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TMS035 Waiting List Report (Owner Box)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Waiting List Report (Owner Box)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TMS035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HERO-68130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report by outlet selection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or 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Custom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race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Races, Specific Race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Races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indicator showing whether the reservation has a syndicate owner assigned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DB field hkjc_resv_members: rmem_syndicate_owner_indicator; Displays Y (Yes), N (No), or blank (offline profile)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syndicate owner name/identifier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field, unchanged behavior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Reservation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Unique reservation identifier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reservation record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 List Status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waiting list position/status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waiting list module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New Column Position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TMS report module with permission to run TMS035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environment with sample reservation data containing various syndicate owner indicator values (Y, N, blank)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Waiting List Report (Owner Box)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parameters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existing "Syndicate Owner" column in the report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new column immediately to the LEFT of "Syndicate Owner" is labeled "Syndicate Owner Indicator"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generates successfully with no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"Syndicate Owner Indicator" column appears immediately to the LEFT of "Syndicate Owner"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Column header text is exactly "Syndicate Owner Indicator"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Column width is sufficient to display the indicator value clearly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Indicator Value Display - Y, N, and Blank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TMS035 report with sample data including reservations with indicator value Y, value N, and blank (offline profile)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Direct database access or reservation record viewer to confirm source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TMS035 with parameters that include all test reservations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Identify reservation rows with known indicator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displayed Syndicate Owner Indicator value against the source DB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rows with indicator value Y show "Y"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rows with indicator value N show "N"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rows with empty indicator value (offline profile) show blank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rmem_syndicate_owner_indicator = Y display "Y" in the new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Reservations with rmem_syndicate_owner_indicator = N display "N" in the new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Reservations with empty/null rmem_syndicate_owner_indicator display blank (empty cell)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displayed values match the source database values exactly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All Output Formats Include New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TMS035 report runs successfully with the new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print and export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TMS035 and view the on-screen preview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"Syndicate Owner Indicator" column is present in the preview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report and verify the printed output includes the new column in the correct position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the report to Excel and open the exported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Export the report to PDF and verify the PDF includes the new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On-screen preview displays the new column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output includes "Syndicate Owner Indicator" column to the LEFT of "Syndicate Owner"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Excel export file contains the new column header and all indicator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PDF export includes the new column with correct values and positioning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Column position is consistent across all output formats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Existing Sorting and Grouping Behavior Preserved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TMS035 report with existing sorting or grouping configuration by Syndicate Owner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Baseline report output from before this enhancement for comparison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TMS035 with existing sorting/grouping by Syndicate Owner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row ordering and grouping in the enhanced report against the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new column does not introduce any new sorting or grouping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Existing sorting by Syndicate Owner remains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grouping behavior is preserved exactly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new column does not cause any reordering of rows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additional sorting/grouping is introduced by the enhancement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Layout Reflow Does Not Truncate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TMS035 report with a wide set of columns that may cause horizontal overflow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configuration with default page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TMS035 with all default parameters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View the on-screen report and check all columns are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report and inspect printed output for truncation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to Excel and verify all column data is complete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layout reflows to accommodate the new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existing column data is truncated or hidden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Excel file contains complete data for all columns including the new indicator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If print layout width is limited, the Syndicate Owner Indicator value is still fully visible or wrapped appropriately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Report Runs Without Errors Under Various Parameter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TMS035 report configured with multiple parameter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Sufficient test data to cover different parameter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TMS035 with All Outlets + Today's Race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TMS035 with Single Outlet + Custom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TMS035 with Multiple Races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TMS035 with date range containing no reservations (empty result set)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parameter combinations run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column is present in all output variations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Empty result set still shows the Syndicate Owner Indicator column header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performance is not degraded compared to baseline run times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