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HERO-68924 Test Report</w:t>
      </w:r>
    </w:p>
    <w:p>
      <w:pPr>
        <w:spacing w:before="0" w:after="80"/>
      </w:pPr>
      <w:r>
        <w:rPr>
          <w:rFonts w:ascii="Arial" w:hAnsi="Arial" w:eastAsia="Arial" w:cs="Arial"/>
          <w:b w:val="0"/>
          <w:color w:val="000000"/>
          <w:sz w:val="20"/>
          <w:u w:val="none"/>
        </w:rPr>
        <w:t>&lt;!--</w:t>
      </w:r>
    </w:p>
    <w:p>
      <w:pPr>
        <w:spacing w:before="0" w:after="80"/>
      </w:pPr>
      <w:r>
        <w:rPr>
          <w:rFonts w:ascii="Arial" w:hAnsi="Arial" w:eastAsia="Arial" w:cs="Arial"/>
          <w:b w:val="0"/>
          <w:color w:val="000000"/>
          <w:sz w:val="20"/>
          <w:u w:val="none"/>
        </w:rPr>
        <w:t>Font: Arial (apply to entire document)</w:t>
      </w:r>
    </w:p>
    <w:p>
      <w:pPr>
        <w:spacing w:before="0" w:after="80"/>
      </w:pPr>
      <w:r>
        <w:rPr>
          <w:rFonts w:ascii="Arial" w:hAnsi="Arial" w:eastAsia="Arial" w:cs="Arial"/>
          <w:b w:val="0"/>
          <w:color w:val="000000"/>
          <w:sz w:val="20"/>
          <w:u w:val="none"/>
        </w:rPr>
        <w:t>L1 (16pt, bold, centered, black)  -&gt; #</w:t>
      </w:r>
    </w:p>
    <w:p>
      <w:pPr>
        <w:spacing w:before="0" w:after="80"/>
      </w:pPr>
      <w:r>
        <w:rPr>
          <w:rFonts w:ascii="Arial" w:hAnsi="Arial" w:eastAsia="Arial" w:cs="Arial"/>
          <w:b w:val="0"/>
          <w:color w:val="000000"/>
          <w:sz w:val="20"/>
          <w:u w:val="none"/>
        </w:rPr>
        <w:t>L2 (13pt, bold underlined, left, black) -&gt; ##</w:t>
      </w:r>
    </w:p>
    <w:p>
      <w:pPr>
        <w:spacing w:before="0" w:after="80"/>
      </w:pPr>
      <w:r>
        <w:rPr>
          <w:rFonts w:ascii="Arial" w:hAnsi="Arial" w:eastAsia="Arial" w:cs="Arial"/>
          <w:b w:val="0"/>
          <w:color w:val="000000"/>
          <w:sz w:val="20"/>
          <w:u w:val="none"/>
        </w:rPr>
        <w:t>L3 (12pt, bold, left, blue #001eff) -&gt; ###</w:t>
      </w:r>
    </w:p>
    <w:p>
      <w:pPr>
        <w:spacing w:before="0" w:after="80"/>
      </w:pPr>
      <w:r>
        <w:rPr>
          <w:rFonts w:ascii="Arial" w:hAnsi="Arial" w:eastAsia="Arial" w:cs="Arial"/>
          <w:b w:val="0"/>
          <w:color w:val="000000"/>
          <w:sz w:val="20"/>
          <w:u w:val="none"/>
        </w:rPr>
        <w:t>L4 (11pt, bold, left, blue #001eff) -&gt; ####</w:t>
      </w:r>
    </w:p>
    <w:p>
      <w:pPr>
        <w:spacing w:before="0" w:after="80"/>
      </w:pPr>
      <w:r>
        <w:rPr>
          <w:rFonts w:ascii="Arial" w:hAnsi="Arial" w:eastAsia="Arial" w:cs="Arial"/>
          <w:b w:val="0"/>
          <w:color w:val="000000"/>
          <w:sz w:val="20"/>
          <w:u w:val="none"/>
        </w:rPr>
        <w:t>Body (10pt, left, black)</w:t>
      </w:r>
    </w:p>
    <w:p>
      <w:pPr>
        <w:spacing w:before="0" w:after="80"/>
      </w:pPr>
      <w:r>
        <w:rPr>
          <w:rFonts w:ascii="Arial" w:hAnsi="Arial" w:eastAsia="Arial" w:cs="Arial"/>
          <w:b w:val="0"/>
          <w:color w:val="000000"/>
          <w:sz w:val="20"/>
          <w:u w:val="none"/>
        </w:rPr>
        <w:t>--&gt;</w:t>
      </w:r>
    </w:p>
    <w:p>
      <w:pPr>
        <w:spacing w:before="120" w:after="200"/>
        <w:jc w:val="center"/>
      </w:pPr>
      <w:r>
        <w:rPr>
          <w:rFonts w:ascii="Arial" w:hAnsi="Arial" w:eastAsia="Arial" w:cs="Arial"/>
          <w:b/>
          <w:color w:val="000000"/>
          <w:sz w:val="32"/>
          <w:u w:val="none"/>
        </w:rPr>
        <w:t>HERO-68924 Test Report - SDP Interface Data Transfer for ER Migration (2)</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F1.SDP Data Export for Newly Added Tables</w:t>
      </w:r>
    </w:p>
    <w:p>
      <w:pPr>
        <w:spacing w:before="120" w:after="60"/>
      </w:pPr>
      <w:r>
        <w:rPr>
          <w:rFonts w:ascii="Arial" w:hAnsi="Arial" w:eastAsia="Arial" w:cs="Arial"/>
          <w:b/>
          <w:color w:val="001EFF"/>
          <w:sz w:val="22"/>
          <w:u w:val="none"/>
        </w:rPr>
        <w:t>F1.1.Verify SDP Data Export Command Executes Successfully</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Infrasys Cloud Backend build 1.2.116.0 or later is deployed</w:t>
      </w:r>
    </w:p>
    <w:p>
      <w:pPr>
        <w:spacing w:before="0" w:after="40"/>
        <w:ind w:left="360" w:hanging="240"/>
      </w:pPr>
      <w:r>
        <w:rPr>
          <w:rFonts w:ascii="Arial" w:hAnsi="Arial" w:eastAsia="Arial" w:cs="Arial"/>
          <w:b w:val="0"/>
          <w:color w:val="000000"/>
          <w:sz w:val="20"/>
          <w:u w:val="none"/>
        </w:rPr>
        <w:t>2. Access to PATHTOHERO\account\{ACCOUNT}\console is available</w:t>
      </w:r>
    </w:p>
    <w:p>
      <w:pPr>
        <w:spacing w:before="0" w:after="40"/>
        <w:ind w:left="360" w:hanging="240"/>
      </w:pPr>
      <w:r>
        <w:rPr>
          <w:rFonts w:ascii="Arial" w:hAnsi="Arial" w:eastAsia="Arial" w:cs="Arial"/>
          <w:b w:val="0"/>
          <w:color w:val="000000"/>
          <w:sz w:val="20"/>
          <w:u w:val="none"/>
        </w:rPr>
        <w:t>3. PHP CLI (php.exe) is available</w:t>
      </w:r>
    </w:p>
    <w:p>
      <w:pPr>
        <w:spacing w:before="0" w:after="40"/>
        <w:ind w:left="360" w:hanging="240"/>
      </w:pPr>
      <w:r>
        <w:rPr>
          <w:rFonts w:ascii="Arial" w:hAnsi="Arial" w:eastAsia="Arial" w:cs="Arial"/>
          <w:b w:val="0"/>
          <w:color w:val="000000"/>
          <w:sz w:val="20"/>
          <w:u w:val="none"/>
        </w:rPr>
        <w:t>4. cake.php is accessible in the console path</w:t>
      </w:r>
    </w:p>
    <w:p>
      <w:pPr>
        <w:spacing w:before="0" w:after="40"/>
        <w:ind w:left="360" w:hanging="240"/>
      </w:pPr>
      <w:r>
        <w:rPr>
          <w:rFonts w:ascii="Arial" w:hAnsi="Arial" w:eastAsia="Arial" w:cs="Arial"/>
          <w:b w:val="0"/>
          <w:color w:val="000000"/>
          <w:sz w:val="20"/>
          <w:u w:val="none"/>
        </w:rPr>
        <w:t>5. Test data exists in the source tables (pos_check_print_logs, pos_check_extra_infos, pos_interface_configs, pos_access_rights, pos_access_right_acls, pos_config, pos_access_right_group_lookup, mem_members)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PATHTOHERO\account\{ACCOUNT}\console</w:t>
      </w:r>
    </w:p>
    <w:p>
      <w:pPr>
        <w:spacing w:before="0" w:after="40"/>
        <w:ind w:left="360" w:hanging="240"/>
      </w:pPr>
      <w:r>
        <w:rPr>
          <w:rFonts w:ascii="Arial" w:hAnsi="Arial" w:eastAsia="Arial" w:cs="Arial"/>
          <w:b w:val="0"/>
          <w:color w:val="000000"/>
          <w:sz w:val="20"/>
          <w:u w:val="none"/>
        </w:rPr>
        <w:t>2. Run command: php.exe cake.php Sdp.SdpDataExportSub -o -l 2 -m PosCheckPrintLog,PosCheckExtraInfo,PosInterfaceConfig,PosAccessRight,PosAccessRightAcl,PosConfig,PosAccessRightGroupLookup,MemMember</w:t>
      </w:r>
    </w:p>
    <w:p>
      <w:pPr>
        <w:spacing w:before="0" w:after="40"/>
        <w:ind w:left="360" w:hanging="240"/>
      </w:pPr>
      <w:r>
        <w:rPr>
          <w:rFonts w:ascii="Arial" w:hAnsi="Arial" w:eastAsia="Arial" w:cs="Arial"/>
          <w:b w:val="0"/>
          <w:color w:val="000000"/>
          <w:sz w:val="20"/>
          <w:u w:val="none"/>
        </w:rPr>
        <w:t>3. Navigate to PATHTOHERO\account\{ACCOUNT}\tmp\logs\sdp</w:t>
      </w:r>
    </w:p>
    <w:p>
      <w:pPr>
        <w:spacing w:before="0" w:after="40"/>
        <w:ind w:left="360" w:hanging="240"/>
      </w:pPr>
      <w:r>
        <w:rPr>
          <w:rFonts w:ascii="Arial" w:hAnsi="Arial" w:eastAsia="Arial" w:cs="Arial"/>
          <w:b w:val="0"/>
          <w:color w:val="000000"/>
          <w:sz w:val="20"/>
          <w:u w:val="none"/>
        </w:rPr>
        <w:t>4. Verify the generated log files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Command executes without errors</w:t>
      </w:r>
    </w:p>
    <w:p>
      <w:pPr>
        <w:spacing w:before="0" w:after="40"/>
        <w:ind w:left="360" w:hanging="240"/>
      </w:pPr>
      <w:r>
        <w:rPr>
          <w:rFonts w:ascii="Arial" w:hAnsi="Arial" w:eastAsia="Arial" w:cs="Arial"/>
          <w:b w:val="0"/>
          <w:color w:val="000000"/>
          <w:sz w:val="20"/>
          <w:u w:val="none"/>
        </w:rPr>
        <w:t>2. sdp_full_log_per_table_XXXXX.log files are generated under tmp/logs/sdp</w:t>
      </w:r>
    </w:p>
    <w:p>
      <w:pPr>
        <w:spacing w:before="0" w:after="40"/>
        <w:ind w:left="360" w:hanging="240"/>
      </w:pPr>
      <w:r>
        <w:rPr>
          <w:rFonts w:ascii="Arial" w:hAnsi="Arial" w:eastAsia="Arial" w:cs="Arial"/>
          <w:b w:val="0"/>
          <w:color w:val="000000"/>
          <w:sz w:val="20"/>
          <w:u w:val="none"/>
        </w:rPr>
        <w:t>3. Each newly configured table gets its own log file:</w:t>
      </w:r>
    </w:p>
    <w:p>
      <w:pPr>
        <w:spacing w:before="0" w:after="40"/>
        <w:ind w:left="720" w:hanging="240"/>
      </w:pPr>
      <w:r>
        <w:rPr>
          <w:rFonts w:ascii="Arial" w:hAnsi="Arial" w:eastAsia="Arial" w:cs="Arial"/>
          <w:b w:val="0"/>
          <w:color w:val="000000"/>
          <w:sz w:val="20"/>
          <w:u w:val="none"/>
        </w:rPr>
        <w:t>• sdp_full_log_per_table_PosCheckPrintLog.log</w:t>
      </w:r>
    </w:p>
    <w:p>
      <w:pPr>
        <w:spacing w:before="0" w:after="40"/>
        <w:ind w:left="720" w:hanging="240"/>
      </w:pPr>
      <w:r>
        <w:rPr>
          <w:rFonts w:ascii="Arial" w:hAnsi="Arial" w:eastAsia="Arial" w:cs="Arial"/>
          <w:b w:val="0"/>
          <w:color w:val="000000"/>
          <w:sz w:val="20"/>
          <w:u w:val="none"/>
        </w:rPr>
        <w:t>• sdp_full_log_per_table_PosCheckExtraInfo.log</w:t>
      </w:r>
    </w:p>
    <w:p>
      <w:pPr>
        <w:spacing w:before="0" w:after="40"/>
        <w:ind w:left="720" w:hanging="240"/>
      </w:pPr>
      <w:r>
        <w:rPr>
          <w:rFonts w:ascii="Arial" w:hAnsi="Arial" w:eastAsia="Arial" w:cs="Arial"/>
          <w:b w:val="0"/>
          <w:color w:val="000000"/>
          <w:sz w:val="20"/>
          <w:u w:val="none"/>
        </w:rPr>
        <w:t>• sdp_full_log_per_table_PosInterfaceConfig.log</w:t>
      </w:r>
    </w:p>
    <w:p>
      <w:pPr>
        <w:spacing w:before="0" w:after="40"/>
        <w:ind w:left="720" w:hanging="240"/>
      </w:pPr>
      <w:r>
        <w:rPr>
          <w:rFonts w:ascii="Arial" w:hAnsi="Arial" w:eastAsia="Arial" w:cs="Arial"/>
          <w:b w:val="0"/>
          <w:color w:val="000000"/>
          <w:sz w:val="20"/>
          <w:u w:val="none"/>
        </w:rPr>
        <w:t>• sdp_full_log_per_table_PosAccessRight.log</w:t>
      </w:r>
    </w:p>
    <w:p>
      <w:pPr>
        <w:spacing w:before="0" w:after="40"/>
        <w:ind w:left="720" w:hanging="240"/>
      </w:pPr>
      <w:r>
        <w:rPr>
          <w:rFonts w:ascii="Arial" w:hAnsi="Arial" w:eastAsia="Arial" w:cs="Arial"/>
          <w:b w:val="0"/>
          <w:color w:val="000000"/>
          <w:sz w:val="20"/>
          <w:u w:val="none"/>
        </w:rPr>
        <w:t>• sdp_full_log_per_table_PosAccessRightAcl.log</w:t>
      </w:r>
    </w:p>
    <w:p>
      <w:pPr>
        <w:spacing w:before="0" w:after="40"/>
        <w:ind w:left="720" w:hanging="240"/>
      </w:pPr>
      <w:r>
        <w:rPr>
          <w:rFonts w:ascii="Arial" w:hAnsi="Arial" w:eastAsia="Arial" w:cs="Arial"/>
          <w:b w:val="0"/>
          <w:color w:val="000000"/>
          <w:sz w:val="20"/>
          <w:u w:val="none"/>
        </w:rPr>
        <w:t>• sdp_full_log_per_table_PosAccessRightGroupLookup.log</w:t>
      </w:r>
    </w:p>
    <w:p>
      <w:pPr>
        <w:spacing w:before="0" w:after="40"/>
        <w:ind w:left="720" w:hanging="240"/>
      </w:pPr>
      <w:r>
        <w:rPr>
          <w:rFonts w:ascii="Arial" w:hAnsi="Arial" w:eastAsia="Arial" w:cs="Arial"/>
          <w:b w:val="0"/>
          <w:color w:val="000000"/>
          <w:sz w:val="20"/>
          <w:u w:val="none"/>
        </w:rPr>
        <w:t>• sdp_full_log_per_table_PosConfig.log</w:t>
      </w:r>
    </w:p>
    <w:p>
      <w:pPr>
        <w:spacing w:before="0" w:after="40"/>
        <w:ind w:left="720" w:hanging="240"/>
      </w:pPr>
      <w:r>
        <w:rPr>
          <w:rFonts w:ascii="Arial" w:hAnsi="Arial" w:eastAsia="Arial" w:cs="Arial"/>
          <w:b w:val="0"/>
          <w:color w:val="000000"/>
          <w:sz w:val="20"/>
          <w:u w:val="none"/>
        </w:rPr>
        <w:t>• sdp_full_log_per_table_MemMember.log</w:t>
      </w:r>
    </w:p>
    <w:p>
      <w:pPr>
        <w:spacing w:before="0" w:after="40"/>
        <w:ind w:left="360" w:hanging="240"/>
      </w:pPr>
      <w:r>
        <w:rPr>
          <w:rFonts w:ascii="Arial" w:hAnsi="Arial" w:eastAsia="Arial" w:cs="Arial"/>
          <w:b w:val="0"/>
          <w:color w:val="000000"/>
          <w:sz w:val="20"/>
          <w:u w:val="none"/>
        </w:rPr>
        <w:t>4. Each log file contains exported records for the corresponding table</w:t>
      </w:r>
    </w:p>
    <w:p>
      <w:pPr>
        <w:spacing w:before="160" w:after="80"/>
      </w:pPr>
      <w:r>
        <w:rPr>
          <w:rFonts w:ascii="Arial" w:hAnsi="Arial" w:eastAsia="Arial" w:cs="Arial"/>
          <w:b/>
          <w:color w:val="001EFF"/>
          <w:sz w:val="24"/>
          <w:u w:val="none"/>
        </w:rPr>
        <w:t>F2.HTNG PMS Room Number Unmask for POS045</w:t>
      </w:r>
    </w:p>
    <w:p>
      <w:pPr>
        <w:spacing w:before="120" w:after="60"/>
      </w:pPr>
      <w:r>
        <w:rPr>
          <w:rFonts w:ascii="Arial" w:hAnsi="Arial" w:eastAsia="Arial" w:cs="Arial"/>
          <w:b/>
          <w:color w:val="001EFF"/>
          <w:sz w:val="22"/>
          <w:u w:val="none"/>
        </w:rPr>
        <w:t>F2.1.Verify Room Number Unmasked in pos_check_extra_infos Export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SDP data export for PosCheckExtraInfo has been executed successfully</w:t>
      </w:r>
    </w:p>
    <w:p>
      <w:pPr>
        <w:spacing w:before="0" w:after="40"/>
        <w:ind w:left="360" w:hanging="240"/>
      </w:pPr>
      <w:r>
        <w:rPr>
          <w:rFonts w:ascii="Arial" w:hAnsi="Arial" w:eastAsia="Arial" w:cs="Arial"/>
          <w:b w:val="0"/>
          <w:color w:val="000000"/>
          <w:sz w:val="20"/>
          <w:u w:val="none"/>
        </w:rPr>
        <w:t>2. POS data contains records with ckei_section = 'pms' and ckei_variable in ('room', 'guest_name')</w:t>
      </w:r>
    </w:p>
    <w:p>
      <w:pPr>
        <w:spacing w:before="0" w:after="40"/>
        <w:ind w:left="360" w:hanging="240"/>
      </w:pPr>
      <w:r>
        <w:rPr>
          <w:rFonts w:ascii="Arial" w:hAnsi="Arial" w:eastAsia="Arial" w:cs="Arial"/>
          <w:b w:val="0"/>
          <w:color w:val="000000"/>
          <w:sz w:val="20"/>
          <w:u w:val="none"/>
        </w:rPr>
        <w:t>3. HTNG PMS room charge payment method has been used in the test data</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sdp_full_log_per_table_PosCheckExtraInfo.log</w:t>
      </w:r>
    </w:p>
    <w:p>
      <w:pPr>
        <w:spacing w:before="0" w:after="40"/>
        <w:ind w:left="360" w:hanging="240"/>
      </w:pPr>
      <w:r>
        <w:rPr>
          <w:rFonts w:ascii="Arial" w:hAnsi="Arial" w:eastAsia="Arial" w:cs="Arial"/>
          <w:b w:val="0"/>
          <w:color w:val="000000"/>
          <w:sz w:val="20"/>
          <w:u w:val="none"/>
        </w:rPr>
        <w:t>2. Locate records with ckei_section = "pms"</w:t>
      </w:r>
    </w:p>
    <w:p>
      <w:pPr>
        <w:spacing w:before="0" w:after="40"/>
        <w:ind w:left="360" w:hanging="240"/>
      </w:pPr>
      <w:r>
        <w:rPr>
          <w:rFonts w:ascii="Arial" w:hAnsi="Arial" w:eastAsia="Arial" w:cs="Arial"/>
          <w:b w:val="0"/>
          <w:color w:val="000000"/>
          <w:sz w:val="20"/>
          <w:u w:val="none"/>
        </w:rPr>
        <w:t>3. Check records with ckei_variable = "room"</w:t>
      </w:r>
    </w:p>
    <w:p>
      <w:pPr>
        <w:spacing w:before="0" w:after="40"/>
        <w:ind w:left="360" w:hanging="240"/>
      </w:pPr>
      <w:r>
        <w:rPr>
          <w:rFonts w:ascii="Arial" w:hAnsi="Arial" w:eastAsia="Arial" w:cs="Arial"/>
          <w:b w:val="0"/>
          <w:color w:val="000000"/>
          <w:sz w:val="20"/>
          <w:u w:val="none"/>
        </w:rPr>
        <w:t>4. Check records with ckei_variable = "guest_name"</w:t>
      </w:r>
    </w:p>
    <w:p>
      <w:pPr>
        <w:spacing w:before="0" w:after="40"/>
        <w:ind w:left="360" w:hanging="240"/>
      </w:pPr>
      <w:r>
        <w:rPr>
          <w:rFonts w:ascii="Arial" w:hAnsi="Arial" w:eastAsia="Arial" w:cs="Arial"/>
          <w:b w:val="0"/>
          <w:color w:val="000000"/>
          <w:sz w:val="20"/>
          <w:u w:val="none"/>
        </w:rPr>
        <w:t>5. Verify the ckei_value field for both conditions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For ckei_variable = "room", ckei_value is unmasked (not null) and contains the room number</w:t>
      </w:r>
    </w:p>
    <w:p>
      <w:pPr>
        <w:spacing w:before="0" w:after="40"/>
        <w:ind w:left="360" w:hanging="240"/>
      </w:pPr>
      <w:r>
        <w:rPr>
          <w:rFonts w:ascii="Arial" w:hAnsi="Arial" w:eastAsia="Arial" w:cs="Arial"/>
          <w:b w:val="0"/>
          <w:color w:val="000000"/>
          <w:sz w:val="20"/>
          <w:u w:val="none"/>
        </w:rPr>
        <w:t>2. For ckei_variable = "guest_name", ckei_value is unmasked (not null) and contains the guest name</w:t>
      </w:r>
    </w:p>
    <w:p>
      <w:pPr>
        <w:spacing w:before="0" w:after="40"/>
        <w:ind w:left="360" w:hanging="240"/>
      </w:pPr>
      <w:r>
        <w:rPr>
          <w:rFonts w:ascii="Arial" w:hAnsi="Arial" w:eastAsia="Arial" w:cs="Arial"/>
          <w:b w:val="0"/>
          <w:color w:val="000000"/>
          <w:sz w:val="20"/>
          <w:u w:val="none"/>
        </w:rPr>
        <w:t>3. Room number is displayed for the HTNG PMS room charge payment method in the ER report</w:t>
      </w:r>
    </w:p>
    <w:p>
      <w:pPr>
        <w:spacing w:before="0" w:after="40"/>
        <w:ind w:left="360" w:hanging="240"/>
      </w:pPr>
      <w:r>
        <w:rPr>
          <w:rFonts w:ascii="Arial" w:hAnsi="Arial" w:eastAsia="Arial" w:cs="Arial"/>
          <w:b w:val="0"/>
          <w:color w:val="000000"/>
          <w:sz w:val="20"/>
          <w:u w:val="none"/>
        </w:rPr>
        <w:t>4. The unmask rule applies only to records matching ckei_section = 'pms' and ckei_variable in ('room', 'guest_name')</w:t>
      </w:r>
    </w:p>
    <w:p>
      <w:pPr>
        <w:spacing w:before="160" w:after="80"/>
      </w:pPr>
      <w:r>
        <w:rPr>
          <w:rFonts w:ascii="Arial" w:hAnsi="Arial" w:eastAsia="Arial" w:cs="Arial"/>
          <w:b/>
          <w:color w:val="001EFF"/>
          <w:sz w:val="24"/>
          <w:u w:val="none"/>
        </w:rPr>
        <w:t>F3.mem_members Columns Export for POS114</w:t>
      </w:r>
    </w:p>
    <w:p>
      <w:pPr>
        <w:spacing w:before="120" w:after="60"/>
      </w:pPr>
      <w:r>
        <w:rPr>
          <w:rFonts w:ascii="Arial" w:hAnsi="Arial" w:eastAsia="Arial" w:cs="Arial"/>
          <w:b/>
          <w:color w:val="001EFF"/>
          <w:sz w:val="22"/>
          <w:u w:val="none"/>
        </w:rPr>
        <w:t>F3.1.Verify mem_members Columns Exported and Unmasked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SDP data export for MemMember has been executed successfully</w:t>
      </w:r>
    </w:p>
    <w:p>
      <w:pPr>
        <w:spacing w:before="0" w:after="40"/>
        <w:ind w:left="360" w:hanging="240"/>
      </w:pPr>
      <w:r>
        <w:rPr>
          <w:rFonts w:ascii="Arial" w:hAnsi="Arial" w:eastAsia="Arial" w:cs="Arial"/>
          <w:b w:val="0"/>
          <w:color w:val="000000"/>
          <w:sz w:val="20"/>
          <w:u w:val="none"/>
        </w:rPr>
        <w:t>2. mem_members table contains test member records with values in the target columns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sdp_full_log_per_table_MemMember.log</w:t>
      </w:r>
    </w:p>
    <w:p>
      <w:pPr>
        <w:spacing w:before="0" w:after="40"/>
        <w:ind w:left="360" w:hanging="240"/>
      </w:pPr>
      <w:r>
        <w:rPr>
          <w:rFonts w:ascii="Arial" w:hAnsi="Arial" w:eastAsia="Arial" w:cs="Arial"/>
          <w:b w:val="0"/>
          <w:color w:val="000000"/>
          <w:sz w:val="20"/>
          <w:u w:val="none"/>
        </w:rPr>
        <w:t>2. Verify the following columns appear in the exported data:</w:t>
      </w:r>
    </w:p>
    <w:p>
      <w:pPr>
        <w:spacing w:before="0" w:after="40"/>
        <w:ind w:left="720" w:hanging="240"/>
      </w:pPr>
      <w:r>
        <w:rPr>
          <w:rFonts w:ascii="Arial" w:hAnsi="Arial" w:eastAsia="Arial" w:cs="Arial"/>
          <w:b w:val="0"/>
          <w:color w:val="000000"/>
          <w:sz w:val="20"/>
          <w:u w:val="none"/>
        </w:rPr>
        <w:t>• memb_last_name_l1</w:t>
      </w:r>
    </w:p>
    <w:p>
      <w:pPr>
        <w:spacing w:before="0" w:after="40"/>
        <w:ind w:left="720" w:hanging="240"/>
      </w:pPr>
      <w:r>
        <w:rPr>
          <w:rFonts w:ascii="Arial" w:hAnsi="Arial" w:eastAsia="Arial" w:cs="Arial"/>
          <w:b w:val="0"/>
          <w:color w:val="000000"/>
          <w:sz w:val="20"/>
          <w:u w:val="none"/>
        </w:rPr>
        <w:t>• memb_last_name_l2</w:t>
      </w:r>
    </w:p>
    <w:p>
      <w:pPr>
        <w:spacing w:before="0" w:after="40"/>
        <w:ind w:left="720" w:hanging="240"/>
      </w:pPr>
      <w:r>
        <w:rPr>
          <w:rFonts w:ascii="Arial" w:hAnsi="Arial" w:eastAsia="Arial" w:cs="Arial"/>
          <w:b w:val="0"/>
          <w:color w:val="000000"/>
          <w:sz w:val="20"/>
          <w:u w:val="none"/>
        </w:rPr>
        <w:t>• memb_first_name_l1</w:t>
      </w:r>
    </w:p>
    <w:p>
      <w:pPr>
        <w:spacing w:before="0" w:after="40"/>
        <w:ind w:left="720" w:hanging="240"/>
      </w:pPr>
      <w:r>
        <w:rPr>
          <w:rFonts w:ascii="Arial" w:hAnsi="Arial" w:eastAsia="Arial" w:cs="Arial"/>
          <w:b w:val="0"/>
          <w:color w:val="000000"/>
          <w:sz w:val="20"/>
          <w:u w:val="none"/>
        </w:rPr>
        <w:t>• memb_first_name_l2</w:t>
      </w:r>
    </w:p>
    <w:p>
      <w:pPr>
        <w:spacing w:before="0" w:after="40"/>
        <w:ind w:left="720" w:hanging="240"/>
      </w:pPr>
      <w:r>
        <w:rPr>
          <w:rFonts w:ascii="Arial" w:hAnsi="Arial" w:eastAsia="Arial" w:cs="Arial"/>
          <w:b w:val="0"/>
          <w:color w:val="000000"/>
          <w:sz w:val="20"/>
          <w:u w:val="none"/>
        </w:rPr>
        <w:t>• memb_display_name</w:t>
      </w:r>
    </w:p>
    <w:p>
      <w:pPr>
        <w:spacing w:before="0" w:after="40"/>
        <w:ind w:left="360" w:hanging="240"/>
      </w:pPr>
      <w:r>
        <w:rPr>
          <w:rFonts w:ascii="Arial" w:hAnsi="Arial" w:eastAsia="Arial" w:cs="Arial"/>
          <w:b w:val="0"/>
          <w:color w:val="000000"/>
          <w:sz w:val="20"/>
          <w:u w:val="none"/>
        </w:rPr>
        <w:t>3. Verify the values in these columns are not masked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All five columns (memb_last_name_l1, memb_last_name_l2, memb_first_name_l1, memb_first_name_l2, memb_display_name) appear in the exported data</w:t>
      </w:r>
    </w:p>
    <w:p>
      <w:pPr>
        <w:spacing w:before="0" w:after="40"/>
        <w:ind w:left="360" w:hanging="240"/>
      </w:pPr>
      <w:r>
        <w:rPr>
          <w:rFonts w:ascii="Arial" w:hAnsi="Arial" w:eastAsia="Arial" w:cs="Arial"/>
          <w:b w:val="0"/>
          <w:color w:val="000000"/>
          <w:sz w:val="20"/>
          <w:u w:val="none"/>
        </w:rPr>
        <w:t>2. The values in these columns are not masked</w:t>
      </w:r>
    </w:p>
    <w:p>
      <w:pPr>
        <w:spacing w:before="0" w:after="40"/>
        <w:ind w:left="360" w:hanging="240"/>
      </w:pPr>
      <w:r>
        <w:rPr>
          <w:rFonts w:ascii="Arial" w:hAnsi="Arial" w:eastAsia="Arial" w:cs="Arial"/>
          <w:b w:val="0"/>
          <w:color w:val="000000"/>
          <w:sz w:val="20"/>
          <w:u w:val="none"/>
        </w:rPr>
        <w:t>3. The columns are correctly populated for member records</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A1.Acceptance Criteria from JIRA (HERO-68924)</w:t>
      </w:r>
    </w:p>
    <w:p>
      <w:pPr>
        <w:spacing w:before="0" w:after="80"/>
      </w:pPr>
      <w:r>
        <w:rPr>
          <w:rFonts w:ascii="Arial" w:hAnsi="Arial" w:eastAsia="Arial" w:cs="Arial"/>
          <w:b/>
          <w:color w:val="000000"/>
          <w:sz w:val="20"/>
          <w:u w:val="none"/>
        </w:rPr>
        <w:t>User Story:</w:t>
      </w:r>
    </w:p>
    <w:p>
      <w:pPr>
        <w:spacing w:before="0" w:after="80"/>
      </w:pPr>
      <w:r>
        <w:rPr>
          <w:rFonts w:ascii="Arial" w:hAnsi="Arial" w:eastAsia="Arial" w:cs="Arial"/>
          <w:b w:val="0"/>
          <w:color w:val="000000"/>
          <w:sz w:val="20"/>
          <w:u w:val="none"/>
        </w:rPr>
        <w:t>As an integration operator, I want the SDP data transfer interface to include the pos_check_print_logs, pos_interface_configs, pos_access_rights, pos_access_right_acls, pos_config and pos_access_right_group_lookup data sets. The room number also needs to be displayed for the HTGN PMS room charge payment method. In addition, the POS045 report migration requires this data to be pushed to SDP.</w:t>
      </w:r>
    </w:p>
    <w:p>
      <w:pPr>
        <w:spacing w:before="0" w:after="80"/>
      </w:pPr>
      <w:r>
        <w:rPr>
          <w:rFonts w:ascii="Arial" w:hAnsi="Arial" w:eastAsia="Arial" w:cs="Arial"/>
          <w:b/>
          <w:color w:val="000000"/>
          <w:sz w:val="20"/>
          <w:u w:val="none"/>
        </w:rPr>
        <w:t>Expected Behavior:</w:t>
      </w:r>
    </w:p>
    <w:p>
      <w:pPr>
        <w:spacing w:before="0" w:after="40"/>
        <w:ind w:left="360" w:hanging="240"/>
      </w:pPr>
      <w:r>
        <w:rPr>
          <w:rFonts w:ascii="Arial" w:hAnsi="Arial" w:eastAsia="Arial" w:cs="Arial"/>
          <w:b w:val="0"/>
          <w:color w:val="000000"/>
          <w:sz w:val="20"/>
          <w:u w:val="none"/>
        </w:rPr>
        <w:t>1. The SDP data transfer interface is extended to transfer additional data sets: pos_check_print_logs, pos_interface_configs, pos_access_rights, pos_access_right_acls, pos_config and pos_access_right_group_lookup</w:t>
      </w:r>
    </w:p>
    <w:p>
      <w:pPr>
        <w:spacing w:before="0" w:after="40"/>
        <w:ind w:left="360" w:hanging="240"/>
      </w:pPr>
      <w:r>
        <w:rPr>
          <w:rFonts w:ascii="Arial" w:hAnsi="Arial" w:eastAsia="Arial" w:cs="Arial"/>
          <w:b w:val="0"/>
          <w:color w:val="000000"/>
          <w:sz w:val="20"/>
          <w:u w:val="none"/>
        </w:rPr>
        <w:t>2. Add unmask rule for table pos_check_extra_infos records to display the room number for the HTGN PMS room charge payment method</w:t>
      </w:r>
    </w:p>
    <w:p>
      <w:pPr>
        <w:spacing w:before="0" w:after="40"/>
        <w:ind w:left="360" w:hanging="240"/>
      </w:pPr>
      <w:r>
        <w:rPr>
          <w:rFonts w:ascii="Arial" w:hAnsi="Arial" w:eastAsia="Arial" w:cs="Arial"/>
          <w:b w:val="0"/>
          <w:color w:val="000000"/>
          <w:sz w:val="20"/>
          <w:u w:val="none"/>
        </w:rPr>
        <w:t>3. Add columns exported for table mem_members: memb_last_name_l1~2, memb_first_name_l1~2, memb_display_name</w:t>
      </w:r>
    </w:p>
    <w:p>
      <w:pPr>
        <w:spacing w:before="0" w:after="80"/>
      </w:pPr>
      <w:r>
        <w:rPr>
          <w:rFonts w:ascii="Arial" w:hAnsi="Arial" w:eastAsia="Arial" w:cs="Arial"/>
          <w:b/>
          <w:color w:val="000000"/>
          <w:sz w:val="20"/>
          <w:u w:val="none"/>
        </w:rPr>
        <w:t>Data Set Mapping: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before="0" w:after="20"/>
            </w:pPr>
            <w:r/>
            <w:r>
              <w:rPr>
                <w:rFonts w:ascii="Arial" w:hAnsi="Arial" w:eastAsia="Arial" w:cs="Arial"/>
                <w:b/>
                <w:color w:val="000000"/>
                <w:sz w:val="18"/>
                <w:u w:val="none"/>
              </w:rPr>
              <w:t>Report No.</w:t>
            </w:r>
          </w:p>
        </w:tc>
        <w:tc>
          <w:tcPr>
            <w:tcW w:type="dxa" w:w="2880"/>
          </w:tcPr>
          <w:p>
            <w:pPr>
              <w:spacing w:before="0" w:after="20"/>
            </w:pPr>
            <w:r/>
            <w:r>
              <w:rPr>
                <w:rFonts w:ascii="Arial" w:hAnsi="Arial" w:eastAsia="Arial" w:cs="Arial"/>
                <w:b/>
                <w:color w:val="000000"/>
                <w:sz w:val="18"/>
                <w:u w:val="none"/>
              </w:rPr>
              <w:t>Table Name</w:t>
            </w:r>
          </w:p>
        </w:tc>
        <w:tc>
          <w:tcPr>
            <w:tcW w:type="dxa" w:w="2880"/>
          </w:tcPr>
          <w:p>
            <w:pPr>
              <w:spacing w:before="0" w:after="20"/>
            </w:pPr>
            <w:r/>
            <w:r>
              <w:rPr>
                <w:rFonts w:ascii="Arial" w:hAnsi="Arial" w:eastAsia="Arial" w:cs="Arial"/>
                <w:b/>
                <w:color w:val="000000"/>
                <w:sz w:val="18"/>
                <w:u w:val="none"/>
              </w:rPr>
              <w:t>Table Type</w:t>
            </w:r>
          </w:p>
        </w:tc>
      </w:tr>
      <w:tr>
        <w:tc>
          <w:tcPr>
            <w:tcW w:type="dxa" w:w="2880"/>
          </w:tcPr>
          <w:p>
            <w:pPr>
              <w:spacing w:before="0" w:after="20"/>
            </w:pPr>
            <w:r/>
            <w:r>
              <w:rPr>
                <w:rFonts w:ascii="Arial" w:hAnsi="Arial" w:eastAsia="Arial" w:cs="Arial"/>
                <w:b w:val="0"/>
                <w:color w:val="000000"/>
                <w:sz w:val="18"/>
                <w:u w:val="none"/>
              </w:rPr>
              <w:t>POS016</w:t>
            </w:r>
          </w:p>
        </w:tc>
        <w:tc>
          <w:tcPr>
            <w:tcW w:type="dxa" w:w="2880"/>
          </w:tcPr>
          <w:p>
            <w:pPr>
              <w:spacing w:before="0" w:after="20"/>
            </w:pPr>
            <w:r/>
            <w:r>
              <w:rPr>
                <w:rFonts w:ascii="Arial" w:hAnsi="Arial" w:eastAsia="Arial" w:cs="Arial"/>
                <w:b w:val="0"/>
                <w:color w:val="000000"/>
                <w:sz w:val="18"/>
                <w:u w:val="none"/>
              </w:rPr>
              <w:t>pos_check_print_logs</w:t>
            </w:r>
          </w:p>
        </w:tc>
        <w:tc>
          <w:tcPr>
            <w:tcW w:type="dxa" w:w="2880"/>
          </w:tcPr>
          <w:p>
            <w:pPr>
              <w:spacing w:before="0" w:after="20"/>
            </w:pPr>
            <w:r/>
            <w:r>
              <w:rPr>
                <w:rFonts w:ascii="Arial" w:hAnsi="Arial" w:eastAsia="Arial" w:cs="Arial"/>
                <w:b w:val="0"/>
                <w:color w:val="000000"/>
                <w:sz w:val="18"/>
                <w:u w:val="none"/>
              </w:rPr>
              <w:t>Fact Table</w:t>
            </w:r>
          </w:p>
        </w:tc>
      </w:tr>
      <w:tr>
        <w:tc>
          <w:tcPr>
            <w:tcW w:type="dxa" w:w="2880"/>
          </w:tcPr>
          <w:p>
            <w:pPr>
              <w:spacing w:before="0" w:after="20"/>
            </w:pPr>
            <w:r/>
            <w:r>
              <w:rPr>
                <w:rFonts w:ascii="Arial" w:hAnsi="Arial" w:eastAsia="Arial" w:cs="Arial"/>
                <w:b w:val="0"/>
                <w:color w:val="000000"/>
                <w:sz w:val="18"/>
                <w:u w:val="none"/>
              </w:rPr>
              <w:t>POS045</w:t>
            </w:r>
          </w:p>
        </w:tc>
        <w:tc>
          <w:tcPr>
            <w:tcW w:type="dxa" w:w="2880"/>
          </w:tcPr>
          <w:p>
            <w:pPr>
              <w:spacing w:before="0" w:after="20"/>
            </w:pPr>
            <w:r/>
            <w:r>
              <w:rPr>
                <w:rFonts w:ascii="Arial" w:hAnsi="Arial" w:eastAsia="Arial" w:cs="Arial"/>
                <w:b w:val="0"/>
                <w:color w:val="000000"/>
                <w:sz w:val="18"/>
                <w:u w:val="none"/>
              </w:rPr>
              <w:t>pos_interface_configs</w:t>
            </w:r>
          </w:p>
        </w:tc>
        <w:tc>
          <w:tcPr>
            <w:tcW w:type="dxa" w:w="2880"/>
          </w:tcPr>
          <w:p>
            <w:pPr>
              <w:spacing w:before="0" w:after="20"/>
            </w:pPr>
            <w:r/>
            <w:r>
              <w:rPr>
                <w:rFonts w:ascii="Arial" w:hAnsi="Arial" w:eastAsia="Arial" w:cs="Arial"/>
                <w:b w:val="0"/>
                <w:color w:val="000000"/>
                <w:sz w:val="18"/>
                <w:u w:val="none"/>
              </w:rPr>
              <w:t>Dimension Table</w:t>
            </w:r>
          </w:p>
        </w:tc>
      </w:tr>
      <w:tr>
        <w:tc>
          <w:tcPr>
            <w:tcW w:type="dxa" w:w="2880"/>
          </w:tcPr>
          <w:p>
            <w:pPr>
              <w:spacing w:before="0" w:after="20"/>
            </w:pPr>
            <w:r/>
            <w:r>
              <w:rPr>
                <w:rFonts w:ascii="Arial" w:hAnsi="Arial" w:eastAsia="Arial" w:cs="Arial"/>
                <w:b w:val="0"/>
                <w:color w:val="000000"/>
                <w:sz w:val="18"/>
                <w:u w:val="none"/>
              </w:rPr>
              <w:t>POS115</w:t>
            </w:r>
          </w:p>
        </w:tc>
        <w:tc>
          <w:tcPr>
            <w:tcW w:type="dxa" w:w="2880"/>
          </w:tcPr>
          <w:p>
            <w:pPr>
              <w:spacing w:before="0" w:after="20"/>
            </w:pPr>
            <w:r/>
            <w:r>
              <w:rPr>
                <w:rFonts w:ascii="Arial" w:hAnsi="Arial" w:eastAsia="Arial" w:cs="Arial"/>
                <w:b w:val="0"/>
                <w:color w:val="000000"/>
                <w:sz w:val="18"/>
                <w:u w:val="none"/>
              </w:rPr>
              <w:t>pos_access_rights, pos_access_right_acls</w:t>
            </w:r>
          </w:p>
        </w:tc>
        <w:tc>
          <w:tcPr>
            <w:tcW w:type="dxa" w:w="2880"/>
          </w:tcPr>
          <w:p>
            <w:pPr>
              <w:spacing w:before="0" w:after="20"/>
            </w:pPr>
            <w:r/>
            <w:r>
              <w:rPr>
                <w:rFonts w:ascii="Arial" w:hAnsi="Arial" w:eastAsia="Arial" w:cs="Arial"/>
                <w:b w:val="0"/>
                <w:color w:val="000000"/>
                <w:sz w:val="18"/>
                <w:u w:val="none"/>
              </w:rPr>
              <w:t>Dimension Table</w:t>
            </w:r>
          </w:p>
        </w:tc>
      </w:tr>
      <w:tr>
        <w:tc>
          <w:tcPr>
            <w:tcW w:type="dxa" w:w="2880"/>
          </w:tcPr>
          <w:p>
            <w:pPr>
              <w:spacing w:before="0" w:after="20"/>
            </w:pPr>
            <w:r/>
            <w:r>
              <w:rPr>
                <w:rFonts w:ascii="Arial" w:hAnsi="Arial" w:eastAsia="Arial" w:cs="Arial"/>
                <w:b w:val="0"/>
                <w:color w:val="000000"/>
                <w:sz w:val="18"/>
                <w:u w:val="none"/>
              </w:rPr>
              <w:t>POS057</w:t>
            </w:r>
          </w:p>
        </w:tc>
        <w:tc>
          <w:tcPr>
            <w:tcW w:type="dxa" w:w="2880"/>
          </w:tcPr>
          <w:p>
            <w:pPr>
              <w:spacing w:before="0" w:after="20"/>
            </w:pPr>
            <w:r/>
            <w:r>
              <w:rPr>
                <w:rFonts w:ascii="Arial" w:hAnsi="Arial" w:eastAsia="Arial" w:cs="Arial"/>
                <w:b w:val="0"/>
                <w:color w:val="000000"/>
                <w:sz w:val="18"/>
                <w:u w:val="none"/>
              </w:rPr>
              <w:t>pos_config</w:t>
            </w:r>
          </w:p>
        </w:tc>
        <w:tc>
          <w:tcPr>
            <w:tcW w:type="dxa" w:w="2880"/>
          </w:tcPr>
          <w:p>
            <w:pPr>
              <w:spacing w:before="0" w:after="20"/>
            </w:pPr>
            <w:r/>
            <w:r>
              <w:rPr>
                <w:rFonts w:ascii="Arial" w:hAnsi="Arial" w:eastAsia="Arial" w:cs="Arial"/>
                <w:b w:val="0"/>
                <w:color w:val="000000"/>
                <w:sz w:val="18"/>
                <w:u w:val="none"/>
              </w:rPr>
              <w:t>Dimension Table</w:t>
            </w:r>
          </w:p>
        </w:tc>
      </w:tr>
      <w:tr>
        <w:tc>
          <w:tcPr>
            <w:tcW w:type="dxa" w:w="2880"/>
          </w:tcPr>
          <w:p>
            <w:pPr>
              <w:spacing w:before="0" w:after="20"/>
            </w:pPr>
            <w:r/>
            <w:r>
              <w:rPr>
                <w:rFonts w:ascii="Arial" w:hAnsi="Arial" w:eastAsia="Arial" w:cs="Arial"/>
                <w:b w:val="0"/>
                <w:color w:val="000000"/>
                <w:sz w:val="18"/>
                <w:u w:val="none"/>
              </w:rPr>
              <w:t>POS115</w:t>
            </w:r>
          </w:p>
        </w:tc>
        <w:tc>
          <w:tcPr>
            <w:tcW w:type="dxa" w:w="2880"/>
          </w:tcPr>
          <w:p>
            <w:pPr>
              <w:spacing w:before="0" w:after="20"/>
            </w:pPr>
            <w:r/>
            <w:r>
              <w:rPr>
                <w:rFonts w:ascii="Arial" w:hAnsi="Arial" w:eastAsia="Arial" w:cs="Arial"/>
                <w:b w:val="0"/>
                <w:color w:val="000000"/>
                <w:sz w:val="18"/>
                <w:u w:val="none"/>
              </w:rPr>
              <w:t>pos_access_right_group_lookup</w:t>
            </w:r>
          </w:p>
        </w:tc>
        <w:tc>
          <w:tcPr>
            <w:tcW w:type="dxa" w:w="2880"/>
          </w:tcPr>
          <w:p>
            <w:pPr>
              <w:spacing w:before="0" w:after="20"/>
            </w:pPr>
            <w:r/>
            <w:r>
              <w:rPr>
                <w:rFonts w:ascii="Arial" w:hAnsi="Arial" w:eastAsia="Arial" w:cs="Arial"/>
                <w:b w:val="0"/>
                <w:color w:val="000000"/>
                <w:sz w:val="18"/>
                <w:u w:val="none"/>
              </w:rPr>
              <w:t>Dimension Table</w:t>
            </w:r>
          </w:p>
        </w:tc>
      </w:tr>
      <w:tr>
        <w:tc>
          <w:tcPr>
            <w:tcW w:type="dxa" w:w="2880"/>
          </w:tcPr>
          <w:p>
            <w:pPr>
              <w:spacing w:before="0" w:after="20"/>
            </w:pPr>
            <w:r/>
            <w:r>
              <w:rPr>
                <w:rFonts w:ascii="Arial" w:hAnsi="Arial" w:eastAsia="Arial" w:cs="Arial"/>
                <w:b w:val="0"/>
                <w:color w:val="000000"/>
                <w:sz w:val="18"/>
                <w:u w:val="none"/>
              </w:rPr>
              <w:t>POS045</w:t>
            </w:r>
          </w:p>
        </w:tc>
        <w:tc>
          <w:tcPr>
            <w:tcW w:type="dxa" w:w="2880"/>
          </w:tcPr>
          <w:p>
            <w:pPr>
              <w:spacing w:before="0" w:after="20"/>
            </w:pPr>
            <w:r/>
            <w:r>
              <w:rPr>
                <w:rFonts w:ascii="Arial" w:hAnsi="Arial" w:eastAsia="Arial" w:cs="Arial"/>
                <w:b w:val="0"/>
                <w:color w:val="000000"/>
                <w:sz w:val="18"/>
                <w:u w:val="none"/>
              </w:rPr>
              <w:t>pos_check_extra_infos (ckei_section = 'pms', ckei_variable in 'room', 'guest_name')</w:t>
            </w:r>
          </w:p>
        </w:tc>
        <w:tc>
          <w:tcPr>
            <w:tcW w:type="dxa" w:w="2880"/>
          </w:tcPr>
          <w:p>
            <w:pPr>
              <w:spacing w:before="0" w:after="20"/>
            </w:pPr>
            <w:r/>
            <w:r>
              <w:rPr>
                <w:rFonts w:ascii="Arial" w:hAnsi="Arial" w:eastAsia="Arial" w:cs="Arial"/>
                <w:b w:val="0"/>
                <w:color w:val="000000"/>
                <w:sz w:val="18"/>
                <w:u w:val="none"/>
              </w:rPr>
              <w:t>Fact Table</w:t>
            </w:r>
          </w:p>
        </w:tc>
      </w:tr>
      <w:tr>
        <w:tc>
          <w:tcPr>
            <w:tcW w:type="dxa" w:w="2880"/>
          </w:tcPr>
          <w:p>
            <w:pPr>
              <w:spacing w:before="0" w:after="20"/>
            </w:pPr>
            <w:r/>
            <w:r>
              <w:rPr>
                <w:rFonts w:ascii="Arial" w:hAnsi="Arial" w:eastAsia="Arial" w:cs="Arial"/>
                <w:b w:val="0"/>
                <w:color w:val="000000"/>
                <w:sz w:val="18"/>
                <w:u w:val="none"/>
              </w:rPr>
              <w:t>POS114</w:t>
            </w:r>
          </w:p>
        </w:tc>
        <w:tc>
          <w:tcPr>
            <w:tcW w:type="dxa" w:w="2880"/>
          </w:tcPr>
          <w:p>
            <w:pPr>
              <w:spacing w:before="0" w:after="20"/>
            </w:pPr>
            <w:r/>
            <w:r>
              <w:rPr>
                <w:rFonts w:ascii="Arial" w:hAnsi="Arial" w:eastAsia="Arial" w:cs="Arial"/>
                <w:b w:val="0"/>
                <w:color w:val="000000"/>
                <w:sz w:val="18"/>
                <w:u w:val="none"/>
              </w:rPr>
              <w:t>mem_members (memb_last_name_l1~2, memb_first_name_l1~2, memb_display_name)</w:t>
            </w:r>
          </w:p>
        </w:tc>
        <w:tc>
          <w:tcPr>
            <w:tcW w:type="dxa" w:w="2880"/>
          </w:tcPr>
          <w:p>
            <w:pPr>
              <w:spacing w:before="0" w:after="20"/>
            </w:pPr>
            <w:r/>
            <w:r>
              <w:rPr>
                <w:rFonts w:ascii="Arial" w:hAnsi="Arial" w:eastAsia="Arial" w:cs="Arial"/>
                <w:b w:val="0"/>
                <w:color w:val="000000"/>
                <w:sz w:val="18"/>
                <w:u w:val="none"/>
              </w:rPr>
              <w:t>Dimension</w:t>
            </w:r>
          </w:p>
        </w:tc>
      </w:tr>
    </w:tbl>
    <w:p/>
    <w:p>
      <w:pPr>
        <w:spacing w:before="0" w:after="80"/>
      </w:pPr>
      <w:r>
        <w:rPr>
          <w:rFonts w:ascii="Arial" w:hAnsi="Arial" w:eastAsia="Arial" w:cs="Arial"/>
          <w:b/>
          <w:color w:val="000000"/>
          <w:sz w:val="20"/>
          <w:u w:val="none"/>
        </w:rPr>
        <w:t>Release:</w:t>
      </w:r>
      <w:r>
        <w:rPr>
          <w:rFonts w:ascii="Arial" w:hAnsi="Arial" w:eastAsia="Arial" w:cs="Arial"/>
          <w:b w:val="0"/>
          <w:color w:val="000000"/>
          <w:sz w:val="20"/>
          <w:u w:val="none"/>
        </w:rPr>
        <w:t xml:space="preserve"> 20261104 &lt;&lt;&lt; 1.2.116.0 &gt;&gt;&gt;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