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HERO-68375 System Crash When Inputting Invalid Pattern in Check Listing Search Criteria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Invalid Search Pattern Handling in Check Listing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System Does Not Crash When Searching by Check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the "Admin"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"Check Operation"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function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 one of the check listing tabs, click "Search by Check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Input a searching criteria with an invalid pattern (for example special characters or an excessively long string).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system could encounter an error and even crash after the invalid check number pattern was submitted.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does not crash or close when an invalid check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handles the invalid input gracefully and shows a proper empty result or validation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Listing page remains usable for further searches.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System Does Not Crash When Searching by Member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Member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member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member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 Verify System Does Not Crash When Searching by Room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Room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room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room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 Verify System Does Not Crash When Searching by Table No.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Table No.".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 searching criteria with an invalid pattern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table number pattern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table number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 Verify System Does Not Crash When Searching by Criteria with an Invalid Pattern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POS station is available and logged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"Search by Criteria".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an invalid pattern in the criteria field(s) and confirm the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an invalid pattern in the search criteria could cause the system to error or crash.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stays stable and does not crash when an invalid criteria pattern is searched.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proper empty result or validation prompt is shown and the Check Listing page remains usable.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Valid Search Pattern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All Valid Patterns of Check No., Member No., Room No. and Table No. Still Return Correct Results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Checks with known valid check number, member number, room number and table number exist.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by Check No. using each supported valid check number pattern and verify the matching check is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by Member No. using the valid member number patterns and verify the matching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by Room No. and Table No. using their valid patterns and verify the matching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Search by Criteria with valid criteria and verify the results.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valid patterns returned the matching records, but the system could crash once an invalid pattern was entered.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every supported valid pattern of Check No., Member No., Room No., Table No. and Criteria still searches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matching records are returned correctly with no data loss.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crash fix does not restrict any originally supported valid input pattern.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Boundary Input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Empty, Special Character and Overlong Inputs Are Handled Without Crashing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user has permission to access Admin &gt; Check Operation &gt; Check Listing.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"Admin" &gt; "Check Operation" &gt; "Check Listing".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Leave the search field empty and confirm the search for each search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special characters or symbols only and confirm the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a string longer than the expected field length and confirm the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above across the check listing tabs.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abnormal inputs in the search criteria could cause errors or system crashes.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empty, special-character-only and overlong inputs do not crash the system in any search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either ignores the empty criteria, shows a validation prompt, or returns a proper empty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Listing function remains responsive after every abnormal input.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HERO-68375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System may encounter problem if inputting invalid pattern in searching criteria of function "Check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- 20260921-20261002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Fixing Scope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Cover all kinds of searching criteria (Search by Check No. / Member No. / Room No. / Table No. / Criteria), fix the crashing problem, and keep all valid patterns searchable.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Admin &gt; Check Operation &gt; Check Listing function in all check listing tabs.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Search by Check No., Search by Member No., Search by Room No., Search by Table No. and Search by Criteria.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Input validation and error/empty-result prompt behavior for invalid, empty, special-character and overlong patterns.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All supported valid input patterns for check number, member number, room number and table number searches.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Overall POS client stability after abnormal search input.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