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HERO-69026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&gt; Font: Arial for the entire document. L1: 16pt bold center; L2: 13pt bold underlined; L3: 12pt bold blue (#001eff); L4: 11pt bold blue (#001eff); body: 10pt. Language: English.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GEMS Interface Setup for Masking Date of Birth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GEMS gaming interface is configured in Infrasys Cloud platform under Interface Control &gt; Interfaces.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has permission to edit interface settings.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target GEMS gaming interface setup.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Fill in "Station Groups for Masking Date of Birth (Setup 1)" with a target station group name in language 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 and reopen the interface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"Station Groups for Masking Date of Birth" field is available under Payment Setting and accepts the station group name.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record is saved successfully and the configured station group is retained after reopening.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setup can be edited or cleared and saved again without error.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Mask Date of Birth Input on Post Online Comp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Masked Date of Birth Input When Station Belongs to Configured Station Group on a Vertical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contains the station group of the current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current station is a vertical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method attached with the GEMS gaming interface and payment type "Post Online Comp"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printed check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and click "Paid" to go to the cashier.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GEMS "Post Online Comp"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Wait for the external party API response and proceed to the date of birth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Enter the date of birth in the input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patron details returned from the enquiry API are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date of birth input is masked during input on the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entered date of birth is not visible in plain text on the screen.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Complete Post Online Comp Payment with Masked Date of Birth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contains the station group of the current station and the station is a vertical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GEMS "Post Online Comp" payment method is available and a printed check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check, click "Paid", and select the GEMS "Post Online Comp"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masked date of birth and confirm the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Settle and close the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date of birth remains masked during input while the actual value is submitted correctly to the interface.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Post Online Comp payment is processed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is settled correctly and the payment is recorded.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Conditions Where Date of Birth Is Not Masked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Station Does Not Belong to a Configured Station Group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contains station groups that do not include the current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current station is a vertical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GEMS "Post Online Comp" payment method and a printed check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check, click "Paid", and select the GEMS "Post Online Comp"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Proceed to the date of birth input and enter the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date of birth input is displayed unmasked.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follows all existing handling for the date of birth input.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operation completes in the same way as before the enhancement.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Setup 1 Is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"Station Groups for Masking Date of Birth" is empty.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current station is a vertical mobile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GEMS "Post Online Comp" payment method and a printed check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check, click "Paid", and select the GEMS "Post Online Comp"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Proceed to the date of birth input.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date of birth input is displayed unmasked.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follows the existing behavior and ends the operation normally.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Station Is Not a Vertical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contains the station group of the current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current station is a non-vertical device (horizontal Workstation view).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GEMS "Post Online Comp" payment method and a printed check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check, click "Paid", and select the GEMS "Post Online Comp"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the patron number and click "Enquiry".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Proceed to the date of birth input.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date of birth input is displayed unmasked on the non-vertical device.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follows all existing handling regardless of the station group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payment flow remains unchanged on horizontal Workstation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