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HERO-69340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&gt; Font: Arial for the entire document. L1: 16pt bold center; L2: 13pt bold underlined; L3: 12pt bold blue (#001eff); L4: 11pt bold blue (#001eff); body: 10pt. Language: English.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Verify Updated POS Version Description on the Windows POS Client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Client (Windows) has been updated to the build containing the regular POS version description update.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Workstation (Windows 11 Enterprise) is available and the client is installed.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user is able to log in to the POS client.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Launch the POS Client (Windows).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client version information area for development team internal reference.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displayed POS version description.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version information page opens normally on the Windows client.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displayed POS version description is the updated reference content for this build.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version information is shown completely and clearly without truncation or garbled text.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Verify POS Client Version Reflected in Workstation Summary Reports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updated POS Client (Windows) has connected and synchronized with the local server.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Windows device is registered as a station in the system.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Access to the Summary of Workstations Report by Shop and Summary of Workstations Report by Merchant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Summary of Workstations Report by Shop.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record of the updated Windows station and check the POS Client Version field.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Summary of Workstations Report by Merchant and check the same field.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Client Version field for the Windows station displays the version of the updated client.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version value shown in both workstation summary reports is consistent with the version information displayed on the Windows client.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station record and other device information remain correct after the version update.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Verify Normal POS Operations after the Version Update on Windows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updated POS Client (Windows) is installed and logged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Workstation is connected to the local server.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and order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Settle the check with a payment.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Log out and log back in to the client.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Ordering and payment operations complete normally on the updated Windows client.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 related to the version description update occurs during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client logs in and runs stably after the update.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