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HERO-69343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&gt; Font: Arial for the entire document. L1: 16pt bold center; L2: 13pt bold underlined; L3: 12pt bold blue (#001eff); L4: 11pt bold blue (#001eff); body: 10pt. Language: English.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Verify Updated POS Version Description on the Android POS Client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Client (Android) has been updated to the build containing the regular POS version description update.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Android device (Hi20, Android 13) is available and the client is installed.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user is able to log in to the POS client.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Launch the POS Client (Android).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client version information area for development team internal reference.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displayed POS version description.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version information page opens normally on the Android client.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displayed POS version description is the updated reference content for this build.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version information is shown completely and clearly without truncation or garbled text.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Verify POS Client Version Reflected in Workstation Summary Reports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updated POS Client (Android) has connected and synchronized with the local server.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Android device is registered as a station in the system.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Access to the Summary of Workstations Report by Shop and Summary of Workstations Report by Merchant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Summary of Workstations Report by Shop.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record of the updated Android station and check the POS Client Version field.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Summary of Workstations Report by Merchant and check the same field.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Client Version field for the Android station displays the version of the updated client.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version value shown in both workstation summary reports is consistent with the version information displayed on the Android client.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station record and other device information remain correct after the version update.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Verify Normal POS Operations after the Version Update on Android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updated POS Client (Android) is installed and logged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device is connected to the server in vertical mobile view.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and order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Settle the check with a payment.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Log out and log back in to the client.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Ordering and payment operations complete normally on the updated Android client.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 related to the version description update occurs during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client logs in and runs stably after the update.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