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HERO-62973 POS Report - Create new custom report from CUS340 and restore previous version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Daily OC/ENT Detail Report (Fixed Layout)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CUS340 / CUS380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 special configuration or parameter is required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This case does not involve field definition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Report Console Lists Both CUS340 and CUS380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system with appropriate user credentials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Report Console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for "CUS340" in the report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"CUS380" in the report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CUS340 (Daily OC/ENT Detail Report - restored previous layout) is listed in Report Console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CUS380 (Daily OC/ENT Detail Report - the previous latest CUS340 layout for AMC/Club) is listed in Report Console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reports are accessible and can be opened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CUS380 Contains the Previous Latest CUS340 Layout (for AMC/Club)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CUS380 report is available in Report Console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CUS380 report from Report Console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layout matches the previous latest CUS340 layout (with Rounding and Payment Remark)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the report and verify data correctness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CUS380 report opens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layout contains Rounding and Payment Remark fields (the previous latest CUS340 design)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data is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 is applicable for AMC/Club hotels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CUS340 is Restored to Previous Layout (for ISL/KSL/Kerry HK)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CUS340 report is available in Report Console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CUS340 report from Report Console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layout matches the previous version (before Rounding and Payment Remark were added)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the report and verify data correctness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CUS340 report opens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layout is restored to the previous version (without Rounding and Payment Remark that were added later)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data is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 is applicable for ISL/KSL/Kerry HK hotels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Verify CUS340 and CUS380 Produce Correct Data Independently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CUS340 report and run with same business date and outlet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Record the output data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CUS380 report and run with same business date and outlet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the output data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data output of both reports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reports run successfully with the same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CUS340 displays data in the restored previous layout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CUS380 displays data in the AMC/Club layout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values are consistent between the two reports where applicable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Each report uses its own correct layout template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Report Export Functionality for CUS340 and CUS380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CUS340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to CSV, Excel, Excel (.xlsx), PDF, Word, PostScript, PowerPoint (.pptx)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CUS380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to CSV, Excel, Excel (.xlsx), PDF, Word, PostScript, PowerPoint (.pptx)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CUS340 exports successfully to all supported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CUS380 exports successfully to all supported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files contain the expected data and correct layout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 during export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Report Print Functionality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CUS340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to HTML and PDF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CUS380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 to HTML and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CUS340 prints successfully to HTML and PDF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CUS380 prints successfully to HTML and PDF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output matches the expected layout for each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Multi-language Support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POS language to a non-English language (e.g., Chinese)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CUS340 report and verify parameter names and data display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CUS380 report and verify parameter names and data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CUS340 parameter names and data are displayed correctly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CUS380 parameter names and data are displayed correctly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garbled text or translation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CUS340 and CUS380 reports in Google Chrome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CUS340 and CUS380 reports in Mozilla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CUS340 and CUS380 reports in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reports load successfully in all three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layout is consistent across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Data Service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CUS340 and CUS380 with date range less than 7 days (MySQL)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CUS340 and CUS380 with date range more than 7 days (TiDB, if applicable)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reports retrieve data correctly from MySQL for short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reports retrieve data correctly from TiDB for long date ranges (if applicable)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data source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