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HERO-66040 - Report - POS306 - PH BIR Revenue Report Z Reading - Add VATable Sales before/after discount parameter and Deduction VAT logic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PH BIR Revenue Report Z Reading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POS306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VATable Sales Display Mode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whether VATable Sales is displayed before or after discount deduction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Before Discount, After Discount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Before Discount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VATable Sales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Item price displayed based on the selected runtime parameter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Gross item price (Before Discount) OR Net item price (After Discount)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Deduction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Computed based on discount type and SC/PWD/Tax1 conditions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 for regular discounts; specific formulas applied for SC/PWD based on Tax1 presence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POS306 PH BIR Revenue Report Z Reading parameters screen.</w:t>
      </w:r>
    </w:p>
    <w:p>
      <w:r>
        <w:rPr>
          <w:rFonts w:ascii="Arial" w:hAnsi="Arial" w:eastAsia="Arial"/>
          <w:b w:val="0"/>
          <w:color w:val="000000"/>
          <w:sz w:val="20"/>
        </w:rPr>
        <w:t>2. Ensure the VATable Sales Display Mode parameter is set to the default value (Before Discount).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for a period containing checks with no discounts applied.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VATable Sales column displays the gross item price (identical to the net price since no discounts exist).</w:t>
      </w:r>
    </w:p>
    <w:p>
      <w:r>
        <w:rPr>
          <w:rFonts w:ascii="Arial" w:hAnsi="Arial" w:eastAsia="Arial"/>
          <w:b w:val="0"/>
          <w:color w:val="000000"/>
          <w:sz w:val="20"/>
        </w:rPr>
        <w:t>3. The Deduction field displays 0 for all rows.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VATable Sales Display Mode Set to Before Discount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POS306 report parameters screen.</w:t>
      </w:r>
    </w:p>
    <w:p>
      <w:r>
        <w:rPr>
          <w:rFonts w:ascii="Arial" w:hAnsi="Arial" w:eastAsia="Arial"/>
          <w:b w:val="0"/>
          <w:color w:val="000000"/>
          <w:sz w:val="20"/>
        </w:rPr>
        <w:t>2. Set the VATable Sales Display Mode parameter to "Before Discount".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for a period containing checks with regular discounts applied.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VATable Sales column displays the original selling price (gross item price) before any discount is applied.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VATable Sales Display Mode Set to After Discount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POS306 report parameters screen.</w:t>
      </w:r>
    </w:p>
    <w:p>
      <w:r>
        <w:rPr>
          <w:rFonts w:ascii="Arial" w:hAnsi="Arial" w:eastAsia="Arial"/>
          <w:b w:val="0"/>
          <w:color w:val="000000"/>
          <w:sz w:val="20"/>
        </w:rPr>
        <w:t>2. Set the VATable Sales Display Mode parameter to "After Discount".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for a period containing checks with regular discounts applied.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VATable Sales column displays the item price after all regular discounts have been applied (net price).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Deduction Field - Regular Discount Excludes VAT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check containing at least one item with a regular discount applied (SC = 0, PWD = 0).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the regular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for the regular discount line displays 0.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Deduction Field - SC/PWD with Tax1 Present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check where SC ≠ 0 or PWD ≠ 0, and Tax1 ≠ 0.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the SC/PWD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for the SC/PWD discount line displays 0.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Deduction Field - No SC/PWD, Tax1 Present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check where SC = 0, PWD = 0, and Tax1 ≠ 0.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the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equals DiscountTotal multiplied by the Tax1 Rate.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 Deduction Field - No SC/PWD, Tax1 Absent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check where SC = 0, PWD = 0, and Tax1 = 0.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the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equals negative ItemTotal multiplied by the Tax1 Rate (which evaluates to 0).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8. Deduction Field - SC/PWD Present, Tax1 Absent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check where SC ≠ 0 or PWD ≠ 0, and Tax1 = 0.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the SC/PWD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equals negative ItemTotal multiplied by the Tax1 Rate (which evaluates to 0).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9. Mixed Discount Types on a Single Check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report for a single check that has both a regular discount and an SC discount applied to different items.</w:t>
      </w:r>
    </w:p>
    <w:p>
      <w:r>
        <w:rPr>
          <w:rFonts w:ascii="Arial" w:hAnsi="Arial" w:eastAsia="Arial"/>
          <w:b w:val="0"/>
          <w:color w:val="000000"/>
          <w:sz w:val="20"/>
        </w:rPr>
        <w:t>2. Review the generated report data for both the regular discount line and the SC discount 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Deduction field for the regular discount line displays 0.</w:t>
      </w:r>
    </w:p>
    <w:p>
      <w:r>
        <w:rPr>
          <w:rFonts w:ascii="Arial" w:hAnsi="Arial" w:eastAsia="Arial"/>
          <w:b w:val="0"/>
          <w:color w:val="000000"/>
          <w:sz w:val="20"/>
        </w:rPr>
        <w:t>2. The Deduction field for the SC discount line follows the SC/PWD and Tax1 logic independently and displays the correct computed value.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Report to Multiple Formats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POS306 report is generated successfully with valid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export options and select CSV.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2. Select Excel.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3. Select Excel (.xlsx).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4. Select PDF.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5. Select Word.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6. Select PostScript. Verify the file downloads and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7. Select PowerPoint (.pptx). Verify the file downloads and opens correctly.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exported files (CSV, Excel, Excel .xlsx, PDF, Word, PostScript, PowerPoint .pptx) are generated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data, formatting, and new parameter/field logic are accurately reflected in all exported files.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Report to HTML and PDF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POS306 report is generated successfully with valid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Print to HTML option and verify the output renders correctly in the browser.</w:t>
      </w:r>
    </w:p>
    <w:p>
      <w:r>
        <w:rPr>
          <w:rFonts w:ascii="Arial" w:hAnsi="Arial" w:eastAsia="Arial"/>
          <w:b w:val="0"/>
          <w:color w:val="000000"/>
          <w:sz w:val="20"/>
        </w:rPr>
        <w:t>2. Select the Print to PDF option and verify the PDF output renders correctly.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HTML print output displays the report accurately with correct layout and data.</w:t>
      </w:r>
    </w:p>
    <w:p>
      <w:r>
        <w:rPr>
          <w:rFonts w:ascii="Arial" w:hAnsi="Arial" w:eastAsia="Arial"/>
          <w:b w:val="0"/>
          <w:color w:val="000000"/>
          <w:sz w:val="20"/>
        </w:rPr>
        <w:t>2. The PDF print output displays the report accurately with correct layout and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new preset parameter configuration for POS306, setting VATable Sales Display Mode to "After Discount".</w:t>
      </w:r>
    </w:p>
    <w:p>
      <w:r>
        <w:rPr>
          <w:rFonts w:ascii="Arial" w:hAnsi="Arial" w:eastAsia="Arial"/>
          <w:b w:val="0"/>
          <w:color w:val="000000"/>
          <w:sz w:val="20"/>
        </w:rPr>
        <w:t>2. Edit the created preset to change the mode to "Before Discount".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using the edited preset configuration.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preset parameter is created and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preset parameter is updated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The report runs using the preset configuration and displays VATable Sales before discount.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and SFTP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Email, FTP, and SFTP credentials and configurations are set up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a preset parameter to auto-run and send the POS306 report via Email. Verify receipt.</w:t>
      </w:r>
    </w:p>
    <w:p>
      <w:r>
        <w:rPr>
          <w:rFonts w:ascii="Arial" w:hAnsi="Arial" w:eastAsia="Arial"/>
          <w:b w:val="0"/>
          <w:color w:val="000000"/>
          <w:sz w:val="20"/>
        </w:rPr>
        <w:t>2. Configure a preset parameter to auto-run and send the report via FTP. Verify file transfer.</w:t>
      </w:r>
    </w:p>
    <w:p>
      <w:r>
        <w:rPr>
          <w:rFonts w:ascii="Arial" w:hAnsi="Arial" w:eastAsia="Arial"/>
          <w:b w:val="0"/>
          <w:color w:val="000000"/>
          <w:sz w:val="20"/>
        </w:rPr>
        <w:t>3. Configure a preset parameter to auto-run and send the report via SFTP. Verify secure file transfer.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is successfully generated and delivered to the configured Email address.</w:t>
      </w:r>
    </w:p>
    <w:p>
      <w:r>
        <w:rPr>
          <w:rFonts w:ascii="Arial" w:hAnsi="Arial" w:eastAsia="Arial"/>
          <w:b w:val="0"/>
          <w:color w:val="000000"/>
          <w:sz w:val="20"/>
        </w:rPr>
        <w:t>2. The report is successfully generated and uploaded to the configured FTP server.</w:t>
      </w:r>
    </w:p>
    <w:p>
      <w:r>
        <w:rPr>
          <w:rFonts w:ascii="Arial" w:hAnsi="Arial" w:eastAsia="Arial"/>
          <w:b w:val="0"/>
          <w:color w:val="000000"/>
          <w:sz w:val="20"/>
        </w:rPr>
        <w:t>3. The report is successfully generated and securely uploaded to the configured SFTP server.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 Verification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Change the system language to a supported secondary language (e.g., Spanish or Chinese).</w:t>
      </w:r>
    </w:p>
    <w:p>
      <w:r>
        <w:rPr>
          <w:rFonts w:ascii="Arial" w:hAnsi="Arial" w:eastAsia="Arial"/>
          <w:b w:val="0"/>
          <w:color w:val="000000"/>
          <w:sz w:val="20"/>
        </w:rPr>
        <w:t>2. Open the POS306 report parameters screen and verify the new "VATable Sales Display Mode" parameter labels.</w:t>
      </w:r>
    </w:p>
    <w:p>
      <w:r>
        <w:rPr>
          <w:rFonts w:ascii="Arial" w:hAnsi="Arial" w:eastAsia="Arial"/>
          <w:b w:val="0"/>
          <w:color w:val="000000"/>
          <w:sz w:val="20"/>
        </w:rPr>
        <w:t>3. Generate the report and verify the column headers and parameter values in the output.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new parameter labels are translated correctly and display without truncation or encoding issues.</w:t>
      </w:r>
    </w:p>
    <w:p>
      <w:r>
        <w:rPr>
          <w:rFonts w:ascii="Arial" w:hAnsi="Arial" w:eastAsia="Arial"/>
          <w:b w:val="0"/>
          <w:color w:val="000000"/>
          <w:sz w:val="20"/>
        </w:rPr>
        <w:t>2. The generated report reflects the correct translated text for the new fields and parameters.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Format Configuration settings for POS306 and modify the layout (e.g., column widths, fonts).</w:t>
      </w:r>
    </w:p>
    <w:p>
      <w:r>
        <w:rPr>
          <w:rFonts w:ascii="Arial" w:hAnsi="Arial" w:eastAsia="Arial"/>
          <w:b w:val="0"/>
          <w:color w:val="000000"/>
          <w:sz w:val="20"/>
        </w:rPr>
        <w:t>2. Access the Auto Report Configuration settings and enable/disable auto-generation triggers.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to verify the format changes and auto-configuration behaviors.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output reflects the customized format configurations accurately.</w:t>
      </w:r>
    </w:p>
    <w:p>
      <w:r>
        <w:rPr>
          <w:rFonts w:ascii="Arial" w:hAnsi="Arial" w:eastAsia="Arial"/>
          <w:b w:val="0"/>
          <w:color w:val="000000"/>
          <w:sz w:val="20"/>
        </w:rPr>
        <w:t>2. The auto-report triggers execute correctly based on the updated configuration settings.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 Parameter Runtime Selection and Persistence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POS306 parameters screen and set VATable Sales Display Mode to "After Discount".</w:t>
      </w:r>
    </w:p>
    <w:p>
      <w:r>
        <w:rPr>
          <w:rFonts w:ascii="Arial" w:hAnsi="Arial" w:eastAsia="Arial"/>
          <w:b w:val="0"/>
          <w:color w:val="000000"/>
          <w:sz w:val="20"/>
        </w:rPr>
        <w:t>2. Run the report.</w:t>
      </w:r>
    </w:p>
    <w:p>
      <w:r>
        <w:rPr>
          <w:rFonts w:ascii="Arial" w:hAnsi="Arial" w:eastAsia="Arial"/>
          <w:b w:val="0"/>
          <w:color w:val="000000"/>
          <w:sz w:val="20"/>
        </w:rPr>
        <w:t>3. Re-open the POS306 parameters screen for a subsequent run.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runs successfully with the "After Discount" selection.</w:t>
      </w:r>
    </w:p>
    <w:p>
      <w:r>
        <w:rPr>
          <w:rFonts w:ascii="Arial" w:hAnsi="Arial" w:eastAsia="Arial"/>
          <w:b w:val="0"/>
          <w:color w:val="000000"/>
          <w:sz w:val="20"/>
        </w:rPr>
        <w:t>2. Upon re-opening, the parameter resets to the system default ("Before Discount") or remains unselected, confirming the runtime selection is not persisted across report runs as a system-wide default.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8. POS306 Parameter Permission Rights Verification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as a user WITHOUT POS306 parameter access permissions. Open the report parameters screen.</w:t>
      </w:r>
    </w:p>
    <w:p>
      <w:r>
        <w:rPr>
          <w:rFonts w:ascii="Arial" w:hAnsi="Arial" w:eastAsia="Arial"/>
          <w:b w:val="0"/>
          <w:color w:val="000000"/>
          <w:sz w:val="20"/>
        </w:rPr>
        <w:t>2. Log in as a user WITH POS306 parameter access permissions. Open the report parameters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For the restricted user, the VATable Sales Display Mode parameter is either hidden or displayed as read-only.</w:t>
      </w:r>
    </w:p>
    <w:p>
      <w:r>
        <w:rPr>
          <w:rFonts w:ascii="Arial" w:hAnsi="Arial" w:eastAsia="Arial"/>
          <w:b w:val="0"/>
          <w:color w:val="000000"/>
          <w:sz w:val="20"/>
        </w:rPr>
        <w:t>2. For the authorized user, the VATable Sales Display Mode parameter is visible and fully editable.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 Verification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POS306 report parameters screen and generate the report using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Repeat the process using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3. Repeat the process using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parameters screen renders correctly, and the report generates without UI or functional issues in Chrome.</w:t>
      </w:r>
    </w:p>
    <w:p>
      <w:r>
        <w:rPr>
          <w:rFonts w:ascii="Arial" w:hAnsi="Arial" w:eastAsia="Arial"/>
          <w:b w:val="0"/>
          <w:color w:val="000000"/>
          <w:sz w:val="20"/>
        </w:rPr>
        <w:t>2. The report parameters screen renders correctly, and the report generates without UI or functional issues in Firefox.</w:t>
      </w:r>
    </w:p>
    <w:p>
      <w:r>
        <w:rPr>
          <w:rFonts w:ascii="Arial" w:hAnsi="Arial" w:eastAsia="Arial"/>
          <w:b w:val="0"/>
          <w:color w:val="000000"/>
          <w:sz w:val="20"/>
        </w:rPr>
        <w:t>3. The report parameters screen renders correctly, and the report generates without UI or functional issues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- Slip Format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the POS306 slip format report from a Windows POS Client.</w:t>
      </w:r>
    </w:p>
    <w:p>
      <w:r>
        <w:rPr>
          <w:rFonts w:ascii="Arial" w:hAnsi="Arial" w:eastAsia="Arial"/>
          <w:b w:val="0"/>
          <w:color w:val="000000"/>
          <w:sz w:val="20"/>
        </w:rPr>
        <w:t>2. Generate the POS306 slip format report from an Android POS Client.</w:t>
      </w:r>
    </w:p>
    <w:p>
      <w:r>
        <w:rPr>
          <w:rFonts w:ascii="Arial" w:hAnsi="Arial" w:eastAsia="Arial"/>
          <w:b w:val="0"/>
          <w:color w:val="000000"/>
          <w:sz w:val="20"/>
        </w:rPr>
        <w:t>3. Generate the POS306 slip format report from an iOS POS Client.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slip format generates and prints correctly on the Windows POS Client.</w:t>
      </w:r>
    </w:p>
    <w:p>
      <w:r>
        <w:rPr>
          <w:rFonts w:ascii="Arial" w:hAnsi="Arial" w:eastAsia="Arial"/>
          <w:b w:val="0"/>
          <w:color w:val="000000"/>
          <w:sz w:val="20"/>
        </w:rPr>
        <w:t>2. The slip format generates and prints correctly on the Android POS Client.</w:t>
      </w:r>
    </w:p>
    <w:p>
      <w:r>
        <w:rPr>
          <w:rFonts w:ascii="Arial" w:hAnsi="Arial" w:eastAsia="Arial"/>
          <w:b w:val="0"/>
          <w:color w:val="000000"/>
          <w:sz w:val="20"/>
        </w:rPr>
        <w:t>3. The slip format generates and prints correctly on the iOS POS Client.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Apply the POS306 report configurations across different Config Zones (e.g., Zone A, Zone B).</w:t>
      </w:r>
    </w:p>
    <w:p>
      <w:r>
        <w:rPr>
          <w:rFonts w:ascii="Arial" w:hAnsi="Arial" w:eastAsia="Arial"/>
          <w:b w:val="0"/>
          <w:color w:val="000000"/>
          <w:sz w:val="20"/>
        </w:rPr>
        <w:t>2. Generate the report in each zone using the new parameters and verify the data and logic.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accurately and respects the new VATable Sales and Deduction logic across all configured zones.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Run the POS306 report connected to a MySQL database.</w:t>
      </w:r>
    </w:p>
    <w:p>
      <w:r>
        <w:rPr>
          <w:rFonts w:ascii="Arial" w:hAnsi="Arial" w:eastAsia="Arial"/>
          <w:b w:val="0"/>
          <w:color w:val="000000"/>
          <w:sz w:val="20"/>
        </w:rPr>
        <w:t>2. Run the POS306 report connected to an MSSQL database.</w:t>
      </w:r>
    </w:p>
    <w:p>
      <w:r>
        <w:rPr>
          <w:rFonts w:ascii="Arial" w:hAnsi="Arial" w:eastAsia="Arial"/>
          <w:b w:val="0"/>
          <w:color w:val="000000"/>
          <w:sz w:val="20"/>
        </w:rPr>
        <w:t>3. Run the POS306 report connected to a TiDB database.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 and computes the Deduction and VATable Sales fields accurately using MySQL.</w:t>
      </w:r>
    </w:p>
    <w:p>
      <w:r>
        <w:rPr>
          <w:rFonts w:ascii="Arial" w:hAnsi="Arial" w:eastAsia="Arial"/>
          <w:b w:val="0"/>
          <w:color w:val="000000"/>
          <w:sz w:val="20"/>
        </w:rPr>
        <w:t>2. The report generates successfully and computes the Deduction and VATable Sales fields accurately using MSSQL.</w:t>
      </w:r>
    </w:p>
    <w:p>
      <w:r>
        <w:rPr>
          <w:rFonts w:ascii="Arial" w:hAnsi="Arial" w:eastAsia="Arial"/>
          <w:b w:val="0"/>
          <w:color w:val="000000"/>
          <w:sz w:val="20"/>
        </w:rPr>
        <w:t>3. The report generates successfully and computes the Deduction and VATable Sales fields accurately using TiDB.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v1.0.0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