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60"/>
        <w:jc w:val="center"/>
      </w:pPr>
      <w:r>
        <w:rPr>
          <w:rFonts w:ascii="Arial" w:hAnsi="Arial" w:eastAsia="Arial"/>
          <w:b/>
          <w:color w:val="000000"/>
          <w:sz w:val="32"/>
          <w:u w:val="none"/>
        </w:rPr>
        <w:t>HERO-67832 - POS Interface -  Comp redemption limit for POS and G2 integration (dev 2/2)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0000"/>
          <w:sz w:val="26"/>
          <w:u w:val="single"/>
        </w:rPr>
        <w:t>Functional Testing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1. Enquiry and Initial Validation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1.1. Validate Patron Number Enquiry Success and Failure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User is logged into the POS system.</w:t>
      </w:r>
    </w:p>
    <w:p>
      <w:r>
        <w:rPr>
          <w:rFonts w:ascii="Arial" w:hAnsi="Arial" w:eastAsia="Arial"/>
          <w:b w:val="0"/>
          <w:color w:val="000000"/>
          <w:sz w:val="20"/>
        </w:rPr>
        <w:t>2. A printed check is opened.</w:t>
      </w:r>
    </w:p>
    <w:p>
      <w:r>
        <w:rPr>
          <w:rFonts w:ascii="Arial" w:hAnsi="Arial" w:eastAsia="Arial"/>
          <w:b w:val="0"/>
          <w:color w:val="000000"/>
          <w:sz w:val="20"/>
        </w:rPr>
        <w:t>3. The GEMS gaming interface with payment type "Post Online Comp" is configured.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Click function "Paid" to go to the cashier screen.</w:t>
      </w:r>
    </w:p>
    <w:p>
      <w:r>
        <w:rPr>
          <w:rFonts w:ascii="Arial" w:hAnsi="Arial" w:eastAsia="Arial"/>
          <w:b w:val="0"/>
          <w:color w:val="000000"/>
          <w:sz w:val="20"/>
        </w:rPr>
        <w:t>2. Click the target payment method attached to the GEMS interface.</w:t>
      </w:r>
    </w:p>
    <w:p>
      <w:r>
        <w:rPr>
          <w:rFonts w:ascii="Arial" w:hAnsi="Arial" w:eastAsia="Arial"/>
          <w:b w:val="0"/>
          <w:color w:val="000000"/>
          <w:sz w:val="20"/>
        </w:rPr>
        <w:t>3. Leave the patron number input box empty and click "Enquiry".</w:t>
      </w:r>
    </w:p>
    <w:p>
      <w:r>
        <w:rPr>
          <w:rFonts w:ascii="Arial" w:hAnsi="Arial" w:eastAsia="Arial"/>
          <w:b w:val="0"/>
          <w:color w:val="000000"/>
          <w:sz w:val="20"/>
        </w:rPr>
        <w:t>4. Input an invalid patron number and click "Enquiry".</w:t>
      </w:r>
    </w:p>
    <w:p>
      <w:r>
        <w:rPr>
          <w:rFonts w:ascii="Arial" w:hAnsi="Arial" w:eastAsia="Arial"/>
          <w:b w:val="0"/>
          <w:color w:val="000000"/>
          <w:sz w:val="20"/>
        </w:rPr>
        <w:t>5. Input a valid patron number and click "Enquiry".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System prompts an error message and aborts the action when the input box is empty.</w:t>
      </w:r>
    </w:p>
    <w:p>
      <w:r>
        <w:rPr>
          <w:rFonts w:ascii="Arial" w:hAnsi="Arial" w:eastAsia="Arial"/>
          <w:b w:val="0"/>
          <w:color w:val="000000"/>
          <w:sz w:val="20"/>
        </w:rPr>
        <w:t>2. System prompts an error message and aborts the action when the patron number is invalid.</w:t>
      </w:r>
    </w:p>
    <w:p>
      <w:r>
        <w:rPr>
          <w:rFonts w:ascii="Arial" w:hAnsi="Arial" w:eastAsia="Arial"/>
          <w:b w:val="0"/>
          <w:color w:val="000000"/>
          <w:sz w:val="20"/>
        </w:rPr>
        <w:t>3. System successfully triggers the external API and displays member information when the patron number is valid.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1.2. Validate Online Comp Redeem Value and Date of Birth Input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Member information is successfully displayed after a valid patron enquiry.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Leave "Online Comp Redeem" or "Date of birth" empty and click "Enter".</w:t>
      </w:r>
    </w:p>
    <w:p>
      <w:r>
        <w:rPr>
          <w:rFonts w:ascii="Arial" w:hAnsi="Arial" w:eastAsia="Arial"/>
          <w:b w:val="0"/>
          <w:color w:val="000000"/>
          <w:sz w:val="20"/>
        </w:rPr>
        <w:t>2. Input an invalid value for "Online Comp Redeem" or "Date of birth" and click "Enter".</w:t>
      </w:r>
    </w:p>
    <w:p>
      <w:r>
        <w:rPr>
          <w:rFonts w:ascii="Arial" w:hAnsi="Arial" w:eastAsia="Arial"/>
          <w:b w:val="0"/>
          <w:color w:val="000000"/>
          <w:sz w:val="20"/>
        </w:rPr>
        <w:t>3. Input valid values for both fields and click "Enter".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System prompts an error message and aborts the action if any input box is empty.</w:t>
      </w:r>
    </w:p>
    <w:p>
      <w:r>
        <w:rPr>
          <w:rFonts w:ascii="Arial" w:hAnsi="Arial" w:eastAsia="Arial"/>
          <w:b w:val="0"/>
          <w:color w:val="000000"/>
          <w:sz w:val="20"/>
        </w:rPr>
        <w:t>2. System prompts an error message and aborts the action if any input value is invalid.</w:t>
      </w:r>
    </w:p>
    <w:p>
      <w:r>
        <w:rPr>
          <w:rFonts w:ascii="Arial" w:hAnsi="Arial" w:eastAsia="Arial"/>
          <w:b w:val="0"/>
          <w:color w:val="000000"/>
          <w:sz w:val="20"/>
        </w:rPr>
        <w:t>3. System proceeds to trigger the external API for posting online comp redemption.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2. Online Comp Redemption Posting and OTP Trigger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2.1. Validate Successful Posting Without OTP Requirement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Valid "Online Comp Redeem" and "Date of birth" values are entered.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System triggers the external API for posting online comp redemption.</w:t>
      </w:r>
    </w:p>
    <w:p>
      <w:r>
        <w:rPr>
          <w:rFonts w:ascii="Arial" w:hAnsi="Arial" w:eastAsia="Arial"/>
          <w:b w:val="0"/>
          <w:color w:val="000000"/>
          <w:sz w:val="20"/>
        </w:rPr>
        <w:t>2. External party returns success with IsOTPRequired set to false.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System follows the existing workflow and successfully adds the payment to the check.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2.2. Validate Posting Failure and Connection Error Handling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Valid "Online Comp Redeem" and "Date of birth" values are entered.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Simulate a connection error during the external API call.</w:t>
      </w:r>
    </w:p>
    <w:p>
      <w:r>
        <w:rPr>
          <w:rFonts w:ascii="Arial" w:hAnsi="Arial" w:eastAsia="Arial"/>
          <w:b w:val="0"/>
          <w:color w:val="000000"/>
          <w:sz w:val="20"/>
        </w:rPr>
        <w:t>2. Simulate the external party returning an error code (other than OTP required).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System follows the existing workflow to show a connection error message and aborts the action.</w:t>
      </w:r>
    </w:p>
    <w:p>
      <w:r>
        <w:rPr>
          <w:rFonts w:ascii="Arial" w:hAnsi="Arial" w:eastAsia="Arial"/>
          <w:b w:val="0"/>
          <w:color w:val="000000"/>
          <w:sz w:val="20"/>
        </w:rPr>
        <w:t>2. System prompts the error message returned from the external party and aborts the action.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2.3. Validate OTP Prompt Trigger When IsOTPRequired is True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Valid "Online Comp Redeem" and "Date of birth" values are entered.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System triggers the external API for posting online comp redemption.</w:t>
      </w:r>
    </w:p>
    <w:p>
      <w:r>
        <w:rPr>
          <w:rFonts w:ascii="Arial" w:hAnsi="Arial" w:eastAsia="Arial"/>
          <w:b w:val="0"/>
          <w:color w:val="000000"/>
          <w:sz w:val="20"/>
        </w:rPr>
        <w:t>2. External party returns success with IsOTPRequired set to true.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System prompts an input box asking for OTP.</w:t>
      </w:r>
    </w:p>
    <w:p>
      <w:r>
        <w:rPr>
          <w:rFonts w:ascii="Arial" w:hAnsi="Arial" w:eastAsia="Arial"/>
          <w:b w:val="0"/>
          <w:color w:val="000000"/>
          <w:sz w:val="20"/>
        </w:rPr>
        <w:t>2. No error code 49 is passed on this first call.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3. OTP Input UI and Visibility Toggle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3.1. Validate OTP Input Masking and Visibility Toggle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The OTP input box is prompted on the screen.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Observe the default state of the OTP input content.</w:t>
      </w:r>
    </w:p>
    <w:p>
      <w:r>
        <w:rPr>
          <w:rFonts w:ascii="Arial" w:hAnsi="Arial" w:eastAsia="Arial"/>
          <w:b w:val="0"/>
          <w:color w:val="000000"/>
          <w:sz w:val="20"/>
        </w:rPr>
        <w:t>2. Click the "Visibility Toggle" button.</w:t>
      </w:r>
    </w:p>
    <w:p>
      <w:r>
        <w:rPr>
          <w:rFonts w:ascii="Arial" w:hAnsi="Arial" w:eastAsia="Arial"/>
          <w:b w:val="0"/>
          <w:color w:val="000000"/>
          <w:sz w:val="20"/>
        </w:rPr>
        <w:t>3. Click the "Visibility Toggle" button again.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input content is masked by default.</w:t>
      </w:r>
    </w:p>
    <w:p>
      <w:r>
        <w:rPr>
          <w:rFonts w:ascii="Arial" w:hAnsi="Arial" w:eastAsia="Arial"/>
          <w:b w:val="0"/>
          <w:color w:val="000000"/>
          <w:sz w:val="20"/>
        </w:rPr>
        <w:t>2. The input content becomes unmasked and visible.</w:t>
      </w:r>
    </w:p>
    <w:p>
      <w:r>
        <w:rPr>
          <w:rFonts w:ascii="Arial" w:hAnsi="Arial" w:eastAsia="Arial"/>
          <w:b w:val="0"/>
          <w:color w:val="000000"/>
          <w:sz w:val="20"/>
        </w:rPr>
        <w:t>3. The input content is masked again.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3.2. Validate OTP Input Cancellation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The OTP input box is prompted on the screen.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Input any OTP value.</w:t>
      </w:r>
    </w:p>
    <w:p>
      <w:r>
        <w:rPr>
          <w:rFonts w:ascii="Arial" w:hAnsi="Arial" w:eastAsia="Arial"/>
          <w:b w:val="0"/>
          <w:color w:val="000000"/>
          <w:sz w:val="20"/>
        </w:rPr>
        <w:t>2. Click the "Cancel" button.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payment is not saved to the check.</w:t>
      </w:r>
    </w:p>
    <w:p>
      <w:r>
        <w:rPr>
          <w:rFonts w:ascii="Arial" w:hAnsi="Arial" w:eastAsia="Arial"/>
          <w:b w:val="0"/>
          <w:color w:val="000000"/>
          <w:sz w:val="20"/>
        </w:rPr>
        <w:t>2. The system aborts the action and returns to the previous state.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4. OTP Submission and External API Response Handling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4.1. Validate Successful OTP Verification and Payment Saving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The OTP input box is prompted on the screen.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Input a valid OTP.</w:t>
      </w:r>
    </w:p>
    <w:p>
      <w:r>
        <w:rPr>
          <w:rFonts w:ascii="Arial" w:hAnsi="Arial" w:eastAsia="Arial"/>
          <w:b w:val="0"/>
          <w:color w:val="000000"/>
          <w:sz w:val="20"/>
        </w:rPr>
        <w:t>2. Click the "OK" button.</w:t>
      </w:r>
    </w:p>
    <w:p>
      <w:r>
        <w:rPr>
          <w:rFonts w:ascii="Arial" w:hAnsi="Arial" w:eastAsia="Arial"/>
          <w:b w:val="0"/>
          <w:color w:val="000000"/>
          <w:sz w:val="20"/>
        </w:rPr>
        <w:t>3. External party returns success for the OTP verification.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System triggers the external API with the OTP and OTPTransactionID.</w:t>
      </w:r>
    </w:p>
    <w:p>
      <w:r>
        <w:rPr>
          <w:rFonts w:ascii="Arial" w:hAnsi="Arial" w:eastAsia="Arial"/>
          <w:b w:val="0"/>
          <w:color w:val="000000"/>
          <w:sz w:val="20"/>
        </w:rPr>
        <w:t>2. System successfully saves the payment to the check.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4.2. Validate OTP Verification Connection Error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The OTP input box is prompted on the screen.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Input an OTP and click "OK".</w:t>
      </w:r>
    </w:p>
    <w:p>
      <w:r>
        <w:rPr>
          <w:rFonts w:ascii="Arial" w:hAnsi="Arial" w:eastAsia="Arial"/>
          <w:b w:val="0"/>
          <w:color w:val="000000"/>
          <w:sz w:val="20"/>
        </w:rPr>
        <w:t>2. Simulate a connection error during the OTP verification API call.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System prompts the error message "Connection Error".</w:t>
      </w:r>
    </w:p>
    <w:p>
      <w:r>
        <w:rPr>
          <w:rFonts w:ascii="Arial" w:hAnsi="Arial" w:eastAsia="Arial"/>
          <w:b w:val="0"/>
          <w:color w:val="000000"/>
          <w:sz w:val="20"/>
        </w:rPr>
        <w:t>2. The system aborts the action.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4.3. Validate Invalid OTP (Error Code 48) Handling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The OTP input box is prompted on the screen.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Input an invalid OTP and click "OK".</w:t>
      </w:r>
    </w:p>
    <w:p>
      <w:r>
        <w:rPr>
          <w:rFonts w:ascii="Arial" w:hAnsi="Arial" w:eastAsia="Arial"/>
          <w:b w:val="0"/>
          <w:color w:val="000000"/>
          <w:sz w:val="20"/>
        </w:rPr>
        <w:t>2. External party returns error code 48.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System displays the error message "OTP invalid, please retry" under the input box.</w:t>
      </w:r>
    </w:p>
    <w:p>
      <w:r>
        <w:rPr>
          <w:rFonts w:ascii="Arial" w:hAnsi="Arial" w:eastAsia="Arial"/>
          <w:b w:val="0"/>
          <w:color w:val="000000"/>
          <w:sz w:val="20"/>
        </w:rPr>
        <w:t>2. System goes back to the OTP input step, allowing the user to retry.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4.4. Validate Other Error Codes (51, 56, etc.) Handling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The OTP input box is prompted on the screen.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Input an OTP and click "OK".</w:t>
      </w:r>
    </w:p>
    <w:p>
      <w:r>
        <w:rPr>
          <w:rFonts w:ascii="Arial" w:hAnsi="Arial" w:eastAsia="Arial"/>
          <w:b w:val="0"/>
          <w:color w:val="000000"/>
          <w:sz w:val="20"/>
        </w:rPr>
        <w:t>2. External party returns error code 51.</w:t>
      </w:r>
    </w:p>
    <w:p>
      <w:r>
        <w:rPr>
          <w:rFonts w:ascii="Arial" w:hAnsi="Arial" w:eastAsia="Arial"/>
          <w:b w:val="0"/>
          <w:color w:val="000000"/>
          <w:sz w:val="20"/>
        </w:rPr>
        <w:t>3. Repeat step 1 and simulate external party returning error code 56.</w:t>
      </w:r>
    </w:p>
    <w:p>
      <w:r>
        <w:rPr>
          <w:rFonts w:ascii="Arial" w:hAnsi="Arial" w:eastAsia="Arial"/>
          <w:b w:val="0"/>
          <w:color w:val="000000"/>
          <w:sz w:val="20"/>
        </w:rPr>
        <w:t>4. Repeat step 1 and simulate external party returning other generic error codes.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System prompts the error message returned from the external party for error code 51 and aborts the action.</w:t>
      </w:r>
    </w:p>
    <w:p>
      <w:r>
        <w:rPr>
          <w:rFonts w:ascii="Arial" w:hAnsi="Arial" w:eastAsia="Arial"/>
          <w:b w:val="0"/>
          <w:color w:val="000000"/>
          <w:sz w:val="20"/>
        </w:rPr>
        <w:t>2. System prompts the error message returned from the external party for error code 56 and aborts the action.</w:t>
      </w:r>
    </w:p>
    <w:p>
      <w:r>
        <w:rPr>
          <w:rFonts w:ascii="Arial" w:hAnsi="Arial" w:eastAsia="Arial"/>
          <w:b w:val="0"/>
          <w:color w:val="000000"/>
          <w:sz w:val="20"/>
        </w:rPr>
        <w:t>3. System prompts the error message returned from the external party for other error codes and aborts the action.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0000"/>
          <w:sz w:val="26"/>
          <w:u w:val="single"/>
        </w:rPr>
        <w:t>Compatibility Testing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1. Validate End-to-End OTP Workflow on Workstation View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POS system is accessed via a workstation browser (Chrome, Firefox, or Edge).</w:t>
      </w:r>
    </w:p>
    <w:p>
      <w:r>
        <w:rPr>
          <w:rFonts w:ascii="Arial" w:hAnsi="Arial" w:eastAsia="Arial"/>
          <w:b w:val="0"/>
          <w:color w:val="000000"/>
          <w:sz w:val="20"/>
        </w:rPr>
        <w:t>2. A printed check is opened with GEMS "Post Online Comp" payment method.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Perform patron enquiry and input valid "Online Comp Redeem" and "Date of birth".</w:t>
      </w:r>
    </w:p>
    <w:p>
      <w:r>
        <w:rPr>
          <w:rFonts w:ascii="Arial" w:hAnsi="Arial" w:eastAsia="Arial"/>
          <w:b w:val="0"/>
          <w:color w:val="000000"/>
          <w:sz w:val="20"/>
        </w:rPr>
        <w:t>2. Trigger posting until IsOTPRequired is true.</w:t>
      </w:r>
    </w:p>
    <w:p>
      <w:r>
        <w:rPr>
          <w:rFonts w:ascii="Arial" w:hAnsi="Arial" w:eastAsia="Arial"/>
          <w:b w:val="0"/>
          <w:color w:val="000000"/>
          <w:sz w:val="20"/>
        </w:rPr>
        <w:t>3. Verify OTP input masking, visibility toggle, and input a valid OTP.</w:t>
      </w:r>
    </w:p>
    <w:p>
      <w:r>
        <w:rPr>
          <w:rFonts w:ascii="Arial" w:hAnsi="Arial" w:eastAsia="Arial"/>
          <w:b w:val="0"/>
          <w:color w:val="000000"/>
          <w:sz w:val="20"/>
        </w:rPr>
        <w:t>4. Click "OK" and verify successful payment addition.</w:t>
      </w:r>
    </w:p>
    <w:p>
      <w:r>
        <w:rPr>
          <w:rFonts w:ascii="Arial" w:hAnsi="Arial" w:eastAsia="Arial"/>
          <w:b w:val="0"/>
          <w:color w:val="000000"/>
          <w:sz w:val="20"/>
        </w:rPr>
        <w:t>5. Repeat the workflow and click "Cancel" on the OTP prompt.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All UI elements (enquiry, input fields, OTP prompt, visibility toggle) render correctly and are fully functional in workstation view.</w:t>
      </w:r>
    </w:p>
    <w:p>
      <w:r>
        <w:rPr>
          <w:rFonts w:ascii="Arial" w:hAnsi="Arial" w:eastAsia="Arial"/>
          <w:b w:val="0"/>
          <w:color w:val="000000"/>
          <w:sz w:val="20"/>
        </w:rPr>
        <w:t>2. End-to-end workflow completes successfully without UI distortion or functional failures.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2. Validate End-to-End OTP Workflow on Vertical Mobile View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POS system is accessed via a vertical mobile view (responsive design or mobile device).</w:t>
      </w:r>
    </w:p>
    <w:p>
      <w:r>
        <w:rPr>
          <w:rFonts w:ascii="Arial" w:hAnsi="Arial" w:eastAsia="Arial"/>
          <w:b w:val="0"/>
          <w:color w:val="000000"/>
          <w:sz w:val="20"/>
        </w:rPr>
        <w:t>2. A printed check is opened with GEMS "Post Online Comp" payment method.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Perform patron enquiry and input valid "Online Comp Redeem" and "Date of birth".</w:t>
      </w:r>
    </w:p>
    <w:p>
      <w:r>
        <w:rPr>
          <w:rFonts w:ascii="Arial" w:hAnsi="Arial" w:eastAsia="Arial"/>
          <w:b w:val="0"/>
          <w:color w:val="000000"/>
          <w:sz w:val="20"/>
        </w:rPr>
        <w:t>2. Trigger posting until IsOTPRequired is true.</w:t>
      </w:r>
    </w:p>
    <w:p>
      <w:r>
        <w:rPr>
          <w:rFonts w:ascii="Arial" w:hAnsi="Arial" w:eastAsia="Arial"/>
          <w:b w:val="0"/>
          <w:color w:val="000000"/>
          <w:sz w:val="20"/>
        </w:rPr>
        <w:t>3. Verify OTP input masking, visibility toggle, and input a valid OTP.</w:t>
      </w:r>
    </w:p>
    <w:p>
      <w:r>
        <w:rPr>
          <w:rFonts w:ascii="Arial" w:hAnsi="Arial" w:eastAsia="Arial"/>
          <w:b w:val="0"/>
          <w:color w:val="000000"/>
          <w:sz w:val="20"/>
        </w:rPr>
        <w:t>4. Click "OK" and verify successful payment addition.</w:t>
      </w:r>
    </w:p>
    <w:p>
      <w:r>
        <w:rPr>
          <w:rFonts w:ascii="Arial" w:hAnsi="Arial" w:eastAsia="Arial"/>
          <w:b w:val="0"/>
          <w:color w:val="000000"/>
          <w:sz w:val="20"/>
        </w:rPr>
        <w:t>5. Verify error code 48 handling by inputting an invalid OTP.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All UI elements adapt correctly to the vertical mobile layout without overlapping or truncation.</w:t>
      </w:r>
    </w:p>
    <w:p>
      <w:r>
        <w:rPr>
          <w:rFonts w:ascii="Arial" w:hAnsi="Arial" w:eastAsia="Arial"/>
          <w:b w:val="0"/>
          <w:color w:val="000000"/>
          <w:sz w:val="20"/>
        </w:rPr>
        <w:t>2. OTP input box, visibility toggle, and error messages ("OTP invalid, please retry") display correctly in mobile view.</w:t>
      </w:r>
    </w:p>
    <w:p>
      <w:r>
        <w:rPr>
          <w:rFonts w:ascii="Arial" w:hAnsi="Arial" w:eastAsia="Arial"/>
          <w:b w:val="0"/>
          <w:color w:val="000000"/>
          <w:sz w:val="20"/>
        </w:rPr>
        <w:t>3. End-to-end workflow completes successfully in vertical mobile view.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0000"/>
          <w:sz w:val="26"/>
          <w:u w:val="single"/>
        </w:rPr>
        <w:t>Test Environment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0"/>
        </w:rPr>
        <w:t>Browser: Chrome, Firefox, Edge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0"/>
        </w:rPr>
        <w:t>Environment: HQ Test Environment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