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HERO-68250 TMS2.0 - "No Notification Deployment Applies" is obscured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1.Reproduction - Obscured Notification Deployment Prompt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1.1."No Notification Deployment Applies" prompt is obscured when no notifications are deployed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TMS &gt; Basic Setup &gt; Notification Deployments and ensure no notifications are deployed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SMS icon.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"No Notification Deployment Applies" and "No Message Interface Applies" prompts repeatedly appear.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of the prompts is obscured by the other.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cannot clearly see which message applies, causing confusion about the notification deployment status.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2.Fix Verification - Notification Deployment Prompt Display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2.1.Hovering over SMS icon shows "No Notification Deployment Applies" when no notifications are deployed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TMS &gt; Basic Setup &gt; Notification Deployments and ensure no notifications are deployed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the mouse over the SMS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prompt that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message "No Notification Deployment Applies" is displayed when hovering over the SMS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one prompt is shown at a time (no obscuring or overlapping).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prompt is clearly visible and readable.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2.2.Hovering over Email icon shows "No Notification Deployment Applies" when no notifications are deployed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TMS &gt; Basic Setup &gt; Notification Deployments and ensure no notifications are deployed for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the mouse over the Email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prompt that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message "No Notification Deployment Applies" is displayed when hovering over the Email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one prompt is shown at a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prompt is clearly visible and not obscured.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3.Message Interface Prompt Scenarios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3.1."No Message Interface Applies" shown when no message interface is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outlet has no message interface configured.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the mouse over the SMS or Email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prompt that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message "No Message Interface Applies" is displayed when no message interface is configured for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one prompt is shown at a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prompt is clearly visible and not obscured.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3.2."No Active Message Interface Applies" shown when the message interface is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outlet has a message interface configured but it has been disabled.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the mouse over the SMS or Email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prompt that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message "No Active Message Interface Applies" is displayed when the configured message interface is disabled.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one prompt is shown at a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prompt is clearly visible and not obscured.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4.Message Prompt Priority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4.1.Priority order: No Message Interface Applies &gt; No Active Message Interface Applies &gt; No Notification Deployment Applies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notification conditions can be simulated for the same outlet (no message interface, disabled message interface, no notification deployment).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Configure the outlet so that no message interface is configured and no notification deployment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TMS Operation &gt; New Reservation page, select the outlet, date, and period, and hover over the SMS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highest-priority prompt ("No Message Interface Applies") is shown.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Configure the outlet so that a message interface is configured but disabled, and no notification deployment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Hover over the SMS icon again and verify the prompt ("No Active Message Interface Applies") is shown.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Configure the outlet so that a message interface is active but no notification deployment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Hover over the SMS icon again and verify the prompt ("No Notification Deployment Applies") is shown.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no message interface is configured, "No Message Interface Applies" is shown (highest priority).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message interface is disabled, "No Active Message Interface Applies" is shown (second priority).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When the message interface is active but no notification deployment exists, "No Notification Deployment Applies" is shown (lowest priority).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Only the highest-priority applicable prompt is shown at any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prompts are obscured or overlapped.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5.Regression - Normal Notification Deployment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5.1.Normal notification deployment does not show any error prompt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outlet has a valid notification deployment configured with an active message interface.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the mouse over the SMS or Email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no error prompt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"No Notification Deployment Applies", "No Message Interface Applies", or "No Active Message Interface Applies" prompt is shown when a valid notification deployment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SMS or Email icon functions normally (e.g., opens the notification compose dialog or sends the notification).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regression is introduced for outlets with valid notification deployments.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5.2.SMS and Email notification sending works correctly with valid deployment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HERO-68250 fix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outlet has a valid notification deployment configured with an active message interface.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date,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Create a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SMS icon and send an SMS notification.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Email icon and send an Email notification.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SMS notification is sent successfully without any prompt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Email notification is sent successfully without any prompt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notification sending flow works as expected with a valid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