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29C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1. 总体架构设计</w:t>
      </w:r>
    </w:p>
    <w:p w14:paraId="28498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分层架构：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基础设施层→数据层→后端服务层→AI 能力层→前端层→应用功能层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，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参考架构图，画出分层架构图。</w:t>
      </w:r>
    </w:p>
    <w:p w14:paraId="146FE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</w:p>
    <w:p w14:paraId="6A033D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2. 技术栈选型（前文推荐的全套技术）</w:t>
      </w:r>
    </w:p>
    <w:p w14:paraId="0F5579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 核心模块技术实现方案</w:t>
      </w:r>
    </w:p>
    <w:p w14:paraId="0F8BA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（1）权限系统</w:t>
      </w:r>
    </w:p>
    <w:p w14:paraId="4DD88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Spring Security + JWT，区分管理员、教师、学生，RBAC 权限模型。</w:t>
      </w:r>
    </w:p>
    <w:p w14:paraId="75CE11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（2）课程地图模块</w:t>
      </w:r>
    </w:p>
    <w:p w14:paraId="4FAED1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数据库：年级表、单元表、课时表、资源表；</w:t>
      </w:r>
    </w:p>
    <w:p w14:paraId="58B0BF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前端 Vue3 组件化渲染课程地图，拖拽 / 可视化编辑。</w:t>
      </w:r>
    </w:p>
    <w:p w14:paraId="40E0FA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（3）实时学情看板（核心难点）</w:t>
      </w:r>
    </w:p>
    <w:p w14:paraId="6AAD87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技术：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</w:rPr>
        <w:t>SSE 长连接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，学生提交数据后，后端主动推送到教师看板；</w:t>
      </w:r>
    </w:p>
    <w:p w14:paraId="749C73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数据可视化：Chart.js 绘制提交率、得分分布图表；</w:t>
      </w:r>
    </w:p>
    <w:p w14:paraId="0BBF95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全班完成矩阵：后端查询学生 - 活动关联表，前端渲染表格。</w:t>
      </w:r>
    </w:p>
    <w:p w14:paraId="119605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（4）AI 评价模块</w:t>
      </w:r>
    </w:p>
    <w:p w14:paraId="47452FE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对接阿里云 DashScope API，传入学生答题轨迹 JSON 数据；</w:t>
      </w:r>
    </w:p>
    <w:p w14:paraId="6595CA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后端封装提示词，调用大模型生成学情报告；</w:t>
      </w:r>
    </w:p>
    <w:p w14:paraId="50DE18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存储评价结果，支持导出 PDF。</w:t>
      </w:r>
    </w:p>
    <w:p w14:paraId="6FFE90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（5）并发优化</w:t>
      </w:r>
    </w:p>
    <w:p w14:paraId="0DD759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Nginx 反向代理 + 负载均衡；</w:t>
      </w:r>
    </w:p>
    <w:p w14:paraId="1EC07C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MySQL 索引优化、读写分离；</w:t>
      </w:r>
    </w:p>
    <w:p w14:paraId="5C20D6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Docker 容器部署，方便后期扩容。</w:t>
      </w:r>
    </w:p>
    <w:p w14:paraId="572070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4. 数据库设计（核心表）</w:t>
      </w:r>
    </w:p>
    <w:p w14:paraId="55C238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用户表：管理员、教师、学生（账号、密码、年级班级、角色）</w:t>
      </w:r>
    </w:p>
    <w:p w14:paraId="72C5B3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课程表：年级、单元、课时、课程资源</w:t>
      </w:r>
    </w:p>
    <w:p w14:paraId="1718A8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活动表：活动类型、内容、所属课时</w:t>
      </w:r>
    </w:p>
    <w:p w14:paraId="2E0AF94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学生活动表：学生 ID、活动 ID、提交状态、得分、操作轨迹 JSON、提交时间</w:t>
      </w:r>
    </w:p>
    <w:p w14:paraId="7861087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学情评价表：学生 ID、课程、SOLO 层级、综合得分、评价报告</w:t>
      </w:r>
    </w:p>
    <w:p w14:paraId="76AAFAF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积分表：学生积分、积分明细</w:t>
      </w:r>
    </w:p>
    <w:p w14:paraId="19A28C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5. 部署方案</w:t>
      </w:r>
    </w:p>
    <w:p w14:paraId="61020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Docker 打包前后端、数据库，阿里云 ECS 部署，Nginx 反向代理，域名备案后公网访问。</w:t>
      </w:r>
    </w:p>
    <w:p w14:paraId="33ECCFB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E3B5F"/>
    <w:multiLevelType w:val="multilevel"/>
    <w:tmpl w:val="BBCE3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A94C33"/>
    <w:multiLevelType w:val="multilevel"/>
    <w:tmpl w:val="CDA94C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E3FBAA9"/>
    <w:multiLevelType w:val="multilevel"/>
    <w:tmpl w:val="FE3FB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F3FB500"/>
    <w:multiLevelType w:val="multilevel"/>
    <w:tmpl w:val="0F3FB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D760F92"/>
    <w:multiLevelType w:val="multilevel"/>
    <w:tmpl w:val="1D760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0FFD12C4"/>
    <w:rsid w:val="7DF14DEA"/>
    <w:rsid w:val="BFFF5262"/>
    <w:rsid w:val="E77F8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张张</cp:lastModifiedBy>
  <dcterms:modified xsi:type="dcterms:W3CDTF">2026-05-15T13:07:21Z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