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\par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问题一中的模型</w:t>
      </w:r>
      <w:r>
        <w:rPr>
          <w:rFonts w:ascii="宋体" w:hAnsi="宋体" w:eastAsia="宋体" w:cs="宋体"/>
          <w:sz w:val="24"/>
          <w:szCs w:val="24"/>
        </w:rPr>
        <w:t>对于拟合函数的选择范围较广，使得拟合函数能反映数据不同的增长速率和波动趋势。同时，线性拟合函数的修正的$R^2$、非线性拟合函数的均方根误差都较低，说明拟合的效果较好。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\par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问题二中的</w:t>
      </w:r>
      <w:r>
        <w:rPr>
          <w:rFonts w:ascii="宋体" w:hAnsi="宋体" w:eastAsia="宋体" w:cs="宋体"/>
          <w:sz w:val="24"/>
          <w:szCs w:val="24"/>
        </w:rPr>
        <w:t>模型运用多元线性回归分别寻找乙醇转化率、${\rm C}_4$烯烃选择性与催化剂组合和温度之间的线性关系。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线性回归可以发现乙醇转化率及C$_4$烯烃选择性与催化剂的选择与温度存在显著关系，通过此方法可以科学精准地判断催化剂组合与温度对乙醇转化率及C$_4$烯烃选择性的影响。同时，对回归结果也进行了异方差检验，并利用较为合适的方法对异方差进行了处理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\par 问题三中的模型同样运用多元线性回归探究C$_4$烯烃收率与催化剂组合与温度之间的关系，先通过定性分析再进行定量回归，再进行回归之后针对回归结果对数据进行预处理，以获得最佳的回归结果，最终得到较好的线性关系。对回归结果同样进行了异方差检验，并对异方差进行了处理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\par 模型四中的模型考虑实验结果中C$_4$烯烃收率最高为最佳，不仅基于已有实验数据以及第三问的结果给出了五个较优的结果，还设计了针对可获得实验结果的情况下的优化算法。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\par 问题一中部分拟合函数较为复杂，虽然能较好地反应函数关系，但是由于大量非线性函数的存在，无法均使用拟合优度$R^2$对拟合结果进行评价。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\par 问题二中进行多元线性回归时未考虑对数据进行预处理，虽然回归结果较好，但如若进行预处理，或许可以将现不显著的变量转为显著变量。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\par 问题三中的多元线性回归未能探究出Co负载量以及装料比对C$_4$烯烃转化率的影响。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\par 问题二中可以尝试通过对数据进行预处理、设置计算列、交叉项等方法，获得更好的回归结果。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\par 第四问中建立了可以广泛使用的实验方案设计算法，通过对实验数据的评估，获得下一次实验的方案，以获得更高的实验效率，在降低实验成本、节约实验实验的同时，也更可能获得较好的实验结果。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\begin{figure}[h]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\centering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\begin{minipage}[t]{0.48\textwidth}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\centering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\includegraphics[width=9cm]{</w:t>
      </w:r>
      <w:r>
        <w:rPr>
          <w:rFonts w:hint="eastAsia"/>
        </w:rPr>
        <w:t>CoSiO2质量</w:t>
      </w:r>
      <w:r>
        <w:t>.png}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\caption{</w:t>
      </w:r>
      <w:r>
        <w:rPr>
          <w:rFonts w:hint="eastAsia"/>
          <w:lang w:val="en-US" w:eastAsia="zh-CN"/>
        </w:rPr>
        <w:t>Co/SiO$_2$质量的饼状图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\end{minipage}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\begin{minipage}[t]{0.48\textwidth}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\centering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\includegraphics[width=9cm]{</w:t>
      </w:r>
      <w:r>
        <w:rPr>
          <w:rFonts w:hint="eastAsia"/>
        </w:rPr>
        <w:t>Co负载量</w:t>
      </w:r>
      <w:r>
        <w:t>.png}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\caption{</w:t>
      </w:r>
      <w:r>
        <w:rPr>
          <w:rFonts w:hint="eastAsia"/>
        </w:rPr>
        <w:t>C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负载量</w:t>
      </w:r>
      <w:r>
        <w:rPr>
          <w:rFonts w:hint="eastAsia"/>
          <w:lang w:val="en-US" w:eastAsia="zh-CN"/>
        </w:rPr>
        <w:t>的饼状图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\end{minipage}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\end{figure}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\begin{figure}[h]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\centering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\begin{minipage}[t]{0.48\textwidth}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\centering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\includegraphics[width=9cm]{</w:t>
      </w:r>
      <w:r>
        <w:rPr>
          <w:rFonts w:hint="eastAsia"/>
        </w:rPr>
        <w:t>乙醇浓度</w:t>
      </w:r>
      <w:r>
        <w:t>.png}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\caption{</w:t>
      </w:r>
      <w:r>
        <w:rPr>
          <w:rFonts w:hint="eastAsia"/>
          <w:lang w:val="en-US" w:eastAsia="zh-CN"/>
        </w:rPr>
        <w:t>乙醇浓度的饼状图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\end{minipage}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\begin{minipage}[t]{0.48\textwidth}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\centering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\includegraphics[width=9cm]{</w:t>
      </w:r>
      <w:r>
        <w:rPr>
          <w:rFonts w:hint="eastAsia"/>
        </w:rPr>
        <w:t>装料方式</w:t>
      </w:r>
      <w:r>
        <w:t>.png}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\caption{</w:t>
      </w:r>
      <w:r>
        <w:rPr>
          <w:rFonts w:hint="eastAsia"/>
        </w:rPr>
        <w:t>装料方式</w:t>
      </w:r>
      <w:bookmarkStart w:id="0" w:name="_GoBack"/>
      <w:bookmarkEnd w:id="0"/>
      <w:r>
        <w:rPr>
          <w:rFonts w:hint="eastAsia"/>
          <w:lang w:val="en-US" w:eastAsia="zh-CN"/>
        </w:rPr>
        <w:t>的饼状图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\end{minipage}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\end{figure}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319AF"/>
    <w:rsid w:val="15165824"/>
    <w:rsid w:val="16DE0B68"/>
    <w:rsid w:val="184C2338"/>
    <w:rsid w:val="1BA71BD6"/>
    <w:rsid w:val="21EE7378"/>
    <w:rsid w:val="25F0146E"/>
    <w:rsid w:val="28084F53"/>
    <w:rsid w:val="2CCA1EC9"/>
    <w:rsid w:val="33221624"/>
    <w:rsid w:val="4C060D8B"/>
    <w:rsid w:val="4D0C6605"/>
    <w:rsid w:val="63007970"/>
    <w:rsid w:val="78480A23"/>
    <w:rsid w:val="7BF0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2021-09-11T12:44:00Z</dcterms:created>
  <dc:creator>czy</dc:creator>
  <cp:lastModifiedBy>拾柒</cp:lastModifiedBy>
  <dcterms:modified xsi:type="dcterms:W3CDTF">2021-09-11T15:13:04Z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3BEA694738474D71802D8C86D2449356</vt:lpwstr>
  </property>
</Properties>
</file>