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Class Overlay Dossier: Warrior</w:t>
      </w:r>
    </w:p>
    <w:p>
      <w:pPr>
        <w:pStyle w:val="BodyText"/>
      </w:pPr>
      <w:r>
        <w:t xml:space="preserve">Overlay Function:</w:t>
      </w:r>
      <w:r>
        <w:t xml:space="preserve"> </w:t>
      </w:r>
      <w:r>
        <w:t xml:space="preserve">- Applied to either Jin (male) or Aya (female) base dossier.</w:t>
      </w:r>
      <w:r>
        <w:t xml:space="preserve"> </w:t>
      </w:r>
      <w:r>
        <w:t xml:space="preserve">- Transforms their narration, personality tint, and growth arc.</w:t>
      </w:r>
      <w:r>
        <w:t xml:space="preserve"> </w:t>
      </w:r>
      <w:r>
        <w:t xml:space="preserve">- Creates the archetype of the</w:t>
      </w:r>
      <w:r>
        <w:t xml:space="preserve"> </w:t>
      </w:r>
      <w:r>
        <w:t xml:space="preserve">“stoic brute”</w:t>
      </w:r>
      <w:r>
        <w:t xml:space="preserve"> </w:t>
      </w:r>
      <w:r>
        <w:t xml:space="preserve">(Jin) or the</w:t>
      </w:r>
      <w:r>
        <w:t xml:space="preserve"> </w:t>
      </w:r>
      <w:r>
        <w:t xml:space="preserve">“resolute warrior”</w:t>
      </w:r>
      <w:r>
        <w:t xml:space="preserve"> </w:t>
      </w:r>
      <w:r>
        <w:t xml:space="preserve">(Aya).</w:t>
      </w:r>
    </w:p>
    <w:p>
      <w:pPr>
        <w:pStyle w:val="BodyText"/>
      </w:pPr>
      <w:r>
        <w:t xml:space="preserve">Personality Tint:</w:t>
      </w:r>
      <w:r>
        <w:t xml:space="preserve"> </w:t>
      </w:r>
      <w:r>
        <w:t xml:space="preserve">- Stoic: Rarely shows emotion outwardly, words are clipped and blunt.</w:t>
      </w:r>
      <w:r>
        <w:t xml:space="preserve"> </w:t>
      </w:r>
      <w:r>
        <w:t xml:space="preserve">- Brutal: When violence is needed, they act decisively and without hesitation.</w:t>
      </w:r>
      <w:r>
        <w:t xml:space="preserve"> </w:t>
      </w:r>
      <w:r>
        <w:t xml:space="preserve">- Disciplined: Holds themselves to an inner code, forged by struggle and survival.</w:t>
      </w:r>
      <w:r>
        <w:t xml:space="preserve"> </w:t>
      </w:r>
      <w:r>
        <w:t xml:space="preserve">- Suppresses doubt with action — choosing to push forward rather than dwell.</w:t>
      </w:r>
    </w:p>
    <w:p>
      <w:pPr>
        <w:pStyle w:val="BodyText"/>
      </w:pPr>
      <w:r>
        <w:t xml:space="preserve">Narration Flavor:</w:t>
      </w:r>
      <w:r>
        <w:t xml:space="preserve"> </w:t>
      </w:r>
      <w:r>
        <w:t xml:space="preserve">- Jin (Warrior): Inner voice becomes harsher, laced with determination and blunt observation. Less patience for riddles or lies, though shadows of conflict still linger.</w:t>
      </w:r>
      <w:r>
        <w:t xml:space="preserve"> </w:t>
      </w:r>
      <w:r>
        <w:t xml:space="preserve">- Aya (Warrior): Inner voice is resolute, carrying emotional strength but with steel over vulnerability. She recognizes pain but endures it without faltering.</w:t>
      </w:r>
    </w:p>
    <w:p>
      <w:pPr>
        <w:pStyle w:val="BodyText"/>
      </w:pPr>
      <w:r>
        <w:t xml:space="preserve">Appearance Cues:</w:t>
      </w:r>
      <w:r>
        <w:t xml:space="preserve"> </w:t>
      </w:r>
      <w:r>
        <w:t xml:space="preserve">- Warrior overlay manifests through subtle design changes:</w:t>
      </w:r>
      <w:r>
        <w:t xml:space="preserve"> </w:t>
      </w:r>
      <w:r>
        <w:t xml:space="preserve">- Heavier posture, as though battle-ready at all times.</w:t>
      </w:r>
      <w:r>
        <w:t xml:space="preserve"> </w:t>
      </w:r>
      <w:r>
        <w:t xml:space="preserve">- Scars or calloused hands, symbols of conflict endured.</w:t>
      </w:r>
      <w:r>
        <w:t xml:space="preserve"> </w:t>
      </w:r>
      <w:r>
        <w:t xml:space="preserve">- Armor accents (pauldrons, bracers) suggesting a readiness for war, even when disguised in simple garb.</w:t>
      </w:r>
    </w:p>
    <w:p>
      <w:pPr>
        <w:pStyle w:val="BodyText"/>
      </w:pPr>
      <w:r>
        <w:t xml:space="preserve">Growth Arc Twist:</w:t>
      </w:r>
      <w:r>
        <w:t xml:space="preserve"> </w:t>
      </w:r>
      <w:r>
        <w:t xml:space="preserve">- Warrior path emphasizes</w:t>
      </w:r>
      <w:r>
        <w:t xml:space="preserve"> </w:t>
      </w:r>
      <w:r>
        <w:rPr>
          <w:i/>
          <w:iCs/>
        </w:rPr>
        <w:t xml:space="preserve">struggle against inevitability.</w:t>
      </w:r>
      <w:r>
        <w:t xml:space="preserve"> </w:t>
      </w:r>
      <w:r>
        <w:t xml:space="preserve">- Their encounters with the Goddess sharpen into conflict: do they fight her dominion, or wield her gifts as weapons?</w:t>
      </w:r>
      <w:r>
        <w:t xml:space="preserve"> </w:t>
      </w:r>
      <w:r>
        <w:t xml:space="preserve">- The Warrior either becomes her strongest champion — a sword of shadow — or the defiant rebel who refuses to bend, even in annihilation.</w:t>
      </w:r>
    </w:p>
    <w:p>
      <w:pPr>
        <w:pStyle w:val="BodyText"/>
      </w:pPr>
      <w:r>
        <w:t xml:space="preserve">Symbols / Iconography:</w:t>
      </w:r>
      <w:r>
        <w:t xml:space="preserve"> </w:t>
      </w:r>
      <w:r>
        <w:t xml:space="preserve">- A broken blade reforged — symbolizing resilience through struggle.</w:t>
      </w:r>
      <w:r>
        <w:t xml:space="preserve"> </w:t>
      </w:r>
      <w:r>
        <w:t xml:space="preserve">- A clenched fist wrapped in shadow — strength that the Goddess can exploit or that resists her entirely.</w:t>
      </w:r>
      <w:r>
        <w:t xml:space="preserve"> </w:t>
      </w:r>
      <w:r>
        <w:t xml:space="preserve">- The anvil and chain — endurance, discipline, and bondage to fate.</w:t>
      </w:r>
    </w:p>
    <w:p>
      <w:pPr>
        <w:pStyle w:val="BodyText"/>
      </w:pPr>
      <w:r>
        <w:t xml:space="preserve">Narrative Role:</w:t>
      </w:r>
      <w:r>
        <w:t xml:space="preserve"> </w:t>
      </w:r>
      <w:r>
        <w:t xml:space="preserve">- Warrior overlays add tension to interactions with the Goddess, who sees brute force as admirable yet predictable.</w:t>
      </w:r>
      <w:r>
        <w:t xml:space="preserve"> </w:t>
      </w:r>
      <w:r>
        <w:t xml:space="preserve">- She may mock their directness, but she also respects their clarity.</w:t>
      </w:r>
      <w:r>
        <w:t xml:space="preserve"> </w:t>
      </w:r>
      <w:r>
        <w:t xml:space="preserve">- In endings, the Warrior is most likely to clash with her directly in combat, embodying the raw defiance of mortals.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2025-08-24T15:55:13Z</dcterms:created>
  <dcterms:modified xsi:type="dcterms:W3CDTF">2025-08-24T15:55:13Z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