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DDES9903 - Assessment 1 Report Draft</w:t>
      </w:r>
    </w:p>
    <w:p>
      <w:pPr>
        <w:pStyle w:val="Heading1"/>
      </w:pPr>
      <w:r>
        <w:t xml:space="preserve">Summary</w:t>
      </w:r>
    </w:p>
    <w:p>
      <w:pPr>
        <w:pStyle w:val="Heading2"/>
      </w:pPr>
      <w:r>
        <w:t xml:space="preserve">Sleep Organizer: Reorganizing Anxiety in a Dreamer's Subconscious</w:t>
      </w:r>
    </w:p>
    <w:p>
      <w:r>
        <w:t xml:space="preserve">WebGL Link: [Add published WebGL link before submission]</w:t>
      </w:r>
    </w:p>
    <w:p>
      <w:r>
        <w:t xml:space="preserve">GitHub Link: https://github.com/ZoeyW-zq/9903_Zoey</w:t>
      </w:r>
    </w:p>
    <w:p>
      <w:r>
        <w:t xml:space="preserve">Scene Name: Assets/__My Project/scene_VR.unity for headset testing; Assets/__My Project/scene_WebGL.unity for browser build.</w:t>
      </w:r>
    </w:p>
    <w:p>
      <w:r>
        <w:t xml:space="preserve">Name: [Add your name before submission]</w:t>
      </w:r>
    </w:p>
    <w:p>
      <w:r>
        <w:t xml:space="preserve">This interactive storyboard follows a newly hired Sleep Organizer on their first assignment. The player enters the subconscious of a young worker whose anxiety has made negative experiences and external expectations feel louder than quiet positive memories. Guided by a robot assistant, the player uses a crystal ball to enter the dreamer's inner world, organizes recent memories in a Hippocampus-inspired space, and moves through emotion-regulation tasks connected to stress, self-doubt, shame, discomfort, and helplessness. As the job nears completion, a Puppet Giant, currently represented in the prototype by a huge clown figure, tears open the dream world, grabs the player, and swallows them. Inside the body, the player discovers glass that holds painful memories. Breaking the glass allows the dreamer's inner world to repair, and the player returns to the office after completing their first mission.</w:t>
      </w:r>
    </w:p>
    <w:p>
      <w:pPr>
        <w:pStyle w:val="Heading1"/>
      </w:pPr>
      <w:r>
        <w:t xml:space="preserve">Foundation Story</w:t>
      </w:r>
    </w:p>
    <w:p>
      <w:r>
        <w:t xml:space="preserve">The project is set in a near-future sleep and memory service where emotional repair is treated as a guided profession. The office is the player's workplace and training space. The dreamer's subconscious is the mission space: part brain, part memory archive, and part symbolic nightmare. The genre combines light science fiction, psychological fantasy, and low-fidelity horror. The story is linear, but the player's body and attention still matter because each major stage is entered through action rather than only through cutscenes.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fill="D9EAF7"/>
          </w:tcPr>
          <w:p>
            <w:r>
              <w:t xml:space="preserve">Agent</w:t>
            </w:r>
          </w:p>
        </w:tc>
        <w:tc>
          <w:tcPr>
            <w:tcW w:w="3000" w:type="dxa"/>
            <w:shd w:fill="D9EAF7"/>
          </w:tcPr>
          <w:p>
            <w:r>
              <w:t xml:space="preserve">Role in Story</w:t>
            </w:r>
          </w:p>
        </w:tc>
        <w:tc>
          <w:tcPr>
            <w:tcW w:w="3000" w:type="dxa"/>
            <w:shd w:fill="D9EAF7"/>
          </w:tcPr>
          <w:p>
            <w:r>
              <w:t xml:space="preserve">Current Prototype Representation</w:t>
            </w:r>
          </w:p>
        </w:tc>
      </w:tr>
      <w:tr>
        <w:tc>
          <w:tcPr>
            <w:tcW w:w="3000" w:type="dxa"/>
          </w:tcPr>
          <w:p>
            <w:r>
              <w:t xml:space="preserve">Player / Sleep Organizer</w:t>
            </w:r>
          </w:p>
        </w:tc>
        <w:tc>
          <w:tcPr>
            <w:tcW w:w="3000" w:type="dxa"/>
          </w:tcPr>
          <w:p>
            <w:r>
              <w:t xml:space="preserve">A responsible newcomer on their first day, trying to perform the job correctly while relying on guidance.</w:t>
            </w:r>
          </w:p>
        </w:tc>
        <w:tc>
          <w:tcPr>
            <w:tcW w:w="3000" w:type="dxa"/>
          </w:tcPr>
          <w:p>
            <w:r>
              <w:t xml:space="preserve">XR player who enters scenes, uses the crystal ball, moves through memory spaces, and breaks the final glass.</w:t>
            </w:r>
          </w:p>
        </w:tc>
      </w:tr>
      <w:tr>
        <w:tc>
          <w:tcPr>
            <w:tcW w:w="3000" w:type="dxa"/>
          </w:tcPr>
          <w:p>
            <w:r>
              <w:t xml:space="preserve">Robot Assistant</w:t>
            </w:r>
          </w:p>
        </w:tc>
        <w:tc>
          <w:tcPr>
            <w:tcW w:w="3000" w:type="dxa"/>
          </w:tcPr>
          <w:p>
            <w:r>
              <w:t xml:space="preserve">A cute, experienced helper who explains tasks and uses humor to reduce tension.</w:t>
            </w:r>
          </w:p>
        </w:tc>
        <w:tc>
          <w:tcPr>
            <w:tcW w:w="3000" w:type="dxa"/>
          </w:tcPr>
          <w:p>
            <w:r>
              <w:t xml:space="preserve">Assistant robot with staged audio/subtitle dialogue across office, Hippocampus, Nightmare, swallow, mirror, and return sequences.</w:t>
            </w:r>
          </w:p>
        </w:tc>
      </w:tr>
      <w:tr>
        <w:tc>
          <w:tcPr>
            <w:tcW w:w="3000" w:type="dxa"/>
          </w:tcPr>
          <w:p>
            <w:r>
              <w:t xml:space="preserve">Dreamer</w:t>
            </w:r>
          </w:p>
        </w:tc>
        <w:tc>
          <w:tcPr>
            <w:tcW w:w="3000" w:type="dxa"/>
          </w:tcPr>
          <w:p>
            <w:r>
              <w:t xml:space="preserve">A young worker who is introverted, hardworking, anxious, and prone to inferiority and self-doubt.</w:t>
            </w:r>
          </w:p>
        </w:tc>
        <w:tc>
          <w:tcPr>
            <w:tcW w:w="3000" w:type="dxa"/>
          </w:tcPr>
          <w:p>
            <w:r>
              <w:t xml:space="preserve">Shown conceptually through the sleeping client, memory content, emotional spaces, and the distorted nightmare threat.</w:t>
            </w:r>
          </w:p>
        </w:tc>
      </w:tr>
      <w:tr>
        <w:tc>
          <w:tcPr>
            <w:tcW w:w="3000" w:type="dxa"/>
          </w:tcPr>
          <w:p>
            <w:r>
              <w:t xml:space="preserve">Puppet Giant</w:t>
            </w:r>
          </w:p>
        </w:tc>
        <w:tc>
          <w:tcPr>
            <w:tcW w:w="3000" w:type="dxa"/>
          </w:tcPr>
          <w:p>
            <w:r>
              <w:t xml:space="preserve">A manifestation of internalized pressure, self-judgment, and external expectations.</w:t>
            </w:r>
          </w:p>
        </w:tc>
        <w:tc>
          <w:tcPr>
            <w:tcW w:w="3000" w:type="dxa"/>
          </w:tcPr>
          <w:p>
            <w:r>
              <w:t xml:space="preserve">Implemented as a giant clown figure that breaks the roof boundary, grabs the player, and swallows them.</w:t>
            </w:r>
          </w:p>
        </w:tc>
      </w:tr>
    </w:tbl>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shd w:fill="D9EAF7"/>
          </w:tcPr>
          <w:p>
            <w:r>
              <w:t xml:space="preserve">Story Stage</w:t>
            </w:r>
          </w:p>
        </w:tc>
        <w:tc>
          <w:tcPr>
            <w:tcW w:w="3000" w:type="dxa"/>
            <w:shd w:fill="D9EAF7"/>
          </w:tcPr>
          <w:p>
            <w:r>
              <w:t xml:space="preserve">Experience Intensity</w:t>
            </w:r>
          </w:p>
        </w:tc>
        <w:tc>
          <w:tcPr>
            <w:tcW w:w="3000" w:type="dxa"/>
            <w:shd w:fill="D9EAF7"/>
          </w:tcPr>
          <w:p>
            <w:r>
              <w:t xml:space="preserve">Implementation</w:t>
            </w:r>
          </w:p>
        </w:tc>
      </w:tr>
      <w:tr>
        <w:tc>
          <w:tcPr>
            <w:tcW w:w="3000" w:type="dxa"/>
          </w:tcPr>
          <w:p>
            <w:r>
              <w:t xml:space="preserve">Exposition</w:t>
            </w:r>
          </w:p>
        </w:tc>
        <w:tc>
          <w:tcPr>
            <w:tcW w:w="3000" w:type="dxa"/>
          </w:tcPr>
          <w:p>
            <w:r>
              <w:t xml:space="preserve">2/10</w:t>
            </w:r>
          </w:p>
        </w:tc>
        <w:tc>
          <w:tcPr>
            <w:tcW w:w="3000" w:type="dxa"/>
          </w:tcPr>
          <w:p>
            <w:r>
              <w:t xml:space="preserve">Office intro. The assistant explains the first assignment, the crystal ball shows the sleeping dreamer, and the player places a hand on it to enter the subconscious.</w:t>
            </w:r>
          </w:p>
        </w:tc>
      </w:tr>
      <w:tr>
        <w:tc>
          <w:tcPr>
            <w:tcW w:w="3000" w:type="dxa"/>
          </w:tcPr>
          <w:p>
            <w:r>
              <w:t xml:space="preserve">Rise / Tension Building</w:t>
            </w:r>
          </w:p>
        </w:tc>
        <w:tc>
          <w:tcPr>
            <w:tcW w:w="3000" w:type="dxa"/>
          </w:tcPr>
          <w:p>
            <w:r>
              <w:t xml:space="preserve">4-7/10</w:t>
            </w:r>
          </w:p>
        </w:tc>
        <w:tc>
          <w:tcPr>
            <w:tcW w:w="3000" w:type="dxa"/>
          </w:tcPr>
          <w:p>
            <w:r>
              <w:t xml:space="preserve">The player moves through memory and regulation spaces, reviews memory content, and encounters emotions such as stress, self-doubt, shame, discomfort, and helplessness.</w:t>
            </w:r>
          </w:p>
        </w:tc>
      </w:tr>
      <w:tr>
        <w:tc>
          <w:tcPr>
            <w:tcW w:w="3000" w:type="dxa"/>
          </w:tcPr>
          <w:p>
            <w:r>
              <w:t xml:space="preserve">Climax</w:t>
            </w:r>
          </w:p>
        </w:tc>
        <w:tc>
          <w:tcPr>
            <w:tcW w:w="3000" w:type="dxa"/>
          </w:tcPr>
          <w:p>
            <w:r>
              <w:t xml:space="preserve">9/10</w:t>
            </w:r>
          </w:p>
        </w:tc>
        <w:tc>
          <w:tcPr>
            <w:tcW w:w="3000" w:type="dxa"/>
          </w:tcPr>
          <w:p>
            <w:r>
              <w:t xml:space="preserve">The dream world shakes, the ceiling is torn open, and the Puppet Giant / clown figure grabs the player and assistant before swallowing them.</w:t>
            </w:r>
          </w:p>
        </w:tc>
      </w:tr>
      <w:tr>
        <w:tc>
          <w:tcPr>
            <w:tcW w:w="3000" w:type="dxa"/>
          </w:tcPr>
          <w:p>
            <w:r>
              <w:t xml:space="preserve">Falling Action</w:t>
            </w:r>
          </w:p>
        </w:tc>
        <w:tc>
          <w:tcPr>
            <w:tcW w:w="3000" w:type="dxa"/>
          </w:tcPr>
          <w:p>
            <w:r>
              <w:t xml:space="preserve">6-4/10</w:t>
            </w:r>
          </w:p>
        </w:tc>
        <w:tc>
          <w:tcPr>
            <w:tcW w:w="3000" w:type="dxa"/>
          </w:tcPr>
          <w:p>
            <w:r>
              <w:t xml:space="preserve">The black swallow transition moves the player through the body/fall sequence into a darker chamber where painful memories are contained behind glass.</w:t>
            </w:r>
          </w:p>
        </w:tc>
      </w:tr>
      <w:tr>
        <w:tc>
          <w:tcPr>
            <w:tcW w:w="3000" w:type="dxa"/>
          </w:tcPr>
          <w:p>
            <w:r>
              <w:t xml:space="preserve">Resolution / Denouement</w:t>
            </w:r>
          </w:p>
        </w:tc>
        <w:tc>
          <w:tcPr>
            <w:tcW w:w="3000" w:type="dxa"/>
          </w:tcPr>
          <w:p>
            <w:r>
              <w:t xml:space="preserve">2/10</w:t>
            </w:r>
          </w:p>
        </w:tc>
        <w:tc>
          <w:tcPr>
            <w:tcW w:w="3000" w:type="dxa"/>
          </w:tcPr>
          <w:p>
            <w:r>
              <w:t xml:space="preserve">The player breaks the glass, the dreamer's inner world is repaired, and the player and assistant return to the office after completing the first mission.</w:t>
            </w:r>
          </w:p>
        </w:tc>
      </w:tr>
    </w:tbl>
    <w:p>
      <w:r>
        <w:t xml:space="preserve">The central theme is that anxiety is shaped by attention. The dreamer is not shown as weak; he is hardworking and sensitive, but his inner world has become organized around pressure. The player's task is therefore not to erase every negative memory, but to reorganize the emotional hierarchy so painful experiences stop dominating the whole system. This gives the linear structure a clear emotional arc: orientation, careful repair, overwhelming threat, confrontation with painful memory, and return to stability.</w:t>
      </w:r>
    </w:p>
    <w:p>
      <w:pPr>
        <w:pStyle w:val="Heading1"/>
      </w:pPr>
      <w:r>
        <w:t xml:space="preserve">Use of Space</w:t>
      </w:r>
    </w:p>
    <w:p>
      <w:r>
        <w:t xml:space="preserve">The Unity scene is organized into three major roots: OfficeRoot, HippoRoot, and DungeonRoot. This supports both performance and storytelling. The office is stable, external, and professional. The Hippocampus stage is internal and memory-based, where recent experiences can be selected, reviewed, and reorganized. The later dungeon or mirror chamber functions as a deeper emotional layer after the Puppet Giant disrupts the controlled work process.</w:t>
      </w:r>
    </w:p>
    <w:p>
      <w:r>
        <w:t xml:space="preserve">Space is also used to shift power relationships. At first, the crystal ball is close to the player's hand, making the first action precise and controlled. In the memory space, the player navigates a larger internal environment and begins to understand the dreamer's emotional structure. During the climax, the giant hand and removed ceiling invert the player's sense of control: the workspace is no longer safe, and the negative emotion becomes physically larger than the organizer. The final glass chamber narrows the experience again, making the resolution more focused and readable.</w:t>
      </w:r>
    </w:p>
    <w:p>
      <w:pPr>
        <w:pStyle w:val="Heading1"/>
      </w:pPr>
      <w:r>
        <w:t xml:space="preserve">Use of Sensory Triggers / Multimodal Elements</w:t>
      </w:r>
    </w:p>
    <w:p>
      <w:r>
        <w:t xml:space="preserve">The storyboard uses sound, fades, lighting/post-processing, video, scale, and movement as sensory triggers. The crystal ball entry fades to white while the player keeps a hand near it, so the transition feels like a deliberate sleep-entry procedure. Memory content uses video playback to suggest replay and recollection. The Nightmare sequence uses footsteps, rumble, groans, a darker global volume, roof movement, and a giant animation to build anxiety before the physical grab occurs.</w:t>
      </w:r>
    </w:p>
    <w:p>
      <w:r>
        <w:t xml:space="preserve">The black swallow transition is important because it makes an impossible movement understandable in VR. Instead of showing every detail inside the mouth, the screen fades out, assistant dialogue continues, the player is repositioned while hidden, and a controlled fall begins as the next stage fades in. This keeps the prototype low-fidelity while still communicating the intended sensory experience. The assistant's voice gives continuity across the spaces and stops the horror elements from becoming tonally flat.</w:t>
      </w:r>
    </w:p>
    <w:p>
      <w:pPr>
        <w:pStyle w:val="Heading1"/>
      </w:pPr>
      <w:r>
        <w:t xml:space="preserve">Use of Semiotic Elements</w:t>
      </w:r>
    </w:p>
    <w:p>
      <w:r>
        <w:t xml:space="preserve">The story relies on symbols that are easy to read in an immersive setting. The crystal ball suggests vision, diagnosis, and entry into hidden mental content. The Hippocampus name points directly to memory. The amygdala-prefrontal regulation concept frames the player's job as emotional sorting rather than combat. The roof represents psychological safety; when the giant tears it away, the dreamer's negative emotions have broken through the boundary of the organized workspace.</w:t>
      </w:r>
    </w:p>
    <w:p>
      <w:r>
        <w:t xml:space="preserve">The Puppet Giant is the strongest symbol. It is a large external-looking figure, but narratively it comes from inside the dreamer. This makes it a sign of internalized pressure: workplace expectations, self-judgment, and fear of failure become a body that can grab and consume the player. The painful-memory glass is the resolution symbol. Glass is transparent but separating; the player can see what hurts the dreamer, but it is held in a rigid frame. Breaking it represents interrupting the dominance of bad memory rather than pretending the memory never existed.</w:t>
      </w:r>
    </w:p>
    <w:p>
      <w:pPr>
        <w:pStyle w:val="Heading1"/>
      </w:pPr>
      <w:r>
        <w:t xml:space="preserve">Use of Embodied Actions and/or Enacted Elements</w:t>
      </w:r>
    </w:p>
    <w:p>
      <w:r>
        <w:t xml:space="preserve">The main embodied actions are holding the crystal ball, moving through the subconscious, interacting with memory content, being grabbed by the Puppet Giant, falling through the swallow transition, and breaking the glass. Each action corresponds to a story function. Holding the crystal ball is consent and entry. Organizing memories is the Sleep Organizer's work. Being grabbed makes anxiety physically override the professional task. Breaking glass makes resolution enacted rather than only narrated.</w:t>
      </w:r>
    </w:p>
    <w:p>
      <w:r>
        <w:t xml:space="preserve">The prototype also shows care for XR comfort. The giant grab moves the XR Origin by position but avoids forcing the camera to inherit the hand's rotation, so the player can still look freely. Scene-root activation reduces unnecessary rendering and supports headset performance. These decisions help the work meet the immersive design requirement without relying on a screen-based camera paradigm.</w:t>
      </w:r>
    </w:p>
    <w:p>
      <w:pPr>
        <w:pStyle w:val="Heading1"/>
      </w:pPr>
      <w:r>
        <w:t xml:space="preserve">Collaborative Practice</w:t>
      </w:r>
    </w:p>
    <w:p>
      <w:r>
        <w:t xml:space="preserve">[Insert evidence screenshots from MS Teams or class channels before submission. Use the rubric labels c1-c12 beside each item. At minimum, include dated screenshots showing feedback given to classmates, replies or reciprocal behaviour, shared early work, testing sessions, or technical/design help.]</w:t>
      </w:r>
    </w:p>
    <w:p>
      <w:r>
        <w:t xml:space="preserve">Current draft note: the Unity repository does not contain enough evidence to claim marks for this section by itself. This section should not be left as prose only; the marker expects visible evidence such as screenshots and dates.</w:t>
      </w:r>
    </w:p>
    <w:p>
      <w:pPr>
        <w:pStyle w:val="Heading1"/>
      </w:pPr>
      <w:r>
        <w:t xml:space="preserve">Academic References</w:t>
      </w:r>
    </w:p>
    <w:p>
      <w:r>
        <w:t xml:space="preserve">Freytag, G. (1894). Technique of the Drama: An Exposition of Dramatic Composition and Art. Scott, Foresman and Company.</w:t>
      </w:r>
    </w:p>
    <w:p>
      <w:r>
        <w:t xml:space="preserve">Murray, J. H. (1997). Hamlet on the Holodeck: The Future of Narrative in Cyberspace. MIT Press.</w:t>
      </w:r>
    </w:p>
    <w:p>
      <w:r>
        <w:t xml:space="preserve">Ryan, M.-L. (2001). Narrative as Virtual Reality: Immersion and Interactivity in Literature and Electronic Media. Johns Hopkins University Press.</w:t>
      </w:r>
    </w:p>
    <w:p>
      <w:r>
        <w:t xml:space="preserve">[Add any required DDES9903 lecture or Moodle materials used from Weeks 1-4.]</w:t>
      </w:r>
    </w:p>
    <w:p>
      <w:pPr>
        <w:pStyle w:val="Heading1"/>
      </w:pPr>
      <w:r>
        <w:t xml:space="preserve">Asset Citations</w:t>
      </w:r>
    </w:p>
    <w:p>
      <w:r>
        <w:t xml:space="preserve">EZPZ Interaction Toolkit by Matt Cabanag: https://github.com/mattcabanag or course-provided toolkit materials.</w:t>
      </w:r>
    </w:p>
    <w:p>
      <w:r>
        <w:t xml:space="preserve">Unity XR Interaction Toolkit and Unity packages used through the project manifest.</w:t>
      </w:r>
    </w:p>
    <w:p>
      <w:r>
        <w:t xml:space="preserve">Third-party assets already listed in the project README should be reviewed and retained where used, including Unity Asset Store packages, RestClient for Unity, Freesound audio, Pexels/Unsplash images, and other referenced media.</w:t>
      </w:r>
    </w:p>
    <w:p>
      <w:r>
        <w:t xml:space="preserve">Custom project assets include the Puppet Giant / clown model, textures and animations, assistant dialogue audio files, footsteps/rumble/groan audio, memory video content, and scene-specific Unity materials. Confirm the source/license for each before final PDF export.</w:t>
      </w:r>
    </w:p>
    <w:p>
      <w:pPr>
        <w:pStyle w:val="Heading1"/>
      </w:pPr>
      <w:r>
        <w:t xml:space="preserve">AI Acknowledgements</w:t>
      </w:r>
    </w:p>
    <w:p>
      <w:r>
        <w:t xml:space="preserve">OpenAI Codex / ChatGPT was used to assist with code debugging, project analysis, and drafting this report. Prompts included requests to inspect the Unity project, compare it against the DDES9903 Assessment 1 brief and rubric, integrate the Sleep Organizer concept, identify strengths and weaknesses, and generate a report draft following the suggested template. Any AI-generated or AI-assisted media assets, such as generated images or voice/dialogue drafts, should be listed here with the service name, prompt summary, date, and how the result was edited before inclusion.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next w:val="Normal"/>
    <w:qFormat/>
    <w:pPr>
      <w:spacing w:after="240"/>
    </w:pPr>
    <w:rPr>
      <w:b/>
      <w:sz w:val="36"/>
    </w:rPr>
  </w:style>
  <w:style w:type="paragraph" w:styleId="Heading1">
    <w:name w:val="heading 1"/>
    <w:basedOn w:val="Normal"/>
    <w:next w:val="Normal"/>
    <w:qFormat/>
    <w:pPr>
      <w:spacing w:before="360" w:after="160"/>
    </w:pPr>
    <w:rPr>
      <w:b/>
      <w:sz w:val="30"/>
      <w:color w:val="1F4E79"/>
    </w:rPr>
  </w:style>
  <w:style w:type="paragraph" w:styleId="Heading2">
    <w:name w:val="heading 2"/>
    <w:basedOn w:val="Normal"/>
    <w:next w:val="Normal"/>
    <w:qFormat/>
    <w:pPr>
      <w:spacing w:before="160" w:after="120"/>
    </w:pPr>
    <w:rPr>
      <w:b/>
      <w:sz w:val="26"/>
      <w:color w:val="2F559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DDES9903 A1 Report Draft</dc:title>
  <dc:creator>Codex draft for Zoey</dc:creator>
  <cp:lastModifiedBy>Codex</cp:lastModifiedBy>
  <dcterms:created xsi:type="dcterms:W3CDTF">2026-07-04T08:24:52+00:00</dcterms:created>
  <dcterms:modified xsi:type="dcterms:W3CDTF">2026-07-04T08:24:52+00:00</dcterms:modified>
</cp:coreProperties>
</file>