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83E89" w14:textId="77777777" w:rsidR="00BC781B" w:rsidRPr="00BC781B" w:rsidRDefault="00BC781B" w:rsidP="00BC781B">
      <w:pPr>
        <w:rPr>
          <w:b/>
          <w:bCs/>
          <w:sz w:val="40"/>
          <w:szCs w:val="40"/>
        </w:rPr>
      </w:pPr>
      <w:r w:rsidRPr="00BC781B">
        <w:rPr>
          <w:b/>
          <w:bCs/>
          <w:sz w:val="40"/>
          <w:szCs w:val="40"/>
        </w:rPr>
        <w:t>Sales Performance &amp; Customer Insights Dashboard</w:t>
      </w:r>
    </w:p>
    <w:p w14:paraId="2DC3FC24" w14:textId="77777777" w:rsidR="00BC781B" w:rsidRPr="00BC781B" w:rsidRDefault="00BC781B" w:rsidP="00BC781B">
      <w:r w:rsidRPr="00BC781B">
        <w:rPr>
          <w:b/>
          <w:bCs/>
        </w:rPr>
        <w:t>Author:</w:t>
      </w:r>
      <w:r w:rsidRPr="00BC781B">
        <w:t xml:space="preserve"> Zoha Tabassum</w:t>
      </w:r>
      <w:r w:rsidRPr="00BC781B">
        <w:br/>
      </w:r>
      <w:r w:rsidRPr="00BC781B">
        <w:rPr>
          <w:b/>
          <w:bCs/>
        </w:rPr>
        <w:t>Domain:</w:t>
      </w:r>
      <w:r w:rsidRPr="00BC781B">
        <w:t xml:space="preserve"> Data Analytics / Business Intelligence</w:t>
      </w:r>
      <w:r w:rsidRPr="00BC781B">
        <w:br/>
      </w:r>
      <w:r w:rsidRPr="00BC781B">
        <w:rPr>
          <w:b/>
          <w:bCs/>
        </w:rPr>
        <w:t>Tools &amp; Technologies:</w:t>
      </w:r>
      <w:r w:rsidRPr="00BC781B">
        <w:t xml:space="preserve"> Python, PostgreSQL, SQL, Excel, Power BI</w:t>
      </w:r>
    </w:p>
    <w:p w14:paraId="52ACB9E8" w14:textId="77777777" w:rsidR="00BC781B" w:rsidRPr="00BC781B" w:rsidRDefault="00BC781B" w:rsidP="00BC781B">
      <w:r w:rsidRPr="00BC781B">
        <w:pict w14:anchorId="0062146F">
          <v:rect id="_x0000_i1097" style="width:0;height:1.5pt" o:hralign="center" o:hrstd="t" o:hr="t" fillcolor="#a0a0a0" stroked="f"/>
        </w:pict>
      </w:r>
    </w:p>
    <w:p w14:paraId="4764E866" w14:textId="77777777" w:rsidR="00BC781B" w:rsidRPr="00BC781B" w:rsidRDefault="00BC781B" w:rsidP="00BC781B">
      <w:pPr>
        <w:rPr>
          <w:b/>
          <w:bCs/>
        </w:rPr>
      </w:pPr>
      <w:r w:rsidRPr="00BC781B">
        <w:rPr>
          <w:b/>
          <w:bCs/>
        </w:rPr>
        <w:t>1. Executive Summary</w:t>
      </w:r>
    </w:p>
    <w:p w14:paraId="05347935" w14:textId="77777777" w:rsidR="00BC781B" w:rsidRPr="00BC781B" w:rsidRDefault="00BC781B" w:rsidP="00BC781B">
      <w:r w:rsidRPr="00BC781B">
        <w:t>Modern organizations generate massive volumes of sales data across customers, products, regions, and sales channels. However, raw transactional data by itself does not support strategic decision-making. The objective of this project is to transform large-scale sales data into meaningful, business-ready insights using an end-to-end analytics workflow.</w:t>
      </w:r>
    </w:p>
    <w:p w14:paraId="491AAC29" w14:textId="77777777" w:rsidR="00BC781B" w:rsidRPr="00BC781B" w:rsidRDefault="00BC781B" w:rsidP="00BC781B">
      <w:r w:rsidRPr="00BC781B">
        <w:t>This project delivers a complete Sales Performance &amp; Customer Insights solution, covering data generation, storage, analysis, and visualization. Using SQL for analytical processing, Excel for validation, and Power BI for interactive dashboards, the solution enables stakeholders to monitor revenue trends, identify high-performing regions and products, and evaluate sales channel effectiveness.</w:t>
      </w:r>
    </w:p>
    <w:p w14:paraId="1F4B8CCB" w14:textId="77777777" w:rsidR="00BC781B" w:rsidRPr="00BC781B" w:rsidRDefault="00BC781B" w:rsidP="00BC781B">
      <w:r w:rsidRPr="00BC781B">
        <w:pict w14:anchorId="4DB6A364">
          <v:rect id="_x0000_i1098" style="width:0;height:1.5pt" o:hralign="center" o:hrstd="t" o:hr="t" fillcolor="#a0a0a0" stroked="f"/>
        </w:pict>
      </w:r>
    </w:p>
    <w:p w14:paraId="306510CD" w14:textId="77777777" w:rsidR="00BC781B" w:rsidRPr="00BC781B" w:rsidRDefault="00BC781B" w:rsidP="00BC781B">
      <w:pPr>
        <w:rPr>
          <w:b/>
          <w:bCs/>
        </w:rPr>
      </w:pPr>
      <w:r w:rsidRPr="00BC781B">
        <w:rPr>
          <w:b/>
          <w:bCs/>
        </w:rPr>
        <w:t>2. Business Problem Statement</w:t>
      </w:r>
    </w:p>
    <w:p w14:paraId="30426622" w14:textId="77777777" w:rsidR="00BC781B" w:rsidRPr="00BC781B" w:rsidRDefault="00BC781B" w:rsidP="00BC781B">
      <w:r w:rsidRPr="00BC781B">
        <w:t xml:space="preserve">Organizations face several recurring challenges when </w:t>
      </w:r>
      <w:proofErr w:type="spellStart"/>
      <w:r w:rsidRPr="00BC781B">
        <w:t>analyzing</w:t>
      </w:r>
      <w:proofErr w:type="spellEnd"/>
      <w:r w:rsidRPr="00BC781B">
        <w:t xml:space="preserve"> sales data:</w:t>
      </w:r>
    </w:p>
    <w:p w14:paraId="7E550223" w14:textId="77777777" w:rsidR="00BC781B" w:rsidRPr="00BC781B" w:rsidRDefault="00BC781B" w:rsidP="00BC781B">
      <w:pPr>
        <w:numPr>
          <w:ilvl w:val="0"/>
          <w:numId w:val="1"/>
        </w:numPr>
      </w:pPr>
      <w:r w:rsidRPr="00BC781B">
        <w:t>Sales data is often fragmented across multiple dimensions such as customers, regions, and channels.</w:t>
      </w:r>
    </w:p>
    <w:p w14:paraId="1E3FE61D" w14:textId="77777777" w:rsidR="00BC781B" w:rsidRPr="00BC781B" w:rsidRDefault="00BC781B" w:rsidP="00BC781B">
      <w:pPr>
        <w:numPr>
          <w:ilvl w:val="0"/>
          <w:numId w:val="1"/>
        </w:numPr>
      </w:pPr>
      <w:r w:rsidRPr="00BC781B">
        <w:t>Manual reporting processes are time-consuming and error-prone.</w:t>
      </w:r>
    </w:p>
    <w:p w14:paraId="146BA182" w14:textId="77777777" w:rsidR="00BC781B" w:rsidRPr="00BC781B" w:rsidRDefault="00BC781B" w:rsidP="00BC781B">
      <w:pPr>
        <w:numPr>
          <w:ilvl w:val="0"/>
          <w:numId w:val="1"/>
        </w:numPr>
      </w:pPr>
      <w:r w:rsidRPr="00BC781B">
        <w:t>Decision-makers lack a unified view of performance trends and key revenue drivers.</w:t>
      </w:r>
    </w:p>
    <w:p w14:paraId="001FA9D5" w14:textId="77777777" w:rsidR="00BC781B" w:rsidRPr="00BC781B" w:rsidRDefault="00BC781B" w:rsidP="00BC781B">
      <w:pPr>
        <w:numPr>
          <w:ilvl w:val="0"/>
          <w:numId w:val="1"/>
        </w:numPr>
      </w:pPr>
      <w:r w:rsidRPr="00BC781B">
        <w:t>Identifying top-performing products and regions becomes difficult as data volume increases.</w:t>
      </w:r>
    </w:p>
    <w:p w14:paraId="59C30D4B" w14:textId="77777777" w:rsidR="00BC781B" w:rsidRPr="00BC781B" w:rsidRDefault="00BC781B" w:rsidP="00BC781B">
      <w:r w:rsidRPr="00BC781B">
        <w:t>This project addresses these challenges by building a centralized analytics solution that:</w:t>
      </w:r>
    </w:p>
    <w:p w14:paraId="2AE1E9F0" w14:textId="77777777" w:rsidR="00BC781B" w:rsidRPr="00BC781B" w:rsidRDefault="00BC781B" w:rsidP="00BC781B">
      <w:pPr>
        <w:numPr>
          <w:ilvl w:val="0"/>
          <w:numId w:val="2"/>
        </w:numPr>
      </w:pPr>
      <w:r w:rsidRPr="00BC781B">
        <w:t>Aggregates sales data across critical business dimensions</w:t>
      </w:r>
    </w:p>
    <w:p w14:paraId="37D86F6F" w14:textId="77777777" w:rsidR="00BC781B" w:rsidRPr="00BC781B" w:rsidRDefault="00BC781B" w:rsidP="00BC781B">
      <w:pPr>
        <w:numPr>
          <w:ilvl w:val="0"/>
          <w:numId w:val="2"/>
        </w:numPr>
      </w:pPr>
      <w:r w:rsidRPr="00BC781B">
        <w:t>Automates revenue and performance analysis</w:t>
      </w:r>
    </w:p>
    <w:p w14:paraId="0537C799" w14:textId="77777777" w:rsidR="00BC781B" w:rsidRPr="00BC781B" w:rsidRDefault="00BC781B" w:rsidP="00BC781B">
      <w:pPr>
        <w:numPr>
          <w:ilvl w:val="0"/>
          <w:numId w:val="2"/>
        </w:numPr>
      </w:pPr>
      <w:r w:rsidRPr="00BC781B">
        <w:t>Presents insights through intuitive and interactive dashboards</w:t>
      </w:r>
    </w:p>
    <w:p w14:paraId="47F0FCFE" w14:textId="77777777" w:rsidR="00BC781B" w:rsidRPr="00BC781B" w:rsidRDefault="00BC781B" w:rsidP="00BC781B">
      <w:r w:rsidRPr="00BC781B">
        <w:pict w14:anchorId="72A70E97">
          <v:rect id="_x0000_i1099" style="width:0;height:1.5pt" o:hralign="center" o:hrstd="t" o:hr="t" fillcolor="#a0a0a0" stroked="f"/>
        </w:pict>
      </w:r>
    </w:p>
    <w:p w14:paraId="1B612A14" w14:textId="77777777" w:rsidR="00BC781B" w:rsidRDefault="00BC781B" w:rsidP="00BC781B">
      <w:pPr>
        <w:rPr>
          <w:b/>
          <w:bCs/>
        </w:rPr>
      </w:pPr>
    </w:p>
    <w:p w14:paraId="585DCE9F" w14:textId="77777777" w:rsidR="00BC781B" w:rsidRDefault="00BC781B" w:rsidP="00BC781B">
      <w:pPr>
        <w:rPr>
          <w:b/>
          <w:bCs/>
        </w:rPr>
      </w:pPr>
    </w:p>
    <w:p w14:paraId="03266FE6" w14:textId="79980752" w:rsidR="00BC781B" w:rsidRPr="00BC781B" w:rsidRDefault="00BC781B" w:rsidP="00BC781B">
      <w:pPr>
        <w:rPr>
          <w:b/>
          <w:bCs/>
        </w:rPr>
      </w:pPr>
      <w:r w:rsidRPr="00BC781B">
        <w:rPr>
          <w:b/>
          <w:bCs/>
        </w:rPr>
        <w:lastRenderedPageBreak/>
        <w:t>3. Dataset Description</w:t>
      </w:r>
    </w:p>
    <w:p w14:paraId="749F72F0" w14:textId="77777777" w:rsidR="00BC781B" w:rsidRPr="00BC781B" w:rsidRDefault="00BC781B" w:rsidP="00BC781B">
      <w:r w:rsidRPr="00BC781B">
        <w:t>To simulate a real-world enterprise environment, a synthetic dataset was generated using Python. The dataset closely resembles production-scale sales data typically handled by data teams in large organizations.</w:t>
      </w:r>
    </w:p>
    <w:p w14:paraId="24095DB9" w14:textId="77777777" w:rsidR="00BC781B" w:rsidRPr="00BC781B" w:rsidRDefault="00BC781B" w:rsidP="00BC781B">
      <w:pPr>
        <w:rPr>
          <w:b/>
          <w:bCs/>
        </w:rPr>
      </w:pPr>
      <w:r w:rsidRPr="00BC781B">
        <w:rPr>
          <w:b/>
          <w:bCs/>
        </w:rPr>
        <w:t>Dataset Components</w:t>
      </w:r>
    </w:p>
    <w:p w14:paraId="165D486B" w14:textId="77777777" w:rsidR="00BC781B" w:rsidRPr="00BC781B" w:rsidRDefault="00BC781B" w:rsidP="00BC781B">
      <w:pPr>
        <w:numPr>
          <w:ilvl w:val="0"/>
          <w:numId w:val="3"/>
        </w:numPr>
      </w:pPr>
      <w:r w:rsidRPr="00BC781B">
        <w:rPr>
          <w:b/>
          <w:bCs/>
        </w:rPr>
        <w:t>Customers:</w:t>
      </w:r>
      <w:r w:rsidRPr="00BC781B">
        <w:t xml:space="preserve"> Demographic and loyalty information</w:t>
      </w:r>
    </w:p>
    <w:p w14:paraId="13AFEBEB" w14:textId="77777777" w:rsidR="00BC781B" w:rsidRPr="00BC781B" w:rsidRDefault="00BC781B" w:rsidP="00BC781B">
      <w:pPr>
        <w:numPr>
          <w:ilvl w:val="0"/>
          <w:numId w:val="3"/>
        </w:numPr>
      </w:pPr>
      <w:r w:rsidRPr="00BC781B">
        <w:rPr>
          <w:b/>
          <w:bCs/>
        </w:rPr>
        <w:t>Products:</w:t>
      </w:r>
      <w:r w:rsidRPr="00BC781B">
        <w:t xml:space="preserve"> Product </w:t>
      </w:r>
      <w:proofErr w:type="spellStart"/>
      <w:r w:rsidRPr="00BC781B">
        <w:t>catalog</w:t>
      </w:r>
      <w:proofErr w:type="spellEnd"/>
      <w:r w:rsidRPr="00BC781B">
        <w:t xml:space="preserve"> and category details</w:t>
      </w:r>
    </w:p>
    <w:p w14:paraId="5EFA4EF1" w14:textId="77777777" w:rsidR="00BC781B" w:rsidRPr="00BC781B" w:rsidRDefault="00BC781B" w:rsidP="00BC781B">
      <w:pPr>
        <w:numPr>
          <w:ilvl w:val="0"/>
          <w:numId w:val="3"/>
        </w:numPr>
      </w:pPr>
      <w:r w:rsidRPr="00BC781B">
        <w:rPr>
          <w:b/>
          <w:bCs/>
        </w:rPr>
        <w:t>Regions:</w:t>
      </w:r>
      <w:r w:rsidRPr="00BC781B">
        <w:t xml:space="preserve"> Geographic sales locations</w:t>
      </w:r>
    </w:p>
    <w:p w14:paraId="43B352B6" w14:textId="77777777" w:rsidR="00BC781B" w:rsidRPr="00BC781B" w:rsidRDefault="00BC781B" w:rsidP="00BC781B">
      <w:pPr>
        <w:numPr>
          <w:ilvl w:val="0"/>
          <w:numId w:val="3"/>
        </w:numPr>
      </w:pPr>
      <w:r w:rsidRPr="00BC781B">
        <w:rPr>
          <w:b/>
          <w:bCs/>
        </w:rPr>
        <w:t>Sales Transactions:</w:t>
      </w:r>
      <w:r w:rsidRPr="00BC781B">
        <w:t xml:space="preserve"> 50,000+ records spanning multiple years</w:t>
      </w:r>
    </w:p>
    <w:p w14:paraId="5178DDD1" w14:textId="77777777" w:rsidR="00BC781B" w:rsidRPr="00BC781B" w:rsidRDefault="00BC781B" w:rsidP="00BC781B">
      <w:pPr>
        <w:rPr>
          <w:b/>
          <w:bCs/>
        </w:rPr>
      </w:pPr>
      <w:r w:rsidRPr="00BC781B">
        <w:rPr>
          <w:b/>
          <w:bCs/>
        </w:rPr>
        <w:t>Key Characteristics</w:t>
      </w:r>
    </w:p>
    <w:p w14:paraId="24E282A1" w14:textId="77777777" w:rsidR="00BC781B" w:rsidRPr="00BC781B" w:rsidRDefault="00BC781B" w:rsidP="00BC781B">
      <w:pPr>
        <w:numPr>
          <w:ilvl w:val="0"/>
          <w:numId w:val="4"/>
        </w:numPr>
      </w:pPr>
      <w:r w:rsidRPr="00BC781B">
        <w:t>Time period: 2022–2024</w:t>
      </w:r>
    </w:p>
    <w:p w14:paraId="20BA1CF4" w14:textId="77777777" w:rsidR="00BC781B" w:rsidRPr="00BC781B" w:rsidRDefault="00BC781B" w:rsidP="00BC781B">
      <w:pPr>
        <w:numPr>
          <w:ilvl w:val="0"/>
          <w:numId w:val="4"/>
        </w:numPr>
      </w:pPr>
      <w:r w:rsidRPr="00BC781B">
        <w:t>Multiple sales channels (Online, Retail, Distributor)</w:t>
      </w:r>
    </w:p>
    <w:p w14:paraId="1EF5748A" w14:textId="77777777" w:rsidR="00BC781B" w:rsidRPr="00BC781B" w:rsidRDefault="00BC781B" w:rsidP="00BC781B">
      <w:pPr>
        <w:numPr>
          <w:ilvl w:val="0"/>
          <w:numId w:val="4"/>
        </w:numPr>
      </w:pPr>
      <w:r w:rsidRPr="00BC781B">
        <w:t>Variable pricing, quantities, and discounts</w:t>
      </w:r>
    </w:p>
    <w:p w14:paraId="498498F1" w14:textId="77777777" w:rsidR="00BC781B" w:rsidRPr="00BC781B" w:rsidRDefault="00BC781B" w:rsidP="00BC781B">
      <w:r w:rsidRPr="00BC781B">
        <w:t>The synthetic nature of the dataset ensures data privacy while preserving analytical complexity.</w:t>
      </w:r>
    </w:p>
    <w:p w14:paraId="7EEC21F9" w14:textId="77777777" w:rsidR="00BC781B" w:rsidRPr="00BC781B" w:rsidRDefault="00BC781B" w:rsidP="00BC781B">
      <w:r w:rsidRPr="00BC781B">
        <w:pict w14:anchorId="0DE7A83A">
          <v:rect id="_x0000_i1100" style="width:0;height:1.5pt" o:hralign="center" o:hrstd="t" o:hr="t" fillcolor="#a0a0a0" stroked="f"/>
        </w:pict>
      </w:r>
    </w:p>
    <w:p w14:paraId="43E05826" w14:textId="77777777" w:rsidR="00BC781B" w:rsidRPr="00BC781B" w:rsidRDefault="00BC781B" w:rsidP="00BC781B">
      <w:pPr>
        <w:rPr>
          <w:b/>
          <w:bCs/>
        </w:rPr>
      </w:pPr>
      <w:r w:rsidRPr="00BC781B">
        <w:rPr>
          <w:b/>
          <w:bCs/>
        </w:rPr>
        <w:t>4. System Architecture &amp; Data Flow</w:t>
      </w:r>
    </w:p>
    <w:p w14:paraId="10A28C0A" w14:textId="77777777" w:rsidR="00BC781B" w:rsidRPr="00BC781B" w:rsidRDefault="00BC781B" w:rsidP="00BC781B">
      <w:r w:rsidRPr="00BC781B">
        <w:t>The project follows a structured, industry-standard analytics pipeline:</w:t>
      </w:r>
    </w:p>
    <w:p w14:paraId="46E31421" w14:textId="77777777" w:rsidR="00BC781B" w:rsidRPr="00BC781B" w:rsidRDefault="00BC781B" w:rsidP="00BC781B">
      <w:pPr>
        <w:numPr>
          <w:ilvl w:val="0"/>
          <w:numId w:val="5"/>
        </w:numPr>
      </w:pPr>
      <w:r w:rsidRPr="00BC781B">
        <w:rPr>
          <w:b/>
          <w:bCs/>
        </w:rPr>
        <w:t>Data Generation (Python):</w:t>
      </w:r>
      <w:r w:rsidRPr="00BC781B">
        <w:t xml:space="preserve"> Synthetic data creation to simulate enterprise sales systems</w:t>
      </w:r>
    </w:p>
    <w:p w14:paraId="10880E2F" w14:textId="77777777" w:rsidR="00BC781B" w:rsidRPr="00BC781B" w:rsidRDefault="00BC781B" w:rsidP="00BC781B">
      <w:pPr>
        <w:numPr>
          <w:ilvl w:val="0"/>
          <w:numId w:val="5"/>
        </w:numPr>
      </w:pPr>
      <w:r w:rsidRPr="00BC781B">
        <w:rPr>
          <w:b/>
          <w:bCs/>
        </w:rPr>
        <w:t>Data Storage (PostgreSQL):</w:t>
      </w:r>
      <w:r w:rsidRPr="00BC781B">
        <w:t xml:space="preserve"> Centralized relational database for structured storage</w:t>
      </w:r>
    </w:p>
    <w:p w14:paraId="4E94CC88" w14:textId="77777777" w:rsidR="00BC781B" w:rsidRPr="00BC781B" w:rsidRDefault="00BC781B" w:rsidP="00BC781B">
      <w:pPr>
        <w:numPr>
          <w:ilvl w:val="0"/>
          <w:numId w:val="5"/>
        </w:numPr>
      </w:pPr>
      <w:r w:rsidRPr="00BC781B">
        <w:rPr>
          <w:b/>
          <w:bCs/>
        </w:rPr>
        <w:t>Data Analysis (SQL):</w:t>
      </w:r>
      <w:r w:rsidRPr="00BC781B">
        <w:t xml:space="preserve"> Business metrics and aggregations computed using SQL queries</w:t>
      </w:r>
    </w:p>
    <w:p w14:paraId="3D7764BC" w14:textId="77777777" w:rsidR="00BC781B" w:rsidRPr="00BC781B" w:rsidRDefault="00BC781B" w:rsidP="00BC781B">
      <w:pPr>
        <w:numPr>
          <w:ilvl w:val="0"/>
          <w:numId w:val="5"/>
        </w:numPr>
      </w:pPr>
      <w:r w:rsidRPr="00BC781B">
        <w:rPr>
          <w:b/>
          <w:bCs/>
        </w:rPr>
        <w:t>Validation (Excel):</w:t>
      </w:r>
      <w:r w:rsidRPr="00BC781B">
        <w:t xml:space="preserve"> Aggregated results reviewed and validated</w:t>
      </w:r>
    </w:p>
    <w:p w14:paraId="28604648" w14:textId="77777777" w:rsidR="00BC781B" w:rsidRPr="00BC781B" w:rsidRDefault="00BC781B" w:rsidP="00BC781B">
      <w:pPr>
        <w:numPr>
          <w:ilvl w:val="0"/>
          <w:numId w:val="5"/>
        </w:numPr>
      </w:pPr>
      <w:r w:rsidRPr="00BC781B">
        <w:rPr>
          <w:b/>
          <w:bCs/>
        </w:rPr>
        <w:t>Visualization (Power BI):</w:t>
      </w:r>
      <w:r w:rsidRPr="00BC781B">
        <w:t xml:space="preserve"> Interactive dashboards for decision-making</w:t>
      </w:r>
    </w:p>
    <w:p w14:paraId="107504A9" w14:textId="77777777" w:rsidR="00BC781B" w:rsidRDefault="00BC781B" w:rsidP="00BC781B">
      <w:r w:rsidRPr="00BC781B">
        <w:t>This layered architecture mirrors real-world data workflows used in enterprise BI systems.</w:t>
      </w:r>
    </w:p>
    <w:p w14:paraId="005979E2" w14:textId="1AD0F13B" w:rsidR="001A5485" w:rsidRDefault="001A5485" w:rsidP="00BC781B">
      <w:r>
        <w:rPr>
          <w:noProof/>
        </w:rPr>
        <w:lastRenderedPageBreak/>
        <w:drawing>
          <wp:inline distT="0" distB="0" distL="0" distR="0" wp14:anchorId="5CC3149C" wp14:editId="395901B2">
            <wp:extent cx="4487545" cy="5816991"/>
            <wp:effectExtent l="0" t="0" r="8255" b="0"/>
            <wp:docPr id="151012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7098" name="Picture 1510127098"/>
                    <pic:cNvPicPr/>
                  </pic:nvPicPr>
                  <pic:blipFill>
                    <a:blip r:embed="rId5">
                      <a:extLst>
                        <a:ext uri="{28A0092B-C50C-407E-A947-70E740481C1C}">
                          <a14:useLocalDpi xmlns:a14="http://schemas.microsoft.com/office/drawing/2010/main" val="0"/>
                        </a:ext>
                      </a:extLst>
                    </a:blip>
                    <a:stretch>
                      <a:fillRect/>
                    </a:stretch>
                  </pic:blipFill>
                  <pic:spPr>
                    <a:xfrm>
                      <a:off x="0" y="0"/>
                      <a:ext cx="4510186" cy="5846339"/>
                    </a:xfrm>
                    <a:prstGeom prst="rect">
                      <a:avLst/>
                    </a:prstGeom>
                  </pic:spPr>
                </pic:pic>
              </a:graphicData>
            </a:graphic>
          </wp:inline>
        </w:drawing>
      </w:r>
    </w:p>
    <w:p w14:paraId="02593439" w14:textId="77777777" w:rsidR="001A5485" w:rsidRPr="00BC781B" w:rsidRDefault="001A5485" w:rsidP="00BC781B"/>
    <w:p w14:paraId="74408C53" w14:textId="77777777" w:rsidR="00BC781B" w:rsidRPr="00BC781B" w:rsidRDefault="00BC781B" w:rsidP="00BC781B">
      <w:r w:rsidRPr="00BC781B">
        <w:pict w14:anchorId="0B2D65CE">
          <v:rect id="_x0000_i1101" style="width:0;height:1.5pt" o:hralign="center" o:hrstd="t" o:hr="t" fillcolor="#a0a0a0" stroked="f"/>
        </w:pict>
      </w:r>
    </w:p>
    <w:p w14:paraId="6B54508C" w14:textId="77777777" w:rsidR="00BC781B" w:rsidRPr="00BC781B" w:rsidRDefault="00BC781B" w:rsidP="00BC781B">
      <w:pPr>
        <w:rPr>
          <w:b/>
          <w:bCs/>
        </w:rPr>
      </w:pPr>
      <w:r w:rsidRPr="00BC781B">
        <w:rPr>
          <w:b/>
          <w:bCs/>
        </w:rPr>
        <w:t>5. SQL-Based Analytics</w:t>
      </w:r>
    </w:p>
    <w:p w14:paraId="1CA30991" w14:textId="77777777" w:rsidR="00BC781B" w:rsidRPr="00BC781B" w:rsidRDefault="00BC781B" w:rsidP="00BC781B">
      <w:r w:rsidRPr="00BC781B">
        <w:t>SQL was used as the primary analytical engine to derive business insights. Key analyses include:</w:t>
      </w:r>
    </w:p>
    <w:p w14:paraId="35B2B926" w14:textId="77777777" w:rsidR="00BC781B" w:rsidRPr="00BC781B" w:rsidRDefault="00BC781B" w:rsidP="00BC781B">
      <w:pPr>
        <w:numPr>
          <w:ilvl w:val="0"/>
          <w:numId w:val="6"/>
        </w:numPr>
      </w:pPr>
      <w:r w:rsidRPr="00BC781B">
        <w:t>Monthly revenue aggregation to identify trends and seasonality</w:t>
      </w:r>
    </w:p>
    <w:p w14:paraId="2475A67F" w14:textId="77777777" w:rsidR="00BC781B" w:rsidRPr="00BC781B" w:rsidRDefault="00BC781B" w:rsidP="00BC781B">
      <w:pPr>
        <w:numPr>
          <w:ilvl w:val="0"/>
          <w:numId w:val="6"/>
        </w:numPr>
      </w:pPr>
      <w:r w:rsidRPr="00BC781B">
        <w:t>Revenue contribution by geographic region</w:t>
      </w:r>
    </w:p>
    <w:p w14:paraId="508118BF" w14:textId="77777777" w:rsidR="00BC781B" w:rsidRPr="00BC781B" w:rsidRDefault="00BC781B" w:rsidP="00BC781B">
      <w:pPr>
        <w:numPr>
          <w:ilvl w:val="0"/>
          <w:numId w:val="6"/>
        </w:numPr>
      </w:pPr>
      <w:r w:rsidRPr="00BC781B">
        <w:t>Identification of top-performing products based on revenue</w:t>
      </w:r>
    </w:p>
    <w:p w14:paraId="039F4396" w14:textId="77777777" w:rsidR="00BC781B" w:rsidRPr="00BC781B" w:rsidRDefault="00BC781B" w:rsidP="00BC781B">
      <w:pPr>
        <w:numPr>
          <w:ilvl w:val="0"/>
          <w:numId w:val="6"/>
        </w:numPr>
      </w:pPr>
      <w:r w:rsidRPr="00BC781B">
        <w:t>Sales channel performance comparison</w:t>
      </w:r>
    </w:p>
    <w:p w14:paraId="0FF09010" w14:textId="77777777" w:rsidR="00BC781B" w:rsidRPr="00BC781B" w:rsidRDefault="00BC781B" w:rsidP="00BC781B">
      <w:r w:rsidRPr="00BC781B">
        <w:lastRenderedPageBreak/>
        <w:t>Using SQL ensured that heavy computations were handled efficiently at the database level before visualization.</w:t>
      </w:r>
    </w:p>
    <w:p w14:paraId="1AD35CA1" w14:textId="77777777" w:rsidR="00BC781B" w:rsidRPr="00BC781B" w:rsidRDefault="00BC781B" w:rsidP="00BC781B">
      <w:r w:rsidRPr="00BC781B">
        <w:pict w14:anchorId="67A7542B">
          <v:rect id="_x0000_i1102" style="width:0;height:1.5pt" o:hralign="center" o:hrstd="t" o:hr="t" fillcolor="#a0a0a0" stroked="f"/>
        </w:pict>
      </w:r>
    </w:p>
    <w:p w14:paraId="39954369" w14:textId="77777777" w:rsidR="00BC781B" w:rsidRPr="00BC781B" w:rsidRDefault="00BC781B" w:rsidP="00BC781B">
      <w:pPr>
        <w:rPr>
          <w:b/>
          <w:bCs/>
        </w:rPr>
      </w:pPr>
      <w:r w:rsidRPr="00BC781B">
        <w:rPr>
          <w:b/>
          <w:bCs/>
        </w:rPr>
        <w:t>6. Excel-Based Validation</w:t>
      </w:r>
    </w:p>
    <w:p w14:paraId="2E47F274" w14:textId="77777777" w:rsidR="00BC781B" w:rsidRPr="00BC781B" w:rsidRDefault="00BC781B" w:rsidP="00BC781B">
      <w:r w:rsidRPr="00BC781B">
        <w:t>Excel was used as an intermediate validation and analysis layer. Aggregated SQL outputs were imported into a single Excel workbook with multiple sheets:</w:t>
      </w:r>
    </w:p>
    <w:p w14:paraId="192D27C8" w14:textId="77777777" w:rsidR="00BC781B" w:rsidRPr="00BC781B" w:rsidRDefault="00BC781B" w:rsidP="00BC781B">
      <w:pPr>
        <w:numPr>
          <w:ilvl w:val="0"/>
          <w:numId w:val="7"/>
        </w:numPr>
      </w:pPr>
      <w:r w:rsidRPr="00BC781B">
        <w:t>Monthly Revenue</w:t>
      </w:r>
    </w:p>
    <w:p w14:paraId="745BDCC0" w14:textId="77777777" w:rsidR="00BC781B" w:rsidRPr="00BC781B" w:rsidRDefault="00BC781B" w:rsidP="00BC781B">
      <w:pPr>
        <w:numPr>
          <w:ilvl w:val="0"/>
          <w:numId w:val="7"/>
        </w:numPr>
      </w:pPr>
      <w:r w:rsidRPr="00BC781B">
        <w:t>Revenue by Region</w:t>
      </w:r>
    </w:p>
    <w:p w14:paraId="03309B54" w14:textId="77777777" w:rsidR="00BC781B" w:rsidRPr="00BC781B" w:rsidRDefault="00BC781B" w:rsidP="00BC781B">
      <w:pPr>
        <w:numPr>
          <w:ilvl w:val="0"/>
          <w:numId w:val="7"/>
        </w:numPr>
      </w:pPr>
      <w:r w:rsidRPr="00BC781B">
        <w:t>Top Products</w:t>
      </w:r>
    </w:p>
    <w:p w14:paraId="7AC39671" w14:textId="77777777" w:rsidR="00BC781B" w:rsidRPr="00BC781B" w:rsidRDefault="00BC781B" w:rsidP="00BC781B">
      <w:pPr>
        <w:numPr>
          <w:ilvl w:val="0"/>
          <w:numId w:val="7"/>
        </w:numPr>
      </w:pPr>
      <w:r w:rsidRPr="00BC781B">
        <w:t>Channel Performance</w:t>
      </w:r>
    </w:p>
    <w:p w14:paraId="3C6F5E58" w14:textId="77777777" w:rsidR="00BC781B" w:rsidRPr="00BC781B" w:rsidRDefault="00BC781B" w:rsidP="00BC781B">
      <w:r w:rsidRPr="00BC781B">
        <w:t>This step mirrors industry practice where Excel is commonly used for quick verification and stakeholder sharing.</w:t>
      </w:r>
    </w:p>
    <w:p w14:paraId="1783391A" w14:textId="77777777" w:rsidR="00BC781B" w:rsidRPr="00BC781B" w:rsidRDefault="00BC781B" w:rsidP="00BC781B">
      <w:r w:rsidRPr="00BC781B">
        <w:pict w14:anchorId="1954E8A4">
          <v:rect id="_x0000_i1103" style="width:0;height:1.5pt" o:hralign="center" o:hrstd="t" o:hr="t" fillcolor="#a0a0a0" stroked="f"/>
        </w:pict>
      </w:r>
    </w:p>
    <w:p w14:paraId="203259D6" w14:textId="77777777" w:rsidR="00BC781B" w:rsidRPr="00BC781B" w:rsidRDefault="00BC781B" w:rsidP="00BC781B">
      <w:pPr>
        <w:rPr>
          <w:b/>
          <w:bCs/>
        </w:rPr>
      </w:pPr>
      <w:r w:rsidRPr="00BC781B">
        <w:rPr>
          <w:b/>
          <w:bCs/>
        </w:rPr>
        <w:t>7. Power BI Dashboard Design</w:t>
      </w:r>
    </w:p>
    <w:p w14:paraId="46AD33D8" w14:textId="77777777" w:rsidR="00BC781B" w:rsidRPr="00BC781B" w:rsidRDefault="00BC781B" w:rsidP="00BC781B">
      <w:r w:rsidRPr="00BC781B">
        <w:t>An interactive Power BI dashboard was developed to communicate insights effectively. The dashboard includes:</w:t>
      </w:r>
    </w:p>
    <w:p w14:paraId="7DAABBC8" w14:textId="77777777" w:rsidR="00BC781B" w:rsidRPr="00BC781B" w:rsidRDefault="00BC781B" w:rsidP="00BC781B">
      <w:pPr>
        <w:rPr>
          <w:b/>
          <w:bCs/>
        </w:rPr>
      </w:pPr>
      <w:r w:rsidRPr="00BC781B">
        <w:rPr>
          <w:b/>
          <w:bCs/>
        </w:rPr>
        <w:t>Key Visuals</w:t>
      </w:r>
    </w:p>
    <w:p w14:paraId="19F2F174" w14:textId="77777777" w:rsidR="00BC781B" w:rsidRPr="00BC781B" w:rsidRDefault="00BC781B" w:rsidP="00BC781B">
      <w:pPr>
        <w:numPr>
          <w:ilvl w:val="0"/>
          <w:numId w:val="8"/>
        </w:numPr>
      </w:pPr>
      <w:r w:rsidRPr="00BC781B">
        <w:rPr>
          <w:b/>
          <w:bCs/>
        </w:rPr>
        <w:t>Monthly Revenue Trend:</w:t>
      </w:r>
      <w:r w:rsidRPr="00BC781B">
        <w:t xml:space="preserve"> Line chart showing revenue changes over time</w:t>
      </w:r>
    </w:p>
    <w:p w14:paraId="1825A41E" w14:textId="77777777" w:rsidR="00BC781B" w:rsidRPr="00BC781B" w:rsidRDefault="00BC781B" w:rsidP="00BC781B">
      <w:pPr>
        <w:numPr>
          <w:ilvl w:val="0"/>
          <w:numId w:val="8"/>
        </w:numPr>
      </w:pPr>
      <w:r w:rsidRPr="00BC781B">
        <w:rPr>
          <w:b/>
          <w:bCs/>
        </w:rPr>
        <w:t>Revenue by Region:</w:t>
      </w:r>
      <w:r w:rsidRPr="00BC781B">
        <w:t xml:space="preserve"> Bar chart highlighting geographic performance</w:t>
      </w:r>
    </w:p>
    <w:p w14:paraId="7715D67B" w14:textId="77777777" w:rsidR="00BC781B" w:rsidRPr="00BC781B" w:rsidRDefault="00BC781B" w:rsidP="00BC781B">
      <w:pPr>
        <w:numPr>
          <w:ilvl w:val="0"/>
          <w:numId w:val="8"/>
        </w:numPr>
      </w:pPr>
      <w:r w:rsidRPr="00BC781B">
        <w:rPr>
          <w:b/>
          <w:bCs/>
        </w:rPr>
        <w:t>Top 10 Products by Revenue:</w:t>
      </w:r>
      <w:r w:rsidRPr="00BC781B">
        <w:t xml:space="preserve"> Identification of key revenue-driving products</w:t>
      </w:r>
    </w:p>
    <w:p w14:paraId="1BD226BF" w14:textId="77777777" w:rsidR="00BC781B" w:rsidRPr="00BC781B" w:rsidRDefault="00BC781B" w:rsidP="00BC781B">
      <w:pPr>
        <w:numPr>
          <w:ilvl w:val="0"/>
          <w:numId w:val="8"/>
        </w:numPr>
      </w:pPr>
      <w:r w:rsidRPr="00BC781B">
        <w:rPr>
          <w:b/>
          <w:bCs/>
        </w:rPr>
        <w:t>Revenue by Sales Channel:</w:t>
      </w:r>
      <w:r w:rsidRPr="00BC781B">
        <w:t xml:space="preserve"> Comparison across sales channels</w:t>
      </w:r>
    </w:p>
    <w:p w14:paraId="68251CD0" w14:textId="77777777" w:rsidR="00BC781B" w:rsidRPr="00BC781B" w:rsidRDefault="00BC781B" w:rsidP="00BC781B">
      <w:pPr>
        <w:rPr>
          <w:b/>
          <w:bCs/>
        </w:rPr>
      </w:pPr>
      <w:r w:rsidRPr="00BC781B">
        <w:rPr>
          <w:b/>
          <w:bCs/>
        </w:rPr>
        <w:t>Design Principles</w:t>
      </w:r>
    </w:p>
    <w:p w14:paraId="72CF56F0" w14:textId="77777777" w:rsidR="00BC781B" w:rsidRPr="00BC781B" w:rsidRDefault="00BC781B" w:rsidP="00BC781B">
      <w:pPr>
        <w:numPr>
          <w:ilvl w:val="0"/>
          <w:numId w:val="9"/>
        </w:numPr>
      </w:pPr>
      <w:r w:rsidRPr="00BC781B">
        <w:t>Clean and minimal layout</w:t>
      </w:r>
    </w:p>
    <w:p w14:paraId="17472D4D" w14:textId="77777777" w:rsidR="00BC781B" w:rsidRPr="00BC781B" w:rsidRDefault="00BC781B" w:rsidP="00BC781B">
      <w:pPr>
        <w:numPr>
          <w:ilvl w:val="0"/>
          <w:numId w:val="9"/>
        </w:numPr>
      </w:pPr>
      <w:r w:rsidRPr="00BC781B">
        <w:t>Business-friendly titles and labels</w:t>
      </w:r>
    </w:p>
    <w:p w14:paraId="20A19D0B" w14:textId="77777777" w:rsidR="00BC781B" w:rsidRPr="00BC781B" w:rsidRDefault="00BC781B" w:rsidP="00BC781B">
      <w:pPr>
        <w:numPr>
          <w:ilvl w:val="0"/>
          <w:numId w:val="9"/>
        </w:numPr>
      </w:pPr>
      <w:r w:rsidRPr="00BC781B">
        <w:t>Focus on clarity and decision support</w:t>
      </w:r>
    </w:p>
    <w:p w14:paraId="73128011" w14:textId="77777777" w:rsidR="00BC781B" w:rsidRPr="00BC781B" w:rsidRDefault="00BC781B" w:rsidP="00BC781B">
      <w:r w:rsidRPr="00BC781B">
        <w:t>The dashboard enables users to quickly identify trends, outliers, and performance drivers.</w:t>
      </w:r>
    </w:p>
    <w:p w14:paraId="27C7FA8C" w14:textId="77777777" w:rsidR="00BC781B" w:rsidRPr="00BC781B" w:rsidRDefault="00BC781B" w:rsidP="00BC781B">
      <w:r w:rsidRPr="00BC781B">
        <w:pict w14:anchorId="696D8815">
          <v:rect id="_x0000_i1104" style="width:0;height:1.5pt" o:hralign="center" o:hrstd="t" o:hr="t" fillcolor="#a0a0a0" stroked="f"/>
        </w:pict>
      </w:r>
    </w:p>
    <w:p w14:paraId="3DE395C4" w14:textId="77777777" w:rsidR="00BC781B" w:rsidRPr="00BC781B" w:rsidRDefault="00BC781B" w:rsidP="00BC781B">
      <w:pPr>
        <w:rPr>
          <w:b/>
          <w:bCs/>
        </w:rPr>
      </w:pPr>
      <w:r w:rsidRPr="00BC781B">
        <w:rPr>
          <w:b/>
          <w:bCs/>
        </w:rPr>
        <w:t>8. Key Business Insights</w:t>
      </w:r>
    </w:p>
    <w:p w14:paraId="5EF54FED" w14:textId="77777777" w:rsidR="00BC781B" w:rsidRPr="00BC781B" w:rsidRDefault="00BC781B" w:rsidP="00BC781B">
      <w:r w:rsidRPr="00BC781B">
        <w:t>The analysis revealed several important insights:</w:t>
      </w:r>
    </w:p>
    <w:p w14:paraId="04081B22" w14:textId="77777777" w:rsidR="00BC781B" w:rsidRPr="00BC781B" w:rsidRDefault="00BC781B" w:rsidP="00BC781B">
      <w:pPr>
        <w:numPr>
          <w:ilvl w:val="0"/>
          <w:numId w:val="10"/>
        </w:numPr>
      </w:pPr>
      <w:r w:rsidRPr="00BC781B">
        <w:lastRenderedPageBreak/>
        <w:t>Revenue exhibits clear seasonal fluctuations across months</w:t>
      </w:r>
    </w:p>
    <w:p w14:paraId="46058745" w14:textId="77777777" w:rsidR="00BC781B" w:rsidRPr="00BC781B" w:rsidRDefault="00BC781B" w:rsidP="00BC781B">
      <w:pPr>
        <w:numPr>
          <w:ilvl w:val="0"/>
          <w:numId w:val="10"/>
        </w:numPr>
      </w:pPr>
      <w:r w:rsidRPr="00BC781B">
        <w:t>A limited number of regions contribute a disproportionately large share of total revenue</w:t>
      </w:r>
    </w:p>
    <w:p w14:paraId="5D234A71" w14:textId="77777777" w:rsidR="00BC781B" w:rsidRPr="00BC781B" w:rsidRDefault="00BC781B" w:rsidP="00BC781B">
      <w:pPr>
        <w:numPr>
          <w:ilvl w:val="0"/>
          <w:numId w:val="10"/>
        </w:numPr>
      </w:pPr>
      <w:r w:rsidRPr="00BC781B">
        <w:t>Top products account for a significant portion of overall sales</w:t>
      </w:r>
    </w:p>
    <w:p w14:paraId="2DEBABDE" w14:textId="77777777" w:rsidR="00BC781B" w:rsidRPr="00BC781B" w:rsidRDefault="00BC781B" w:rsidP="00BC781B">
      <w:pPr>
        <w:numPr>
          <w:ilvl w:val="0"/>
          <w:numId w:val="10"/>
        </w:numPr>
      </w:pPr>
      <w:r w:rsidRPr="00BC781B">
        <w:t>Sales channels differ notably in their revenue contribution</w:t>
      </w:r>
    </w:p>
    <w:p w14:paraId="452D1CD2" w14:textId="77777777" w:rsidR="00BC781B" w:rsidRPr="00BC781B" w:rsidRDefault="00BC781B" w:rsidP="00BC781B">
      <w:r w:rsidRPr="00BC781B">
        <w:t>These insights can support strategic initiatives such as targeted marketing, inventory optimization, and regional expansion.</w:t>
      </w:r>
    </w:p>
    <w:p w14:paraId="6EB76E77" w14:textId="77777777" w:rsidR="00BC781B" w:rsidRPr="00BC781B" w:rsidRDefault="00BC781B" w:rsidP="00BC781B">
      <w:r w:rsidRPr="00BC781B">
        <w:pict w14:anchorId="2A0A89C9">
          <v:rect id="_x0000_i1105" style="width:0;height:1.5pt" o:hralign="center" o:hrstd="t" o:hr="t" fillcolor="#a0a0a0" stroked="f"/>
        </w:pict>
      </w:r>
    </w:p>
    <w:p w14:paraId="0E15C4B1" w14:textId="77777777" w:rsidR="00BC781B" w:rsidRPr="00BC781B" w:rsidRDefault="00BC781B" w:rsidP="00BC781B">
      <w:pPr>
        <w:rPr>
          <w:b/>
          <w:bCs/>
        </w:rPr>
      </w:pPr>
      <w:r w:rsidRPr="00BC781B">
        <w:rPr>
          <w:b/>
          <w:bCs/>
        </w:rPr>
        <w:t>9. Business Impact</w:t>
      </w:r>
    </w:p>
    <w:p w14:paraId="74277EB5" w14:textId="77777777" w:rsidR="00BC781B" w:rsidRPr="00BC781B" w:rsidRDefault="00BC781B" w:rsidP="00BC781B">
      <w:r w:rsidRPr="00BC781B">
        <w:t>If deployed in a real organization, this solution would:</w:t>
      </w:r>
    </w:p>
    <w:p w14:paraId="2A34DFBD" w14:textId="77777777" w:rsidR="00BC781B" w:rsidRPr="00BC781B" w:rsidRDefault="00BC781B" w:rsidP="00BC781B">
      <w:pPr>
        <w:numPr>
          <w:ilvl w:val="0"/>
          <w:numId w:val="11"/>
        </w:numPr>
      </w:pPr>
      <w:r w:rsidRPr="00BC781B">
        <w:t>Reduce manual reporting effort through automation</w:t>
      </w:r>
    </w:p>
    <w:p w14:paraId="49782469" w14:textId="77777777" w:rsidR="00BC781B" w:rsidRPr="00BC781B" w:rsidRDefault="00BC781B" w:rsidP="00BC781B">
      <w:pPr>
        <w:numPr>
          <w:ilvl w:val="0"/>
          <w:numId w:val="11"/>
        </w:numPr>
      </w:pPr>
      <w:r w:rsidRPr="00BC781B">
        <w:t>Improve data-driven decision-making</w:t>
      </w:r>
    </w:p>
    <w:p w14:paraId="2119A650" w14:textId="77777777" w:rsidR="00BC781B" w:rsidRPr="00BC781B" w:rsidRDefault="00BC781B" w:rsidP="00BC781B">
      <w:pPr>
        <w:numPr>
          <w:ilvl w:val="0"/>
          <w:numId w:val="11"/>
        </w:numPr>
      </w:pPr>
      <w:r w:rsidRPr="00BC781B">
        <w:t>Provide leadership with real-time visibility into sales performance</w:t>
      </w:r>
    </w:p>
    <w:p w14:paraId="700E208E" w14:textId="77777777" w:rsidR="00BC781B" w:rsidRPr="00BC781B" w:rsidRDefault="00BC781B" w:rsidP="00BC781B">
      <w:pPr>
        <w:numPr>
          <w:ilvl w:val="0"/>
          <w:numId w:val="11"/>
        </w:numPr>
      </w:pPr>
      <w:r w:rsidRPr="00BC781B">
        <w:t>Enable faster identification of growth opportunities</w:t>
      </w:r>
    </w:p>
    <w:p w14:paraId="6903CB17" w14:textId="77777777" w:rsidR="00BC781B" w:rsidRPr="00BC781B" w:rsidRDefault="00BC781B" w:rsidP="00BC781B">
      <w:r w:rsidRPr="00BC781B">
        <w:pict w14:anchorId="7154BD08">
          <v:rect id="_x0000_i1106" style="width:0;height:1.5pt" o:hralign="center" o:hrstd="t" o:hr="t" fillcolor="#a0a0a0" stroked="f"/>
        </w:pict>
      </w:r>
    </w:p>
    <w:p w14:paraId="51931396" w14:textId="77777777" w:rsidR="00BC781B" w:rsidRPr="00BC781B" w:rsidRDefault="00BC781B" w:rsidP="00BC781B">
      <w:pPr>
        <w:rPr>
          <w:b/>
          <w:bCs/>
        </w:rPr>
      </w:pPr>
      <w:r w:rsidRPr="00BC781B">
        <w:rPr>
          <w:b/>
          <w:bCs/>
        </w:rPr>
        <w:t>10. Conclusion</w:t>
      </w:r>
    </w:p>
    <w:p w14:paraId="1263405B" w14:textId="77777777" w:rsidR="00BC781B" w:rsidRPr="00BC781B" w:rsidRDefault="00BC781B" w:rsidP="00BC781B">
      <w:r w:rsidRPr="00BC781B">
        <w:t>This project demonstrates a complete, enterprise-style data analytics workflow from raw data to actionable insights. By combining SQL, Excel, and Power BI, the solution reflects industry best practices followed by modern data teams.</w:t>
      </w:r>
    </w:p>
    <w:p w14:paraId="04A894E4" w14:textId="77777777" w:rsidR="00BC781B" w:rsidRPr="00BC781B" w:rsidRDefault="00BC781B" w:rsidP="00BC781B">
      <w:r w:rsidRPr="00BC781B">
        <w:t>The project is designed to be scalable, modular, and portfolio-ready, making it suitable for academic evaluation as well as professional review by recruiters and hiring managers.</w:t>
      </w:r>
    </w:p>
    <w:p w14:paraId="52649A49" w14:textId="77777777" w:rsidR="00BC781B" w:rsidRPr="00BC781B" w:rsidRDefault="00BC781B" w:rsidP="00BC781B">
      <w:r w:rsidRPr="00BC781B">
        <w:pict w14:anchorId="5AE4D404">
          <v:rect id="_x0000_i1107" style="width:0;height:1.5pt" o:hralign="center" o:hrstd="t" o:hr="t" fillcolor="#a0a0a0" stroked="f"/>
        </w:pict>
      </w:r>
    </w:p>
    <w:p w14:paraId="787FC9D8" w14:textId="77777777" w:rsidR="00BC781B" w:rsidRPr="00BC781B" w:rsidRDefault="00BC781B" w:rsidP="00BC781B">
      <w:pPr>
        <w:rPr>
          <w:b/>
          <w:bCs/>
        </w:rPr>
      </w:pPr>
      <w:r w:rsidRPr="00BC781B">
        <w:rPr>
          <w:b/>
          <w:bCs/>
        </w:rPr>
        <w:t>11. Future Enhancements</w:t>
      </w:r>
    </w:p>
    <w:p w14:paraId="596F4FD0" w14:textId="77777777" w:rsidR="00BC781B" w:rsidRPr="00BC781B" w:rsidRDefault="00BC781B" w:rsidP="00BC781B">
      <w:r w:rsidRPr="00BC781B">
        <w:t>Potential extensions include:</w:t>
      </w:r>
    </w:p>
    <w:p w14:paraId="1E55D194" w14:textId="77777777" w:rsidR="00BC781B" w:rsidRPr="00BC781B" w:rsidRDefault="00BC781B" w:rsidP="00BC781B">
      <w:pPr>
        <w:numPr>
          <w:ilvl w:val="0"/>
          <w:numId w:val="12"/>
        </w:numPr>
      </w:pPr>
      <w:r w:rsidRPr="00BC781B">
        <w:t>Customer segmentation and cohort analysis</w:t>
      </w:r>
    </w:p>
    <w:p w14:paraId="5D55EDA3" w14:textId="77777777" w:rsidR="00BC781B" w:rsidRPr="00BC781B" w:rsidRDefault="00BC781B" w:rsidP="00BC781B">
      <w:pPr>
        <w:numPr>
          <w:ilvl w:val="0"/>
          <w:numId w:val="12"/>
        </w:numPr>
      </w:pPr>
      <w:r w:rsidRPr="00BC781B">
        <w:t>Year-over-year and month-over-month growth metrics</w:t>
      </w:r>
    </w:p>
    <w:p w14:paraId="448A5C02" w14:textId="77777777" w:rsidR="00BC781B" w:rsidRPr="00BC781B" w:rsidRDefault="00BC781B" w:rsidP="00BC781B">
      <w:pPr>
        <w:numPr>
          <w:ilvl w:val="0"/>
          <w:numId w:val="12"/>
        </w:numPr>
      </w:pPr>
      <w:r w:rsidRPr="00BC781B">
        <w:t>Integration with real-time data sources</w:t>
      </w:r>
    </w:p>
    <w:p w14:paraId="0AF891BF" w14:textId="77777777" w:rsidR="00BC781B" w:rsidRPr="00BC781B" w:rsidRDefault="00BC781B" w:rsidP="00BC781B">
      <w:pPr>
        <w:numPr>
          <w:ilvl w:val="0"/>
          <w:numId w:val="12"/>
        </w:numPr>
      </w:pPr>
      <w:r w:rsidRPr="00BC781B">
        <w:t>Predictive sales forecasting models</w:t>
      </w:r>
    </w:p>
    <w:p w14:paraId="7CFBF7C4" w14:textId="77777777" w:rsidR="00BC781B" w:rsidRPr="00BC781B" w:rsidRDefault="00BC781B" w:rsidP="00BC781B">
      <w:r w:rsidRPr="00BC781B">
        <w:pict w14:anchorId="17A67DE3">
          <v:rect id="_x0000_i1108" style="width:0;height:1.5pt" o:hralign="center" o:hrstd="t" o:hr="t" fillcolor="#a0a0a0" stroked="f"/>
        </w:pict>
      </w:r>
    </w:p>
    <w:p w14:paraId="1B3E2239" w14:textId="77777777" w:rsidR="00BC781B" w:rsidRDefault="00BC781B"/>
    <w:sectPr w:rsidR="00BC78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3F94"/>
    <w:multiLevelType w:val="multilevel"/>
    <w:tmpl w:val="C802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228B"/>
    <w:multiLevelType w:val="multilevel"/>
    <w:tmpl w:val="B21A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B28D5"/>
    <w:multiLevelType w:val="multilevel"/>
    <w:tmpl w:val="6EF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F30CA"/>
    <w:multiLevelType w:val="multilevel"/>
    <w:tmpl w:val="C52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0F68E4"/>
    <w:multiLevelType w:val="multilevel"/>
    <w:tmpl w:val="733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1D217A"/>
    <w:multiLevelType w:val="multilevel"/>
    <w:tmpl w:val="DEC4B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A74A95"/>
    <w:multiLevelType w:val="multilevel"/>
    <w:tmpl w:val="F06C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16204"/>
    <w:multiLevelType w:val="multilevel"/>
    <w:tmpl w:val="E07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F0D32"/>
    <w:multiLevelType w:val="multilevel"/>
    <w:tmpl w:val="F5CC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366E9"/>
    <w:multiLevelType w:val="multilevel"/>
    <w:tmpl w:val="ACF6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17F69"/>
    <w:multiLevelType w:val="multilevel"/>
    <w:tmpl w:val="6EFC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40120D"/>
    <w:multiLevelType w:val="multilevel"/>
    <w:tmpl w:val="76C6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4586">
    <w:abstractNumId w:val="8"/>
  </w:num>
  <w:num w:numId="2" w16cid:durableId="1773550460">
    <w:abstractNumId w:val="11"/>
  </w:num>
  <w:num w:numId="3" w16cid:durableId="2010982738">
    <w:abstractNumId w:val="6"/>
  </w:num>
  <w:num w:numId="4" w16cid:durableId="2090231496">
    <w:abstractNumId w:val="9"/>
  </w:num>
  <w:num w:numId="5" w16cid:durableId="973950584">
    <w:abstractNumId w:val="5"/>
  </w:num>
  <w:num w:numId="6" w16cid:durableId="928734304">
    <w:abstractNumId w:val="0"/>
  </w:num>
  <w:num w:numId="7" w16cid:durableId="523861099">
    <w:abstractNumId w:val="1"/>
  </w:num>
  <w:num w:numId="8" w16cid:durableId="1410152140">
    <w:abstractNumId w:val="10"/>
  </w:num>
  <w:num w:numId="9" w16cid:durableId="1018845591">
    <w:abstractNumId w:val="7"/>
  </w:num>
  <w:num w:numId="10" w16cid:durableId="621762899">
    <w:abstractNumId w:val="4"/>
  </w:num>
  <w:num w:numId="11" w16cid:durableId="2129471697">
    <w:abstractNumId w:val="2"/>
  </w:num>
  <w:num w:numId="12" w16cid:durableId="652680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81B"/>
    <w:rsid w:val="001A5485"/>
    <w:rsid w:val="00371963"/>
    <w:rsid w:val="00BC78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DF314"/>
  <w15:chartTrackingRefBased/>
  <w15:docId w15:val="{86C3113B-5706-4C52-9BB0-10BFB88A1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8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8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8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8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8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8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8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8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8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8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8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8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8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8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8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8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8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81B"/>
    <w:rPr>
      <w:rFonts w:eastAsiaTheme="majorEastAsia" w:cstheme="majorBidi"/>
      <w:color w:val="272727" w:themeColor="text1" w:themeTint="D8"/>
    </w:rPr>
  </w:style>
  <w:style w:type="paragraph" w:styleId="Title">
    <w:name w:val="Title"/>
    <w:basedOn w:val="Normal"/>
    <w:next w:val="Normal"/>
    <w:link w:val="TitleChar"/>
    <w:uiPriority w:val="10"/>
    <w:qFormat/>
    <w:rsid w:val="00BC7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8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8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8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81B"/>
    <w:pPr>
      <w:spacing w:before="160"/>
      <w:jc w:val="center"/>
    </w:pPr>
    <w:rPr>
      <w:i/>
      <w:iCs/>
      <w:color w:val="404040" w:themeColor="text1" w:themeTint="BF"/>
    </w:rPr>
  </w:style>
  <w:style w:type="character" w:customStyle="1" w:styleId="QuoteChar">
    <w:name w:val="Quote Char"/>
    <w:basedOn w:val="DefaultParagraphFont"/>
    <w:link w:val="Quote"/>
    <w:uiPriority w:val="29"/>
    <w:rsid w:val="00BC781B"/>
    <w:rPr>
      <w:i/>
      <w:iCs/>
      <w:color w:val="404040" w:themeColor="text1" w:themeTint="BF"/>
    </w:rPr>
  </w:style>
  <w:style w:type="paragraph" w:styleId="ListParagraph">
    <w:name w:val="List Paragraph"/>
    <w:basedOn w:val="Normal"/>
    <w:uiPriority w:val="34"/>
    <w:qFormat/>
    <w:rsid w:val="00BC781B"/>
    <w:pPr>
      <w:ind w:left="720"/>
      <w:contextualSpacing/>
    </w:pPr>
  </w:style>
  <w:style w:type="character" w:styleId="IntenseEmphasis">
    <w:name w:val="Intense Emphasis"/>
    <w:basedOn w:val="DefaultParagraphFont"/>
    <w:uiPriority w:val="21"/>
    <w:qFormat/>
    <w:rsid w:val="00BC781B"/>
    <w:rPr>
      <w:i/>
      <w:iCs/>
      <w:color w:val="2F5496" w:themeColor="accent1" w:themeShade="BF"/>
    </w:rPr>
  </w:style>
  <w:style w:type="paragraph" w:styleId="IntenseQuote">
    <w:name w:val="Intense Quote"/>
    <w:basedOn w:val="Normal"/>
    <w:next w:val="Normal"/>
    <w:link w:val="IntenseQuoteChar"/>
    <w:uiPriority w:val="30"/>
    <w:qFormat/>
    <w:rsid w:val="00BC78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81B"/>
    <w:rPr>
      <w:i/>
      <w:iCs/>
      <w:color w:val="2F5496" w:themeColor="accent1" w:themeShade="BF"/>
    </w:rPr>
  </w:style>
  <w:style w:type="character" w:styleId="IntenseReference">
    <w:name w:val="Intense Reference"/>
    <w:basedOn w:val="DefaultParagraphFont"/>
    <w:uiPriority w:val="32"/>
    <w:qFormat/>
    <w:rsid w:val="00BC78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Yousuf</dc:creator>
  <cp:keywords/>
  <dc:description/>
  <cp:lastModifiedBy>Mohd Yousuf</cp:lastModifiedBy>
  <cp:revision>2</cp:revision>
  <dcterms:created xsi:type="dcterms:W3CDTF">2026-01-28T16:55:00Z</dcterms:created>
  <dcterms:modified xsi:type="dcterms:W3CDTF">2026-01-28T18:04:00Z</dcterms:modified>
</cp:coreProperties>
</file>