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C007E" w:rsidRDefault="00000000">
      <w:pPr>
        <w:rPr>
          <w:rFonts w:ascii="Apple Chancery" w:hAnsi="Apple Chancery" w:cs="Apple Chancery"/>
          <w:b/>
          <w:bCs/>
          <w:lang w:val="en-US"/>
        </w:rPr>
      </w:pPr>
      <w:r>
        <w:rPr>
          <w:noProof/>
        </w:rPr>
        <mc:AlternateContent>
          <mc:Choice Requires="wps">
            <w:drawing>
              <wp:anchor distT="0" distB="0" distL="114300" distR="114300" simplePos="0" relativeHeight="251658240" behindDoc="0" locked="0" layoutInCell="1" allowOverlap="1">
                <wp:simplePos x="0" y="0"/>
                <wp:positionH relativeFrom="column">
                  <wp:posOffset>-609600</wp:posOffset>
                </wp:positionH>
                <wp:positionV relativeFrom="paragraph">
                  <wp:posOffset>901148</wp:posOffset>
                </wp:positionV>
                <wp:extent cx="3551583" cy="2040835"/>
                <wp:effectExtent l="0" t="0" r="17145" b="17145"/>
                <wp:wrapNone/>
                <wp:docPr id="782863686" name="Round Diagonal Corner Rectangle 9"/>
                <wp:cNvGraphicFramePr/>
                <a:graphic xmlns:a="http://schemas.openxmlformats.org/drawingml/2006/main">
                  <a:graphicData uri="http://schemas.microsoft.com/office/word/2010/wordprocessingShape">
                    <wps:wsp>
                      <wps:cNvSpPr/>
                      <wps:spPr>
                        <a:xfrm>
                          <a:off x="0" y="0"/>
                          <a:ext cx="3551583" cy="2040835"/>
                        </a:xfrm>
                        <a:prstGeom prst="round2Diag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Round Diagonal Corner Rectangle 9" o:spid="_x0000_s1025" style="width:279.65pt;height:160.7pt;margin-top:70.95pt;margin-left:-48pt;mso-height-percent:0;mso-height-relative:margin;mso-width-percent:0;mso-width-relative:margin;mso-wrap-distance-bottom:0;mso-wrap-distance-left:9pt;mso-wrap-distance-right:9pt;mso-wrap-distance-top:0;mso-wrap-style:square;position:absolute;visibility:visible;v-text-anchor:middle;z-index:251659264" coordsize="3551583,2040835" path="m340146,l3551583,l3551583,l3551583,1700689c3551583,1888546,3399294,2040835,3211437,2040835l,2040835l,2040835l,340146c,152289,152289,,340146,xe" fillcolor="white" strokecolor="#09101d" strokeweight="1pt">
                <v:stroke joinstyle="miter"/>
                <v:path arrowok="t" o:connecttype="custom" o:connectlocs="340146,0;3551583,0;3551583,0;3551583,1700689;3211437,2040835;0,2040835;0,2040835;0,340146;340146,0" o:connectangles="0,0,0,0,0,0,0,0,0"/>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-609600</wp:posOffset>
                </wp:positionH>
                <wp:positionV relativeFrom="paragraph">
                  <wp:posOffset>1020417</wp:posOffset>
                </wp:positionV>
                <wp:extent cx="5406887" cy="1828800"/>
                <wp:effectExtent l="0" t="0" r="0" b="0"/>
                <wp:wrapNone/>
                <wp:docPr id="1312733694" name="Text Box 1"/>
                <wp:cNvGraphicFramePr/>
                <a:graphic xmlns:a="http://schemas.openxmlformats.org/drawingml/2006/main">
                  <a:graphicData uri="http://schemas.microsoft.com/office/word/2010/wordprocessingShape">
                    <wps:wsp>
                      <wps:cNvSpPr txBox="1"/>
                      <wps:spPr>
                        <a:xfrm>
                          <a:off x="0" y="0"/>
                          <a:ext cx="5406887" cy="1828800"/>
                        </a:xfrm>
                        <a:prstGeom prst="rect">
                          <a:avLst/>
                        </a:prstGeom>
                        <a:noFill/>
                        <a:ln>
                          <a:noFill/>
                        </a:ln>
                      </wps:spPr>
                      <wps:txbx>
                        <w:txbxContent>
                          <w:p w:rsidR="002F10AC" w:rsidRPr="002F10AC" w:rsidRDefault="00000000" w:rsidP="002F10AC">
                            <w:pPr>
                              <w:rPr>
                                <w:b/>
                                <w:noProof/>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F10AC">
                              <w:rPr>
                                <w:b/>
                                <w:noProof/>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Pr>
                                <w:b/>
                                <w:noProof/>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2F10AC">
                              <w:rPr>
                                <w:b/>
                                <w:noProof/>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Slice X</w:t>
                            </w:r>
                          </w:p>
                          <w:p w:rsidR="00855021" w:rsidRDefault="00000000" w:rsidP="002F10AC">
                            <w:pPr>
                              <w:rPr>
                                <w:i/>
                                <w:iCs/>
                                <w:noProof/>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10AC">
                              <w:rPr>
                                <w:i/>
                                <w:iCs/>
                                <w:noProof/>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Fractional Property-</w:t>
                            </w:r>
                          </w:p>
                          <w:p w:rsidR="002F10AC" w:rsidRPr="002F10AC" w:rsidRDefault="00000000" w:rsidP="002F10AC">
                            <w:pPr>
                              <w:rPr>
                                <w:i/>
                                <w:iCs/>
                                <w:noProof/>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10AC">
                              <w:rPr>
                                <w:i/>
                                <w:iCs/>
                                <w:noProof/>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blockchain technology</w:t>
                            </w:r>
                          </w:p>
                          <w:p w:rsidR="002F10AC" w:rsidRDefault="002F10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48pt;margin-top:80.35pt;width:425.75pt;height:2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" filled="f" stroked="f">
                <v:textbox>
                  <w:txbxContent>
                    <w:p w:rsidR="002F10AC" w:rsidRPr="002F10AC" w:rsidRDefault="00000000" w:rsidP="002F10AC">
                      <w:pPr>
                        <w:rPr>
                          <w:b/>
                          <w:noProof/>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F10AC">
                        <w:rPr>
                          <w:b/>
                          <w:noProof/>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Pr>
                          <w:b/>
                          <w:noProof/>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2F10AC">
                        <w:rPr>
                          <w:b/>
                          <w:noProof/>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Slice X</w:t>
                      </w:r>
                    </w:p>
                    <w:p w:rsidR="00855021" w:rsidRDefault="00000000" w:rsidP="002F10AC">
                      <w:pPr>
                        <w:rPr>
                          <w:i/>
                          <w:iCs/>
                          <w:noProof/>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10AC">
                        <w:rPr>
                          <w:i/>
                          <w:iCs/>
                          <w:noProof/>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Fractional Property-</w:t>
                      </w:r>
                    </w:p>
                    <w:p w:rsidR="002F10AC" w:rsidRPr="002F10AC" w:rsidRDefault="00000000" w:rsidP="002F10AC">
                      <w:pPr>
                        <w:rPr>
                          <w:i/>
                          <w:iCs/>
                          <w:noProof/>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10AC">
                        <w:rPr>
                          <w:i/>
                          <w:iCs/>
                          <w:noProof/>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blockchain technology</w:t>
                      </w:r>
                    </w:p>
                    <w:p w:rsidR="002F10AC" w:rsidRDefault="002F10AC"/>
                  </w:txbxContent>
                </v:textbox>
              </v:shape>
            </w:pict>
          </mc:Fallback>
        </mc:AlternateContent>
      </w:r>
      <w:r w:rsidR="00EC007E">
        <w:rPr>
          <w:noProof/>
        </w:rPr>
        <w:drawing>
          <wp:anchor distT="0" distB="0" distL="114300" distR="114300" simplePos="0" relativeHeight="251660288" behindDoc="1" locked="0" layoutInCell="1" allowOverlap="1">
            <wp:simplePos x="0" y="0"/>
            <wp:positionH relativeFrom="column">
              <wp:posOffset>-1099930</wp:posOffset>
            </wp:positionH>
            <wp:positionV relativeFrom="paragraph">
              <wp:posOffset>-901148</wp:posOffset>
            </wp:positionV>
            <wp:extent cx="7922722" cy="10045148"/>
            <wp:effectExtent l="0" t="0" r="2540" b="635"/>
            <wp:wrapNone/>
            <wp:docPr id="42361883" name="Picture 6" descr="Free vector web 3.0 technology isometric with blockchain process vecto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1883" name="Picture 7" descr="Free vector web 3.0 technology isometric with blockchain process vector illustration"/>
                    <pic:cNvPicPr>
                      <a:picLocks noChangeAspect="1" noChangeArrowheads="1"/>
                    </pic:cNvPicPr>
                  </pic:nvPicPr>
                  <pic:blipFill>
                    <a:blip r:embed="rId6">
                      <a:extLst>
                        <a:ext uri="{28A0092B-C50C-407E-A947-70E740481C1C}">
                          <a14:useLocalDpi xmlns:a14="http://schemas.microsoft.com/office/drawing/2010/main" val="0"/>
                        </a:ext>
                      </a:extLst>
                    </a:blip>
                    <a:srcRect b="12890"/>
                    <a:stretch>
                      <a:fillRect/>
                    </a:stretch>
                  </pic:blipFill>
                  <pic:spPr bwMode="auto">
                    <a:xfrm>
                      <a:off x="0" y="0"/>
                      <a:ext cx="8057892" cy="1021652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14:ligatures w14:val="standardContextual"/>
        </w:rPr>
        <w:fldChar w:fldCharType="begin"/>
      </w:r>
      <w:r>
        <w:rPr>
          <w:noProof/>
          <w14:ligatures w14:val="standardContextual"/>
        </w:rPr>
        <w:instrText xml:space="preserve"> INCLUDEPICTURE  \d "https://img.freepik.com/free-photo/beautiful-cryptocurrency-hologram-design_23-2149250217.jpg?t=st=1699199296~exp=1699199896~hmac=6c16b409ed5fb3adbf1f6e698aa456c3da5831abc36a1334e42d14630a7a7562" \* MERGEFORMATINET </w:instrText>
      </w:r>
      <w:r>
        <w:rPr>
          <w:noProof/>
          <w14:ligatures w14:val="standardContextual"/>
        </w:rPr>
        <w:fldChar w:fldCharType="separate"/>
      </w:r>
      <w:r w:rsidR="008C27D6" w:rsidRPr="008C27D6">
        <w:rPr>
          <w:noProof/>
          <w14:ligatures w14:val="standardContextu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alt="" style="width:.95pt;height:.95pt;mso-width-percent:0;mso-height-percent:0;mso-width-percent:0;mso-height-percent:0">
            <v:imagedata r:id="rId7"/>
          </v:shape>
        </w:pict>
      </w:r>
      <w:r>
        <w:rPr>
          <w:noProof/>
          <w14:ligatures w14:val="standardContextual"/>
        </w:rPr>
        <w:fldChar w:fldCharType="end"/>
      </w:r>
      <w:r>
        <w:rPr>
          <w:noProof/>
          <w14:ligatures w14:val="standardContextual"/>
        </w:rPr>
        <w:fldChar w:fldCharType="begin"/>
      </w:r>
      <w:r>
        <w:rPr>
          <w:noProof/>
          <w14:ligatures w14:val="standardContextual"/>
        </w:rPr>
        <w:instrText xml:space="preserve"> INCLUDEPICTURE  \d "https://img.freepik.com/free-vector/web-3-0-technology-isometric-with-blockchain-process-vector-illustration_1284-75508.jpg?size=626&amp;ext=jpg&amp;ga=GA1.1.1211706678.1697211584&amp;semt=sph" \* MERGEFORMATINET </w:instrText>
      </w:r>
      <w:r>
        <w:rPr>
          <w:noProof/>
          <w14:ligatures w14:val="standardContextual"/>
        </w:rPr>
        <w:fldChar w:fldCharType="separate"/>
      </w:r>
      <w:r w:rsidR="008C27D6" w:rsidRPr="008C27D6">
        <w:rPr>
          <w:noProof/>
          <w14:ligatures w14:val="standardContextual"/>
        </w:rPr>
        <w:pict>
          <v:shape id="_x0000_i1039" type="#_x0000_t75" alt="" style="width:.95pt;height:.95pt;mso-width-percent:0;mso-height-percent:0;mso-width-percent:0;mso-height-percent:0">
            <v:imagedata r:id="rId8"/>
          </v:shape>
        </w:pict>
      </w:r>
      <w:r>
        <w:rPr>
          <w:noProof/>
          <w14:ligatures w14:val="standardContextual"/>
        </w:rPr>
        <w:fldChar w:fldCharType="end"/>
      </w:r>
      <w:r w:rsidR="00EC007E">
        <w:rPr>
          <w:rFonts w:ascii="Apple Chancery" w:hAnsi="Apple Chancery" w:cs="Apple Chancery"/>
          <w:b/>
          <w:bCs/>
          <w:lang w:val="en-US"/>
        </w:rPr>
        <w:br w:type="page"/>
      </w:r>
    </w:p>
    <w:sdt>
      <w:sdtPr>
        <w:rPr>
          <w:rFonts w:ascii="Apple Chancery" w:eastAsiaTheme="minorHAnsi" w:hAnsi="Apple Chancery" w:cs="Apple Chancery" w:hint="cs"/>
          <w:b w:val="0"/>
          <w:bCs w:val="0"/>
          <w:color w:val="auto"/>
          <w:kern w:val="2"/>
          <w:sz w:val="24"/>
          <w:szCs w:val="24"/>
          <w:lang w:val=""/>
          <w14:ligatures w14:val="standardContextual"/>
        </w:rPr>
        <w:id w:val="1132982438"/>
        <w:docPartObj>
          <w:docPartGallery w:val="Table of Contents"/>
          <w:docPartUnique/>
        </w:docPartObj>
      </w:sdtPr>
      <w:sdtEndPr>
        <w:rPr>
          <w:rFonts w:eastAsia="Times New Roman"/>
          <w:noProof/>
          <w:kern w:val="0"/>
          <w14:ligatures w14:val="none"/>
        </w:rPr>
      </w:sdtEndPr>
      <w:sdtContent>
        <w:p w:rsidR="00EC007E" w:rsidRPr="000E023B" w:rsidRDefault="00000000" w:rsidP="000E023B">
          <w:pPr>
            <w:pStyle w:val="TOCHeading"/>
            <w:spacing w:line="480" w:lineRule="auto"/>
            <w:rPr>
              <w:rFonts w:ascii="Apple Chancery" w:hAnsi="Apple Chancery" w:cs="Apple Chancery"/>
              <w:sz w:val="24"/>
              <w:szCs w:val="24"/>
            </w:rPr>
          </w:pPr>
          <w:r w:rsidRPr="000E023B">
            <w:rPr>
              <w:rFonts w:ascii="Apple Chancery" w:hAnsi="Apple Chancery" w:cs="Apple Chancery" w:hint="cs"/>
              <w:sz w:val="24"/>
              <w:szCs w:val="24"/>
            </w:rPr>
            <w:t>Table of Contents</w:t>
          </w:r>
        </w:p>
        <w:p w:rsidR="008B2BC5" w:rsidRDefault="00000000" w:rsidP="008B2BC5">
          <w:pPr>
            <w:pStyle w:val="TOC1"/>
            <w:tabs>
              <w:tab w:val="right" w:leader="dot" w:pos="9350"/>
            </w:tabs>
            <w:spacing w:line="480" w:lineRule="auto"/>
            <w:rPr>
              <w:rFonts w:asciiTheme="minorHAnsi" w:eastAsiaTheme="minorEastAsia" w:hAnsiTheme="minorHAnsi" w:cstheme="minorBidi"/>
              <w:b w:val="0"/>
              <w:bCs w:val="0"/>
              <w:i w:val="0"/>
              <w:iCs w:val="0"/>
              <w:noProof/>
              <w:kern w:val="2"/>
              <w:szCs w:val="24"/>
              <w14:ligatures w14:val="standardContextual"/>
            </w:rPr>
          </w:pPr>
          <w:r w:rsidRPr="000E023B">
            <w:rPr>
              <w:rFonts w:ascii="Apple Chancery" w:hAnsi="Apple Chancery" w:cs="Apple Chancery" w:hint="cs"/>
              <w:b w:val="0"/>
              <w:bCs w:val="0"/>
              <w:szCs w:val="24"/>
            </w:rPr>
            <w:fldChar w:fldCharType="begin"/>
          </w:r>
          <w:r w:rsidRPr="000E023B">
            <w:rPr>
              <w:rFonts w:ascii="Apple Chancery" w:hAnsi="Apple Chancery" w:cs="Apple Chancery" w:hint="cs"/>
              <w:szCs w:val="24"/>
            </w:rPr>
            <w:instrText xml:space="preserve"> TOC \o "1-3" \h \z \u </w:instrText>
          </w:r>
          <w:r w:rsidRPr="000E023B">
            <w:rPr>
              <w:rFonts w:ascii="Apple Chancery" w:hAnsi="Apple Chancery" w:cs="Apple Chancery" w:hint="cs"/>
              <w:b w:val="0"/>
              <w:bCs w:val="0"/>
              <w:szCs w:val="24"/>
            </w:rPr>
            <w:fldChar w:fldCharType="separate"/>
          </w:r>
          <w:hyperlink w:anchor="_Toc151570225" w:history="1">
            <w:r w:rsidRPr="00692BFB">
              <w:rPr>
                <w:rStyle w:val="Hyperlink"/>
                <w:rFonts w:ascii="Apple Chancery" w:hAnsi="Apple Chancery" w:cs="Apple Chancery"/>
                <w:noProof/>
                <w:lang w:val="en-US"/>
              </w:rPr>
              <w:t>Introduction</w:t>
            </w:r>
            <w:r>
              <w:rPr>
                <w:noProof/>
                <w:webHidden/>
              </w:rPr>
              <w:tab/>
            </w:r>
            <w:r>
              <w:rPr>
                <w:noProof/>
                <w:webHidden/>
              </w:rPr>
              <w:fldChar w:fldCharType="begin"/>
            </w:r>
            <w:r>
              <w:rPr>
                <w:noProof/>
                <w:webHidden/>
              </w:rPr>
              <w:instrText xml:space="preserve"> PAGEREF _Toc151570225 \h </w:instrText>
            </w:r>
            <w:r>
              <w:rPr>
                <w:noProof/>
                <w:webHidden/>
              </w:rPr>
            </w:r>
            <w:r>
              <w:rPr>
                <w:noProof/>
                <w:webHidden/>
              </w:rPr>
              <w:fldChar w:fldCharType="separate"/>
            </w:r>
            <w:r>
              <w:rPr>
                <w:noProof/>
                <w:webHidden/>
              </w:rPr>
              <w:t>3</w:t>
            </w:r>
            <w:r>
              <w:rPr>
                <w:noProof/>
                <w:webHidden/>
              </w:rPr>
              <w:fldChar w:fldCharType="end"/>
            </w:r>
          </w:hyperlink>
        </w:p>
        <w:p w:rsidR="008B2BC5" w:rsidRDefault="00000000" w:rsidP="008B2BC5">
          <w:pPr>
            <w:pStyle w:val="TOC1"/>
            <w:tabs>
              <w:tab w:val="right" w:leader="dot" w:pos="9350"/>
            </w:tabs>
            <w:spacing w:line="480" w:lineRule="auto"/>
            <w:rPr>
              <w:rFonts w:asciiTheme="minorHAnsi" w:eastAsiaTheme="minorEastAsia" w:hAnsiTheme="minorHAnsi" w:cstheme="minorBidi"/>
              <w:b w:val="0"/>
              <w:bCs w:val="0"/>
              <w:i w:val="0"/>
              <w:iCs w:val="0"/>
              <w:noProof/>
              <w:kern w:val="2"/>
              <w:szCs w:val="24"/>
              <w14:ligatures w14:val="standardContextual"/>
            </w:rPr>
          </w:pPr>
          <w:hyperlink w:anchor="_Toc151570226" w:history="1">
            <w:r w:rsidRPr="00692BFB">
              <w:rPr>
                <w:rStyle w:val="Hyperlink"/>
                <w:rFonts w:ascii="Apple Chancery" w:hAnsi="Apple Chancery" w:cs="Apple Chancery"/>
                <w:noProof/>
                <w:lang w:val="en-US"/>
              </w:rPr>
              <w:t>Goals</w:t>
            </w:r>
            <w:r>
              <w:rPr>
                <w:noProof/>
                <w:webHidden/>
              </w:rPr>
              <w:tab/>
            </w:r>
            <w:r>
              <w:rPr>
                <w:noProof/>
                <w:webHidden/>
              </w:rPr>
              <w:fldChar w:fldCharType="begin"/>
            </w:r>
            <w:r>
              <w:rPr>
                <w:noProof/>
                <w:webHidden/>
              </w:rPr>
              <w:instrText xml:space="preserve"> PAGEREF _Toc151570226 \h </w:instrText>
            </w:r>
            <w:r>
              <w:rPr>
                <w:noProof/>
                <w:webHidden/>
              </w:rPr>
            </w:r>
            <w:r>
              <w:rPr>
                <w:noProof/>
                <w:webHidden/>
              </w:rPr>
              <w:fldChar w:fldCharType="separate"/>
            </w:r>
            <w:r>
              <w:rPr>
                <w:noProof/>
                <w:webHidden/>
              </w:rPr>
              <w:t>4</w:t>
            </w:r>
            <w:r>
              <w:rPr>
                <w:noProof/>
                <w:webHidden/>
              </w:rPr>
              <w:fldChar w:fldCharType="end"/>
            </w:r>
          </w:hyperlink>
        </w:p>
        <w:p w:rsidR="008B2BC5" w:rsidRDefault="00000000" w:rsidP="008B2BC5">
          <w:pPr>
            <w:pStyle w:val="TOC1"/>
            <w:tabs>
              <w:tab w:val="right" w:leader="dot" w:pos="9350"/>
            </w:tabs>
            <w:spacing w:line="480" w:lineRule="auto"/>
            <w:rPr>
              <w:rFonts w:asciiTheme="minorHAnsi" w:eastAsiaTheme="minorEastAsia" w:hAnsiTheme="minorHAnsi" w:cstheme="minorBidi"/>
              <w:b w:val="0"/>
              <w:bCs w:val="0"/>
              <w:i w:val="0"/>
              <w:iCs w:val="0"/>
              <w:noProof/>
              <w:kern w:val="2"/>
              <w:szCs w:val="24"/>
              <w14:ligatures w14:val="standardContextual"/>
            </w:rPr>
          </w:pPr>
          <w:hyperlink w:anchor="_Toc151570227" w:history="1">
            <w:r w:rsidRPr="00692BFB">
              <w:rPr>
                <w:rStyle w:val="Hyperlink"/>
                <w:rFonts w:ascii="Apple Chancery" w:hAnsi="Apple Chancery" w:cs="Apple Chancery"/>
                <w:noProof/>
                <w:lang w:val="en-US"/>
              </w:rPr>
              <w:t>Problem Statement</w:t>
            </w:r>
            <w:r>
              <w:rPr>
                <w:noProof/>
                <w:webHidden/>
              </w:rPr>
              <w:tab/>
            </w:r>
            <w:r>
              <w:rPr>
                <w:noProof/>
                <w:webHidden/>
              </w:rPr>
              <w:fldChar w:fldCharType="begin"/>
            </w:r>
            <w:r>
              <w:rPr>
                <w:noProof/>
                <w:webHidden/>
              </w:rPr>
              <w:instrText xml:space="preserve"> PAGEREF _Toc151570227 \h </w:instrText>
            </w:r>
            <w:r>
              <w:rPr>
                <w:noProof/>
                <w:webHidden/>
              </w:rPr>
            </w:r>
            <w:r>
              <w:rPr>
                <w:noProof/>
                <w:webHidden/>
              </w:rPr>
              <w:fldChar w:fldCharType="separate"/>
            </w:r>
            <w:r>
              <w:rPr>
                <w:noProof/>
                <w:webHidden/>
              </w:rPr>
              <w:t>4</w:t>
            </w:r>
            <w:r>
              <w:rPr>
                <w:noProof/>
                <w:webHidden/>
              </w:rPr>
              <w:fldChar w:fldCharType="end"/>
            </w:r>
          </w:hyperlink>
        </w:p>
        <w:p w:rsidR="008B2BC5" w:rsidRDefault="00000000" w:rsidP="008B2BC5">
          <w:pPr>
            <w:pStyle w:val="TOC2"/>
            <w:tabs>
              <w:tab w:val="right" w:leader="dot" w:pos="9350"/>
            </w:tabs>
            <w:spacing w:line="480" w:lineRule="auto"/>
            <w:rPr>
              <w:rFonts w:asciiTheme="minorHAnsi" w:eastAsiaTheme="minorEastAsia" w:hAnsiTheme="minorHAnsi" w:cstheme="minorBidi"/>
              <w:b w:val="0"/>
              <w:bCs w:val="0"/>
              <w:noProof/>
              <w:kern w:val="2"/>
              <w:sz w:val="24"/>
              <w:szCs w:val="24"/>
              <w14:ligatures w14:val="standardContextual"/>
            </w:rPr>
          </w:pPr>
          <w:hyperlink w:anchor="_Toc151570228" w:history="1">
            <w:r w:rsidRPr="00692BFB">
              <w:rPr>
                <w:rStyle w:val="Hyperlink"/>
                <w:rFonts w:ascii="Apple Chancery" w:hAnsi="Apple Chancery" w:cs="Apple Chancery"/>
                <w:noProof/>
                <w:lang w:val="en-US"/>
              </w:rPr>
              <w:t>Challenges in the real estate industry</w:t>
            </w:r>
            <w:r w:rsidRPr="00692BFB">
              <w:rPr>
                <w:rStyle w:val="Hyperlink"/>
                <w:noProof/>
              </w:rPr>
              <w:t xml:space="preserve"> </w:t>
            </w:r>
            <w:r w:rsidR="008C27D6" w:rsidRPr="008C27D6">
              <w:rPr>
                <w:rStyle w:val="Hyperlink"/>
                <w:noProof/>
                <w14:ligatures w14:val="standardContextual"/>
              </w:rPr>
              <w:pict>
                <v:shape id="_x0000_i1038" type="#_x0000_t75" alt="" style="width:.95pt;height:.95pt;mso-width-percent:0;mso-height-percent:0;mso-width-percent:0;mso-height-percent:0">
                  <v:imagedata r:id="rId9" o:title=""/>
                </v:shape>
              </w:pict>
            </w:r>
            <w:r>
              <w:rPr>
                <w:noProof/>
                <w:webHidden/>
              </w:rPr>
              <w:tab/>
            </w:r>
            <w:r>
              <w:rPr>
                <w:noProof/>
                <w:webHidden/>
              </w:rPr>
              <w:fldChar w:fldCharType="begin"/>
            </w:r>
            <w:r>
              <w:rPr>
                <w:noProof/>
                <w:webHidden/>
              </w:rPr>
              <w:instrText xml:space="preserve"> PAGEREF _Toc151570228 \h </w:instrText>
            </w:r>
            <w:r>
              <w:rPr>
                <w:noProof/>
                <w:webHidden/>
              </w:rPr>
            </w:r>
            <w:r>
              <w:rPr>
                <w:noProof/>
                <w:webHidden/>
              </w:rPr>
              <w:fldChar w:fldCharType="separate"/>
            </w:r>
            <w:r>
              <w:rPr>
                <w:noProof/>
                <w:webHidden/>
              </w:rPr>
              <w:t>5</w:t>
            </w:r>
            <w:r>
              <w:rPr>
                <w:noProof/>
                <w:webHidden/>
              </w:rPr>
              <w:fldChar w:fldCharType="end"/>
            </w:r>
          </w:hyperlink>
        </w:p>
        <w:p w:rsidR="008B2BC5" w:rsidRDefault="00000000" w:rsidP="008B2BC5">
          <w:pPr>
            <w:pStyle w:val="TOC1"/>
            <w:tabs>
              <w:tab w:val="right" w:leader="dot" w:pos="9350"/>
            </w:tabs>
            <w:spacing w:line="480" w:lineRule="auto"/>
            <w:rPr>
              <w:rFonts w:asciiTheme="minorHAnsi" w:eastAsiaTheme="minorEastAsia" w:hAnsiTheme="minorHAnsi" w:cstheme="minorBidi"/>
              <w:b w:val="0"/>
              <w:bCs w:val="0"/>
              <w:i w:val="0"/>
              <w:iCs w:val="0"/>
              <w:noProof/>
              <w:kern w:val="2"/>
              <w:szCs w:val="24"/>
              <w14:ligatures w14:val="standardContextual"/>
            </w:rPr>
          </w:pPr>
          <w:hyperlink w:anchor="_Toc151570229" w:history="1">
            <w:r w:rsidRPr="00692BFB">
              <w:rPr>
                <w:rStyle w:val="Hyperlink"/>
                <w:rFonts w:ascii="Apple Chancery" w:hAnsi="Apple Chancery" w:cs="Apple Chancery"/>
                <w:noProof/>
                <w:lang w:val="en-US"/>
              </w:rPr>
              <w:t>Solution</w:t>
            </w:r>
            <w:r>
              <w:rPr>
                <w:noProof/>
                <w:webHidden/>
              </w:rPr>
              <w:tab/>
            </w:r>
            <w:r>
              <w:rPr>
                <w:noProof/>
                <w:webHidden/>
              </w:rPr>
              <w:fldChar w:fldCharType="begin"/>
            </w:r>
            <w:r>
              <w:rPr>
                <w:noProof/>
                <w:webHidden/>
              </w:rPr>
              <w:instrText xml:space="preserve"> PAGEREF _Toc151570229 \h </w:instrText>
            </w:r>
            <w:r>
              <w:rPr>
                <w:noProof/>
                <w:webHidden/>
              </w:rPr>
            </w:r>
            <w:r>
              <w:rPr>
                <w:noProof/>
                <w:webHidden/>
              </w:rPr>
              <w:fldChar w:fldCharType="separate"/>
            </w:r>
            <w:r>
              <w:rPr>
                <w:noProof/>
                <w:webHidden/>
              </w:rPr>
              <w:t>6</w:t>
            </w:r>
            <w:r>
              <w:rPr>
                <w:noProof/>
                <w:webHidden/>
              </w:rPr>
              <w:fldChar w:fldCharType="end"/>
            </w:r>
          </w:hyperlink>
        </w:p>
        <w:p w:rsidR="008B2BC5" w:rsidRDefault="00000000" w:rsidP="008B2BC5">
          <w:pPr>
            <w:pStyle w:val="TOC1"/>
            <w:tabs>
              <w:tab w:val="right" w:leader="dot" w:pos="9350"/>
            </w:tabs>
            <w:spacing w:line="480" w:lineRule="auto"/>
            <w:rPr>
              <w:rFonts w:asciiTheme="minorHAnsi" w:eastAsiaTheme="minorEastAsia" w:hAnsiTheme="minorHAnsi" w:cstheme="minorBidi"/>
              <w:b w:val="0"/>
              <w:bCs w:val="0"/>
              <w:i w:val="0"/>
              <w:iCs w:val="0"/>
              <w:noProof/>
              <w:kern w:val="2"/>
              <w:szCs w:val="24"/>
              <w14:ligatures w14:val="standardContextual"/>
            </w:rPr>
          </w:pPr>
          <w:hyperlink w:anchor="_Toc151570230" w:history="1">
            <w:r w:rsidRPr="00692BFB">
              <w:rPr>
                <w:rStyle w:val="Hyperlink"/>
                <w:rFonts w:ascii="Apple Chancery" w:hAnsi="Apple Chancery" w:cs="Apple Chancery"/>
                <w:noProof/>
                <w:lang w:val="en-US"/>
              </w:rPr>
              <w:t>Fractional property in Blockchain</w:t>
            </w:r>
            <w:r>
              <w:rPr>
                <w:noProof/>
                <w:webHidden/>
              </w:rPr>
              <w:tab/>
            </w:r>
            <w:r>
              <w:rPr>
                <w:noProof/>
                <w:webHidden/>
              </w:rPr>
              <w:fldChar w:fldCharType="begin"/>
            </w:r>
            <w:r>
              <w:rPr>
                <w:noProof/>
                <w:webHidden/>
              </w:rPr>
              <w:instrText xml:space="preserve"> PAGEREF _Toc151570230 \h </w:instrText>
            </w:r>
            <w:r>
              <w:rPr>
                <w:noProof/>
                <w:webHidden/>
              </w:rPr>
            </w:r>
            <w:r>
              <w:rPr>
                <w:noProof/>
                <w:webHidden/>
              </w:rPr>
              <w:fldChar w:fldCharType="separate"/>
            </w:r>
            <w:r>
              <w:rPr>
                <w:noProof/>
                <w:webHidden/>
              </w:rPr>
              <w:t>7</w:t>
            </w:r>
            <w:r>
              <w:rPr>
                <w:noProof/>
                <w:webHidden/>
              </w:rPr>
              <w:fldChar w:fldCharType="end"/>
            </w:r>
          </w:hyperlink>
        </w:p>
        <w:p w:rsidR="008B2BC5" w:rsidRDefault="00000000" w:rsidP="008B2BC5">
          <w:pPr>
            <w:pStyle w:val="TOC1"/>
            <w:tabs>
              <w:tab w:val="right" w:leader="dot" w:pos="9350"/>
            </w:tabs>
            <w:spacing w:line="480" w:lineRule="auto"/>
            <w:rPr>
              <w:rFonts w:asciiTheme="minorHAnsi" w:eastAsiaTheme="minorEastAsia" w:hAnsiTheme="minorHAnsi" w:cstheme="minorBidi"/>
              <w:b w:val="0"/>
              <w:bCs w:val="0"/>
              <w:i w:val="0"/>
              <w:iCs w:val="0"/>
              <w:noProof/>
              <w:kern w:val="2"/>
              <w:szCs w:val="24"/>
              <w14:ligatures w14:val="standardContextual"/>
            </w:rPr>
          </w:pPr>
          <w:hyperlink w:anchor="_Toc151570231" w:history="1">
            <w:r w:rsidRPr="00692BFB">
              <w:rPr>
                <w:rStyle w:val="Hyperlink"/>
                <w:rFonts w:ascii="Apple Chancery" w:hAnsi="Apple Chancery" w:cs="Apple Chancery"/>
                <w:noProof/>
                <w:lang w:val="en-US"/>
              </w:rPr>
              <w:t>Fractional ownership in Slice X</w:t>
            </w:r>
            <w:r>
              <w:rPr>
                <w:noProof/>
                <w:webHidden/>
              </w:rPr>
              <w:tab/>
            </w:r>
            <w:r>
              <w:rPr>
                <w:noProof/>
                <w:webHidden/>
              </w:rPr>
              <w:fldChar w:fldCharType="begin"/>
            </w:r>
            <w:r>
              <w:rPr>
                <w:noProof/>
                <w:webHidden/>
              </w:rPr>
              <w:instrText xml:space="preserve"> PAGEREF _Toc151570231 \h </w:instrText>
            </w:r>
            <w:r>
              <w:rPr>
                <w:noProof/>
                <w:webHidden/>
              </w:rPr>
            </w:r>
            <w:r>
              <w:rPr>
                <w:noProof/>
                <w:webHidden/>
              </w:rPr>
              <w:fldChar w:fldCharType="separate"/>
            </w:r>
            <w:r>
              <w:rPr>
                <w:noProof/>
                <w:webHidden/>
              </w:rPr>
              <w:t>8</w:t>
            </w:r>
            <w:r>
              <w:rPr>
                <w:noProof/>
                <w:webHidden/>
              </w:rPr>
              <w:fldChar w:fldCharType="end"/>
            </w:r>
          </w:hyperlink>
        </w:p>
        <w:p w:rsidR="008B2BC5" w:rsidRDefault="00000000" w:rsidP="008B2BC5">
          <w:pPr>
            <w:pStyle w:val="TOC1"/>
            <w:tabs>
              <w:tab w:val="right" w:leader="dot" w:pos="9350"/>
            </w:tabs>
            <w:spacing w:line="480" w:lineRule="auto"/>
            <w:rPr>
              <w:rFonts w:asciiTheme="minorHAnsi" w:eastAsiaTheme="minorEastAsia" w:hAnsiTheme="minorHAnsi" w:cstheme="minorBidi"/>
              <w:b w:val="0"/>
              <w:bCs w:val="0"/>
              <w:i w:val="0"/>
              <w:iCs w:val="0"/>
              <w:noProof/>
              <w:kern w:val="2"/>
              <w:szCs w:val="24"/>
              <w14:ligatures w14:val="standardContextual"/>
            </w:rPr>
          </w:pPr>
          <w:hyperlink w:anchor="_Toc151570232" w:history="1">
            <w:r w:rsidRPr="00692BFB">
              <w:rPr>
                <w:rStyle w:val="Hyperlink"/>
                <w:rFonts w:ascii="Apple Chancery" w:hAnsi="Apple Chancery" w:cs="Apple Chancery"/>
                <w:noProof/>
                <w:lang w:val="en-US"/>
              </w:rPr>
              <w:t>Tokenization in Slice X</w:t>
            </w:r>
            <w:r>
              <w:rPr>
                <w:noProof/>
                <w:webHidden/>
              </w:rPr>
              <w:tab/>
            </w:r>
            <w:r>
              <w:rPr>
                <w:noProof/>
                <w:webHidden/>
              </w:rPr>
              <w:fldChar w:fldCharType="begin"/>
            </w:r>
            <w:r>
              <w:rPr>
                <w:noProof/>
                <w:webHidden/>
              </w:rPr>
              <w:instrText xml:space="preserve"> PAGEREF _Toc151570232 \h </w:instrText>
            </w:r>
            <w:r>
              <w:rPr>
                <w:noProof/>
                <w:webHidden/>
              </w:rPr>
            </w:r>
            <w:r>
              <w:rPr>
                <w:noProof/>
                <w:webHidden/>
              </w:rPr>
              <w:fldChar w:fldCharType="separate"/>
            </w:r>
            <w:r>
              <w:rPr>
                <w:noProof/>
                <w:webHidden/>
              </w:rPr>
              <w:t>9</w:t>
            </w:r>
            <w:r>
              <w:rPr>
                <w:noProof/>
                <w:webHidden/>
              </w:rPr>
              <w:fldChar w:fldCharType="end"/>
            </w:r>
          </w:hyperlink>
        </w:p>
        <w:p w:rsidR="008B2BC5" w:rsidRDefault="00000000" w:rsidP="008B2BC5">
          <w:pPr>
            <w:pStyle w:val="TOC1"/>
            <w:tabs>
              <w:tab w:val="right" w:leader="dot" w:pos="9350"/>
            </w:tabs>
            <w:spacing w:line="480" w:lineRule="auto"/>
            <w:rPr>
              <w:rFonts w:asciiTheme="minorHAnsi" w:eastAsiaTheme="minorEastAsia" w:hAnsiTheme="minorHAnsi" w:cstheme="minorBidi"/>
              <w:b w:val="0"/>
              <w:bCs w:val="0"/>
              <w:i w:val="0"/>
              <w:iCs w:val="0"/>
              <w:noProof/>
              <w:kern w:val="2"/>
              <w:szCs w:val="24"/>
              <w14:ligatures w14:val="standardContextual"/>
            </w:rPr>
          </w:pPr>
          <w:hyperlink w:anchor="_Toc151570233" w:history="1">
            <w:r w:rsidRPr="00692BFB">
              <w:rPr>
                <w:rStyle w:val="Hyperlink"/>
                <w:rFonts w:ascii="Apple Chancery" w:hAnsi="Apple Chancery" w:cs="Apple Chancery"/>
                <w:noProof/>
                <w:lang w:val="en-US"/>
              </w:rPr>
              <w:t>Benefits of Tokenization</w:t>
            </w:r>
            <w:r>
              <w:rPr>
                <w:noProof/>
                <w:webHidden/>
              </w:rPr>
              <w:tab/>
            </w:r>
            <w:r>
              <w:rPr>
                <w:noProof/>
                <w:webHidden/>
              </w:rPr>
              <w:fldChar w:fldCharType="begin"/>
            </w:r>
            <w:r>
              <w:rPr>
                <w:noProof/>
                <w:webHidden/>
              </w:rPr>
              <w:instrText xml:space="preserve"> PAGEREF _Toc151570233 \h </w:instrText>
            </w:r>
            <w:r>
              <w:rPr>
                <w:noProof/>
                <w:webHidden/>
              </w:rPr>
            </w:r>
            <w:r>
              <w:rPr>
                <w:noProof/>
                <w:webHidden/>
              </w:rPr>
              <w:fldChar w:fldCharType="separate"/>
            </w:r>
            <w:r>
              <w:rPr>
                <w:noProof/>
                <w:webHidden/>
              </w:rPr>
              <w:t>11</w:t>
            </w:r>
            <w:r>
              <w:rPr>
                <w:noProof/>
                <w:webHidden/>
              </w:rPr>
              <w:fldChar w:fldCharType="end"/>
            </w:r>
          </w:hyperlink>
        </w:p>
        <w:p w:rsidR="008B2BC5" w:rsidRDefault="00000000" w:rsidP="008B2BC5">
          <w:pPr>
            <w:pStyle w:val="TOC1"/>
            <w:tabs>
              <w:tab w:val="right" w:leader="dot" w:pos="9350"/>
            </w:tabs>
            <w:spacing w:line="480" w:lineRule="auto"/>
            <w:rPr>
              <w:rFonts w:asciiTheme="minorHAnsi" w:eastAsiaTheme="minorEastAsia" w:hAnsiTheme="minorHAnsi" w:cstheme="minorBidi"/>
              <w:b w:val="0"/>
              <w:bCs w:val="0"/>
              <w:i w:val="0"/>
              <w:iCs w:val="0"/>
              <w:noProof/>
              <w:kern w:val="2"/>
              <w:szCs w:val="24"/>
              <w14:ligatures w14:val="standardContextual"/>
            </w:rPr>
          </w:pPr>
          <w:hyperlink w:anchor="_Toc151570234" w:history="1">
            <w:r w:rsidRPr="00692BFB">
              <w:rPr>
                <w:rStyle w:val="Hyperlink"/>
                <w:rFonts w:ascii="Apple Chancery" w:hAnsi="Apple Chancery" w:cs="Apple Chancery"/>
                <w:noProof/>
                <w:lang w:val="en-US"/>
              </w:rPr>
              <w:t>Tokenomics</w:t>
            </w:r>
            <w:r>
              <w:rPr>
                <w:noProof/>
                <w:webHidden/>
              </w:rPr>
              <w:tab/>
            </w:r>
            <w:r>
              <w:rPr>
                <w:noProof/>
                <w:webHidden/>
              </w:rPr>
              <w:fldChar w:fldCharType="begin"/>
            </w:r>
            <w:r>
              <w:rPr>
                <w:noProof/>
                <w:webHidden/>
              </w:rPr>
              <w:instrText xml:space="preserve"> PAGEREF _Toc151570234 \h </w:instrText>
            </w:r>
            <w:r>
              <w:rPr>
                <w:noProof/>
                <w:webHidden/>
              </w:rPr>
            </w:r>
            <w:r>
              <w:rPr>
                <w:noProof/>
                <w:webHidden/>
              </w:rPr>
              <w:fldChar w:fldCharType="separate"/>
            </w:r>
            <w:r>
              <w:rPr>
                <w:noProof/>
                <w:webHidden/>
              </w:rPr>
              <w:t>13</w:t>
            </w:r>
            <w:r>
              <w:rPr>
                <w:noProof/>
                <w:webHidden/>
              </w:rPr>
              <w:fldChar w:fldCharType="end"/>
            </w:r>
          </w:hyperlink>
        </w:p>
        <w:p w:rsidR="008B2BC5" w:rsidRDefault="00000000" w:rsidP="008B2BC5">
          <w:pPr>
            <w:pStyle w:val="TOC2"/>
            <w:tabs>
              <w:tab w:val="right" w:leader="dot" w:pos="9350"/>
            </w:tabs>
            <w:spacing w:line="480" w:lineRule="auto"/>
            <w:rPr>
              <w:rFonts w:asciiTheme="minorHAnsi" w:eastAsiaTheme="minorEastAsia" w:hAnsiTheme="minorHAnsi" w:cstheme="minorBidi"/>
              <w:b w:val="0"/>
              <w:bCs w:val="0"/>
              <w:noProof/>
              <w:kern w:val="2"/>
              <w:sz w:val="24"/>
              <w:szCs w:val="24"/>
              <w14:ligatures w14:val="standardContextual"/>
            </w:rPr>
          </w:pPr>
          <w:hyperlink w:anchor="_Toc151570235" w:history="1">
            <w:r w:rsidRPr="00692BFB">
              <w:rPr>
                <w:rStyle w:val="Hyperlink"/>
                <w:rFonts w:ascii="Apple Chancery" w:hAnsi="Apple Chancery" w:cs="Apple Chancery"/>
                <w:noProof/>
                <w:lang w:val="en-US"/>
              </w:rPr>
              <w:t>Supply plan</w:t>
            </w:r>
            <w:r>
              <w:rPr>
                <w:noProof/>
                <w:webHidden/>
              </w:rPr>
              <w:tab/>
            </w:r>
            <w:r>
              <w:rPr>
                <w:noProof/>
                <w:webHidden/>
              </w:rPr>
              <w:fldChar w:fldCharType="begin"/>
            </w:r>
            <w:r>
              <w:rPr>
                <w:noProof/>
                <w:webHidden/>
              </w:rPr>
              <w:instrText xml:space="preserve"> PAGEREF _Toc151570235 \h </w:instrText>
            </w:r>
            <w:r>
              <w:rPr>
                <w:noProof/>
                <w:webHidden/>
              </w:rPr>
            </w:r>
            <w:r>
              <w:rPr>
                <w:noProof/>
                <w:webHidden/>
              </w:rPr>
              <w:fldChar w:fldCharType="separate"/>
            </w:r>
            <w:r>
              <w:rPr>
                <w:noProof/>
                <w:webHidden/>
              </w:rPr>
              <w:t>13</w:t>
            </w:r>
            <w:r>
              <w:rPr>
                <w:noProof/>
                <w:webHidden/>
              </w:rPr>
              <w:fldChar w:fldCharType="end"/>
            </w:r>
          </w:hyperlink>
        </w:p>
        <w:p w:rsidR="008B2BC5" w:rsidRDefault="00000000" w:rsidP="008B2BC5">
          <w:pPr>
            <w:pStyle w:val="TOC2"/>
            <w:tabs>
              <w:tab w:val="right" w:leader="dot" w:pos="9350"/>
            </w:tabs>
            <w:spacing w:line="480" w:lineRule="auto"/>
            <w:rPr>
              <w:rFonts w:asciiTheme="minorHAnsi" w:eastAsiaTheme="minorEastAsia" w:hAnsiTheme="minorHAnsi" w:cstheme="minorBidi"/>
              <w:b w:val="0"/>
              <w:bCs w:val="0"/>
              <w:noProof/>
              <w:kern w:val="2"/>
              <w:sz w:val="24"/>
              <w:szCs w:val="24"/>
              <w14:ligatures w14:val="standardContextual"/>
            </w:rPr>
          </w:pPr>
          <w:hyperlink w:anchor="_Toc151570236" w:history="1">
            <w:r w:rsidRPr="00692BFB">
              <w:rPr>
                <w:rStyle w:val="Hyperlink"/>
                <w:rFonts w:ascii="Apple Chancery" w:hAnsi="Apple Chancery" w:cs="Apple Chancery"/>
                <w:noProof/>
                <w:lang w:val="en-US"/>
              </w:rPr>
              <w:t>Rewards</w:t>
            </w:r>
            <w:r>
              <w:rPr>
                <w:noProof/>
                <w:webHidden/>
              </w:rPr>
              <w:tab/>
            </w:r>
            <w:r>
              <w:rPr>
                <w:noProof/>
                <w:webHidden/>
              </w:rPr>
              <w:fldChar w:fldCharType="begin"/>
            </w:r>
            <w:r>
              <w:rPr>
                <w:noProof/>
                <w:webHidden/>
              </w:rPr>
              <w:instrText xml:space="preserve"> PAGEREF _Toc151570236 \h </w:instrText>
            </w:r>
            <w:r>
              <w:rPr>
                <w:noProof/>
                <w:webHidden/>
              </w:rPr>
            </w:r>
            <w:r>
              <w:rPr>
                <w:noProof/>
                <w:webHidden/>
              </w:rPr>
              <w:fldChar w:fldCharType="separate"/>
            </w:r>
            <w:r>
              <w:rPr>
                <w:noProof/>
                <w:webHidden/>
              </w:rPr>
              <w:t>15</w:t>
            </w:r>
            <w:r>
              <w:rPr>
                <w:noProof/>
                <w:webHidden/>
              </w:rPr>
              <w:fldChar w:fldCharType="end"/>
            </w:r>
          </w:hyperlink>
        </w:p>
        <w:p w:rsidR="008B2BC5" w:rsidRDefault="00000000" w:rsidP="008B2BC5">
          <w:pPr>
            <w:pStyle w:val="TOC2"/>
            <w:tabs>
              <w:tab w:val="right" w:leader="dot" w:pos="9350"/>
            </w:tabs>
            <w:spacing w:line="480" w:lineRule="auto"/>
            <w:rPr>
              <w:rFonts w:asciiTheme="minorHAnsi" w:eastAsiaTheme="minorEastAsia" w:hAnsiTheme="minorHAnsi" w:cstheme="minorBidi"/>
              <w:b w:val="0"/>
              <w:bCs w:val="0"/>
              <w:noProof/>
              <w:kern w:val="2"/>
              <w:sz w:val="24"/>
              <w:szCs w:val="24"/>
              <w14:ligatures w14:val="standardContextual"/>
            </w:rPr>
          </w:pPr>
          <w:hyperlink w:anchor="_Toc151570237" w:history="1">
            <w:r w:rsidRPr="00692BFB">
              <w:rPr>
                <w:rStyle w:val="Hyperlink"/>
                <w:rFonts w:ascii="Apple Chancery" w:hAnsi="Apple Chancery" w:cs="Apple Chancery"/>
                <w:noProof/>
                <w:lang w:val="en-US"/>
              </w:rPr>
              <w:t>Company</w:t>
            </w:r>
            <w:r>
              <w:rPr>
                <w:noProof/>
                <w:webHidden/>
              </w:rPr>
              <w:tab/>
            </w:r>
            <w:r>
              <w:rPr>
                <w:noProof/>
                <w:webHidden/>
              </w:rPr>
              <w:fldChar w:fldCharType="begin"/>
            </w:r>
            <w:r>
              <w:rPr>
                <w:noProof/>
                <w:webHidden/>
              </w:rPr>
              <w:instrText xml:space="preserve"> PAGEREF _Toc151570237 \h </w:instrText>
            </w:r>
            <w:r>
              <w:rPr>
                <w:noProof/>
                <w:webHidden/>
              </w:rPr>
            </w:r>
            <w:r>
              <w:rPr>
                <w:noProof/>
                <w:webHidden/>
              </w:rPr>
              <w:fldChar w:fldCharType="separate"/>
            </w:r>
            <w:r>
              <w:rPr>
                <w:noProof/>
                <w:webHidden/>
              </w:rPr>
              <w:t>15</w:t>
            </w:r>
            <w:r>
              <w:rPr>
                <w:noProof/>
                <w:webHidden/>
              </w:rPr>
              <w:fldChar w:fldCharType="end"/>
            </w:r>
          </w:hyperlink>
        </w:p>
        <w:p w:rsidR="008B2BC5" w:rsidRDefault="00000000" w:rsidP="008B2BC5">
          <w:pPr>
            <w:pStyle w:val="TOC2"/>
            <w:tabs>
              <w:tab w:val="right" w:leader="dot" w:pos="9350"/>
            </w:tabs>
            <w:spacing w:line="480" w:lineRule="auto"/>
            <w:rPr>
              <w:rFonts w:asciiTheme="minorHAnsi" w:eastAsiaTheme="minorEastAsia" w:hAnsiTheme="minorHAnsi" w:cstheme="minorBidi"/>
              <w:b w:val="0"/>
              <w:bCs w:val="0"/>
              <w:noProof/>
              <w:kern w:val="2"/>
              <w:sz w:val="24"/>
              <w:szCs w:val="24"/>
              <w14:ligatures w14:val="standardContextual"/>
            </w:rPr>
          </w:pPr>
          <w:hyperlink w:anchor="_Toc151570238" w:history="1">
            <w:r w:rsidRPr="00692BFB">
              <w:rPr>
                <w:rStyle w:val="Hyperlink"/>
                <w:rFonts w:ascii="Apple Chancery" w:hAnsi="Apple Chancery" w:cs="Apple Chancery"/>
                <w:noProof/>
                <w:lang w:val="en-US"/>
              </w:rPr>
              <w:t>Foundation</w:t>
            </w:r>
            <w:r>
              <w:rPr>
                <w:noProof/>
                <w:webHidden/>
              </w:rPr>
              <w:tab/>
            </w:r>
            <w:r>
              <w:rPr>
                <w:noProof/>
                <w:webHidden/>
              </w:rPr>
              <w:fldChar w:fldCharType="begin"/>
            </w:r>
            <w:r>
              <w:rPr>
                <w:noProof/>
                <w:webHidden/>
              </w:rPr>
              <w:instrText xml:space="preserve"> PAGEREF _Toc151570238 \h </w:instrText>
            </w:r>
            <w:r>
              <w:rPr>
                <w:noProof/>
                <w:webHidden/>
              </w:rPr>
            </w:r>
            <w:r>
              <w:rPr>
                <w:noProof/>
                <w:webHidden/>
              </w:rPr>
              <w:fldChar w:fldCharType="separate"/>
            </w:r>
            <w:r>
              <w:rPr>
                <w:noProof/>
                <w:webHidden/>
              </w:rPr>
              <w:t>17</w:t>
            </w:r>
            <w:r>
              <w:rPr>
                <w:noProof/>
                <w:webHidden/>
              </w:rPr>
              <w:fldChar w:fldCharType="end"/>
            </w:r>
          </w:hyperlink>
        </w:p>
        <w:p w:rsidR="008B2BC5" w:rsidRDefault="00000000" w:rsidP="008B2BC5">
          <w:pPr>
            <w:pStyle w:val="TOC1"/>
            <w:tabs>
              <w:tab w:val="right" w:leader="dot" w:pos="9350"/>
            </w:tabs>
            <w:spacing w:line="480" w:lineRule="auto"/>
            <w:rPr>
              <w:rFonts w:asciiTheme="minorHAnsi" w:eastAsiaTheme="minorEastAsia" w:hAnsiTheme="minorHAnsi" w:cstheme="minorBidi"/>
              <w:b w:val="0"/>
              <w:bCs w:val="0"/>
              <w:i w:val="0"/>
              <w:iCs w:val="0"/>
              <w:noProof/>
              <w:kern w:val="2"/>
              <w:szCs w:val="24"/>
              <w14:ligatures w14:val="standardContextual"/>
            </w:rPr>
          </w:pPr>
          <w:hyperlink w:anchor="_Toc151570239" w:history="1">
            <w:r w:rsidRPr="00692BFB">
              <w:rPr>
                <w:rStyle w:val="Hyperlink"/>
                <w:rFonts w:ascii="Apple Chancery" w:hAnsi="Apple Chancery" w:cs="Apple Chancery"/>
                <w:noProof/>
                <w:lang w:val="en-US"/>
              </w:rPr>
              <w:t>Slice X infrastructure</w:t>
            </w:r>
            <w:r>
              <w:rPr>
                <w:noProof/>
                <w:webHidden/>
              </w:rPr>
              <w:tab/>
            </w:r>
            <w:r>
              <w:rPr>
                <w:noProof/>
                <w:webHidden/>
              </w:rPr>
              <w:fldChar w:fldCharType="begin"/>
            </w:r>
            <w:r>
              <w:rPr>
                <w:noProof/>
                <w:webHidden/>
              </w:rPr>
              <w:instrText xml:space="preserve"> PAGEREF _Toc151570239 \h </w:instrText>
            </w:r>
            <w:r>
              <w:rPr>
                <w:noProof/>
                <w:webHidden/>
              </w:rPr>
            </w:r>
            <w:r>
              <w:rPr>
                <w:noProof/>
                <w:webHidden/>
              </w:rPr>
              <w:fldChar w:fldCharType="separate"/>
            </w:r>
            <w:r>
              <w:rPr>
                <w:noProof/>
                <w:webHidden/>
              </w:rPr>
              <w:t>18</w:t>
            </w:r>
            <w:r>
              <w:rPr>
                <w:noProof/>
                <w:webHidden/>
              </w:rPr>
              <w:fldChar w:fldCharType="end"/>
            </w:r>
          </w:hyperlink>
        </w:p>
        <w:p w:rsidR="008B2BC5" w:rsidRDefault="00000000" w:rsidP="008B2BC5">
          <w:pPr>
            <w:pStyle w:val="TOC1"/>
            <w:tabs>
              <w:tab w:val="right" w:leader="dot" w:pos="9350"/>
            </w:tabs>
            <w:spacing w:line="480" w:lineRule="auto"/>
            <w:rPr>
              <w:rFonts w:asciiTheme="minorHAnsi" w:eastAsiaTheme="minorEastAsia" w:hAnsiTheme="minorHAnsi" w:cstheme="minorBidi"/>
              <w:b w:val="0"/>
              <w:bCs w:val="0"/>
              <w:i w:val="0"/>
              <w:iCs w:val="0"/>
              <w:noProof/>
              <w:kern w:val="2"/>
              <w:szCs w:val="24"/>
              <w14:ligatures w14:val="standardContextual"/>
            </w:rPr>
          </w:pPr>
          <w:hyperlink w:anchor="_Toc151570240" w:history="1">
            <w:r w:rsidRPr="00692BFB">
              <w:rPr>
                <w:rStyle w:val="Hyperlink"/>
                <w:rFonts w:ascii="Apple Chancery" w:hAnsi="Apple Chancery" w:cs="Apple Chancery"/>
                <w:noProof/>
                <w:lang w:val="en-US"/>
              </w:rPr>
              <w:t>Slice X demographics</w:t>
            </w:r>
            <w:r>
              <w:rPr>
                <w:noProof/>
                <w:webHidden/>
              </w:rPr>
              <w:tab/>
            </w:r>
            <w:r>
              <w:rPr>
                <w:noProof/>
                <w:webHidden/>
              </w:rPr>
              <w:fldChar w:fldCharType="begin"/>
            </w:r>
            <w:r>
              <w:rPr>
                <w:noProof/>
                <w:webHidden/>
              </w:rPr>
              <w:instrText xml:space="preserve"> PAGEREF _Toc151570240 \h </w:instrText>
            </w:r>
            <w:r>
              <w:rPr>
                <w:noProof/>
                <w:webHidden/>
              </w:rPr>
            </w:r>
            <w:r>
              <w:rPr>
                <w:noProof/>
                <w:webHidden/>
              </w:rPr>
              <w:fldChar w:fldCharType="separate"/>
            </w:r>
            <w:r>
              <w:rPr>
                <w:noProof/>
                <w:webHidden/>
              </w:rPr>
              <w:t>20</w:t>
            </w:r>
            <w:r>
              <w:rPr>
                <w:noProof/>
                <w:webHidden/>
              </w:rPr>
              <w:fldChar w:fldCharType="end"/>
            </w:r>
          </w:hyperlink>
        </w:p>
        <w:p w:rsidR="008B2BC5" w:rsidRDefault="00000000" w:rsidP="008B2BC5">
          <w:pPr>
            <w:pStyle w:val="TOC1"/>
            <w:tabs>
              <w:tab w:val="right" w:leader="dot" w:pos="9350"/>
            </w:tabs>
            <w:spacing w:line="480" w:lineRule="auto"/>
            <w:rPr>
              <w:rFonts w:asciiTheme="minorHAnsi" w:eastAsiaTheme="minorEastAsia" w:hAnsiTheme="minorHAnsi" w:cstheme="minorBidi"/>
              <w:b w:val="0"/>
              <w:bCs w:val="0"/>
              <w:i w:val="0"/>
              <w:iCs w:val="0"/>
              <w:noProof/>
              <w:kern w:val="2"/>
              <w:szCs w:val="24"/>
              <w14:ligatures w14:val="standardContextual"/>
            </w:rPr>
          </w:pPr>
          <w:hyperlink w:anchor="_Toc151570241" w:history="1">
            <w:r w:rsidRPr="00692BFB">
              <w:rPr>
                <w:rStyle w:val="Hyperlink"/>
                <w:rFonts w:ascii="Apple Chancery" w:hAnsi="Apple Chancery" w:cs="Apple Chancery"/>
                <w:noProof/>
                <w:lang w:val="en-US"/>
              </w:rPr>
              <w:t>Working of Slice X</w:t>
            </w:r>
            <w:r>
              <w:rPr>
                <w:noProof/>
                <w:webHidden/>
              </w:rPr>
              <w:tab/>
            </w:r>
            <w:r>
              <w:rPr>
                <w:noProof/>
                <w:webHidden/>
              </w:rPr>
              <w:fldChar w:fldCharType="begin"/>
            </w:r>
            <w:r>
              <w:rPr>
                <w:noProof/>
                <w:webHidden/>
              </w:rPr>
              <w:instrText xml:space="preserve"> PAGEREF _Toc151570241 \h </w:instrText>
            </w:r>
            <w:r>
              <w:rPr>
                <w:noProof/>
                <w:webHidden/>
              </w:rPr>
            </w:r>
            <w:r>
              <w:rPr>
                <w:noProof/>
                <w:webHidden/>
              </w:rPr>
              <w:fldChar w:fldCharType="separate"/>
            </w:r>
            <w:r>
              <w:rPr>
                <w:noProof/>
                <w:webHidden/>
              </w:rPr>
              <w:t>23</w:t>
            </w:r>
            <w:r>
              <w:rPr>
                <w:noProof/>
                <w:webHidden/>
              </w:rPr>
              <w:fldChar w:fldCharType="end"/>
            </w:r>
          </w:hyperlink>
        </w:p>
        <w:p w:rsidR="008B2BC5" w:rsidRDefault="00000000" w:rsidP="008B2BC5">
          <w:pPr>
            <w:pStyle w:val="TOC1"/>
            <w:tabs>
              <w:tab w:val="right" w:leader="dot" w:pos="9350"/>
            </w:tabs>
            <w:spacing w:line="480" w:lineRule="auto"/>
            <w:rPr>
              <w:rFonts w:asciiTheme="minorHAnsi" w:eastAsiaTheme="minorEastAsia" w:hAnsiTheme="minorHAnsi" w:cstheme="minorBidi"/>
              <w:b w:val="0"/>
              <w:bCs w:val="0"/>
              <w:i w:val="0"/>
              <w:iCs w:val="0"/>
              <w:noProof/>
              <w:kern w:val="2"/>
              <w:szCs w:val="24"/>
              <w14:ligatures w14:val="standardContextual"/>
            </w:rPr>
          </w:pPr>
          <w:hyperlink w:anchor="_Toc151570242" w:history="1">
            <w:r w:rsidRPr="00692BFB">
              <w:rPr>
                <w:rStyle w:val="Hyperlink"/>
                <w:rFonts w:ascii="Apple Chancery" w:hAnsi="Apple Chancery" w:cs="Apple Chancery"/>
                <w:noProof/>
                <w:lang w:val="en-US"/>
              </w:rPr>
              <w:t>Pillars of Slice X</w:t>
            </w:r>
            <w:r>
              <w:rPr>
                <w:noProof/>
                <w:webHidden/>
              </w:rPr>
              <w:tab/>
            </w:r>
            <w:r>
              <w:rPr>
                <w:noProof/>
                <w:webHidden/>
              </w:rPr>
              <w:fldChar w:fldCharType="begin"/>
            </w:r>
            <w:r>
              <w:rPr>
                <w:noProof/>
                <w:webHidden/>
              </w:rPr>
              <w:instrText xml:space="preserve"> PAGEREF _Toc151570242 \h </w:instrText>
            </w:r>
            <w:r>
              <w:rPr>
                <w:noProof/>
                <w:webHidden/>
              </w:rPr>
            </w:r>
            <w:r>
              <w:rPr>
                <w:noProof/>
                <w:webHidden/>
              </w:rPr>
              <w:fldChar w:fldCharType="separate"/>
            </w:r>
            <w:r>
              <w:rPr>
                <w:noProof/>
                <w:webHidden/>
              </w:rPr>
              <w:t>27</w:t>
            </w:r>
            <w:r>
              <w:rPr>
                <w:noProof/>
                <w:webHidden/>
              </w:rPr>
              <w:fldChar w:fldCharType="end"/>
            </w:r>
          </w:hyperlink>
        </w:p>
        <w:p w:rsidR="008B2BC5" w:rsidRDefault="00000000" w:rsidP="008B2BC5">
          <w:pPr>
            <w:pStyle w:val="TOC1"/>
            <w:tabs>
              <w:tab w:val="right" w:leader="dot" w:pos="9350"/>
            </w:tabs>
            <w:spacing w:line="480" w:lineRule="auto"/>
            <w:rPr>
              <w:rFonts w:asciiTheme="minorHAnsi" w:eastAsiaTheme="minorEastAsia" w:hAnsiTheme="minorHAnsi" w:cstheme="minorBidi"/>
              <w:b w:val="0"/>
              <w:bCs w:val="0"/>
              <w:i w:val="0"/>
              <w:iCs w:val="0"/>
              <w:noProof/>
              <w:kern w:val="2"/>
              <w:szCs w:val="24"/>
              <w14:ligatures w14:val="standardContextual"/>
            </w:rPr>
          </w:pPr>
          <w:hyperlink w:anchor="_Toc151570243" w:history="1">
            <w:r w:rsidRPr="00692BFB">
              <w:rPr>
                <w:rStyle w:val="Hyperlink"/>
                <w:rFonts w:ascii="Apple Chancery" w:hAnsi="Apple Chancery" w:cs="Apple Chancery"/>
                <w:noProof/>
                <w:lang w:val="en-US"/>
              </w:rPr>
              <w:t>Comparison of Slice X and Traditional Approach</w:t>
            </w:r>
            <w:r>
              <w:rPr>
                <w:noProof/>
                <w:webHidden/>
              </w:rPr>
              <w:tab/>
            </w:r>
            <w:r>
              <w:rPr>
                <w:noProof/>
                <w:webHidden/>
              </w:rPr>
              <w:fldChar w:fldCharType="begin"/>
            </w:r>
            <w:r>
              <w:rPr>
                <w:noProof/>
                <w:webHidden/>
              </w:rPr>
              <w:instrText xml:space="preserve"> PAGEREF _Toc151570243 \h </w:instrText>
            </w:r>
            <w:r>
              <w:rPr>
                <w:noProof/>
                <w:webHidden/>
              </w:rPr>
            </w:r>
            <w:r>
              <w:rPr>
                <w:noProof/>
                <w:webHidden/>
              </w:rPr>
              <w:fldChar w:fldCharType="separate"/>
            </w:r>
            <w:r>
              <w:rPr>
                <w:noProof/>
                <w:webHidden/>
              </w:rPr>
              <w:t>29</w:t>
            </w:r>
            <w:r>
              <w:rPr>
                <w:noProof/>
                <w:webHidden/>
              </w:rPr>
              <w:fldChar w:fldCharType="end"/>
            </w:r>
          </w:hyperlink>
        </w:p>
        <w:p w:rsidR="008B2BC5" w:rsidRDefault="00000000" w:rsidP="008B2BC5">
          <w:pPr>
            <w:pStyle w:val="TOC1"/>
            <w:tabs>
              <w:tab w:val="right" w:leader="dot" w:pos="9350"/>
            </w:tabs>
            <w:spacing w:line="480" w:lineRule="auto"/>
            <w:rPr>
              <w:rFonts w:asciiTheme="minorHAnsi" w:eastAsiaTheme="minorEastAsia" w:hAnsiTheme="minorHAnsi" w:cstheme="minorBidi"/>
              <w:b w:val="0"/>
              <w:bCs w:val="0"/>
              <w:i w:val="0"/>
              <w:iCs w:val="0"/>
              <w:noProof/>
              <w:kern w:val="2"/>
              <w:szCs w:val="24"/>
              <w14:ligatures w14:val="standardContextual"/>
            </w:rPr>
          </w:pPr>
          <w:hyperlink w:anchor="_Toc151570244" w:history="1">
            <w:r w:rsidRPr="00692BFB">
              <w:rPr>
                <w:rStyle w:val="Hyperlink"/>
                <w:rFonts w:ascii="Apple Chancery" w:hAnsi="Apple Chancery" w:cs="Apple Chancery"/>
                <w:noProof/>
                <w:lang w:val="en-US"/>
              </w:rPr>
              <w:t>Legal Aspects</w:t>
            </w:r>
            <w:r>
              <w:rPr>
                <w:noProof/>
                <w:webHidden/>
              </w:rPr>
              <w:tab/>
            </w:r>
            <w:r>
              <w:rPr>
                <w:noProof/>
                <w:webHidden/>
              </w:rPr>
              <w:fldChar w:fldCharType="begin"/>
            </w:r>
            <w:r>
              <w:rPr>
                <w:noProof/>
                <w:webHidden/>
              </w:rPr>
              <w:instrText xml:space="preserve"> PAGEREF _Toc151570244 \h </w:instrText>
            </w:r>
            <w:r>
              <w:rPr>
                <w:noProof/>
                <w:webHidden/>
              </w:rPr>
            </w:r>
            <w:r>
              <w:rPr>
                <w:noProof/>
                <w:webHidden/>
              </w:rPr>
              <w:fldChar w:fldCharType="separate"/>
            </w:r>
            <w:r>
              <w:rPr>
                <w:noProof/>
                <w:webHidden/>
              </w:rPr>
              <w:t>31</w:t>
            </w:r>
            <w:r>
              <w:rPr>
                <w:noProof/>
                <w:webHidden/>
              </w:rPr>
              <w:fldChar w:fldCharType="end"/>
            </w:r>
          </w:hyperlink>
        </w:p>
        <w:p w:rsidR="008B2BC5" w:rsidRDefault="00000000" w:rsidP="008B2BC5">
          <w:pPr>
            <w:pStyle w:val="TOC1"/>
            <w:tabs>
              <w:tab w:val="right" w:leader="dot" w:pos="9350"/>
            </w:tabs>
            <w:spacing w:line="480" w:lineRule="auto"/>
            <w:rPr>
              <w:rFonts w:asciiTheme="minorHAnsi" w:eastAsiaTheme="minorEastAsia" w:hAnsiTheme="minorHAnsi" w:cstheme="minorBidi"/>
              <w:b w:val="0"/>
              <w:bCs w:val="0"/>
              <w:i w:val="0"/>
              <w:iCs w:val="0"/>
              <w:noProof/>
              <w:kern w:val="2"/>
              <w:szCs w:val="24"/>
              <w14:ligatures w14:val="standardContextual"/>
            </w:rPr>
          </w:pPr>
          <w:hyperlink w:anchor="_Toc151570245" w:history="1">
            <w:r w:rsidRPr="00692BFB">
              <w:rPr>
                <w:rStyle w:val="Hyperlink"/>
                <w:rFonts w:ascii="Apple Chancery" w:hAnsi="Apple Chancery" w:cs="Apple Chancery"/>
                <w:noProof/>
                <w:lang w:val="en-US"/>
              </w:rPr>
              <w:t>Conclusion</w:t>
            </w:r>
            <w:r>
              <w:rPr>
                <w:noProof/>
                <w:webHidden/>
              </w:rPr>
              <w:tab/>
            </w:r>
            <w:r>
              <w:rPr>
                <w:noProof/>
                <w:webHidden/>
              </w:rPr>
              <w:fldChar w:fldCharType="begin"/>
            </w:r>
            <w:r>
              <w:rPr>
                <w:noProof/>
                <w:webHidden/>
              </w:rPr>
              <w:instrText xml:space="preserve"> PAGEREF _Toc151570245 \h </w:instrText>
            </w:r>
            <w:r>
              <w:rPr>
                <w:noProof/>
                <w:webHidden/>
              </w:rPr>
            </w:r>
            <w:r>
              <w:rPr>
                <w:noProof/>
                <w:webHidden/>
              </w:rPr>
              <w:fldChar w:fldCharType="separate"/>
            </w:r>
            <w:r>
              <w:rPr>
                <w:noProof/>
                <w:webHidden/>
              </w:rPr>
              <w:t>32</w:t>
            </w:r>
            <w:r>
              <w:rPr>
                <w:noProof/>
                <w:webHidden/>
              </w:rPr>
              <w:fldChar w:fldCharType="end"/>
            </w:r>
          </w:hyperlink>
        </w:p>
        <w:p w:rsidR="00EC007E" w:rsidRPr="000E023B" w:rsidRDefault="00000000" w:rsidP="008B2BC5">
          <w:pPr>
            <w:spacing w:line="480" w:lineRule="auto"/>
            <w:rPr>
              <w:rFonts w:ascii="Apple Chancery" w:hAnsi="Apple Chancery" w:cs="Apple Chancery"/>
            </w:rPr>
          </w:pPr>
          <w:r w:rsidRPr="000E023B">
            <w:rPr>
              <w:rFonts w:ascii="Apple Chancery" w:hAnsi="Apple Chancery" w:cs="Apple Chancery" w:hint="cs"/>
              <w:b/>
              <w:bCs/>
              <w:noProof/>
            </w:rPr>
            <w:fldChar w:fldCharType="end"/>
          </w:r>
        </w:p>
      </w:sdtContent>
    </w:sdt>
    <w:p w:rsidR="00EC007E" w:rsidRDefault="00000000" w:rsidP="00EF1ABE">
      <w:pPr>
        <w:spacing w:line="480" w:lineRule="auto"/>
        <w:rPr>
          <w:lang w:val="en-US"/>
        </w:rPr>
      </w:pPr>
      <w:r>
        <w:rPr>
          <w:lang w:val="en-US"/>
        </w:rPr>
        <w:br w:type="page"/>
      </w:r>
    </w:p>
    <w:p w:rsidR="00EC007E" w:rsidRDefault="00EC007E">
      <w:pPr>
        <w:rPr>
          <w:rFonts w:ascii="Apple Chancery" w:eastAsiaTheme="majorEastAsia" w:hAnsi="Apple Chancery" w:cs="Apple Chancery"/>
          <w:b/>
          <w:bCs/>
          <w:color w:val="2F5496" w:themeColor="accent1" w:themeShade="BF"/>
          <w:sz w:val="32"/>
          <w:szCs w:val="32"/>
          <w:lang w:val="en-US"/>
        </w:rPr>
      </w:pPr>
    </w:p>
    <w:p w:rsidR="006F3F74" w:rsidRPr="006F3F74" w:rsidRDefault="00000000" w:rsidP="006F3F74">
      <w:pPr>
        <w:pStyle w:val="Heading1"/>
        <w:jc w:val="center"/>
        <w:rPr>
          <w:rFonts w:ascii="Apple Chancery" w:hAnsi="Apple Chancery" w:cs="Apple Chancery"/>
          <w:b/>
          <w:bCs/>
          <w:lang w:val="en-US"/>
        </w:rPr>
      </w:pPr>
      <w:bookmarkStart w:id="0" w:name="_Toc151570225"/>
      <w:r w:rsidRPr="006F3F74">
        <w:rPr>
          <w:rFonts w:ascii="Apple Chancery" w:hAnsi="Apple Chancery" w:cs="Apple Chancery" w:hint="cs"/>
          <w:b/>
          <w:bCs/>
          <w:lang w:val="en-US"/>
        </w:rPr>
        <w:t>Introduction</w:t>
      </w:r>
      <w:bookmarkEnd w:id="0"/>
    </w:p>
    <w:p w:rsidR="0012042D" w:rsidRDefault="00000000" w:rsidP="004565F2">
      <w:pPr>
        <w:spacing w:line="480" w:lineRule="auto"/>
        <w:rPr>
          <w:rFonts w:asciiTheme="majorBidi" w:hAnsiTheme="majorBidi" w:cstheme="majorBidi"/>
          <w:lang w:val="en-US"/>
        </w:rPr>
      </w:pPr>
      <w:r w:rsidRPr="006F3F74">
        <w:rPr>
          <w:rFonts w:asciiTheme="majorBidi" w:hAnsiTheme="majorBidi" w:cstheme="majorBidi"/>
          <w:lang w:val="en-US"/>
        </w:rPr>
        <w:t xml:space="preserve">Real estate investment is one of the most powerful ways of earning passive income. The ameliorated mediums of technology have provided us with a different platform for investment in real estate. Fractional property also commonly known as tokenization is one such blockchain technology where real estate investments take place. </w:t>
      </w:r>
    </w:p>
    <w:p w:rsidR="0012042D" w:rsidRDefault="00000000" w:rsidP="004565F2">
      <w:pPr>
        <w:spacing w:line="480" w:lineRule="auto"/>
        <w:rPr>
          <w:rFonts w:asciiTheme="majorBidi" w:hAnsiTheme="majorBidi" w:cstheme="majorBidi"/>
          <w:lang w:val="en-US"/>
        </w:rPr>
      </w:pPr>
      <w:r>
        <w:rPr>
          <w:noProof/>
        </w:rPr>
        <w:drawing>
          <wp:inline distT="0" distB="0" distL="0" distR="0">
            <wp:extent cx="4783455" cy="3525078"/>
            <wp:effectExtent l="0" t="0" r="4445" b="5715"/>
            <wp:docPr id="997051804" name="Picture 9" descr="Free vector sales contract terms abstract concept vector illustration. contract price, delivery terms, payment, business agreement, buyer and seller, property rent and lease, partnership abstract metap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51804" name="Picture 11" descr="Free vector sales contract terms abstract concept vector illustration. contract price, delivery terms, payment, business agreement, buyer and seller, property rent and lease, partnership abstract metaphor."/>
                    <pic:cNvPicPr>
                      <a:picLocks noChangeAspect="1" noChangeArrowheads="1"/>
                    </pic:cNvPicPr>
                  </pic:nvPicPr>
                  <pic:blipFill>
                    <a:blip r:embed="rId10" r:link="rId11">
                      <a:extLst>
                        <a:ext uri="{28A0092B-C50C-407E-A947-70E740481C1C}">
                          <a14:useLocalDpi xmlns:a14="http://schemas.microsoft.com/office/drawing/2010/main" val="0"/>
                        </a:ext>
                      </a:extLst>
                    </a:blip>
                    <a:stretch>
                      <a:fillRect/>
                    </a:stretch>
                  </pic:blipFill>
                  <pic:spPr bwMode="auto">
                    <a:xfrm>
                      <a:off x="0" y="0"/>
                      <a:ext cx="4829581" cy="3559070"/>
                    </a:xfrm>
                    <a:prstGeom prst="rect">
                      <a:avLst/>
                    </a:prstGeom>
                    <a:noFill/>
                    <a:ln>
                      <a:noFill/>
                    </a:ln>
                  </pic:spPr>
                </pic:pic>
              </a:graphicData>
            </a:graphic>
          </wp:inline>
        </w:drawing>
      </w:r>
    </w:p>
    <w:p w:rsidR="002A64CC" w:rsidRPr="006F3F74" w:rsidRDefault="00000000" w:rsidP="004565F2">
      <w:pPr>
        <w:spacing w:line="480" w:lineRule="auto"/>
        <w:rPr>
          <w:rFonts w:asciiTheme="majorBidi" w:hAnsiTheme="majorBidi" w:cstheme="majorBidi"/>
          <w:lang w:val="en-US"/>
        </w:rPr>
      </w:pPr>
      <w:r w:rsidRPr="006F3F74">
        <w:rPr>
          <w:rFonts w:asciiTheme="majorBidi" w:hAnsiTheme="majorBidi" w:cstheme="majorBidi"/>
          <w:lang w:val="en-US"/>
        </w:rPr>
        <w:t>Slice X is a fractional property platform enabled with blockchain. It provides users with a platform where they can save their money to purchase a property to assist them in releasing equity through their existing property. Slice X makes use of the BNB chain. The BNB ecosystem is implemented by Slice X for tokenization. This application is beneficial for real estate developers as</w:t>
      </w:r>
      <w:r w:rsidR="007B0666">
        <w:rPr>
          <w:rFonts w:asciiTheme="majorBidi" w:hAnsiTheme="majorBidi" w:cstheme="majorBidi"/>
          <w:lang w:val="en-US"/>
        </w:rPr>
        <w:t xml:space="preserve"> it</w:t>
      </w:r>
      <w:r w:rsidRPr="006F3F74">
        <w:rPr>
          <w:rFonts w:asciiTheme="majorBidi" w:hAnsiTheme="majorBidi" w:cstheme="majorBidi"/>
          <w:lang w:val="en-US"/>
        </w:rPr>
        <w:t xml:space="preserve"> offers tokenized solutions for investment and transactions. It provides a decentralized property registry along with real-time transactions.</w:t>
      </w:r>
    </w:p>
    <w:p w:rsidR="002A64CC" w:rsidRDefault="002A64CC">
      <w:pPr>
        <w:rPr>
          <w:lang w:val="en-US"/>
        </w:rPr>
      </w:pPr>
    </w:p>
    <w:p w:rsidR="005F5FF4" w:rsidRPr="006F3F74" w:rsidRDefault="00000000" w:rsidP="006F3F74">
      <w:pPr>
        <w:pStyle w:val="Heading1"/>
        <w:jc w:val="center"/>
        <w:rPr>
          <w:rFonts w:ascii="Apple Chancery" w:hAnsi="Apple Chancery" w:cs="Apple Chancery"/>
          <w:b/>
          <w:bCs/>
          <w:lang w:val="en-US"/>
        </w:rPr>
      </w:pPr>
      <w:bookmarkStart w:id="1" w:name="_Toc151570226"/>
      <w:r w:rsidRPr="006F3F74">
        <w:rPr>
          <w:rFonts w:ascii="Apple Chancery" w:hAnsi="Apple Chancery" w:cs="Apple Chancery" w:hint="cs"/>
          <w:b/>
          <w:bCs/>
          <w:lang w:val="en-US"/>
        </w:rPr>
        <w:lastRenderedPageBreak/>
        <w:t>Goals</w:t>
      </w:r>
      <w:bookmarkEnd w:id="1"/>
    </w:p>
    <w:p w:rsidR="0012042D" w:rsidRDefault="00000000" w:rsidP="006F3F74">
      <w:pPr>
        <w:spacing w:line="480" w:lineRule="auto"/>
        <w:rPr>
          <w:rFonts w:asciiTheme="majorBidi" w:hAnsiTheme="majorBidi" w:cstheme="majorBidi"/>
          <w:lang w:val="en-US"/>
        </w:rPr>
      </w:pPr>
      <w:r w:rsidRPr="006F3F74">
        <w:rPr>
          <w:rFonts w:asciiTheme="majorBidi" w:hAnsiTheme="majorBidi" w:cstheme="majorBidi"/>
          <w:lang w:val="en-US"/>
        </w:rPr>
        <w:t xml:space="preserve">Our goal is to facilitate real estate investors by providing fractional ownership which makes use of the BNB chain enabled by blockchain. </w:t>
      </w:r>
    </w:p>
    <w:p w:rsidR="0012042D" w:rsidRDefault="0012042D" w:rsidP="006F3F74">
      <w:pPr>
        <w:spacing w:line="480" w:lineRule="auto"/>
        <w:rPr>
          <w:rFonts w:asciiTheme="majorBidi" w:hAnsiTheme="majorBidi" w:cstheme="majorBidi"/>
          <w:lang w:val="en-US"/>
        </w:rPr>
      </w:pPr>
    </w:p>
    <w:p w:rsidR="0012042D" w:rsidRDefault="0012042D" w:rsidP="006F3F74">
      <w:pPr>
        <w:spacing w:line="480" w:lineRule="auto"/>
        <w:rPr>
          <w:rFonts w:asciiTheme="majorBidi" w:hAnsiTheme="majorBidi" w:cstheme="majorBidi"/>
          <w:lang w:val="en-US"/>
        </w:rPr>
      </w:pPr>
    </w:p>
    <w:p w:rsidR="002A64CC" w:rsidRPr="006F3F74" w:rsidRDefault="00000000" w:rsidP="006F3F74">
      <w:pPr>
        <w:spacing w:line="480" w:lineRule="auto"/>
        <w:rPr>
          <w:rFonts w:asciiTheme="majorBidi" w:hAnsiTheme="majorBidi" w:cstheme="majorBidi"/>
          <w:lang w:val="en-US"/>
        </w:rPr>
      </w:pPr>
      <w:r>
        <w:rPr>
          <w:noProof/>
          <w:lang w:val="en-US"/>
        </w:rPr>
        <w:drawing>
          <wp:inline distT="0" distB="0" distL="0" distR="0">
            <wp:extent cx="5486400" cy="3200400"/>
            <wp:effectExtent l="0" t="0" r="0" b="12700"/>
            <wp:docPr id="475525919"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6F3F74" w:rsidRDefault="006F3F74" w:rsidP="006F3F74">
      <w:pPr>
        <w:keepNext/>
      </w:pPr>
    </w:p>
    <w:p w:rsidR="00D43939" w:rsidRPr="00D43939" w:rsidRDefault="00000000" w:rsidP="001C1CBE">
      <w:pPr>
        <w:pStyle w:val="Caption"/>
        <w:rPr>
          <w:lang w:val="en-US"/>
        </w:rPr>
      </w:pPr>
      <w:r>
        <w:t xml:space="preserve">Figure </w:t>
      </w:r>
      <w:r w:rsidR="00C2294D">
        <w:fldChar w:fldCharType="begin"/>
      </w:r>
      <w:r>
        <w:instrText xml:space="preserve"> SEQ Figure \* ARABIC </w:instrText>
      </w:r>
      <w:r w:rsidR="00C2294D">
        <w:fldChar w:fldCharType="separate"/>
      </w:r>
      <w:r w:rsidR="00560089">
        <w:rPr>
          <w:noProof/>
        </w:rPr>
        <w:t>1</w:t>
      </w:r>
      <w:r w:rsidR="00C2294D">
        <w:rPr>
          <w:noProof/>
        </w:rPr>
        <w:fldChar w:fldCharType="end"/>
      </w:r>
      <w:r>
        <w:rPr>
          <w:lang w:val="en-US"/>
        </w:rPr>
        <w:t xml:space="preserve"> Goals of Slice X</w:t>
      </w:r>
    </w:p>
    <w:p w:rsidR="004A03F2" w:rsidRDefault="004A03F2" w:rsidP="004A03F2">
      <w:pPr>
        <w:pStyle w:val="Heading1"/>
        <w:spacing w:line="480" w:lineRule="auto"/>
        <w:jc w:val="center"/>
        <w:rPr>
          <w:rFonts w:ascii="Apple Chancery" w:hAnsi="Apple Chancery" w:cs="Apple Chancery"/>
          <w:b/>
          <w:bCs/>
          <w:lang w:val="en-US"/>
        </w:rPr>
      </w:pPr>
      <w:bookmarkStart w:id="2" w:name="_Toc151570227"/>
      <w:r>
        <w:rPr>
          <w:rFonts w:ascii="Apple Chancery" w:hAnsi="Apple Chancery" w:cs="Apple Chancery"/>
          <w:b/>
          <w:bCs/>
          <w:lang w:val="en-US"/>
        </w:rPr>
        <w:lastRenderedPageBreak/>
        <w:t>RoadMap of Slice X</w:t>
      </w:r>
    </w:p>
    <w:p w:rsidR="00560089" w:rsidRDefault="00560089" w:rsidP="00560089">
      <w:pPr>
        <w:keepNext/>
      </w:pPr>
      <w:r>
        <w:rPr>
          <w:noProof/>
          <w:lang w:val="en-US"/>
          <w14:ligatures w14:val="standardContextual"/>
        </w:rPr>
        <w:drawing>
          <wp:inline distT="0" distB="0" distL="0" distR="0">
            <wp:extent cx="5486400" cy="3200400"/>
            <wp:effectExtent l="25400" t="38100" r="12700" b="25400"/>
            <wp:docPr id="47849895" name="Diagram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560089" w:rsidRPr="00560089" w:rsidRDefault="00560089" w:rsidP="00560089">
      <w:pPr>
        <w:pStyle w:val="Caption"/>
        <w:rPr>
          <w:lang w:val="en-US"/>
        </w:rPr>
      </w:pPr>
      <w:r>
        <w:t xml:space="preserve">Figure </w:t>
      </w:r>
      <w:r>
        <w:fldChar w:fldCharType="begin"/>
      </w:r>
      <w:r>
        <w:instrText xml:space="preserve"> SEQ Figure \* ARABIC </w:instrText>
      </w:r>
      <w:r>
        <w:fldChar w:fldCharType="separate"/>
      </w:r>
      <w:r>
        <w:rPr>
          <w:noProof/>
        </w:rPr>
        <w:t>2</w:t>
      </w:r>
      <w:r>
        <w:fldChar w:fldCharType="end"/>
      </w:r>
      <w:r>
        <w:rPr>
          <w:lang w:val="en-US"/>
        </w:rPr>
        <w:t xml:space="preserve"> Road map of Slice X</w:t>
      </w:r>
    </w:p>
    <w:p w:rsidR="00560089" w:rsidRDefault="00560089" w:rsidP="00560089">
      <w:pPr>
        <w:rPr>
          <w:b/>
          <w:bCs/>
          <w:lang w:val="en-US"/>
        </w:rPr>
      </w:pPr>
      <w:r w:rsidRPr="00560089">
        <w:rPr>
          <w:b/>
          <w:bCs/>
          <w:lang w:val="en-US"/>
        </w:rPr>
        <w:t xml:space="preserve">Details: </w:t>
      </w:r>
    </w:p>
    <w:p w:rsidR="00560089" w:rsidRPr="00560089" w:rsidRDefault="00560089" w:rsidP="00560089">
      <w:pPr>
        <w:rPr>
          <w:b/>
          <w:bCs/>
          <w:lang w:val="en-US"/>
        </w:rPr>
      </w:pPr>
    </w:p>
    <w:p w:rsidR="00560089" w:rsidRPr="00560089" w:rsidRDefault="00560089" w:rsidP="00560089">
      <w:pPr>
        <w:pStyle w:val="ListParagraph"/>
        <w:numPr>
          <w:ilvl w:val="0"/>
          <w:numId w:val="12"/>
        </w:numPr>
        <w:spacing w:line="480" w:lineRule="auto"/>
        <w:rPr>
          <w:lang w:val="en-US"/>
        </w:rPr>
      </w:pPr>
      <w:r w:rsidRPr="00560089">
        <w:rPr>
          <w:lang w:val="en-US"/>
        </w:rPr>
        <w:t>Phase 1: Q1 2022 - Q2 2023</w:t>
      </w:r>
    </w:p>
    <w:p w:rsidR="00560089" w:rsidRPr="00560089" w:rsidRDefault="00560089" w:rsidP="00560089">
      <w:pPr>
        <w:pStyle w:val="ListParagraph"/>
        <w:numPr>
          <w:ilvl w:val="1"/>
          <w:numId w:val="12"/>
        </w:numPr>
        <w:spacing w:line="480" w:lineRule="auto"/>
        <w:rPr>
          <w:lang w:val="en-US"/>
        </w:rPr>
      </w:pPr>
      <w:r w:rsidRPr="00560089">
        <w:rPr>
          <w:lang w:val="en-US"/>
        </w:rPr>
        <w:t xml:space="preserve">Whitepaper and </w:t>
      </w:r>
      <w:proofErr w:type="spellStart"/>
      <w:r w:rsidRPr="00560089">
        <w:rPr>
          <w:lang w:val="en-US"/>
        </w:rPr>
        <w:t>Tokenomics</w:t>
      </w:r>
      <w:proofErr w:type="spellEnd"/>
      <w:r w:rsidRPr="00560089">
        <w:rPr>
          <w:lang w:val="en-US"/>
        </w:rPr>
        <w:t xml:space="preserve"> (Completed)</w:t>
      </w:r>
    </w:p>
    <w:p w:rsidR="00560089" w:rsidRPr="00560089" w:rsidRDefault="00560089" w:rsidP="00560089">
      <w:pPr>
        <w:pStyle w:val="ListParagraph"/>
        <w:numPr>
          <w:ilvl w:val="1"/>
          <w:numId w:val="12"/>
        </w:numPr>
        <w:spacing w:line="480" w:lineRule="auto"/>
        <w:rPr>
          <w:lang w:val="en-US"/>
        </w:rPr>
      </w:pPr>
      <w:r w:rsidRPr="00560089">
        <w:rPr>
          <w:lang w:val="en-US"/>
        </w:rPr>
        <w:t>Smart Contract Development (Completed)</w:t>
      </w:r>
    </w:p>
    <w:p w:rsidR="00560089" w:rsidRPr="00560089" w:rsidRDefault="00560089" w:rsidP="00560089">
      <w:pPr>
        <w:pStyle w:val="ListParagraph"/>
        <w:numPr>
          <w:ilvl w:val="1"/>
          <w:numId w:val="12"/>
        </w:numPr>
        <w:spacing w:line="480" w:lineRule="auto"/>
        <w:rPr>
          <w:lang w:val="en-US"/>
        </w:rPr>
      </w:pPr>
      <w:r w:rsidRPr="00560089">
        <w:rPr>
          <w:lang w:val="en-US"/>
        </w:rPr>
        <w:t>Website Development (Completed)</w:t>
      </w:r>
    </w:p>
    <w:p w:rsidR="00560089" w:rsidRPr="00560089" w:rsidRDefault="00560089" w:rsidP="00560089">
      <w:pPr>
        <w:pStyle w:val="ListParagraph"/>
        <w:numPr>
          <w:ilvl w:val="1"/>
          <w:numId w:val="12"/>
        </w:numPr>
        <w:spacing w:line="480" w:lineRule="auto"/>
        <w:rPr>
          <w:lang w:val="en-US"/>
        </w:rPr>
      </w:pPr>
      <w:r w:rsidRPr="00560089">
        <w:rPr>
          <w:lang w:val="en-US"/>
        </w:rPr>
        <w:t>Founding Team Assembled (Completed)</w:t>
      </w:r>
    </w:p>
    <w:p w:rsidR="00560089" w:rsidRPr="00560089" w:rsidRDefault="00560089" w:rsidP="00560089">
      <w:pPr>
        <w:pStyle w:val="ListParagraph"/>
        <w:numPr>
          <w:ilvl w:val="1"/>
          <w:numId w:val="12"/>
        </w:numPr>
        <w:spacing w:line="480" w:lineRule="auto"/>
        <w:rPr>
          <w:lang w:val="en-US"/>
        </w:rPr>
      </w:pPr>
      <w:r w:rsidRPr="00560089">
        <w:rPr>
          <w:lang w:val="en-US"/>
        </w:rPr>
        <w:t>Onboard Advisors (Ongoing)</w:t>
      </w:r>
    </w:p>
    <w:p w:rsidR="00560089" w:rsidRPr="00560089" w:rsidRDefault="00560089" w:rsidP="00560089">
      <w:pPr>
        <w:pStyle w:val="ListParagraph"/>
        <w:numPr>
          <w:ilvl w:val="0"/>
          <w:numId w:val="12"/>
        </w:numPr>
        <w:spacing w:line="480" w:lineRule="auto"/>
        <w:rPr>
          <w:lang w:val="en-US"/>
        </w:rPr>
      </w:pPr>
      <w:r w:rsidRPr="00560089">
        <w:rPr>
          <w:lang w:val="en-US"/>
        </w:rPr>
        <w:t>Phase 2: Q3 2023 - Q4 2023</w:t>
      </w:r>
    </w:p>
    <w:p w:rsidR="00560089" w:rsidRPr="00560089" w:rsidRDefault="00560089" w:rsidP="00560089">
      <w:pPr>
        <w:pStyle w:val="ListParagraph"/>
        <w:numPr>
          <w:ilvl w:val="1"/>
          <w:numId w:val="12"/>
        </w:numPr>
        <w:spacing w:line="480" w:lineRule="auto"/>
        <w:rPr>
          <w:lang w:val="en-US"/>
        </w:rPr>
      </w:pPr>
      <w:r w:rsidRPr="00560089">
        <w:rPr>
          <w:lang w:val="en-US"/>
        </w:rPr>
        <w:t>Presale Preparation (Q3 2023)</w:t>
      </w:r>
    </w:p>
    <w:p w:rsidR="00560089" w:rsidRPr="00560089" w:rsidRDefault="00560089" w:rsidP="00560089">
      <w:pPr>
        <w:pStyle w:val="ListParagraph"/>
        <w:numPr>
          <w:ilvl w:val="1"/>
          <w:numId w:val="12"/>
        </w:numPr>
        <w:spacing w:line="480" w:lineRule="auto"/>
        <w:rPr>
          <w:lang w:val="en-US"/>
        </w:rPr>
      </w:pPr>
      <w:r w:rsidRPr="00560089">
        <w:rPr>
          <w:lang w:val="en-US"/>
        </w:rPr>
        <w:t>Marketing Strategy</w:t>
      </w:r>
    </w:p>
    <w:p w:rsidR="00560089" w:rsidRPr="00560089" w:rsidRDefault="00560089" w:rsidP="00560089">
      <w:pPr>
        <w:pStyle w:val="ListParagraph"/>
        <w:numPr>
          <w:ilvl w:val="1"/>
          <w:numId w:val="12"/>
        </w:numPr>
        <w:spacing w:line="480" w:lineRule="auto"/>
        <w:rPr>
          <w:lang w:val="en-US"/>
        </w:rPr>
      </w:pPr>
      <w:r w:rsidRPr="00560089">
        <w:rPr>
          <w:lang w:val="en-US"/>
        </w:rPr>
        <w:t>Investor Outreach</w:t>
      </w:r>
    </w:p>
    <w:p w:rsidR="00560089" w:rsidRPr="00560089" w:rsidRDefault="00560089" w:rsidP="00560089">
      <w:pPr>
        <w:pStyle w:val="ListParagraph"/>
        <w:numPr>
          <w:ilvl w:val="1"/>
          <w:numId w:val="12"/>
        </w:numPr>
        <w:spacing w:line="480" w:lineRule="auto"/>
        <w:rPr>
          <w:lang w:val="en-US"/>
        </w:rPr>
      </w:pPr>
      <w:r w:rsidRPr="00560089">
        <w:rPr>
          <w:lang w:val="en-US"/>
        </w:rPr>
        <w:t>Legal Compliance</w:t>
      </w:r>
    </w:p>
    <w:p w:rsidR="00560089" w:rsidRPr="00560089" w:rsidRDefault="00560089" w:rsidP="00560089">
      <w:pPr>
        <w:pStyle w:val="ListParagraph"/>
        <w:numPr>
          <w:ilvl w:val="1"/>
          <w:numId w:val="12"/>
        </w:numPr>
        <w:spacing w:line="480" w:lineRule="auto"/>
        <w:rPr>
          <w:lang w:val="en-US"/>
        </w:rPr>
      </w:pPr>
      <w:r w:rsidRPr="00560089">
        <w:rPr>
          <w:lang w:val="en-US"/>
        </w:rPr>
        <w:lastRenderedPageBreak/>
        <w:t>Presale Launch (Q4 2023)</w:t>
      </w:r>
    </w:p>
    <w:p w:rsidR="00560089" w:rsidRPr="00560089" w:rsidRDefault="00560089" w:rsidP="00560089">
      <w:pPr>
        <w:pStyle w:val="ListParagraph"/>
        <w:numPr>
          <w:ilvl w:val="1"/>
          <w:numId w:val="12"/>
        </w:numPr>
        <w:spacing w:line="480" w:lineRule="auto"/>
        <w:rPr>
          <w:lang w:val="en-US"/>
        </w:rPr>
      </w:pPr>
      <w:r w:rsidRPr="00560089">
        <w:rPr>
          <w:lang w:val="en-US"/>
        </w:rPr>
        <w:t>Token Sale</w:t>
      </w:r>
    </w:p>
    <w:p w:rsidR="00560089" w:rsidRPr="00560089" w:rsidRDefault="00560089" w:rsidP="00560089">
      <w:pPr>
        <w:pStyle w:val="ListParagraph"/>
        <w:numPr>
          <w:ilvl w:val="1"/>
          <w:numId w:val="12"/>
        </w:numPr>
        <w:spacing w:line="480" w:lineRule="auto"/>
        <w:rPr>
          <w:lang w:val="en-US"/>
        </w:rPr>
      </w:pPr>
      <w:r w:rsidRPr="00560089">
        <w:rPr>
          <w:lang w:val="en-US"/>
        </w:rPr>
        <w:t>Early Investor Engagement</w:t>
      </w:r>
    </w:p>
    <w:p w:rsidR="00560089" w:rsidRPr="00560089" w:rsidRDefault="00560089" w:rsidP="00560089">
      <w:pPr>
        <w:pStyle w:val="ListParagraph"/>
        <w:numPr>
          <w:ilvl w:val="1"/>
          <w:numId w:val="12"/>
        </w:numPr>
        <w:spacing w:line="480" w:lineRule="auto"/>
        <w:rPr>
          <w:lang w:val="en-US"/>
        </w:rPr>
      </w:pPr>
      <w:r w:rsidRPr="00560089">
        <w:rPr>
          <w:lang w:val="en-US"/>
        </w:rPr>
        <w:t>Platform Testing</w:t>
      </w:r>
    </w:p>
    <w:p w:rsidR="00560089" w:rsidRPr="00560089" w:rsidRDefault="00560089" w:rsidP="00560089">
      <w:pPr>
        <w:pStyle w:val="ListParagraph"/>
        <w:numPr>
          <w:ilvl w:val="0"/>
          <w:numId w:val="12"/>
        </w:numPr>
        <w:spacing w:line="480" w:lineRule="auto"/>
        <w:rPr>
          <w:lang w:val="en-US"/>
        </w:rPr>
      </w:pPr>
      <w:r w:rsidRPr="00560089">
        <w:rPr>
          <w:lang w:val="en-US"/>
        </w:rPr>
        <w:t>Phase 3: Q1 2024 - Q2 2024</w:t>
      </w:r>
    </w:p>
    <w:p w:rsidR="00560089" w:rsidRPr="00560089" w:rsidRDefault="00560089" w:rsidP="00560089">
      <w:pPr>
        <w:pStyle w:val="ListParagraph"/>
        <w:numPr>
          <w:ilvl w:val="1"/>
          <w:numId w:val="12"/>
        </w:numPr>
        <w:spacing w:line="480" w:lineRule="auto"/>
        <w:rPr>
          <w:lang w:val="en-US"/>
        </w:rPr>
      </w:pPr>
      <w:r w:rsidRPr="00560089">
        <w:rPr>
          <w:lang w:val="en-US"/>
        </w:rPr>
        <w:t>Token Distribution (Q1 2024)</w:t>
      </w:r>
    </w:p>
    <w:p w:rsidR="00560089" w:rsidRPr="00560089" w:rsidRDefault="00560089" w:rsidP="00560089">
      <w:pPr>
        <w:pStyle w:val="ListParagraph"/>
        <w:numPr>
          <w:ilvl w:val="1"/>
          <w:numId w:val="12"/>
        </w:numPr>
        <w:spacing w:line="480" w:lineRule="auto"/>
        <w:rPr>
          <w:lang w:val="en-US"/>
        </w:rPr>
      </w:pPr>
      <w:r w:rsidRPr="00560089">
        <w:rPr>
          <w:lang w:val="en-US"/>
        </w:rPr>
        <w:t>Distribute Tokens to Investors</w:t>
      </w:r>
    </w:p>
    <w:p w:rsidR="00560089" w:rsidRPr="00560089" w:rsidRDefault="00560089" w:rsidP="00560089">
      <w:pPr>
        <w:pStyle w:val="ListParagraph"/>
        <w:numPr>
          <w:ilvl w:val="1"/>
          <w:numId w:val="12"/>
        </w:numPr>
        <w:spacing w:line="480" w:lineRule="auto"/>
        <w:rPr>
          <w:lang w:val="en-US"/>
        </w:rPr>
      </w:pPr>
      <w:r w:rsidRPr="00560089">
        <w:rPr>
          <w:lang w:val="en-US"/>
        </w:rPr>
        <w:t>Lock-up Period (if applicable)</w:t>
      </w:r>
    </w:p>
    <w:p w:rsidR="00560089" w:rsidRPr="00560089" w:rsidRDefault="00560089" w:rsidP="00560089">
      <w:pPr>
        <w:pStyle w:val="ListParagraph"/>
        <w:numPr>
          <w:ilvl w:val="1"/>
          <w:numId w:val="12"/>
        </w:numPr>
        <w:spacing w:line="480" w:lineRule="auto"/>
        <w:rPr>
          <w:lang w:val="en-US"/>
        </w:rPr>
      </w:pPr>
      <w:r w:rsidRPr="00560089">
        <w:rPr>
          <w:lang w:val="en-US"/>
        </w:rPr>
        <w:t>Platform Development (Q1 2024 - Q2 2024)</w:t>
      </w:r>
    </w:p>
    <w:p w:rsidR="00560089" w:rsidRPr="00560089" w:rsidRDefault="00560089" w:rsidP="00560089">
      <w:pPr>
        <w:pStyle w:val="ListParagraph"/>
        <w:numPr>
          <w:ilvl w:val="1"/>
          <w:numId w:val="12"/>
        </w:numPr>
        <w:spacing w:line="480" w:lineRule="auto"/>
        <w:rPr>
          <w:lang w:val="en-US"/>
        </w:rPr>
      </w:pPr>
      <w:r w:rsidRPr="00560089">
        <w:rPr>
          <w:lang w:val="en-US"/>
        </w:rPr>
        <w:t>Enhance User Interface</w:t>
      </w:r>
    </w:p>
    <w:p w:rsidR="00560089" w:rsidRPr="00560089" w:rsidRDefault="00560089" w:rsidP="00560089">
      <w:pPr>
        <w:pStyle w:val="ListParagraph"/>
        <w:numPr>
          <w:ilvl w:val="1"/>
          <w:numId w:val="12"/>
        </w:numPr>
        <w:spacing w:line="480" w:lineRule="auto"/>
        <w:rPr>
          <w:lang w:val="en-US"/>
        </w:rPr>
      </w:pPr>
      <w:r w:rsidRPr="00560089">
        <w:rPr>
          <w:lang w:val="en-US"/>
        </w:rPr>
        <w:t>Implement Additional Features</w:t>
      </w:r>
    </w:p>
    <w:p w:rsidR="00560089" w:rsidRPr="00560089" w:rsidRDefault="00560089" w:rsidP="00560089">
      <w:pPr>
        <w:pStyle w:val="ListParagraph"/>
        <w:numPr>
          <w:ilvl w:val="1"/>
          <w:numId w:val="12"/>
        </w:numPr>
        <w:spacing w:line="480" w:lineRule="auto"/>
        <w:rPr>
          <w:lang w:val="en-US"/>
        </w:rPr>
      </w:pPr>
      <w:r w:rsidRPr="00560089">
        <w:rPr>
          <w:lang w:val="en-US"/>
        </w:rPr>
        <w:t>Community Building (Ongoing)</w:t>
      </w:r>
    </w:p>
    <w:p w:rsidR="00560089" w:rsidRPr="00560089" w:rsidRDefault="00560089" w:rsidP="00560089">
      <w:pPr>
        <w:pStyle w:val="ListParagraph"/>
        <w:numPr>
          <w:ilvl w:val="1"/>
          <w:numId w:val="12"/>
        </w:numPr>
        <w:spacing w:line="480" w:lineRule="auto"/>
        <w:rPr>
          <w:lang w:val="en-US"/>
        </w:rPr>
      </w:pPr>
      <w:r w:rsidRPr="00560089">
        <w:rPr>
          <w:lang w:val="en-US"/>
        </w:rPr>
        <w:t>Grow and Engage with the Community</w:t>
      </w:r>
    </w:p>
    <w:p w:rsidR="00560089" w:rsidRPr="00560089" w:rsidRDefault="00560089" w:rsidP="00560089">
      <w:pPr>
        <w:pStyle w:val="ListParagraph"/>
        <w:numPr>
          <w:ilvl w:val="0"/>
          <w:numId w:val="12"/>
        </w:numPr>
        <w:spacing w:line="480" w:lineRule="auto"/>
        <w:rPr>
          <w:lang w:val="en-US"/>
        </w:rPr>
      </w:pPr>
      <w:r w:rsidRPr="00560089">
        <w:rPr>
          <w:lang w:val="en-US"/>
        </w:rPr>
        <w:t>Phase 4: Q2 2024 - Q3 2024</w:t>
      </w:r>
    </w:p>
    <w:p w:rsidR="00560089" w:rsidRPr="00560089" w:rsidRDefault="00560089" w:rsidP="00560089">
      <w:pPr>
        <w:pStyle w:val="ListParagraph"/>
        <w:numPr>
          <w:ilvl w:val="1"/>
          <w:numId w:val="12"/>
        </w:numPr>
        <w:spacing w:line="480" w:lineRule="auto"/>
        <w:rPr>
          <w:lang w:val="en-US"/>
        </w:rPr>
      </w:pPr>
      <w:r w:rsidRPr="00560089">
        <w:rPr>
          <w:lang w:val="en-US"/>
        </w:rPr>
        <w:t>Property Acquisition (Q2 2024)</w:t>
      </w:r>
    </w:p>
    <w:p w:rsidR="00560089" w:rsidRPr="00560089" w:rsidRDefault="00560089" w:rsidP="00560089">
      <w:pPr>
        <w:pStyle w:val="ListParagraph"/>
        <w:numPr>
          <w:ilvl w:val="1"/>
          <w:numId w:val="12"/>
        </w:numPr>
        <w:spacing w:line="480" w:lineRule="auto"/>
        <w:rPr>
          <w:lang w:val="en-US"/>
        </w:rPr>
      </w:pPr>
      <w:r w:rsidRPr="00560089">
        <w:rPr>
          <w:lang w:val="en-US"/>
        </w:rPr>
        <w:t>Identify and Acquire Real Estate Assets</w:t>
      </w:r>
    </w:p>
    <w:p w:rsidR="00560089" w:rsidRPr="00560089" w:rsidRDefault="00560089" w:rsidP="00560089">
      <w:pPr>
        <w:pStyle w:val="ListParagraph"/>
        <w:numPr>
          <w:ilvl w:val="1"/>
          <w:numId w:val="12"/>
        </w:numPr>
        <w:spacing w:line="480" w:lineRule="auto"/>
        <w:rPr>
          <w:lang w:val="en-US"/>
        </w:rPr>
      </w:pPr>
      <w:r w:rsidRPr="00560089">
        <w:rPr>
          <w:lang w:val="en-US"/>
        </w:rPr>
        <w:t>Tokenization (Q2 2024)</w:t>
      </w:r>
    </w:p>
    <w:p w:rsidR="00560089" w:rsidRPr="00560089" w:rsidRDefault="00560089" w:rsidP="00560089">
      <w:pPr>
        <w:pStyle w:val="ListParagraph"/>
        <w:numPr>
          <w:ilvl w:val="1"/>
          <w:numId w:val="12"/>
        </w:numPr>
        <w:spacing w:line="480" w:lineRule="auto"/>
        <w:rPr>
          <w:lang w:val="en-US"/>
        </w:rPr>
      </w:pPr>
      <w:r w:rsidRPr="00560089">
        <w:rPr>
          <w:lang w:val="en-US"/>
        </w:rPr>
        <w:t>Tokenize Acquired Properties</w:t>
      </w:r>
    </w:p>
    <w:p w:rsidR="00560089" w:rsidRPr="00560089" w:rsidRDefault="00560089" w:rsidP="00560089">
      <w:pPr>
        <w:pStyle w:val="ListParagraph"/>
        <w:numPr>
          <w:ilvl w:val="1"/>
          <w:numId w:val="12"/>
        </w:numPr>
        <w:spacing w:line="480" w:lineRule="auto"/>
        <w:rPr>
          <w:lang w:val="en-US"/>
        </w:rPr>
      </w:pPr>
      <w:r w:rsidRPr="00560089">
        <w:rPr>
          <w:lang w:val="en-US"/>
        </w:rPr>
        <w:t>Launch Tokenized Properties</w:t>
      </w:r>
    </w:p>
    <w:p w:rsidR="00560089" w:rsidRPr="00560089" w:rsidRDefault="00560089" w:rsidP="00560089">
      <w:pPr>
        <w:pStyle w:val="ListParagraph"/>
        <w:numPr>
          <w:ilvl w:val="1"/>
          <w:numId w:val="12"/>
        </w:numPr>
        <w:spacing w:line="480" w:lineRule="auto"/>
        <w:rPr>
          <w:lang w:val="en-US"/>
        </w:rPr>
      </w:pPr>
      <w:r w:rsidRPr="00560089">
        <w:rPr>
          <w:lang w:val="en-US"/>
        </w:rPr>
        <w:t>Marketplace Expansion (Q3 2024)</w:t>
      </w:r>
    </w:p>
    <w:p w:rsidR="00560089" w:rsidRPr="00560089" w:rsidRDefault="00560089" w:rsidP="00560089">
      <w:pPr>
        <w:pStyle w:val="ListParagraph"/>
        <w:numPr>
          <w:ilvl w:val="1"/>
          <w:numId w:val="12"/>
        </w:numPr>
        <w:spacing w:line="480" w:lineRule="auto"/>
        <w:rPr>
          <w:lang w:val="en-US"/>
        </w:rPr>
      </w:pPr>
      <w:r w:rsidRPr="00560089">
        <w:rPr>
          <w:lang w:val="en-US"/>
        </w:rPr>
        <w:t>Expand Offerings to New Regions</w:t>
      </w:r>
    </w:p>
    <w:p w:rsidR="00560089" w:rsidRPr="00560089" w:rsidRDefault="00560089" w:rsidP="00560089">
      <w:pPr>
        <w:pStyle w:val="ListParagraph"/>
        <w:numPr>
          <w:ilvl w:val="0"/>
          <w:numId w:val="12"/>
        </w:numPr>
        <w:spacing w:line="480" w:lineRule="auto"/>
        <w:rPr>
          <w:lang w:val="en-US"/>
        </w:rPr>
      </w:pPr>
      <w:r w:rsidRPr="00560089">
        <w:rPr>
          <w:lang w:val="en-US"/>
        </w:rPr>
        <w:t>Phase 5: Q4 2024 and Beyond</w:t>
      </w:r>
    </w:p>
    <w:p w:rsidR="00560089" w:rsidRPr="00560089" w:rsidRDefault="00560089" w:rsidP="00560089">
      <w:pPr>
        <w:pStyle w:val="ListParagraph"/>
        <w:numPr>
          <w:ilvl w:val="1"/>
          <w:numId w:val="12"/>
        </w:numPr>
        <w:spacing w:line="480" w:lineRule="auto"/>
        <w:rPr>
          <w:lang w:val="en-US"/>
        </w:rPr>
      </w:pPr>
      <w:r w:rsidRPr="00560089">
        <w:rPr>
          <w:lang w:val="en-US"/>
        </w:rPr>
        <w:t>Portfolio Growth (Ongoing)</w:t>
      </w:r>
    </w:p>
    <w:p w:rsidR="00560089" w:rsidRPr="00560089" w:rsidRDefault="00560089" w:rsidP="00560089">
      <w:pPr>
        <w:pStyle w:val="ListParagraph"/>
        <w:numPr>
          <w:ilvl w:val="1"/>
          <w:numId w:val="12"/>
        </w:numPr>
        <w:spacing w:line="480" w:lineRule="auto"/>
        <w:rPr>
          <w:lang w:val="en-US"/>
        </w:rPr>
      </w:pPr>
      <w:r w:rsidRPr="00560089">
        <w:rPr>
          <w:lang w:val="en-US"/>
        </w:rPr>
        <w:lastRenderedPageBreak/>
        <w:t>Continuously Add New Properties</w:t>
      </w:r>
    </w:p>
    <w:p w:rsidR="00560089" w:rsidRPr="00560089" w:rsidRDefault="00560089" w:rsidP="00560089">
      <w:pPr>
        <w:pStyle w:val="ListParagraph"/>
        <w:numPr>
          <w:ilvl w:val="1"/>
          <w:numId w:val="12"/>
        </w:numPr>
        <w:spacing w:line="480" w:lineRule="auto"/>
        <w:rPr>
          <w:lang w:val="en-US"/>
        </w:rPr>
      </w:pPr>
      <w:r w:rsidRPr="00560089">
        <w:rPr>
          <w:lang w:val="en-US"/>
        </w:rPr>
        <w:t>Secondary Market Launch (Q4 2024)</w:t>
      </w:r>
    </w:p>
    <w:p w:rsidR="00560089" w:rsidRPr="00560089" w:rsidRDefault="00560089" w:rsidP="00560089">
      <w:pPr>
        <w:pStyle w:val="ListParagraph"/>
        <w:numPr>
          <w:ilvl w:val="1"/>
          <w:numId w:val="12"/>
        </w:numPr>
        <w:spacing w:line="480" w:lineRule="auto"/>
        <w:rPr>
          <w:lang w:val="en-US"/>
        </w:rPr>
      </w:pPr>
      <w:r w:rsidRPr="00560089">
        <w:rPr>
          <w:lang w:val="en-US"/>
        </w:rPr>
        <w:t>Enable Token Trading</w:t>
      </w:r>
    </w:p>
    <w:p w:rsidR="00560089" w:rsidRPr="00560089" w:rsidRDefault="00560089" w:rsidP="00560089">
      <w:pPr>
        <w:pStyle w:val="ListParagraph"/>
        <w:numPr>
          <w:ilvl w:val="1"/>
          <w:numId w:val="13"/>
        </w:numPr>
        <w:spacing w:line="480" w:lineRule="auto"/>
        <w:rPr>
          <w:lang w:val="en-US"/>
        </w:rPr>
      </w:pPr>
      <w:r w:rsidRPr="00560089">
        <w:rPr>
          <w:lang w:val="en-US"/>
        </w:rPr>
        <w:t>Explore Strategic Partnerships (Ongoing)</w:t>
      </w:r>
    </w:p>
    <w:p w:rsidR="00560089" w:rsidRPr="00560089" w:rsidRDefault="00560089" w:rsidP="00560089">
      <w:pPr>
        <w:pStyle w:val="ListParagraph"/>
        <w:numPr>
          <w:ilvl w:val="1"/>
          <w:numId w:val="13"/>
        </w:numPr>
        <w:spacing w:line="480" w:lineRule="auto"/>
        <w:rPr>
          <w:lang w:val="en-US"/>
        </w:rPr>
      </w:pPr>
      <w:r w:rsidRPr="00560089">
        <w:rPr>
          <w:lang w:val="en-US"/>
        </w:rPr>
        <w:t>Ongoing Development and Improvement (Ongoing)</w:t>
      </w:r>
    </w:p>
    <w:p w:rsidR="00FE4A07" w:rsidRDefault="00000000" w:rsidP="00FE4A07">
      <w:pPr>
        <w:pStyle w:val="Heading1"/>
        <w:spacing w:line="480" w:lineRule="auto"/>
        <w:jc w:val="center"/>
        <w:rPr>
          <w:rFonts w:ascii="Apple Chancery" w:hAnsi="Apple Chancery" w:cs="Apple Chancery"/>
          <w:b/>
          <w:bCs/>
          <w:lang w:val="en-US"/>
        </w:rPr>
      </w:pPr>
      <w:r>
        <w:rPr>
          <w:rFonts w:ascii="Apple Chancery" w:hAnsi="Apple Chancery" w:cs="Apple Chancery"/>
          <w:b/>
          <w:bCs/>
          <w:lang w:val="en-US"/>
        </w:rPr>
        <w:t>Problem Statement</w:t>
      </w:r>
      <w:bookmarkEnd w:id="2"/>
      <w:r>
        <w:rPr>
          <w:rFonts w:ascii="Apple Chancery" w:hAnsi="Apple Chancery" w:cs="Apple Chancery"/>
          <w:b/>
          <w:bCs/>
          <w:lang w:val="en-US"/>
        </w:rPr>
        <w:t xml:space="preserve"> </w:t>
      </w:r>
    </w:p>
    <w:p w:rsidR="00BD63D0" w:rsidRPr="00BD63D0" w:rsidRDefault="00000000" w:rsidP="0012042D">
      <w:pPr>
        <w:spacing w:line="480" w:lineRule="auto"/>
        <w:rPr>
          <w:rFonts w:asciiTheme="majorBidi" w:hAnsiTheme="majorBidi" w:cstheme="majorBidi"/>
          <w:lang w:val="en-US"/>
        </w:rPr>
      </w:pPr>
      <w:r w:rsidRPr="00BD63D0">
        <w:rPr>
          <w:rFonts w:asciiTheme="majorBidi" w:hAnsiTheme="majorBidi" w:cstheme="majorBidi"/>
          <w:lang w:val="en-US"/>
        </w:rPr>
        <w:t xml:space="preserve">The real estate business holds one of the strongest values in the field of business. This diverse industry helps in gaining a tremendous profit ratio for businessmen. The real estate business faces issues due to slow paper processes. It consumes a lot of time and effort due to a lack of technology advancements. The major delay </w:t>
      </w:r>
      <w:r w:rsidR="00845685" w:rsidRPr="00BD63D0">
        <w:rPr>
          <w:rFonts w:asciiTheme="majorBidi" w:hAnsiTheme="majorBidi" w:cstheme="majorBidi"/>
          <w:lang w:val="en-US"/>
        </w:rPr>
        <w:t xml:space="preserve">in the real estate business is also it difficult for people to invest and attain benefits from this domain. </w:t>
      </w:r>
    </w:p>
    <w:p w:rsidR="00845685" w:rsidRPr="00BD63D0" w:rsidRDefault="00000000" w:rsidP="00BD63D0">
      <w:pPr>
        <w:pStyle w:val="Heading2"/>
        <w:spacing w:line="480" w:lineRule="auto"/>
      </w:pPr>
      <w:r>
        <w:rPr>
          <w:noProof/>
        </w:rPr>
        <w:drawing>
          <wp:anchor distT="0" distB="0" distL="114300" distR="114300" simplePos="0" relativeHeight="251666432" behindDoc="0" locked="0" layoutInCell="1" allowOverlap="1">
            <wp:simplePos x="0" y="0"/>
            <wp:positionH relativeFrom="column">
              <wp:posOffset>2583815</wp:posOffset>
            </wp:positionH>
            <wp:positionV relativeFrom="paragraph">
              <wp:posOffset>318218</wp:posOffset>
            </wp:positionV>
            <wp:extent cx="666750" cy="506730"/>
            <wp:effectExtent l="0" t="0" r="6350" b="0"/>
            <wp:wrapNone/>
            <wp:docPr id="195867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7028"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66750" cy="5067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63D0">
        <w:rPr>
          <w:rFonts w:ascii="Apple Chancery" w:hAnsi="Apple Chancery" w:cs="Apple Chancery" w:hint="cs"/>
          <w:sz w:val="24"/>
          <w:szCs w:val="24"/>
          <w:lang w:val="en-US"/>
        </w:rPr>
        <w:t>Challenges in the real estate industry</w:t>
      </w:r>
      <w:r w:rsidRPr="00BD63D0">
        <w:t xml:space="preserve"> </w:t>
      </w:r>
      <w:r>
        <w:rPr>
          <w:noProof/>
          <w14:ligatures w14:val="standardContextual"/>
        </w:rPr>
        <w:fldChar w:fldCharType="begin"/>
      </w:r>
      <w:r>
        <w:rPr>
          <w:noProof/>
          <w14:ligatures w14:val="standardContextual"/>
        </w:rPr>
        <w:instrText xml:space="preserve"> INCLUDEPICTURE  \d "https://icon-library.com/images/inventory-icon/inventory-icon-10.jpg" \* MERGEFORMATINET </w:instrText>
      </w:r>
      <w:r>
        <w:rPr>
          <w:noProof/>
          <w14:ligatures w14:val="standardContextual"/>
        </w:rPr>
        <w:fldChar w:fldCharType="separate"/>
      </w:r>
      <w:r w:rsidR="008C27D6" w:rsidRPr="008C27D6">
        <w:rPr>
          <w:noProof/>
          <w14:ligatures w14:val="standardContextual"/>
        </w:rPr>
        <w:pict>
          <v:shape id="_x0000_i1037" type="#_x0000_t75" alt="" style="width:.95pt;height:.95pt;mso-width-percent:0;mso-height-percent:0;mso-width-percent:0;mso-height-percent:0">
            <v:imagedata r:id="rId23"/>
          </v:shape>
        </w:pict>
      </w:r>
      <w:r>
        <w:rPr>
          <w:noProof/>
          <w14:ligatures w14:val="standardContextual"/>
        </w:rPr>
        <w:fldChar w:fldCharType="end"/>
      </w:r>
    </w:p>
    <w:p w:rsidR="00BD63D0" w:rsidRDefault="00BD63D0" w:rsidP="00BD63D0">
      <w:pPr>
        <w:spacing w:line="480" w:lineRule="auto"/>
        <w:jc w:val="center"/>
        <w:rPr>
          <w:rFonts w:asciiTheme="majorBidi" w:hAnsiTheme="majorBidi" w:cstheme="majorBidi"/>
          <w:lang w:val="en-US"/>
        </w:rPr>
      </w:pPr>
    </w:p>
    <w:p w:rsidR="00845685" w:rsidRPr="00BD63D0" w:rsidRDefault="00000000" w:rsidP="00BD63D0">
      <w:pPr>
        <w:spacing w:line="480" w:lineRule="auto"/>
        <w:jc w:val="center"/>
        <w:rPr>
          <w:rFonts w:asciiTheme="majorBidi" w:hAnsiTheme="majorBidi" w:cstheme="majorBidi"/>
          <w:lang w:val="en-US"/>
        </w:rPr>
      </w:pPr>
      <w:r w:rsidRPr="00BD63D0">
        <w:rPr>
          <w:rFonts w:asciiTheme="majorBidi" w:hAnsiTheme="majorBidi" w:cstheme="majorBidi"/>
          <w:lang w:val="en-US"/>
        </w:rPr>
        <w:t xml:space="preserve">Limited inventory in the market </w:t>
      </w:r>
    </w:p>
    <w:p w:rsidR="00845685" w:rsidRDefault="00000000" w:rsidP="00BD63D0">
      <w:pPr>
        <w:spacing w:line="480" w:lineRule="auto"/>
        <w:rPr>
          <w:rFonts w:asciiTheme="majorBidi" w:hAnsiTheme="majorBidi" w:cstheme="majorBidi"/>
          <w:lang w:val="en-US"/>
        </w:rPr>
      </w:pPr>
      <w:r w:rsidRPr="00BD63D0">
        <w:rPr>
          <w:rFonts w:asciiTheme="majorBidi" w:hAnsiTheme="majorBidi" w:cstheme="majorBidi"/>
          <w:lang w:val="en-US"/>
        </w:rPr>
        <w:t xml:space="preserve">Limited inventory makes the real estate business extremely challenging. This is because the investors cannot have an accurate prediction about the profit and investment rate. The value of profit growth is unpredictable. Builders who have invested a great amount in the business might certainly face a lot of challenges due to rapidly changing investment rates. </w:t>
      </w:r>
    </w:p>
    <w:p w:rsidR="00560089" w:rsidRDefault="00560089" w:rsidP="00BD63D0">
      <w:pPr>
        <w:spacing w:line="480" w:lineRule="auto"/>
        <w:rPr>
          <w:rFonts w:asciiTheme="majorBidi" w:hAnsiTheme="majorBidi" w:cstheme="majorBidi"/>
          <w:lang w:val="en-US"/>
        </w:rPr>
      </w:pPr>
    </w:p>
    <w:p w:rsidR="00560089" w:rsidRDefault="00560089" w:rsidP="00BD63D0">
      <w:pPr>
        <w:spacing w:line="480" w:lineRule="auto"/>
        <w:rPr>
          <w:rFonts w:asciiTheme="majorBidi" w:hAnsiTheme="majorBidi" w:cstheme="majorBidi"/>
          <w:lang w:val="en-US"/>
        </w:rPr>
      </w:pPr>
    </w:p>
    <w:p w:rsidR="00560089" w:rsidRDefault="00560089" w:rsidP="00BD63D0">
      <w:pPr>
        <w:spacing w:line="480" w:lineRule="auto"/>
        <w:rPr>
          <w:rFonts w:asciiTheme="majorBidi" w:hAnsiTheme="majorBidi" w:cstheme="majorBidi"/>
          <w:lang w:val="en-US"/>
        </w:rPr>
      </w:pPr>
    </w:p>
    <w:p w:rsidR="00BD63D0" w:rsidRDefault="00BD63D0" w:rsidP="00BD63D0">
      <w:pPr>
        <w:spacing w:line="480" w:lineRule="auto"/>
        <w:rPr>
          <w:rFonts w:asciiTheme="majorBidi" w:hAnsiTheme="majorBidi" w:cstheme="majorBidi"/>
          <w:lang w:val="en-US"/>
        </w:rPr>
      </w:pPr>
    </w:p>
    <w:p w:rsidR="00BD63D0" w:rsidRPr="00BD63D0" w:rsidRDefault="00000000" w:rsidP="00BD63D0">
      <w:pPr>
        <w:spacing w:line="480" w:lineRule="auto"/>
        <w:rPr>
          <w:rFonts w:asciiTheme="majorBidi" w:hAnsiTheme="majorBidi" w:cstheme="majorBidi"/>
          <w:lang w:val="en-US"/>
        </w:rPr>
      </w:pPr>
      <w:r>
        <w:rPr>
          <w:noProof/>
        </w:rPr>
        <w:lastRenderedPageBreak/>
        <w:drawing>
          <wp:anchor distT="0" distB="0" distL="114300" distR="114300" simplePos="0" relativeHeight="251667456" behindDoc="0" locked="0" layoutInCell="1" allowOverlap="1">
            <wp:simplePos x="0" y="0"/>
            <wp:positionH relativeFrom="column">
              <wp:posOffset>2583815</wp:posOffset>
            </wp:positionH>
            <wp:positionV relativeFrom="paragraph">
              <wp:posOffset>78243</wp:posOffset>
            </wp:positionV>
            <wp:extent cx="665480" cy="564515"/>
            <wp:effectExtent l="0" t="0" r="0" b="0"/>
            <wp:wrapNone/>
            <wp:docPr id="16368642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64207"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665480" cy="5645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14:ligatures w14:val="standardContextual"/>
        </w:rPr>
        <w:fldChar w:fldCharType="begin"/>
      </w:r>
      <w:r>
        <w:rPr>
          <w:noProof/>
          <w14:ligatures w14:val="standardContextual"/>
        </w:rPr>
        <w:instrText xml:space="preserve"> INCLUDEPICTURE  \d "https://icon-library.com/images/income-icon/income-icon-3.jpg" \* MERGEFORMATINET </w:instrText>
      </w:r>
      <w:r>
        <w:rPr>
          <w:noProof/>
          <w14:ligatures w14:val="standardContextual"/>
        </w:rPr>
        <w:fldChar w:fldCharType="separate"/>
      </w:r>
      <w:r w:rsidR="008C27D6" w:rsidRPr="008C27D6">
        <w:rPr>
          <w:noProof/>
          <w14:ligatures w14:val="standardContextual"/>
        </w:rPr>
        <w:pict>
          <v:shape id="_x0000_i1036" type="#_x0000_t75" alt="" style="width:.95pt;height:.95pt;mso-width-percent:0;mso-height-percent:0;mso-width-percent:0;mso-height-percent:0">
            <v:imagedata r:id="rId25"/>
          </v:shape>
        </w:pict>
      </w:r>
      <w:r>
        <w:rPr>
          <w:noProof/>
          <w14:ligatures w14:val="standardContextual"/>
        </w:rPr>
        <w:fldChar w:fldCharType="end"/>
      </w:r>
    </w:p>
    <w:p w:rsidR="00BD63D0" w:rsidRDefault="00BD63D0" w:rsidP="00BD63D0">
      <w:pPr>
        <w:spacing w:line="480" w:lineRule="auto"/>
        <w:jc w:val="center"/>
        <w:rPr>
          <w:rFonts w:asciiTheme="majorBidi" w:hAnsiTheme="majorBidi" w:cstheme="majorBidi"/>
          <w:lang w:val="en-US"/>
        </w:rPr>
      </w:pPr>
    </w:p>
    <w:p w:rsidR="00845685" w:rsidRPr="00BD63D0" w:rsidRDefault="00000000" w:rsidP="00BD63D0">
      <w:pPr>
        <w:spacing w:line="480" w:lineRule="auto"/>
        <w:jc w:val="center"/>
        <w:rPr>
          <w:rFonts w:asciiTheme="majorBidi" w:hAnsiTheme="majorBidi" w:cstheme="majorBidi"/>
          <w:lang w:val="en-US"/>
        </w:rPr>
      </w:pPr>
      <w:r w:rsidRPr="00BD63D0">
        <w:rPr>
          <w:rFonts w:asciiTheme="majorBidi" w:hAnsiTheme="majorBidi" w:cstheme="majorBidi"/>
          <w:lang w:val="en-US"/>
        </w:rPr>
        <w:t xml:space="preserve">Uncertain income </w:t>
      </w:r>
    </w:p>
    <w:p w:rsidR="00725BDE" w:rsidRDefault="00000000" w:rsidP="00BD63D0">
      <w:pPr>
        <w:spacing w:line="480" w:lineRule="auto"/>
        <w:rPr>
          <w:rFonts w:asciiTheme="majorBidi" w:hAnsiTheme="majorBidi" w:cstheme="majorBidi"/>
          <w:lang w:val="en-US"/>
        </w:rPr>
      </w:pPr>
      <w:r w:rsidRPr="00BD63D0">
        <w:rPr>
          <w:rFonts w:asciiTheme="majorBidi" w:hAnsiTheme="majorBidi" w:cstheme="majorBidi"/>
          <w:lang w:val="en-US"/>
        </w:rPr>
        <w:t xml:space="preserve">The profit rates and interest are uncertain. Builders or newbies who have invested a high amount in a certain property might face a huge loss if their invested business does not reach a certain level. </w:t>
      </w:r>
      <w:r w:rsidR="000B6450" w:rsidRPr="00BD63D0">
        <w:rPr>
          <w:rFonts w:asciiTheme="majorBidi" w:hAnsiTheme="majorBidi" w:cstheme="majorBidi"/>
          <w:lang w:val="en-US"/>
        </w:rPr>
        <w:t xml:space="preserve">Due to this the income rate is unpredicted. </w:t>
      </w:r>
    </w:p>
    <w:p w:rsidR="00845685" w:rsidRPr="00BD63D0" w:rsidRDefault="00000000" w:rsidP="00BD63D0">
      <w:pPr>
        <w:spacing w:line="480" w:lineRule="auto"/>
        <w:rPr>
          <w:rFonts w:asciiTheme="majorBidi" w:hAnsiTheme="majorBidi" w:cstheme="majorBidi"/>
          <w:lang w:val="en-US"/>
        </w:rPr>
      </w:pPr>
      <w:r>
        <w:rPr>
          <w:noProof/>
        </w:rPr>
        <w:drawing>
          <wp:anchor distT="0" distB="0" distL="114300" distR="114300" simplePos="0" relativeHeight="251668480" behindDoc="0" locked="0" layoutInCell="1" allowOverlap="1">
            <wp:simplePos x="0" y="0"/>
            <wp:positionH relativeFrom="column">
              <wp:posOffset>2585085</wp:posOffset>
            </wp:positionH>
            <wp:positionV relativeFrom="paragraph">
              <wp:posOffset>330835</wp:posOffset>
            </wp:positionV>
            <wp:extent cx="665480" cy="665480"/>
            <wp:effectExtent l="0" t="0" r="0" b="0"/>
            <wp:wrapNone/>
            <wp:docPr id="14648047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04766"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665480" cy="665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14:ligatures w14:val="standardContextual"/>
        </w:rPr>
        <w:fldChar w:fldCharType="begin"/>
      </w:r>
      <w:r>
        <w:rPr>
          <w:noProof/>
          <w14:ligatures w14:val="standardContextual"/>
        </w:rPr>
        <w:instrText xml:space="preserve"> INCLUDEPICTURE  \d "https://cdn3.iconfinder.com/data/icons/fintech-color-pop-vol-2/64/interest-rates-512.png" \* MERGEFORMATINET </w:instrText>
      </w:r>
      <w:r>
        <w:rPr>
          <w:noProof/>
          <w14:ligatures w14:val="standardContextual"/>
        </w:rPr>
        <w:fldChar w:fldCharType="separate"/>
      </w:r>
      <w:r w:rsidR="008C27D6" w:rsidRPr="008C27D6">
        <w:rPr>
          <w:noProof/>
          <w14:ligatures w14:val="standardContextual"/>
        </w:rPr>
        <w:pict>
          <v:shape id="_x0000_i1035" type="#_x0000_t75" alt="" style="width:.95pt;height:.95pt;mso-width-percent:0;mso-height-percent:0;mso-width-percent:0;mso-height-percent:0">
            <v:imagedata r:id="rId27"/>
          </v:shape>
        </w:pict>
      </w:r>
      <w:r>
        <w:rPr>
          <w:noProof/>
          <w14:ligatures w14:val="standardContextual"/>
        </w:rPr>
        <w:fldChar w:fldCharType="end"/>
      </w:r>
    </w:p>
    <w:p w:rsidR="00BD63D0" w:rsidRDefault="00BD63D0" w:rsidP="00BD63D0">
      <w:pPr>
        <w:spacing w:line="480" w:lineRule="auto"/>
        <w:jc w:val="center"/>
        <w:rPr>
          <w:rFonts w:asciiTheme="majorBidi" w:hAnsiTheme="majorBidi" w:cstheme="majorBidi"/>
          <w:lang w:val="en-US"/>
        </w:rPr>
      </w:pPr>
    </w:p>
    <w:p w:rsidR="00BD63D0" w:rsidRDefault="00BD63D0" w:rsidP="00BD63D0">
      <w:pPr>
        <w:spacing w:line="480" w:lineRule="auto"/>
        <w:jc w:val="center"/>
        <w:rPr>
          <w:rFonts w:asciiTheme="majorBidi" w:hAnsiTheme="majorBidi" w:cstheme="majorBidi"/>
          <w:lang w:val="en-US"/>
        </w:rPr>
      </w:pPr>
    </w:p>
    <w:p w:rsidR="00BD63D0" w:rsidRPr="00BD63D0" w:rsidRDefault="00000000" w:rsidP="00BD63D0">
      <w:pPr>
        <w:spacing w:line="480" w:lineRule="auto"/>
        <w:jc w:val="center"/>
        <w:rPr>
          <w:rFonts w:asciiTheme="majorBidi" w:hAnsiTheme="majorBidi" w:cstheme="majorBidi"/>
          <w:lang w:val="en-US"/>
        </w:rPr>
      </w:pPr>
      <w:r w:rsidRPr="00BD63D0">
        <w:rPr>
          <w:rFonts w:asciiTheme="majorBidi" w:hAnsiTheme="majorBidi" w:cstheme="majorBidi"/>
          <w:lang w:val="en-US"/>
        </w:rPr>
        <w:t xml:space="preserve">High rates </w:t>
      </w:r>
    </w:p>
    <w:p w:rsidR="00BD63D0" w:rsidRDefault="00000000" w:rsidP="00BD63D0">
      <w:pPr>
        <w:spacing w:line="480" w:lineRule="auto"/>
        <w:rPr>
          <w:rFonts w:asciiTheme="majorBidi" w:hAnsiTheme="majorBidi" w:cstheme="majorBidi"/>
          <w:lang w:val="en-US"/>
        </w:rPr>
      </w:pPr>
      <w:r w:rsidRPr="00BD63D0">
        <w:rPr>
          <w:rFonts w:asciiTheme="majorBidi" w:hAnsiTheme="majorBidi" w:cstheme="majorBidi"/>
          <w:lang w:val="en-US"/>
        </w:rPr>
        <w:t xml:space="preserve">Investing in large assets will cost a lot. A person who will solely own a property will have to save a huge amount before investment. Moreover, if a person prefers to shift his investment, he might have to risk a large amount. The transaction amount at one time is also huge, in case of a small mishap the client might face a huge amount of loss. </w:t>
      </w:r>
    </w:p>
    <w:p w:rsidR="00725BDE" w:rsidRDefault="00725BDE" w:rsidP="00BD63D0">
      <w:pPr>
        <w:spacing w:line="480" w:lineRule="auto"/>
        <w:rPr>
          <w:rFonts w:asciiTheme="majorBidi" w:hAnsiTheme="majorBidi" w:cstheme="majorBidi"/>
          <w:lang w:val="en-US"/>
        </w:rPr>
      </w:pPr>
    </w:p>
    <w:p w:rsidR="00725BDE" w:rsidRPr="00BD63D0" w:rsidRDefault="00000000" w:rsidP="00BD63D0">
      <w:pPr>
        <w:spacing w:line="480" w:lineRule="auto"/>
        <w:rPr>
          <w:rFonts w:asciiTheme="majorBidi" w:hAnsiTheme="majorBidi" w:cstheme="majorBidi"/>
          <w:lang w:val="en-US"/>
        </w:rPr>
      </w:pPr>
      <w:r>
        <w:rPr>
          <w:noProof/>
        </w:rPr>
        <w:drawing>
          <wp:anchor distT="0" distB="0" distL="114300" distR="114300" simplePos="0" relativeHeight="251669504" behindDoc="0" locked="0" layoutInCell="1" allowOverlap="1">
            <wp:simplePos x="0" y="0"/>
            <wp:positionH relativeFrom="column">
              <wp:posOffset>2676940</wp:posOffset>
            </wp:positionH>
            <wp:positionV relativeFrom="paragraph">
              <wp:posOffset>106018</wp:posOffset>
            </wp:positionV>
            <wp:extent cx="503555" cy="503555"/>
            <wp:effectExtent l="0" t="0" r="4445" b="4445"/>
            <wp:wrapNone/>
            <wp:docPr id="21429372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37225"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03555" cy="5035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14:ligatures w14:val="standardContextual"/>
        </w:rPr>
        <w:fldChar w:fldCharType="begin"/>
      </w:r>
      <w:r>
        <w:rPr>
          <w:noProof/>
          <w14:ligatures w14:val="standardContextual"/>
        </w:rPr>
        <w:instrText xml:space="preserve"> INCLUDEPICTURE  \d "https://cdn3.iconfinder.com/data/icons/finance-442/128/Finance1_Time_is_money-256.png" \* MERGEFORMATINET </w:instrText>
      </w:r>
      <w:r>
        <w:rPr>
          <w:noProof/>
          <w14:ligatures w14:val="standardContextual"/>
        </w:rPr>
        <w:fldChar w:fldCharType="separate"/>
      </w:r>
      <w:r w:rsidR="008C27D6" w:rsidRPr="008C27D6">
        <w:rPr>
          <w:noProof/>
          <w14:ligatures w14:val="standardContextual"/>
        </w:rPr>
        <w:pict>
          <v:shape id="_x0000_i1034" type="#_x0000_t75" alt="" style="width:.95pt;height:.95pt;mso-width-percent:0;mso-height-percent:0;mso-width-percent:0;mso-height-percent:0">
            <v:imagedata r:id="rId29"/>
          </v:shape>
        </w:pict>
      </w:r>
      <w:r>
        <w:rPr>
          <w:noProof/>
          <w14:ligatures w14:val="standardContextual"/>
        </w:rPr>
        <w:fldChar w:fldCharType="end"/>
      </w:r>
    </w:p>
    <w:p w:rsidR="00725BDE" w:rsidRDefault="00725BDE" w:rsidP="00BD63D0">
      <w:pPr>
        <w:spacing w:line="480" w:lineRule="auto"/>
        <w:jc w:val="center"/>
        <w:rPr>
          <w:rFonts w:asciiTheme="majorBidi" w:hAnsiTheme="majorBidi" w:cstheme="majorBidi"/>
          <w:lang w:val="en-US"/>
        </w:rPr>
      </w:pPr>
    </w:p>
    <w:p w:rsidR="000B6450" w:rsidRPr="00BD63D0" w:rsidRDefault="00000000" w:rsidP="00BD63D0">
      <w:pPr>
        <w:spacing w:line="480" w:lineRule="auto"/>
        <w:jc w:val="center"/>
        <w:rPr>
          <w:rFonts w:asciiTheme="majorBidi" w:hAnsiTheme="majorBidi" w:cstheme="majorBidi"/>
          <w:lang w:val="en-US"/>
        </w:rPr>
      </w:pPr>
      <w:r w:rsidRPr="00BD63D0">
        <w:rPr>
          <w:rFonts w:asciiTheme="majorBidi" w:hAnsiTheme="majorBidi" w:cstheme="majorBidi"/>
          <w:lang w:val="en-US"/>
        </w:rPr>
        <w:t xml:space="preserve">Time-consuming </w:t>
      </w:r>
    </w:p>
    <w:p w:rsidR="000B6450" w:rsidRDefault="00000000" w:rsidP="00BD63D0">
      <w:pPr>
        <w:spacing w:line="480" w:lineRule="auto"/>
        <w:rPr>
          <w:rFonts w:asciiTheme="majorBidi" w:hAnsiTheme="majorBidi" w:cstheme="majorBidi"/>
          <w:lang w:val="en-US"/>
        </w:rPr>
      </w:pPr>
      <w:r w:rsidRPr="00BD63D0">
        <w:rPr>
          <w:rFonts w:asciiTheme="majorBidi" w:hAnsiTheme="majorBidi" w:cstheme="majorBidi"/>
          <w:lang w:val="en-US"/>
        </w:rPr>
        <w:t xml:space="preserve">The paperwork and government regulations are time-consuming. It requires a lot of effort which makes it difficult for the investors to easily process their investment. </w:t>
      </w:r>
    </w:p>
    <w:p w:rsidR="00560089" w:rsidRDefault="00560089" w:rsidP="00BD63D0">
      <w:pPr>
        <w:spacing w:line="480" w:lineRule="auto"/>
        <w:rPr>
          <w:rFonts w:asciiTheme="majorBidi" w:hAnsiTheme="majorBidi" w:cstheme="majorBidi"/>
          <w:lang w:val="en-US"/>
        </w:rPr>
      </w:pPr>
    </w:p>
    <w:p w:rsidR="00560089" w:rsidRDefault="00560089" w:rsidP="00BD63D0">
      <w:pPr>
        <w:spacing w:line="480" w:lineRule="auto"/>
        <w:rPr>
          <w:rFonts w:asciiTheme="majorBidi" w:hAnsiTheme="majorBidi" w:cstheme="majorBidi"/>
          <w:lang w:val="en-US"/>
        </w:rPr>
      </w:pPr>
    </w:p>
    <w:p w:rsidR="00560089" w:rsidRDefault="00560089" w:rsidP="00BD63D0">
      <w:pPr>
        <w:spacing w:line="480" w:lineRule="auto"/>
        <w:rPr>
          <w:rFonts w:asciiTheme="majorBidi" w:hAnsiTheme="majorBidi" w:cstheme="majorBidi"/>
          <w:lang w:val="en-US"/>
        </w:rPr>
      </w:pPr>
    </w:p>
    <w:p w:rsidR="00725BDE" w:rsidRDefault="00000000" w:rsidP="00BD63D0">
      <w:pPr>
        <w:spacing w:line="480" w:lineRule="auto"/>
        <w:rPr>
          <w:rFonts w:asciiTheme="majorBidi" w:hAnsiTheme="majorBidi" w:cstheme="majorBidi"/>
          <w:lang w:val="en-US"/>
        </w:rPr>
      </w:pPr>
      <w:r>
        <w:rPr>
          <w:noProof/>
        </w:rPr>
        <w:lastRenderedPageBreak/>
        <w:drawing>
          <wp:anchor distT="0" distB="0" distL="114300" distR="114300" simplePos="0" relativeHeight="251670528" behindDoc="0" locked="0" layoutInCell="1" allowOverlap="1">
            <wp:simplePos x="0" y="0"/>
            <wp:positionH relativeFrom="column">
              <wp:posOffset>2752504</wp:posOffset>
            </wp:positionH>
            <wp:positionV relativeFrom="paragraph">
              <wp:posOffset>360680</wp:posOffset>
            </wp:positionV>
            <wp:extent cx="665480" cy="665480"/>
            <wp:effectExtent l="0" t="0" r="0" b="0"/>
            <wp:wrapNone/>
            <wp:docPr id="1641730174" name="Picture 1641730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30174"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665480" cy="665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5BDE" w:rsidRDefault="00725BDE" w:rsidP="00BD63D0">
      <w:pPr>
        <w:spacing w:line="480" w:lineRule="auto"/>
        <w:rPr>
          <w:rFonts w:asciiTheme="majorBidi" w:hAnsiTheme="majorBidi" w:cstheme="majorBidi"/>
          <w:lang w:val="en-US"/>
        </w:rPr>
      </w:pPr>
    </w:p>
    <w:p w:rsidR="00725BDE" w:rsidRPr="00BD63D0" w:rsidRDefault="00000000" w:rsidP="00BD63D0">
      <w:pPr>
        <w:spacing w:line="480" w:lineRule="auto"/>
        <w:rPr>
          <w:rFonts w:asciiTheme="majorBidi" w:hAnsiTheme="majorBidi" w:cstheme="majorBidi"/>
          <w:lang w:val="en-US"/>
        </w:rPr>
      </w:pPr>
      <w:r>
        <w:rPr>
          <w:noProof/>
          <w14:ligatures w14:val="standardContextual"/>
        </w:rPr>
        <w:fldChar w:fldCharType="begin"/>
      </w:r>
      <w:r>
        <w:rPr>
          <w:noProof/>
          <w14:ligatures w14:val="standardContextual"/>
        </w:rPr>
        <w:instrText xml:space="preserve"> INCLUDEPICTURE  \d "https://cdn4.iconfinder.com/data/icons/business-fail-and-suffering-loss-and-being-in-debt/56/18-512.png" \* MERGEFORMATINET </w:instrText>
      </w:r>
      <w:r>
        <w:rPr>
          <w:noProof/>
          <w14:ligatures w14:val="standardContextual"/>
        </w:rPr>
        <w:fldChar w:fldCharType="separate"/>
      </w:r>
      <w:r w:rsidR="008C27D6" w:rsidRPr="008C27D6">
        <w:rPr>
          <w:noProof/>
          <w14:ligatures w14:val="standardContextual"/>
        </w:rPr>
        <w:pict>
          <v:shape id="_x0000_i1033" type="#_x0000_t75" alt="" style="width:.95pt;height:.95pt;mso-width-percent:0;mso-height-percent:0;mso-width-percent:0;mso-height-percent:0">
            <v:imagedata r:id="rId31"/>
          </v:shape>
        </w:pict>
      </w:r>
      <w:r>
        <w:rPr>
          <w:noProof/>
          <w14:ligatures w14:val="standardContextual"/>
        </w:rPr>
        <w:fldChar w:fldCharType="end"/>
      </w:r>
    </w:p>
    <w:p w:rsidR="000B6450" w:rsidRPr="00BD63D0" w:rsidRDefault="00000000" w:rsidP="00BD63D0">
      <w:pPr>
        <w:spacing w:line="480" w:lineRule="auto"/>
        <w:jc w:val="center"/>
        <w:rPr>
          <w:rFonts w:asciiTheme="majorBidi" w:hAnsiTheme="majorBidi" w:cstheme="majorBidi"/>
          <w:lang w:val="en-US"/>
        </w:rPr>
      </w:pPr>
      <w:r w:rsidRPr="00BD63D0">
        <w:rPr>
          <w:rFonts w:asciiTheme="majorBidi" w:hAnsiTheme="majorBidi" w:cstheme="majorBidi"/>
          <w:lang w:val="en-US"/>
        </w:rPr>
        <w:t xml:space="preserve">Difficulty for beginners </w:t>
      </w:r>
    </w:p>
    <w:p w:rsidR="000B6450" w:rsidRPr="00BD63D0" w:rsidRDefault="00000000" w:rsidP="00BD63D0">
      <w:pPr>
        <w:spacing w:line="480" w:lineRule="auto"/>
        <w:rPr>
          <w:rFonts w:asciiTheme="majorBidi" w:hAnsiTheme="majorBidi" w:cstheme="majorBidi"/>
          <w:lang w:val="en-US"/>
        </w:rPr>
      </w:pPr>
      <w:r w:rsidRPr="00BD63D0">
        <w:rPr>
          <w:rFonts w:asciiTheme="majorBidi" w:hAnsiTheme="majorBidi" w:cstheme="majorBidi"/>
          <w:lang w:val="en-US"/>
        </w:rPr>
        <w:t xml:space="preserve">People who are new to this domain might not have proper guidance and a road map. They would either be asked to invest a huge amount or might invest in such a property that does not give high-profit rates. Entry-level individuals might also not be able to see a future in this domain, due to lack of guidance. </w:t>
      </w:r>
    </w:p>
    <w:p w:rsidR="00FE4A07" w:rsidRDefault="00000000" w:rsidP="00FE4A07">
      <w:pPr>
        <w:pStyle w:val="Heading1"/>
        <w:spacing w:line="480" w:lineRule="auto"/>
        <w:jc w:val="center"/>
        <w:rPr>
          <w:rFonts w:ascii="Apple Chancery" w:hAnsi="Apple Chancery" w:cs="Apple Chancery"/>
          <w:b/>
          <w:bCs/>
          <w:lang w:val="en-US"/>
        </w:rPr>
      </w:pPr>
      <w:bookmarkStart w:id="3" w:name="_Toc151570229"/>
      <w:r>
        <w:rPr>
          <w:rFonts w:ascii="Apple Chancery" w:hAnsi="Apple Chancery" w:cs="Apple Chancery"/>
          <w:b/>
          <w:bCs/>
          <w:lang w:val="en-US"/>
        </w:rPr>
        <w:t>Solution</w:t>
      </w:r>
      <w:bookmarkEnd w:id="3"/>
      <w:r>
        <w:rPr>
          <w:rFonts w:ascii="Apple Chancery" w:hAnsi="Apple Chancery" w:cs="Apple Chancery"/>
          <w:b/>
          <w:bCs/>
          <w:lang w:val="en-US"/>
        </w:rPr>
        <w:t xml:space="preserve"> </w:t>
      </w:r>
    </w:p>
    <w:p w:rsidR="00725BDE" w:rsidRPr="00695A74" w:rsidRDefault="00000000" w:rsidP="00695A74">
      <w:pPr>
        <w:spacing w:line="480" w:lineRule="auto"/>
        <w:jc w:val="both"/>
        <w:rPr>
          <w:rFonts w:asciiTheme="majorBidi" w:hAnsiTheme="majorBidi" w:cstheme="majorBidi"/>
          <w:lang w:val="en-US"/>
        </w:rPr>
      </w:pPr>
      <w:r w:rsidRPr="00695A74">
        <w:rPr>
          <w:rFonts w:asciiTheme="majorBidi" w:hAnsiTheme="majorBidi" w:cstheme="majorBidi"/>
          <w:lang w:val="en-US"/>
        </w:rPr>
        <w:t xml:space="preserve">Slice X focuses on solving all the major issues in the real estate industry. It aims to improve the user experience in the field of real estate and also emphasizes the future growth and development of this industry. </w:t>
      </w:r>
      <w:r w:rsidR="00695A74" w:rsidRPr="00695A74">
        <w:rPr>
          <w:rFonts w:asciiTheme="majorBidi" w:hAnsiTheme="majorBidi" w:cstheme="majorBidi"/>
          <w:lang w:val="en-US"/>
        </w:rPr>
        <w:t>Slice X is a modern approach to real estate investment. Based upon the concept of fractional property enabled with blockchain technology, it aims to provide the best facilities to its customers. Slice X is a platform where the user can invest in a property and also save the amount to purchase a certain property. Depending upon the budget of the client, they can purchase and have a certain level of account. Moreover, users who do not have a large amount can invest and attain profit while investing as low as 100$. Since there are multiple owners of a certain asset to thus a loss is also equally distributed among all the owners. Thus, making a certain individual less burdened. The following are the main targets of this application:</w:t>
      </w:r>
    </w:p>
    <w:p w:rsidR="00695A74" w:rsidRPr="00695A74" w:rsidRDefault="00000000" w:rsidP="00695A74">
      <w:pPr>
        <w:pStyle w:val="ListParagraph"/>
        <w:numPr>
          <w:ilvl w:val="0"/>
          <w:numId w:val="10"/>
        </w:numPr>
        <w:spacing w:line="480" w:lineRule="auto"/>
        <w:jc w:val="both"/>
        <w:rPr>
          <w:rFonts w:asciiTheme="majorBidi" w:hAnsiTheme="majorBidi" w:cstheme="majorBidi"/>
          <w:lang w:val="en-US"/>
        </w:rPr>
      </w:pPr>
      <w:r w:rsidRPr="00695A74">
        <w:rPr>
          <w:rFonts w:asciiTheme="majorBidi" w:hAnsiTheme="majorBidi" w:cstheme="majorBidi"/>
          <w:lang w:val="en-US"/>
        </w:rPr>
        <w:t xml:space="preserve">Distributed ownership </w:t>
      </w:r>
    </w:p>
    <w:p w:rsidR="00695A74" w:rsidRPr="00695A74" w:rsidRDefault="00000000" w:rsidP="00695A74">
      <w:pPr>
        <w:pStyle w:val="ListParagraph"/>
        <w:numPr>
          <w:ilvl w:val="0"/>
          <w:numId w:val="10"/>
        </w:numPr>
        <w:spacing w:line="480" w:lineRule="auto"/>
        <w:jc w:val="both"/>
        <w:rPr>
          <w:rFonts w:asciiTheme="majorBidi" w:hAnsiTheme="majorBidi" w:cstheme="majorBidi"/>
          <w:lang w:val="en-US"/>
        </w:rPr>
      </w:pPr>
      <w:r w:rsidRPr="00695A74">
        <w:rPr>
          <w:rFonts w:asciiTheme="majorBidi" w:hAnsiTheme="majorBidi" w:cstheme="majorBidi"/>
          <w:lang w:val="en-US"/>
        </w:rPr>
        <w:t xml:space="preserve">Gain profit by investing a small amount </w:t>
      </w:r>
    </w:p>
    <w:p w:rsidR="00695A74" w:rsidRPr="00695A74" w:rsidRDefault="00000000" w:rsidP="00695A74">
      <w:pPr>
        <w:pStyle w:val="ListParagraph"/>
        <w:numPr>
          <w:ilvl w:val="0"/>
          <w:numId w:val="10"/>
        </w:numPr>
        <w:spacing w:line="480" w:lineRule="auto"/>
        <w:jc w:val="both"/>
        <w:rPr>
          <w:rFonts w:asciiTheme="majorBidi" w:hAnsiTheme="majorBidi" w:cstheme="majorBidi"/>
          <w:lang w:val="en-US"/>
        </w:rPr>
      </w:pPr>
      <w:r w:rsidRPr="00695A74">
        <w:rPr>
          <w:rFonts w:asciiTheme="majorBidi" w:hAnsiTheme="majorBidi" w:cstheme="majorBidi"/>
          <w:lang w:val="en-US"/>
        </w:rPr>
        <w:t xml:space="preserve">Save money for buying a new asset </w:t>
      </w:r>
    </w:p>
    <w:p w:rsidR="00695A74" w:rsidRPr="00695A74" w:rsidRDefault="00000000" w:rsidP="00695A74">
      <w:pPr>
        <w:pStyle w:val="ListParagraph"/>
        <w:numPr>
          <w:ilvl w:val="0"/>
          <w:numId w:val="10"/>
        </w:numPr>
        <w:spacing w:line="480" w:lineRule="auto"/>
        <w:jc w:val="both"/>
        <w:rPr>
          <w:rFonts w:asciiTheme="majorBidi" w:hAnsiTheme="majorBidi" w:cstheme="majorBidi"/>
          <w:lang w:val="en-US"/>
        </w:rPr>
      </w:pPr>
      <w:r w:rsidRPr="00695A74">
        <w:rPr>
          <w:rFonts w:asciiTheme="majorBidi" w:hAnsiTheme="majorBidi" w:cstheme="majorBidi"/>
          <w:lang w:val="en-US"/>
        </w:rPr>
        <w:lastRenderedPageBreak/>
        <w:t xml:space="preserve">Invest in different types of assets </w:t>
      </w:r>
    </w:p>
    <w:p w:rsidR="00695A74" w:rsidRPr="00695A74" w:rsidRDefault="00000000" w:rsidP="00695A74">
      <w:pPr>
        <w:pStyle w:val="ListParagraph"/>
        <w:numPr>
          <w:ilvl w:val="0"/>
          <w:numId w:val="10"/>
        </w:numPr>
        <w:spacing w:line="480" w:lineRule="auto"/>
        <w:jc w:val="both"/>
        <w:rPr>
          <w:rFonts w:asciiTheme="majorBidi" w:hAnsiTheme="majorBidi" w:cstheme="majorBidi"/>
          <w:lang w:val="en-US"/>
        </w:rPr>
      </w:pPr>
      <w:r w:rsidRPr="00695A74">
        <w:rPr>
          <w:rFonts w:asciiTheme="majorBidi" w:hAnsiTheme="majorBidi" w:cstheme="majorBidi"/>
          <w:lang w:val="en-US"/>
        </w:rPr>
        <w:t xml:space="preserve">Operate the application either as an investor or a business owner </w:t>
      </w:r>
    </w:p>
    <w:p w:rsidR="00695A74" w:rsidRPr="00695A74" w:rsidRDefault="00000000" w:rsidP="00695A74">
      <w:pPr>
        <w:pStyle w:val="ListParagraph"/>
        <w:numPr>
          <w:ilvl w:val="0"/>
          <w:numId w:val="10"/>
        </w:numPr>
        <w:spacing w:line="480" w:lineRule="auto"/>
        <w:jc w:val="both"/>
        <w:rPr>
          <w:rFonts w:asciiTheme="majorBidi" w:hAnsiTheme="majorBidi" w:cstheme="majorBidi"/>
          <w:lang w:val="en-US"/>
        </w:rPr>
      </w:pPr>
      <w:r w:rsidRPr="00695A74">
        <w:rPr>
          <w:rFonts w:asciiTheme="majorBidi" w:hAnsiTheme="majorBidi" w:cstheme="majorBidi"/>
          <w:lang w:val="en-US"/>
        </w:rPr>
        <w:t xml:space="preserve">Safe and secure platform </w:t>
      </w:r>
    </w:p>
    <w:p w:rsidR="00695A74" w:rsidRPr="00695A74" w:rsidRDefault="00000000" w:rsidP="00695A74">
      <w:pPr>
        <w:pStyle w:val="ListParagraph"/>
        <w:numPr>
          <w:ilvl w:val="0"/>
          <w:numId w:val="10"/>
        </w:numPr>
        <w:spacing w:line="480" w:lineRule="auto"/>
        <w:jc w:val="both"/>
        <w:rPr>
          <w:rFonts w:asciiTheme="majorBidi" w:hAnsiTheme="majorBidi" w:cstheme="majorBidi"/>
          <w:lang w:val="en-US"/>
        </w:rPr>
      </w:pPr>
      <w:r w:rsidRPr="00695A74">
        <w:rPr>
          <w:rFonts w:asciiTheme="majorBidi" w:hAnsiTheme="majorBidi" w:cstheme="majorBidi"/>
          <w:lang w:val="en-US"/>
        </w:rPr>
        <w:t xml:space="preserve">No extra government charges </w:t>
      </w:r>
    </w:p>
    <w:p w:rsidR="00695A74" w:rsidRPr="00695A74" w:rsidRDefault="00000000" w:rsidP="00695A74">
      <w:pPr>
        <w:pStyle w:val="ListParagraph"/>
        <w:numPr>
          <w:ilvl w:val="0"/>
          <w:numId w:val="10"/>
        </w:numPr>
        <w:spacing w:line="480" w:lineRule="auto"/>
        <w:jc w:val="both"/>
        <w:rPr>
          <w:rFonts w:asciiTheme="majorBidi" w:hAnsiTheme="majorBidi" w:cstheme="majorBidi"/>
          <w:lang w:val="en-US"/>
        </w:rPr>
      </w:pPr>
      <w:r w:rsidRPr="00695A74">
        <w:rPr>
          <w:rFonts w:asciiTheme="majorBidi" w:hAnsiTheme="majorBidi" w:cstheme="majorBidi"/>
          <w:lang w:val="en-US"/>
        </w:rPr>
        <w:t xml:space="preserve">The keys of customers are private </w:t>
      </w:r>
    </w:p>
    <w:p w:rsidR="00695A74" w:rsidRDefault="00000000" w:rsidP="00695A74">
      <w:pPr>
        <w:pStyle w:val="ListParagraph"/>
        <w:numPr>
          <w:ilvl w:val="0"/>
          <w:numId w:val="10"/>
        </w:numPr>
        <w:spacing w:line="480" w:lineRule="auto"/>
        <w:jc w:val="both"/>
        <w:rPr>
          <w:rFonts w:asciiTheme="majorBidi" w:hAnsiTheme="majorBidi" w:cstheme="majorBidi"/>
          <w:lang w:val="en-US"/>
        </w:rPr>
      </w:pPr>
      <w:r w:rsidRPr="00695A74">
        <w:rPr>
          <w:rFonts w:asciiTheme="majorBidi" w:hAnsiTheme="majorBidi" w:cstheme="majorBidi"/>
          <w:lang w:val="en-US"/>
        </w:rPr>
        <w:t xml:space="preserve">No third-party access and involvement </w:t>
      </w:r>
    </w:p>
    <w:p w:rsidR="00695A74" w:rsidRDefault="00000000" w:rsidP="00695A74">
      <w:pPr>
        <w:pStyle w:val="ListParagraph"/>
        <w:numPr>
          <w:ilvl w:val="0"/>
          <w:numId w:val="10"/>
        </w:numPr>
        <w:spacing w:line="480" w:lineRule="auto"/>
        <w:jc w:val="both"/>
        <w:rPr>
          <w:rFonts w:asciiTheme="majorBidi" w:hAnsiTheme="majorBidi" w:cstheme="majorBidi"/>
          <w:lang w:val="en-US"/>
        </w:rPr>
      </w:pPr>
      <w:r>
        <w:rPr>
          <w:rFonts w:asciiTheme="majorBidi" w:hAnsiTheme="majorBidi" w:cstheme="majorBidi"/>
          <w:lang w:val="en-US"/>
        </w:rPr>
        <w:t xml:space="preserve">Customers can track their profit </w:t>
      </w:r>
    </w:p>
    <w:p w:rsidR="00695A74" w:rsidRDefault="00000000" w:rsidP="00695A74">
      <w:pPr>
        <w:pStyle w:val="ListParagraph"/>
        <w:numPr>
          <w:ilvl w:val="0"/>
          <w:numId w:val="10"/>
        </w:numPr>
        <w:spacing w:line="480" w:lineRule="auto"/>
        <w:jc w:val="both"/>
        <w:rPr>
          <w:rFonts w:asciiTheme="majorBidi" w:hAnsiTheme="majorBidi" w:cstheme="majorBidi"/>
          <w:lang w:val="en-US"/>
        </w:rPr>
      </w:pPr>
      <w:r>
        <w:rPr>
          <w:rFonts w:asciiTheme="majorBidi" w:hAnsiTheme="majorBidi" w:cstheme="majorBidi"/>
          <w:lang w:val="en-US"/>
        </w:rPr>
        <w:t>Liquidity as property can be easily shared and bought</w:t>
      </w:r>
    </w:p>
    <w:p w:rsidR="00695A74" w:rsidRDefault="00000000" w:rsidP="00695A74">
      <w:pPr>
        <w:pStyle w:val="ListParagraph"/>
        <w:numPr>
          <w:ilvl w:val="0"/>
          <w:numId w:val="10"/>
        </w:numPr>
        <w:spacing w:line="480" w:lineRule="auto"/>
        <w:jc w:val="both"/>
        <w:rPr>
          <w:rFonts w:asciiTheme="majorBidi" w:hAnsiTheme="majorBidi" w:cstheme="majorBidi"/>
          <w:lang w:val="en-US"/>
        </w:rPr>
      </w:pPr>
      <w:r>
        <w:rPr>
          <w:rFonts w:asciiTheme="majorBidi" w:hAnsiTheme="majorBidi" w:cstheme="majorBidi"/>
          <w:lang w:val="en-US"/>
        </w:rPr>
        <w:t xml:space="preserve">Reduced friction as no high agent commission or fees are involved </w:t>
      </w:r>
    </w:p>
    <w:p w:rsidR="00695A74" w:rsidRPr="00695A74" w:rsidRDefault="00000000" w:rsidP="00695A74">
      <w:pPr>
        <w:pStyle w:val="ListParagraph"/>
        <w:numPr>
          <w:ilvl w:val="0"/>
          <w:numId w:val="10"/>
        </w:numPr>
        <w:spacing w:line="480" w:lineRule="auto"/>
        <w:jc w:val="both"/>
        <w:rPr>
          <w:rFonts w:asciiTheme="majorBidi" w:hAnsiTheme="majorBidi" w:cstheme="majorBidi"/>
          <w:lang w:val="en-US"/>
        </w:rPr>
      </w:pPr>
      <w:r>
        <w:rPr>
          <w:rFonts w:asciiTheme="majorBidi" w:hAnsiTheme="majorBidi" w:cstheme="majorBidi"/>
          <w:lang w:val="en-US"/>
        </w:rPr>
        <w:t xml:space="preserve">All tokenized real estate assets </w:t>
      </w:r>
    </w:p>
    <w:p w:rsidR="00FE4A07" w:rsidRPr="00FE4A07" w:rsidRDefault="00FE4A07" w:rsidP="00FE4A07">
      <w:pPr>
        <w:rPr>
          <w:lang w:val="en-US"/>
        </w:rPr>
      </w:pPr>
    </w:p>
    <w:p w:rsidR="00FE4A07" w:rsidRPr="00FE4A07" w:rsidRDefault="00FE4A07" w:rsidP="00FE4A07">
      <w:pPr>
        <w:rPr>
          <w:lang w:val="en-US"/>
        </w:rPr>
      </w:pPr>
    </w:p>
    <w:p w:rsidR="00F1280F" w:rsidRPr="00CB7159" w:rsidRDefault="00000000" w:rsidP="003350E1">
      <w:pPr>
        <w:pStyle w:val="Heading1"/>
        <w:spacing w:line="480" w:lineRule="auto"/>
        <w:jc w:val="center"/>
        <w:rPr>
          <w:rFonts w:ascii="Apple Chancery" w:hAnsi="Apple Chancery" w:cs="Apple Chancery"/>
          <w:b/>
          <w:bCs/>
          <w:lang w:val="en-US"/>
        </w:rPr>
      </w:pPr>
      <w:bookmarkStart w:id="4" w:name="_Toc151570230"/>
      <w:r w:rsidRPr="00CB7159">
        <w:rPr>
          <w:rFonts w:ascii="Apple Chancery" w:hAnsi="Apple Chancery" w:cs="Apple Chancery" w:hint="cs"/>
          <w:b/>
          <w:bCs/>
          <w:lang w:val="en-US"/>
        </w:rPr>
        <w:t>Fractional property in Blockchain</w:t>
      </w:r>
      <w:bookmarkEnd w:id="4"/>
    </w:p>
    <w:p w:rsidR="00F1280F" w:rsidRPr="00E57428" w:rsidRDefault="00000000" w:rsidP="00E57428">
      <w:pPr>
        <w:spacing w:line="480" w:lineRule="auto"/>
        <w:rPr>
          <w:rFonts w:asciiTheme="majorBidi" w:hAnsiTheme="majorBidi" w:cstheme="majorBidi"/>
          <w:lang w:val="en-US"/>
        </w:rPr>
      </w:pPr>
      <w:r w:rsidRPr="00E57428">
        <w:rPr>
          <w:rFonts w:asciiTheme="majorBidi" w:hAnsiTheme="majorBidi" w:cstheme="majorBidi"/>
          <w:lang w:val="en-US"/>
        </w:rPr>
        <w:t xml:space="preserve">Blockchain technology has become immensely secure due to its tremendous benefits and improved and secure efficiencies. Similarly, Slice X is based on the same concept. It </w:t>
      </w:r>
      <w:r w:rsidR="009A77EF" w:rsidRPr="00E57428">
        <w:rPr>
          <w:rFonts w:asciiTheme="majorBidi" w:hAnsiTheme="majorBidi" w:cstheme="majorBidi"/>
          <w:lang w:val="en-US"/>
        </w:rPr>
        <w:t xml:space="preserve">is a shared equity platform where multiple investors can share partial assets of a property. Blockchain security makes Slice X a secure platform. Since there is no centralized database, so thus, it restricts access from hackers. It also restricts unnecessary </w:t>
      </w:r>
      <w:r w:rsidR="001277BD" w:rsidRPr="00E57428">
        <w:rPr>
          <w:rFonts w:asciiTheme="majorBidi" w:hAnsiTheme="majorBidi" w:cstheme="majorBidi"/>
          <w:lang w:val="en-US"/>
        </w:rPr>
        <w:t>third-party</w:t>
      </w:r>
      <w:r w:rsidR="009A77EF" w:rsidRPr="00E57428">
        <w:rPr>
          <w:rFonts w:asciiTheme="majorBidi" w:hAnsiTheme="majorBidi" w:cstheme="majorBidi"/>
          <w:lang w:val="en-US"/>
        </w:rPr>
        <w:t xml:space="preserve"> fees. The amount is settled through smart contracts, so </w:t>
      </w:r>
      <w:r w:rsidR="00452A37" w:rsidRPr="00E57428">
        <w:rPr>
          <w:rFonts w:asciiTheme="majorBidi" w:hAnsiTheme="majorBidi" w:cstheme="majorBidi"/>
          <w:lang w:val="en-US"/>
        </w:rPr>
        <w:t xml:space="preserve">it does not charge any extra fares. </w:t>
      </w:r>
    </w:p>
    <w:p w:rsidR="002F19E1" w:rsidRDefault="00000000" w:rsidP="002F19E1">
      <w:pPr>
        <w:spacing w:line="480" w:lineRule="auto"/>
        <w:rPr>
          <w:rFonts w:asciiTheme="majorBidi" w:hAnsiTheme="majorBidi" w:cstheme="majorBidi"/>
          <w:lang w:val="en-US"/>
        </w:rPr>
      </w:pPr>
      <w:r w:rsidRPr="00E57428">
        <w:rPr>
          <w:rFonts w:asciiTheme="majorBidi" w:hAnsiTheme="majorBidi" w:cstheme="majorBidi"/>
          <w:lang w:val="en-US"/>
        </w:rPr>
        <w:t xml:space="preserve">Individual investors are brought together to share a property through Slice X. It provides a safe, secure, and reliable platform for investors to invest their assets. Unlike that traditional approach, here property is handled by an entity </w:t>
      </w:r>
      <w:r w:rsidR="008702F0" w:rsidRPr="00E57428">
        <w:rPr>
          <w:rFonts w:asciiTheme="majorBidi" w:hAnsiTheme="majorBidi" w:cstheme="majorBidi"/>
          <w:lang w:val="en-US"/>
        </w:rPr>
        <w:t>i.e.,</w:t>
      </w:r>
      <w:r w:rsidRPr="00E57428">
        <w:rPr>
          <w:rFonts w:asciiTheme="majorBidi" w:hAnsiTheme="majorBidi" w:cstheme="majorBidi"/>
          <w:lang w:val="en-US"/>
        </w:rPr>
        <w:t xml:space="preserve"> is a trusted platform. </w:t>
      </w:r>
      <w:r w:rsidR="008702F0" w:rsidRPr="00E57428">
        <w:rPr>
          <w:rFonts w:asciiTheme="majorBidi" w:hAnsiTheme="majorBidi" w:cstheme="majorBidi"/>
          <w:lang w:val="en-US"/>
        </w:rPr>
        <w:t xml:space="preserve">Through Slice X different </w:t>
      </w:r>
      <w:r w:rsidR="008702F0" w:rsidRPr="00E57428">
        <w:rPr>
          <w:rFonts w:asciiTheme="majorBidi" w:hAnsiTheme="majorBidi" w:cstheme="majorBidi"/>
          <w:lang w:val="en-US"/>
        </w:rPr>
        <w:lastRenderedPageBreak/>
        <w:t xml:space="preserve">investors can put forward their property for purchase to attain profit. Investors having a small amount for investment can also attain an advantage through this platform. </w:t>
      </w:r>
    </w:p>
    <w:p w:rsidR="002F19E1" w:rsidRPr="00E57428" w:rsidRDefault="002F19E1" w:rsidP="002F19E1">
      <w:pPr>
        <w:spacing w:line="480" w:lineRule="auto"/>
        <w:rPr>
          <w:rFonts w:asciiTheme="majorBidi" w:hAnsiTheme="majorBidi" w:cstheme="majorBidi"/>
          <w:lang w:val="en-US"/>
        </w:rPr>
      </w:pPr>
    </w:p>
    <w:p w:rsidR="00BB4132" w:rsidRPr="00CB7159" w:rsidRDefault="00000000" w:rsidP="003350E1">
      <w:pPr>
        <w:pStyle w:val="Heading1"/>
        <w:spacing w:line="480" w:lineRule="auto"/>
        <w:jc w:val="center"/>
        <w:rPr>
          <w:rFonts w:ascii="Apple Chancery" w:hAnsi="Apple Chancery" w:cs="Apple Chancery"/>
          <w:b/>
          <w:bCs/>
          <w:lang w:val="en-US"/>
        </w:rPr>
      </w:pPr>
      <w:bookmarkStart w:id="5" w:name="_Toc151570231"/>
      <w:r w:rsidRPr="00CB7159">
        <w:rPr>
          <w:rFonts w:ascii="Apple Chancery" w:hAnsi="Apple Chancery" w:cs="Apple Chancery" w:hint="cs"/>
          <w:b/>
          <w:bCs/>
          <w:lang w:val="en-US"/>
        </w:rPr>
        <w:t>Fractional ownership in Slice X</w:t>
      </w:r>
      <w:bookmarkEnd w:id="5"/>
    </w:p>
    <w:p w:rsidR="00EC007E" w:rsidRDefault="00000000" w:rsidP="00EC007E">
      <w:r>
        <w:rPr>
          <w:noProof/>
        </w:rPr>
        <w:drawing>
          <wp:inline distT="0" distB="0" distL="0" distR="0">
            <wp:extent cx="5943600" cy="4239895"/>
            <wp:effectExtent l="0" t="0" r="0" b="1905"/>
            <wp:docPr id="1091817138" name="Picture 4" descr="Free photo 3d cryptocurrency rendering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17138" name="Picture 3" descr="Free photo 3d cryptocurrency rendering design"/>
                    <pic:cNvPicPr>
                      <a:picLocks noChangeAspect="1" noChangeArrowheads="1"/>
                    </pic:cNvPicPr>
                  </pic:nvPicPr>
                  <pic:blipFill>
                    <a:blip r:embed="rId32" r:link="rId33">
                      <a:extLst>
                        <a:ext uri="{28A0092B-C50C-407E-A947-70E740481C1C}">
                          <a14:useLocalDpi xmlns:a14="http://schemas.microsoft.com/office/drawing/2010/main" val="0"/>
                        </a:ext>
                      </a:extLst>
                    </a:blip>
                    <a:stretch>
                      <a:fillRect/>
                    </a:stretch>
                  </pic:blipFill>
                  <pic:spPr bwMode="auto">
                    <a:xfrm>
                      <a:off x="0" y="0"/>
                      <a:ext cx="5943600" cy="4239895"/>
                    </a:xfrm>
                    <a:prstGeom prst="rect">
                      <a:avLst/>
                    </a:prstGeom>
                    <a:noFill/>
                    <a:ln>
                      <a:noFill/>
                    </a:ln>
                  </pic:spPr>
                </pic:pic>
              </a:graphicData>
            </a:graphic>
          </wp:inline>
        </w:drawing>
      </w:r>
    </w:p>
    <w:p w:rsidR="00EC007E" w:rsidRPr="00EC007E" w:rsidRDefault="00EC007E" w:rsidP="00EC007E">
      <w:pPr>
        <w:rPr>
          <w:lang w:val="en-US"/>
        </w:rPr>
      </w:pPr>
    </w:p>
    <w:p w:rsidR="00BB4132" w:rsidRPr="00E57428" w:rsidRDefault="00000000" w:rsidP="00E57428">
      <w:pPr>
        <w:spacing w:line="480" w:lineRule="auto"/>
        <w:rPr>
          <w:rFonts w:asciiTheme="majorBidi" w:hAnsiTheme="majorBidi" w:cstheme="majorBidi"/>
          <w:lang w:val="en-US"/>
        </w:rPr>
      </w:pPr>
      <w:r w:rsidRPr="00E57428">
        <w:rPr>
          <w:rFonts w:asciiTheme="majorBidi" w:hAnsiTheme="majorBidi" w:cstheme="majorBidi"/>
          <w:lang w:val="en-US"/>
        </w:rPr>
        <w:t xml:space="preserve">The fractional ownership in Slice X opens the door for all categories of investors, to attain benefits. It provides a platform for low-budget investors and also for investors who to purchase bigger assets. Slice X distributes a certain property to multiple investors so that all the investors can attain individual benefits and the owner can acquire profit so that owners can gather benefits. </w:t>
      </w:r>
      <w:r w:rsidR="00E57428" w:rsidRPr="00E57428">
        <w:rPr>
          <w:rFonts w:asciiTheme="majorBidi" w:hAnsiTheme="majorBidi" w:cstheme="majorBidi"/>
          <w:lang w:val="en-US"/>
        </w:rPr>
        <w:t xml:space="preserve">It provides a platform to small-ticket investors so that they can also gain capital goals before acquiring bigger profits. Fractional ownership is a legal equity which allows multiple investors to </w:t>
      </w:r>
      <w:r w:rsidR="00E57428" w:rsidRPr="00E57428">
        <w:rPr>
          <w:rFonts w:asciiTheme="majorBidi" w:hAnsiTheme="majorBidi" w:cstheme="majorBidi"/>
          <w:lang w:val="en-US"/>
        </w:rPr>
        <w:lastRenderedPageBreak/>
        <w:t xml:space="preserve">own a single property, however, investors need to select a secure platform to gain benefit. Slice X which is enabled with blockchain provides a secure platform so that individual investors can freely and securely invest their property into the right asset to gain benefits. </w:t>
      </w:r>
    </w:p>
    <w:p w:rsidR="006F7302" w:rsidRPr="00CB7159" w:rsidRDefault="00000000" w:rsidP="003350E1">
      <w:pPr>
        <w:pStyle w:val="Heading1"/>
        <w:spacing w:line="480" w:lineRule="auto"/>
        <w:jc w:val="center"/>
        <w:rPr>
          <w:rFonts w:ascii="Apple Chancery" w:hAnsi="Apple Chancery" w:cs="Apple Chancery"/>
          <w:b/>
          <w:bCs/>
          <w:lang w:val="en-US"/>
        </w:rPr>
      </w:pPr>
      <w:bookmarkStart w:id="6" w:name="_Toc151570232"/>
      <w:r w:rsidRPr="00CB7159">
        <w:rPr>
          <w:rFonts w:ascii="Apple Chancery" w:hAnsi="Apple Chancery" w:cs="Apple Chancery" w:hint="cs"/>
          <w:b/>
          <w:bCs/>
          <w:lang w:val="en-US"/>
        </w:rPr>
        <w:t>Tokenization in Slice X</w:t>
      </w:r>
      <w:bookmarkEnd w:id="6"/>
    </w:p>
    <w:p w:rsidR="006F7302" w:rsidRPr="00E57428" w:rsidRDefault="00000000" w:rsidP="00E57428">
      <w:pPr>
        <w:spacing w:line="480" w:lineRule="auto"/>
        <w:rPr>
          <w:rFonts w:asciiTheme="majorBidi" w:hAnsiTheme="majorBidi" w:cstheme="majorBidi"/>
          <w:lang w:val="en-US"/>
        </w:rPr>
      </w:pPr>
      <w:r w:rsidRPr="00E57428">
        <w:rPr>
          <w:rFonts w:asciiTheme="majorBidi" w:hAnsiTheme="majorBidi" w:cstheme="majorBidi"/>
          <w:lang w:val="en-US"/>
        </w:rPr>
        <w:t>Slice X is a platform where a user can divide and equally invest in an asset. It helps them safely and securely invest in their cryptocurrenc</w:t>
      </w:r>
      <w:r w:rsidR="0009563F" w:rsidRPr="00E57428">
        <w:rPr>
          <w:rFonts w:asciiTheme="majorBidi" w:hAnsiTheme="majorBidi" w:cstheme="majorBidi"/>
          <w:lang w:val="en-US"/>
        </w:rPr>
        <w:t xml:space="preserve">ies. As a result, the investors can attain benefits as per profit and can also save their valuables for the future. The users who invest in the assets are recognized as token holders or owners of the portion of the asset. The token holders constantly get a revenue stream from the tokens of the block. </w:t>
      </w:r>
      <w:r w:rsidR="00392EC3" w:rsidRPr="00E57428">
        <w:rPr>
          <w:rFonts w:asciiTheme="majorBidi" w:hAnsiTheme="majorBidi" w:cstheme="majorBidi"/>
          <w:lang w:val="en-US"/>
        </w:rPr>
        <w:t xml:space="preserve">The asset is divided to different users into equal parts, with all of them having the same rights on the property. </w:t>
      </w:r>
    </w:p>
    <w:p w:rsidR="00F1280F" w:rsidRPr="00E57428" w:rsidRDefault="00F1280F" w:rsidP="00E57428">
      <w:pPr>
        <w:spacing w:line="480" w:lineRule="auto"/>
        <w:rPr>
          <w:rFonts w:asciiTheme="majorBidi" w:hAnsiTheme="majorBidi" w:cstheme="majorBidi"/>
          <w:lang w:val="en-US"/>
        </w:rPr>
      </w:pPr>
    </w:p>
    <w:p w:rsidR="00F1280F" w:rsidRPr="00E57428" w:rsidRDefault="00000000" w:rsidP="00E57428">
      <w:pPr>
        <w:spacing w:line="480" w:lineRule="auto"/>
        <w:rPr>
          <w:rFonts w:asciiTheme="majorBidi" w:hAnsiTheme="majorBidi" w:cstheme="majorBidi"/>
        </w:rPr>
      </w:pPr>
      <w:r w:rsidRPr="00E57428">
        <w:rPr>
          <w:rFonts w:asciiTheme="majorBidi" w:hAnsiTheme="majorBidi" w:cstheme="majorBidi"/>
          <w:noProof/>
        </w:rPr>
        <w:drawing>
          <wp:inline distT="0" distB="0" distL="0" distR="0">
            <wp:extent cx="5943600" cy="3342005"/>
            <wp:effectExtent l="0" t="0" r="0" b="0"/>
            <wp:docPr id="1804322801" name="Picture 1" descr="Free photo finances elements on wooden cubes assor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22801" name="Picture 1" descr="Free photo finances elements on wooden cubes assortment"/>
                    <pic:cNvPicPr>
                      <a:picLocks noChangeAspect="1" noChangeArrowheads="1"/>
                    </pic:cNvPicPr>
                  </pic:nvPicPr>
                  <pic:blipFill>
                    <a:blip r:embed="rId34" r:link="rId35">
                      <a:extLst>
                        <a:ext uri="{28A0092B-C50C-407E-A947-70E740481C1C}">
                          <a14:useLocalDpi xmlns:a14="http://schemas.microsoft.com/office/drawing/2010/main" val="0"/>
                        </a:ext>
                      </a:extLst>
                    </a:blip>
                    <a:stretch>
                      <a:fillRect/>
                    </a:stretch>
                  </pic:blipFill>
                  <pic:spPr bwMode="auto">
                    <a:xfrm>
                      <a:off x="0" y="0"/>
                      <a:ext cx="5943600" cy="3342005"/>
                    </a:xfrm>
                    <a:prstGeom prst="rect">
                      <a:avLst/>
                    </a:prstGeom>
                    <a:noFill/>
                    <a:ln>
                      <a:noFill/>
                    </a:ln>
                  </pic:spPr>
                </pic:pic>
              </a:graphicData>
            </a:graphic>
          </wp:inline>
        </w:drawing>
      </w:r>
    </w:p>
    <w:p w:rsidR="00F1280F" w:rsidRPr="00E57428" w:rsidRDefault="00F1280F" w:rsidP="00E57428">
      <w:pPr>
        <w:spacing w:line="480" w:lineRule="auto"/>
        <w:rPr>
          <w:rFonts w:asciiTheme="majorBidi" w:hAnsiTheme="majorBidi" w:cstheme="majorBidi"/>
          <w:lang w:val="en-US"/>
        </w:rPr>
      </w:pPr>
    </w:p>
    <w:p w:rsidR="00F17590" w:rsidRDefault="00000000" w:rsidP="00560089">
      <w:pPr>
        <w:spacing w:line="480" w:lineRule="auto"/>
        <w:rPr>
          <w:rFonts w:asciiTheme="majorBidi" w:hAnsiTheme="majorBidi" w:cstheme="majorBidi"/>
          <w:lang w:val="en-US"/>
        </w:rPr>
      </w:pPr>
      <w:r w:rsidRPr="00E57428">
        <w:rPr>
          <w:rFonts w:asciiTheme="majorBidi" w:hAnsiTheme="majorBidi" w:cstheme="majorBidi"/>
          <w:lang w:val="en-US"/>
        </w:rPr>
        <w:lastRenderedPageBreak/>
        <w:t xml:space="preserve">Slice X does not demand its users to have a large amount for investment. With Slice X you can invest in any digitized property and tokenized with only 100 Euros. Users can invest in any assets and gain their capital goals. It helps in democratizing investment in illiquid markets. Its goal is to facilitate its users to have huge success rates by investing in any assets that could be beyond their age while investing physically. </w:t>
      </w:r>
      <w:r w:rsidR="00392EC3" w:rsidRPr="00E57428">
        <w:rPr>
          <w:rFonts w:asciiTheme="majorBidi" w:hAnsiTheme="majorBidi" w:cstheme="majorBidi"/>
          <w:lang w:val="en-US"/>
        </w:rPr>
        <w:t xml:space="preserve">The users invest in the required assets with </w:t>
      </w:r>
      <w:proofErr w:type="spellStart"/>
      <w:r w:rsidR="00392EC3" w:rsidRPr="00E57428">
        <w:rPr>
          <w:rFonts w:asciiTheme="majorBidi" w:hAnsiTheme="majorBidi" w:cstheme="majorBidi"/>
          <w:lang w:val="en-US"/>
        </w:rPr>
        <w:t>Binance</w:t>
      </w:r>
      <w:proofErr w:type="spellEnd"/>
      <w:r w:rsidR="00392EC3" w:rsidRPr="00E57428">
        <w:rPr>
          <w:rFonts w:asciiTheme="majorBidi" w:hAnsiTheme="majorBidi" w:cstheme="majorBidi"/>
          <w:lang w:val="en-US"/>
        </w:rPr>
        <w:t xml:space="preserve">. This is because BNB is one of the leading cryptocurrency </w:t>
      </w:r>
      <w:r w:rsidR="00976E56" w:rsidRPr="00E57428">
        <w:rPr>
          <w:rFonts w:asciiTheme="majorBidi" w:hAnsiTheme="majorBidi" w:cstheme="majorBidi"/>
          <w:lang w:val="en-US"/>
        </w:rPr>
        <w:t>exchanges</w:t>
      </w:r>
      <w:r w:rsidR="00392EC3" w:rsidRPr="00E57428">
        <w:rPr>
          <w:rFonts w:asciiTheme="majorBidi" w:hAnsiTheme="majorBidi" w:cstheme="majorBidi"/>
          <w:lang w:val="en-US"/>
        </w:rPr>
        <w:t xml:space="preserve">. It is one of the strongest altcoin trading.  Based on which tokenization in Slice X makes it a useful platform for investment. </w:t>
      </w:r>
    </w:p>
    <w:p w:rsidR="00976E56" w:rsidRDefault="00000000" w:rsidP="003350E1">
      <w:pPr>
        <w:pStyle w:val="Heading1"/>
        <w:jc w:val="center"/>
        <w:rPr>
          <w:rFonts w:ascii="Apple Chancery" w:hAnsi="Apple Chancery" w:cs="Apple Chancery"/>
          <w:b/>
          <w:bCs/>
          <w:lang w:val="en-US"/>
        </w:rPr>
      </w:pPr>
      <w:bookmarkStart w:id="7" w:name="_Toc151570233"/>
      <w:r w:rsidRPr="00CB7159">
        <w:rPr>
          <w:rFonts w:ascii="Apple Chancery" w:hAnsi="Apple Chancery" w:cs="Apple Chancery" w:hint="cs"/>
          <w:b/>
          <w:bCs/>
          <w:lang w:val="en-US"/>
        </w:rPr>
        <w:t>Benefits of Tokenization</w:t>
      </w:r>
      <w:bookmarkEnd w:id="7"/>
    </w:p>
    <w:p w:rsidR="0012042D" w:rsidRPr="0012042D" w:rsidRDefault="0012042D" w:rsidP="0012042D">
      <w:pPr>
        <w:rPr>
          <w:lang w:val="en-US"/>
        </w:rPr>
      </w:pPr>
    </w:p>
    <w:p w:rsidR="0012042D" w:rsidRDefault="00000000" w:rsidP="00F17590">
      <w:pPr>
        <w:spacing w:line="480" w:lineRule="auto"/>
        <w:rPr>
          <w:rFonts w:asciiTheme="majorBidi" w:hAnsiTheme="majorBidi" w:cstheme="majorBidi"/>
          <w:lang w:val="en-US"/>
        </w:rPr>
      </w:pPr>
      <w:r w:rsidRPr="002F19E1">
        <w:rPr>
          <w:rFonts w:asciiTheme="majorBidi" w:hAnsiTheme="majorBidi" w:cstheme="majorBidi"/>
          <w:lang w:val="en-US"/>
        </w:rPr>
        <w:t xml:space="preserve">Real estate tokenization is explained as fractionalizing the property into tokens from the decentralized database. The tokens can represent different artefacts of real estate investment. It provides ownership of part of the property and also the ownership of the entire property. It might also represent a right to share in the property or might represent the interest rate on the property. It has provided tremendous benefits to real estate investment, following are the few prominent benefits. </w:t>
      </w:r>
    </w:p>
    <w:p w:rsidR="00560089" w:rsidRDefault="00560089" w:rsidP="00F17590">
      <w:pPr>
        <w:spacing w:line="480" w:lineRule="auto"/>
        <w:rPr>
          <w:rFonts w:asciiTheme="majorBidi" w:hAnsiTheme="majorBidi" w:cstheme="majorBidi"/>
          <w:lang w:val="en-US"/>
        </w:rPr>
      </w:pPr>
    </w:p>
    <w:p w:rsidR="00560089" w:rsidRDefault="00560089" w:rsidP="00F17590">
      <w:pPr>
        <w:spacing w:line="480" w:lineRule="auto"/>
        <w:rPr>
          <w:rFonts w:asciiTheme="majorBidi" w:hAnsiTheme="majorBidi" w:cstheme="majorBidi"/>
          <w:lang w:val="en-US"/>
        </w:rPr>
      </w:pPr>
    </w:p>
    <w:p w:rsidR="00560089" w:rsidRDefault="00560089" w:rsidP="00F17590">
      <w:pPr>
        <w:spacing w:line="480" w:lineRule="auto"/>
        <w:rPr>
          <w:rFonts w:asciiTheme="majorBidi" w:hAnsiTheme="majorBidi" w:cstheme="majorBidi"/>
          <w:lang w:val="en-US"/>
        </w:rPr>
      </w:pPr>
    </w:p>
    <w:p w:rsidR="00560089" w:rsidRDefault="00560089" w:rsidP="00F17590">
      <w:pPr>
        <w:spacing w:line="480" w:lineRule="auto"/>
        <w:rPr>
          <w:rFonts w:asciiTheme="majorBidi" w:hAnsiTheme="majorBidi" w:cstheme="majorBidi"/>
          <w:lang w:val="en-US"/>
        </w:rPr>
      </w:pPr>
    </w:p>
    <w:p w:rsidR="00560089" w:rsidRDefault="00560089" w:rsidP="00F17590">
      <w:pPr>
        <w:spacing w:line="480" w:lineRule="auto"/>
        <w:rPr>
          <w:rFonts w:asciiTheme="majorBidi" w:hAnsiTheme="majorBidi" w:cstheme="majorBidi"/>
          <w:lang w:val="en-US"/>
        </w:rPr>
      </w:pPr>
    </w:p>
    <w:p w:rsidR="00560089" w:rsidRDefault="00560089" w:rsidP="00F17590">
      <w:pPr>
        <w:spacing w:line="480" w:lineRule="auto"/>
        <w:rPr>
          <w:rFonts w:asciiTheme="majorBidi" w:hAnsiTheme="majorBidi" w:cstheme="majorBidi"/>
          <w:lang w:val="en-US"/>
        </w:rPr>
      </w:pPr>
    </w:p>
    <w:p w:rsidR="00560089" w:rsidRPr="002F19E1" w:rsidRDefault="00560089" w:rsidP="00F17590">
      <w:pPr>
        <w:spacing w:line="480" w:lineRule="auto"/>
        <w:rPr>
          <w:rFonts w:asciiTheme="majorBidi" w:hAnsiTheme="majorBidi" w:cstheme="majorBidi"/>
          <w:lang w:val="en-US"/>
        </w:rPr>
      </w:pPr>
    </w:p>
    <w:p w:rsidR="00515F6C" w:rsidRDefault="00515F6C" w:rsidP="00515F6C">
      <w:pPr>
        <w:rPr>
          <w:lang w:val="en-US"/>
        </w:rPr>
      </w:pPr>
    </w:p>
    <w:p w:rsidR="00515F6C" w:rsidRDefault="00000000" w:rsidP="00515F6C">
      <w:pPr>
        <w:rPr>
          <w:lang w:val="en-US"/>
        </w:rPr>
      </w:pPr>
      <w:r>
        <w:rPr>
          <w:noProof/>
        </w:rPr>
        <w:lastRenderedPageBreak/>
        <w:drawing>
          <wp:anchor distT="0" distB="0" distL="114300" distR="114300" simplePos="0" relativeHeight="251671552" behindDoc="0" locked="0" layoutInCell="1" allowOverlap="1">
            <wp:simplePos x="0" y="0"/>
            <wp:positionH relativeFrom="column">
              <wp:posOffset>1615882</wp:posOffset>
            </wp:positionH>
            <wp:positionV relativeFrom="paragraph">
              <wp:posOffset>114935</wp:posOffset>
            </wp:positionV>
            <wp:extent cx="2640965" cy="1945005"/>
            <wp:effectExtent l="0" t="0" r="635" b="0"/>
            <wp:wrapNone/>
            <wp:docPr id="1694940298" name="Picture 3" descr="Free vector isometric credit isolated concept bank manager tells a person who took loan from the bank about his debt vecto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40298" name="Picture 3" descr="Free vector isometric credit isolated concept bank manager tells a person who took loan from the bank about his debt vector illustration"/>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640965" cy="19450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5F6C" w:rsidRPr="00515F6C" w:rsidRDefault="00000000" w:rsidP="00515F6C">
      <w:pPr>
        <w:rPr>
          <w:lang w:val="en-US"/>
        </w:rPr>
      </w:pPr>
      <w:r>
        <w:rPr>
          <w:noProof/>
          <w14:ligatures w14:val="standardContextual"/>
        </w:rPr>
        <w:fldChar w:fldCharType="begin"/>
      </w:r>
      <w:r>
        <w:rPr>
          <w:noProof/>
          <w14:ligatures w14:val="standardContextual"/>
        </w:rPr>
        <w:instrText xml:space="preserve"> INCLUDEPICTURE  \d "https://img.freepik.com/free-vector/isometric-credit-isolated-concept-bank-manager-tells-person-who-took-loan-from-bank-about-his-debt-vector-illustration_1284-79409.jpg?size=626&amp;ext=jpg&amp;ga=GA1.1.1211706678.1697211584&amp;semt=ais" \* MERGEFORMATINET </w:instrText>
      </w:r>
      <w:r>
        <w:rPr>
          <w:noProof/>
          <w14:ligatures w14:val="standardContextual"/>
        </w:rPr>
        <w:fldChar w:fldCharType="separate"/>
      </w:r>
      <w:r w:rsidR="008C27D6" w:rsidRPr="008C27D6">
        <w:rPr>
          <w:noProof/>
          <w14:ligatures w14:val="standardContextual"/>
        </w:rPr>
        <w:pict>
          <v:shape id="_x0000_i1032" type="#_x0000_t75" alt="" style="width:.95pt;height:.95pt;mso-width-percent:0;mso-height-percent:0;mso-width-percent:0;mso-height-percent:0">
            <v:imagedata r:id="rId37"/>
          </v:shape>
        </w:pict>
      </w:r>
      <w:r>
        <w:rPr>
          <w:noProof/>
          <w14:ligatures w14:val="standardContextual"/>
        </w:rPr>
        <w:fldChar w:fldCharType="end"/>
      </w:r>
    </w:p>
    <w:p w:rsidR="00515F6C" w:rsidRDefault="00515F6C" w:rsidP="00515F6C">
      <w:pPr>
        <w:spacing w:line="480" w:lineRule="auto"/>
        <w:jc w:val="center"/>
        <w:rPr>
          <w:rFonts w:asciiTheme="majorBidi" w:hAnsiTheme="majorBidi" w:cstheme="majorBidi"/>
          <w:lang w:val="en-US"/>
        </w:rPr>
      </w:pPr>
    </w:p>
    <w:p w:rsidR="00515F6C" w:rsidRDefault="00515F6C" w:rsidP="00515F6C">
      <w:pPr>
        <w:spacing w:line="480" w:lineRule="auto"/>
        <w:jc w:val="center"/>
        <w:rPr>
          <w:rFonts w:asciiTheme="majorBidi" w:hAnsiTheme="majorBidi" w:cstheme="majorBidi"/>
          <w:lang w:val="en-US"/>
        </w:rPr>
      </w:pPr>
    </w:p>
    <w:p w:rsidR="00515F6C" w:rsidRDefault="00515F6C" w:rsidP="00515F6C">
      <w:pPr>
        <w:spacing w:line="480" w:lineRule="auto"/>
        <w:jc w:val="center"/>
        <w:rPr>
          <w:rFonts w:asciiTheme="majorBidi" w:hAnsiTheme="majorBidi" w:cstheme="majorBidi"/>
          <w:lang w:val="en-US"/>
        </w:rPr>
      </w:pPr>
    </w:p>
    <w:p w:rsidR="00515F6C" w:rsidRDefault="00515F6C" w:rsidP="00515F6C">
      <w:pPr>
        <w:spacing w:line="480" w:lineRule="auto"/>
        <w:jc w:val="center"/>
        <w:rPr>
          <w:rFonts w:asciiTheme="majorBidi" w:hAnsiTheme="majorBidi" w:cstheme="majorBidi"/>
          <w:lang w:val="en-US"/>
        </w:rPr>
      </w:pPr>
    </w:p>
    <w:p w:rsidR="00515F6C" w:rsidRDefault="00515F6C" w:rsidP="00515F6C">
      <w:pPr>
        <w:spacing w:line="480" w:lineRule="auto"/>
        <w:jc w:val="center"/>
        <w:rPr>
          <w:rFonts w:asciiTheme="majorBidi" w:hAnsiTheme="majorBidi" w:cstheme="majorBidi"/>
          <w:lang w:val="en-US"/>
        </w:rPr>
      </w:pPr>
    </w:p>
    <w:p w:rsidR="000B16A7" w:rsidRPr="00515F6C" w:rsidRDefault="00000000" w:rsidP="00515F6C">
      <w:pPr>
        <w:spacing w:line="480" w:lineRule="auto"/>
        <w:jc w:val="center"/>
        <w:rPr>
          <w:rFonts w:asciiTheme="majorBidi" w:hAnsiTheme="majorBidi" w:cstheme="majorBidi"/>
          <w:lang w:val="en-US"/>
        </w:rPr>
      </w:pPr>
      <w:r w:rsidRPr="00515F6C">
        <w:rPr>
          <w:rFonts w:asciiTheme="majorBidi" w:hAnsiTheme="majorBidi" w:cstheme="majorBidi"/>
          <w:lang w:val="en-US"/>
        </w:rPr>
        <w:t>Creates liquidity</w:t>
      </w:r>
    </w:p>
    <w:p w:rsidR="00F17590" w:rsidRDefault="00000000" w:rsidP="00560089">
      <w:pPr>
        <w:spacing w:line="480" w:lineRule="auto"/>
        <w:rPr>
          <w:rFonts w:asciiTheme="majorBidi" w:hAnsiTheme="majorBidi" w:cstheme="majorBidi"/>
          <w:lang w:val="en-US"/>
        </w:rPr>
      </w:pPr>
      <w:r w:rsidRPr="00515F6C">
        <w:rPr>
          <w:rFonts w:asciiTheme="majorBidi" w:hAnsiTheme="majorBidi" w:cstheme="majorBidi"/>
          <w:lang w:val="en-US"/>
        </w:rPr>
        <w:t xml:space="preserve">The use of blockchain technology makes the real estate investments secure. This makes the transaction processes easy and reliable. Based on this the investors can easily diversify their portfolios. It </w:t>
      </w:r>
      <w:r w:rsidR="00560089" w:rsidRPr="00515F6C">
        <w:rPr>
          <w:rFonts w:asciiTheme="majorBidi" w:hAnsiTheme="majorBidi" w:cstheme="majorBidi"/>
          <w:lang w:val="en-US"/>
        </w:rPr>
        <w:t>minimizes</w:t>
      </w:r>
      <w:r w:rsidRPr="00515F6C">
        <w:rPr>
          <w:rFonts w:asciiTheme="majorBidi" w:hAnsiTheme="majorBidi" w:cstheme="majorBidi"/>
          <w:lang w:val="en-US"/>
        </w:rPr>
        <w:t xml:space="preserve"> the risks and thus the users can easily create liquidity. </w:t>
      </w:r>
    </w:p>
    <w:p w:rsidR="002F19E1" w:rsidRDefault="002F19E1" w:rsidP="00515F6C">
      <w:pPr>
        <w:spacing w:line="480" w:lineRule="auto"/>
        <w:rPr>
          <w:rFonts w:asciiTheme="majorBidi" w:hAnsiTheme="majorBidi" w:cstheme="majorBidi"/>
          <w:lang w:val="en-US"/>
        </w:rPr>
      </w:pPr>
    </w:p>
    <w:p w:rsidR="00515F6C" w:rsidRDefault="00000000" w:rsidP="00515F6C">
      <w:pPr>
        <w:spacing w:line="480" w:lineRule="auto"/>
        <w:rPr>
          <w:rFonts w:asciiTheme="majorBidi" w:hAnsiTheme="majorBidi" w:cstheme="majorBidi"/>
          <w:lang w:val="en-US"/>
        </w:rPr>
      </w:pPr>
      <w:r>
        <w:rPr>
          <w:noProof/>
          <w14:ligatures w14:val="standardContextual"/>
        </w:rPr>
        <w:fldChar w:fldCharType="begin"/>
      </w:r>
      <w:r>
        <w:rPr>
          <w:noProof/>
          <w14:ligatures w14:val="standardContextual"/>
        </w:rPr>
        <w:instrText xml:space="preserve"> INCLUDEPICTURE  \d "https://img.freepik.com/free-vector/currency-concept-illustration_114360-5877.jpg?size=626&amp;ext=jpg&amp;ga=GA1.1.1211706678.1697211584&amp;semt=ais" \* MERGEFORMATINET </w:instrText>
      </w:r>
      <w:r>
        <w:rPr>
          <w:noProof/>
          <w14:ligatures w14:val="standardContextual"/>
        </w:rPr>
        <w:fldChar w:fldCharType="separate"/>
      </w:r>
      <w:r w:rsidR="008C27D6" w:rsidRPr="008C27D6">
        <w:rPr>
          <w:noProof/>
          <w14:ligatures w14:val="standardContextual"/>
        </w:rPr>
        <w:pict>
          <v:shape id="_x0000_i1031" type="#_x0000_t75" alt="" style="width:.95pt;height:.95pt;mso-width-percent:0;mso-height-percent:0;mso-width-percent:0;mso-height-percent:0">
            <v:imagedata r:id="rId38"/>
          </v:shape>
        </w:pict>
      </w:r>
      <w:r>
        <w:rPr>
          <w:noProof/>
          <w14:ligatures w14:val="standardContextual"/>
        </w:rPr>
        <w:fldChar w:fldCharType="end"/>
      </w:r>
    </w:p>
    <w:p w:rsidR="00515F6C" w:rsidRDefault="00515F6C" w:rsidP="00515F6C">
      <w:pPr>
        <w:spacing w:line="480" w:lineRule="auto"/>
        <w:jc w:val="center"/>
        <w:rPr>
          <w:rFonts w:asciiTheme="majorBidi" w:hAnsiTheme="majorBidi" w:cstheme="majorBidi"/>
          <w:lang w:val="en-US"/>
        </w:rPr>
      </w:pPr>
    </w:p>
    <w:p w:rsidR="00515F6C" w:rsidRDefault="00000000" w:rsidP="00515F6C">
      <w:pPr>
        <w:spacing w:line="480" w:lineRule="auto"/>
        <w:jc w:val="center"/>
        <w:rPr>
          <w:rFonts w:asciiTheme="majorBidi" w:hAnsiTheme="majorBidi" w:cstheme="majorBidi"/>
          <w:lang w:val="en-US"/>
        </w:rPr>
      </w:pPr>
      <w:r>
        <w:rPr>
          <w:noProof/>
        </w:rPr>
        <w:drawing>
          <wp:anchor distT="0" distB="0" distL="114300" distR="114300" simplePos="0" relativeHeight="251672576" behindDoc="0" locked="0" layoutInCell="1" allowOverlap="1">
            <wp:simplePos x="0" y="0"/>
            <wp:positionH relativeFrom="column">
              <wp:posOffset>1877474</wp:posOffset>
            </wp:positionH>
            <wp:positionV relativeFrom="paragraph">
              <wp:posOffset>-570589</wp:posOffset>
            </wp:positionV>
            <wp:extent cx="1943735" cy="1943735"/>
            <wp:effectExtent l="0" t="0" r="0" b="0"/>
            <wp:wrapNone/>
            <wp:docPr id="1195435031" name="Picture 4" descr="Free vector currency concept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35031" name="Picture 5" descr="Free vector currency concept illustration"/>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943735" cy="1943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5F6C" w:rsidRDefault="00515F6C" w:rsidP="00515F6C">
      <w:pPr>
        <w:spacing w:line="480" w:lineRule="auto"/>
        <w:jc w:val="center"/>
        <w:rPr>
          <w:rFonts w:asciiTheme="majorBidi" w:hAnsiTheme="majorBidi" w:cstheme="majorBidi"/>
          <w:lang w:val="en-US"/>
        </w:rPr>
      </w:pPr>
    </w:p>
    <w:p w:rsidR="00515F6C" w:rsidRDefault="00515F6C" w:rsidP="00515F6C">
      <w:pPr>
        <w:spacing w:line="480" w:lineRule="auto"/>
        <w:jc w:val="center"/>
        <w:rPr>
          <w:rFonts w:asciiTheme="majorBidi" w:hAnsiTheme="majorBidi" w:cstheme="majorBidi"/>
          <w:lang w:val="en-US"/>
        </w:rPr>
      </w:pPr>
    </w:p>
    <w:p w:rsidR="00515F6C" w:rsidRDefault="00515F6C" w:rsidP="00515F6C">
      <w:pPr>
        <w:spacing w:line="480" w:lineRule="auto"/>
        <w:jc w:val="center"/>
        <w:rPr>
          <w:rFonts w:asciiTheme="majorBidi" w:hAnsiTheme="majorBidi" w:cstheme="majorBidi"/>
          <w:lang w:val="en-US"/>
        </w:rPr>
      </w:pPr>
    </w:p>
    <w:p w:rsidR="00515F6C" w:rsidRDefault="00000000" w:rsidP="00515F6C">
      <w:pPr>
        <w:spacing w:line="480" w:lineRule="auto"/>
        <w:jc w:val="center"/>
        <w:rPr>
          <w:rFonts w:asciiTheme="majorBidi" w:hAnsiTheme="majorBidi" w:cstheme="majorBidi"/>
          <w:lang w:val="en-US"/>
        </w:rPr>
      </w:pPr>
      <w:r>
        <w:rPr>
          <w:rFonts w:asciiTheme="majorBidi" w:hAnsiTheme="majorBidi" w:cstheme="majorBidi"/>
          <w:lang w:val="en-US"/>
        </w:rPr>
        <w:t xml:space="preserve">Easy entry for beginners </w:t>
      </w:r>
    </w:p>
    <w:p w:rsidR="00515F6C" w:rsidRDefault="00000000" w:rsidP="00515F6C">
      <w:pPr>
        <w:spacing w:line="480" w:lineRule="auto"/>
        <w:rPr>
          <w:rFonts w:asciiTheme="majorBidi" w:hAnsiTheme="majorBidi" w:cstheme="majorBidi"/>
          <w:lang w:val="en-US"/>
        </w:rPr>
      </w:pPr>
      <w:r>
        <w:rPr>
          <w:rFonts w:asciiTheme="majorBidi" w:hAnsiTheme="majorBidi" w:cstheme="majorBidi"/>
          <w:lang w:val="en-US"/>
        </w:rPr>
        <w:t xml:space="preserve">Tokenization helps in improving small-scale investment. This makes it easy for entry-level investors to easily invest in their desired area of investment. Unlike the traditional approach, it does not require higher capital. </w:t>
      </w:r>
    </w:p>
    <w:p w:rsidR="002F19E1" w:rsidRDefault="00000000" w:rsidP="00515F6C">
      <w:pPr>
        <w:spacing w:line="480" w:lineRule="auto"/>
        <w:rPr>
          <w:rFonts w:asciiTheme="majorBidi" w:hAnsiTheme="majorBidi" w:cstheme="majorBidi"/>
          <w:lang w:val="en-US"/>
        </w:rPr>
      </w:pPr>
      <w:r>
        <w:rPr>
          <w:noProof/>
          <w14:ligatures w14:val="standardContextual"/>
        </w:rPr>
        <w:fldChar w:fldCharType="begin"/>
      </w:r>
      <w:r>
        <w:rPr>
          <w:noProof/>
          <w14:ligatures w14:val="standardContextual"/>
        </w:rPr>
        <w:instrText xml:space="preserve"> INCLUDEPICTURE  \d "https://img.freepik.com/premium-vector/flat-design-creative-dogecoin-illustration_23-2149195022.jpg?size=626&amp;ext=jpg&amp;ga=GA1.1.1211706678.1697211584&amp;semt=ais" \* MERGEFORMATINET </w:instrText>
      </w:r>
      <w:r>
        <w:rPr>
          <w:noProof/>
          <w14:ligatures w14:val="standardContextual"/>
        </w:rPr>
        <w:fldChar w:fldCharType="separate"/>
      </w:r>
      <w:r w:rsidR="008C27D6" w:rsidRPr="008C27D6">
        <w:rPr>
          <w:noProof/>
          <w14:ligatures w14:val="standardContextual"/>
        </w:rPr>
        <w:pict>
          <v:shape id="_x0000_i1030" type="#_x0000_t75" alt="" style="width:.95pt;height:.95pt;mso-width-percent:0;mso-height-percent:0;mso-width-percent:0;mso-height-percent:0">
            <v:imagedata r:id="rId40"/>
          </v:shape>
        </w:pict>
      </w:r>
      <w:r>
        <w:rPr>
          <w:noProof/>
          <w14:ligatures w14:val="standardContextual"/>
        </w:rPr>
        <w:fldChar w:fldCharType="end"/>
      </w:r>
    </w:p>
    <w:p w:rsidR="002F19E1" w:rsidRDefault="002F19E1" w:rsidP="00515F6C">
      <w:pPr>
        <w:spacing w:line="480" w:lineRule="auto"/>
        <w:jc w:val="center"/>
        <w:rPr>
          <w:rFonts w:asciiTheme="majorBidi" w:hAnsiTheme="majorBidi" w:cstheme="majorBidi"/>
          <w:lang w:val="en-US"/>
        </w:rPr>
      </w:pPr>
    </w:p>
    <w:p w:rsidR="002F19E1" w:rsidRDefault="00000000" w:rsidP="00515F6C">
      <w:pPr>
        <w:spacing w:line="480" w:lineRule="auto"/>
        <w:jc w:val="center"/>
        <w:rPr>
          <w:rFonts w:asciiTheme="majorBidi" w:hAnsiTheme="majorBidi" w:cstheme="majorBidi"/>
          <w:lang w:val="en-US"/>
        </w:rPr>
      </w:pPr>
      <w:r>
        <w:rPr>
          <w:noProof/>
        </w:rPr>
        <w:lastRenderedPageBreak/>
        <w:drawing>
          <wp:anchor distT="0" distB="0" distL="114300" distR="114300" simplePos="0" relativeHeight="251673600" behindDoc="0" locked="0" layoutInCell="1" allowOverlap="1">
            <wp:simplePos x="0" y="0"/>
            <wp:positionH relativeFrom="column">
              <wp:posOffset>1974215</wp:posOffset>
            </wp:positionH>
            <wp:positionV relativeFrom="paragraph">
              <wp:posOffset>-397565</wp:posOffset>
            </wp:positionV>
            <wp:extent cx="1943735" cy="1943735"/>
            <wp:effectExtent l="0" t="0" r="0" b="0"/>
            <wp:wrapNone/>
            <wp:docPr id="2089900812" name="Picture 5" descr="Vector flat design creative dogecoin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00812" name="Picture 7" descr="Vector flat design creative dogecoin illustration"/>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1943735" cy="1943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19E1" w:rsidRDefault="002F19E1" w:rsidP="00515F6C">
      <w:pPr>
        <w:spacing w:line="480" w:lineRule="auto"/>
        <w:jc w:val="center"/>
        <w:rPr>
          <w:rFonts w:asciiTheme="majorBidi" w:hAnsiTheme="majorBidi" w:cstheme="majorBidi"/>
          <w:lang w:val="en-US"/>
        </w:rPr>
      </w:pPr>
    </w:p>
    <w:p w:rsidR="002F19E1" w:rsidRDefault="002F19E1" w:rsidP="00515F6C">
      <w:pPr>
        <w:spacing w:line="480" w:lineRule="auto"/>
        <w:jc w:val="center"/>
        <w:rPr>
          <w:rFonts w:asciiTheme="majorBidi" w:hAnsiTheme="majorBidi" w:cstheme="majorBidi"/>
          <w:lang w:val="en-US"/>
        </w:rPr>
      </w:pPr>
    </w:p>
    <w:p w:rsidR="002F19E1" w:rsidRDefault="002F19E1" w:rsidP="00515F6C">
      <w:pPr>
        <w:spacing w:line="480" w:lineRule="auto"/>
        <w:jc w:val="center"/>
        <w:rPr>
          <w:rFonts w:asciiTheme="majorBidi" w:hAnsiTheme="majorBidi" w:cstheme="majorBidi"/>
          <w:lang w:val="en-US"/>
        </w:rPr>
      </w:pPr>
    </w:p>
    <w:p w:rsidR="002F19E1" w:rsidRDefault="002F19E1" w:rsidP="00515F6C">
      <w:pPr>
        <w:spacing w:line="480" w:lineRule="auto"/>
        <w:jc w:val="center"/>
        <w:rPr>
          <w:rFonts w:asciiTheme="majorBidi" w:hAnsiTheme="majorBidi" w:cstheme="majorBidi"/>
          <w:lang w:val="en-US"/>
        </w:rPr>
      </w:pPr>
    </w:p>
    <w:p w:rsidR="00515F6C" w:rsidRDefault="00000000" w:rsidP="00515F6C">
      <w:pPr>
        <w:spacing w:line="480" w:lineRule="auto"/>
        <w:jc w:val="center"/>
        <w:rPr>
          <w:rFonts w:asciiTheme="majorBidi" w:hAnsiTheme="majorBidi" w:cstheme="majorBidi"/>
          <w:lang w:val="en-US"/>
        </w:rPr>
      </w:pPr>
      <w:r>
        <w:rPr>
          <w:rFonts w:asciiTheme="majorBidi" w:hAnsiTheme="majorBidi" w:cstheme="majorBidi"/>
          <w:lang w:val="en-US"/>
        </w:rPr>
        <w:t xml:space="preserve">Lower transactional cost </w:t>
      </w:r>
    </w:p>
    <w:p w:rsidR="008B46A6" w:rsidRPr="00515F6C" w:rsidRDefault="00000000" w:rsidP="00560089">
      <w:pPr>
        <w:spacing w:line="480" w:lineRule="auto"/>
        <w:rPr>
          <w:rFonts w:asciiTheme="majorBidi" w:hAnsiTheme="majorBidi" w:cstheme="majorBidi"/>
          <w:lang w:val="en-US"/>
        </w:rPr>
      </w:pPr>
      <w:r>
        <w:rPr>
          <w:rFonts w:asciiTheme="majorBidi" w:hAnsiTheme="majorBidi" w:cstheme="majorBidi"/>
          <w:lang w:val="en-US"/>
        </w:rPr>
        <w:t xml:space="preserve">The use of blockchain technology makes the transactional cost low. Tokenization provides real-time capitalization and improved accessibility. Based on this the cost received to different parties is received fast and at low cost. </w:t>
      </w:r>
    </w:p>
    <w:p w:rsidR="00C00C9F" w:rsidRDefault="00000000" w:rsidP="00C00C9F">
      <w:pPr>
        <w:pStyle w:val="Heading1"/>
        <w:jc w:val="center"/>
        <w:rPr>
          <w:rFonts w:ascii="Apple Chancery" w:hAnsi="Apple Chancery" w:cs="Apple Chancery"/>
          <w:b/>
          <w:bCs/>
          <w:lang w:val="en-US"/>
        </w:rPr>
      </w:pPr>
      <w:bookmarkStart w:id="8" w:name="_Toc151570234"/>
      <w:proofErr w:type="spellStart"/>
      <w:r>
        <w:rPr>
          <w:rFonts w:ascii="Apple Chancery" w:hAnsi="Apple Chancery" w:cs="Apple Chancery"/>
          <w:b/>
          <w:bCs/>
          <w:lang w:val="en-US"/>
        </w:rPr>
        <w:t>Tokenomics</w:t>
      </w:r>
      <w:bookmarkEnd w:id="8"/>
      <w:proofErr w:type="spellEnd"/>
      <w:r>
        <w:rPr>
          <w:rFonts w:ascii="Apple Chancery" w:hAnsi="Apple Chancery" w:cs="Apple Chancery"/>
          <w:b/>
          <w:bCs/>
          <w:lang w:val="en-US"/>
        </w:rPr>
        <w:t xml:space="preserve"> </w:t>
      </w:r>
    </w:p>
    <w:p w:rsidR="002F19E1" w:rsidRPr="00795B20" w:rsidRDefault="00000000" w:rsidP="00D33D09">
      <w:pPr>
        <w:pStyle w:val="Heading2"/>
        <w:spacing w:line="480" w:lineRule="auto"/>
        <w:rPr>
          <w:rFonts w:ascii="Apple Chancery" w:hAnsi="Apple Chancery" w:cs="Apple Chancery"/>
          <w:sz w:val="24"/>
          <w:szCs w:val="24"/>
          <w:lang w:val="en-US"/>
        </w:rPr>
      </w:pPr>
      <w:bookmarkStart w:id="9" w:name="_Toc151570235"/>
      <w:r w:rsidRPr="00795B20">
        <w:rPr>
          <w:rFonts w:ascii="Apple Chancery" w:hAnsi="Apple Chancery" w:cs="Apple Chancery" w:hint="cs"/>
          <w:sz w:val="24"/>
          <w:szCs w:val="24"/>
          <w:lang w:val="en-US"/>
        </w:rPr>
        <w:t>Supply plan</w:t>
      </w:r>
      <w:bookmarkEnd w:id="9"/>
      <w:r w:rsidRPr="00795B20">
        <w:rPr>
          <w:rFonts w:ascii="Apple Chancery" w:hAnsi="Apple Chancery" w:cs="Apple Chancery" w:hint="cs"/>
          <w:sz w:val="24"/>
          <w:szCs w:val="24"/>
          <w:lang w:val="en-US"/>
        </w:rPr>
        <w:t xml:space="preserve"> </w:t>
      </w:r>
    </w:p>
    <w:p w:rsidR="00C00C9F" w:rsidRPr="00D33D09" w:rsidRDefault="00000000" w:rsidP="00795B20">
      <w:pPr>
        <w:spacing w:line="480" w:lineRule="auto"/>
        <w:rPr>
          <w:rFonts w:asciiTheme="majorBidi" w:hAnsiTheme="majorBidi" w:cstheme="majorBidi"/>
          <w:lang w:val="en-US"/>
        </w:rPr>
      </w:pPr>
      <w:r w:rsidRPr="00D33D09">
        <w:rPr>
          <w:rFonts w:asciiTheme="majorBidi" w:hAnsiTheme="majorBidi" w:cstheme="majorBidi"/>
          <w:lang w:val="en-US"/>
        </w:rPr>
        <w:t xml:space="preserve">Slice X has a fixed supply of 1bilion tokens. Out of the total token supply, 20% is for token sales and 30% is for rewards. The team consumes 5% of the total tokens whereas the company in total gathers 12% of the total tokens. Each allocation is tiered around for nearly 6 months, until the funding close date. </w:t>
      </w:r>
    </w:p>
    <w:tbl>
      <w:tblPr>
        <w:tblStyle w:val="GridTable4-Accent1"/>
        <w:tblW w:w="0" w:type="dxa"/>
        <w:tblLook w:val="04A0" w:firstRow="1" w:lastRow="0" w:firstColumn="1" w:lastColumn="0" w:noHBand="0" w:noVBand="1"/>
      </w:tblPr>
      <w:tblGrid>
        <w:gridCol w:w="1190"/>
        <w:gridCol w:w="2050"/>
        <w:gridCol w:w="1269"/>
      </w:tblGrid>
      <w:tr w:rsidR="00E73E66" w:rsidTr="00E73E6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gridSpan w:val="3"/>
            <w:hideMark/>
          </w:tcPr>
          <w:p w:rsidR="008B46A6" w:rsidRPr="00D33D09" w:rsidRDefault="00000000" w:rsidP="00D33D09">
            <w:pPr>
              <w:spacing w:line="480" w:lineRule="auto"/>
              <w:jc w:val="center"/>
              <w:rPr>
                <w:rFonts w:asciiTheme="majorBidi" w:hAnsiTheme="majorBidi" w:cstheme="majorBidi"/>
              </w:rPr>
            </w:pPr>
            <w:r w:rsidRPr="00D33D09">
              <w:rPr>
                <w:rFonts w:asciiTheme="majorBidi" w:hAnsiTheme="majorBidi" w:cstheme="majorBidi"/>
              </w:rPr>
              <w:t>Token Distribution</w:t>
            </w:r>
          </w:p>
        </w:tc>
      </w:tr>
      <w:tr w:rsidR="00E73E66" w:rsidTr="00E73E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rsidR="008B46A6" w:rsidRPr="00D33D09" w:rsidRDefault="00000000" w:rsidP="00D33D09">
            <w:pPr>
              <w:spacing w:line="480" w:lineRule="auto"/>
              <w:rPr>
                <w:rFonts w:asciiTheme="majorBidi" w:hAnsiTheme="majorBidi" w:cstheme="majorBidi"/>
              </w:rPr>
            </w:pPr>
            <w:r w:rsidRPr="00D33D09">
              <w:rPr>
                <w:rFonts w:asciiTheme="majorBidi" w:hAnsiTheme="majorBidi" w:cstheme="majorBidi"/>
              </w:rPr>
              <w:t>Serial no.</w:t>
            </w:r>
          </w:p>
        </w:tc>
        <w:tc>
          <w:tcPr>
            <w:tcW w:w="0" w:type="auto"/>
            <w:hideMark/>
          </w:tcPr>
          <w:p w:rsidR="008B46A6" w:rsidRPr="00D33D09" w:rsidRDefault="00000000" w:rsidP="00D33D09">
            <w:pPr>
              <w:spacing w:line="48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Allocation</w:t>
            </w:r>
          </w:p>
        </w:tc>
        <w:tc>
          <w:tcPr>
            <w:tcW w:w="0" w:type="auto"/>
            <w:hideMark/>
          </w:tcPr>
          <w:p w:rsidR="008B46A6" w:rsidRPr="00D33D09" w:rsidRDefault="00000000" w:rsidP="00D33D09">
            <w:pPr>
              <w:spacing w:line="48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Percentage</w:t>
            </w:r>
          </w:p>
        </w:tc>
      </w:tr>
      <w:tr w:rsidR="00E73E66" w:rsidTr="00E73E66">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rsidR="008B46A6" w:rsidRPr="00D33D09" w:rsidRDefault="008B46A6" w:rsidP="00D33D09">
            <w:pPr>
              <w:spacing w:line="480" w:lineRule="auto"/>
              <w:rPr>
                <w:rFonts w:asciiTheme="majorBidi" w:hAnsiTheme="majorBidi" w:cstheme="majorBidi"/>
              </w:rPr>
            </w:pPr>
          </w:p>
        </w:tc>
        <w:tc>
          <w:tcPr>
            <w:tcW w:w="0" w:type="auto"/>
            <w:hideMark/>
          </w:tcPr>
          <w:p w:rsidR="008B46A6" w:rsidRPr="00D33D09" w:rsidRDefault="00000000" w:rsidP="00D33D09">
            <w:pPr>
              <w:spacing w:line="48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rPr>
            </w:pPr>
            <w:r w:rsidRPr="00D33D09">
              <w:rPr>
                <w:rFonts w:asciiTheme="majorBidi" w:hAnsiTheme="majorBidi" w:cstheme="majorBidi"/>
                <w:b/>
                <w:bCs/>
              </w:rPr>
              <w:t>TOTAL SUPPLY</w:t>
            </w:r>
          </w:p>
        </w:tc>
        <w:tc>
          <w:tcPr>
            <w:tcW w:w="0" w:type="auto"/>
            <w:hideMark/>
          </w:tcPr>
          <w:p w:rsidR="008B46A6" w:rsidRPr="00D33D09" w:rsidRDefault="00000000" w:rsidP="00D33D09">
            <w:pPr>
              <w:spacing w:line="48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rPr>
            </w:pPr>
            <w:r w:rsidRPr="00D33D09">
              <w:rPr>
                <w:rFonts w:asciiTheme="majorBidi" w:hAnsiTheme="majorBidi" w:cstheme="majorBidi"/>
                <w:b/>
                <w:bCs/>
              </w:rPr>
              <w:t>100%</w:t>
            </w:r>
          </w:p>
        </w:tc>
      </w:tr>
      <w:tr w:rsidR="00E73E66" w:rsidTr="00E73E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rsidR="008B46A6" w:rsidRPr="00D33D09" w:rsidRDefault="00000000" w:rsidP="00D33D09">
            <w:pPr>
              <w:spacing w:line="480" w:lineRule="auto"/>
              <w:jc w:val="right"/>
              <w:rPr>
                <w:rFonts w:asciiTheme="majorBidi" w:hAnsiTheme="majorBidi" w:cstheme="majorBidi"/>
              </w:rPr>
            </w:pPr>
            <w:r w:rsidRPr="00D33D09">
              <w:rPr>
                <w:rFonts w:asciiTheme="majorBidi" w:hAnsiTheme="majorBidi" w:cstheme="majorBidi"/>
              </w:rPr>
              <w:t>1</w:t>
            </w:r>
          </w:p>
        </w:tc>
        <w:tc>
          <w:tcPr>
            <w:tcW w:w="0" w:type="auto"/>
            <w:hideMark/>
          </w:tcPr>
          <w:p w:rsidR="008B46A6" w:rsidRPr="00D33D09" w:rsidRDefault="00000000" w:rsidP="00D33D09">
            <w:pPr>
              <w:spacing w:line="48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Token Sale</w:t>
            </w:r>
          </w:p>
        </w:tc>
        <w:tc>
          <w:tcPr>
            <w:tcW w:w="0" w:type="auto"/>
            <w:hideMark/>
          </w:tcPr>
          <w:p w:rsidR="008B46A6" w:rsidRPr="00D33D09" w:rsidRDefault="00000000" w:rsidP="00D33D09">
            <w:pPr>
              <w:spacing w:line="48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20%</w:t>
            </w:r>
          </w:p>
        </w:tc>
      </w:tr>
      <w:tr w:rsidR="00E73E66" w:rsidTr="00E73E66">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rsidR="008B46A6" w:rsidRPr="00D33D09" w:rsidRDefault="00000000" w:rsidP="00D33D09">
            <w:pPr>
              <w:spacing w:line="480" w:lineRule="auto"/>
              <w:jc w:val="right"/>
              <w:rPr>
                <w:rFonts w:asciiTheme="majorBidi" w:hAnsiTheme="majorBidi" w:cstheme="majorBidi"/>
              </w:rPr>
            </w:pPr>
            <w:r w:rsidRPr="00D33D09">
              <w:rPr>
                <w:rFonts w:asciiTheme="majorBidi" w:hAnsiTheme="majorBidi" w:cstheme="majorBidi"/>
              </w:rPr>
              <w:t>2</w:t>
            </w:r>
          </w:p>
        </w:tc>
        <w:tc>
          <w:tcPr>
            <w:tcW w:w="0" w:type="auto"/>
            <w:hideMark/>
          </w:tcPr>
          <w:p w:rsidR="008B46A6" w:rsidRPr="00D33D09" w:rsidRDefault="00000000" w:rsidP="00D33D09">
            <w:pPr>
              <w:spacing w:line="48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Foundation</w:t>
            </w:r>
          </w:p>
        </w:tc>
        <w:tc>
          <w:tcPr>
            <w:tcW w:w="0" w:type="auto"/>
            <w:hideMark/>
          </w:tcPr>
          <w:p w:rsidR="008B46A6" w:rsidRPr="00D33D09" w:rsidRDefault="00000000" w:rsidP="00D33D09">
            <w:pPr>
              <w:spacing w:line="48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3%</w:t>
            </w:r>
          </w:p>
        </w:tc>
      </w:tr>
      <w:tr w:rsidR="00E73E66" w:rsidTr="00E73E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rsidR="008B46A6" w:rsidRPr="00D33D09" w:rsidRDefault="00000000" w:rsidP="00D33D09">
            <w:pPr>
              <w:spacing w:line="480" w:lineRule="auto"/>
              <w:jc w:val="right"/>
              <w:rPr>
                <w:rFonts w:asciiTheme="majorBidi" w:hAnsiTheme="majorBidi" w:cstheme="majorBidi"/>
              </w:rPr>
            </w:pPr>
            <w:r w:rsidRPr="00D33D09">
              <w:rPr>
                <w:rFonts w:asciiTheme="majorBidi" w:hAnsiTheme="majorBidi" w:cstheme="majorBidi"/>
              </w:rPr>
              <w:t>3</w:t>
            </w:r>
          </w:p>
        </w:tc>
        <w:tc>
          <w:tcPr>
            <w:tcW w:w="0" w:type="auto"/>
            <w:hideMark/>
          </w:tcPr>
          <w:p w:rsidR="008B46A6" w:rsidRPr="00D33D09" w:rsidRDefault="00000000" w:rsidP="00D33D09">
            <w:pPr>
              <w:spacing w:line="48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Advisory</w:t>
            </w:r>
          </w:p>
        </w:tc>
        <w:tc>
          <w:tcPr>
            <w:tcW w:w="0" w:type="auto"/>
            <w:hideMark/>
          </w:tcPr>
          <w:p w:rsidR="008B46A6" w:rsidRPr="00D33D09" w:rsidRDefault="00000000" w:rsidP="00D33D09">
            <w:pPr>
              <w:spacing w:line="48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5%</w:t>
            </w:r>
          </w:p>
        </w:tc>
      </w:tr>
      <w:tr w:rsidR="00E73E66" w:rsidTr="00E73E66">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rsidR="008B46A6" w:rsidRPr="00D33D09" w:rsidRDefault="00000000" w:rsidP="00D33D09">
            <w:pPr>
              <w:spacing w:line="480" w:lineRule="auto"/>
              <w:jc w:val="right"/>
              <w:rPr>
                <w:rFonts w:asciiTheme="majorBidi" w:hAnsiTheme="majorBidi" w:cstheme="majorBidi"/>
              </w:rPr>
            </w:pPr>
            <w:r w:rsidRPr="00D33D09">
              <w:rPr>
                <w:rFonts w:asciiTheme="majorBidi" w:hAnsiTheme="majorBidi" w:cstheme="majorBidi"/>
              </w:rPr>
              <w:t>4</w:t>
            </w:r>
          </w:p>
        </w:tc>
        <w:tc>
          <w:tcPr>
            <w:tcW w:w="0" w:type="auto"/>
            <w:hideMark/>
          </w:tcPr>
          <w:p w:rsidR="008B46A6" w:rsidRPr="00D33D09" w:rsidRDefault="00000000" w:rsidP="00D33D09">
            <w:pPr>
              <w:spacing w:line="48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Company</w:t>
            </w:r>
          </w:p>
        </w:tc>
        <w:tc>
          <w:tcPr>
            <w:tcW w:w="0" w:type="auto"/>
            <w:hideMark/>
          </w:tcPr>
          <w:p w:rsidR="008B46A6" w:rsidRPr="00D33D09" w:rsidRDefault="00000000" w:rsidP="00D33D09">
            <w:pPr>
              <w:spacing w:line="48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12%</w:t>
            </w:r>
          </w:p>
        </w:tc>
      </w:tr>
      <w:tr w:rsidR="00E73E66" w:rsidTr="00E73E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rsidR="008B46A6" w:rsidRPr="00D33D09" w:rsidRDefault="00000000" w:rsidP="00D33D09">
            <w:pPr>
              <w:spacing w:line="480" w:lineRule="auto"/>
              <w:jc w:val="right"/>
              <w:rPr>
                <w:rFonts w:asciiTheme="majorBidi" w:hAnsiTheme="majorBidi" w:cstheme="majorBidi"/>
              </w:rPr>
            </w:pPr>
            <w:r w:rsidRPr="00D33D09">
              <w:rPr>
                <w:rFonts w:asciiTheme="majorBidi" w:hAnsiTheme="majorBidi" w:cstheme="majorBidi"/>
              </w:rPr>
              <w:lastRenderedPageBreak/>
              <w:t>5</w:t>
            </w:r>
          </w:p>
        </w:tc>
        <w:tc>
          <w:tcPr>
            <w:tcW w:w="0" w:type="auto"/>
            <w:hideMark/>
          </w:tcPr>
          <w:p w:rsidR="008B46A6" w:rsidRPr="00D33D09" w:rsidRDefault="00000000" w:rsidP="00D33D09">
            <w:pPr>
              <w:spacing w:line="48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Team</w:t>
            </w:r>
          </w:p>
        </w:tc>
        <w:tc>
          <w:tcPr>
            <w:tcW w:w="0" w:type="auto"/>
            <w:hideMark/>
          </w:tcPr>
          <w:p w:rsidR="008B46A6" w:rsidRPr="00D33D09" w:rsidRDefault="00000000" w:rsidP="00D33D09">
            <w:pPr>
              <w:spacing w:line="48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5.00%</w:t>
            </w:r>
          </w:p>
        </w:tc>
      </w:tr>
      <w:tr w:rsidR="00E73E66" w:rsidTr="00E73E66">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rsidR="008B46A6" w:rsidRPr="00D33D09" w:rsidRDefault="00000000" w:rsidP="00D33D09">
            <w:pPr>
              <w:spacing w:line="480" w:lineRule="auto"/>
              <w:jc w:val="right"/>
              <w:rPr>
                <w:rFonts w:asciiTheme="majorBidi" w:hAnsiTheme="majorBidi" w:cstheme="majorBidi"/>
              </w:rPr>
            </w:pPr>
            <w:r w:rsidRPr="00D33D09">
              <w:rPr>
                <w:rFonts w:asciiTheme="majorBidi" w:hAnsiTheme="majorBidi" w:cstheme="majorBidi"/>
              </w:rPr>
              <w:t>6</w:t>
            </w:r>
          </w:p>
        </w:tc>
        <w:tc>
          <w:tcPr>
            <w:tcW w:w="0" w:type="auto"/>
            <w:hideMark/>
          </w:tcPr>
          <w:p w:rsidR="008B46A6" w:rsidRPr="00D33D09" w:rsidRDefault="00000000" w:rsidP="00D33D09">
            <w:pPr>
              <w:spacing w:line="48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Rewards</w:t>
            </w:r>
          </w:p>
        </w:tc>
        <w:tc>
          <w:tcPr>
            <w:tcW w:w="0" w:type="auto"/>
            <w:hideMark/>
          </w:tcPr>
          <w:p w:rsidR="008B46A6" w:rsidRPr="00D33D09" w:rsidRDefault="00000000" w:rsidP="00D33D09">
            <w:pPr>
              <w:spacing w:line="48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30%</w:t>
            </w:r>
          </w:p>
        </w:tc>
      </w:tr>
      <w:tr w:rsidR="00E73E66" w:rsidTr="00E73E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rsidR="008B46A6" w:rsidRPr="00D33D09" w:rsidRDefault="00000000" w:rsidP="00D33D09">
            <w:pPr>
              <w:spacing w:line="480" w:lineRule="auto"/>
              <w:jc w:val="right"/>
              <w:rPr>
                <w:rFonts w:asciiTheme="majorBidi" w:hAnsiTheme="majorBidi" w:cstheme="majorBidi"/>
              </w:rPr>
            </w:pPr>
            <w:r w:rsidRPr="00D33D09">
              <w:rPr>
                <w:rFonts w:asciiTheme="majorBidi" w:hAnsiTheme="majorBidi" w:cstheme="majorBidi"/>
              </w:rPr>
              <w:t>7</w:t>
            </w:r>
          </w:p>
        </w:tc>
        <w:tc>
          <w:tcPr>
            <w:tcW w:w="0" w:type="auto"/>
            <w:hideMark/>
          </w:tcPr>
          <w:p w:rsidR="008B46A6" w:rsidRPr="00D33D09" w:rsidRDefault="00000000" w:rsidP="00D33D09">
            <w:pPr>
              <w:spacing w:line="48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Liquidity Pool</w:t>
            </w:r>
          </w:p>
        </w:tc>
        <w:tc>
          <w:tcPr>
            <w:tcW w:w="0" w:type="auto"/>
            <w:hideMark/>
          </w:tcPr>
          <w:p w:rsidR="008B46A6" w:rsidRPr="00D33D09" w:rsidRDefault="00000000" w:rsidP="00D33D09">
            <w:pPr>
              <w:spacing w:line="48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10%</w:t>
            </w:r>
          </w:p>
        </w:tc>
      </w:tr>
      <w:tr w:rsidR="00E73E66" w:rsidTr="00E73E66">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rsidR="008B46A6" w:rsidRPr="00D33D09" w:rsidRDefault="00000000" w:rsidP="00D33D09">
            <w:pPr>
              <w:spacing w:line="480" w:lineRule="auto"/>
              <w:jc w:val="right"/>
              <w:rPr>
                <w:rFonts w:asciiTheme="majorBidi" w:hAnsiTheme="majorBidi" w:cstheme="majorBidi"/>
              </w:rPr>
            </w:pPr>
            <w:r w:rsidRPr="00D33D09">
              <w:rPr>
                <w:rFonts w:asciiTheme="majorBidi" w:hAnsiTheme="majorBidi" w:cstheme="majorBidi"/>
              </w:rPr>
              <w:t>8</w:t>
            </w:r>
          </w:p>
        </w:tc>
        <w:tc>
          <w:tcPr>
            <w:tcW w:w="0" w:type="auto"/>
            <w:hideMark/>
          </w:tcPr>
          <w:p w:rsidR="008B46A6" w:rsidRPr="00D33D09" w:rsidRDefault="00000000" w:rsidP="00D33D09">
            <w:pPr>
              <w:spacing w:line="48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Marketing</w:t>
            </w:r>
          </w:p>
        </w:tc>
        <w:tc>
          <w:tcPr>
            <w:tcW w:w="0" w:type="auto"/>
            <w:hideMark/>
          </w:tcPr>
          <w:p w:rsidR="008B46A6" w:rsidRPr="00D33D09" w:rsidRDefault="00000000" w:rsidP="00D33D09">
            <w:pPr>
              <w:spacing w:line="48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10%</w:t>
            </w:r>
          </w:p>
        </w:tc>
      </w:tr>
      <w:tr w:rsidR="00E73E66" w:rsidTr="00E73E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rsidR="008B46A6" w:rsidRPr="00D33D09" w:rsidRDefault="00000000" w:rsidP="00D33D09">
            <w:pPr>
              <w:spacing w:line="480" w:lineRule="auto"/>
              <w:jc w:val="right"/>
              <w:rPr>
                <w:rFonts w:asciiTheme="majorBidi" w:hAnsiTheme="majorBidi" w:cstheme="majorBidi"/>
              </w:rPr>
            </w:pPr>
            <w:r w:rsidRPr="00D33D09">
              <w:rPr>
                <w:rFonts w:asciiTheme="majorBidi" w:hAnsiTheme="majorBidi" w:cstheme="majorBidi"/>
              </w:rPr>
              <w:t>9</w:t>
            </w:r>
          </w:p>
        </w:tc>
        <w:tc>
          <w:tcPr>
            <w:tcW w:w="0" w:type="auto"/>
            <w:hideMark/>
          </w:tcPr>
          <w:p w:rsidR="008B46A6" w:rsidRPr="00D33D09" w:rsidRDefault="00000000" w:rsidP="00D33D09">
            <w:pPr>
              <w:spacing w:line="48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Airdrop</w:t>
            </w:r>
          </w:p>
        </w:tc>
        <w:tc>
          <w:tcPr>
            <w:tcW w:w="0" w:type="auto"/>
            <w:hideMark/>
          </w:tcPr>
          <w:p w:rsidR="008B46A6" w:rsidRPr="00D33D09" w:rsidRDefault="00000000" w:rsidP="00D33D09">
            <w:pPr>
              <w:keepNext/>
              <w:spacing w:line="48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5%</w:t>
            </w:r>
          </w:p>
        </w:tc>
      </w:tr>
    </w:tbl>
    <w:p w:rsidR="008B46A6" w:rsidRPr="00D33D09" w:rsidRDefault="00000000" w:rsidP="00D33D09">
      <w:pPr>
        <w:pStyle w:val="Caption"/>
        <w:spacing w:line="480" w:lineRule="auto"/>
        <w:rPr>
          <w:rFonts w:asciiTheme="majorBidi" w:hAnsiTheme="majorBidi" w:cstheme="majorBidi"/>
          <w:sz w:val="24"/>
          <w:szCs w:val="24"/>
          <w:lang w:val="en-US"/>
        </w:rPr>
      </w:pPr>
      <w:r w:rsidRPr="00D33D09">
        <w:rPr>
          <w:rFonts w:asciiTheme="majorBidi" w:hAnsiTheme="majorBidi" w:cstheme="majorBidi"/>
          <w:sz w:val="24"/>
          <w:szCs w:val="24"/>
        </w:rPr>
        <w:t xml:space="preserve">Table </w:t>
      </w:r>
      <w:r w:rsidRPr="00D33D09">
        <w:rPr>
          <w:rFonts w:asciiTheme="majorBidi" w:hAnsiTheme="majorBidi" w:cstheme="majorBidi"/>
          <w:sz w:val="24"/>
          <w:szCs w:val="24"/>
        </w:rPr>
        <w:fldChar w:fldCharType="begin"/>
      </w:r>
      <w:r w:rsidRPr="00D33D09">
        <w:rPr>
          <w:rFonts w:asciiTheme="majorBidi" w:hAnsiTheme="majorBidi" w:cstheme="majorBidi"/>
          <w:sz w:val="24"/>
          <w:szCs w:val="24"/>
        </w:rPr>
        <w:instrText xml:space="preserve"> SEQ Table \* ARABIC </w:instrText>
      </w:r>
      <w:r w:rsidRPr="00D33D09">
        <w:rPr>
          <w:rFonts w:asciiTheme="majorBidi" w:hAnsiTheme="majorBidi" w:cstheme="majorBidi"/>
          <w:sz w:val="24"/>
          <w:szCs w:val="24"/>
        </w:rPr>
        <w:fldChar w:fldCharType="separate"/>
      </w:r>
      <w:r w:rsidR="00A53EFE" w:rsidRPr="00D33D09">
        <w:rPr>
          <w:rFonts w:asciiTheme="majorBidi" w:hAnsiTheme="majorBidi" w:cstheme="majorBidi"/>
          <w:noProof/>
          <w:sz w:val="24"/>
          <w:szCs w:val="24"/>
        </w:rPr>
        <w:t>1</w:t>
      </w:r>
      <w:r w:rsidRPr="00D33D09">
        <w:rPr>
          <w:rFonts w:asciiTheme="majorBidi" w:hAnsiTheme="majorBidi" w:cstheme="majorBidi"/>
          <w:sz w:val="24"/>
          <w:szCs w:val="24"/>
        </w:rPr>
        <w:fldChar w:fldCharType="end"/>
      </w:r>
      <w:r w:rsidRPr="00D33D09">
        <w:rPr>
          <w:rFonts w:asciiTheme="majorBidi" w:hAnsiTheme="majorBidi" w:cstheme="majorBidi"/>
          <w:sz w:val="24"/>
          <w:szCs w:val="24"/>
          <w:lang w:val="en-US"/>
        </w:rPr>
        <w:t xml:space="preserve"> Token distribution</w:t>
      </w:r>
    </w:p>
    <w:p w:rsidR="008B46A6" w:rsidRPr="00D33D09" w:rsidRDefault="00000000" w:rsidP="00D33D09">
      <w:pPr>
        <w:keepNext/>
        <w:spacing w:line="480" w:lineRule="auto"/>
        <w:rPr>
          <w:rFonts w:asciiTheme="majorBidi" w:hAnsiTheme="majorBidi" w:cstheme="majorBidi"/>
        </w:rPr>
      </w:pPr>
      <w:r w:rsidRPr="00D33D09">
        <w:rPr>
          <w:rFonts w:asciiTheme="majorBidi" w:hAnsiTheme="majorBidi" w:cstheme="majorBidi"/>
          <w:noProof/>
          <w:lang w:val="en-US"/>
        </w:rPr>
        <w:drawing>
          <wp:inline distT="0" distB="0" distL="0" distR="0">
            <wp:extent cx="5943600" cy="3429635"/>
            <wp:effectExtent l="0" t="0" r="0" b="0"/>
            <wp:docPr id="2447917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91726" name="Picture 244791726"/>
                    <pic:cNvPicPr/>
                  </pic:nvPicPr>
                  <pic:blipFill>
                    <a:blip r:embed="rId42">
                      <a:extLst>
                        <a:ext uri="{28A0092B-C50C-407E-A947-70E740481C1C}">
                          <a14:useLocalDpi xmlns:a14="http://schemas.microsoft.com/office/drawing/2010/main" val="0"/>
                        </a:ext>
                      </a:extLst>
                    </a:blip>
                    <a:stretch>
                      <a:fillRect/>
                    </a:stretch>
                  </pic:blipFill>
                  <pic:spPr>
                    <a:xfrm>
                      <a:off x="0" y="0"/>
                      <a:ext cx="5943600" cy="3429635"/>
                    </a:xfrm>
                    <a:prstGeom prst="rect">
                      <a:avLst/>
                    </a:prstGeom>
                  </pic:spPr>
                </pic:pic>
              </a:graphicData>
            </a:graphic>
          </wp:inline>
        </w:drawing>
      </w:r>
    </w:p>
    <w:p w:rsidR="00A53EFE" w:rsidRPr="00D33D09" w:rsidRDefault="00000000" w:rsidP="00D33D09">
      <w:pPr>
        <w:pStyle w:val="Caption"/>
        <w:spacing w:line="480" w:lineRule="auto"/>
        <w:rPr>
          <w:rFonts w:asciiTheme="majorBidi" w:hAnsiTheme="majorBidi" w:cstheme="majorBidi"/>
          <w:sz w:val="24"/>
          <w:szCs w:val="24"/>
          <w:lang w:val="en-US"/>
        </w:rPr>
      </w:pPr>
      <w:r w:rsidRPr="00D33D09">
        <w:rPr>
          <w:rFonts w:asciiTheme="majorBidi" w:hAnsiTheme="majorBidi" w:cstheme="majorBidi"/>
          <w:sz w:val="24"/>
          <w:szCs w:val="24"/>
        </w:rPr>
        <w:t xml:space="preserve">Table </w:t>
      </w:r>
      <w:r w:rsidRPr="00D33D09">
        <w:rPr>
          <w:rFonts w:asciiTheme="majorBidi" w:hAnsiTheme="majorBidi" w:cstheme="majorBidi"/>
          <w:sz w:val="24"/>
          <w:szCs w:val="24"/>
        </w:rPr>
        <w:fldChar w:fldCharType="begin"/>
      </w:r>
      <w:r w:rsidRPr="00D33D09">
        <w:rPr>
          <w:rFonts w:asciiTheme="majorBidi" w:hAnsiTheme="majorBidi" w:cstheme="majorBidi"/>
          <w:sz w:val="24"/>
          <w:szCs w:val="24"/>
        </w:rPr>
        <w:instrText xml:space="preserve"> SEQ Table \* ARABIC </w:instrText>
      </w:r>
      <w:r w:rsidRPr="00D33D09">
        <w:rPr>
          <w:rFonts w:asciiTheme="majorBidi" w:hAnsiTheme="majorBidi" w:cstheme="majorBidi"/>
          <w:sz w:val="24"/>
          <w:szCs w:val="24"/>
        </w:rPr>
        <w:fldChar w:fldCharType="separate"/>
      </w:r>
      <w:r w:rsidRPr="00D33D09">
        <w:rPr>
          <w:rFonts w:asciiTheme="majorBidi" w:hAnsiTheme="majorBidi" w:cstheme="majorBidi"/>
          <w:noProof/>
          <w:sz w:val="24"/>
          <w:szCs w:val="24"/>
        </w:rPr>
        <w:t>2</w:t>
      </w:r>
      <w:r w:rsidRPr="00D33D09">
        <w:rPr>
          <w:rFonts w:asciiTheme="majorBidi" w:hAnsiTheme="majorBidi" w:cstheme="majorBidi"/>
          <w:sz w:val="24"/>
          <w:szCs w:val="24"/>
        </w:rPr>
        <w:fldChar w:fldCharType="end"/>
      </w:r>
      <w:r w:rsidRPr="00D33D09">
        <w:rPr>
          <w:rFonts w:asciiTheme="majorBidi" w:hAnsiTheme="majorBidi" w:cstheme="majorBidi"/>
          <w:sz w:val="24"/>
          <w:szCs w:val="24"/>
          <w:lang w:val="en-US"/>
        </w:rPr>
        <w:t xml:space="preserve"> Pie graph of token distribution</w:t>
      </w:r>
    </w:p>
    <w:p w:rsidR="00560089" w:rsidRDefault="00560089" w:rsidP="00D33D09">
      <w:pPr>
        <w:spacing w:line="480" w:lineRule="auto"/>
        <w:rPr>
          <w:rFonts w:asciiTheme="majorBidi" w:hAnsiTheme="majorBidi" w:cstheme="majorBidi"/>
          <w:lang w:val="en-US"/>
        </w:rPr>
      </w:pPr>
    </w:p>
    <w:p w:rsidR="00560089" w:rsidRDefault="00560089" w:rsidP="00D33D09">
      <w:pPr>
        <w:spacing w:line="480" w:lineRule="auto"/>
        <w:rPr>
          <w:rFonts w:asciiTheme="majorBidi" w:hAnsiTheme="majorBidi" w:cstheme="majorBidi"/>
          <w:lang w:val="en-US"/>
        </w:rPr>
      </w:pPr>
    </w:p>
    <w:p w:rsidR="00560089" w:rsidRDefault="00560089" w:rsidP="00D33D09">
      <w:pPr>
        <w:spacing w:line="480" w:lineRule="auto"/>
        <w:rPr>
          <w:rFonts w:asciiTheme="majorBidi" w:hAnsiTheme="majorBidi" w:cstheme="majorBidi"/>
          <w:lang w:val="en-US"/>
        </w:rPr>
      </w:pPr>
    </w:p>
    <w:p w:rsidR="00A53EFE" w:rsidRPr="00D33D09" w:rsidRDefault="00000000" w:rsidP="00D33D09">
      <w:pPr>
        <w:spacing w:line="480" w:lineRule="auto"/>
        <w:rPr>
          <w:rFonts w:asciiTheme="majorBidi" w:hAnsiTheme="majorBidi" w:cstheme="majorBidi"/>
          <w:lang w:val="en-US"/>
        </w:rPr>
      </w:pPr>
      <w:r w:rsidRPr="00D33D09">
        <w:rPr>
          <w:rFonts w:asciiTheme="majorBidi" w:hAnsiTheme="majorBidi" w:cstheme="majorBidi"/>
          <w:lang w:val="en-US"/>
        </w:rPr>
        <w:lastRenderedPageBreak/>
        <w:t xml:space="preserve">The tokens are allocated in a total of three rounds. The tokens, price and the amount raised in different in each of these rounds. Furthermore, the price also differs in each of these three rounds. The details of all these three rounds are elaborated in the table and the graph below. </w:t>
      </w:r>
    </w:p>
    <w:tbl>
      <w:tblPr>
        <w:tblStyle w:val="GridTable4-Accent1"/>
        <w:tblW w:w="0" w:type="dxa"/>
        <w:tblLook w:val="04A0" w:firstRow="1" w:lastRow="0" w:firstColumn="1" w:lastColumn="0" w:noHBand="0" w:noVBand="1"/>
      </w:tblPr>
      <w:tblGrid>
        <w:gridCol w:w="1190"/>
        <w:gridCol w:w="1623"/>
        <w:gridCol w:w="1416"/>
        <w:gridCol w:w="1349"/>
        <w:gridCol w:w="963"/>
        <w:gridCol w:w="2277"/>
      </w:tblGrid>
      <w:tr w:rsidR="00E73E66" w:rsidTr="00E73E6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rsidR="00A53EFE" w:rsidRPr="00D33D09" w:rsidRDefault="00000000" w:rsidP="00D33D09">
            <w:pPr>
              <w:spacing w:line="480" w:lineRule="auto"/>
              <w:rPr>
                <w:rFonts w:asciiTheme="majorBidi" w:hAnsiTheme="majorBidi" w:cstheme="majorBidi"/>
              </w:rPr>
            </w:pPr>
            <w:r w:rsidRPr="00D33D09">
              <w:rPr>
                <w:rFonts w:asciiTheme="majorBidi" w:hAnsiTheme="majorBidi" w:cstheme="majorBidi"/>
              </w:rPr>
              <w:t>Serial no.</w:t>
            </w:r>
          </w:p>
        </w:tc>
        <w:tc>
          <w:tcPr>
            <w:tcW w:w="0" w:type="auto"/>
            <w:hideMark/>
          </w:tcPr>
          <w:p w:rsidR="00A53EFE" w:rsidRPr="00D33D09" w:rsidRDefault="00000000" w:rsidP="00D33D09">
            <w:pPr>
              <w:spacing w:line="48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Allocation</w:t>
            </w:r>
          </w:p>
        </w:tc>
        <w:tc>
          <w:tcPr>
            <w:tcW w:w="0" w:type="auto"/>
            <w:hideMark/>
          </w:tcPr>
          <w:p w:rsidR="00A53EFE" w:rsidRPr="00D33D09" w:rsidRDefault="00000000" w:rsidP="00D33D09">
            <w:pPr>
              <w:spacing w:line="48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TOKENS</w:t>
            </w:r>
          </w:p>
        </w:tc>
        <w:tc>
          <w:tcPr>
            <w:tcW w:w="0" w:type="auto"/>
            <w:hideMark/>
          </w:tcPr>
          <w:p w:rsidR="00A53EFE" w:rsidRPr="00D33D09" w:rsidRDefault="00000000" w:rsidP="00D33D09">
            <w:pPr>
              <w:spacing w:line="48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Percentage</w:t>
            </w:r>
          </w:p>
        </w:tc>
        <w:tc>
          <w:tcPr>
            <w:tcW w:w="0" w:type="auto"/>
            <w:hideMark/>
          </w:tcPr>
          <w:p w:rsidR="00A53EFE" w:rsidRPr="00D33D09" w:rsidRDefault="00000000" w:rsidP="00D33D09">
            <w:pPr>
              <w:spacing w:line="48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PRICE</w:t>
            </w:r>
          </w:p>
        </w:tc>
        <w:tc>
          <w:tcPr>
            <w:tcW w:w="0" w:type="auto"/>
            <w:hideMark/>
          </w:tcPr>
          <w:p w:rsidR="00A53EFE" w:rsidRPr="00D33D09" w:rsidRDefault="00000000" w:rsidP="00D33D09">
            <w:pPr>
              <w:spacing w:line="48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RAISED AMOUNT</w:t>
            </w:r>
          </w:p>
        </w:tc>
      </w:tr>
      <w:tr w:rsidR="00E73E66" w:rsidTr="00E73E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rsidR="00A53EFE" w:rsidRPr="00D33D09" w:rsidRDefault="00A53EFE" w:rsidP="00D33D09">
            <w:pPr>
              <w:spacing w:line="480" w:lineRule="auto"/>
              <w:rPr>
                <w:rFonts w:asciiTheme="majorBidi" w:hAnsiTheme="majorBidi" w:cstheme="majorBidi"/>
              </w:rPr>
            </w:pPr>
          </w:p>
        </w:tc>
        <w:tc>
          <w:tcPr>
            <w:tcW w:w="0" w:type="auto"/>
            <w:hideMark/>
          </w:tcPr>
          <w:p w:rsidR="00A53EFE" w:rsidRPr="00D33D09" w:rsidRDefault="00000000" w:rsidP="00D33D09">
            <w:pPr>
              <w:spacing w:line="48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TOTAL</w:t>
            </w:r>
          </w:p>
        </w:tc>
        <w:tc>
          <w:tcPr>
            <w:tcW w:w="0" w:type="auto"/>
            <w:hideMark/>
          </w:tcPr>
          <w:p w:rsidR="00A53EFE" w:rsidRPr="00D33D09" w:rsidRDefault="00000000" w:rsidP="00D33D09">
            <w:pPr>
              <w:spacing w:line="48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200,000,000</w:t>
            </w:r>
          </w:p>
        </w:tc>
        <w:tc>
          <w:tcPr>
            <w:tcW w:w="0" w:type="auto"/>
            <w:hideMark/>
          </w:tcPr>
          <w:p w:rsidR="00A53EFE" w:rsidRPr="00D33D09" w:rsidRDefault="00000000" w:rsidP="00D33D09">
            <w:pPr>
              <w:spacing w:line="48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100.00%</w:t>
            </w:r>
          </w:p>
        </w:tc>
        <w:tc>
          <w:tcPr>
            <w:tcW w:w="0" w:type="auto"/>
            <w:hideMark/>
          </w:tcPr>
          <w:p w:rsidR="00A53EFE" w:rsidRPr="00D33D09" w:rsidRDefault="00A53EFE" w:rsidP="00D33D09">
            <w:pPr>
              <w:spacing w:line="48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0" w:type="auto"/>
            <w:hideMark/>
          </w:tcPr>
          <w:p w:rsidR="00A53EFE" w:rsidRPr="00D33D09" w:rsidRDefault="00000000" w:rsidP="00D33D09">
            <w:pPr>
              <w:spacing w:line="48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1,000,000.00</w:t>
            </w:r>
          </w:p>
        </w:tc>
      </w:tr>
      <w:tr w:rsidR="00E73E66" w:rsidTr="00E73E66">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rsidR="00A53EFE" w:rsidRPr="00D33D09" w:rsidRDefault="00000000" w:rsidP="00D33D09">
            <w:pPr>
              <w:spacing w:line="480" w:lineRule="auto"/>
              <w:jc w:val="right"/>
              <w:rPr>
                <w:rFonts w:asciiTheme="majorBidi" w:hAnsiTheme="majorBidi" w:cstheme="majorBidi"/>
              </w:rPr>
            </w:pPr>
            <w:r w:rsidRPr="00D33D09">
              <w:rPr>
                <w:rFonts w:asciiTheme="majorBidi" w:hAnsiTheme="majorBidi" w:cstheme="majorBidi"/>
              </w:rPr>
              <w:t>1</w:t>
            </w:r>
          </w:p>
        </w:tc>
        <w:tc>
          <w:tcPr>
            <w:tcW w:w="0" w:type="auto"/>
            <w:hideMark/>
          </w:tcPr>
          <w:p w:rsidR="00A53EFE" w:rsidRPr="00D33D09" w:rsidRDefault="00000000" w:rsidP="00D33D09">
            <w:pPr>
              <w:spacing w:line="48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First Round</w:t>
            </w:r>
          </w:p>
        </w:tc>
        <w:tc>
          <w:tcPr>
            <w:tcW w:w="0" w:type="auto"/>
            <w:hideMark/>
          </w:tcPr>
          <w:p w:rsidR="00A53EFE" w:rsidRPr="00D33D09" w:rsidRDefault="00000000" w:rsidP="00D33D09">
            <w:pPr>
              <w:spacing w:line="48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50,000,000</w:t>
            </w:r>
          </w:p>
        </w:tc>
        <w:tc>
          <w:tcPr>
            <w:tcW w:w="0" w:type="auto"/>
            <w:hideMark/>
          </w:tcPr>
          <w:p w:rsidR="00A53EFE" w:rsidRPr="00D33D09" w:rsidRDefault="00000000" w:rsidP="00D33D09">
            <w:pPr>
              <w:spacing w:line="48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25.00%</w:t>
            </w:r>
          </w:p>
        </w:tc>
        <w:tc>
          <w:tcPr>
            <w:tcW w:w="0" w:type="auto"/>
            <w:hideMark/>
          </w:tcPr>
          <w:p w:rsidR="00A53EFE" w:rsidRPr="00D33D09" w:rsidRDefault="00000000" w:rsidP="00D33D09">
            <w:pPr>
              <w:spacing w:line="48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0.0035</w:t>
            </w:r>
          </w:p>
        </w:tc>
        <w:tc>
          <w:tcPr>
            <w:tcW w:w="0" w:type="auto"/>
            <w:hideMark/>
          </w:tcPr>
          <w:p w:rsidR="00A53EFE" w:rsidRPr="00D33D09" w:rsidRDefault="00000000" w:rsidP="00D33D09">
            <w:pPr>
              <w:spacing w:line="48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$175,000.00</w:t>
            </w:r>
          </w:p>
        </w:tc>
      </w:tr>
      <w:tr w:rsidR="00E73E66" w:rsidTr="00E73E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rsidR="00A53EFE" w:rsidRPr="00D33D09" w:rsidRDefault="00000000" w:rsidP="00D33D09">
            <w:pPr>
              <w:spacing w:line="480" w:lineRule="auto"/>
              <w:jc w:val="right"/>
              <w:rPr>
                <w:rFonts w:asciiTheme="majorBidi" w:hAnsiTheme="majorBidi" w:cstheme="majorBidi"/>
              </w:rPr>
            </w:pPr>
            <w:r w:rsidRPr="00D33D09">
              <w:rPr>
                <w:rFonts w:asciiTheme="majorBidi" w:hAnsiTheme="majorBidi" w:cstheme="majorBidi"/>
              </w:rPr>
              <w:t>2</w:t>
            </w:r>
          </w:p>
        </w:tc>
        <w:tc>
          <w:tcPr>
            <w:tcW w:w="0" w:type="auto"/>
            <w:hideMark/>
          </w:tcPr>
          <w:p w:rsidR="00A53EFE" w:rsidRPr="00D33D09" w:rsidRDefault="00000000" w:rsidP="00D33D09">
            <w:pPr>
              <w:spacing w:line="48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Second Round</w:t>
            </w:r>
          </w:p>
        </w:tc>
        <w:tc>
          <w:tcPr>
            <w:tcW w:w="0" w:type="auto"/>
            <w:hideMark/>
          </w:tcPr>
          <w:p w:rsidR="00A53EFE" w:rsidRPr="00D33D09" w:rsidRDefault="00000000" w:rsidP="00D33D09">
            <w:pPr>
              <w:spacing w:line="48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50,000,000</w:t>
            </w:r>
          </w:p>
        </w:tc>
        <w:tc>
          <w:tcPr>
            <w:tcW w:w="0" w:type="auto"/>
            <w:hideMark/>
          </w:tcPr>
          <w:p w:rsidR="00A53EFE" w:rsidRPr="00D33D09" w:rsidRDefault="00000000" w:rsidP="00D33D09">
            <w:pPr>
              <w:spacing w:line="48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25.00%</w:t>
            </w:r>
          </w:p>
        </w:tc>
        <w:tc>
          <w:tcPr>
            <w:tcW w:w="0" w:type="auto"/>
            <w:hideMark/>
          </w:tcPr>
          <w:p w:rsidR="00A53EFE" w:rsidRPr="00D33D09" w:rsidRDefault="00000000" w:rsidP="00D33D09">
            <w:pPr>
              <w:spacing w:line="48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0.0045</w:t>
            </w:r>
          </w:p>
        </w:tc>
        <w:tc>
          <w:tcPr>
            <w:tcW w:w="0" w:type="auto"/>
            <w:hideMark/>
          </w:tcPr>
          <w:p w:rsidR="00A53EFE" w:rsidRPr="00D33D09" w:rsidRDefault="00000000" w:rsidP="00D33D09">
            <w:pPr>
              <w:spacing w:line="48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$225,000.00</w:t>
            </w:r>
          </w:p>
        </w:tc>
      </w:tr>
      <w:tr w:rsidR="00E73E66" w:rsidTr="00E73E66">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rsidR="00A53EFE" w:rsidRPr="00D33D09" w:rsidRDefault="00000000" w:rsidP="00D33D09">
            <w:pPr>
              <w:spacing w:line="480" w:lineRule="auto"/>
              <w:jc w:val="right"/>
              <w:rPr>
                <w:rFonts w:asciiTheme="majorBidi" w:hAnsiTheme="majorBidi" w:cstheme="majorBidi"/>
              </w:rPr>
            </w:pPr>
            <w:r w:rsidRPr="00D33D09">
              <w:rPr>
                <w:rFonts w:asciiTheme="majorBidi" w:hAnsiTheme="majorBidi" w:cstheme="majorBidi"/>
              </w:rPr>
              <w:t>3</w:t>
            </w:r>
          </w:p>
        </w:tc>
        <w:tc>
          <w:tcPr>
            <w:tcW w:w="0" w:type="auto"/>
            <w:hideMark/>
          </w:tcPr>
          <w:p w:rsidR="00A53EFE" w:rsidRPr="00D33D09" w:rsidRDefault="00000000" w:rsidP="00D33D09">
            <w:pPr>
              <w:spacing w:line="48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Third round</w:t>
            </w:r>
          </w:p>
        </w:tc>
        <w:tc>
          <w:tcPr>
            <w:tcW w:w="0" w:type="auto"/>
            <w:hideMark/>
          </w:tcPr>
          <w:p w:rsidR="00A53EFE" w:rsidRPr="00D33D09" w:rsidRDefault="00000000" w:rsidP="00D33D09">
            <w:pPr>
              <w:spacing w:line="48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100,000,000</w:t>
            </w:r>
          </w:p>
        </w:tc>
        <w:tc>
          <w:tcPr>
            <w:tcW w:w="0" w:type="auto"/>
            <w:hideMark/>
          </w:tcPr>
          <w:p w:rsidR="00A53EFE" w:rsidRPr="00D33D09" w:rsidRDefault="00000000" w:rsidP="00D33D09">
            <w:pPr>
              <w:spacing w:line="48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50.00%</w:t>
            </w:r>
          </w:p>
        </w:tc>
        <w:tc>
          <w:tcPr>
            <w:tcW w:w="0" w:type="auto"/>
            <w:hideMark/>
          </w:tcPr>
          <w:p w:rsidR="00A53EFE" w:rsidRPr="00D33D09" w:rsidRDefault="00000000" w:rsidP="00D33D09">
            <w:pPr>
              <w:spacing w:line="48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0.006</w:t>
            </w:r>
          </w:p>
        </w:tc>
        <w:tc>
          <w:tcPr>
            <w:tcW w:w="0" w:type="auto"/>
            <w:hideMark/>
          </w:tcPr>
          <w:p w:rsidR="00A53EFE" w:rsidRPr="00D33D09" w:rsidRDefault="00000000" w:rsidP="00D33D09">
            <w:pPr>
              <w:keepNext/>
              <w:spacing w:line="48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$600,000.00</w:t>
            </w:r>
          </w:p>
        </w:tc>
      </w:tr>
    </w:tbl>
    <w:p w:rsidR="00A53EFE" w:rsidRPr="00D33D09" w:rsidRDefault="00000000" w:rsidP="00D33D09">
      <w:pPr>
        <w:pStyle w:val="Caption"/>
        <w:spacing w:line="480" w:lineRule="auto"/>
        <w:rPr>
          <w:rFonts w:asciiTheme="majorBidi" w:hAnsiTheme="majorBidi" w:cstheme="majorBidi"/>
          <w:sz w:val="24"/>
          <w:szCs w:val="24"/>
          <w:lang w:val="en-US"/>
        </w:rPr>
      </w:pPr>
      <w:r w:rsidRPr="00D33D09">
        <w:rPr>
          <w:rFonts w:asciiTheme="majorBidi" w:hAnsiTheme="majorBidi" w:cstheme="majorBidi"/>
          <w:sz w:val="24"/>
          <w:szCs w:val="24"/>
        </w:rPr>
        <w:t xml:space="preserve">Table </w:t>
      </w:r>
      <w:r w:rsidRPr="00D33D09">
        <w:rPr>
          <w:rFonts w:asciiTheme="majorBidi" w:hAnsiTheme="majorBidi" w:cstheme="majorBidi"/>
          <w:sz w:val="24"/>
          <w:szCs w:val="24"/>
        </w:rPr>
        <w:fldChar w:fldCharType="begin"/>
      </w:r>
      <w:r w:rsidRPr="00D33D09">
        <w:rPr>
          <w:rFonts w:asciiTheme="majorBidi" w:hAnsiTheme="majorBidi" w:cstheme="majorBidi"/>
          <w:sz w:val="24"/>
          <w:szCs w:val="24"/>
        </w:rPr>
        <w:instrText xml:space="preserve"> SEQ Table \* ARABIC </w:instrText>
      </w:r>
      <w:r w:rsidRPr="00D33D09">
        <w:rPr>
          <w:rFonts w:asciiTheme="majorBidi" w:hAnsiTheme="majorBidi" w:cstheme="majorBidi"/>
          <w:sz w:val="24"/>
          <w:szCs w:val="24"/>
        </w:rPr>
        <w:fldChar w:fldCharType="separate"/>
      </w:r>
      <w:r w:rsidRPr="00D33D09">
        <w:rPr>
          <w:rFonts w:asciiTheme="majorBidi" w:hAnsiTheme="majorBidi" w:cstheme="majorBidi"/>
          <w:noProof/>
          <w:sz w:val="24"/>
          <w:szCs w:val="24"/>
        </w:rPr>
        <w:t>3</w:t>
      </w:r>
      <w:r w:rsidRPr="00D33D09">
        <w:rPr>
          <w:rFonts w:asciiTheme="majorBidi" w:hAnsiTheme="majorBidi" w:cstheme="majorBidi"/>
          <w:sz w:val="24"/>
          <w:szCs w:val="24"/>
        </w:rPr>
        <w:fldChar w:fldCharType="end"/>
      </w:r>
      <w:r w:rsidRPr="00D33D09">
        <w:rPr>
          <w:rFonts w:asciiTheme="majorBidi" w:hAnsiTheme="majorBidi" w:cstheme="majorBidi"/>
          <w:sz w:val="24"/>
          <w:szCs w:val="24"/>
          <w:lang w:val="en-US"/>
        </w:rPr>
        <w:t xml:space="preserve"> Token sale</w:t>
      </w:r>
    </w:p>
    <w:p w:rsidR="00A53EFE" w:rsidRPr="00D33D09" w:rsidRDefault="00000000" w:rsidP="00D33D09">
      <w:pPr>
        <w:keepNext/>
        <w:spacing w:line="480" w:lineRule="auto"/>
        <w:rPr>
          <w:rFonts w:asciiTheme="majorBidi" w:hAnsiTheme="majorBidi" w:cstheme="majorBidi"/>
        </w:rPr>
      </w:pPr>
      <w:r w:rsidRPr="00D33D09">
        <w:rPr>
          <w:rFonts w:asciiTheme="majorBidi" w:hAnsiTheme="majorBidi" w:cstheme="majorBidi"/>
          <w:noProof/>
          <w:lang w:val="en-US"/>
          <w14:ligatures w14:val="standardContextual"/>
        </w:rPr>
        <w:drawing>
          <wp:inline distT="0" distB="0" distL="0" distR="0">
            <wp:extent cx="5943600" cy="2663825"/>
            <wp:effectExtent l="0" t="0" r="0" b="3175"/>
            <wp:docPr id="14335849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8497" name="Picture 143358497"/>
                    <pic:cNvPicPr/>
                  </pic:nvPicPr>
                  <pic:blipFill>
                    <a:blip r:embed="rId43">
                      <a:extLst>
                        <a:ext uri="{28A0092B-C50C-407E-A947-70E740481C1C}">
                          <a14:useLocalDpi xmlns:a14="http://schemas.microsoft.com/office/drawing/2010/main" val="0"/>
                        </a:ext>
                      </a:extLst>
                    </a:blip>
                    <a:stretch>
                      <a:fillRect/>
                    </a:stretch>
                  </pic:blipFill>
                  <pic:spPr>
                    <a:xfrm>
                      <a:off x="0" y="0"/>
                      <a:ext cx="5943600" cy="2663825"/>
                    </a:xfrm>
                    <a:prstGeom prst="rect">
                      <a:avLst/>
                    </a:prstGeom>
                  </pic:spPr>
                </pic:pic>
              </a:graphicData>
            </a:graphic>
          </wp:inline>
        </w:drawing>
      </w:r>
    </w:p>
    <w:p w:rsidR="00A53EFE" w:rsidRPr="00D33D09" w:rsidRDefault="00000000" w:rsidP="00D33D09">
      <w:pPr>
        <w:pStyle w:val="Caption"/>
        <w:spacing w:line="480" w:lineRule="auto"/>
        <w:rPr>
          <w:rFonts w:asciiTheme="majorBidi" w:hAnsiTheme="majorBidi" w:cstheme="majorBidi"/>
          <w:sz w:val="24"/>
          <w:szCs w:val="24"/>
          <w:lang w:val="en-US"/>
        </w:rPr>
      </w:pPr>
      <w:r w:rsidRPr="00D33D09">
        <w:rPr>
          <w:rFonts w:asciiTheme="majorBidi" w:hAnsiTheme="majorBidi" w:cstheme="majorBidi"/>
          <w:sz w:val="24"/>
          <w:szCs w:val="24"/>
        </w:rPr>
        <w:t xml:space="preserve">Figure </w:t>
      </w:r>
      <w:r w:rsidRPr="00D33D09">
        <w:rPr>
          <w:rFonts w:asciiTheme="majorBidi" w:hAnsiTheme="majorBidi" w:cstheme="majorBidi"/>
          <w:sz w:val="24"/>
          <w:szCs w:val="24"/>
        </w:rPr>
        <w:fldChar w:fldCharType="begin"/>
      </w:r>
      <w:r w:rsidRPr="00D33D09">
        <w:rPr>
          <w:rFonts w:asciiTheme="majorBidi" w:hAnsiTheme="majorBidi" w:cstheme="majorBidi"/>
          <w:sz w:val="24"/>
          <w:szCs w:val="24"/>
        </w:rPr>
        <w:instrText xml:space="preserve"> SEQ Figure \* ARABIC </w:instrText>
      </w:r>
      <w:r w:rsidRPr="00D33D09">
        <w:rPr>
          <w:rFonts w:asciiTheme="majorBidi" w:hAnsiTheme="majorBidi" w:cstheme="majorBidi"/>
          <w:sz w:val="24"/>
          <w:szCs w:val="24"/>
        </w:rPr>
        <w:fldChar w:fldCharType="separate"/>
      </w:r>
      <w:r w:rsidR="00560089">
        <w:rPr>
          <w:rFonts w:asciiTheme="majorBidi" w:hAnsiTheme="majorBidi" w:cstheme="majorBidi"/>
          <w:noProof/>
          <w:sz w:val="24"/>
          <w:szCs w:val="24"/>
        </w:rPr>
        <w:t>3</w:t>
      </w:r>
      <w:r w:rsidRPr="00D33D09">
        <w:rPr>
          <w:rFonts w:asciiTheme="majorBidi" w:hAnsiTheme="majorBidi" w:cstheme="majorBidi"/>
          <w:sz w:val="24"/>
          <w:szCs w:val="24"/>
        </w:rPr>
        <w:fldChar w:fldCharType="end"/>
      </w:r>
      <w:r w:rsidRPr="00D33D09">
        <w:rPr>
          <w:rFonts w:asciiTheme="majorBidi" w:hAnsiTheme="majorBidi" w:cstheme="majorBidi"/>
          <w:sz w:val="24"/>
          <w:szCs w:val="24"/>
          <w:lang w:val="en-US"/>
        </w:rPr>
        <w:t xml:space="preserve">  Pie-graph  of the token rounds</w:t>
      </w:r>
    </w:p>
    <w:p w:rsidR="008B46A6" w:rsidRPr="00795B20" w:rsidRDefault="00000000" w:rsidP="00D33D09">
      <w:pPr>
        <w:pStyle w:val="Heading2"/>
        <w:spacing w:line="480" w:lineRule="auto"/>
        <w:rPr>
          <w:rFonts w:ascii="Apple Chancery" w:hAnsi="Apple Chancery" w:cs="Apple Chancery"/>
          <w:sz w:val="24"/>
          <w:szCs w:val="24"/>
          <w:lang w:val="en-US"/>
        </w:rPr>
      </w:pPr>
      <w:bookmarkStart w:id="10" w:name="_Toc151570236"/>
      <w:r w:rsidRPr="00795B20">
        <w:rPr>
          <w:rFonts w:ascii="Apple Chancery" w:hAnsi="Apple Chancery" w:cs="Apple Chancery" w:hint="cs"/>
          <w:sz w:val="24"/>
          <w:szCs w:val="24"/>
          <w:lang w:val="en-US"/>
        </w:rPr>
        <w:t>Rewards</w:t>
      </w:r>
      <w:bookmarkEnd w:id="10"/>
      <w:r w:rsidRPr="00795B20">
        <w:rPr>
          <w:rFonts w:ascii="Apple Chancery" w:hAnsi="Apple Chancery" w:cs="Apple Chancery" w:hint="cs"/>
          <w:sz w:val="24"/>
          <w:szCs w:val="24"/>
          <w:lang w:val="en-US"/>
        </w:rPr>
        <w:t xml:space="preserve"> </w:t>
      </w:r>
    </w:p>
    <w:p w:rsidR="008B46A6" w:rsidRPr="00D33D09" w:rsidRDefault="00000000" w:rsidP="00D33D09">
      <w:pPr>
        <w:spacing w:line="480" w:lineRule="auto"/>
        <w:rPr>
          <w:rFonts w:asciiTheme="majorBidi" w:hAnsiTheme="majorBidi" w:cstheme="majorBidi"/>
          <w:lang w:val="en-US"/>
        </w:rPr>
      </w:pPr>
      <w:r w:rsidRPr="00D33D09">
        <w:rPr>
          <w:rFonts w:asciiTheme="majorBidi" w:hAnsiTheme="majorBidi" w:cstheme="majorBidi"/>
          <w:lang w:val="en-US"/>
        </w:rPr>
        <w:t xml:space="preserve">Slice X is nearly estimated to provide 30% of the total supply of rewards. The total amount in figures for reward is </w:t>
      </w:r>
      <w:r w:rsidRPr="00D33D09">
        <w:rPr>
          <w:rFonts w:asciiTheme="majorBidi" w:hAnsiTheme="majorBidi" w:cstheme="majorBidi"/>
        </w:rPr>
        <w:t>300,000,000</w:t>
      </w:r>
      <w:r w:rsidRPr="00D33D09">
        <w:rPr>
          <w:rFonts w:asciiTheme="majorBidi" w:hAnsiTheme="majorBidi" w:cstheme="majorBidi"/>
          <w:lang w:val="en-US"/>
        </w:rPr>
        <w:t xml:space="preserve">. This amount remains constant throughout the token rounds. Moreover, the rewards are not disturbed so the loyalty of the customers remains constant. The </w:t>
      </w:r>
      <w:r w:rsidRPr="00D33D09">
        <w:rPr>
          <w:rFonts w:asciiTheme="majorBidi" w:hAnsiTheme="majorBidi" w:cstheme="majorBidi"/>
          <w:lang w:val="en-US"/>
        </w:rPr>
        <w:lastRenderedPageBreak/>
        <w:t xml:space="preserve">reward criteria </w:t>
      </w:r>
      <w:r w:rsidR="00A53EFE" w:rsidRPr="00D33D09">
        <w:rPr>
          <w:rFonts w:asciiTheme="majorBidi" w:hAnsiTheme="majorBidi" w:cstheme="majorBidi"/>
          <w:lang w:val="en-US"/>
        </w:rPr>
        <w:t>are</w:t>
      </w:r>
      <w:r w:rsidRPr="00D33D09">
        <w:rPr>
          <w:rFonts w:asciiTheme="majorBidi" w:hAnsiTheme="majorBidi" w:cstheme="majorBidi"/>
          <w:lang w:val="en-US"/>
        </w:rPr>
        <w:t xml:space="preserve"> also set to acquire the attention of new users. Furthermore, when a user completes an investment, a reward is provided to them. This also results in grabbing their attention. </w:t>
      </w:r>
      <w:r w:rsidR="00A53EFE" w:rsidRPr="00D33D09">
        <w:rPr>
          <w:rFonts w:asciiTheme="majorBidi" w:hAnsiTheme="majorBidi" w:cstheme="majorBidi"/>
          <w:lang w:val="en-US"/>
        </w:rPr>
        <w:t xml:space="preserve">Slice X is also planning to develop a learning platform. This platform is to facilitate users who are new in the fractional property domain. The users are encouraged to participate in growing their learning skills. </w:t>
      </w:r>
    </w:p>
    <w:p w:rsidR="00C00C9F" w:rsidRPr="00795B20" w:rsidRDefault="00000000" w:rsidP="00D33D09">
      <w:pPr>
        <w:pStyle w:val="Heading2"/>
        <w:spacing w:line="480" w:lineRule="auto"/>
        <w:rPr>
          <w:rFonts w:ascii="Apple Chancery" w:hAnsi="Apple Chancery" w:cs="Apple Chancery"/>
          <w:sz w:val="24"/>
          <w:szCs w:val="24"/>
          <w:lang w:val="en-US"/>
        </w:rPr>
      </w:pPr>
      <w:bookmarkStart w:id="11" w:name="_Toc151570237"/>
      <w:r w:rsidRPr="00795B20">
        <w:rPr>
          <w:rFonts w:ascii="Apple Chancery" w:hAnsi="Apple Chancery" w:cs="Apple Chancery" w:hint="cs"/>
          <w:sz w:val="24"/>
          <w:szCs w:val="24"/>
          <w:lang w:val="en-US"/>
        </w:rPr>
        <w:t>Company</w:t>
      </w:r>
      <w:bookmarkEnd w:id="11"/>
      <w:r w:rsidRPr="00795B20">
        <w:rPr>
          <w:rFonts w:ascii="Apple Chancery" w:hAnsi="Apple Chancery" w:cs="Apple Chancery" w:hint="cs"/>
          <w:sz w:val="24"/>
          <w:szCs w:val="24"/>
          <w:lang w:val="en-US"/>
        </w:rPr>
        <w:t xml:space="preserve"> </w:t>
      </w:r>
    </w:p>
    <w:p w:rsidR="004D6D2C" w:rsidRPr="00D33D09" w:rsidRDefault="00000000" w:rsidP="00D33D09">
      <w:pPr>
        <w:spacing w:line="480" w:lineRule="auto"/>
        <w:rPr>
          <w:rFonts w:asciiTheme="majorBidi" w:hAnsiTheme="majorBidi" w:cstheme="majorBidi"/>
          <w:lang w:val="en-US"/>
        </w:rPr>
      </w:pPr>
      <w:r w:rsidRPr="00D33D09">
        <w:rPr>
          <w:rFonts w:asciiTheme="majorBidi" w:hAnsiTheme="majorBidi" w:cstheme="majorBidi"/>
          <w:lang w:val="en-US"/>
        </w:rPr>
        <w:t xml:space="preserve">The Slice X company attains nearly 12% of the total supply. This amount remains fixed throughout the process. The tokens allocated in the company are distributed and maintained for 6 months. </w:t>
      </w:r>
    </w:p>
    <w:p w:rsidR="008B46A6" w:rsidRPr="00D33D09" w:rsidRDefault="008B46A6" w:rsidP="00D33D09">
      <w:pPr>
        <w:spacing w:line="480" w:lineRule="auto"/>
        <w:rPr>
          <w:rFonts w:asciiTheme="majorBidi" w:hAnsiTheme="majorBidi" w:cstheme="majorBidi"/>
          <w:lang w:val="en-US"/>
        </w:rPr>
      </w:pPr>
    </w:p>
    <w:tbl>
      <w:tblPr>
        <w:tblStyle w:val="GridTable4-Accent1"/>
        <w:tblW w:w="0" w:type="dxa"/>
        <w:tblLook w:val="04A0" w:firstRow="1" w:lastRow="0" w:firstColumn="1" w:lastColumn="0" w:noHBand="0" w:noVBand="1"/>
      </w:tblPr>
      <w:tblGrid>
        <w:gridCol w:w="336"/>
        <w:gridCol w:w="2041"/>
        <w:gridCol w:w="1716"/>
        <w:gridCol w:w="1349"/>
        <w:gridCol w:w="2579"/>
        <w:gridCol w:w="1329"/>
      </w:tblGrid>
      <w:tr w:rsidR="00E73E66" w:rsidTr="00E73E66">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hideMark/>
          </w:tcPr>
          <w:p w:rsidR="008B46A6" w:rsidRPr="00D33D09" w:rsidRDefault="008B46A6" w:rsidP="00D33D09">
            <w:pPr>
              <w:spacing w:line="480" w:lineRule="auto"/>
              <w:rPr>
                <w:rFonts w:asciiTheme="majorBidi" w:hAnsiTheme="majorBidi" w:cstheme="majorBidi"/>
              </w:rPr>
            </w:pPr>
          </w:p>
        </w:tc>
        <w:tc>
          <w:tcPr>
            <w:tcW w:w="0" w:type="auto"/>
            <w:hideMark/>
          </w:tcPr>
          <w:p w:rsidR="008B46A6" w:rsidRPr="00D33D09" w:rsidRDefault="008B46A6" w:rsidP="00D33D09">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lang w:val="en-US"/>
              </w:rPr>
            </w:pPr>
          </w:p>
        </w:tc>
        <w:tc>
          <w:tcPr>
            <w:tcW w:w="0" w:type="auto"/>
            <w:hideMark/>
          </w:tcPr>
          <w:p w:rsidR="008B46A6" w:rsidRPr="00D33D09" w:rsidRDefault="00000000" w:rsidP="00D33D09">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Quantity</w:t>
            </w:r>
          </w:p>
        </w:tc>
        <w:tc>
          <w:tcPr>
            <w:tcW w:w="0" w:type="auto"/>
            <w:hideMark/>
          </w:tcPr>
          <w:p w:rsidR="008B46A6" w:rsidRPr="00D33D09" w:rsidRDefault="00000000" w:rsidP="00D33D09">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Percentage</w:t>
            </w:r>
          </w:p>
        </w:tc>
        <w:tc>
          <w:tcPr>
            <w:tcW w:w="0" w:type="auto"/>
            <w:hideMark/>
          </w:tcPr>
          <w:p w:rsidR="008B46A6" w:rsidRPr="00D33D09" w:rsidRDefault="00000000" w:rsidP="00D33D09">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Explanation</w:t>
            </w:r>
          </w:p>
        </w:tc>
        <w:tc>
          <w:tcPr>
            <w:tcW w:w="0" w:type="auto"/>
            <w:hideMark/>
          </w:tcPr>
          <w:p w:rsidR="008B46A6" w:rsidRPr="00D33D09" w:rsidRDefault="00000000" w:rsidP="00D33D09">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Vesting Months</w:t>
            </w:r>
          </w:p>
        </w:tc>
      </w:tr>
      <w:tr w:rsidR="00E73E66" w:rsidTr="00E73E6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hideMark/>
          </w:tcPr>
          <w:p w:rsidR="008B46A6" w:rsidRPr="00D33D09" w:rsidRDefault="008B46A6" w:rsidP="00D33D09">
            <w:pPr>
              <w:spacing w:line="480" w:lineRule="auto"/>
              <w:jc w:val="center"/>
              <w:rPr>
                <w:rFonts w:asciiTheme="majorBidi" w:hAnsiTheme="majorBidi" w:cstheme="majorBidi"/>
              </w:rPr>
            </w:pPr>
          </w:p>
        </w:tc>
        <w:tc>
          <w:tcPr>
            <w:tcW w:w="0" w:type="auto"/>
            <w:hideMark/>
          </w:tcPr>
          <w:p w:rsidR="008B46A6" w:rsidRPr="00D33D09" w:rsidRDefault="00000000" w:rsidP="00D33D09">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D33D09">
              <w:rPr>
                <w:rFonts w:asciiTheme="majorBidi" w:hAnsiTheme="majorBidi" w:cstheme="majorBidi"/>
                <w:b/>
                <w:bCs/>
              </w:rPr>
              <w:t>TOTAL SUPPLY</w:t>
            </w:r>
          </w:p>
        </w:tc>
        <w:tc>
          <w:tcPr>
            <w:tcW w:w="0" w:type="auto"/>
            <w:hideMark/>
          </w:tcPr>
          <w:p w:rsidR="008B46A6" w:rsidRPr="00D33D09" w:rsidRDefault="008B46A6" w:rsidP="00D33D09">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p>
          <w:p w:rsidR="008B46A6" w:rsidRPr="00D33D09" w:rsidRDefault="00000000" w:rsidP="00D33D09">
            <w:pPr>
              <w:spacing w:line="48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D33D09">
              <w:rPr>
                <w:rFonts w:asciiTheme="majorBidi" w:hAnsiTheme="majorBidi" w:cstheme="majorBidi"/>
                <w:b/>
                <w:bCs/>
              </w:rPr>
              <w:t>1,000,000,000</w:t>
            </w:r>
          </w:p>
        </w:tc>
        <w:tc>
          <w:tcPr>
            <w:tcW w:w="0" w:type="auto"/>
            <w:hideMark/>
          </w:tcPr>
          <w:p w:rsidR="008B46A6" w:rsidRPr="00D33D09" w:rsidRDefault="00000000" w:rsidP="00D33D09">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D33D09">
              <w:rPr>
                <w:rFonts w:asciiTheme="majorBidi" w:hAnsiTheme="majorBidi" w:cstheme="majorBidi"/>
                <w:b/>
                <w:bCs/>
              </w:rPr>
              <w:t>100%</w:t>
            </w:r>
          </w:p>
        </w:tc>
        <w:tc>
          <w:tcPr>
            <w:tcW w:w="0" w:type="auto"/>
            <w:hideMark/>
          </w:tcPr>
          <w:p w:rsidR="008B46A6" w:rsidRPr="00D33D09" w:rsidRDefault="008B46A6" w:rsidP="00D33D09">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p>
        </w:tc>
        <w:tc>
          <w:tcPr>
            <w:tcW w:w="0" w:type="auto"/>
            <w:hideMark/>
          </w:tcPr>
          <w:p w:rsidR="008B46A6" w:rsidRPr="00D33D09" w:rsidRDefault="008B46A6" w:rsidP="00D33D09">
            <w:pPr>
              <w:spacing w:line="48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E73E66" w:rsidTr="00E73E66">
        <w:trPr>
          <w:trHeight w:val="285"/>
        </w:trPr>
        <w:tc>
          <w:tcPr>
            <w:cnfStyle w:val="001000000000" w:firstRow="0" w:lastRow="0" w:firstColumn="1" w:lastColumn="0" w:oddVBand="0" w:evenVBand="0" w:oddHBand="0" w:evenHBand="0" w:firstRowFirstColumn="0" w:firstRowLastColumn="0" w:lastRowFirstColumn="0" w:lastRowLastColumn="0"/>
            <w:tcW w:w="0" w:type="auto"/>
            <w:hideMark/>
          </w:tcPr>
          <w:p w:rsidR="008B46A6" w:rsidRPr="00D33D09" w:rsidRDefault="00000000" w:rsidP="00D33D09">
            <w:pPr>
              <w:spacing w:line="480" w:lineRule="auto"/>
              <w:jc w:val="right"/>
              <w:rPr>
                <w:rFonts w:asciiTheme="majorBidi" w:hAnsiTheme="majorBidi" w:cstheme="majorBidi"/>
              </w:rPr>
            </w:pPr>
            <w:r w:rsidRPr="00D33D09">
              <w:rPr>
                <w:rFonts w:asciiTheme="majorBidi" w:hAnsiTheme="majorBidi" w:cstheme="majorBidi"/>
              </w:rPr>
              <w:t>1</w:t>
            </w:r>
          </w:p>
        </w:tc>
        <w:tc>
          <w:tcPr>
            <w:tcW w:w="0" w:type="auto"/>
            <w:hideMark/>
          </w:tcPr>
          <w:p w:rsidR="008B46A6" w:rsidRPr="00D33D09" w:rsidRDefault="00000000" w:rsidP="00D33D09">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US"/>
              </w:rPr>
            </w:pPr>
            <w:r w:rsidRPr="00D33D09">
              <w:rPr>
                <w:rFonts w:asciiTheme="majorBidi" w:hAnsiTheme="majorBidi" w:cstheme="majorBidi"/>
              </w:rPr>
              <w:t>Token Sale</w:t>
            </w:r>
          </w:p>
        </w:tc>
        <w:tc>
          <w:tcPr>
            <w:tcW w:w="0" w:type="auto"/>
            <w:hideMark/>
          </w:tcPr>
          <w:p w:rsidR="008B46A6" w:rsidRPr="00D33D09" w:rsidRDefault="00000000" w:rsidP="00D33D09">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200,000,000</w:t>
            </w:r>
          </w:p>
        </w:tc>
        <w:tc>
          <w:tcPr>
            <w:tcW w:w="0" w:type="auto"/>
            <w:hideMark/>
          </w:tcPr>
          <w:p w:rsidR="008B46A6" w:rsidRPr="00D33D09" w:rsidRDefault="00000000" w:rsidP="00D33D09">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20%</w:t>
            </w:r>
          </w:p>
        </w:tc>
        <w:tc>
          <w:tcPr>
            <w:tcW w:w="0" w:type="auto"/>
            <w:hideMark/>
          </w:tcPr>
          <w:p w:rsidR="008B46A6" w:rsidRPr="00D33D09" w:rsidRDefault="00000000" w:rsidP="00D33D09">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2 months of Cliff, 20% TGE per month</w:t>
            </w:r>
          </w:p>
        </w:tc>
        <w:tc>
          <w:tcPr>
            <w:tcW w:w="0" w:type="auto"/>
            <w:hideMark/>
          </w:tcPr>
          <w:p w:rsidR="008B46A6" w:rsidRPr="00D33D09" w:rsidRDefault="00000000" w:rsidP="00D33D09">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5</w:t>
            </w:r>
          </w:p>
        </w:tc>
      </w:tr>
      <w:tr w:rsidR="00E73E66" w:rsidTr="00E73E6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hideMark/>
          </w:tcPr>
          <w:p w:rsidR="008B46A6" w:rsidRPr="00D33D09" w:rsidRDefault="00000000" w:rsidP="00D33D09">
            <w:pPr>
              <w:spacing w:line="480" w:lineRule="auto"/>
              <w:jc w:val="right"/>
              <w:rPr>
                <w:rFonts w:asciiTheme="majorBidi" w:hAnsiTheme="majorBidi" w:cstheme="majorBidi"/>
              </w:rPr>
            </w:pPr>
            <w:r w:rsidRPr="00D33D09">
              <w:rPr>
                <w:rFonts w:asciiTheme="majorBidi" w:hAnsiTheme="majorBidi" w:cstheme="majorBidi"/>
              </w:rPr>
              <w:t>2</w:t>
            </w:r>
          </w:p>
        </w:tc>
        <w:tc>
          <w:tcPr>
            <w:tcW w:w="0" w:type="auto"/>
            <w:hideMark/>
          </w:tcPr>
          <w:p w:rsidR="008B46A6" w:rsidRPr="00D33D09" w:rsidRDefault="00000000" w:rsidP="00D33D09">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Foundation</w:t>
            </w:r>
          </w:p>
        </w:tc>
        <w:tc>
          <w:tcPr>
            <w:tcW w:w="0" w:type="auto"/>
            <w:hideMark/>
          </w:tcPr>
          <w:p w:rsidR="008B46A6" w:rsidRPr="00D33D09" w:rsidRDefault="00000000" w:rsidP="00D33D09">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30,000,000</w:t>
            </w:r>
          </w:p>
        </w:tc>
        <w:tc>
          <w:tcPr>
            <w:tcW w:w="0" w:type="auto"/>
            <w:hideMark/>
          </w:tcPr>
          <w:p w:rsidR="008B46A6" w:rsidRPr="00D33D09" w:rsidRDefault="00000000" w:rsidP="00D33D09">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3%</w:t>
            </w:r>
          </w:p>
        </w:tc>
        <w:tc>
          <w:tcPr>
            <w:tcW w:w="0" w:type="auto"/>
            <w:hideMark/>
          </w:tcPr>
          <w:p w:rsidR="008B46A6" w:rsidRPr="00D33D09" w:rsidRDefault="00000000" w:rsidP="00D33D09">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6 months of Cliff, 3.75% TGE per month</w:t>
            </w:r>
          </w:p>
        </w:tc>
        <w:tc>
          <w:tcPr>
            <w:tcW w:w="0" w:type="auto"/>
            <w:hideMark/>
          </w:tcPr>
          <w:p w:rsidR="008B46A6" w:rsidRPr="00D33D09" w:rsidRDefault="00000000" w:rsidP="00D33D09">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24</w:t>
            </w:r>
          </w:p>
        </w:tc>
      </w:tr>
      <w:tr w:rsidR="00E73E66" w:rsidTr="00E73E66">
        <w:trPr>
          <w:trHeight w:val="285"/>
        </w:trPr>
        <w:tc>
          <w:tcPr>
            <w:cnfStyle w:val="001000000000" w:firstRow="0" w:lastRow="0" w:firstColumn="1" w:lastColumn="0" w:oddVBand="0" w:evenVBand="0" w:oddHBand="0" w:evenHBand="0" w:firstRowFirstColumn="0" w:firstRowLastColumn="0" w:lastRowFirstColumn="0" w:lastRowLastColumn="0"/>
            <w:tcW w:w="0" w:type="auto"/>
            <w:hideMark/>
          </w:tcPr>
          <w:p w:rsidR="008B46A6" w:rsidRPr="00D33D09" w:rsidRDefault="00000000" w:rsidP="00D33D09">
            <w:pPr>
              <w:spacing w:line="480" w:lineRule="auto"/>
              <w:jc w:val="right"/>
              <w:rPr>
                <w:rFonts w:asciiTheme="majorBidi" w:hAnsiTheme="majorBidi" w:cstheme="majorBidi"/>
              </w:rPr>
            </w:pPr>
            <w:r w:rsidRPr="00D33D09">
              <w:rPr>
                <w:rFonts w:asciiTheme="majorBidi" w:hAnsiTheme="majorBidi" w:cstheme="majorBidi"/>
              </w:rPr>
              <w:t>3</w:t>
            </w:r>
          </w:p>
        </w:tc>
        <w:tc>
          <w:tcPr>
            <w:tcW w:w="0" w:type="auto"/>
            <w:hideMark/>
          </w:tcPr>
          <w:p w:rsidR="008B46A6" w:rsidRPr="00D33D09" w:rsidRDefault="00000000" w:rsidP="00D33D09">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Legal/ Advisory</w:t>
            </w:r>
          </w:p>
        </w:tc>
        <w:tc>
          <w:tcPr>
            <w:tcW w:w="0" w:type="auto"/>
            <w:hideMark/>
          </w:tcPr>
          <w:p w:rsidR="008B46A6" w:rsidRPr="00D33D09" w:rsidRDefault="00000000" w:rsidP="00D33D09">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50,000,000</w:t>
            </w:r>
          </w:p>
        </w:tc>
        <w:tc>
          <w:tcPr>
            <w:tcW w:w="0" w:type="auto"/>
            <w:hideMark/>
          </w:tcPr>
          <w:p w:rsidR="008B46A6" w:rsidRPr="00D33D09" w:rsidRDefault="00000000" w:rsidP="00D33D09">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5%</w:t>
            </w:r>
          </w:p>
        </w:tc>
        <w:tc>
          <w:tcPr>
            <w:tcW w:w="0" w:type="auto"/>
            <w:hideMark/>
          </w:tcPr>
          <w:p w:rsidR="008B46A6" w:rsidRPr="00D33D09" w:rsidRDefault="00000000" w:rsidP="00D33D09">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1 month of Cliff, 3.96% TGE per month</w:t>
            </w:r>
          </w:p>
        </w:tc>
        <w:tc>
          <w:tcPr>
            <w:tcW w:w="0" w:type="auto"/>
            <w:hideMark/>
          </w:tcPr>
          <w:p w:rsidR="008B46A6" w:rsidRPr="00D33D09" w:rsidRDefault="00000000" w:rsidP="00D33D09">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24</w:t>
            </w:r>
          </w:p>
        </w:tc>
      </w:tr>
      <w:tr w:rsidR="00E73E66" w:rsidTr="00E73E6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hideMark/>
          </w:tcPr>
          <w:p w:rsidR="008B46A6" w:rsidRPr="00D33D09" w:rsidRDefault="00000000" w:rsidP="00D33D09">
            <w:pPr>
              <w:spacing w:line="480" w:lineRule="auto"/>
              <w:jc w:val="right"/>
              <w:rPr>
                <w:rFonts w:asciiTheme="majorBidi" w:hAnsiTheme="majorBidi" w:cstheme="majorBidi"/>
              </w:rPr>
            </w:pPr>
            <w:r w:rsidRPr="00D33D09">
              <w:rPr>
                <w:rFonts w:asciiTheme="majorBidi" w:hAnsiTheme="majorBidi" w:cstheme="majorBidi"/>
              </w:rPr>
              <w:t>4</w:t>
            </w:r>
          </w:p>
        </w:tc>
        <w:tc>
          <w:tcPr>
            <w:tcW w:w="0" w:type="auto"/>
            <w:hideMark/>
          </w:tcPr>
          <w:p w:rsidR="008B46A6" w:rsidRPr="00D33D09" w:rsidRDefault="00000000" w:rsidP="00D33D09">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Development &amp; Operations</w:t>
            </w:r>
          </w:p>
        </w:tc>
        <w:tc>
          <w:tcPr>
            <w:tcW w:w="0" w:type="auto"/>
            <w:hideMark/>
          </w:tcPr>
          <w:p w:rsidR="008B46A6" w:rsidRPr="00D33D09" w:rsidRDefault="00000000" w:rsidP="00D33D09">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100,000,000</w:t>
            </w:r>
          </w:p>
        </w:tc>
        <w:tc>
          <w:tcPr>
            <w:tcW w:w="0" w:type="auto"/>
            <w:hideMark/>
          </w:tcPr>
          <w:p w:rsidR="008B46A6" w:rsidRPr="00D33D09" w:rsidRDefault="00000000" w:rsidP="00D33D09">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10%</w:t>
            </w:r>
          </w:p>
        </w:tc>
        <w:tc>
          <w:tcPr>
            <w:tcW w:w="0" w:type="auto"/>
            <w:hideMark/>
          </w:tcPr>
          <w:p w:rsidR="008B46A6" w:rsidRPr="00D33D09" w:rsidRDefault="00000000" w:rsidP="00D33D09">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1 month of Cliff, 5.28% TGE per month</w:t>
            </w:r>
          </w:p>
        </w:tc>
        <w:tc>
          <w:tcPr>
            <w:tcW w:w="0" w:type="auto"/>
            <w:hideMark/>
          </w:tcPr>
          <w:p w:rsidR="008B46A6" w:rsidRPr="00D33D09" w:rsidRDefault="00000000" w:rsidP="00D33D09">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18</w:t>
            </w:r>
          </w:p>
        </w:tc>
      </w:tr>
      <w:tr w:rsidR="00E73E66" w:rsidTr="00E73E66">
        <w:trPr>
          <w:trHeight w:val="285"/>
        </w:trPr>
        <w:tc>
          <w:tcPr>
            <w:cnfStyle w:val="001000000000" w:firstRow="0" w:lastRow="0" w:firstColumn="1" w:lastColumn="0" w:oddVBand="0" w:evenVBand="0" w:oddHBand="0" w:evenHBand="0" w:firstRowFirstColumn="0" w:firstRowLastColumn="0" w:lastRowFirstColumn="0" w:lastRowLastColumn="0"/>
            <w:tcW w:w="0" w:type="auto"/>
            <w:hideMark/>
          </w:tcPr>
          <w:p w:rsidR="008B46A6" w:rsidRPr="00D33D09" w:rsidRDefault="00000000" w:rsidP="00D33D09">
            <w:pPr>
              <w:spacing w:line="480" w:lineRule="auto"/>
              <w:jc w:val="right"/>
              <w:rPr>
                <w:rFonts w:asciiTheme="majorBidi" w:hAnsiTheme="majorBidi" w:cstheme="majorBidi"/>
              </w:rPr>
            </w:pPr>
            <w:r w:rsidRPr="00D33D09">
              <w:rPr>
                <w:rFonts w:asciiTheme="majorBidi" w:hAnsiTheme="majorBidi" w:cstheme="majorBidi"/>
              </w:rPr>
              <w:lastRenderedPageBreak/>
              <w:t>5</w:t>
            </w:r>
          </w:p>
        </w:tc>
        <w:tc>
          <w:tcPr>
            <w:tcW w:w="0" w:type="auto"/>
            <w:hideMark/>
          </w:tcPr>
          <w:p w:rsidR="008B46A6" w:rsidRPr="00D33D09" w:rsidRDefault="00000000" w:rsidP="00D33D09">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Team</w:t>
            </w:r>
          </w:p>
        </w:tc>
        <w:tc>
          <w:tcPr>
            <w:tcW w:w="0" w:type="auto"/>
            <w:hideMark/>
          </w:tcPr>
          <w:p w:rsidR="008B46A6" w:rsidRPr="00D33D09" w:rsidRDefault="00000000" w:rsidP="00D33D09">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50,000,000</w:t>
            </w:r>
          </w:p>
        </w:tc>
        <w:tc>
          <w:tcPr>
            <w:tcW w:w="0" w:type="auto"/>
            <w:hideMark/>
          </w:tcPr>
          <w:p w:rsidR="008B46A6" w:rsidRPr="00D33D09" w:rsidRDefault="00000000" w:rsidP="00D33D09">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5.00%</w:t>
            </w:r>
          </w:p>
        </w:tc>
        <w:tc>
          <w:tcPr>
            <w:tcW w:w="0" w:type="auto"/>
            <w:hideMark/>
          </w:tcPr>
          <w:p w:rsidR="008B46A6" w:rsidRPr="00D33D09" w:rsidRDefault="00000000" w:rsidP="00D33D09">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1 month of Cliff, 5.28% TGE per month</w:t>
            </w:r>
          </w:p>
        </w:tc>
        <w:tc>
          <w:tcPr>
            <w:tcW w:w="0" w:type="auto"/>
            <w:hideMark/>
          </w:tcPr>
          <w:p w:rsidR="008B46A6" w:rsidRPr="00D33D09" w:rsidRDefault="00000000" w:rsidP="00D33D09">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18</w:t>
            </w:r>
          </w:p>
        </w:tc>
      </w:tr>
      <w:tr w:rsidR="00E73E66" w:rsidTr="00E73E6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hideMark/>
          </w:tcPr>
          <w:p w:rsidR="008B46A6" w:rsidRPr="00D33D09" w:rsidRDefault="00000000" w:rsidP="00D33D09">
            <w:pPr>
              <w:spacing w:line="480" w:lineRule="auto"/>
              <w:jc w:val="right"/>
              <w:rPr>
                <w:rFonts w:asciiTheme="majorBidi" w:hAnsiTheme="majorBidi" w:cstheme="majorBidi"/>
              </w:rPr>
            </w:pPr>
            <w:r w:rsidRPr="00D33D09">
              <w:rPr>
                <w:rFonts w:asciiTheme="majorBidi" w:hAnsiTheme="majorBidi" w:cstheme="majorBidi"/>
              </w:rPr>
              <w:t>6</w:t>
            </w:r>
          </w:p>
        </w:tc>
        <w:tc>
          <w:tcPr>
            <w:tcW w:w="0" w:type="auto"/>
            <w:hideMark/>
          </w:tcPr>
          <w:p w:rsidR="008B46A6" w:rsidRPr="00D33D09" w:rsidRDefault="00000000" w:rsidP="00D33D09">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Rewards</w:t>
            </w:r>
          </w:p>
        </w:tc>
        <w:tc>
          <w:tcPr>
            <w:tcW w:w="0" w:type="auto"/>
            <w:hideMark/>
          </w:tcPr>
          <w:p w:rsidR="008B46A6" w:rsidRPr="00D33D09" w:rsidRDefault="00000000" w:rsidP="00D33D09">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300,000,000</w:t>
            </w:r>
          </w:p>
        </w:tc>
        <w:tc>
          <w:tcPr>
            <w:tcW w:w="0" w:type="auto"/>
            <w:hideMark/>
          </w:tcPr>
          <w:p w:rsidR="008B46A6" w:rsidRPr="00D33D09" w:rsidRDefault="00000000" w:rsidP="00D33D09">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30%</w:t>
            </w:r>
          </w:p>
        </w:tc>
        <w:tc>
          <w:tcPr>
            <w:tcW w:w="0" w:type="auto"/>
            <w:hideMark/>
          </w:tcPr>
          <w:p w:rsidR="008B46A6" w:rsidRPr="00D33D09" w:rsidRDefault="00000000" w:rsidP="00D33D09">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6 months of Cliff, 2.78% TGE per month</w:t>
            </w:r>
          </w:p>
        </w:tc>
        <w:tc>
          <w:tcPr>
            <w:tcW w:w="0" w:type="auto"/>
            <w:hideMark/>
          </w:tcPr>
          <w:p w:rsidR="008B46A6" w:rsidRPr="00D33D09" w:rsidRDefault="00000000" w:rsidP="00D33D09">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36</w:t>
            </w:r>
          </w:p>
        </w:tc>
      </w:tr>
      <w:tr w:rsidR="00E73E66" w:rsidTr="00E73E66">
        <w:trPr>
          <w:trHeight w:val="285"/>
        </w:trPr>
        <w:tc>
          <w:tcPr>
            <w:cnfStyle w:val="001000000000" w:firstRow="0" w:lastRow="0" w:firstColumn="1" w:lastColumn="0" w:oddVBand="0" w:evenVBand="0" w:oddHBand="0" w:evenHBand="0" w:firstRowFirstColumn="0" w:firstRowLastColumn="0" w:lastRowFirstColumn="0" w:lastRowLastColumn="0"/>
            <w:tcW w:w="0" w:type="auto"/>
            <w:hideMark/>
          </w:tcPr>
          <w:p w:rsidR="008B46A6" w:rsidRPr="00D33D09" w:rsidRDefault="00000000" w:rsidP="00D33D09">
            <w:pPr>
              <w:spacing w:line="480" w:lineRule="auto"/>
              <w:jc w:val="right"/>
              <w:rPr>
                <w:rFonts w:asciiTheme="majorBidi" w:hAnsiTheme="majorBidi" w:cstheme="majorBidi"/>
              </w:rPr>
            </w:pPr>
            <w:r w:rsidRPr="00D33D09">
              <w:rPr>
                <w:rFonts w:asciiTheme="majorBidi" w:hAnsiTheme="majorBidi" w:cstheme="majorBidi"/>
              </w:rPr>
              <w:t>7</w:t>
            </w:r>
          </w:p>
        </w:tc>
        <w:tc>
          <w:tcPr>
            <w:tcW w:w="0" w:type="auto"/>
            <w:hideMark/>
          </w:tcPr>
          <w:p w:rsidR="008B46A6" w:rsidRPr="00D33D09" w:rsidRDefault="00000000" w:rsidP="00D33D09">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Liquidity Pool</w:t>
            </w:r>
          </w:p>
        </w:tc>
        <w:tc>
          <w:tcPr>
            <w:tcW w:w="0" w:type="auto"/>
            <w:hideMark/>
          </w:tcPr>
          <w:p w:rsidR="008B46A6" w:rsidRPr="00D33D09" w:rsidRDefault="00000000" w:rsidP="00D33D09">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50,000,000</w:t>
            </w:r>
          </w:p>
        </w:tc>
        <w:tc>
          <w:tcPr>
            <w:tcW w:w="0" w:type="auto"/>
            <w:hideMark/>
          </w:tcPr>
          <w:p w:rsidR="008B46A6" w:rsidRPr="00D33D09" w:rsidRDefault="00000000" w:rsidP="00D33D09">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5%</w:t>
            </w:r>
          </w:p>
        </w:tc>
        <w:tc>
          <w:tcPr>
            <w:tcW w:w="0" w:type="auto"/>
            <w:hideMark/>
          </w:tcPr>
          <w:p w:rsidR="008B46A6" w:rsidRPr="00D33D09" w:rsidRDefault="00000000" w:rsidP="00D33D09">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3 months of Cliff, 100% TGE per month</w:t>
            </w:r>
          </w:p>
        </w:tc>
        <w:tc>
          <w:tcPr>
            <w:tcW w:w="0" w:type="auto"/>
            <w:hideMark/>
          </w:tcPr>
          <w:p w:rsidR="008B46A6" w:rsidRPr="00D33D09" w:rsidRDefault="00000000" w:rsidP="00D33D09">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1</w:t>
            </w:r>
          </w:p>
        </w:tc>
      </w:tr>
      <w:tr w:rsidR="00E73E66" w:rsidTr="00E73E6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hideMark/>
          </w:tcPr>
          <w:p w:rsidR="008B46A6" w:rsidRPr="00D33D09" w:rsidRDefault="00000000" w:rsidP="00D33D09">
            <w:pPr>
              <w:spacing w:line="480" w:lineRule="auto"/>
              <w:jc w:val="right"/>
              <w:rPr>
                <w:rFonts w:asciiTheme="majorBidi" w:hAnsiTheme="majorBidi" w:cstheme="majorBidi"/>
              </w:rPr>
            </w:pPr>
            <w:r w:rsidRPr="00D33D09">
              <w:rPr>
                <w:rFonts w:asciiTheme="majorBidi" w:hAnsiTheme="majorBidi" w:cstheme="majorBidi"/>
              </w:rPr>
              <w:t>8</w:t>
            </w:r>
          </w:p>
        </w:tc>
        <w:tc>
          <w:tcPr>
            <w:tcW w:w="0" w:type="auto"/>
            <w:hideMark/>
          </w:tcPr>
          <w:p w:rsidR="008B46A6" w:rsidRPr="00D33D09" w:rsidRDefault="00000000" w:rsidP="00D33D09">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Marketing</w:t>
            </w:r>
          </w:p>
        </w:tc>
        <w:tc>
          <w:tcPr>
            <w:tcW w:w="0" w:type="auto"/>
            <w:hideMark/>
          </w:tcPr>
          <w:p w:rsidR="008B46A6" w:rsidRPr="00D33D09" w:rsidRDefault="00000000" w:rsidP="00D33D09">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100,000,000</w:t>
            </w:r>
          </w:p>
        </w:tc>
        <w:tc>
          <w:tcPr>
            <w:tcW w:w="0" w:type="auto"/>
            <w:hideMark/>
          </w:tcPr>
          <w:p w:rsidR="008B46A6" w:rsidRPr="00D33D09" w:rsidRDefault="00000000" w:rsidP="00D33D09">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10%</w:t>
            </w:r>
          </w:p>
        </w:tc>
        <w:tc>
          <w:tcPr>
            <w:tcW w:w="0" w:type="auto"/>
            <w:hideMark/>
          </w:tcPr>
          <w:p w:rsidR="008B46A6" w:rsidRPr="00D33D09" w:rsidRDefault="00000000" w:rsidP="00D33D09">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1 month of Cliff, 5.28% TGE per month</w:t>
            </w:r>
          </w:p>
        </w:tc>
        <w:tc>
          <w:tcPr>
            <w:tcW w:w="0" w:type="auto"/>
            <w:hideMark/>
          </w:tcPr>
          <w:p w:rsidR="008B46A6" w:rsidRPr="00D33D09" w:rsidRDefault="00000000" w:rsidP="00D33D09">
            <w:pPr>
              <w:spacing w:line="48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18</w:t>
            </w:r>
          </w:p>
        </w:tc>
      </w:tr>
      <w:tr w:rsidR="00E73E66" w:rsidTr="00E73E66">
        <w:trPr>
          <w:trHeight w:val="285"/>
        </w:trPr>
        <w:tc>
          <w:tcPr>
            <w:cnfStyle w:val="001000000000" w:firstRow="0" w:lastRow="0" w:firstColumn="1" w:lastColumn="0" w:oddVBand="0" w:evenVBand="0" w:oddHBand="0" w:evenHBand="0" w:firstRowFirstColumn="0" w:firstRowLastColumn="0" w:lastRowFirstColumn="0" w:lastRowLastColumn="0"/>
            <w:tcW w:w="0" w:type="auto"/>
            <w:hideMark/>
          </w:tcPr>
          <w:p w:rsidR="008B46A6" w:rsidRPr="00D33D09" w:rsidRDefault="00000000" w:rsidP="00D33D09">
            <w:pPr>
              <w:spacing w:line="480" w:lineRule="auto"/>
              <w:jc w:val="right"/>
              <w:rPr>
                <w:rFonts w:asciiTheme="majorBidi" w:hAnsiTheme="majorBidi" w:cstheme="majorBidi"/>
              </w:rPr>
            </w:pPr>
            <w:r w:rsidRPr="00D33D09">
              <w:rPr>
                <w:rFonts w:asciiTheme="majorBidi" w:hAnsiTheme="majorBidi" w:cstheme="majorBidi"/>
              </w:rPr>
              <w:t>9</w:t>
            </w:r>
          </w:p>
        </w:tc>
        <w:tc>
          <w:tcPr>
            <w:tcW w:w="0" w:type="auto"/>
            <w:hideMark/>
          </w:tcPr>
          <w:p w:rsidR="008B46A6" w:rsidRPr="00D33D09" w:rsidRDefault="00000000" w:rsidP="00D33D09">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Reserves</w:t>
            </w:r>
          </w:p>
        </w:tc>
        <w:tc>
          <w:tcPr>
            <w:tcW w:w="0" w:type="auto"/>
            <w:hideMark/>
          </w:tcPr>
          <w:p w:rsidR="008B46A6" w:rsidRPr="00D33D09" w:rsidRDefault="00000000" w:rsidP="00D33D09">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120,000,000.00</w:t>
            </w:r>
          </w:p>
        </w:tc>
        <w:tc>
          <w:tcPr>
            <w:tcW w:w="0" w:type="auto"/>
            <w:hideMark/>
          </w:tcPr>
          <w:p w:rsidR="008B46A6" w:rsidRPr="00D33D09" w:rsidRDefault="00000000" w:rsidP="00D33D09">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12%</w:t>
            </w:r>
          </w:p>
        </w:tc>
        <w:tc>
          <w:tcPr>
            <w:tcW w:w="0" w:type="auto"/>
            <w:hideMark/>
          </w:tcPr>
          <w:p w:rsidR="008B46A6" w:rsidRPr="00D33D09" w:rsidRDefault="00000000" w:rsidP="00D33D09">
            <w:pPr>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18 months of Cliff, 8.33% TGE per month</w:t>
            </w:r>
          </w:p>
        </w:tc>
        <w:tc>
          <w:tcPr>
            <w:tcW w:w="0" w:type="auto"/>
            <w:hideMark/>
          </w:tcPr>
          <w:p w:rsidR="008B46A6" w:rsidRPr="00D33D09" w:rsidRDefault="00000000" w:rsidP="00D33D09">
            <w:pPr>
              <w:keepNext/>
              <w:spacing w:line="48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33D09">
              <w:rPr>
                <w:rFonts w:asciiTheme="majorBidi" w:hAnsiTheme="majorBidi" w:cstheme="majorBidi"/>
              </w:rPr>
              <w:t>12</w:t>
            </w:r>
          </w:p>
        </w:tc>
      </w:tr>
    </w:tbl>
    <w:p w:rsidR="008B46A6" w:rsidRPr="00D33D09" w:rsidRDefault="00000000" w:rsidP="00D33D09">
      <w:pPr>
        <w:pStyle w:val="Caption"/>
        <w:spacing w:line="480" w:lineRule="auto"/>
        <w:rPr>
          <w:rFonts w:asciiTheme="majorBidi" w:hAnsiTheme="majorBidi" w:cstheme="majorBidi"/>
          <w:sz w:val="24"/>
          <w:szCs w:val="24"/>
          <w:lang w:val="en-US"/>
        </w:rPr>
      </w:pPr>
      <w:r w:rsidRPr="00D33D09">
        <w:rPr>
          <w:rFonts w:asciiTheme="majorBidi" w:hAnsiTheme="majorBidi" w:cstheme="majorBidi"/>
          <w:sz w:val="24"/>
          <w:szCs w:val="24"/>
        </w:rPr>
        <w:t xml:space="preserve">Table </w:t>
      </w:r>
      <w:r w:rsidRPr="00D33D09">
        <w:rPr>
          <w:rFonts w:asciiTheme="majorBidi" w:hAnsiTheme="majorBidi" w:cstheme="majorBidi"/>
          <w:sz w:val="24"/>
          <w:szCs w:val="24"/>
        </w:rPr>
        <w:fldChar w:fldCharType="begin"/>
      </w:r>
      <w:r w:rsidRPr="00D33D09">
        <w:rPr>
          <w:rFonts w:asciiTheme="majorBidi" w:hAnsiTheme="majorBidi" w:cstheme="majorBidi"/>
          <w:sz w:val="24"/>
          <w:szCs w:val="24"/>
        </w:rPr>
        <w:instrText xml:space="preserve"> SEQ Table \* ARABIC </w:instrText>
      </w:r>
      <w:r w:rsidRPr="00D33D09">
        <w:rPr>
          <w:rFonts w:asciiTheme="majorBidi" w:hAnsiTheme="majorBidi" w:cstheme="majorBidi"/>
          <w:sz w:val="24"/>
          <w:szCs w:val="24"/>
        </w:rPr>
        <w:fldChar w:fldCharType="separate"/>
      </w:r>
      <w:r w:rsidR="00A53EFE" w:rsidRPr="00D33D09">
        <w:rPr>
          <w:rFonts w:asciiTheme="majorBidi" w:hAnsiTheme="majorBidi" w:cstheme="majorBidi"/>
          <w:noProof/>
          <w:sz w:val="24"/>
          <w:szCs w:val="24"/>
        </w:rPr>
        <w:t>4</w:t>
      </w:r>
      <w:r w:rsidRPr="00D33D09">
        <w:rPr>
          <w:rFonts w:asciiTheme="majorBidi" w:hAnsiTheme="majorBidi" w:cstheme="majorBidi"/>
          <w:sz w:val="24"/>
          <w:szCs w:val="24"/>
        </w:rPr>
        <w:fldChar w:fldCharType="end"/>
      </w:r>
      <w:r w:rsidRPr="00D33D09">
        <w:rPr>
          <w:rFonts w:asciiTheme="majorBidi" w:hAnsiTheme="majorBidi" w:cstheme="majorBidi"/>
          <w:sz w:val="24"/>
          <w:szCs w:val="24"/>
          <w:lang w:val="en-US"/>
        </w:rPr>
        <w:t xml:space="preserve"> Token Allocation</w:t>
      </w:r>
    </w:p>
    <w:p w:rsidR="008B46A6" w:rsidRPr="00D33D09" w:rsidRDefault="00000000" w:rsidP="00D33D09">
      <w:pPr>
        <w:keepNext/>
        <w:spacing w:line="480" w:lineRule="auto"/>
        <w:rPr>
          <w:rFonts w:asciiTheme="majorBidi" w:hAnsiTheme="majorBidi" w:cstheme="majorBidi"/>
        </w:rPr>
      </w:pPr>
      <w:r w:rsidRPr="00D33D09">
        <w:rPr>
          <w:rFonts w:asciiTheme="majorBidi" w:hAnsiTheme="majorBidi" w:cstheme="majorBidi"/>
          <w:noProof/>
          <w:lang w:val="en-US"/>
        </w:rPr>
        <w:lastRenderedPageBreak/>
        <w:drawing>
          <wp:inline distT="0" distB="0" distL="0" distR="0">
            <wp:extent cx="5943600" cy="4354195"/>
            <wp:effectExtent l="0" t="0" r="0" b="1905"/>
            <wp:docPr id="6662847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84760" name="Picture 666284760"/>
                    <pic:cNvPicPr/>
                  </pic:nvPicPr>
                  <pic:blipFill>
                    <a:blip r:embed="rId44">
                      <a:extLst>
                        <a:ext uri="{28A0092B-C50C-407E-A947-70E740481C1C}">
                          <a14:useLocalDpi xmlns:a14="http://schemas.microsoft.com/office/drawing/2010/main" val="0"/>
                        </a:ext>
                      </a:extLst>
                    </a:blip>
                    <a:stretch>
                      <a:fillRect/>
                    </a:stretch>
                  </pic:blipFill>
                  <pic:spPr>
                    <a:xfrm>
                      <a:off x="0" y="0"/>
                      <a:ext cx="5943600" cy="4354195"/>
                    </a:xfrm>
                    <a:prstGeom prst="rect">
                      <a:avLst/>
                    </a:prstGeom>
                  </pic:spPr>
                </pic:pic>
              </a:graphicData>
            </a:graphic>
          </wp:inline>
        </w:drawing>
      </w:r>
    </w:p>
    <w:p w:rsidR="00C00C9F" w:rsidRPr="00D33D09" w:rsidRDefault="00000000" w:rsidP="00D33D09">
      <w:pPr>
        <w:pStyle w:val="Caption"/>
        <w:spacing w:line="480" w:lineRule="auto"/>
        <w:rPr>
          <w:rFonts w:asciiTheme="majorBidi" w:hAnsiTheme="majorBidi" w:cstheme="majorBidi"/>
          <w:sz w:val="24"/>
          <w:szCs w:val="24"/>
          <w:lang w:val="en-US"/>
        </w:rPr>
      </w:pPr>
      <w:r w:rsidRPr="00D33D09">
        <w:rPr>
          <w:rFonts w:asciiTheme="majorBidi" w:hAnsiTheme="majorBidi" w:cstheme="majorBidi"/>
          <w:sz w:val="24"/>
          <w:szCs w:val="24"/>
        </w:rPr>
        <w:t xml:space="preserve">Figure </w:t>
      </w:r>
      <w:r w:rsidRPr="00D33D09">
        <w:rPr>
          <w:rFonts w:asciiTheme="majorBidi" w:hAnsiTheme="majorBidi" w:cstheme="majorBidi"/>
          <w:sz w:val="24"/>
          <w:szCs w:val="24"/>
        </w:rPr>
        <w:fldChar w:fldCharType="begin"/>
      </w:r>
      <w:r w:rsidRPr="00D33D09">
        <w:rPr>
          <w:rFonts w:asciiTheme="majorBidi" w:hAnsiTheme="majorBidi" w:cstheme="majorBidi"/>
          <w:sz w:val="24"/>
          <w:szCs w:val="24"/>
        </w:rPr>
        <w:instrText xml:space="preserve"> SEQ Figure \* ARABIC </w:instrText>
      </w:r>
      <w:r w:rsidRPr="00D33D09">
        <w:rPr>
          <w:rFonts w:asciiTheme="majorBidi" w:hAnsiTheme="majorBidi" w:cstheme="majorBidi"/>
          <w:sz w:val="24"/>
          <w:szCs w:val="24"/>
        </w:rPr>
        <w:fldChar w:fldCharType="separate"/>
      </w:r>
      <w:r w:rsidR="00560089">
        <w:rPr>
          <w:rFonts w:asciiTheme="majorBidi" w:hAnsiTheme="majorBidi" w:cstheme="majorBidi"/>
          <w:noProof/>
          <w:sz w:val="24"/>
          <w:szCs w:val="24"/>
        </w:rPr>
        <w:t>4</w:t>
      </w:r>
      <w:r w:rsidRPr="00D33D09">
        <w:rPr>
          <w:rFonts w:asciiTheme="majorBidi" w:hAnsiTheme="majorBidi" w:cstheme="majorBidi"/>
          <w:sz w:val="24"/>
          <w:szCs w:val="24"/>
        </w:rPr>
        <w:fldChar w:fldCharType="end"/>
      </w:r>
      <w:r w:rsidRPr="00D33D09">
        <w:rPr>
          <w:rFonts w:asciiTheme="majorBidi" w:hAnsiTheme="majorBidi" w:cstheme="majorBidi"/>
          <w:sz w:val="24"/>
          <w:szCs w:val="24"/>
          <w:lang w:val="en-US"/>
        </w:rPr>
        <w:t xml:space="preserve">  Pie graph of the token allocation table</w:t>
      </w:r>
    </w:p>
    <w:p w:rsidR="004D6D2C" w:rsidRPr="00795B20" w:rsidRDefault="00000000" w:rsidP="00D33D09">
      <w:pPr>
        <w:pStyle w:val="Heading2"/>
        <w:spacing w:line="480" w:lineRule="auto"/>
        <w:rPr>
          <w:rFonts w:ascii="Apple Chancery" w:hAnsi="Apple Chancery" w:cs="Apple Chancery"/>
          <w:sz w:val="24"/>
          <w:szCs w:val="24"/>
          <w:lang w:val="en-US"/>
        </w:rPr>
      </w:pPr>
      <w:bookmarkStart w:id="12" w:name="_Toc151570238"/>
      <w:r w:rsidRPr="00795B20">
        <w:rPr>
          <w:rFonts w:ascii="Apple Chancery" w:hAnsi="Apple Chancery" w:cs="Apple Chancery" w:hint="cs"/>
          <w:sz w:val="24"/>
          <w:szCs w:val="24"/>
          <w:lang w:val="en-US"/>
        </w:rPr>
        <w:t>Foundation</w:t>
      </w:r>
      <w:bookmarkEnd w:id="12"/>
    </w:p>
    <w:p w:rsidR="00F17590" w:rsidRDefault="00000000" w:rsidP="00D33D09">
      <w:pPr>
        <w:spacing w:line="480" w:lineRule="auto"/>
        <w:rPr>
          <w:lang w:val="en-US"/>
        </w:rPr>
      </w:pPr>
      <w:r w:rsidRPr="00D33D09">
        <w:rPr>
          <w:rFonts w:asciiTheme="majorBidi" w:hAnsiTheme="majorBidi" w:cstheme="majorBidi"/>
          <w:lang w:val="en-US"/>
        </w:rPr>
        <w:t xml:space="preserve">Slice X focuses on making property investment easy and reliable. It also targets fixing the gap between digital and physical property investment. The foundation team aims to develop a separate team and employees who will target to fulfil the process of making property investment easy. </w:t>
      </w:r>
      <w:r w:rsidR="00E137E0" w:rsidRPr="00D33D09">
        <w:rPr>
          <w:rFonts w:asciiTheme="majorBidi" w:hAnsiTheme="majorBidi" w:cstheme="majorBidi"/>
          <w:lang w:val="en-US"/>
        </w:rPr>
        <w:t>The total foundation of Slice X remains fixed throughout the completion of</w:t>
      </w:r>
      <w:r w:rsidR="00E137E0">
        <w:rPr>
          <w:lang w:val="en-US"/>
        </w:rPr>
        <w:t xml:space="preserve"> crowd base funding close date. </w:t>
      </w:r>
      <w:r>
        <w:rPr>
          <w:lang w:val="en-US"/>
        </w:rPr>
        <w:t xml:space="preserve">3% of the total supply is dedicated to the foundation section. </w:t>
      </w:r>
    </w:p>
    <w:p w:rsidR="00D33D09" w:rsidRDefault="00D33D09" w:rsidP="00D33D09">
      <w:pPr>
        <w:spacing w:line="480" w:lineRule="auto"/>
        <w:rPr>
          <w:lang w:val="en-US"/>
        </w:rPr>
      </w:pPr>
    </w:p>
    <w:p w:rsidR="00D33D09" w:rsidRPr="00D33D09" w:rsidRDefault="00D33D09" w:rsidP="00D33D09">
      <w:pPr>
        <w:spacing w:line="480" w:lineRule="auto"/>
        <w:rPr>
          <w:lang w:val="en-US"/>
        </w:rPr>
      </w:pPr>
    </w:p>
    <w:p w:rsidR="00E57428" w:rsidRDefault="00000000" w:rsidP="003350E1">
      <w:pPr>
        <w:pStyle w:val="Heading1"/>
        <w:jc w:val="center"/>
        <w:rPr>
          <w:rFonts w:ascii="Apple Chancery" w:hAnsi="Apple Chancery" w:cs="Apple Chancery"/>
          <w:b/>
          <w:bCs/>
          <w:lang w:val="en-US"/>
        </w:rPr>
      </w:pPr>
      <w:bookmarkStart w:id="13" w:name="_Toc151570239"/>
      <w:r w:rsidRPr="00CB7159">
        <w:rPr>
          <w:rFonts w:ascii="Apple Chancery" w:hAnsi="Apple Chancery" w:cs="Apple Chancery" w:hint="cs"/>
          <w:b/>
          <w:bCs/>
          <w:lang w:val="en-US"/>
        </w:rPr>
        <w:lastRenderedPageBreak/>
        <w:t>Slice X infrastructure</w:t>
      </w:r>
      <w:bookmarkEnd w:id="13"/>
    </w:p>
    <w:p w:rsidR="0012042D" w:rsidRPr="0012042D" w:rsidRDefault="0012042D" w:rsidP="0012042D">
      <w:pPr>
        <w:rPr>
          <w:lang w:val="en-US"/>
        </w:rPr>
      </w:pPr>
    </w:p>
    <w:p w:rsidR="00E57428" w:rsidRPr="003350E1" w:rsidRDefault="00000000" w:rsidP="001E26AB">
      <w:pPr>
        <w:spacing w:line="480" w:lineRule="auto"/>
        <w:rPr>
          <w:rFonts w:asciiTheme="majorBidi" w:hAnsiTheme="majorBidi" w:cstheme="majorBidi"/>
          <w:lang w:val="en-US"/>
        </w:rPr>
      </w:pPr>
      <w:r w:rsidRPr="003350E1">
        <w:rPr>
          <w:rFonts w:asciiTheme="majorBidi" w:hAnsiTheme="majorBidi" w:cstheme="majorBidi"/>
          <w:lang w:val="en-US"/>
        </w:rPr>
        <w:t xml:space="preserve">The current version of Slice X is applicable on IOS, Android, Windows and other operating system software. For financing it makes use of BNB, whereas it is based upon the concept of fractional property. </w:t>
      </w:r>
      <w:r w:rsidR="00736AE0" w:rsidRPr="003350E1">
        <w:rPr>
          <w:rFonts w:asciiTheme="majorBidi" w:hAnsiTheme="majorBidi" w:cstheme="majorBidi"/>
          <w:lang w:val="en-US"/>
        </w:rPr>
        <w:t xml:space="preserve">The server, website and blockchain technology are integrated to make it a productive fractional ownership platform for its investors. It provides </w:t>
      </w:r>
      <w:r w:rsidR="00976E56" w:rsidRPr="003350E1">
        <w:rPr>
          <w:rFonts w:asciiTheme="majorBidi" w:hAnsiTheme="majorBidi" w:cstheme="majorBidi"/>
          <w:lang w:val="en-US"/>
        </w:rPr>
        <w:t>APIs</w:t>
      </w:r>
      <w:r w:rsidR="00736AE0" w:rsidRPr="003350E1">
        <w:rPr>
          <w:rFonts w:asciiTheme="majorBidi" w:hAnsiTheme="majorBidi" w:cstheme="majorBidi"/>
          <w:lang w:val="en-US"/>
        </w:rPr>
        <w:t xml:space="preserve"> for third-party integration. The standardized API libraries permit additional parties to interact, thus making it a proactive blockchain-based software. </w:t>
      </w:r>
    </w:p>
    <w:p w:rsidR="00736AE0" w:rsidRPr="003350E1" w:rsidRDefault="00736AE0" w:rsidP="001E26AB">
      <w:pPr>
        <w:spacing w:line="480" w:lineRule="auto"/>
        <w:rPr>
          <w:rFonts w:asciiTheme="majorBidi" w:hAnsiTheme="majorBidi" w:cstheme="majorBidi"/>
          <w:lang w:val="en-US"/>
        </w:rPr>
      </w:pPr>
    </w:p>
    <w:p w:rsidR="00EC007E" w:rsidRDefault="00000000" w:rsidP="00EC007E">
      <w:pPr>
        <w:keepNext/>
        <w:spacing w:line="480" w:lineRule="auto"/>
      </w:pPr>
      <w:r>
        <w:rPr>
          <w:noProof/>
          <w:lang w:val="en-US"/>
        </w:rPr>
        <w:drawing>
          <wp:inline distT="0" distB="0" distL="0" distR="0">
            <wp:extent cx="6121400" cy="4343400"/>
            <wp:effectExtent l="0" t="0" r="0" b="0"/>
            <wp:docPr id="829147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47921" name="Picture 829147921"/>
                    <pic:cNvPicPr/>
                  </pic:nvPicPr>
                  <pic:blipFill>
                    <a:blip r:embed="rId45">
                      <a:extLst>
                        <a:ext uri="{28A0092B-C50C-407E-A947-70E740481C1C}">
                          <a14:useLocalDpi xmlns:a14="http://schemas.microsoft.com/office/drawing/2010/main" val="0"/>
                        </a:ext>
                      </a:extLst>
                    </a:blip>
                    <a:stretch>
                      <a:fillRect/>
                    </a:stretch>
                  </pic:blipFill>
                  <pic:spPr>
                    <a:xfrm>
                      <a:off x="0" y="0"/>
                      <a:ext cx="6121400" cy="4343400"/>
                    </a:xfrm>
                    <a:prstGeom prst="rect">
                      <a:avLst/>
                    </a:prstGeom>
                  </pic:spPr>
                </pic:pic>
              </a:graphicData>
            </a:graphic>
          </wp:inline>
        </w:drawing>
      </w:r>
    </w:p>
    <w:p w:rsidR="00736AE0" w:rsidRDefault="00000000" w:rsidP="00EC007E">
      <w:pPr>
        <w:pStyle w:val="Caption"/>
        <w:rPr>
          <w:lang w:val="en-US"/>
        </w:rPr>
      </w:pPr>
      <w:r>
        <w:t xml:space="preserve">Figure </w:t>
      </w:r>
      <w:r w:rsidR="00C2294D">
        <w:fldChar w:fldCharType="begin"/>
      </w:r>
      <w:r>
        <w:instrText xml:space="preserve"> SEQ Figure \* ARABIC </w:instrText>
      </w:r>
      <w:r w:rsidR="00C2294D">
        <w:fldChar w:fldCharType="separate"/>
      </w:r>
      <w:r w:rsidR="00560089">
        <w:rPr>
          <w:noProof/>
        </w:rPr>
        <w:t>5</w:t>
      </w:r>
      <w:r w:rsidR="00C2294D">
        <w:rPr>
          <w:noProof/>
        </w:rPr>
        <w:fldChar w:fldCharType="end"/>
      </w:r>
      <w:r>
        <w:rPr>
          <w:lang w:val="en-US"/>
        </w:rPr>
        <w:t xml:space="preserve"> Slice X connection with Assets and investors</w:t>
      </w:r>
    </w:p>
    <w:p w:rsidR="00976E56" w:rsidRPr="003350E1" w:rsidRDefault="00000000" w:rsidP="001E26AB">
      <w:pPr>
        <w:spacing w:line="480" w:lineRule="auto"/>
        <w:rPr>
          <w:rFonts w:asciiTheme="majorBidi" w:hAnsiTheme="majorBidi" w:cstheme="majorBidi"/>
          <w:lang w:val="en-US"/>
        </w:rPr>
      </w:pPr>
      <w:r w:rsidRPr="003350E1">
        <w:rPr>
          <w:rFonts w:asciiTheme="majorBidi" w:hAnsiTheme="majorBidi" w:cstheme="majorBidi"/>
          <w:lang w:val="en-US"/>
        </w:rPr>
        <w:lastRenderedPageBreak/>
        <w:t xml:space="preserve">The Slice X platform allows asset owners to present their assets for equal illiquidity. An individual can invest in the property and can attain profit depending upon their investment. </w:t>
      </w:r>
    </w:p>
    <w:p w:rsidR="00EC007E" w:rsidRDefault="00000000" w:rsidP="00EC007E">
      <w:pPr>
        <w:keepNext/>
        <w:spacing w:line="480" w:lineRule="auto"/>
      </w:pPr>
      <w:r>
        <w:rPr>
          <w:noProof/>
          <w:lang w:val="en-US"/>
        </w:rPr>
        <w:drawing>
          <wp:inline distT="0" distB="0" distL="0" distR="0">
            <wp:extent cx="5626100" cy="5613400"/>
            <wp:effectExtent l="0" t="0" r="0" b="0"/>
            <wp:docPr id="17108257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25755" name="Picture 1710825755"/>
                    <pic:cNvPicPr/>
                  </pic:nvPicPr>
                  <pic:blipFill>
                    <a:blip r:embed="rId46">
                      <a:extLst>
                        <a:ext uri="{28A0092B-C50C-407E-A947-70E740481C1C}">
                          <a14:useLocalDpi xmlns:a14="http://schemas.microsoft.com/office/drawing/2010/main" val="0"/>
                        </a:ext>
                      </a:extLst>
                    </a:blip>
                    <a:stretch>
                      <a:fillRect/>
                    </a:stretch>
                  </pic:blipFill>
                  <pic:spPr>
                    <a:xfrm>
                      <a:off x="0" y="0"/>
                      <a:ext cx="5626100" cy="5613400"/>
                    </a:xfrm>
                    <a:prstGeom prst="rect">
                      <a:avLst/>
                    </a:prstGeom>
                  </pic:spPr>
                </pic:pic>
              </a:graphicData>
            </a:graphic>
          </wp:inline>
        </w:drawing>
      </w:r>
    </w:p>
    <w:p w:rsidR="00976E56" w:rsidRDefault="00000000" w:rsidP="00EC007E">
      <w:pPr>
        <w:pStyle w:val="Caption"/>
        <w:rPr>
          <w:lang w:val="en-US"/>
        </w:rPr>
      </w:pPr>
      <w:r>
        <w:t xml:space="preserve">Figure </w:t>
      </w:r>
      <w:r w:rsidR="00C2294D">
        <w:fldChar w:fldCharType="begin"/>
      </w:r>
      <w:r>
        <w:instrText xml:space="preserve"> SEQ Figure \* ARABIC </w:instrText>
      </w:r>
      <w:r w:rsidR="00C2294D">
        <w:fldChar w:fldCharType="separate"/>
      </w:r>
      <w:r w:rsidR="00560089">
        <w:rPr>
          <w:noProof/>
        </w:rPr>
        <w:t>6</w:t>
      </w:r>
      <w:r w:rsidR="00C2294D">
        <w:rPr>
          <w:noProof/>
        </w:rPr>
        <w:fldChar w:fldCharType="end"/>
      </w:r>
      <w:r>
        <w:rPr>
          <w:lang w:val="en-US"/>
        </w:rPr>
        <w:t xml:space="preserve"> Slice X components integration</w:t>
      </w:r>
    </w:p>
    <w:p w:rsidR="00976E56" w:rsidRPr="00CB7159" w:rsidRDefault="00000000" w:rsidP="001E26AB">
      <w:pPr>
        <w:spacing w:line="480" w:lineRule="auto"/>
        <w:rPr>
          <w:rFonts w:asciiTheme="majorBidi" w:hAnsiTheme="majorBidi" w:cstheme="majorBidi"/>
          <w:b/>
          <w:bCs/>
          <w:lang w:val="en-US"/>
        </w:rPr>
      </w:pPr>
      <w:r w:rsidRPr="00CB7159">
        <w:rPr>
          <w:rFonts w:asciiTheme="majorBidi" w:hAnsiTheme="majorBidi" w:cstheme="majorBidi"/>
          <w:b/>
          <w:bCs/>
          <w:lang w:val="en-US"/>
        </w:rPr>
        <w:t>Description:</w:t>
      </w:r>
    </w:p>
    <w:p w:rsidR="00976E56" w:rsidRPr="003350E1" w:rsidRDefault="00000000" w:rsidP="001E26AB">
      <w:pPr>
        <w:pStyle w:val="ListParagraph"/>
        <w:numPr>
          <w:ilvl w:val="0"/>
          <w:numId w:val="1"/>
        </w:numPr>
        <w:spacing w:line="480" w:lineRule="auto"/>
        <w:rPr>
          <w:rFonts w:asciiTheme="majorBidi" w:hAnsiTheme="majorBidi" w:cstheme="majorBidi"/>
          <w:lang w:val="en-US"/>
        </w:rPr>
      </w:pPr>
      <w:r w:rsidRPr="003350E1">
        <w:rPr>
          <w:rFonts w:asciiTheme="majorBidi" w:hAnsiTheme="majorBidi" w:cstheme="majorBidi"/>
          <w:lang w:val="en-US"/>
        </w:rPr>
        <w:t xml:space="preserve">Blockchain technology is integrated with Slice X which is based on the concept of fractional property. The blockchain technology makes the platform a safe and secure medium for investment. </w:t>
      </w:r>
    </w:p>
    <w:p w:rsidR="00976E56" w:rsidRPr="003350E1" w:rsidRDefault="00000000" w:rsidP="001E26AB">
      <w:pPr>
        <w:spacing w:line="480" w:lineRule="auto"/>
        <w:ind w:left="720"/>
        <w:rPr>
          <w:rFonts w:asciiTheme="majorBidi" w:hAnsiTheme="majorBidi" w:cstheme="majorBidi"/>
          <w:lang w:val="en-US"/>
        </w:rPr>
      </w:pPr>
      <w:r w:rsidRPr="003350E1">
        <w:rPr>
          <w:rFonts w:asciiTheme="majorBidi" w:hAnsiTheme="majorBidi" w:cstheme="majorBidi"/>
          <w:lang w:val="en-US"/>
        </w:rPr>
        <w:lastRenderedPageBreak/>
        <w:t xml:space="preserve">1.1.  The blockchain technology makes use of </w:t>
      </w:r>
      <w:proofErr w:type="spellStart"/>
      <w:r w:rsidRPr="003350E1">
        <w:rPr>
          <w:rFonts w:asciiTheme="majorBidi" w:hAnsiTheme="majorBidi" w:cstheme="majorBidi"/>
          <w:lang w:val="en-US"/>
        </w:rPr>
        <w:t>Binance</w:t>
      </w:r>
      <w:proofErr w:type="spellEnd"/>
      <w:r w:rsidRPr="003350E1">
        <w:rPr>
          <w:rFonts w:asciiTheme="majorBidi" w:hAnsiTheme="majorBidi" w:cstheme="majorBidi"/>
          <w:lang w:val="en-US"/>
        </w:rPr>
        <w:t xml:space="preserve"> currency for investment. It is one of the most widely used cryptocurrencies. Through it, the financial amount can be converted into different other types of currencies. </w:t>
      </w:r>
    </w:p>
    <w:p w:rsidR="00976E56" w:rsidRDefault="00000000" w:rsidP="001E26AB">
      <w:pPr>
        <w:pStyle w:val="ListParagraph"/>
        <w:numPr>
          <w:ilvl w:val="0"/>
          <w:numId w:val="1"/>
        </w:numPr>
        <w:spacing w:line="480" w:lineRule="auto"/>
        <w:rPr>
          <w:rFonts w:asciiTheme="majorBidi" w:hAnsiTheme="majorBidi" w:cstheme="majorBidi"/>
          <w:lang w:val="en-US"/>
        </w:rPr>
      </w:pPr>
      <w:r w:rsidRPr="003350E1">
        <w:rPr>
          <w:rFonts w:asciiTheme="majorBidi" w:hAnsiTheme="majorBidi" w:cstheme="majorBidi"/>
          <w:lang w:val="en-US"/>
        </w:rPr>
        <w:t xml:space="preserve">Slice X is integrated with API gateways for third-party integration. </w:t>
      </w:r>
    </w:p>
    <w:p w:rsidR="00A53EFE" w:rsidRPr="00A53EFE" w:rsidRDefault="00A53EFE" w:rsidP="00A53EFE">
      <w:pPr>
        <w:spacing w:line="480" w:lineRule="auto"/>
        <w:rPr>
          <w:rFonts w:asciiTheme="majorBidi" w:hAnsiTheme="majorBidi" w:cstheme="majorBidi"/>
          <w:lang w:val="en-US"/>
        </w:rPr>
      </w:pPr>
    </w:p>
    <w:p w:rsidR="00976E56" w:rsidRPr="00CB7159" w:rsidRDefault="00000000" w:rsidP="003350E1">
      <w:pPr>
        <w:pStyle w:val="Heading1"/>
        <w:spacing w:line="480" w:lineRule="auto"/>
        <w:jc w:val="center"/>
        <w:rPr>
          <w:rFonts w:ascii="Apple Chancery" w:hAnsi="Apple Chancery" w:cs="Apple Chancery"/>
          <w:b/>
          <w:bCs/>
          <w:lang w:val="en-US"/>
        </w:rPr>
      </w:pPr>
      <w:bookmarkStart w:id="14" w:name="_Toc151570240"/>
      <w:r w:rsidRPr="00CB7159">
        <w:rPr>
          <w:rFonts w:ascii="Apple Chancery" w:hAnsi="Apple Chancery" w:cs="Apple Chancery" w:hint="cs"/>
          <w:b/>
          <w:bCs/>
          <w:lang w:val="en-US"/>
        </w:rPr>
        <w:t>Slice X demographics</w:t>
      </w:r>
      <w:bookmarkEnd w:id="14"/>
    </w:p>
    <w:p w:rsidR="00D43939" w:rsidRDefault="00000000" w:rsidP="001E26AB">
      <w:pPr>
        <w:spacing w:line="480" w:lineRule="auto"/>
        <w:rPr>
          <w:rFonts w:asciiTheme="majorBidi" w:hAnsiTheme="majorBidi" w:cstheme="majorBidi"/>
          <w:lang w:val="en-US"/>
        </w:rPr>
      </w:pPr>
      <w:r>
        <w:rPr>
          <w:noProof/>
        </w:rPr>
        <w:drawing>
          <wp:inline distT="0" distB="0" distL="0" distR="0">
            <wp:extent cx="5459896" cy="3352800"/>
            <wp:effectExtent l="0" t="0" r="1270" b="0"/>
            <wp:docPr id="1643724472" name="Picture 6" descr="Free vector isometric stock market concept with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24472" name="Picture 9" descr="Free vector isometric stock market concept with statistics"/>
                    <pic:cNvPicPr>
                      <a:picLocks noChangeAspect="1" noChangeArrowheads="1"/>
                    </pic:cNvPicPr>
                  </pic:nvPicPr>
                  <pic:blipFill>
                    <a:blip r:embed="rId47" r:link="rId48">
                      <a:extLst>
                        <a:ext uri="{28A0092B-C50C-407E-A947-70E740481C1C}">
                          <a14:useLocalDpi xmlns:a14="http://schemas.microsoft.com/office/drawing/2010/main" val="0"/>
                        </a:ext>
                      </a:extLst>
                    </a:blip>
                    <a:stretch>
                      <a:fillRect/>
                    </a:stretch>
                  </pic:blipFill>
                  <pic:spPr bwMode="auto">
                    <a:xfrm>
                      <a:off x="0" y="0"/>
                      <a:ext cx="5486885" cy="3369373"/>
                    </a:xfrm>
                    <a:prstGeom prst="rect">
                      <a:avLst/>
                    </a:prstGeom>
                    <a:noFill/>
                    <a:ln>
                      <a:noFill/>
                    </a:ln>
                  </pic:spPr>
                </pic:pic>
              </a:graphicData>
            </a:graphic>
          </wp:inline>
        </w:drawing>
      </w:r>
    </w:p>
    <w:p w:rsidR="00F06A95" w:rsidRPr="003350E1" w:rsidRDefault="00000000" w:rsidP="001E26AB">
      <w:pPr>
        <w:spacing w:line="480" w:lineRule="auto"/>
        <w:rPr>
          <w:rFonts w:asciiTheme="majorBidi" w:hAnsiTheme="majorBidi" w:cstheme="majorBidi"/>
          <w:lang w:val="en-US"/>
        </w:rPr>
      </w:pPr>
      <w:r w:rsidRPr="003350E1">
        <w:rPr>
          <w:rFonts w:asciiTheme="majorBidi" w:hAnsiTheme="majorBidi" w:cstheme="majorBidi"/>
          <w:lang w:val="en-US"/>
        </w:rPr>
        <w:t xml:space="preserve">To explain the demographics of Slice X mainly the users and </w:t>
      </w:r>
      <w:r w:rsidR="001E26AB" w:rsidRPr="003350E1">
        <w:rPr>
          <w:rFonts w:asciiTheme="majorBidi" w:hAnsiTheme="majorBidi" w:cstheme="majorBidi"/>
          <w:lang w:val="en-US"/>
        </w:rPr>
        <w:t>assets will be considered. Different users who can attain an advantage from Slice X will be elaborated on. Different assets which can actively be part of the demographics will be listed.</w:t>
      </w:r>
    </w:p>
    <w:p w:rsidR="00EC007E" w:rsidRDefault="00000000" w:rsidP="00EC007E">
      <w:pPr>
        <w:pStyle w:val="Caption"/>
        <w:keepNext/>
      </w:pPr>
      <w:r>
        <w:lastRenderedPageBreak/>
        <w:t xml:space="preserve">Table </w:t>
      </w:r>
      <w:r w:rsidR="008B46A6">
        <w:fldChar w:fldCharType="begin"/>
      </w:r>
      <w:r w:rsidR="008B46A6">
        <w:instrText xml:space="preserve"> SEQ Table \* ARABIC </w:instrText>
      </w:r>
      <w:r w:rsidR="008B46A6">
        <w:fldChar w:fldCharType="separate"/>
      </w:r>
      <w:r w:rsidR="00A53EFE">
        <w:rPr>
          <w:noProof/>
        </w:rPr>
        <w:t>5</w:t>
      </w:r>
      <w:r w:rsidR="008B46A6">
        <w:fldChar w:fldCharType="end"/>
      </w:r>
      <w:r>
        <w:rPr>
          <w:lang w:val="en-US"/>
        </w:rPr>
        <w:t xml:space="preserve">  Represents the users in Slice X</w:t>
      </w:r>
    </w:p>
    <w:tbl>
      <w:tblPr>
        <w:tblStyle w:val="TableGrid"/>
        <w:tblW w:w="0" w:type="auto"/>
        <w:tblLook w:val="04A0" w:firstRow="1" w:lastRow="0" w:firstColumn="1" w:lastColumn="0" w:noHBand="0" w:noVBand="1"/>
      </w:tblPr>
      <w:tblGrid>
        <w:gridCol w:w="4675"/>
        <w:gridCol w:w="4675"/>
      </w:tblGrid>
      <w:tr w:rsidR="00E73E66" w:rsidTr="001E26AB">
        <w:trPr>
          <w:trHeight w:val="2164"/>
        </w:trPr>
        <w:tc>
          <w:tcPr>
            <w:tcW w:w="4675" w:type="dxa"/>
            <w:vMerge w:val="restart"/>
            <w:vAlign w:val="center"/>
          </w:tcPr>
          <w:p w:rsidR="001E26AB" w:rsidRPr="003350E1" w:rsidRDefault="00000000" w:rsidP="001E26AB">
            <w:pPr>
              <w:spacing w:line="480" w:lineRule="auto"/>
              <w:jc w:val="center"/>
              <w:rPr>
                <w:rFonts w:asciiTheme="majorBidi" w:hAnsiTheme="majorBidi" w:cstheme="majorBidi"/>
                <w:lang w:val="en-US"/>
              </w:rPr>
            </w:pPr>
            <w:r w:rsidRPr="003350E1">
              <w:rPr>
                <w:rFonts w:asciiTheme="majorBidi" w:hAnsiTheme="majorBidi" w:cstheme="majorBidi"/>
                <w:lang w:val="en-US"/>
              </w:rPr>
              <w:t>Users</w:t>
            </w:r>
          </w:p>
        </w:tc>
        <w:tc>
          <w:tcPr>
            <w:tcW w:w="4675" w:type="dxa"/>
          </w:tcPr>
          <w:p w:rsidR="001E26AB" w:rsidRPr="003350E1" w:rsidRDefault="00000000" w:rsidP="001E26AB">
            <w:pPr>
              <w:spacing w:line="480" w:lineRule="auto"/>
              <w:rPr>
                <w:rFonts w:asciiTheme="majorBidi" w:hAnsiTheme="majorBidi" w:cstheme="majorBidi"/>
                <w:lang w:val="en-US"/>
              </w:rPr>
            </w:pPr>
            <w:r w:rsidRPr="003350E1">
              <w:rPr>
                <w:rFonts w:asciiTheme="majorBidi" w:hAnsiTheme="majorBidi" w:cstheme="majorBidi"/>
                <w:lang w:val="en-US"/>
              </w:rPr>
              <w:t xml:space="preserve">Individuals: </w:t>
            </w:r>
          </w:p>
          <w:p w:rsidR="001E26AB" w:rsidRPr="003350E1" w:rsidRDefault="00000000" w:rsidP="001E26AB">
            <w:pPr>
              <w:spacing w:line="480" w:lineRule="auto"/>
              <w:rPr>
                <w:rFonts w:asciiTheme="majorBidi" w:hAnsiTheme="majorBidi" w:cstheme="majorBidi"/>
                <w:lang w:val="en-US"/>
              </w:rPr>
            </w:pPr>
            <w:r w:rsidRPr="003350E1">
              <w:rPr>
                <w:rFonts w:asciiTheme="majorBidi" w:hAnsiTheme="majorBidi" w:cstheme="majorBidi"/>
                <w:lang w:val="en-US"/>
              </w:rPr>
              <w:t xml:space="preserve">Investors who have a small amount for investment can attain benefit from Slice X. They can either be the owner of an asset who gains the rental profit or the investors who acquire the capital goal profit. </w:t>
            </w:r>
          </w:p>
        </w:tc>
      </w:tr>
      <w:tr w:rsidR="00E73E66" w:rsidTr="001E26AB">
        <w:trPr>
          <w:trHeight w:val="3102"/>
        </w:trPr>
        <w:tc>
          <w:tcPr>
            <w:tcW w:w="4675" w:type="dxa"/>
            <w:vMerge/>
          </w:tcPr>
          <w:p w:rsidR="001E26AB" w:rsidRPr="003350E1" w:rsidRDefault="001E26AB" w:rsidP="001E26AB">
            <w:pPr>
              <w:spacing w:line="480" w:lineRule="auto"/>
              <w:rPr>
                <w:rFonts w:asciiTheme="majorBidi" w:hAnsiTheme="majorBidi" w:cstheme="majorBidi"/>
                <w:lang w:val="en-US"/>
              </w:rPr>
            </w:pPr>
          </w:p>
        </w:tc>
        <w:tc>
          <w:tcPr>
            <w:tcW w:w="4675" w:type="dxa"/>
          </w:tcPr>
          <w:p w:rsidR="001E26AB" w:rsidRPr="003350E1" w:rsidRDefault="00000000" w:rsidP="001E26AB">
            <w:pPr>
              <w:spacing w:line="480" w:lineRule="auto"/>
              <w:rPr>
                <w:rFonts w:asciiTheme="majorBidi" w:hAnsiTheme="majorBidi" w:cstheme="majorBidi"/>
                <w:lang w:val="en-US"/>
              </w:rPr>
            </w:pPr>
            <w:r w:rsidRPr="003350E1">
              <w:rPr>
                <w:rFonts w:asciiTheme="majorBidi" w:hAnsiTheme="majorBidi" w:cstheme="majorBidi"/>
                <w:lang w:val="en-US"/>
              </w:rPr>
              <w:t>Enterprises:</w:t>
            </w:r>
          </w:p>
          <w:p w:rsidR="001E26AB" w:rsidRPr="003350E1" w:rsidRDefault="00000000" w:rsidP="001E26AB">
            <w:pPr>
              <w:spacing w:line="480" w:lineRule="auto"/>
              <w:rPr>
                <w:rFonts w:asciiTheme="majorBidi" w:hAnsiTheme="majorBidi" w:cstheme="majorBidi"/>
                <w:lang w:val="en-US"/>
              </w:rPr>
            </w:pPr>
            <w:r w:rsidRPr="003350E1">
              <w:rPr>
                <w:rFonts w:asciiTheme="majorBidi" w:hAnsiTheme="majorBidi" w:cstheme="majorBidi"/>
                <w:lang w:val="en-US"/>
              </w:rPr>
              <w:t xml:space="preserve">Larger corporations who are </w:t>
            </w:r>
            <w:r w:rsidR="00EC007E" w:rsidRPr="003350E1">
              <w:rPr>
                <w:rFonts w:asciiTheme="majorBidi" w:hAnsiTheme="majorBidi" w:cstheme="majorBidi"/>
                <w:lang w:val="en-US"/>
              </w:rPr>
              <w:t>targeting</w:t>
            </w:r>
            <w:r w:rsidRPr="003350E1">
              <w:rPr>
                <w:rFonts w:asciiTheme="majorBidi" w:hAnsiTheme="majorBidi" w:cstheme="majorBidi"/>
                <w:lang w:val="en-US"/>
              </w:rPr>
              <w:t xml:space="preserve"> to attain better annual revenue can acquire benefits from Slice X. Moreover, enterprises who want the freedom to divest can acquire benefits from this platform. </w:t>
            </w:r>
          </w:p>
        </w:tc>
      </w:tr>
      <w:tr w:rsidR="00E73E66" w:rsidTr="001E26AB">
        <w:trPr>
          <w:trHeight w:val="3260"/>
        </w:trPr>
        <w:tc>
          <w:tcPr>
            <w:tcW w:w="4675" w:type="dxa"/>
            <w:vMerge/>
          </w:tcPr>
          <w:p w:rsidR="001E26AB" w:rsidRPr="003350E1" w:rsidRDefault="001E26AB" w:rsidP="001E26AB">
            <w:pPr>
              <w:spacing w:line="480" w:lineRule="auto"/>
              <w:rPr>
                <w:rFonts w:asciiTheme="majorBidi" w:hAnsiTheme="majorBidi" w:cstheme="majorBidi"/>
                <w:lang w:val="en-US"/>
              </w:rPr>
            </w:pPr>
          </w:p>
        </w:tc>
        <w:tc>
          <w:tcPr>
            <w:tcW w:w="4675" w:type="dxa"/>
          </w:tcPr>
          <w:p w:rsidR="001E26AB" w:rsidRPr="003350E1" w:rsidRDefault="00000000" w:rsidP="001E26AB">
            <w:pPr>
              <w:spacing w:line="480" w:lineRule="auto"/>
              <w:rPr>
                <w:rFonts w:asciiTheme="majorBidi" w:hAnsiTheme="majorBidi" w:cstheme="majorBidi"/>
                <w:lang w:val="en-US"/>
              </w:rPr>
            </w:pPr>
            <w:r w:rsidRPr="003350E1">
              <w:rPr>
                <w:rFonts w:asciiTheme="majorBidi" w:hAnsiTheme="majorBidi" w:cstheme="majorBidi"/>
                <w:lang w:val="en-US"/>
              </w:rPr>
              <w:t>Funds:</w:t>
            </w:r>
          </w:p>
          <w:p w:rsidR="001E26AB" w:rsidRPr="003350E1" w:rsidRDefault="00000000" w:rsidP="001E26AB">
            <w:pPr>
              <w:spacing w:line="480" w:lineRule="auto"/>
              <w:rPr>
                <w:rFonts w:asciiTheme="majorBidi" w:hAnsiTheme="majorBidi" w:cstheme="majorBidi"/>
                <w:lang w:val="en-US"/>
              </w:rPr>
            </w:pPr>
            <w:r w:rsidRPr="003350E1">
              <w:rPr>
                <w:rFonts w:asciiTheme="majorBidi" w:hAnsiTheme="majorBidi" w:cstheme="majorBidi"/>
                <w:lang w:val="en-US"/>
              </w:rPr>
              <w:t xml:space="preserve">These directly point to the owners of larger assets who are seeking to present a portfolio of their assets. Through Slice X they can put forward their competitive yield and strategies of the assets. </w:t>
            </w:r>
          </w:p>
        </w:tc>
      </w:tr>
    </w:tbl>
    <w:p w:rsidR="001E26AB" w:rsidRPr="003350E1" w:rsidRDefault="001E26AB" w:rsidP="001E26AB">
      <w:pPr>
        <w:spacing w:line="480" w:lineRule="auto"/>
        <w:rPr>
          <w:rFonts w:asciiTheme="majorBidi" w:hAnsiTheme="majorBidi" w:cstheme="majorBidi"/>
          <w:lang w:val="en-US"/>
        </w:rPr>
      </w:pPr>
    </w:p>
    <w:p w:rsidR="00EC007E" w:rsidRDefault="00000000" w:rsidP="00EC007E">
      <w:pPr>
        <w:pStyle w:val="Caption"/>
        <w:keepNext/>
      </w:pPr>
      <w:r>
        <w:lastRenderedPageBreak/>
        <w:t xml:space="preserve">Table </w:t>
      </w:r>
      <w:r w:rsidR="008B46A6">
        <w:fldChar w:fldCharType="begin"/>
      </w:r>
      <w:r w:rsidR="008B46A6">
        <w:instrText xml:space="preserve"> SEQ Table \* ARABIC </w:instrText>
      </w:r>
      <w:r w:rsidR="008B46A6">
        <w:fldChar w:fldCharType="separate"/>
      </w:r>
      <w:r w:rsidR="00A53EFE">
        <w:rPr>
          <w:noProof/>
        </w:rPr>
        <w:t>6</w:t>
      </w:r>
      <w:r w:rsidR="008B46A6">
        <w:fldChar w:fldCharType="end"/>
      </w:r>
      <w:r>
        <w:rPr>
          <w:lang w:val="en-US"/>
        </w:rPr>
        <w:t xml:space="preserve"> Represents the assets in Slice X</w:t>
      </w:r>
    </w:p>
    <w:tbl>
      <w:tblPr>
        <w:tblStyle w:val="TableGrid"/>
        <w:tblW w:w="0" w:type="auto"/>
        <w:tblLook w:val="04A0" w:firstRow="1" w:lastRow="0" w:firstColumn="1" w:lastColumn="0" w:noHBand="0" w:noVBand="1"/>
      </w:tblPr>
      <w:tblGrid>
        <w:gridCol w:w="4675"/>
        <w:gridCol w:w="4675"/>
      </w:tblGrid>
      <w:tr w:rsidR="00E73E66" w:rsidTr="00980924">
        <w:trPr>
          <w:trHeight w:val="2164"/>
        </w:trPr>
        <w:tc>
          <w:tcPr>
            <w:tcW w:w="4675" w:type="dxa"/>
            <w:vMerge w:val="restart"/>
            <w:vAlign w:val="center"/>
          </w:tcPr>
          <w:p w:rsidR="001E26AB" w:rsidRPr="003350E1" w:rsidRDefault="00000000" w:rsidP="00980924">
            <w:pPr>
              <w:spacing w:line="480" w:lineRule="auto"/>
              <w:jc w:val="center"/>
              <w:rPr>
                <w:rFonts w:asciiTheme="majorBidi" w:hAnsiTheme="majorBidi" w:cstheme="majorBidi"/>
                <w:lang w:val="en-US"/>
              </w:rPr>
            </w:pPr>
            <w:r w:rsidRPr="003350E1">
              <w:rPr>
                <w:rFonts w:asciiTheme="majorBidi" w:hAnsiTheme="majorBidi" w:cstheme="majorBidi"/>
                <w:lang w:val="en-US"/>
              </w:rPr>
              <w:t xml:space="preserve">Assets </w:t>
            </w:r>
          </w:p>
        </w:tc>
        <w:tc>
          <w:tcPr>
            <w:tcW w:w="4675" w:type="dxa"/>
          </w:tcPr>
          <w:p w:rsidR="001E26AB" w:rsidRPr="003350E1" w:rsidRDefault="00000000" w:rsidP="00980924">
            <w:pPr>
              <w:spacing w:line="480" w:lineRule="auto"/>
              <w:rPr>
                <w:rFonts w:asciiTheme="majorBidi" w:hAnsiTheme="majorBidi" w:cstheme="majorBidi"/>
                <w:lang w:val="en-US"/>
              </w:rPr>
            </w:pPr>
            <w:r w:rsidRPr="003350E1">
              <w:rPr>
                <w:rFonts w:asciiTheme="majorBidi" w:hAnsiTheme="majorBidi" w:cstheme="majorBidi"/>
                <w:lang w:val="en-US"/>
              </w:rPr>
              <w:t xml:space="preserve">Residential: </w:t>
            </w:r>
          </w:p>
          <w:p w:rsidR="001E26AB" w:rsidRPr="003350E1" w:rsidRDefault="00000000" w:rsidP="00980924">
            <w:pPr>
              <w:spacing w:line="480" w:lineRule="auto"/>
              <w:rPr>
                <w:rFonts w:asciiTheme="majorBidi" w:hAnsiTheme="majorBidi" w:cstheme="majorBidi"/>
                <w:lang w:val="en-US"/>
              </w:rPr>
            </w:pPr>
            <w:r w:rsidRPr="003350E1">
              <w:rPr>
                <w:rFonts w:asciiTheme="majorBidi" w:hAnsiTheme="majorBidi" w:cstheme="majorBidi"/>
                <w:lang w:val="en-US"/>
              </w:rPr>
              <w:t xml:space="preserve">The most common type of assets in Slice X is residential properties. This is because users can easily present their assets to attain residential benefits. The individual investors can also acquire their profit through the residential </w:t>
            </w:r>
            <w:r w:rsidR="003350E1" w:rsidRPr="003350E1">
              <w:rPr>
                <w:rFonts w:asciiTheme="majorBidi" w:hAnsiTheme="majorBidi" w:cstheme="majorBidi"/>
                <w:lang w:val="en-US"/>
              </w:rPr>
              <w:t>assets.</w:t>
            </w:r>
          </w:p>
        </w:tc>
      </w:tr>
      <w:tr w:rsidR="00E73E66" w:rsidTr="00980924">
        <w:trPr>
          <w:trHeight w:val="3102"/>
        </w:trPr>
        <w:tc>
          <w:tcPr>
            <w:tcW w:w="4675" w:type="dxa"/>
            <w:vMerge/>
          </w:tcPr>
          <w:p w:rsidR="001E26AB" w:rsidRPr="003350E1" w:rsidRDefault="001E26AB" w:rsidP="00980924">
            <w:pPr>
              <w:spacing w:line="480" w:lineRule="auto"/>
              <w:rPr>
                <w:rFonts w:asciiTheme="majorBidi" w:hAnsiTheme="majorBidi" w:cstheme="majorBidi"/>
                <w:lang w:val="en-US"/>
              </w:rPr>
            </w:pPr>
          </w:p>
        </w:tc>
        <w:tc>
          <w:tcPr>
            <w:tcW w:w="4675" w:type="dxa"/>
          </w:tcPr>
          <w:p w:rsidR="001E26AB" w:rsidRPr="003350E1" w:rsidRDefault="00000000" w:rsidP="00980924">
            <w:pPr>
              <w:spacing w:line="480" w:lineRule="auto"/>
              <w:rPr>
                <w:rFonts w:asciiTheme="majorBidi" w:hAnsiTheme="majorBidi" w:cstheme="majorBidi"/>
                <w:lang w:val="en-US"/>
              </w:rPr>
            </w:pPr>
            <w:r w:rsidRPr="003350E1">
              <w:rPr>
                <w:rFonts w:asciiTheme="majorBidi" w:hAnsiTheme="majorBidi" w:cstheme="majorBidi"/>
                <w:lang w:val="en-US"/>
              </w:rPr>
              <w:t>Condos:</w:t>
            </w:r>
          </w:p>
          <w:p w:rsidR="001E26AB" w:rsidRPr="003350E1" w:rsidRDefault="00000000" w:rsidP="00980924">
            <w:pPr>
              <w:spacing w:line="480" w:lineRule="auto"/>
              <w:rPr>
                <w:rFonts w:asciiTheme="majorBidi" w:hAnsiTheme="majorBidi" w:cstheme="majorBidi"/>
                <w:lang w:val="en-US"/>
              </w:rPr>
            </w:pPr>
            <w:r w:rsidRPr="003350E1">
              <w:rPr>
                <w:rFonts w:asciiTheme="majorBidi" w:hAnsiTheme="majorBidi" w:cstheme="majorBidi"/>
                <w:lang w:val="en-US"/>
              </w:rPr>
              <w:t xml:space="preserve">These assets are relatively expensive as compared to different other assets presented. The presales offered by real estate developers provide bank-oriented loans, thus making it a long-term beneficial investment. </w:t>
            </w:r>
          </w:p>
        </w:tc>
      </w:tr>
      <w:tr w:rsidR="00E73E66" w:rsidTr="00980924">
        <w:trPr>
          <w:trHeight w:val="3260"/>
        </w:trPr>
        <w:tc>
          <w:tcPr>
            <w:tcW w:w="4675" w:type="dxa"/>
            <w:vMerge/>
          </w:tcPr>
          <w:p w:rsidR="001E26AB" w:rsidRPr="003350E1" w:rsidRDefault="001E26AB" w:rsidP="00980924">
            <w:pPr>
              <w:spacing w:line="480" w:lineRule="auto"/>
              <w:rPr>
                <w:rFonts w:asciiTheme="majorBidi" w:hAnsiTheme="majorBidi" w:cstheme="majorBidi"/>
                <w:lang w:val="en-US"/>
              </w:rPr>
            </w:pPr>
          </w:p>
        </w:tc>
        <w:tc>
          <w:tcPr>
            <w:tcW w:w="4675" w:type="dxa"/>
          </w:tcPr>
          <w:p w:rsidR="001E26AB" w:rsidRPr="003350E1" w:rsidRDefault="00000000" w:rsidP="00980924">
            <w:pPr>
              <w:spacing w:line="480" w:lineRule="auto"/>
              <w:rPr>
                <w:rFonts w:asciiTheme="majorBidi" w:hAnsiTheme="majorBidi" w:cstheme="majorBidi"/>
                <w:lang w:val="en-US"/>
              </w:rPr>
            </w:pPr>
            <w:r w:rsidRPr="003350E1">
              <w:rPr>
                <w:rFonts w:asciiTheme="majorBidi" w:hAnsiTheme="majorBidi" w:cstheme="majorBidi"/>
                <w:lang w:val="en-US"/>
              </w:rPr>
              <w:t>Commercial:</w:t>
            </w:r>
          </w:p>
          <w:p w:rsidR="001E26AB" w:rsidRPr="003350E1" w:rsidRDefault="00000000" w:rsidP="00980924">
            <w:pPr>
              <w:spacing w:line="480" w:lineRule="auto"/>
              <w:rPr>
                <w:rFonts w:asciiTheme="majorBidi" w:hAnsiTheme="majorBidi" w:cstheme="majorBidi"/>
                <w:lang w:val="en-US"/>
              </w:rPr>
            </w:pPr>
            <w:r w:rsidRPr="003350E1">
              <w:rPr>
                <w:rFonts w:asciiTheme="majorBidi" w:hAnsiTheme="majorBidi" w:cstheme="majorBidi"/>
                <w:lang w:val="en-US"/>
              </w:rPr>
              <w:t xml:space="preserve">Slice X also includes commercial areas for investment. This is because through this the users can invest in their targeted commercial area, and acquire benefits from the calculated area. </w:t>
            </w:r>
          </w:p>
        </w:tc>
      </w:tr>
    </w:tbl>
    <w:p w:rsidR="002F19E1" w:rsidRDefault="002F19E1" w:rsidP="002F19E1">
      <w:pPr>
        <w:rPr>
          <w:lang w:val="en-US"/>
        </w:rPr>
      </w:pPr>
    </w:p>
    <w:p w:rsidR="002F19E1" w:rsidRDefault="002F19E1" w:rsidP="002F19E1">
      <w:pPr>
        <w:rPr>
          <w:lang w:val="en-US"/>
        </w:rPr>
      </w:pPr>
    </w:p>
    <w:p w:rsidR="002F19E1" w:rsidRDefault="002F19E1" w:rsidP="002F19E1">
      <w:pPr>
        <w:rPr>
          <w:lang w:val="en-US"/>
        </w:rPr>
      </w:pPr>
    </w:p>
    <w:p w:rsidR="002F19E1" w:rsidRPr="00734406" w:rsidRDefault="00606B8D" w:rsidP="00734406">
      <w:pPr>
        <w:pStyle w:val="Heading1"/>
        <w:spacing w:line="480" w:lineRule="auto"/>
        <w:jc w:val="center"/>
        <w:rPr>
          <w:rFonts w:ascii="Apple Chancery" w:hAnsi="Apple Chancery" w:cs="Apple Chancery" w:hint="cs"/>
          <w:b/>
          <w:bCs/>
          <w:lang w:val="en-US"/>
        </w:rPr>
      </w:pPr>
      <w:r w:rsidRPr="00734406">
        <w:rPr>
          <w:rFonts w:ascii="Apple Chancery" w:hAnsi="Apple Chancery" w:cs="Apple Chancery" w:hint="cs"/>
          <w:b/>
          <w:bCs/>
          <w:lang w:val="en-US"/>
        </w:rPr>
        <w:lastRenderedPageBreak/>
        <w:t xml:space="preserve">NFT </w:t>
      </w:r>
    </w:p>
    <w:p w:rsidR="00606B8D" w:rsidRPr="00734406" w:rsidRDefault="00606B8D" w:rsidP="00734406">
      <w:pPr>
        <w:spacing w:line="480" w:lineRule="auto"/>
        <w:rPr>
          <w:rFonts w:asciiTheme="majorBidi" w:hAnsiTheme="majorBidi" w:cstheme="majorBidi"/>
          <w:lang w:val="en-US"/>
        </w:rPr>
      </w:pPr>
      <w:r w:rsidRPr="00734406">
        <w:rPr>
          <w:rFonts w:asciiTheme="majorBidi" w:hAnsiTheme="majorBidi" w:cstheme="majorBidi"/>
          <w:lang w:val="en-US"/>
        </w:rPr>
        <w:t>The Slice X tokens are non-fungible which are non-interchangeable unit of data. These can be sold and traded. The Slice X registry stores information in a digital system on the blockchain.</w:t>
      </w:r>
      <w:r w:rsidR="00734406">
        <w:rPr>
          <w:rFonts w:asciiTheme="majorBidi" w:hAnsiTheme="majorBidi" w:cstheme="majorBidi"/>
          <w:lang w:val="en-US"/>
        </w:rPr>
        <w:t xml:space="preserve"> The NFT flow has a wallet to the admin and user.</w:t>
      </w:r>
      <w:r w:rsidRPr="00734406">
        <w:rPr>
          <w:rFonts w:asciiTheme="majorBidi" w:hAnsiTheme="majorBidi" w:cstheme="majorBidi"/>
          <w:lang w:val="en-US"/>
        </w:rPr>
        <w:t xml:space="preserve"> </w:t>
      </w:r>
      <w:r w:rsidR="00734406">
        <w:rPr>
          <w:rFonts w:asciiTheme="majorBidi" w:hAnsiTheme="majorBidi" w:cstheme="majorBidi"/>
          <w:lang w:val="en-US"/>
        </w:rPr>
        <w:t xml:space="preserve">The rent and the fractional unity </w:t>
      </w:r>
      <w:proofErr w:type="gramStart"/>
      <w:r w:rsidR="00734406">
        <w:rPr>
          <w:rFonts w:asciiTheme="majorBidi" w:hAnsiTheme="majorBidi" w:cstheme="majorBidi"/>
          <w:lang w:val="en-US"/>
        </w:rPr>
        <w:t>is</w:t>
      </w:r>
      <w:proofErr w:type="gramEnd"/>
      <w:r w:rsidR="00734406">
        <w:rPr>
          <w:rFonts w:asciiTheme="majorBidi" w:hAnsiTheme="majorBidi" w:cstheme="majorBidi"/>
          <w:lang w:val="en-US"/>
        </w:rPr>
        <w:t xml:space="preserve"> sent to the user along with the treasury, however only the mint is directly forwarded to the treasury. </w:t>
      </w:r>
    </w:p>
    <w:p w:rsidR="00606B8D" w:rsidRDefault="00606B8D" w:rsidP="00606B8D">
      <w:pPr>
        <w:rPr>
          <w:lang w:val="en-US"/>
        </w:rPr>
      </w:pPr>
    </w:p>
    <w:p w:rsidR="00734406" w:rsidRDefault="00734406" w:rsidP="00734406">
      <w:pPr>
        <w:keepNext/>
      </w:pPr>
      <w:r>
        <w:rPr>
          <w:noProof/>
          <w:lang w:val="en-US"/>
          <w14:ligatures w14:val="standardContextual"/>
        </w:rPr>
        <w:drawing>
          <wp:inline distT="0" distB="0" distL="0" distR="0">
            <wp:extent cx="6388218" cy="3056021"/>
            <wp:effectExtent l="0" t="0" r="0" b="5080"/>
            <wp:docPr id="189965745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57455" name="Picture 1899657455"/>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491182" cy="3105277"/>
                    </a:xfrm>
                    <a:prstGeom prst="rect">
                      <a:avLst/>
                    </a:prstGeom>
                  </pic:spPr>
                </pic:pic>
              </a:graphicData>
            </a:graphic>
          </wp:inline>
        </w:drawing>
      </w:r>
    </w:p>
    <w:p w:rsidR="00606B8D" w:rsidRPr="00606B8D" w:rsidRDefault="00734406" w:rsidP="00734406">
      <w:pPr>
        <w:pStyle w:val="Caption"/>
        <w:rPr>
          <w:lang w:val="en-US"/>
        </w:rPr>
      </w:pPr>
      <w:r>
        <w:t xml:space="preserve">Figure </w:t>
      </w:r>
      <w:r>
        <w:fldChar w:fldCharType="begin"/>
      </w:r>
      <w:r>
        <w:instrText xml:space="preserve"> SEQ Figure \* ARABIC </w:instrText>
      </w:r>
      <w:r>
        <w:fldChar w:fldCharType="separate"/>
      </w:r>
      <w:r w:rsidR="00560089">
        <w:rPr>
          <w:noProof/>
        </w:rPr>
        <w:t>7</w:t>
      </w:r>
      <w:r>
        <w:fldChar w:fldCharType="end"/>
      </w:r>
      <w:r>
        <w:rPr>
          <w:lang w:val="en-US"/>
        </w:rPr>
        <w:t xml:space="preserve"> Flow chart of NFT</w:t>
      </w:r>
    </w:p>
    <w:p w:rsidR="00734406" w:rsidRDefault="00734406" w:rsidP="00734406">
      <w:pPr>
        <w:pStyle w:val="Heading1"/>
        <w:spacing w:line="480" w:lineRule="auto"/>
        <w:jc w:val="center"/>
        <w:rPr>
          <w:rFonts w:ascii="Apple Chancery" w:hAnsi="Apple Chancery" w:cs="Apple Chancery"/>
          <w:b/>
          <w:bCs/>
          <w:lang w:val="en-US"/>
        </w:rPr>
      </w:pPr>
      <w:bookmarkStart w:id="15" w:name="_Toc151570241"/>
    </w:p>
    <w:p w:rsidR="00734406" w:rsidRDefault="00734406" w:rsidP="00734406">
      <w:pPr>
        <w:pStyle w:val="Heading1"/>
        <w:spacing w:line="480" w:lineRule="auto"/>
        <w:jc w:val="center"/>
        <w:rPr>
          <w:rFonts w:ascii="Apple Chancery" w:hAnsi="Apple Chancery" w:cs="Apple Chancery"/>
          <w:b/>
          <w:bCs/>
          <w:lang w:val="en-US"/>
        </w:rPr>
      </w:pPr>
    </w:p>
    <w:p w:rsidR="00734406" w:rsidRDefault="00734406">
      <w:pPr>
        <w:rPr>
          <w:rFonts w:ascii="Apple Chancery" w:eastAsiaTheme="majorEastAsia" w:hAnsi="Apple Chancery" w:cs="Apple Chancery"/>
          <w:b/>
          <w:bCs/>
          <w:color w:val="2F5496" w:themeColor="accent1" w:themeShade="BF"/>
          <w:sz w:val="32"/>
          <w:szCs w:val="32"/>
          <w:lang w:val="en-US"/>
        </w:rPr>
      </w:pPr>
      <w:r>
        <w:rPr>
          <w:rFonts w:ascii="Apple Chancery" w:hAnsi="Apple Chancery" w:cs="Apple Chancery"/>
          <w:b/>
          <w:bCs/>
          <w:lang w:val="en-US"/>
        </w:rPr>
        <w:br w:type="page"/>
      </w:r>
    </w:p>
    <w:p w:rsidR="00734406" w:rsidRDefault="00734406" w:rsidP="00734406">
      <w:pPr>
        <w:pStyle w:val="Heading1"/>
        <w:spacing w:line="480" w:lineRule="auto"/>
        <w:jc w:val="center"/>
        <w:rPr>
          <w:rFonts w:ascii="Apple Chancery" w:hAnsi="Apple Chancery" w:cs="Apple Chancery"/>
          <w:b/>
          <w:bCs/>
          <w:lang w:val="en-US"/>
        </w:rPr>
      </w:pPr>
      <w:r>
        <w:rPr>
          <w:rFonts w:ascii="Apple Chancery" w:hAnsi="Apple Chancery" w:cs="Apple Chancery"/>
          <w:b/>
          <w:bCs/>
          <w:lang w:val="en-US"/>
        </w:rPr>
        <w:lastRenderedPageBreak/>
        <w:t>Stacking Model</w:t>
      </w:r>
    </w:p>
    <w:p w:rsidR="00734406" w:rsidRDefault="00734406" w:rsidP="00734406">
      <w:pPr>
        <w:spacing w:line="480" w:lineRule="auto"/>
        <w:rPr>
          <w:lang w:val="en-US"/>
        </w:rPr>
      </w:pPr>
      <w:r>
        <w:rPr>
          <w:lang w:val="en-US"/>
        </w:rPr>
        <w:t xml:space="preserve">The Staking model in Slice X is used to make predictions using different other models. All different levels of models serve as a meta data to strength the model. The token staking model in Slice X, incorporates the staking pool to stake the amount total and the send the validation fee cut to treasury. </w:t>
      </w:r>
    </w:p>
    <w:p w:rsidR="00734406" w:rsidRDefault="00734406" w:rsidP="00734406">
      <w:pPr>
        <w:keepNext/>
      </w:pPr>
      <w:r>
        <w:rPr>
          <w:noProof/>
          <w:lang w:val="en-US"/>
          <w14:ligatures w14:val="standardContextual"/>
        </w:rPr>
        <w:drawing>
          <wp:inline distT="0" distB="0" distL="0" distR="0">
            <wp:extent cx="6521116" cy="3777615"/>
            <wp:effectExtent l="0" t="0" r="0" b="0"/>
            <wp:docPr id="182833635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36357" name="Picture 1828336357"/>
                    <pic:cNvPicPr/>
                  </pic:nvPicPr>
                  <pic:blipFill>
                    <a:blip r:embed="rId50">
                      <a:extLst>
                        <a:ext uri="{28A0092B-C50C-407E-A947-70E740481C1C}">
                          <a14:useLocalDpi xmlns:a14="http://schemas.microsoft.com/office/drawing/2010/main" val="0"/>
                        </a:ext>
                      </a:extLst>
                    </a:blip>
                    <a:stretch>
                      <a:fillRect/>
                    </a:stretch>
                  </pic:blipFill>
                  <pic:spPr>
                    <a:xfrm>
                      <a:off x="0" y="0"/>
                      <a:ext cx="6603118" cy="3825118"/>
                    </a:xfrm>
                    <a:prstGeom prst="rect">
                      <a:avLst/>
                    </a:prstGeom>
                  </pic:spPr>
                </pic:pic>
              </a:graphicData>
            </a:graphic>
          </wp:inline>
        </w:drawing>
      </w:r>
    </w:p>
    <w:p w:rsidR="00734406" w:rsidRPr="00734406" w:rsidRDefault="00734406" w:rsidP="00734406">
      <w:pPr>
        <w:pStyle w:val="Caption"/>
        <w:rPr>
          <w:lang w:val="en-US"/>
        </w:rPr>
      </w:pPr>
      <w:r>
        <w:t xml:space="preserve">Figure </w:t>
      </w:r>
      <w:r>
        <w:fldChar w:fldCharType="begin"/>
      </w:r>
      <w:r>
        <w:instrText xml:space="preserve"> SEQ Figure \* ARABIC </w:instrText>
      </w:r>
      <w:r>
        <w:fldChar w:fldCharType="separate"/>
      </w:r>
      <w:r w:rsidR="00560089">
        <w:rPr>
          <w:noProof/>
        </w:rPr>
        <w:t>8</w:t>
      </w:r>
      <w:r>
        <w:fldChar w:fldCharType="end"/>
      </w:r>
      <w:r>
        <w:rPr>
          <w:lang w:val="en-US"/>
        </w:rPr>
        <w:t xml:space="preserve"> Flow chart of staking model</w:t>
      </w:r>
    </w:p>
    <w:p w:rsidR="00734406" w:rsidRDefault="00734406" w:rsidP="003350E1">
      <w:pPr>
        <w:pStyle w:val="Heading1"/>
        <w:spacing w:line="480" w:lineRule="auto"/>
        <w:jc w:val="center"/>
        <w:rPr>
          <w:rFonts w:ascii="Apple Chancery" w:hAnsi="Apple Chancery" w:cs="Apple Chancery"/>
          <w:b/>
          <w:bCs/>
          <w:lang w:val="en-US"/>
        </w:rPr>
      </w:pPr>
    </w:p>
    <w:p w:rsidR="00734406" w:rsidRDefault="00734406">
      <w:pPr>
        <w:rPr>
          <w:rFonts w:ascii="Apple Chancery" w:eastAsiaTheme="majorEastAsia" w:hAnsi="Apple Chancery" w:cs="Apple Chancery"/>
          <w:b/>
          <w:bCs/>
          <w:color w:val="2F5496" w:themeColor="accent1" w:themeShade="BF"/>
          <w:sz w:val="32"/>
          <w:szCs w:val="32"/>
          <w:lang w:val="en-US"/>
        </w:rPr>
      </w:pPr>
      <w:r>
        <w:rPr>
          <w:rFonts w:ascii="Apple Chancery" w:hAnsi="Apple Chancery" w:cs="Apple Chancery"/>
          <w:b/>
          <w:bCs/>
          <w:lang w:val="en-US"/>
        </w:rPr>
        <w:br w:type="page"/>
      </w:r>
    </w:p>
    <w:p w:rsidR="003350E1" w:rsidRDefault="00000000" w:rsidP="003350E1">
      <w:pPr>
        <w:pStyle w:val="Heading1"/>
        <w:spacing w:line="480" w:lineRule="auto"/>
        <w:jc w:val="center"/>
        <w:rPr>
          <w:rFonts w:ascii="Apple Chancery" w:hAnsi="Apple Chancery" w:cs="Apple Chancery"/>
          <w:b/>
          <w:bCs/>
          <w:lang w:val="en-US"/>
        </w:rPr>
      </w:pPr>
      <w:r w:rsidRPr="00CB7159">
        <w:rPr>
          <w:rFonts w:ascii="Apple Chancery" w:hAnsi="Apple Chancery" w:cs="Apple Chancery"/>
          <w:b/>
          <w:bCs/>
          <w:lang w:val="en-US"/>
        </w:rPr>
        <w:lastRenderedPageBreak/>
        <w:t>Working of Slice X</w:t>
      </w:r>
      <w:bookmarkEnd w:id="15"/>
    </w:p>
    <w:p w:rsidR="00BC1A31" w:rsidRPr="000B16A7" w:rsidRDefault="00000000" w:rsidP="00695A74">
      <w:pPr>
        <w:spacing w:line="480" w:lineRule="auto"/>
        <w:rPr>
          <w:rFonts w:asciiTheme="majorBidi" w:hAnsiTheme="majorBidi" w:cstheme="majorBidi"/>
          <w:lang w:val="en-US"/>
        </w:rPr>
      </w:pPr>
      <w:r w:rsidRPr="000B16A7">
        <w:rPr>
          <w:rFonts w:asciiTheme="majorBidi" w:hAnsiTheme="majorBidi" w:cstheme="majorBidi"/>
          <w:lang w:val="en-US"/>
        </w:rPr>
        <w:t xml:space="preserve">This section will illustrate in detail the workings of the Slice X platform. It explains how the infrastructure of the platform works. </w:t>
      </w:r>
    </w:p>
    <w:p w:rsidR="00C2294D" w:rsidRDefault="00000000" w:rsidP="00C2294D">
      <w:pPr>
        <w:keepNext/>
      </w:pPr>
      <w:r>
        <w:rPr>
          <w:noProof/>
          <w:lang w:val="en-US"/>
        </w:rPr>
        <w:drawing>
          <wp:inline distT="0" distB="0" distL="0" distR="0">
            <wp:extent cx="6307455" cy="5340626"/>
            <wp:effectExtent l="0" t="0" r="4445" b="6350"/>
            <wp:docPr id="11583040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04056" name="Picture 1158304056"/>
                    <pic:cNvPicPr/>
                  </pic:nvPicPr>
                  <pic:blipFill>
                    <a:blip r:embed="rId51">
                      <a:extLst>
                        <a:ext uri="{28A0092B-C50C-407E-A947-70E740481C1C}">
                          <a14:useLocalDpi xmlns:a14="http://schemas.microsoft.com/office/drawing/2010/main" val="0"/>
                        </a:ext>
                      </a:extLst>
                    </a:blip>
                    <a:stretch>
                      <a:fillRect/>
                    </a:stretch>
                  </pic:blipFill>
                  <pic:spPr>
                    <a:xfrm>
                      <a:off x="0" y="0"/>
                      <a:ext cx="6454016" cy="5464721"/>
                    </a:xfrm>
                    <a:prstGeom prst="rect">
                      <a:avLst/>
                    </a:prstGeom>
                  </pic:spPr>
                </pic:pic>
              </a:graphicData>
            </a:graphic>
          </wp:inline>
        </w:drawing>
      </w:r>
    </w:p>
    <w:p w:rsidR="00BC1A31" w:rsidRDefault="00000000" w:rsidP="00C2294D">
      <w:pPr>
        <w:pStyle w:val="Caption"/>
        <w:rPr>
          <w:lang w:val="en-US"/>
        </w:rPr>
      </w:pPr>
      <w:r>
        <w:t xml:space="preserve">Figure </w:t>
      </w:r>
      <w:r>
        <w:fldChar w:fldCharType="begin"/>
      </w:r>
      <w:r>
        <w:instrText xml:space="preserve"> SEQ Figure \* ARABIC </w:instrText>
      </w:r>
      <w:r>
        <w:fldChar w:fldCharType="separate"/>
      </w:r>
      <w:r w:rsidR="00560089">
        <w:rPr>
          <w:noProof/>
        </w:rPr>
        <w:t>9</w:t>
      </w:r>
      <w:r>
        <w:rPr>
          <w:noProof/>
        </w:rPr>
        <w:fldChar w:fldCharType="end"/>
      </w:r>
      <w:r>
        <w:rPr>
          <w:lang w:val="en-US"/>
        </w:rPr>
        <w:t xml:space="preserve"> Working of Slice X from the investor perspective</w:t>
      </w:r>
    </w:p>
    <w:p w:rsidR="00BC1A31" w:rsidRPr="006E408C" w:rsidRDefault="00000000" w:rsidP="006E408C">
      <w:pPr>
        <w:spacing w:line="480" w:lineRule="auto"/>
        <w:rPr>
          <w:rFonts w:asciiTheme="majorBidi" w:hAnsiTheme="majorBidi" w:cstheme="majorBidi"/>
          <w:lang w:val="en-US"/>
        </w:rPr>
      </w:pPr>
      <w:r w:rsidRPr="006E408C">
        <w:rPr>
          <w:rFonts w:asciiTheme="majorBidi" w:hAnsiTheme="majorBidi" w:cstheme="majorBidi"/>
          <w:lang w:val="en-US"/>
        </w:rPr>
        <w:t>Description</w:t>
      </w:r>
      <w:r w:rsidR="004B2DB0" w:rsidRPr="006E408C">
        <w:rPr>
          <w:rFonts w:asciiTheme="majorBidi" w:hAnsiTheme="majorBidi" w:cstheme="majorBidi"/>
          <w:lang w:val="en-US"/>
        </w:rPr>
        <w:t xml:space="preserve">: </w:t>
      </w:r>
    </w:p>
    <w:p w:rsidR="004B2DB0" w:rsidRDefault="00000000" w:rsidP="006E408C">
      <w:pPr>
        <w:pStyle w:val="ListParagraph"/>
        <w:numPr>
          <w:ilvl w:val="0"/>
          <w:numId w:val="9"/>
        </w:numPr>
        <w:spacing w:line="480" w:lineRule="auto"/>
        <w:rPr>
          <w:rFonts w:asciiTheme="majorBidi" w:hAnsiTheme="majorBidi" w:cstheme="majorBidi"/>
          <w:lang w:val="en-US"/>
        </w:rPr>
      </w:pPr>
      <w:r w:rsidRPr="006E408C">
        <w:rPr>
          <w:rFonts w:asciiTheme="majorBidi" w:hAnsiTheme="majorBidi" w:cstheme="majorBidi"/>
          <w:lang w:val="en-US"/>
        </w:rPr>
        <w:t xml:space="preserve">The investor or multiple investors investing in the same asset access the platform. They can view the available assets and also invest their desired amount. They can view the calculated </w:t>
      </w:r>
      <w:proofErr w:type="gramStart"/>
      <w:r w:rsidRPr="006E408C">
        <w:rPr>
          <w:rFonts w:asciiTheme="majorBidi" w:hAnsiTheme="majorBidi" w:cstheme="majorBidi"/>
          <w:lang w:val="en-US"/>
        </w:rPr>
        <w:t>profit,</w:t>
      </w:r>
      <w:proofErr w:type="gramEnd"/>
      <w:r w:rsidRPr="006E408C">
        <w:rPr>
          <w:rFonts w:asciiTheme="majorBidi" w:hAnsiTheme="majorBidi" w:cstheme="majorBidi"/>
          <w:lang w:val="en-US"/>
        </w:rPr>
        <w:t xml:space="preserve"> they might attain from the asset. </w:t>
      </w:r>
    </w:p>
    <w:p w:rsidR="006E408C" w:rsidRDefault="00000000" w:rsidP="006E408C">
      <w:pPr>
        <w:pStyle w:val="ListParagraph"/>
        <w:numPr>
          <w:ilvl w:val="0"/>
          <w:numId w:val="9"/>
        </w:numPr>
        <w:spacing w:line="480" w:lineRule="auto"/>
        <w:rPr>
          <w:rFonts w:asciiTheme="majorBidi" w:hAnsiTheme="majorBidi" w:cstheme="majorBidi"/>
          <w:lang w:val="en-US"/>
        </w:rPr>
      </w:pPr>
      <w:r>
        <w:rPr>
          <w:rFonts w:asciiTheme="majorBidi" w:hAnsiTheme="majorBidi" w:cstheme="majorBidi"/>
          <w:lang w:val="en-US"/>
        </w:rPr>
        <w:lastRenderedPageBreak/>
        <w:t xml:space="preserve">The Slice X platform is enabled with blockchain technology. It has incorporated all the set of benefits with blockchain. All the functional operations and processes of the blockchain are incorporated. </w:t>
      </w:r>
    </w:p>
    <w:p w:rsidR="006E408C" w:rsidRDefault="00000000" w:rsidP="006E408C">
      <w:pPr>
        <w:pStyle w:val="ListParagraph"/>
        <w:numPr>
          <w:ilvl w:val="0"/>
          <w:numId w:val="9"/>
        </w:numPr>
        <w:spacing w:line="480" w:lineRule="auto"/>
        <w:rPr>
          <w:rFonts w:asciiTheme="majorBidi" w:hAnsiTheme="majorBidi" w:cstheme="majorBidi"/>
          <w:lang w:val="en-US"/>
        </w:rPr>
      </w:pPr>
      <w:r>
        <w:rPr>
          <w:rFonts w:asciiTheme="majorBidi" w:hAnsiTheme="majorBidi" w:cstheme="majorBidi"/>
          <w:lang w:val="en-US"/>
        </w:rPr>
        <w:t xml:space="preserve">The blockchain technology used in Slice X is BNB. Through this all the crypto trading takes place. It makes the trading process easy, reliable and more efficient. </w:t>
      </w:r>
    </w:p>
    <w:p w:rsidR="006E408C" w:rsidRPr="006E408C" w:rsidRDefault="00000000" w:rsidP="006E408C">
      <w:pPr>
        <w:pStyle w:val="ListParagraph"/>
        <w:numPr>
          <w:ilvl w:val="0"/>
          <w:numId w:val="9"/>
        </w:numPr>
        <w:spacing w:line="480" w:lineRule="auto"/>
        <w:rPr>
          <w:rFonts w:asciiTheme="majorBidi" w:hAnsiTheme="majorBidi" w:cstheme="majorBidi"/>
          <w:lang w:val="en-US"/>
        </w:rPr>
      </w:pPr>
      <w:r>
        <w:rPr>
          <w:rFonts w:asciiTheme="majorBidi" w:hAnsiTheme="majorBidi" w:cstheme="majorBidi"/>
          <w:lang w:val="en-US"/>
        </w:rPr>
        <w:t xml:space="preserve">The investor also makes use of the BNB process and through this, they perform all their investments. </w:t>
      </w:r>
    </w:p>
    <w:p w:rsidR="00413DFE" w:rsidRDefault="00413DFE" w:rsidP="00413DFE">
      <w:pPr>
        <w:ind w:left="360"/>
        <w:rPr>
          <w:lang w:val="en-US"/>
        </w:rPr>
      </w:pPr>
    </w:p>
    <w:p w:rsidR="00C2294D" w:rsidRDefault="00000000" w:rsidP="00C2294D">
      <w:pPr>
        <w:keepNext/>
        <w:ind w:left="360"/>
      </w:pPr>
      <w:r>
        <w:rPr>
          <w:noProof/>
          <w:lang w:val="en-US"/>
        </w:rPr>
        <w:lastRenderedPageBreak/>
        <w:drawing>
          <wp:inline distT="0" distB="0" distL="0" distR="0">
            <wp:extent cx="5896610" cy="7315200"/>
            <wp:effectExtent l="0" t="0" r="0" b="0"/>
            <wp:docPr id="9606975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97517" name="Picture 960697517"/>
                    <pic:cNvPicPr/>
                  </pic:nvPicPr>
                  <pic:blipFill>
                    <a:blip r:embed="rId52">
                      <a:extLst>
                        <a:ext uri="{28A0092B-C50C-407E-A947-70E740481C1C}">
                          <a14:useLocalDpi xmlns:a14="http://schemas.microsoft.com/office/drawing/2010/main" val="0"/>
                        </a:ext>
                      </a:extLst>
                    </a:blip>
                    <a:stretch>
                      <a:fillRect/>
                    </a:stretch>
                  </pic:blipFill>
                  <pic:spPr>
                    <a:xfrm>
                      <a:off x="0" y="0"/>
                      <a:ext cx="5958710" cy="7392240"/>
                    </a:xfrm>
                    <a:prstGeom prst="rect">
                      <a:avLst/>
                    </a:prstGeom>
                  </pic:spPr>
                </pic:pic>
              </a:graphicData>
            </a:graphic>
          </wp:inline>
        </w:drawing>
      </w:r>
    </w:p>
    <w:p w:rsidR="00413DFE" w:rsidRDefault="00000000" w:rsidP="00C2294D">
      <w:pPr>
        <w:pStyle w:val="Caption"/>
        <w:rPr>
          <w:lang w:val="en-US"/>
        </w:rPr>
      </w:pPr>
      <w:r>
        <w:t xml:space="preserve">Figure </w:t>
      </w:r>
      <w:r>
        <w:fldChar w:fldCharType="begin"/>
      </w:r>
      <w:r>
        <w:instrText xml:space="preserve"> SEQ Figure \* ARABIC </w:instrText>
      </w:r>
      <w:r>
        <w:fldChar w:fldCharType="separate"/>
      </w:r>
      <w:r w:rsidR="00560089">
        <w:rPr>
          <w:noProof/>
        </w:rPr>
        <w:t>10</w:t>
      </w:r>
      <w:r>
        <w:rPr>
          <w:noProof/>
        </w:rPr>
        <w:fldChar w:fldCharType="end"/>
      </w:r>
      <w:r>
        <w:rPr>
          <w:lang w:val="en-US"/>
        </w:rPr>
        <w:t xml:space="preserve"> Internal infrastructure of Slice X</w:t>
      </w:r>
    </w:p>
    <w:p w:rsidR="00695A74" w:rsidRPr="000B16A7" w:rsidRDefault="00000000" w:rsidP="00DE639F">
      <w:pPr>
        <w:spacing w:line="480" w:lineRule="auto"/>
        <w:rPr>
          <w:rFonts w:asciiTheme="majorBidi" w:hAnsiTheme="majorBidi" w:cstheme="majorBidi"/>
          <w:lang w:val="en-US"/>
        </w:rPr>
      </w:pPr>
      <w:r w:rsidRPr="000B16A7">
        <w:rPr>
          <w:rFonts w:asciiTheme="majorBidi" w:hAnsiTheme="majorBidi" w:cstheme="majorBidi"/>
          <w:lang w:val="en-US"/>
        </w:rPr>
        <w:t xml:space="preserve">Description: </w:t>
      </w:r>
    </w:p>
    <w:p w:rsidR="00695A74" w:rsidRPr="000B16A7" w:rsidRDefault="00000000" w:rsidP="00DE639F">
      <w:pPr>
        <w:pStyle w:val="ListParagraph"/>
        <w:numPr>
          <w:ilvl w:val="0"/>
          <w:numId w:val="11"/>
        </w:numPr>
        <w:spacing w:line="480" w:lineRule="auto"/>
        <w:rPr>
          <w:rFonts w:asciiTheme="majorBidi" w:hAnsiTheme="majorBidi" w:cstheme="majorBidi"/>
          <w:lang w:val="en-US"/>
        </w:rPr>
      </w:pPr>
      <w:r w:rsidRPr="000B16A7">
        <w:rPr>
          <w:rFonts w:asciiTheme="majorBidi" w:hAnsiTheme="majorBidi" w:cstheme="majorBidi"/>
          <w:lang w:val="en-US"/>
        </w:rPr>
        <w:t xml:space="preserve">Slice X application has two main platforms each enabled with blockchain technology </w:t>
      </w:r>
    </w:p>
    <w:p w:rsidR="00695A74" w:rsidRPr="000B16A7" w:rsidRDefault="00000000" w:rsidP="00DE639F">
      <w:pPr>
        <w:pStyle w:val="ListParagraph"/>
        <w:numPr>
          <w:ilvl w:val="0"/>
          <w:numId w:val="11"/>
        </w:numPr>
        <w:spacing w:line="480" w:lineRule="auto"/>
        <w:rPr>
          <w:rFonts w:asciiTheme="majorBidi" w:hAnsiTheme="majorBidi" w:cstheme="majorBidi"/>
          <w:lang w:val="en-US"/>
        </w:rPr>
      </w:pPr>
      <w:r w:rsidRPr="000B16A7">
        <w:rPr>
          <w:rFonts w:asciiTheme="majorBidi" w:hAnsiTheme="majorBidi" w:cstheme="majorBidi"/>
          <w:lang w:val="en-US"/>
        </w:rPr>
        <w:lastRenderedPageBreak/>
        <w:t xml:space="preserve">The user platform mainly involves the operations and functions of a user </w:t>
      </w:r>
    </w:p>
    <w:p w:rsidR="00695A74" w:rsidRPr="000B16A7" w:rsidRDefault="00000000" w:rsidP="00DE639F">
      <w:pPr>
        <w:pStyle w:val="ListParagraph"/>
        <w:numPr>
          <w:ilvl w:val="1"/>
          <w:numId w:val="11"/>
        </w:numPr>
        <w:spacing w:line="480" w:lineRule="auto"/>
        <w:rPr>
          <w:rFonts w:asciiTheme="majorBidi" w:hAnsiTheme="majorBidi" w:cstheme="majorBidi"/>
          <w:lang w:val="en-US"/>
        </w:rPr>
      </w:pPr>
      <w:r w:rsidRPr="000B16A7">
        <w:rPr>
          <w:rFonts w:asciiTheme="majorBidi" w:hAnsiTheme="majorBidi" w:cstheme="majorBidi"/>
          <w:lang w:val="en-US"/>
        </w:rPr>
        <w:t xml:space="preserve">An investor can look for an </w:t>
      </w:r>
      <w:r w:rsidR="00C53B55" w:rsidRPr="000B16A7">
        <w:rPr>
          <w:rFonts w:asciiTheme="majorBidi" w:hAnsiTheme="majorBidi" w:cstheme="majorBidi"/>
          <w:lang w:val="en-US"/>
        </w:rPr>
        <w:t xml:space="preserve">asset with multiple ownership </w:t>
      </w:r>
    </w:p>
    <w:p w:rsidR="00C53B55" w:rsidRPr="000B16A7" w:rsidRDefault="00000000" w:rsidP="00DE639F">
      <w:pPr>
        <w:pStyle w:val="ListParagraph"/>
        <w:numPr>
          <w:ilvl w:val="1"/>
          <w:numId w:val="11"/>
        </w:numPr>
        <w:spacing w:line="480" w:lineRule="auto"/>
        <w:rPr>
          <w:rFonts w:asciiTheme="majorBidi" w:hAnsiTheme="majorBidi" w:cstheme="majorBidi"/>
          <w:lang w:val="en-US"/>
        </w:rPr>
      </w:pPr>
      <w:r w:rsidRPr="000B16A7">
        <w:rPr>
          <w:rFonts w:asciiTheme="majorBidi" w:hAnsiTheme="majorBidi" w:cstheme="majorBidi"/>
          <w:lang w:val="en-US"/>
        </w:rPr>
        <w:t>The amount invested in cryptocurrency</w:t>
      </w:r>
    </w:p>
    <w:p w:rsidR="00C53B55" w:rsidRPr="000B16A7" w:rsidRDefault="00000000" w:rsidP="00DE639F">
      <w:pPr>
        <w:pStyle w:val="ListParagraph"/>
        <w:numPr>
          <w:ilvl w:val="1"/>
          <w:numId w:val="11"/>
        </w:numPr>
        <w:spacing w:line="480" w:lineRule="auto"/>
        <w:rPr>
          <w:rFonts w:asciiTheme="majorBidi" w:hAnsiTheme="majorBidi" w:cstheme="majorBidi"/>
          <w:lang w:val="en-US"/>
        </w:rPr>
      </w:pPr>
      <w:r w:rsidRPr="000B16A7">
        <w:rPr>
          <w:rFonts w:asciiTheme="majorBidi" w:hAnsiTheme="majorBidi" w:cstheme="majorBidi"/>
          <w:lang w:val="en-US"/>
        </w:rPr>
        <w:t xml:space="preserve">All the required amount and earnings are stored in the </w:t>
      </w:r>
      <w:r w:rsidR="000B16A7" w:rsidRPr="000B16A7">
        <w:rPr>
          <w:rFonts w:asciiTheme="majorBidi" w:hAnsiTheme="majorBidi" w:cstheme="majorBidi"/>
          <w:lang w:val="en-US"/>
        </w:rPr>
        <w:t>self-custody</w:t>
      </w:r>
      <w:r w:rsidRPr="000B16A7">
        <w:rPr>
          <w:rFonts w:asciiTheme="majorBidi" w:hAnsiTheme="majorBidi" w:cstheme="majorBidi"/>
          <w:lang w:val="en-US"/>
        </w:rPr>
        <w:t xml:space="preserve"> wallet </w:t>
      </w:r>
    </w:p>
    <w:p w:rsidR="00C53B55" w:rsidRPr="000B16A7" w:rsidRDefault="00000000" w:rsidP="00DE639F">
      <w:pPr>
        <w:pStyle w:val="ListParagraph"/>
        <w:numPr>
          <w:ilvl w:val="1"/>
          <w:numId w:val="11"/>
        </w:numPr>
        <w:spacing w:line="480" w:lineRule="auto"/>
        <w:rPr>
          <w:rFonts w:asciiTheme="majorBidi" w:hAnsiTheme="majorBidi" w:cstheme="majorBidi"/>
          <w:lang w:val="en-US"/>
        </w:rPr>
      </w:pPr>
      <w:r w:rsidRPr="000B16A7">
        <w:rPr>
          <w:rFonts w:asciiTheme="majorBidi" w:hAnsiTheme="majorBidi" w:cstheme="majorBidi"/>
          <w:lang w:val="en-US"/>
        </w:rPr>
        <w:t xml:space="preserve">The wallet and the keys of the wallet are not available and accessible by third parties </w:t>
      </w:r>
    </w:p>
    <w:p w:rsidR="00C53B55" w:rsidRPr="000B16A7" w:rsidRDefault="00000000" w:rsidP="00DE639F">
      <w:pPr>
        <w:pStyle w:val="ListParagraph"/>
        <w:numPr>
          <w:ilvl w:val="1"/>
          <w:numId w:val="11"/>
        </w:numPr>
        <w:spacing w:line="480" w:lineRule="auto"/>
        <w:rPr>
          <w:rFonts w:asciiTheme="majorBidi" w:hAnsiTheme="majorBidi" w:cstheme="majorBidi"/>
          <w:lang w:val="en-US"/>
        </w:rPr>
      </w:pPr>
      <w:r w:rsidRPr="000B16A7">
        <w:rPr>
          <w:rFonts w:asciiTheme="majorBidi" w:hAnsiTheme="majorBidi" w:cstheme="majorBidi"/>
          <w:lang w:val="en-US"/>
        </w:rPr>
        <w:t xml:space="preserve">The investor can invest in an </w:t>
      </w:r>
      <w:r w:rsidR="000B16A7" w:rsidRPr="000B16A7">
        <w:rPr>
          <w:rFonts w:asciiTheme="majorBidi" w:hAnsiTheme="majorBidi" w:cstheme="majorBidi"/>
          <w:lang w:val="en-US"/>
        </w:rPr>
        <w:t>asset</w:t>
      </w:r>
      <w:r w:rsidRPr="000B16A7">
        <w:rPr>
          <w:rFonts w:asciiTheme="majorBidi" w:hAnsiTheme="majorBidi" w:cstheme="majorBidi"/>
          <w:lang w:val="en-US"/>
        </w:rPr>
        <w:t xml:space="preserve"> provided by the business owners </w:t>
      </w:r>
    </w:p>
    <w:p w:rsidR="00C53B55" w:rsidRPr="000B16A7" w:rsidRDefault="00000000" w:rsidP="00DE639F">
      <w:pPr>
        <w:pStyle w:val="ListParagraph"/>
        <w:numPr>
          <w:ilvl w:val="1"/>
          <w:numId w:val="11"/>
        </w:numPr>
        <w:spacing w:line="480" w:lineRule="auto"/>
        <w:rPr>
          <w:rFonts w:asciiTheme="majorBidi" w:hAnsiTheme="majorBidi" w:cstheme="majorBidi"/>
          <w:lang w:val="en-US"/>
        </w:rPr>
      </w:pPr>
      <w:r w:rsidRPr="000B16A7">
        <w:rPr>
          <w:rFonts w:asciiTheme="majorBidi" w:hAnsiTheme="majorBidi" w:cstheme="majorBidi"/>
          <w:lang w:val="en-US"/>
        </w:rPr>
        <w:t>The whole functionality and process is enabled with blockchain technology</w:t>
      </w:r>
    </w:p>
    <w:p w:rsidR="00C53B55" w:rsidRPr="000B16A7" w:rsidRDefault="00000000" w:rsidP="00DE639F">
      <w:pPr>
        <w:pStyle w:val="ListParagraph"/>
        <w:numPr>
          <w:ilvl w:val="0"/>
          <w:numId w:val="11"/>
        </w:numPr>
        <w:spacing w:line="480" w:lineRule="auto"/>
        <w:rPr>
          <w:rFonts w:asciiTheme="majorBidi" w:hAnsiTheme="majorBidi" w:cstheme="majorBidi"/>
          <w:lang w:val="en-US"/>
        </w:rPr>
      </w:pPr>
      <w:r w:rsidRPr="000B16A7">
        <w:rPr>
          <w:rFonts w:asciiTheme="majorBidi" w:hAnsiTheme="majorBidi" w:cstheme="majorBidi"/>
          <w:lang w:val="en-US"/>
        </w:rPr>
        <w:t>The business platform includes all the operations and functions of the owners</w:t>
      </w:r>
    </w:p>
    <w:p w:rsidR="00344A60" w:rsidRPr="000B16A7" w:rsidRDefault="00000000" w:rsidP="00344A60">
      <w:pPr>
        <w:pStyle w:val="ListParagraph"/>
        <w:numPr>
          <w:ilvl w:val="1"/>
          <w:numId w:val="11"/>
        </w:numPr>
        <w:spacing w:line="480" w:lineRule="auto"/>
        <w:rPr>
          <w:rFonts w:asciiTheme="majorBidi" w:hAnsiTheme="majorBidi" w:cstheme="majorBidi"/>
          <w:lang w:val="en-US"/>
        </w:rPr>
      </w:pPr>
      <w:r w:rsidRPr="000B16A7">
        <w:rPr>
          <w:rFonts w:asciiTheme="majorBidi" w:hAnsiTheme="majorBidi" w:cstheme="majorBidi"/>
          <w:lang w:val="en-US"/>
        </w:rPr>
        <w:t xml:space="preserve">An owner </w:t>
      </w:r>
      <w:r w:rsidR="000B16A7" w:rsidRPr="000B16A7">
        <w:rPr>
          <w:rFonts w:asciiTheme="majorBidi" w:hAnsiTheme="majorBidi" w:cstheme="majorBidi"/>
          <w:lang w:val="en-US"/>
        </w:rPr>
        <w:t>puts forward his asset to an investor for investment</w:t>
      </w:r>
    </w:p>
    <w:p w:rsidR="000B16A7" w:rsidRPr="000B16A7" w:rsidRDefault="00000000" w:rsidP="00344A60">
      <w:pPr>
        <w:pStyle w:val="ListParagraph"/>
        <w:numPr>
          <w:ilvl w:val="1"/>
          <w:numId w:val="11"/>
        </w:numPr>
        <w:spacing w:line="480" w:lineRule="auto"/>
        <w:rPr>
          <w:rFonts w:asciiTheme="majorBidi" w:hAnsiTheme="majorBidi" w:cstheme="majorBidi"/>
          <w:lang w:val="en-US"/>
        </w:rPr>
      </w:pPr>
      <w:r w:rsidRPr="000B16A7">
        <w:rPr>
          <w:rFonts w:asciiTheme="majorBidi" w:hAnsiTheme="majorBidi" w:cstheme="majorBidi"/>
          <w:lang w:val="en-US"/>
        </w:rPr>
        <w:t>All the assets are tokenized, which makes it safe and secure</w:t>
      </w:r>
    </w:p>
    <w:p w:rsidR="000B16A7" w:rsidRDefault="00000000" w:rsidP="000B16A7">
      <w:pPr>
        <w:pStyle w:val="ListParagraph"/>
        <w:numPr>
          <w:ilvl w:val="1"/>
          <w:numId w:val="11"/>
        </w:numPr>
        <w:spacing w:line="480" w:lineRule="auto"/>
        <w:rPr>
          <w:rFonts w:asciiTheme="majorBidi" w:hAnsiTheme="majorBidi" w:cstheme="majorBidi"/>
          <w:lang w:val="en-US"/>
        </w:rPr>
      </w:pPr>
      <w:r w:rsidRPr="000B16A7">
        <w:rPr>
          <w:rFonts w:asciiTheme="majorBidi" w:hAnsiTheme="majorBidi" w:cstheme="majorBidi"/>
          <w:lang w:val="en-US"/>
        </w:rPr>
        <w:t xml:space="preserve">The financial dealing of the assets is done in crypto </w:t>
      </w:r>
    </w:p>
    <w:p w:rsidR="002F19E1" w:rsidRDefault="002F19E1" w:rsidP="002F19E1">
      <w:pPr>
        <w:spacing w:line="480" w:lineRule="auto"/>
        <w:rPr>
          <w:rFonts w:asciiTheme="majorBidi" w:hAnsiTheme="majorBidi" w:cstheme="majorBidi"/>
          <w:lang w:val="en-US"/>
        </w:rPr>
      </w:pPr>
    </w:p>
    <w:p w:rsidR="002F19E1" w:rsidRDefault="002F19E1" w:rsidP="002F19E1">
      <w:pPr>
        <w:spacing w:line="480" w:lineRule="auto"/>
        <w:rPr>
          <w:rFonts w:asciiTheme="majorBidi" w:hAnsiTheme="majorBidi" w:cstheme="majorBidi"/>
          <w:lang w:val="en-US"/>
        </w:rPr>
      </w:pPr>
    </w:p>
    <w:p w:rsidR="002F19E1" w:rsidRDefault="002F19E1" w:rsidP="002F19E1">
      <w:pPr>
        <w:spacing w:line="480" w:lineRule="auto"/>
        <w:rPr>
          <w:rFonts w:asciiTheme="majorBidi" w:hAnsiTheme="majorBidi" w:cstheme="majorBidi"/>
          <w:lang w:val="en-US"/>
        </w:rPr>
      </w:pPr>
    </w:p>
    <w:p w:rsidR="002F19E1" w:rsidRDefault="002F19E1" w:rsidP="002F19E1">
      <w:pPr>
        <w:spacing w:line="480" w:lineRule="auto"/>
        <w:rPr>
          <w:rFonts w:asciiTheme="majorBidi" w:hAnsiTheme="majorBidi" w:cstheme="majorBidi"/>
          <w:lang w:val="en-US"/>
        </w:rPr>
      </w:pPr>
    </w:p>
    <w:p w:rsidR="002F19E1" w:rsidRDefault="002F19E1" w:rsidP="002F19E1">
      <w:pPr>
        <w:spacing w:line="480" w:lineRule="auto"/>
        <w:rPr>
          <w:rFonts w:asciiTheme="majorBidi" w:hAnsiTheme="majorBidi" w:cstheme="majorBidi"/>
          <w:lang w:val="en-US"/>
        </w:rPr>
      </w:pPr>
    </w:p>
    <w:p w:rsidR="002F19E1" w:rsidRDefault="002F19E1" w:rsidP="002F19E1">
      <w:pPr>
        <w:spacing w:line="480" w:lineRule="auto"/>
        <w:rPr>
          <w:rFonts w:asciiTheme="majorBidi" w:hAnsiTheme="majorBidi" w:cstheme="majorBidi"/>
          <w:lang w:val="en-US"/>
        </w:rPr>
      </w:pPr>
    </w:p>
    <w:p w:rsidR="002F19E1" w:rsidRDefault="002F19E1" w:rsidP="002F19E1">
      <w:pPr>
        <w:spacing w:line="480" w:lineRule="auto"/>
        <w:rPr>
          <w:rFonts w:asciiTheme="majorBidi" w:hAnsiTheme="majorBidi" w:cstheme="majorBidi"/>
          <w:lang w:val="en-US"/>
        </w:rPr>
      </w:pPr>
    </w:p>
    <w:p w:rsidR="002F19E1" w:rsidRPr="002F19E1" w:rsidRDefault="002F19E1" w:rsidP="002F19E1">
      <w:pPr>
        <w:spacing w:line="480" w:lineRule="auto"/>
        <w:rPr>
          <w:rFonts w:asciiTheme="majorBidi" w:hAnsiTheme="majorBidi" w:cstheme="majorBidi"/>
          <w:lang w:val="en-US"/>
        </w:rPr>
      </w:pPr>
    </w:p>
    <w:p w:rsidR="008F4752" w:rsidRDefault="00000000" w:rsidP="008F4752">
      <w:pPr>
        <w:pStyle w:val="Heading1"/>
        <w:spacing w:line="480" w:lineRule="auto"/>
        <w:jc w:val="center"/>
        <w:rPr>
          <w:rFonts w:ascii="Apple Chancery" w:hAnsi="Apple Chancery" w:cs="Apple Chancery"/>
          <w:b/>
          <w:bCs/>
          <w:lang w:val="en-US"/>
        </w:rPr>
      </w:pPr>
      <w:bookmarkStart w:id="16" w:name="_Toc151570242"/>
      <w:r>
        <w:rPr>
          <w:rFonts w:ascii="Apple Chancery" w:hAnsi="Apple Chancery" w:cs="Apple Chancery"/>
          <w:b/>
          <w:bCs/>
          <w:lang w:val="en-US"/>
        </w:rPr>
        <w:lastRenderedPageBreak/>
        <w:t>Pillars of Slice X</w:t>
      </w:r>
      <w:bookmarkEnd w:id="16"/>
    </w:p>
    <w:p w:rsidR="008F4752" w:rsidRPr="0000589E" w:rsidRDefault="00000000" w:rsidP="00061429">
      <w:pPr>
        <w:spacing w:line="480" w:lineRule="auto"/>
        <w:rPr>
          <w:rFonts w:asciiTheme="majorBidi" w:hAnsiTheme="majorBidi" w:cstheme="majorBidi"/>
          <w:lang w:val="en-US"/>
        </w:rPr>
      </w:pPr>
      <w:r w:rsidRPr="0000589E">
        <w:rPr>
          <w:rFonts w:asciiTheme="majorBidi" w:hAnsiTheme="majorBidi" w:cstheme="majorBidi"/>
          <w:lang w:val="en-US"/>
        </w:rPr>
        <w:t xml:space="preserve">Slice X a fractional property-based application enabled with blockchain has few pillars. The application is completely operational based on these pillars. </w:t>
      </w:r>
    </w:p>
    <w:p w:rsidR="008F4752" w:rsidRDefault="008F4752" w:rsidP="008F4752">
      <w:pPr>
        <w:rPr>
          <w:lang w:val="en-US"/>
        </w:rPr>
      </w:pPr>
    </w:p>
    <w:tbl>
      <w:tblPr>
        <w:tblStyle w:val="TableGrid"/>
        <w:tblW w:w="0" w:type="auto"/>
        <w:tblLook w:val="04A0" w:firstRow="1" w:lastRow="0" w:firstColumn="1" w:lastColumn="0" w:noHBand="0" w:noVBand="1"/>
      </w:tblPr>
      <w:tblGrid>
        <w:gridCol w:w="4664"/>
        <w:gridCol w:w="4666"/>
      </w:tblGrid>
      <w:tr w:rsidR="00E73E66" w:rsidTr="008F4752">
        <w:trPr>
          <w:trHeight w:val="3505"/>
        </w:trPr>
        <w:tc>
          <w:tcPr>
            <w:tcW w:w="4675" w:type="dxa"/>
            <w:tcBorders>
              <w:top w:val="single" w:sz="24" w:space="0" w:color="auto"/>
              <w:left w:val="double" w:sz="4" w:space="0" w:color="auto"/>
              <w:bottom w:val="single" w:sz="24" w:space="0" w:color="auto"/>
            </w:tcBorders>
            <w:vAlign w:val="center"/>
          </w:tcPr>
          <w:p w:rsidR="008F4752" w:rsidRPr="008F4752" w:rsidRDefault="00000000" w:rsidP="008F4752">
            <w:pPr>
              <w:spacing w:line="480" w:lineRule="auto"/>
              <w:jc w:val="center"/>
              <w:rPr>
                <w:rFonts w:asciiTheme="majorBidi" w:hAnsiTheme="majorBidi" w:cstheme="majorBidi"/>
              </w:rPr>
            </w:pPr>
            <w:r w:rsidRPr="008F4752">
              <w:rPr>
                <w:rFonts w:asciiTheme="majorBidi" w:hAnsiTheme="majorBidi" w:cstheme="majorBidi"/>
                <w:noProof/>
              </w:rPr>
              <w:drawing>
                <wp:anchor distT="0" distB="0" distL="114300" distR="114300" simplePos="0" relativeHeight="251663360" behindDoc="0" locked="0" layoutInCell="1" allowOverlap="1">
                  <wp:simplePos x="0" y="0"/>
                  <wp:positionH relativeFrom="column">
                    <wp:posOffset>408305</wp:posOffset>
                  </wp:positionH>
                  <wp:positionV relativeFrom="paragraph">
                    <wp:posOffset>-172085</wp:posOffset>
                  </wp:positionV>
                  <wp:extent cx="1231900" cy="953770"/>
                  <wp:effectExtent l="0" t="0" r="0" b="0"/>
                  <wp:wrapNone/>
                  <wp:docPr id="8954829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82924" name="Picture 3"/>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1231900" cy="953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4752" w:rsidRPr="008F4752" w:rsidRDefault="008F4752" w:rsidP="008F4752">
            <w:pPr>
              <w:spacing w:line="480" w:lineRule="auto"/>
              <w:jc w:val="center"/>
              <w:rPr>
                <w:rFonts w:asciiTheme="majorBidi" w:hAnsiTheme="majorBidi" w:cstheme="majorBidi"/>
              </w:rPr>
            </w:pPr>
          </w:p>
          <w:p w:rsidR="008F4752" w:rsidRPr="008F4752" w:rsidRDefault="008F4752" w:rsidP="008F4752">
            <w:pPr>
              <w:spacing w:line="480" w:lineRule="auto"/>
              <w:jc w:val="center"/>
              <w:rPr>
                <w:rFonts w:asciiTheme="majorBidi" w:hAnsiTheme="majorBidi" w:cstheme="majorBidi"/>
              </w:rPr>
            </w:pPr>
          </w:p>
          <w:p w:rsidR="008F4752" w:rsidRPr="008F4752" w:rsidRDefault="00000000" w:rsidP="008F4752">
            <w:pPr>
              <w:spacing w:line="480" w:lineRule="auto"/>
              <w:jc w:val="center"/>
              <w:rPr>
                <w:rFonts w:asciiTheme="majorBidi" w:hAnsiTheme="majorBidi" w:cstheme="majorBidi"/>
                <w:b/>
                <w:bCs/>
                <w:lang w:val="en-US"/>
              </w:rPr>
            </w:pPr>
            <w:r>
              <w:rPr>
                <w:noProof/>
                <w14:ligatures w14:val="standardContextual"/>
              </w:rPr>
              <w:fldChar w:fldCharType="begin"/>
            </w:r>
            <w:r>
              <w:rPr>
                <w:noProof/>
                <w14:ligatures w14:val="standardContextual"/>
              </w:rPr>
              <w:instrText xml:space="preserve"> INCLUDEPICTURE  \d "https://tse2.mm.bing.net/th?id=OIP.Z6e7N30N4Ap0F3G8eW7CXwHaFw&amp;pid=Api&amp;P=0&amp;h=220" \* MERGEFORMATINET </w:instrText>
            </w:r>
            <w:r>
              <w:rPr>
                <w:noProof/>
                <w14:ligatures w14:val="standardContextual"/>
              </w:rPr>
              <w:fldChar w:fldCharType="separate"/>
            </w:r>
            <w:r w:rsidR="008C27D6" w:rsidRPr="008C27D6">
              <w:rPr>
                <w:noProof/>
                <w14:ligatures w14:val="standardContextual"/>
              </w:rPr>
              <w:pict>
                <v:shape id="_x0000_i1029" type="#_x0000_t75" alt="" style="width:.95pt;height:.95pt;mso-width-percent:0;mso-height-percent:0;mso-width-percent:0;mso-height-percent:0">
                  <v:imagedata r:id="rId54"/>
                </v:shape>
              </w:pict>
            </w:r>
            <w:r>
              <w:rPr>
                <w:noProof/>
                <w14:ligatures w14:val="standardContextual"/>
              </w:rPr>
              <w:fldChar w:fldCharType="end"/>
            </w:r>
            <w:r w:rsidRPr="008F4752">
              <w:rPr>
                <w:rFonts w:asciiTheme="majorBidi" w:hAnsiTheme="majorBidi" w:cstheme="majorBidi"/>
                <w:b/>
                <w:bCs/>
                <w:lang w:val="en-US"/>
              </w:rPr>
              <w:t>Client and business-based platform</w:t>
            </w:r>
          </w:p>
        </w:tc>
        <w:tc>
          <w:tcPr>
            <w:tcW w:w="4675" w:type="dxa"/>
            <w:tcBorders>
              <w:top w:val="single" w:sz="24" w:space="0" w:color="auto"/>
              <w:bottom w:val="single" w:sz="24" w:space="0" w:color="auto"/>
              <w:right w:val="double" w:sz="4" w:space="0" w:color="auto"/>
            </w:tcBorders>
          </w:tcPr>
          <w:p w:rsidR="008F4752" w:rsidRPr="008F4752" w:rsidRDefault="00000000" w:rsidP="008F4752">
            <w:pPr>
              <w:spacing w:line="480" w:lineRule="auto"/>
              <w:rPr>
                <w:rFonts w:asciiTheme="majorBidi" w:hAnsiTheme="majorBidi" w:cstheme="majorBidi"/>
                <w:lang w:val="en-US"/>
              </w:rPr>
            </w:pPr>
            <w:r w:rsidRPr="008F4752">
              <w:rPr>
                <w:rFonts w:asciiTheme="majorBidi" w:hAnsiTheme="majorBidi" w:cstheme="majorBidi"/>
                <w:lang w:val="en-US"/>
              </w:rPr>
              <w:t xml:space="preserve">Slice X is a platform which supports growth and assistance to both clients and business-seeking individuals. The clients can attain benefits through profit, which is the amount invested, whereas the individuals who have put forward their assets can also gather benefits from Slice X. Thus, based on this it can be demonstrated that this platform suits both parties. </w:t>
            </w:r>
          </w:p>
        </w:tc>
      </w:tr>
    </w:tbl>
    <w:p w:rsidR="008F4752" w:rsidRPr="008F4752" w:rsidRDefault="008F4752" w:rsidP="008F4752">
      <w:pPr>
        <w:rPr>
          <w:lang w:val="en-US"/>
        </w:rPr>
      </w:pPr>
    </w:p>
    <w:p w:rsidR="008F4752" w:rsidRPr="008F4752" w:rsidRDefault="008F4752" w:rsidP="008F4752">
      <w:pPr>
        <w:rPr>
          <w:lang w:val="en-US"/>
        </w:rPr>
      </w:pPr>
    </w:p>
    <w:tbl>
      <w:tblPr>
        <w:tblStyle w:val="TableGrid"/>
        <w:tblW w:w="0" w:type="auto"/>
        <w:tblLook w:val="04A0" w:firstRow="1" w:lastRow="0" w:firstColumn="1" w:lastColumn="0" w:noHBand="0" w:noVBand="1"/>
      </w:tblPr>
      <w:tblGrid>
        <w:gridCol w:w="4664"/>
        <w:gridCol w:w="4666"/>
      </w:tblGrid>
      <w:tr w:rsidR="00E73E66" w:rsidTr="001D3303">
        <w:trPr>
          <w:trHeight w:val="3505"/>
        </w:trPr>
        <w:tc>
          <w:tcPr>
            <w:tcW w:w="4675" w:type="dxa"/>
            <w:tcBorders>
              <w:top w:val="single" w:sz="24" w:space="0" w:color="auto"/>
              <w:left w:val="double" w:sz="4" w:space="0" w:color="auto"/>
              <w:bottom w:val="single" w:sz="24" w:space="0" w:color="auto"/>
            </w:tcBorders>
            <w:vAlign w:val="center"/>
          </w:tcPr>
          <w:p w:rsidR="008F4752" w:rsidRPr="008F4752" w:rsidRDefault="00000000" w:rsidP="001D3303">
            <w:pPr>
              <w:spacing w:line="480" w:lineRule="auto"/>
              <w:jc w:val="center"/>
              <w:rPr>
                <w:rFonts w:asciiTheme="majorBidi" w:hAnsiTheme="majorBidi" w:cstheme="majorBidi"/>
              </w:rPr>
            </w:pPr>
            <w:r>
              <w:rPr>
                <w:noProof/>
              </w:rPr>
              <w:drawing>
                <wp:anchor distT="0" distB="0" distL="114300" distR="114300" simplePos="0" relativeHeight="251664384" behindDoc="0" locked="0" layoutInCell="1" allowOverlap="1">
                  <wp:simplePos x="0" y="0"/>
                  <wp:positionH relativeFrom="column">
                    <wp:posOffset>157480</wp:posOffset>
                  </wp:positionH>
                  <wp:positionV relativeFrom="paragraph">
                    <wp:posOffset>-565785</wp:posOffset>
                  </wp:positionV>
                  <wp:extent cx="1974215" cy="1497330"/>
                  <wp:effectExtent l="0" t="0" r="0" b="1270"/>
                  <wp:wrapNone/>
                  <wp:docPr id="15268153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815378"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1974215" cy="14973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14:ligatures w14:val="standardContextual"/>
              </w:rPr>
              <w:fldChar w:fldCharType="begin"/>
            </w:r>
            <w:r>
              <w:rPr>
                <w:noProof/>
                <w14:ligatures w14:val="standardContextual"/>
              </w:rPr>
              <w:instrText xml:space="preserve"> INCLUDEPICTURE  \d "https://zipmex.com/static/d0d0b4d874d5503d225a4490b70351a6/1bbe7/yo.jpg" \* MERGEFORMATINET </w:instrText>
            </w:r>
            <w:r>
              <w:rPr>
                <w:noProof/>
                <w14:ligatures w14:val="standardContextual"/>
              </w:rPr>
              <w:fldChar w:fldCharType="separate"/>
            </w:r>
            <w:r w:rsidR="008C27D6" w:rsidRPr="008C27D6">
              <w:rPr>
                <w:noProof/>
                <w14:ligatures w14:val="standardContextual"/>
              </w:rPr>
              <w:pict>
                <v:shape id="_x0000_i1028" type="#_x0000_t75" alt="" style="width:.95pt;height:.95pt;mso-width-percent:0;mso-height-percent:0;mso-width-percent:0;mso-height-percent:0">
                  <v:imagedata r:id="rId56"/>
                </v:shape>
              </w:pict>
            </w:r>
            <w:r>
              <w:rPr>
                <w:noProof/>
                <w14:ligatures w14:val="standardContextual"/>
              </w:rPr>
              <w:fldChar w:fldCharType="end"/>
            </w:r>
          </w:p>
          <w:p w:rsidR="008F4752" w:rsidRPr="008F4752" w:rsidRDefault="008F4752" w:rsidP="001D3303">
            <w:pPr>
              <w:spacing w:line="480" w:lineRule="auto"/>
              <w:jc w:val="center"/>
              <w:rPr>
                <w:rFonts w:asciiTheme="majorBidi" w:hAnsiTheme="majorBidi" w:cstheme="majorBidi"/>
              </w:rPr>
            </w:pPr>
          </w:p>
          <w:p w:rsidR="002167B9" w:rsidRDefault="002167B9" w:rsidP="002167B9">
            <w:pPr>
              <w:spacing w:line="480" w:lineRule="auto"/>
              <w:jc w:val="center"/>
              <w:rPr>
                <w:rFonts w:asciiTheme="majorBidi" w:hAnsiTheme="majorBidi" w:cstheme="majorBidi"/>
                <w:b/>
                <w:bCs/>
              </w:rPr>
            </w:pPr>
          </w:p>
          <w:p w:rsidR="008F4752" w:rsidRPr="008F4752" w:rsidRDefault="00000000" w:rsidP="002167B9">
            <w:pPr>
              <w:spacing w:line="480" w:lineRule="auto"/>
              <w:jc w:val="center"/>
              <w:rPr>
                <w:rFonts w:asciiTheme="majorBidi" w:hAnsiTheme="majorBidi" w:cstheme="majorBidi"/>
                <w:b/>
                <w:bCs/>
                <w:lang w:val="en-US"/>
              </w:rPr>
            </w:pPr>
            <w:r>
              <w:rPr>
                <w:noProof/>
                <w14:ligatures w14:val="standardContextual"/>
              </w:rPr>
              <w:fldChar w:fldCharType="begin"/>
            </w:r>
            <w:r>
              <w:rPr>
                <w:noProof/>
                <w14:ligatures w14:val="standardContextual"/>
              </w:rPr>
              <w:instrText xml:space="preserve"> INCLUDEPICTURE  \d "https://tse2.mm.bing.net/th?id=OIP.Z6e7N30N4Ap0F3G8eW7CXwHaFw&amp;pid=Api&amp;P=0&amp;h=220" \* MERGEFORMATINET </w:instrText>
            </w:r>
            <w:r>
              <w:rPr>
                <w:noProof/>
                <w14:ligatures w14:val="standardContextual"/>
              </w:rPr>
              <w:fldChar w:fldCharType="separate"/>
            </w:r>
            <w:r w:rsidR="008C27D6" w:rsidRPr="008C27D6">
              <w:rPr>
                <w:noProof/>
                <w14:ligatures w14:val="standardContextual"/>
              </w:rPr>
              <w:pict>
                <v:shape id="_x0000_i1027" type="#_x0000_t75" alt="" style="width:.95pt;height:.95pt;mso-width-percent:0;mso-height-percent:0;mso-width-percent:0;mso-height-percent:0">
                  <v:imagedata r:id="rId57"/>
                </v:shape>
              </w:pict>
            </w:r>
            <w:r>
              <w:rPr>
                <w:noProof/>
                <w14:ligatures w14:val="standardContextual"/>
              </w:rPr>
              <w:fldChar w:fldCharType="end"/>
            </w:r>
            <w:r w:rsidR="002167B9">
              <w:rPr>
                <w:rFonts w:asciiTheme="majorBidi" w:hAnsiTheme="majorBidi" w:cstheme="majorBidi"/>
                <w:b/>
                <w:bCs/>
                <w:lang w:val="en-US"/>
              </w:rPr>
              <w:t>Self-custodial wallet</w:t>
            </w:r>
          </w:p>
        </w:tc>
        <w:tc>
          <w:tcPr>
            <w:tcW w:w="4675" w:type="dxa"/>
            <w:tcBorders>
              <w:top w:val="single" w:sz="24" w:space="0" w:color="auto"/>
              <w:bottom w:val="single" w:sz="24" w:space="0" w:color="auto"/>
              <w:right w:val="double" w:sz="4" w:space="0" w:color="auto"/>
            </w:tcBorders>
          </w:tcPr>
          <w:p w:rsidR="008F4752" w:rsidRPr="008F4752" w:rsidRDefault="00000000" w:rsidP="001D3303">
            <w:pPr>
              <w:spacing w:line="480" w:lineRule="auto"/>
              <w:rPr>
                <w:rFonts w:asciiTheme="majorBidi" w:hAnsiTheme="majorBidi" w:cstheme="majorBidi"/>
                <w:lang w:val="en-US"/>
              </w:rPr>
            </w:pPr>
            <w:r w:rsidRPr="008F4752">
              <w:rPr>
                <w:rFonts w:asciiTheme="majorBidi" w:hAnsiTheme="majorBidi" w:cstheme="majorBidi"/>
                <w:lang w:val="en-US"/>
              </w:rPr>
              <w:t xml:space="preserve">Slice X is a platform which </w:t>
            </w:r>
            <w:r w:rsidR="002167B9">
              <w:rPr>
                <w:rFonts w:asciiTheme="majorBidi" w:hAnsiTheme="majorBidi" w:cstheme="majorBidi"/>
                <w:lang w:val="en-US"/>
              </w:rPr>
              <w:t xml:space="preserve">provides its users with a complete self-custodial wallet. This terminology is also referred to as a decentralized wallet. It supports such a cryptocurrency wallet which provides its users complete control over their funds, keys and private keys. Slice X restricts third parties to access the funds and details of the users. </w:t>
            </w:r>
            <w:r w:rsidR="002167B9">
              <w:rPr>
                <w:rFonts w:asciiTheme="majorBidi" w:hAnsiTheme="majorBidi" w:cstheme="majorBidi"/>
                <w:lang w:val="en-US"/>
              </w:rPr>
              <w:lastRenderedPageBreak/>
              <w:t xml:space="preserve">Resultantly, it makes Slice X a secure platform, and this is also one of the major </w:t>
            </w:r>
            <w:r w:rsidR="00061429">
              <w:rPr>
                <w:rFonts w:asciiTheme="majorBidi" w:hAnsiTheme="majorBidi" w:cstheme="majorBidi"/>
                <w:lang w:val="en-US"/>
              </w:rPr>
              <w:t>aspects</w:t>
            </w:r>
            <w:r w:rsidR="002167B9">
              <w:rPr>
                <w:rFonts w:asciiTheme="majorBidi" w:hAnsiTheme="majorBidi" w:cstheme="majorBidi"/>
                <w:lang w:val="en-US"/>
              </w:rPr>
              <w:t xml:space="preserve"> of Slice X development. </w:t>
            </w:r>
          </w:p>
        </w:tc>
      </w:tr>
    </w:tbl>
    <w:p w:rsidR="008F4752" w:rsidRDefault="008F4752" w:rsidP="00EC007E">
      <w:pPr>
        <w:pStyle w:val="Heading1"/>
        <w:spacing w:line="480" w:lineRule="auto"/>
        <w:jc w:val="center"/>
        <w:rPr>
          <w:rFonts w:ascii="Apple Chancery" w:hAnsi="Apple Chancery" w:cs="Apple Chancery"/>
          <w:b/>
          <w:bCs/>
          <w:lang w:val="en-US"/>
        </w:rPr>
      </w:pPr>
    </w:p>
    <w:tbl>
      <w:tblPr>
        <w:tblStyle w:val="TableGrid"/>
        <w:tblW w:w="0" w:type="auto"/>
        <w:tblLook w:val="04A0" w:firstRow="1" w:lastRow="0" w:firstColumn="1" w:lastColumn="0" w:noHBand="0" w:noVBand="1"/>
      </w:tblPr>
      <w:tblGrid>
        <w:gridCol w:w="4664"/>
        <w:gridCol w:w="4666"/>
      </w:tblGrid>
      <w:tr w:rsidR="00E73E66" w:rsidTr="001D3303">
        <w:trPr>
          <w:trHeight w:val="3505"/>
        </w:trPr>
        <w:tc>
          <w:tcPr>
            <w:tcW w:w="4675" w:type="dxa"/>
            <w:tcBorders>
              <w:top w:val="single" w:sz="24" w:space="0" w:color="auto"/>
              <w:left w:val="double" w:sz="4" w:space="0" w:color="auto"/>
              <w:bottom w:val="single" w:sz="24" w:space="0" w:color="auto"/>
            </w:tcBorders>
            <w:vAlign w:val="center"/>
          </w:tcPr>
          <w:p w:rsidR="002167B9" w:rsidRPr="008F4752" w:rsidRDefault="00000000" w:rsidP="001D3303">
            <w:pPr>
              <w:spacing w:line="480" w:lineRule="auto"/>
              <w:jc w:val="center"/>
              <w:rPr>
                <w:rFonts w:asciiTheme="majorBidi" w:hAnsiTheme="majorBidi" w:cstheme="majorBidi"/>
              </w:rPr>
            </w:pPr>
            <w:r>
              <w:rPr>
                <w:noProof/>
              </w:rPr>
              <w:drawing>
                <wp:anchor distT="0" distB="0" distL="114300" distR="114300" simplePos="0" relativeHeight="251665408" behindDoc="0" locked="0" layoutInCell="1" allowOverlap="1">
                  <wp:simplePos x="0" y="0"/>
                  <wp:positionH relativeFrom="column">
                    <wp:posOffset>25400</wp:posOffset>
                  </wp:positionH>
                  <wp:positionV relativeFrom="paragraph">
                    <wp:posOffset>-602615</wp:posOffset>
                  </wp:positionV>
                  <wp:extent cx="1602105" cy="1285240"/>
                  <wp:effectExtent l="0" t="0" r="0" b="0"/>
                  <wp:wrapNone/>
                  <wp:docPr id="16740460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46027" name="Picture 15"/>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1602105" cy="12852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14:ligatures w14:val="standardContextual"/>
              </w:rPr>
              <w:fldChar w:fldCharType="begin"/>
            </w:r>
            <w:r>
              <w:rPr>
                <w:noProof/>
                <w14:ligatures w14:val="standardContextual"/>
              </w:rPr>
              <w:instrText xml:space="preserve"> INCLUDEPICTURE  \d "https://tse3.mm.bing.net/th?id=OIP.25yvBb6Q8oWHwHyV-PeWRAHaEK&amp;pid=Api&amp;P=0&amp;h=220" \* MERGEFORMATINET </w:instrText>
            </w:r>
            <w:r>
              <w:rPr>
                <w:noProof/>
                <w14:ligatures w14:val="standardContextual"/>
              </w:rPr>
              <w:fldChar w:fldCharType="separate"/>
            </w:r>
            <w:r w:rsidR="008C27D6" w:rsidRPr="008C27D6">
              <w:rPr>
                <w:noProof/>
                <w14:ligatures w14:val="standardContextual"/>
              </w:rPr>
              <w:pict>
                <v:shape id="_x0000_i1026" type="#_x0000_t75" alt="" style="width:.95pt;height:.95pt;mso-width-percent:0;mso-height-percent:0;mso-width-percent:0;mso-height-percent:0">
                  <v:imagedata r:id="rId59"/>
                </v:shape>
              </w:pict>
            </w:r>
            <w:r>
              <w:rPr>
                <w:noProof/>
                <w14:ligatures w14:val="standardContextual"/>
              </w:rPr>
              <w:fldChar w:fldCharType="end"/>
            </w:r>
          </w:p>
          <w:p w:rsidR="002167B9" w:rsidRPr="008F4752" w:rsidRDefault="002167B9" w:rsidP="001D3303">
            <w:pPr>
              <w:spacing w:line="480" w:lineRule="auto"/>
              <w:jc w:val="center"/>
              <w:rPr>
                <w:rFonts w:asciiTheme="majorBidi" w:hAnsiTheme="majorBidi" w:cstheme="majorBidi"/>
              </w:rPr>
            </w:pPr>
          </w:p>
          <w:p w:rsidR="002167B9" w:rsidRPr="008F4752" w:rsidRDefault="002167B9" w:rsidP="001D3303">
            <w:pPr>
              <w:spacing w:line="480" w:lineRule="auto"/>
              <w:jc w:val="center"/>
              <w:rPr>
                <w:rFonts w:asciiTheme="majorBidi" w:hAnsiTheme="majorBidi" w:cstheme="majorBidi"/>
              </w:rPr>
            </w:pPr>
          </w:p>
          <w:p w:rsidR="002167B9" w:rsidRPr="008F4752" w:rsidRDefault="00000000" w:rsidP="001D3303">
            <w:pPr>
              <w:spacing w:line="480" w:lineRule="auto"/>
              <w:jc w:val="center"/>
              <w:rPr>
                <w:rFonts w:asciiTheme="majorBidi" w:hAnsiTheme="majorBidi" w:cstheme="majorBidi"/>
                <w:b/>
                <w:bCs/>
                <w:lang w:val="en-US"/>
              </w:rPr>
            </w:pPr>
            <w:r>
              <w:rPr>
                <w:noProof/>
                <w14:ligatures w14:val="standardContextual"/>
              </w:rPr>
              <w:fldChar w:fldCharType="begin"/>
            </w:r>
            <w:r>
              <w:rPr>
                <w:noProof/>
                <w14:ligatures w14:val="standardContextual"/>
              </w:rPr>
              <w:instrText xml:space="preserve"> INCLUDEPICTURE  \d "https://tse2.mm.bing.net/th?id=OIP.Z6e7N30N4Ap0F3G8eW7CXwHaFw&amp;pid=Api&amp;P=0&amp;h=220" \* MERGEFORMATINET </w:instrText>
            </w:r>
            <w:r>
              <w:rPr>
                <w:noProof/>
                <w14:ligatures w14:val="standardContextual"/>
              </w:rPr>
              <w:fldChar w:fldCharType="separate"/>
            </w:r>
            <w:r w:rsidR="008C27D6" w:rsidRPr="008C27D6">
              <w:rPr>
                <w:noProof/>
                <w14:ligatures w14:val="standardContextual"/>
              </w:rPr>
              <w:pict>
                <v:shape id="_x0000_i1025" type="#_x0000_t75" alt="" style="width:.95pt;height:.95pt;mso-width-percent:0;mso-height-percent:0;mso-width-percent:0;mso-height-percent:0">
                  <v:imagedata r:id="rId60"/>
                </v:shape>
              </w:pict>
            </w:r>
            <w:r>
              <w:rPr>
                <w:noProof/>
                <w14:ligatures w14:val="standardContextual"/>
              </w:rPr>
              <w:fldChar w:fldCharType="end"/>
            </w:r>
            <w:r w:rsidR="004E3920">
              <w:rPr>
                <w:rFonts w:asciiTheme="majorBidi" w:hAnsiTheme="majorBidi" w:cstheme="majorBidi"/>
                <w:b/>
                <w:bCs/>
                <w:lang w:val="en-US"/>
              </w:rPr>
              <w:t>Blockchain technology</w:t>
            </w:r>
          </w:p>
        </w:tc>
        <w:tc>
          <w:tcPr>
            <w:tcW w:w="4675" w:type="dxa"/>
            <w:tcBorders>
              <w:top w:val="single" w:sz="24" w:space="0" w:color="auto"/>
              <w:bottom w:val="single" w:sz="24" w:space="0" w:color="auto"/>
              <w:right w:val="double" w:sz="4" w:space="0" w:color="auto"/>
            </w:tcBorders>
          </w:tcPr>
          <w:p w:rsidR="002167B9" w:rsidRPr="008F4752" w:rsidRDefault="00000000" w:rsidP="001D3303">
            <w:pPr>
              <w:spacing w:line="480" w:lineRule="auto"/>
              <w:rPr>
                <w:rFonts w:asciiTheme="majorBidi" w:hAnsiTheme="majorBidi" w:cstheme="majorBidi"/>
                <w:lang w:val="en-US"/>
              </w:rPr>
            </w:pPr>
            <w:r w:rsidRPr="008F4752">
              <w:rPr>
                <w:rFonts w:asciiTheme="majorBidi" w:hAnsiTheme="majorBidi" w:cstheme="majorBidi"/>
                <w:lang w:val="en-US"/>
              </w:rPr>
              <w:t xml:space="preserve">Slice X's </w:t>
            </w:r>
            <w:r w:rsidR="004E3920">
              <w:rPr>
                <w:rFonts w:asciiTheme="majorBidi" w:hAnsiTheme="majorBidi" w:cstheme="majorBidi"/>
                <w:lang w:val="en-US"/>
              </w:rPr>
              <w:t xml:space="preserve">prime focus was on being enabled by blockchain. It allows users to invest and perform financial operations through cryptocurrencies. This makes it safer from malicious attacks and also restricts unnecessary access to different individuals. Slice X blockchain technology is based on </w:t>
            </w:r>
            <w:proofErr w:type="spellStart"/>
            <w:r w:rsidR="004E3920">
              <w:rPr>
                <w:rFonts w:asciiTheme="majorBidi" w:hAnsiTheme="majorBidi" w:cstheme="majorBidi"/>
                <w:lang w:val="en-US"/>
              </w:rPr>
              <w:t>Binance</w:t>
            </w:r>
            <w:proofErr w:type="spellEnd"/>
            <w:r w:rsidR="004E3920">
              <w:rPr>
                <w:rFonts w:asciiTheme="majorBidi" w:hAnsiTheme="majorBidi" w:cstheme="majorBidi"/>
                <w:lang w:val="en-US"/>
              </w:rPr>
              <w:t xml:space="preserve"> BNB. </w:t>
            </w:r>
          </w:p>
        </w:tc>
      </w:tr>
    </w:tbl>
    <w:p w:rsidR="002167B9" w:rsidRPr="002167B9" w:rsidRDefault="002167B9" w:rsidP="002167B9">
      <w:pPr>
        <w:rPr>
          <w:lang w:val="en-US"/>
        </w:rPr>
      </w:pPr>
    </w:p>
    <w:p w:rsidR="00D43939" w:rsidRDefault="00D43939" w:rsidP="00EC007E">
      <w:pPr>
        <w:pStyle w:val="Heading1"/>
        <w:spacing w:line="480" w:lineRule="auto"/>
        <w:jc w:val="center"/>
        <w:rPr>
          <w:rFonts w:ascii="Apple Chancery" w:hAnsi="Apple Chancery" w:cs="Apple Chancery"/>
          <w:b/>
          <w:bCs/>
          <w:lang w:val="en-US"/>
        </w:rPr>
      </w:pPr>
    </w:p>
    <w:p w:rsidR="00D43939" w:rsidRDefault="00D43939" w:rsidP="00D43939">
      <w:pPr>
        <w:rPr>
          <w:lang w:val="en-US"/>
        </w:rPr>
      </w:pPr>
    </w:p>
    <w:p w:rsidR="00D43939" w:rsidRPr="00D43939" w:rsidRDefault="00D43939" w:rsidP="00D43939">
      <w:pPr>
        <w:rPr>
          <w:lang w:val="en-US"/>
        </w:rPr>
      </w:pPr>
    </w:p>
    <w:p w:rsidR="00EC007E" w:rsidRDefault="00000000" w:rsidP="00EC007E">
      <w:pPr>
        <w:pStyle w:val="Heading1"/>
        <w:spacing w:line="480" w:lineRule="auto"/>
        <w:jc w:val="center"/>
        <w:rPr>
          <w:rFonts w:ascii="Apple Chancery" w:hAnsi="Apple Chancery" w:cs="Apple Chancery"/>
          <w:b/>
          <w:bCs/>
          <w:lang w:val="en-US"/>
        </w:rPr>
      </w:pPr>
      <w:bookmarkStart w:id="17" w:name="_Toc151570243"/>
      <w:r w:rsidRPr="00CB7159">
        <w:rPr>
          <w:rFonts w:ascii="Apple Chancery" w:hAnsi="Apple Chancery" w:cs="Apple Chancery"/>
          <w:b/>
          <w:bCs/>
          <w:lang w:val="en-US"/>
        </w:rPr>
        <w:lastRenderedPageBreak/>
        <w:t xml:space="preserve">Comparison of </w:t>
      </w:r>
      <w:r w:rsidRPr="00CB7159">
        <w:rPr>
          <w:rFonts w:ascii="Apple Chancery" w:hAnsi="Apple Chancery" w:cs="Apple Chancery" w:hint="cs"/>
          <w:b/>
          <w:bCs/>
          <w:lang w:val="en-US"/>
        </w:rPr>
        <w:t xml:space="preserve">Slice X </w:t>
      </w:r>
      <w:r w:rsidRPr="00CB7159">
        <w:rPr>
          <w:rFonts w:ascii="Apple Chancery" w:hAnsi="Apple Chancery" w:cs="Apple Chancery"/>
          <w:b/>
          <w:bCs/>
          <w:lang w:val="en-US"/>
        </w:rPr>
        <w:t>and Traditional Approach</w:t>
      </w:r>
      <w:bookmarkEnd w:id="17"/>
    </w:p>
    <w:p w:rsidR="0012042D" w:rsidRDefault="00000000" w:rsidP="0012042D">
      <w:pPr>
        <w:spacing w:line="480" w:lineRule="auto"/>
        <w:rPr>
          <w:rFonts w:asciiTheme="majorBidi" w:hAnsiTheme="majorBidi" w:cstheme="majorBidi"/>
          <w:lang w:val="en-US"/>
        </w:rPr>
      </w:pPr>
      <w:r w:rsidRPr="0012042D">
        <w:rPr>
          <w:rFonts w:asciiTheme="majorBidi" w:hAnsiTheme="majorBidi" w:cstheme="majorBidi"/>
          <w:lang w:val="en-US"/>
        </w:rPr>
        <w:t>Slice X is a blockchain-enabled fractional ownership platform that differs from the traditional approach in tremendous ways. It allows better access to real-time assets where the users can invest their finances depending upon their required situation. It is based upon the concept of fractional ownership and thus makes liquidity easy. The data is protected due to the involvement of a decentralized database. It uses the BNB approach for crypto exchange. This makes it easy for the buyers to easily invest in their required assets.</w:t>
      </w:r>
    </w:p>
    <w:p w:rsidR="00BF28DE" w:rsidRDefault="00000000" w:rsidP="0012042D">
      <w:pPr>
        <w:spacing w:line="480" w:lineRule="auto"/>
        <w:rPr>
          <w:rFonts w:asciiTheme="majorBidi" w:hAnsiTheme="majorBidi" w:cstheme="majorBidi"/>
          <w:lang w:val="en-US"/>
        </w:rPr>
      </w:pPr>
      <w:r>
        <w:rPr>
          <w:noProof/>
        </w:rPr>
        <w:drawing>
          <wp:inline distT="0" distB="0" distL="0" distR="0">
            <wp:extent cx="5327374" cy="3246755"/>
            <wp:effectExtent l="0" t="0" r="0" b="4445"/>
            <wp:docPr id="1427772836" name="Picture 10" descr="Free vector hand drawn international tr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72836" name="Picture 13" descr="Free vector hand drawn international trade"/>
                    <pic:cNvPicPr>
                      <a:picLocks noChangeAspect="1" noChangeArrowheads="1"/>
                    </pic:cNvPicPr>
                  </pic:nvPicPr>
                  <pic:blipFill>
                    <a:blip r:embed="rId61" r:link="rId62">
                      <a:extLst>
                        <a:ext uri="{28A0092B-C50C-407E-A947-70E740481C1C}">
                          <a14:useLocalDpi xmlns:a14="http://schemas.microsoft.com/office/drawing/2010/main" val="0"/>
                        </a:ext>
                      </a:extLst>
                    </a:blip>
                    <a:stretch>
                      <a:fillRect/>
                    </a:stretch>
                  </pic:blipFill>
                  <pic:spPr bwMode="auto">
                    <a:xfrm>
                      <a:off x="0" y="0"/>
                      <a:ext cx="5376998" cy="3276998"/>
                    </a:xfrm>
                    <a:prstGeom prst="rect">
                      <a:avLst/>
                    </a:prstGeom>
                    <a:noFill/>
                    <a:ln>
                      <a:noFill/>
                    </a:ln>
                  </pic:spPr>
                </pic:pic>
              </a:graphicData>
            </a:graphic>
          </wp:inline>
        </w:drawing>
      </w:r>
    </w:p>
    <w:p w:rsidR="0012042D" w:rsidRPr="0012042D" w:rsidRDefault="00000000" w:rsidP="0012042D">
      <w:pPr>
        <w:spacing w:line="480" w:lineRule="auto"/>
        <w:rPr>
          <w:rFonts w:asciiTheme="majorBidi" w:hAnsiTheme="majorBidi" w:cstheme="majorBidi"/>
          <w:lang w:val="en-US"/>
        </w:rPr>
      </w:pPr>
      <w:r>
        <w:rPr>
          <w:rFonts w:asciiTheme="majorBidi" w:hAnsiTheme="majorBidi" w:cstheme="majorBidi"/>
          <w:lang w:val="en-US"/>
        </w:rPr>
        <w:t xml:space="preserve">The use of </w:t>
      </w:r>
      <w:proofErr w:type="spellStart"/>
      <w:r>
        <w:rPr>
          <w:rFonts w:asciiTheme="majorBidi" w:hAnsiTheme="majorBidi" w:cstheme="majorBidi"/>
          <w:lang w:val="en-US"/>
        </w:rPr>
        <w:t>Binance</w:t>
      </w:r>
      <w:proofErr w:type="spellEnd"/>
      <w:r>
        <w:rPr>
          <w:rFonts w:asciiTheme="majorBidi" w:hAnsiTheme="majorBidi" w:cstheme="majorBidi"/>
          <w:lang w:val="en-US"/>
        </w:rPr>
        <w:t xml:space="preserve"> makes Slice X a secure and different platform for real estate investors. Moreover, the users are not limited to a certain group, they can be builders, owners and also beginners. </w:t>
      </w:r>
      <w:r w:rsidR="00BF28DE">
        <w:rPr>
          <w:rFonts w:asciiTheme="majorBidi" w:hAnsiTheme="majorBidi" w:cstheme="majorBidi"/>
          <w:lang w:val="en-US"/>
        </w:rPr>
        <w:t xml:space="preserve">It does not charge the users with any additional maintenance or interest charges. It also protects the confidentiality of the users from third-party users, thus making it internally a secure fractional property platform. </w:t>
      </w:r>
    </w:p>
    <w:tbl>
      <w:tblPr>
        <w:tblStyle w:val="GridTable4-Accent1"/>
        <w:tblW w:w="0" w:type="auto"/>
        <w:tblLook w:val="04A0" w:firstRow="1" w:lastRow="0" w:firstColumn="1" w:lastColumn="0" w:noHBand="0" w:noVBand="1"/>
      </w:tblPr>
      <w:tblGrid>
        <w:gridCol w:w="4675"/>
        <w:gridCol w:w="4675"/>
      </w:tblGrid>
      <w:tr w:rsidR="00E73E66" w:rsidTr="00E73E66">
        <w:trPr>
          <w:cnfStyle w:val="100000000000" w:firstRow="1" w:lastRow="0" w:firstColumn="0" w:lastColumn="0" w:oddVBand="0" w:evenVBand="0" w:oddHBand="0" w:evenHBand="0" w:firstRowFirstColumn="0" w:firstRowLastColumn="0" w:lastRowFirstColumn="0" w:lastRowLastColumn="0"/>
          <w:trHeight w:val="1097"/>
        </w:trPr>
        <w:tc>
          <w:tcPr>
            <w:cnfStyle w:val="001000000000" w:firstRow="0" w:lastRow="0" w:firstColumn="1" w:lastColumn="0" w:oddVBand="0" w:evenVBand="0" w:oddHBand="0" w:evenHBand="0" w:firstRowFirstColumn="0" w:firstRowLastColumn="0" w:lastRowFirstColumn="0" w:lastRowLastColumn="0"/>
            <w:tcW w:w="4675" w:type="dxa"/>
          </w:tcPr>
          <w:p w:rsidR="00D43939" w:rsidRPr="00D43939" w:rsidRDefault="00000000" w:rsidP="00D43939">
            <w:pPr>
              <w:spacing w:line="480" w:lineRule="auto"/>
              <w:rPr>
                <w:rFonts w:asciiTheme="majorBidi" w:hAnsiTheme="majorBidi" w:cstheme="majorBidi"/>
                <w:lang w:val="en-US"/>
              </w:rPr>
            </w:pPr>
            <w:r w:rsidRPr="00D43939">
              <w:rPr>
                <w:rFonts w:asciiTheme="majorBidi" w:hAnsiTheme="majorBidi" w:cstheme="majorBidi"/>
                <w:lang w:val="en-US"/>
              </w:rPr>
              <w:lastRenderedPageBreak/>
              <w:t>Slice X</w:t>
            </w:r>
          </w:p>
        </w:tc>
        <w:tc>
          <w:tcPr>
            <w:tcW w:w="4675" w:type="dxa"/>
          </w:tcPr>
          <w:p w:rsidR="00D43939" w:rsidRPr="00D43939" w:rsidRDefault="00000000" w:rsidP="00D43939">
            <w:pPr>
              <w:spacing w:line="48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lang w:val="en-US"/>
              </w:rPr>
            </w:pPr>
            <w:r w:rsidRPr="00D43939">
              <w:rPr>
                <w:rFonts w:asciiTheme="majorBidi" w:hAnsiTheme="majorBidi" w:cstheme="majorBidi"/>
                <w:lang w:val="en-US"/>
              </w:rPr>
              <w:t xml:space="preserve">Traditional approach </w:t>
            </w:r>
          </w:p>
        </w:tc>
      </w:tr>
      <w:tr w:rsidR="00E73E66" w:rsidTr="00E73E66">
        <w:trPr>
          <w:cnfStyle w:val="000000100000" w:firstRow="0" w:lastRow="0" w:firstColumn="0" w:lastColumn="0" w:oddVBand="0" w:evenVBand="0" w:oddHBand="1" w:evenHBand="0" w:firstRowFirstColumn="0" w:firstRowLastColumn="0" w:lastRowFirstColumn="0" w:lastRowLastColumn="0"/>
          <w:trHeight w:val="1245"/>
        </w:trPr>
        <w:tc>
          <w:tcPr>
            <w:cnfStyle w:val="001000000000" w:firstRow="0" w:lastRow="0" w:firstColumn="1" w:lastColumn="0" w:oddVBand="0" w:evenVBand="0" w:oddHBand="0" w:evenHBand="0" w:firstRowFirstColumn="0" w:firstRowLastColumn="0" w:lastRowFirstColumn="0" w:lastRowLastColumn="0"/>
            <w:tcW w:w="4675" w:type="dxa"/>
          </w:tcPr>
          <w:p w:rsidR="00D43939" w:rsidRPr="00D43939" w:rsidRDefault="00000000" w:rsidP="00D43939">
            <w:pPr>
              <w:spacing w:line="480" w:lineRule="auto"/>
              <w:rPr>
                <w:rFonts w:asciiTheme="majorBidi" w:hAnsiTheme="majorBidi" w:cstheme="majorBidi"/>
                <w:lang w:val="en-US"/>
              </w:rPr>
            </w:pPr>
            <w:r w:rsidRPr="00D43939">
              <w:rPr>
                <w:rFonts w:asciiTheme="majorBidi" w:hAnsiTheme="majorBidi" w:cstheme="majorBidi"/>
                <w:lang w:val="en-US"/>
              </w:rPr>
              <w:t>Online trading and marketplace</w:t>
            </w:r>
          </w:p>
        </w:tc>
        <w:tc>
          <w:tcPr>
            <w:tcW w:w="4675" w:type="dxa"/>
          </w:tcPr>
          <w:p w:rsidR="00D43939" w:rsidRPr="00D43939" w:rsidRDefault="00000000" w:rsidP="00D43939">
            <w:pPr>
              <w:spacing w:line="48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val="en-US"/>
              </w:rPr>
            </w:pPr>
            <w:r w:rsidRPr="00D43939">
              <w:rPr>
                <w:rFonts w:asciiTheme="majorBidi" w:hAnsiTheme="majorBidi" w:cstheme="majorBidi"/>
                <w:lang w:val="en-US"/>
              </w:rPr>
              <w:t>Listing of buyers and sellers</w:t>
            </w:r>
          </w:p>
        </w:tc>
      </w:tr>
      <w:tr w:rsidR="00E73E66" w:rsidTr="00E73E66">
        <w:trPr>
          <w:trHeight w:val="1852"/>
        </w:trPr>
        <w:tc>
          <w:tcPr>
            <w:cnfStyle w:val="001000000000" w:firstRow="0" w:lastRow="0" w:firstColumn="1" w:lastColumn="0" w:oddVBand="0" w:evenVBand="0" w:oddHBand="0" w:evenHBand="0" w:firstRowFirstColumn="0" w:firstRowLastColumn="0" w:lastRowFirstColumn="0" w:lastRowLastColumn="0"/>
            <w:tcW w:w="4675" w:type="dxa"/>
          </w:tcPr>
          <w:p w:rsidR="00D43939" w:rsidRPr="00D43939" w:rsidRDefault="00000000" w:rsidP="00D43939">
            <w:pPr>
              <w:spacing w:line="480" w:lineRule="auto"/>
              <w:rPr>
                <w:rFonts w:asciiTheme="majorBidi" w:hAnsiTheme="majorBidi" w:cstheme="majorBidi"/>
                <w:lang w:val="en-US"/>
              </w:rPr>
            </w:pPr>
            <w:r w:rsidRPr="00D43939">
              <w:rPr>
                <w:rFonts w:asciiTheme="majorBidi" w:hAnsiTheme="majorBidi" w:cstheme="majorBidi"/>
                <w:lang w:val="en-US"/>
              </w:rPr>
              <w:t xml:space="preserve">No intermediaries </w:t>
            </w:r>
            <w:proofErr w:type="gramStart"/>
            <w:r w:rsidRPr="00D43939">
              <w:rPr>
                <w:rFonts w:asciiTheme="majorBidi" w:hAnsiTheme="majorBidi" w:cstheme="majorBidi"/>
                <w:lang w:val="en-US"/>
              </w:rPr>
              <w:t>i.e.</w:t>
            </w:r>
            <w:proofErr w:type="gramEnd"/>
            <w:r w:rsidRPr="00D43939">
              <w:rPr>
                <w:rFonts w:asciiTheme="majorBidi" w:hAnsiTheme="majorBidi" w:cstheme="majorBidi"/>
                <w:lang w:val="en-US"/>
              </w:rPr>
              <w:t xml:space="preserve"> involvement of third parties; brokers lawyers etc. </w:t>
            </w:r>
          </w:p>
        </w:tc>
        <w:tc>
          <w:tcPr>
            <w:tcW w:w="4675" w:type="dxa"/>
          </w:tcPr>
          <w:p w:rsidR="00D43939" w:rsidRPr="00D43939" w:rsidRDefault="00000000" w:rsidP="00D43939">
            <w:pPr>
              <w:spacing w:line="48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US"/>
              </w:rPr>
            </w:pPr>
            <w:r w:rsidRPr="00D43939">
              <w:rPr>
                <w:rFonts w:asciiTheme="majorBidi" w:hAnsiTheme="majorBidi" w:cstheme="majorBidi"/>
                <w:lang w:val="en-US"/>
              </w:rPr>
              <w:t xml:space="preserve">Requires an active involvement of </w:t>
            </w:r>
            <w:r w:rsidR="00B921B0" w:rsidRPr="00D43939">
              <w:rPr>
                <w:rFonts w:asciiTheme="majorBidi" w:hAnsiTheme="majorBidi" w:cstheme="majorBidi"/>
                <w:lang w:val="en-US"/>
              </w:rPr>
              <w:t>third-party</w:t>
            </w:r>
            <w:r w:rsidRPr="00D43939">
              <w:rPr>
                <w:rFonts w:asciiTheme="majorBidi" w:hAnsiTheme="majorBidi" w:cstheme="majorBidi"/>
                <w:lang w:val="en-US"/>
              </w:rPr>
              <w:t xml:space="preserve"> individual </w:t>
            </w:r>
          </w:p>
        </w:tc>
      </w:tr>
      <w:tr w:rsidR="00E73E66" w:rsidTr="00E73E66">
        <w:trPr>
          <w:cnfStyle w:val="000000100000" w:firstRow="0" w:lastRow="0" w:firstColumn="0" w:lastColumn="0" w:oddVBand="0" w:evenVBand="0" w:oddHBand="1" w:evenHBand="0" w:firstRowFirstColumn="0" w:firstRowLastColumn="0" w:lastRowFirstColumn="0" w:lastRowLastColumn="0"/>
          <w:trHeight w:val="1269"/>
        </w:trPr>
        <w:tc>
          <w:tcPr>
            <w:cnfStyle w:val="001000000000" w:firstRow="0" w:lastRow="0" w:firstColumn="1" w:lastColumn="0" w:oddVBand="0" w:evenVBand="0" w:oddHBand="0" w:evenHBand="0" w:firstRowFirstColumn="0" w:firstRowLastColumn="0" w:lastRowFirstColumn="0" w:lastRowLastColumn="0"/>
            <w:tcW w:w="4675" w:type="dxa"/>
          </w:tcPr>
          <w:p w:rsidR="00D43939" w:rsidRPr="00D43939" w:rsidRDefault="00000000" w:rsidP="00D43939">
            <w:pPr>
              <w:spacing w:line="480" w:lineRule="auto"/>
              <w:rPr>
                <w:rFonts w:asciiTheme="majorBidi" w:hAnsiTheme="majorBidi" w:cstheme="majorBidi"/>
                <w:lang w:val="en-US"/>
              </w:rPr>
            </w:pPr>
            <w:r w:rsidRPr="00D43939">
              <w:rPr>
                <w:rFonts w:asciiTheme="majorBidi" w:hAnsiTheme="majorBidi" w:cstheme="majorBidi"/>
                <w:lang w:val="en-US"/>
              </w:rPr>
              <w:t>Liquidity is easily created</w:t>
            </w:r>
          </w:p>
        </w:tc>
        <w:tc>
          <w:tcPr>
            <w:tcW w:w="4675" w:type="dxa"/>
          </w:tcPr>
          <w:p w:rsidR="00D43939" w:rsidRPr="00D43939" w:rsidRDefault="00000000" w:rsidP="00D43939">
            <w:pPr>
              <w:spacing w:line="48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val="en-US"/>
              </w:rPr>
            </w:pPr>
            <w:r w:rsidRPr="00D43939">
              <w:rPr>
                <w:rFonts w:asciiTheme="majorBidi" w:hAnsiTheme="majorBidi" w:cstheme="majorBidi"/>
                <w:lang w:val="en-US"/>
              </w:rPr>
              <w:t xml:space="preserve">The seller has to wait for the buyer for liquidity. </w:t>
            </w:r>
          </w:p>
        </w:tc>
      </w:tr>
      <w:tr w:rsidR="00E73E66" w:rsidTr="00E73E66">
        <w:trPr>
          <w:trHeight w:val="1684"/>
        </w:trPr>
        <w:tc>
          <w:tcPr>
            <w:cnfStyle w:val="001000000000" w:firstRow="0" w:lastRow="0" w:firstColumn="1" w:lastColumn="0" w:oddVBand="0" w:evenVBand="0" w:oddHBand="0" w:evenHBand="0" w:firstRowFirstColumn="0" w:firstRowLastColumn="0" w:lastRowFirstColumn="0" w:lastRowLastColumn="0"/>
            <w:tcW w:w="4675" w:type="dxa"/>
          </w:tcPr>
          <w:p w:rsidR="00D43939" w:rsidRPr="00D43939" w:rsidRDefault="00000000" w:rsidP="00D43939">
            <w:pPr>
              <w:spacing w:line="480" w:lineRule="auto"/>
              <w:rPr>
                <w:rFonts w:asciiTheme="majorBidi" w:hAnsiTheme="majorBidi" w:cstheme="majorBidi"/>
                <w:lang w:val="en-US"/>
              </w:rPr>
            </w:pPr>
            <w:r w:rsidRPr="00D43939">
              <w:rPr>
                <w:rFonts w:asciiTheme="majorBidi" w:hAnsiTheme="majorBidi" w:cstheme="majorBidi"/>
                <w:lang w:val="en-US"/>
              </w:rPr>
              <w:t>Fractional ownership helps in investing in an asset with a small amount</w:t>
            </w:r>
          </w:p>
        </w:tc>
        <w:tc>
          <w:tcPr>
            <w:tcW w:w="4675" w:type="dxa"/>
          </w:tcPr>
          <w:p w:rsidR="00D43939" w:rsidRPr="00D43939" w:rsidRDefault="00000000" w:rsidP="00D43939">
            <w:pPr>
              <w:spacing w:line="48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US"/>
              </w:rPr>
            </w:pPr>
            <w:r w:rsidRPr="00D43939">
              <w:rPr>
                <w:rFonts w:asciiTheme="majorBidi" w:hAnsiTheme="majorBidi" w:cstheme="majorBidi"/>
                <w:lang w:val="en-US"/>
              </w:rPr>
              <w:t>The seller cannot invest until he/she has attained a certain amount for investment</w:t>
            </w:r>
          </w:p>
        </w:tc>
      </w:tr>
      <w:tr w:rsidR="00E73E66" w:rsidTr="00E73E66">
        <w:trPr>
          <w:cnfStyle w:val="000000100000" w:firstRow="0" w:lastRow="0" w:firstColumn="0" w:lastColumn="0" w:oddVBand="0" w:evenVBand="0" w:oddHBand="1" w:evenHBand="0" w:firstRowFirstColumn="0" w:firstRowLastColumn="0" w:lastRowFirstColumn="0" w:lastRowLastColumn="0"/>
          <w:trHeight w:val="2119"/>
        </w:trPr>
        <w:tc>
          <w:tcPr>
            <w:cnfStyle w:val="001000000000" w:firstRow="0" w:lastRow="0" w:firstColumn="1" w:lastColumn="0" w:oddVBand="0" w:evenVBand="0" w:oddHBand="0" w:evenHBand="0" w:firstRowFirstColumn="0" w:firstRowLastColumn="0" w:lastRowFirstColumn="0" w:lastRowLastColumn="0"/>
            <w:tcW w:w="4675" w:type="dxa"/>
          </w:tcPr>
          <w:p w:rsidR="00D43939" w:rsidRPr="00D43939" w:rsidRDefault="00000000" w:rsidP="00D43939">
            <w:pPr>
              <w:spacing w:line="480" w:lineRule="auto"/>
              <w:rPr>
                <w:rFonts w:asciiTheme="majorBidi" w:hAnsiTheme="majorBidi" w:cstheme="majorBidi"/>
                <w:lang w:val="en-US"/>
              </w:rPr>
            </w:pPr>
            <w:r w:rsidRPr="00D43939">
              <w:rPr>
                <w:rFonts w:asciiTheme="majorBidi" w:hAnsiTheme="majorBidi" w:cstheme="majorBidi"/>
                <w:lang w:val="en-US"/>
              </w:rPr>
              <w:t>Decentralization makes the transaction and investment process secure and free from third-party access</w:t>
            </w:r>
          </w:p>
        </w:tc>
        <w:tc>
          <w:tcPr>
            <w:tcW w:w="4675" w:type="dxa"/>
          </w:tcPr>
          <w:p w:rsidR="00D43939" w:rsidRPr="00D43939" w:rsidRDefault="00000000" w:rsidP="00D43939">
            <w:pPr>
              <w:spacing w:line="48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val="en-US"/>
              </w:rPr>
            </w:pPr>
            <w:r w:rsidRPr="00D43939">
              <w:rPr>
                <w:rFonts w:asciiTheme="majorBidi" w:hAnsiTheme="majorBidi" w:cstheme="majorBidi"/>
                <w:lang w:val="en-US"/>
              </w:rPr>
              <w:t xml:space="preserve">The majority of the processes require lawyers and </w:t>
            </w:r>
            <w:r w:rsidR="0012042D" w:rsidRPr="00D43939">
              <w:rPr>
                <w:rFonts w:asciiTheme="majorBidi" w:hAnsiTheme="majorBidi" w:cstheme="majorBidi"/>
                <w:lang w:val="en-US"/>
              </w:rPr>
              <w:t>third-party</w:t>
            </w:r>
            <w:r w:rsidRPr="00D43939">
              <w:rPr>
                <w:rFonts w:asciiTheme="majorBidi" w:hAnsiTheme="majorBidi" w:cstheme="majorBidi"/>
                <w:lang w:val="en-US"/>
              </w:rPr>
              <w:t xml:space="preserve"> involvement, thus making it not a safe platform. </w:t>
            </w:r>
          </w:p>
        </w:tc>
      </w:tr>
      <w:tr w:rsidR="00E73E66" w:rsidTr="00E73E66">
        <w:trPr>
          <w:trHeight w:val="2391"/>
        </w:trPr>
        <w:tc>
          <w:tcPr>
            <w:cnfStyle w:val="001000000000" w:firstRow="0" w:lastRow="0" w:firstColumn="1" w:lastColumn="0" w:oddVBand="0" w:evenVBand="0" w:oddHBand="0" w:evenHBand="0" w:firstRowFirstColumn="0" w:firstRowLastColumn="0" w:lastRowFirstColumn="0" w:lastRowLastColumn="0"/>
            <w:tcW w:w="4675" w:type="dxa"/>
          </w:tcPr>
          <w:p w:rsidR="00D43939" w:rsidRPr="00D43939" w:rsidRDefault="00000000" w:rsidP="00D43939">
            <w:pPr>
              <w:spacing w:line="480" w:lineRule="auto"/>
              <w:rPr>
                <w:rFonts w:asciiTheme="majorBidi" w:hAnsiTheme="majorBidi" w:cstheme="majorBidi"/>
                <w:lang w:val="en-US"/>
              </w:rPr>
            </w:pPr>
            <w:r>
              <w:rPr>
                <w:rFonts w:asciiTheme="majorBidi" w:hAnsiTheme="majorBidi" w:cstheme="majorBidi"/>
                <w:lang w:val="en-US"/>
              </w:rPr>
              <w:t xml:space="preserve">Cost-effective, as user can easily start investing and no extra transactional cost is required. </w:t>
            </w:r>
          </w:p>
        </w:tc>
        <w:tc>
          <w:tcPr>
            <w:tcW w:w="4675" w:type="dxa"/>
          </w:tcPr>
          <w:p w:rsidR="00D43939" w:rsidRPr="00D43939" w:rsidRDefault="00000000" w:rsidP="00D43939">
            <w:pPr>
              <w:spacing w:line="48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US"/>
              </w:rPr>
            </w:pPr>
            <w:r>
              <w:rPr>
                <w:rFonts w:asciiTheme="majorBidi" w:hAnsiTheme="majorBidi" w:cstheme="majorBidi"/>
                <w:lang w:val="en-US"/>
              </w:rPr>
              <w:t xml:space="preserve">Requires a lot of unnecessary costs and also charges extra fees from the buyers and sellers. </w:t>
            </w:r>
          </w:p>
        </w:tc>
      </w:tr>
    </w:tbl>
    <w:p w:rsidR="00095A18" w:rsidRPr="00095A18" w:rsidRDefault="00095A18" w:rsidP="00095A18">
      <w:pPr>
        <w:rPr>
          <w:lang w:val="en-US"/>
        </w:rPr>
      </w:pPr>
    </w:p>
    <w:p w:rsidR="003350E1" w:rsidRDefault="00000000" w:rsidP="003350E1">
      <w:pPr>
        <w:pStyle w:val="Heading1"/>
        <w:spacing w:line="480" w:lineRule="auto"/>
        <w:jc w:val="center"/>
        <w:rPr>
          <w:rFonts w:ascii="Apple Chancery" w:hAnsi="Apple Chancery" w:cs="Apple Chancery"/>
          <w:b/>
          <w:bCs/>
          <w:lang w:val="en-US"/>
        </w:rPr>
      </w:pPr>
      <w:bookmarkStart w:id="18" w:name="_Toc151570244"/>
      <w:r>
        <w:rPr>
          <w:rFonts w:ascii="Apple Chancery" w:hAnsi="Apple Chancery" w:cs="Apple Chancery"/>
          <w:b/>
          <w:bCs/>
          <w:lang w:val="en-US"/>
        </w:rPr>
        <w:lastRenderedPageBreak/>
        <w:t>Legal Aspects</w:t>
      </w:r>
      <w:bookmarkEnd w:id="18"/>
    </w:p>
    <w:p w:rsidR="000E023B" w:rsidRPr="000E023B" w:rsidRDefault="00000000" w:rsidP="000E023B">
      <w:pPr>
        <w:spacing w:line="480" w:lineRule="auto"/>
        <w:rPr>
          <w:rFonts w:asciiTheme="majorBidi" w:hAnsiTheme="majorBidi" w:cstheme="majorBidi"/>
          <w:lang w:val="en-US"/>
        </w:rPr>
      </w:pPr>
      <w:r w:rsidRPr="000E023B">
        <w:rPr>
          <w:rFonts w:asciiTheme="majorBidi" w:hAnsiTheme="majorBidi" w:cstheme="majorBidi"/>
          <w:lang w:val="en-US"/>
        </w:rPr>
        <w:t xml:space="preserve">Slice X has provided different platforms to investors and owners. No third party is associated between the investor and owner. The investor has the right to invest their desired amount in the business they are interested in. Based on their invested amount and the value of the asset the profit amount is generated. The profit amount is added to the self-custody wallet of the user. The user cannot involve any different wallet. This is to ensure the safety. On the other hand, owners can set forward their property to be owned by multiple investors through tokenizing. Similar to the user the owner can also not involve any third party. The profit rate is solely decided based on the value of the asset. There is no personal fee charged by Slice X, so thus in case of loss, Slice X does not compensate the users. </w:t>
      </w:r>
    </w:p>
    <w:p w:rsidR="00B11E89" w:rsidRPr="00B11E89" w:rsidRDefault="00000000" w:rsidP="000E023B">
      <w:pPr>
        <w:spacing w:line="480" w:lineRule="auto"/>
        <w:rPr>
          <w:lang w:val="en-US"/>
        </w:rPr>
      </w:pPr>
      <w:r w:rsidRPr="000E023B">
        <w:rPr>
          <w:rFonts w:asciiTheme="majorBidi" w:hAnsiTheme="majorBidi" w:cstheme="majorBidi"/>
          <w:lang w:val="en-US"/>
        </w:rPr>
        <w:t xml:space="preserve">The blockchain medium used is </w:t>
      </w:r>
      <w:proofErr w:type="spellStart"/>
      <w:r w:rsidRPr="000E023B">
        <w:rPr>
          <w:rFonts w:asciiTheme="majorBidi" w:hAnsiTheme="majorBidi" w:cstheme="majorBidi"/>
          <w:lang w:val="en-US"/>
        </w:rPr>
        <w:t>Binance</w:t>
      </w:r>
      <w:proofErr w:type="spellEnd"/>
      <w:r w:rsidRPr="000E023B">
        <w:rPr>
          <w:rFonts w:asciiTheme="majorBidi" w:hAnsiTheme="majorBidi" w:cstheme="majorBidi"/>
          <w:lang w:val="en-US"/>
        </w:rPr>
        <w:t xml:space="preserve">, and thus the users and owners can only make use of </w:t>
      </w:r>
      <w:proofErr w:type="spellStart"/>
      <w:r w:rsidRPr="000E023B">
        <w:rPr>
          <w:rFonts w:asciiTheme="majorBidi" w:hAnsiTheme="majorBidi" w:cstheme="majorBidi"/>
          <w:lang w:val="en-US"/>
        </w:rPr>
        <w:t>Binance</w:t>
      </w:r>
      <w:proofErr w:type="spellEnd"/>
      <w:r w:rsidRPr="000E023B">
        <w:rPr>
          <w:rFonts w:asciiTheme="majorBidi" w:hAnsiTheme="majorBidi" w:cstheme="majorBidi"/>
          <w:lang w:val="en-US"/>
        </w:rPr>
        <w:t xml:space="preserve">. They are not permitted to make use of different blockchain platforms, as it is not supported by the Slice X system. Slice X is solely based upon the concept of fractional ownership and the blockchain technology is </w:t>
      </w:r>
      <w:proofErr w:type="spellStart"/>
      <w:r w:rsidRPr="000E023B">
        <w:rPr>
          <w:rFonts w:asciiTheme="majorBidi" w:hAnsiTheme="majorBidi" w:cstheme="majorBidi"/>
          <w:lang w:val="en-US"/>
        </w:rPr>
        <w:t>Binance</w:t>
      </w:r>
      <w:proofErr w:type="spellEnd"/>
      <w:r w:rsidRPr="000E023B">
        <w:rPr>
          <w:rFonts w:asciiTheme="majorBidi" w:hAnsiTheme="majorBidi" w:cstheme="majorBidi"/>
          <w:lang w:val="en-US"/>
        </w:rPr>
        <w:t>. All the operations happening on both business and owners' platforms are based upon the concept of fractional ownership. The self-custody wallet concept for users is dependent upon a decentralized wallet system. Depending upon which the users can have their private keys. Lastly, both investor and owners' platforms operate separately. They are also managed by separate admin authenticators, so if an investor wishes to shift to the business owner, they need to have a separate account.</w:t>
      </w:r>
    </w:p>
    <w:p w:rsidR="003350E1" w:rsidRDefault="00000000" w:rsidP="0012042D">
      <w:pPr>
        <w:pStyle w:val="Heading1"/>
        <w:spacing w:line="480" w:lineRule="auto"/>
        <w:jc w:val="center"/>
        <w:rPr>
          <w:rFonts w:ascii="Apple Chancery" w:hAnsi="Apple Chancery" w:cs="Apple Chancery"/>
          <w:b/>
          <w:bCs/>
          <w:lang w:val="en-US"/>
        </w:rPr>
      </w:pPr>
      <w:bookmarkStart w:id="19" w:name="_Toc151570245"/>
      <w:r>
        <w:rPr>
          <w:rFonts w:ascii="Apple Chancery" w:hAnsi="Apple Chancery" w:cs="Apple Chancery"/>
          <w:b/>
          <w:bCs/>
          <w:lang w:val="en-US"/>
        </w:rPr>
        <w:lastRenderedPageBreak/>
        <w:t>Conclusion</w:t>
      </w:r>
      <w:bookmarkEnd w:id="19"/>
    </w:p>
    <w:p w:rsidR="00B921B0" w:rsidRDefault="00000000" w:rsidP="00F20EB7">
      <w:pPr>
        <w:spacing w:line="480" w:lineRule="auto"/>
        <w:rPr>
          <w:rFonts w:asciiTheme="majorBidi" w:hAnsiTheme="majorBidi" w:cstheme="majorBidi"/>
          <w:lang w:val="en-US"/>
        </w:rPr>
      </w:pPr>
      <w:r w:rsidRPr="00F20EB7">
        <w:rPr>
          <w:rFonts w:asciiTheme="majorBidi" w:hAnsiTheme="majorBidi" w:cstheme="majorBidi"/>
          <w:lang w:val="en-US"/>
        </w:rPr>
        <w:t xml:space="preserve">This document provides an insight into Slice X. It provides details of his infrastructure and also draws a picture of its concept. Slice X is based upon the concept of blockchain technology, so thus includes all the benefits of blockchain. The technology used is </w:t>
      </w:r>
      <w:proofErr w:type="spellStart"/>
      <w:r w:rsidRPr="00F20EB7">
        <w:rPr>
          <w:rFonts w:asciiTheme="majorBidi" w:hAnsiTheme="majorBidi" w:cstheme="majorBidi"/>
          <w:lang w:val="en-US"/>
        </w:rPr>
        <w:t>Binance</w:t>
      </w:r>
      <w:proofErr w:type="spellEnd"/>
      <w:r w:rsidRPr="00F20EB7">
        <w:rPr>
          <w:rFonts w:asciiTheme="majorBidi" w:hAnsiTheme="majorBidi" w:cstheme="majorBidi"/>
          <w:lang w:val="en-US"/>
        </w:rPr>
        <w:t xml:space="preserve"> and it is </w:t>
      </w:r>
      <w:r w:rsidR="00C05543" w:rsidRPr="00F20EB7">
        <w:rPr>
          <w:rFonts w:asciiTheme="majorBidi" w:hAnsiTheme="majorBidi" w:cstheme="majorBidi"/>
          <w:lang w:val="en-US"/>
        </w:rPr>
        <w:t>built</w:t>
      </w:r>
      <w:r w:rsidRPr="00F20EB7">
        <w:rPr>
          <w:rFonts w:asciiTheme="majorBidi" w:hAnsiTheme="majorBidi" w:cstheme="majorBidi"/>
          <w:lang w:val="en-US"/>
        </w:rPr>
        <w:t xml:space="preserve"> upon the concept of fractional ownership. </w:t>
      </w:r>
      <w:r w:rsidR="00F0106A" w:rsidRPr="00F20EB7">
        <w:rPr>
          <w:rFonts w:asciiTheme="majorBidi" w:hAnsiTheme="majorBidi" w:cstheme="majorBidi"/>
          <w:lang w:val="en-US"/>
        </w:rPr>
        <w:t xml:space="preserve">Slice X is operatable on various platforms, including IOS, Windows Android and various other operating software. The functions and operations are based upon the business and user's platform, these functions process in each of the platforms differently. </w:t>
      </w:r>
      <w:r w:rsidR="0035045D" w:rsidRPr="00F20EB7">
        <w:rPr>
          <w:rFonts w:asciiTheme="majorBidi" w:hAnsiTheme="majorBidi" w:cstheme="majorBidi"/>
          <w:lang w:val="en-US"/>
        </w:rPr>
        <w:t xml:space="preserve">The business assets are based upon the aspect of tokenization. This makes it a secure and protected platform. The </w:t>
      </w:r>
      <w:r w:rsidR="00C05543" w:rsidRPr="00F20EB7">
        <w:rPr>
          <w:rFonts w:asciiTheme="majorBidi" w:hAnsiTheme="majorBidi" w:cstheme="majorBidi"/>
          <w:lang w:val="en-US"/>
        </w:rPr>
        <w:t>users’</w:t>
      </w:r>
      <w:r w:rsidR="0035045D" w:rsidRPr="00F20EB7">
        <w:rPr>
          <w:rFonts w:asciiTheme="majorBidi" w:hAnsiTheme="majorBidi" w:cstheme="majorBidi"/>
          <w:lang w:val="en-US"/>
        </w:rPr>
        <w:t xml:space="preserve"> keys and information </w:t>
      </w:r>
      <w:r w:rsidR="00C05543" w:rsidRPr="00F20EB7">
        <w:rPr>
          <w:rFonts w:asciiTheme="majorBidi" w:hAnsiTheme="majorBidi" w:cstheme="majorBidi"/>
          <w:lang w:val="en-US"/>
        </w:rPr>
        <w:t>are</w:t>
      </w:r>
      <w:r w:rsidR="0035045D" w:rsidRPr="00F20EB7">
        <w:rPr>
          <w:rFonts w:asciiTheme="majorBidi" w:hAnsiTheme="majorBidi" w:cstheme="majorBidi"/>
          <w:lang w:val="en-US"/>
        </w:rPr>
        <w:t xml:space="preserve"> protected and cannot be accessed by any </w:t>
      </w:r>
      <w:r w:rsidR="00C05543" w:rsidRPr="00F20EB7">
        <w:rPr>
          <w:rFonts w:asciiTheme="majorBidi" w:hAnsiTheme="majorBidi" w:cstheme="majorBidi"/>
          <w:lang w:val="en-US"/>
        </w:rPr>
        <w:t>third-party</w:t>
      </w:r>
      <w:r w:rsidR="0035045D" w:rsidRPr="00F20EB7">
        <w:rPr>
          <w:rFonts w:asciiTheme="majorBidi" w:hAnsiTheme="majorBidi" w:cstheme="majorBidi"/>
          <w:lang w:val="en-US"/>
        </w:rPr>
        <w:t xml:space="preserve"> individual. </w:t>
      </w:r>
    </w:p>
    <w:p w:rsidR="001C1CBE" w:rsidRDefault="00000000" w:rsidP="00F20EB7">
      <w:pPr>
        <w:spacing w:line="480" w:lineRule="auto"/>
        <w:rPr>
          <w:rFonts w:asciiTheme="majorBidi" w:hAnsiTheme="majorBidi" w:cstheme="majorBidi"/>
          <w:lang w:val="en-US"/>
        </w:rPr>
      </w:pPr>
      <w:r>
        <w:rPr>
          <w:noProof/>
        </w:rPr>
        <w:drawing>
          <wp:inline distT="0" distB="0" distL="0" distR="0">
            <wp:extent cx="5942965" cy="4223084"/>
            <wp:effectExtent l="0" t="0" r="635" b="6350"/>
            <wp:docPr id="1642551527" name="Picture 9" descr="Free vector hand drawn cryptocurrency concept with co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51527" name="Picture 11" descr="Free vector hand drawn cryptocurrency concept with coins"/>
                    <pic:cNvPicPr>
                      <a:picLocks noChangeAspect="1" noChangeArrowheads="1"/>
                    </pic:cNvPicPr>
                  </pic:nvPicPr>
                  <pic:blipFill>
                    <a:blip r:embed="rId63" r:link="rId64">
                      <a:extLst>
                        <a:ext uri="{28A0092B-C50C-407E-A947-70E740481C1C}">
                          <a14:useLocalDpi xmlns:a14="http://schemas.microsoft.com/office/drawing/2010/main" val="0"/>
                        </a:ext>
                      </a:extLst>
                    </a:blip>
                    <a:stretch>
                      <a:fillRect/>
                    </a:stretch>
                  </pic:blipFill>
                  <pic:spPr bwMode="auto">
                    <a:xfrm>
                      <a:off x="0" y="0"/>
                      <a:ext cx="5970010" cy="4242303"/>
                    </a:xfrm>
                    <a:prstGeom prst="rect">
                      <a:avLst/>
                    </a:prstGeom>
                    <a:noFill/>
                    <a:ln>
                      <a:noFill/>
                    </a:ln>
                  </pic:spPr>
                </pic:pic>
              </a:graphicData>
            </a:graphic>
          </wp:inline>
        </w:drawing>
      </w:r>
    </w:p>
    <w:p w:rsidR="001C1CBE" w:rsidRDefault="001C1CBE" w:rsidP="00F20EB7">
      <w:pPr>
        <w:spacing w:line="480" w:lineRule="auto"/>
        <w:rPr>
          <w:rFonts w:asciiTheme="majorBidi" w:hAnsiTheme="majorBidi" w:cstheme="majorBidi"/>
          <w:lang w:val="en-US"/>
        </w:rPr>
      </w:pPr>
    </w:p>
    <w:p w:rsidR="003350E1" w:rsidRPr="003350E1" w:rsidRDefault="00000000" w:rsidP="001C1CBE">
      <w:pPr>
        <w:spacing w:line="480" w:lineRule="auto"/>
        <w:rPr>
          <w:rFonts w:asciiTheme="majorBidi" w:hAnsiTheme="majorBidi" w:cstheme="majorBidi"/>
          <w:lang w:val="en-US"/>
        </w:rPr>
      </w:pPr>
      <w:r w:rsidRPr="00F20EB7">
        <w:rPr>
          <w:rFonts w:asciiTheme="majorBidi" w:hAnsiTheme="majorBidi" w:cstheme="majorBidi"/>
          <w:lang w:val="en-US"/>
        </w:rPr>
        <w:t xml:space="preserve">Slice X allows multiple individuals to own a property. They can invest in the property and can attain benefits based on their investments. It is a platform for low-budget investors. It is a platform where users can quickly attain benefits. </w:t>
      </w:r>
      <w:r w:rsidR="00F0106A" w:rsidRPr="00F20EB7">
        <w:rPr>
          <w:rFonts w:asciiTheme="majorBidi" w:hAnsiTheme="majorBidi" w:cstheme="majorBidi"/>
          <w:lang w:val="en-US"/>
        </w:rPr>
        <w:t xml:space="preserve">Slice X is based upon a decentralized database, so thus it provides strong and high-level security and protection to its users. It provides self-custody wallets to its investors to store amounts and tokenized assets for business owners to invest. The internal processes of Slice X are handled by calling various APIs. Slice X resolves the problem of limited market inventory and also the </w:t>
      </w:r>
      <w:r w:rsidR="00F20EB7" w:rsidRPr="00F20EB7">
        <w:rPr>
          <w:rFonts w:asciiTheme="majorBidi" w:hAnsiTheme="majorBidi" w:cstheme="majorBidi"/>
          <w:lang w:val="en-US"/>
        </w:rPr>
        <w:t xml:space="preserve">other security concerns. </w:t>
      </w:r>
    </w:p>
    <w:sectPr w:rsidR="003350E1" w:rsidRPr="003350E1" w:rsidSect="004B4FDA">
      <w:pgSz w:w="12240" w:h="15840"/>
      <w:pgMar w:top="1440" w:right="1440" w:bottom="1440" w:left="1440" w:header="708" w:footer="708" w:gutter="0"/>
      <w:pgBorders w:display="not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 Chancery">
    <w:altName w:val="APPLE CHANCERY"/>
    <w:panose1 w:val="03020702040506060504"/>
    <w:charset w:val="B1"/>
    <w:family w:val="script"/>
    <w:pitch w:val="variable"/>
    <w:sig w:usb0="80000867" w:usb1="00000003" w:usb2="00000000" w:usb3="00000000" w:csb0="000001F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53E8C"/>
    <w:multiLevelType w:val="hybridMultilevel"/>
    <w:tmpl w:val="9390A8A2"/>
    <w:lvl w:ilvl="0" w:tplc="FFFFFFFF">
      <w:start w:val="1"/>
      <w:numFmt w:val="bullet"/>
      <w:lvlText w:val=""/>
      <w:lvlJc w:val="left"/>
      <w:pPr>
        <w:ind w:left="720" w:hanging="360"/>
      </w:pPr>
      <w:rPr>
        <w:rFonts w:ascii="Symbol" w:hAnsi="Symbol" w:hint="default"/>
      </w:rPr>
    </w:lvl>
    <w:lvl w:ilvl="1" w:tplc="2EDC02AE">
      <w:start w:val="1"/>
      <w:numFmt w:val="bullet"/>
      <w:lvlText w:val=""/>
      <w:lvlJc w:val="left"/>
      <w:pPr>
        <w:ind w:left="1440" w:hanging="360"/>
      </w:pPr>
      <w:rPr>
        <w:rFonts w:ascii="Symbol" w:hAnsi="Symbol" w:hint="default"/>
        <w:color w:val="auto"/>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81423A2"/>
    <w:multiLevelType w:val="hybridMultilevel"/>
    <w:tmpl w:val="6256E3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1014FA"/>
    <w:multiLevelType w:val="hybridMultilevel"/>
    <w:tmpl w:val="BE36A59E"/>
    <w:lvl w:ilvl="0" w:tplc="739C99B4">
      <w:start w:val="1"/>
      <w:numFmt w:val="bullet"/>
      <w:lvlText w:val=""/>
      <w:lvlJc w:val="left"/>
      <w:pPr>
        <w:ind w:left="720" w:hanging="360"/>
      </w:pPr>
      <w:rPr>
        <w:rFonts w:ascii="Symbol" w:hAnsi="Symbol" w:hint="default"/>
      </w:rPr>
    </w:lvl>
    <w:lvl w:ilvl="1" w:tplc="30E05934" w:tentative="1">
      <w:start w:val="1"/>
      <w:numFmt w:val="bullet"/>
      <w:lvlText w:val="o"/>
      <w:lvlJc w:val="left"/>
      <w:pPr>
        <w:ind w:left="1440" w:hanging="360"/>
      </w:pPr>
      <w:rPr>
        <w:rFonts w:ascii="Courier New" w:hAnsi="Courier New" w:hint="default"/>
      </w:rPr>
    </w:lvl>
    <w:lvl w:ilvl="2" w:tplc="85A4446C" w:tentative="1">
      <w:start w:val="1"/>
      <w:numFmt w:val="bullet"/>
      <w:lvlText w:val=""/>
      <w:lvlJc w:val="left"/>
      <w:pPr>
        <w:ind w:left="2160" w:hanging="360"/>
      </w:pPr>
      <w:rPr>
        <w:rFonts w:ascii="Wingdings" w:hAnsi="Wingdings" w:hint="default"/>
      </w:rPr>
    </w:lvl>
    <w:lvl w:ilvl="3" w:tplc="6C10088A" w:tentative="1">
      <w:start w:val="1"/>
      <w:numFmt w:val="bullet"/>
      <w:lvlText w:val=""/>
      <w:lvlJc w:val="left"/>
      <w:pPr>
        <w:ind w:left="2880" w:hanging="360"/>
      </w:pPr>
      <w:rPr>
        <w:rFonts w:ascii="Symbol" w:hAnsi="Symbol" w:hint="default"/>
      </w:rPr>
    </w:lvl>
    <w:lvl w:ilvl="4" w:tplc="1576D25A" w:tentative="1">
      <w:start w:val="1"/>
      <w:numFmt w:val="bullet"/>
      <w:lvlText w:val="o"/>
      <w:lvlJc w:val="left"/>
      <w:pPr>
        <w:ind w:left="3600" w:hanging="360"/>
      </w:pPr>
      <w:rPr>
        <w:rFonts w:ascii="Courier New" w:hAnsi="Courier New" w:hint="default"/>
      </w:rPr>
    </w:lvl>
    <w:lvl w:ilvl="5" w:tplc="411C2392" w:tentative="1">
      <w:start w:val="1"/>
      <w:numFmt w:val="bullet"/>
      <w:lvlText w:val=""/>
      <w:lvlJc w:val="left"/>
      <w:pPr>
        <w:ind w:left="4320" w:hanging="360"/>
      </w:pPr>
      <w:rPr>
        <w:rFonts w:ascii="Wingdings" w:hAnsi="Wingdings" w:hint="default"/>
      </w:rPr>
    </w:lvl>
    <w:lvl w:ilvl="6" w:tplc="E750A550" w:tentative="1">
      <w:start w:val="1"/>
      <w:numFmt w:val="bullet"/>
      <w:lvlText w:val=""/>
      <w:lvlJc w:val="left"/>
      <w:pPr>
        <w:ind w:left="5040" w:hanging="360"/>
      </w:pPr>
      <w:rPr>
        <w:rFonts w:ascii="Symbol" w:hAnsi="Symbol" w:hint="default"/>
      </w:rPr>
    </w:lvl>
    <w:lvl w:ilvl="7" w:tplc="573CE970" w:tentative="1">
      <w:start w:val="1"/>
      <w:numFmt w:val="bullet"/>
      <w:lvlText w:val="o"/>
      <w:lvlJc w:val="left"/>
      <w:pPr>
        <w:ind w:left="5760" w:hanging="360"/>
      </w:pPr>
      <w:rPr>
        <w:rFonts w:ascii="Courier New" w:hAnsi="Courier New" w:hint="default"/>
      </w:rPr>
    </w:lvl>
    <w:lvl w:ilvl="8" w:tplc="FEA4A82E" w:tentative="1">
      <w:start w:val="1"/>
      <w:numFmt w:val="bullet"/>
      <w:lvlText w:val=""/>
      <w:lvlJc w:val="left"/>
      <w:pPr>
        <w:ind w:left="6480" w:hanging="360"/>
      </w:pPr>
      <w:rPr>
        <w:rFonts w:ascii="Wingdings" w:hAnsi="Wingdings" w:hint="default"/>
      </w:rPr>
    </w:lvl>
  </w:abstractNum>
  <w:abstractNum w:abstractNumId="3" w15:restartNumberingAfterBreak="0">
    <w:nsid w:val="10816983"/>
    <w:multiLevelType w:val="multilevel"/>
    <w:tmpl w:val="A566D44C"/>
    <w:lvl w:ilvl="0">
      <w:start w:val="1"/>
      <w:numFmt w:val="decimal"/>
      <w:lvlText w:val="%1."/>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4" w15:restartNumberingAfterBreak="0">
    <w:nsid w:val="13000EF7"/>
    <w:multiLevelType w:val="hybridMultilevel"/>
    <w:tmpl w:val="816CB04A"/>
    <w:lvl w:ilvl="0" w:tplc="1B5C1C14">
      <w:start w:val="1"/>
      <w:numFmt w:val="bullet"/>
      <w:lvlText w:val=""/>
      <w:lvlJc w:val="left"/>
      <w:pPr>
        <w:ind w:left="720" w:hanging="360"/>
      </w:pPr>
      <w:rPr>
        <w:rFonts w:ascii="Symbol" w:hAnsi="Symbol" w:hint="default"/>
        <w:color w:val="auto"/>
      </w:rPr>
    </w:lvl>
    <w:lvl w:ilvl="1" w:tplc="74345D44">
      <w:start w:val="1"/>
      <w:numFmt w:val="bullet"/>
      <w:lvlText w:val="o"/>
      <w:lvlJc w:val="left"/>
      <w:pPr>
        <w:ind w:left="1440" w:hanging="360"/>
      </w:pPr>
      <w:rPr>
        <w:rFonts w:ascii="Courier New" w:hAnsi="Courier New" w:cs="Courier New" w:hint="default"/>
      </w:rPr>
    </w:lvl>
    <w:lvl w:ilvl="2" w:tplc="83FA73E0" w:tentative="1">
      <w:start w:val="1"/>
      <w:numFmt w:val="bullet"/>
      <w:lvlText w:val=""/>
      <w:lvlJc w:val="left"/>
      <w:pPr>
        <w:ind w:left="2160" w:hanging="360"/>
      </w:pPr>
      <w:rPr>
        <w:rFonts w:ascii="Wingdings" w:hAnsi="Wingdings" w:hint="default"/>
      </w:rPr>
    </w:lvl>
    <w:lvl w:ilvl="3" w:tplc="B78E6E04" w:tentative="1">
      <w:start w:val="1"/>
      <w:numFmt w:val="bullet"/>
      <w:lvlText w:val=""/>
      <w:lvlJc w:val="left"/>
      <w:pPr>
        <w:ind w:left="2880" w:hanging="360"/>
      </w:pPr>
      <w:rPr>
        <w:rFonts w:ascii="Symbol" w:hAnsi="Symbol" w:hint="default"/>
      </w:rPr>
    </w:lvl>
    <w:lvl w:ilvl="4" w:tplc="2A7094D8" w:tentative="1">
      <w:start w:val="1"/>
      <w:numFmt w:val="bullet"/>
      <w:lvlText w:val="o"/>
      <w:lvlJc w:val="left"/>
      <w:pPr>
        <w:ind w:left="3600" w:hanging="360"/>
      </w:pPr>
      <w:rPr>
        <w:rFonts w:ascii="Courier New" w:hAnsi="Courier New" w:cs="Courier New" w:hint="default"/>
      </w:rPr>
    </w:lvl>
    <w:lvl w:ilvl="5" w:tplc="BDCA65DC" w:tentative="1">
      <w:start w:val="1"/>
      <w:numFmt w:val="bullet"/>
      <w:lvlText w:val=""/>
      <w:lvlJc w:val="left"/>
      <w:pPr>
        <w:ind w:left="4320" w:hanging="360"/>
      </w:pPr>
      <w:rPr>
        <w:rFonts w:ascii="Wingdings" w:hAnsi="Wingdings" w:hint="default"/>
      </w:rPr>
    </w:lvl>
    <w:lvl w:ilvl="6" w:tplc="409866AE" w:tentative="1">
      <w:start w:val="1"/>
      <w:numFmt w:val="bullet"/>
      <w:lvlText w:val=""/>
      <w:lvlJc w:val="left"/>
      <w:pPr>
        <w:ind w:left="5040" w:hanging="360"/>
      </w:pPr>
      <w:rPr>
        <w:rFonts w:ascii="Symbol" w:hAnsi="Symbol" w:hint="default"/>
      </w:rPr>
    </w:lvl>
    <w:lvl w:ilvl="7" w:tplc="857C74C0" w:tentative="1">
      <w:start w:val="1"/>
      <w:numFmt w:val="bullet"/>
      <w:lvlText w:val="o"/>
      <w:lvlJc w:val="left"/>
      <w:pPr>
        <w:ind w:left="5760" w:hanging="360"/>
      </w:pPr>
      <w:rPr>
        <w:rFonts w:ascii="Courier New" w:hAnsi="Courier New" w:cs="Courier New" w:hint="default"/>
      </w:rPr>
    </w:lvl>
    <w:lvl w:ilvl="8" w:tplc="4ED48DF6" w:tentative="1">
      <w:start w:val="1"/>
      <w:numFmt w:val="bullet"/>
      <w:lvlText w:val=""/>
      <w:lvlJc w:val="left"/>
      <w:pPr>
        <w:ind w:left="6480" w:hanging="360"/>
      </w:pPr>
      <w:rPr>
        <w:rFonts w:ascii="Wingdings" w:hAnsi="Wingdings" w:hint="default"/>
      </w:rPr>
    </w:lvl>
  </w:abstractNum>
  <w:abstractNum w:abstractNumId="5" w15:restartNumberingAfterBreak="0">
    <w:nsid w:val="152F6F42"/>
    <w:multiLevelType w:val="multilevel"/>
    <w:tmpl w:val="A566D44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6DE09D6"/>
    <w:multiLevelType w:val="multilevel"/>
    <w:tmpl w:val="A566D44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18A1104B"/>
    <w:multiLevelType w:val="hybridMultilevel"/>
    <w:tmpl w:val="A6721690"/>
    <w:lvl w:ilvl="0" w:tplc="2EDC02AE">
      <w:start w:val="1"/>
      <w:numFmt w:val="bullet"/>
      <w:lvlText w:val=""/>
      <w:lvlJc w:val="left"/>
      <w:pPr>
        <w:ind w:left="720" w:hanging="360"/>
      </w:pPr>
      <w:rPr>
        <w:rFonts w:ascii="Symbol" w:hAnsi="Symbol" w:hint="default"/>
        <w:color w:val="auto"/>
      </w:rPr>
    </w:lvl>
    <w:lvl w:ilvl="1" w:tplc="4F5273E4" w:tentative="1">
      <w:start w:val="1"/>
      <w:numFmt w:val="bullet"/>
      <w:lvlText w:val="o"/>
      <w:lvlJc w:val="left"/>
      <w:pPr>
        <w:ind w:left="1440" w:hanging="360"/>
      </w:pPr>
      <w:rPr>
        <w:rFonts w:ascii="Courier New" w:hAnsi="Courier New" w:cs="Courier New" w:hint="default"/>
      </w:rPr>
    </w:lvl>
    <w:lvl w:ilvl="2" w:tplc="8CFAB73A" w:tentative="1">
      <w:start w:val="1"/>
      <w:numFmt w:val="bullet"/>
      <w:lvlText w:val=""/>
      <w:lvlJc w:val="left"/>
      <w:pPr>
        <w:ind w:left="2160" w:hanging="360"/>
      </w:pPr>
      <w:rPr>
        <w:rFonts w:ascii="Wingdings" w:hAnsi="Wingdings" w:hint="default"/>
      </w:rPr>
    </w:lvl>
    <w:lvl w:ilvl="3" w:tplc="ADC4A316" w:tentative="1">
      <w:start w:val="1"/>
      <w:numFmt w:val="bullet"/>
      <w:lvlText w:val=""/>
      <w:lvlJc w:val="left"/>
      <w:pPr>
        <w:ind w:left="2880" w:hanging="360"/>
      </w:pPr>
      <w:rPr>
        <w:rFonts w:ascii="Symbol" w:hAnsi="Symbol" w:hint="default"/>
      </w:rPr>
    </w:lvl>
    <w:lvl w:ilvl="4" w:tplc="0B2AA248" w:tentative="1">
      <w:start w:val="1"/>
      <w:numFmt w:val="bullet"/>
      <w:lvlText w:val="o"/>
      <w:lvlJc w:val="left"/>
      <w:pPr>
        <w:ind w:left="3600" w:hanging="360"/>
      </w:pPr>
      <w:rPr>
        <w:rFonts w:ascii="Courier New" w:hAnsi="Courier New" w:cs="Courier New" w:hint="default"/>
      </w:rPr>
    </w:lvl>
    <w:lvl w:ilvl="5" w:tplc="4530D37E" w:tentative="1">
      <w:start w:val="1"/>
      <w:numFmt w:val="bullet"/>
      <w:lvlText w:val=""/>
      <w:lvlJc w:val="left"/>
      <w:pPr>
        <w:ind w:left="4320" w:hanging="360"/>
      </w:pPr>
      <w:rPr>
        <w:rFonts w:ascii="Wingdings" w:hAnsi="Wingdings" w:hint="default"/>
      </w:rPr>
    </w:lvl>
    <w:lvl w:ilvl="6" w:tplc="44A8428C" w:tentative="1">
      <w:start w:val="1"/>
      <w:numFmt w:val="bullet"/>
      <w:lvlText w:val=""/>
      <w:lvlJc w:val="left"/>
      <w:pPr>
        <w:ind w:left="5040" w:hanging="360"/>
      </w:pPr>
      <w:rPr>
        <w:rFonts w:ascii="Symbol" w:hAnsi="Symbol" w:hint="default"/>
      </w:rPr>
    </w:lvl>
    <w:lvl w:ilvl="7" w:tplc="4350AD60" w:tentative="1">
      <w:start w:val="1"/>
      <w:numFmt w:val="bullet"/>
      <w:lvlText w:val="o"/>
      <w:lvlJc w:val="left"/>
      <w:pPr>
        <w:ind w:left="5760" w:hanging="360"/>
      </w:pPr>
      <w:rPr>
        <w:rFonts w:ascii="Courier New" w:hAnsi="Courier New" w:cs="Courier New" w:hint="default"/>
      </w:rPr>
    </w:lvl>
    <w:lvl w:ilvl="8" w:tplc="D3469CC0" w:tentative="1">
      <w:start w:val="1"/>
      <w:numFmt w:val="bullet"/>
      <w:lvlText w:val=""/>
      <w:lvlJc w:val="left"/>
      <w:pPr>
        <w:ind w:left="6480" w:hanging="360"/>
      </w:pPr>
      <w:rPr>
        <w:rFonts w:ascii="Wingdings" w:hAnsi="Wingdings" w:hint="default"/>
      </w:rPr>
    </w:lvl>
  </w:abstractNum>
  <w:abstractNum w:abstractNumId="8" w15:restartNumberingAfterBreak="0">
    <w:nsid w:val="1E8506B3"/>
    <w:multiLevelType w:val="multilevel"/>
    <w:tmpl w:val="709A3B1A"/>
    <w:lvl w:ilvl="0">
      <w:start w:val="1"/>
      <w:numFmt w:val="decimal"/>
      <w:lvlText w:val="%1."/>
      <w:lvlJc w:val="left"/>
      <w:pPr>
        <w:ind w:left="1080" w:hanging="360"/>
      </w:pPr>
      <w:rPr>
        <w:rFonts w:hint="default"/>
      </w:rPr>
    </w:lvl>
    <w:lvl w:ilvl="1">
      <w:start w:val="2"/>
      <w:numFmt w:val="decimal"/>
      <w:lvlText w:val="%1.%2."/>
      <w:lvlJc w:val="left"/>
      <w:pPr>
        <w:ind w:left="216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468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20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720" w:hanging="1440"/>
      </w:pPr>
      <w:rPr>
        <w:rFonts w:hint="default"/>
      </w:rPr>
    </w:lvl>
    <w:lvl w:ilvl="8">
      <w:start w:val="1"/>
      <w:numFmt w:val="decimal"/>
      <w:lvlText w:val="%1.%2.%3.%4.%5.%6.%7.%8.%9."/>
      <w:lvlJc w:val="left"/>
      <w:pPr>
        <w:ind w:left="11160" w:hanging="1800"/>
      </w:pPr>
      <w:rPr>
        <w:rFonts w:hint="default"/>
      </w:rPr>
    </w:lvl>
  </w:abstractNum>
  <w:abstractNum w:abstractNumId="9" w15:restartNumberingAfterBreak="0">
    <w:nsid w:val="275F1812"/>
    <w:multiLevelType w:val="multilevel"/>
    <w:tmpl w:val="A566D44C"/>
    <w:lvl w:ilvl="0">
      <w:start w:val="1"/>
      <w:numFmt w:val="decimal"/>
      <w:lvlText w:val="%1."/>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10" w15:restartNumberingAfterBreak="0">
    <w:nsid w:val="3360252C"/>
    <w:multiLevelType w:val="hybridMultilevel"/>
    <w:tmpl w:val="31C838E6"/>
    <w:lvl w:ilvl="0" w:tplc="8F3A1394">
      <w:start w:val="1"/>
      <w:numFmt w:val="decimal"/>
      <w:lvlText w:val="%1."/>
      <w:lvlJc w:val="left"/>
      <w:pPr>
        <w:ind w:left="720" w:hanging="360"/>
      </w:pPr>
      <w:rPr>
        <w:rFonts w:hint="default"/>
      </w:rPr>
    </w:lvl>
    <w:lvl w:ilvl="1" w:tplc="69C414C4">
      <w:start w:val="1"/>
      <w:numFmt w:val="lowerLetter"/>
      <w:lvlText w:val="%2."/>
      <w:lvlJc w:val="left"/>
      <w:pPr>
        <w:ind w:left="1440" w:hanging="360"/>
      </w:pPr>
    </w:lvl>
    <w:lvl w:ilvl="2" w:tplc="EDBCECD0" w:tentative="1">
      <w:start w:val="1"/>
      <w:numFmt w:val="lowerRoman"/>
      <w:lvlText w:val="%3."/>
      <w:lvlJc w:val="right"/>
      <w:pPr>
        <w:ind w:left="2160" w:hanging="180"/>
      </w:pPr>
    </w:lvl>
    <w:lvl w:ilvl="3" w:tplc="83FAB042" w:tentative="1">
      <w:start w:val="1"/>
      <w:numFmt w:val="decimal"/>
      <w:lvlText w:val="%4."/>
      <w:lvlJc w:val="left"/>
      <w:pPr>
        <w:ind w:left="2880" w:hanging="360"/>
      </w:pPr>
    </w:lvl>
    <w:lvl w:ilvl="4" w:tplc="59F8D6D6" w:tentative="1">
      <w:start w:val="1"/>
      <w:numFmt w:val="lowerLetter"/>
      <w:lvlText w:val="%5."/>
      <w:lvlJc w:val="left"/>
      <w:pPr>
        <w:ind w:left="3600" w:hanging="360"/>
      </w:pPr>
    </w:lvl>
    <w:lvl w:ilvl="5" w:tplc="754E9EA4" w:tentative="1">
      <w:start w:val="1"/>
      <w:numFmt w:val="lowerRoman"/>
      <w:lvlText w:val="%6."/>
      <w:lvlJc w:val="right"/>
      <w:pPr>
        <w:ind w:left="4320" w:hanging="180"/>
      </w:pPr>
    </w:lvl>
    <w:lvl w:ilvl="6" w:tplc="7A28B12C" w:tentative="1">
      <w:start w:val="1"/>
      <w:numFmt w:val="decimal"/>
      <w:lvlText w:val="%7."/>
      <w:lvlJc w:val="left"/>
      <w:pPr>
        <w:ind w:left="5040" w:hanging="360"/>
      </w:pPr>
    </w:lvl>
    <w:lvl w:ilvl="7" w:tplc="5DA2AB50" w:tentative="1">
      <w:start w:val="1"/>
      <w:numFmt w:val="lowerLetter"/>
      <w:lvlText w:val="%8."/>
      <w:lvlJc w:val="left"/>
      <w:pPr>
        <w:ind w:left="5760" w:hanging="360"/>
      </w:pPr>
    </w:lvl>
    <w:lvl w:ilvl="8" w:tplc="ACA60690" w:tentative="1">
      <w:start w:val="1"/>
      <w:numFmt w:val="lowerRoman"/>
      <w:lvlText w:val="%9."/>
      <w:lvlJc w:val="right"/>
      <w:pPr>
        <w:ind w:left="6480" w:hanging="180"/>
      </w:pPr>
    </w:lvl>
  </w:abstractNum>
  <w:abstractNum w:abstractNumId="11" w15:restartNumberingAfterBreak="0">
    <w:nsid w:val="365E6C2A"/>
    <w:multiLevelType w:val="multilevel"/>
    <w:tmpl w:val="A566D44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6A865F22"/>
    <w:multiLevelType w:val="multilevel"/>
    <w:tmpl w:val="A566D44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58286143">
    <w:abstractNumId w:val="10"/>
  </w:num>
  <w:num w:numId="2" w16cid:durableId="1953828613">
    <w:abstractNumId w:val="11"/>
  </w:num>
  <w:num w:numId="3" w16cid:durableId="431127661">
    <w:abstractNumId w:val="9"/>
  </w:num>
  <w:num w:numId="4" w16cid:durableId="20475570">
    <w:abstractNumId w:val="12"/>
  </w:num>
  <w:num w:numId="5" w16cid:durableId="1100881191">
    <w:abstractNumId w:val="5"/>
  </w:num>
  <w:num w:numId="6" w16cid:durableId="107939586">
    <w:abstractNumId w:val="3"/>
  </w:num>
  <w:num w:numId="7" w16cid:durableId="590510822">
    <w:abstractNumId w:val="6"/>
  </w:num>
  <w:num w:numId="8" w16cid:durableId="1698388634">
    <w:abstractNumId w:val="8"/>
  </w:num>
  <w:num w:numId="9" w16cid:durableId="1903978933">
    <w:abstractNumId w:val="2"/>
  </w:num>
  <w:num w:numId="10" w16cid:durableId="36509654">
    <w:abstractNumId w:val="7"/>
  </w:num>
  <w:num w:numId="11" w16cid:durableId="1573542147">
    <w:abstractNumId w:val="4"/>
  </w:num>
  <w:num w:numId="12" w16cid:durableId="1040587900">
    <w:abstractNumId w:val="1"/>
  </w:num>
  <w:num w:numId="13" w16cid:durableId="10471442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FF4"/>
    <w:rsid w:val="0000589E"/>
    <w:rsid w:val="000506EA"/>
    <w:rsid w:val="00061429"/>
    <w:rsid w:val="00083F5E"/>
    <w:rsid w:val="0009563F"/>
    <w:rsid w:val="00095A18"/>
    <w:rsid w:val="000B16A7"/>
    <w:rsid w:val="000B6450"/>
    <w:rsid w:val="000B77DD"/>
    <w:rsid w:val="000E023B"/>
    <w:rsid w:val="0011036D"/>
    <w:rsid w:val="0012042D"/>
    <w:rsid w:val="001277BD"/>
    <w:rsid w:val="0018687D"/>
    <w:rsid w:val="001C1CBE"/>
    <w:rsid w:val="001D3303"/>
    <w:rsid w:val="001E26AB"/>
    <w:rsid w:val="001F64E6"/>
    <w:rsid w:val="002167B9"/>
    <w:rsid w:val="002A64CC"/>
    <w:rsid w:val="002F10AC"/>
    <w:rsid w:val="002F19E1"/>
    <w:rsid w:val="0030375C"/>
    <w:rsid w:val="00306034"/>
    <w:rsid w:val="003350E1"/>
    <w:rsid w:val="00344A60"/>
    <w:rsid w:val="0035045D"/>
    <w:rsid w:val="003837B3"/>
    <w:rsid w:val="00392EC3"/>
    <w:rsid w:val="003B1E0C"/>
    <w:rsid w:val="00413DFE"/>
    <w:rsid w:val="00452A37"/>
    <w:rsid w:val="004565F2"/>
    <w:rsid w:val="004A03F2"/>
    <w:rsid w:val="004B2DB0"/>
    <w:rsid w:val="004B4FDA"/>
    <w:rsid w:val="004D6D2C"/>
    <w:rsid w:val="004E3920"/>
    <w:rsid w:val="00515F6C"/>
    <w:rsid w:val="00560089"/>
    <w:rsid w:val="005925C1"/>
    <w:rsid w:val="005F5FF4"/>
    <w:rsid w:val="00606B8D"/>
    <w:rsid w:val="00650932"/>
    <w:rsid w:val="00667807"/>
    <w:rsid w:val="00692BFB"/>
    <w:rsid w:val="00695A74"/>
    <w:rsid w:val="006E408C"/>
    <w:rsid w:val="006F3F74"/>
    <w:rsid w:val="006F7302"/>
    <w:rsid w:val="007137D3"/>
    <w:rsid w:val="00725BDE"/>
    <w:rsid w:val="00734406"/>
    <w:rsid w:val="00736AE0"/>
    <w:rsid w:val="00795B20"/>
    <w:rsid w:val="007A54D8"/>
    <w:rsid w:val="007B0666"/>
    <w:rsid w:val="007E5D5A"/>
    <w:rsid w:val="00835B16"/>
    <w:rsid w:val="008365AA"/>
    <w:rsid w:val="00845685"/>
    <w:rsid w:val="00855021"/>
    <w:rsid w:val="008702F0"/>
    <w:rsid w:val="0088652A"/>
    <w:rsid w:val="008B2BC5"/>
    <w:rsid w:val="008B46A6"/>
    <w:rsid w:val="008C27D6"/>
    <w:rsid w:val="008C4B7A"/>
    <w:rsid w:val="008F4752"/>
    <w:rsid w:val="00964738"/>
    <w:rsid w:val="00976E56"/>
    <w:rsid w:val="00980924"/>
    <w:rsid w:val="009A77EF"/>
    <w:rsid w:val="00A53EFE"/>
    <w:rsid w:val="00AC345B"/>
    <w:rsid w:val="00B11E89"/>
    <w:rsid w:val="00B921B0"/>
    <w:rsid w:val="00BB4132"/>
    <w:rsid w:val="00BC1A31"/>
    <w:rsid w:val="00BD63D0"/>
    <w:rsid w:val="00BF28DE"/>
    <w:rsid w:val="00C00C9F"/>
    <w:rsid w:val="00C05543"/>
    <w:rsid w:val="00C2294D"/>
    <w:rsid w:val="00C53B55"/>
    <w:rsid w:val="00CB7159"/>
    <w:rsid w:val="00CF0764"/>
    <w:rsid w:val="00D33D09"/>
    <w:rsid w:val="00D43939"/>
    <w:rsid w:val="00D752DE"/>
    <w:rsid w:val="00DE639F"/>
    <w:rsid w:val="00E0776B"/>
    <w:rsid w:val="00E10560"/>
    <w:rsid w:val="00E137E0"/>
    <w:rsid w:val="00E2459B"/>
    <w:rsid w:val="00E33954"/>
    <w:rsid w:val="00E57428"/>
    <w:rsid w:val="00E73E66"/>
    <w:rsid w:val="00EB6119"/>
    <w:rsid w:val="00EC007E"/>
    <w:rsid w:val="00EF1ABE"/>
    <w:rsid w:val="00F0106A"/>
    <w:rsid w:val="00F06A95"/>
    <w:rsid w:val="00F1280F"/>
    <w:rsid w:val="00F17590"/>
    <w:rsid w:val="00F20EB7"/>
    <w:rsid w:val="00F669F7"/>
    <w:rsid w:val="00FE4A07"/>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70D57"/>
  <w15:chartTrackingRefBased/>
  <w15:docId w15:val="{54796148-93F3-8244-84F2-BBCA9C782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3EFE"/>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6F3F7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568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6F3F74"/>
    <w:pPr>
      <w:spacing w:after="200"/>
    </w:pPr>
    <w:rPr>
      <w:i/>
      <w:iCs/>
      <w:color w:val="44546A" w:themeColor="text2"/>
      <w:sz w:val="18"/>
      <w:szCs w:val="18"/>
    </w:rPr>
  </w:style>
  <w:style w:type="character" w:customStyle="1" w:styleId="Heading1Char">
    <w:name w:val="Heading 1 Char"/>
    <w:basedOn w:val="DefaultParagraphFont"/>
    <w:link w:val="Heading1"/>
    <w:uiPriority w:val="9"/>
    <w:rsid w:val="006F3F7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76E56"/>
    <w:pPr>
      <w:ind w:left="720"/>
      <w:contextualSpacing/>
    </w:pPr>
  </w:style>
  <w:style w:type="table" w:styleId="TableGrid">
    <w:name w:val="Table Grid"/>
    <w:basedOn w:val="TableNormal"/>
    <w:uiPriority w:val="39"/>
    <w:rsid w:val="001E26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C007E"/>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EC007E"/>
    <w:pPr>
      <w:spacing w:before="120"/>
    </w:pPr>
    <w:rPr>
      <w:rFonts w:cstheme="minorHAnsi"/>
      <w:b/>
      <w:bCs/>
      <w:i/>
      <w:iCs/>
      <w:szCs w:val="28"/>
    </w:rPr>
  </w:style>
  <w:style w:type="character" w:styleId="Hyperlink">
    <w:name w:val="Hyperlink"/>
    <w:basedOn w:val="DefaultParagraphFont"/>
    <w:uiPriority w:val="99"/>
    <w:unhideWhenUsed/>
    <w:rsid w:val="00EC007E"/>
    <w:rPr>
      <w:color w:val="0563C1" w:themeColor="hyperlink"/>
      <w:u w:val="single"/>
    </w:rPr>
  </w:style>
  <w:style w:type="paragraph" w:styleId="TOC2">
    <w:name w:val="toc 2"/>
    <w:basedOn w:val="Normal"/>
    <w:next w:val="Normal"/>
    <w:autoRedefine/>
    <w:uiPriority w:val="39"/>
    <w:unhideWhenUsed/>
    <w:rsid w:val="00EC007E"/>
    <w:pPr>
      <w:spacing w:before="120"/>
      <w:ind w:left="240"/>
    </w:pPr>
    <w:rPr>
      <w:rFonts w:cstheme="minorHAnsi"/>
      <w:b/>
      <w:bCs/>
      <w:sz w:val="22"/>
      <w:szCs w:val="26"/>
    </w:rPr>
  </w:style>
  <w:style w:type="paragraph" w:styleId="TOC3">
    <w:name w:val="toc 3"/>
    <w:basedOn w:val="Normal"/>
    <w:next w:val="Normal"/>
    <w:autoRedefine/>
    <w:uiPriority w:val="39"/>
    <w:semiHidden/>
    <w:unhideWhenUsed/>
    <w:rsid w:val="00EC007E"/>
    <w:pPr>
      <w:ind w:left="480"/>
    </w:pPr>
    <w:rPr>
      <w:rFonts w:cstheme="minorHAnsi"/>
      <w:sz w:val="20"/>
    </w:rPr>
  </w:style>
  <w:style w:type="paragraph" w:styleId="TOC4">
    <w:name w:val="toc 4"/>
    <w:basedOn w:val="Normal"/>
    <w:next w:val="Normal"/>
    <w:autoRedefine/>
    <w:uiPriority w:val="39"/>
    <w:semiHidden/>
    <w:unhideWhenUsed/>
    <w:rsid w:val="00EC007E"/>
    <w:pPr>
      <w:ind w:left="720"/>
    </w:pPr>
    <w:rPr>
      <w:rFonts w:cstheme="minorHAnsi"/>
      <w:sz w:val="20"/>
    </w:rPr>
  </w:style>
  <w:style w:type="paragraph" w:styleId="TOC5">
    <w:name w:val="toc 5"/>
    <w:basedOn w:val="Normal"/>
    <w:next w:val="Normal"/>
    <w:autoRedefine/>
    <w:uiPriority w:val="39"/>
    <w:semiHidden/>
    <w:unhideWhenUsed/>
    <w:rsid w:val="00EC007E"/>
    <w:pPr>
      <w:ind w:left="960"/>
    </w:pPr>
    <w:rPr>
      <w:rFonts w:cstheme="minorHAnsi"/>
      <w:sz w:val="20"/>
    </w:rPr>
  </w:style>
  <w:style w:type="paragraph" w:styleId="TOC6">
    <w:name w:val="toc 6"/>
    <w:basedOn w:val="Normal"/>
    <w:next w:val="Normal"/>
    <w:autoRedefine/>
    <w:uiPriority w:val="39"/>
    <w:semiHidden/>
    <w:unhideWhenUsed/>
    <w:rsid w:val="00EC007E"/>
    <w:pPr>
      <w:ind w:left="1200"/>
    </w:pPr>
    <w:rPr>
      <w:rFonts w:cstheme="minorHAnsi"/>
      <w:sz w:val="20"/>
    </w:rPr>
  </w:style>
  <w:style w:type="paragraph" w:styleId="TOC7">
    <w:name w:val="toc 7"/>
    <w:basedOn w:val="Normal"/>
    <w:next w:val="Normal"/>
    <w:autoRedefine/>
    <w:uiPriority w:val="39"/>
    <w:semiHidden/>
    <w:unhideWhenUsed/>
    <w:rsid w:val="00EC007E"/>
    <w:pPr>
      <w:ind w:left="1440"/>
    </w:pPr>
    <w:rPr>
      <w:rFonts w:cstheme="minorHAnsi"/>
      <w:sz w:val="20"/>
    </w:rPr>
  </w:style>
  <w:style w:type="paragraph" w:styleId="TOC8">
    <w:name w:val="toc 8"/>
    <w:basedOn w:val="Normal"/>
    <w:next w:val="Normal"/>
    <w:autoRedefine/>
    <w:uiPriority w:val="39"/>
    <w:semiHidden/>
    <w:unhideWhenUsed/>
    <w:rsid w:val="00EC007E"/>
    <w:pPr>
      <w:ind w:left="1680"/>
    </w:pPr>
    <w:rPr>
      <w:rFonts w:cstheme="minorHAnsi"/>
      <w:sz w:val="20"/>
    </w:rPr>
  </w:style>
  <w:style w:type="paragraph" w:styleId="TOC9">
    <w:name w:val="toc 9"/>
    <w:basedOn w:val="Normal"/>
    <w:next w:val="Normal"/>
    <w:autoRedefine/>
    <w:uiPriority w:val="39"/>
    <w:semiHidden/>
    <w:unhideWhenUsed/>
    <w:rsid w:val="00EC007E"/>
    <w:pPr>
      <w:ind w:left="1920"/>
    </w:pPr>
    <w:rPr>
      <w:rFonts w:cstheme="minorHAnsi"/>
      <w:sz w:val="20"/>
    </w:rPr>
  </w:style>
  <w:style w:type="character" w:customStyle="1" w:styleId="Heading2Char">
    <w:name w:val="Heading 2 Char"/>
    <w:basedOn w:val="DefaultParagraphFont"/>
    <w:link w:val="Heading2"/>
    <w:uiPriority w:val="9"/>
    <w:rsid w:val="00845685"/>
    <w:rPr>
      <w:rFonts w:asciiTheme="majorHAnsi" w:eastAsiaTheme="majorEastAsia" w:hAnsiTheme="majorHAnsi" w:cstheme="majorBidi"/>
      <w:color w:val="2F5496" w:themeColor="accent1" w:themeShade="BF"/>
      <w:sz w:val="26"/>
      <w:szCs w:val="26"/>
    </w:rPr>
  </w:style>
  <w:style w:type="table" w:styleId="GridTable3-Accent5">
    <w:name w:val="Grid Table 3 Accent 5"/>
    <w:basedOn w:val="TableNormal"/>
    <w:uiPriority w:val="48"/>
    <w:rsid w:val="00D43939"/>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4-Accent1">
    <w:name w:val="Grid Table 4 Accent 1"/>
    <w:basedOn w:val="TableNormal"/>
    <w:uiPriority w:val="49"/>
    <w:rsid w:val="00D43939"/>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B11E89"/>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
    <w:name w:val="Grid Table 4"/>
    <w:basedOn w:val="TableNormal"/>
    <w:uiPriority w:val="49"/>
    <w:rsid w:val="008B46A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microsoft.com/office/2007/relationships/diagramDrawing" Target="diagrams/drawing2.xml"/><Relationship Id="rId34" Type="http://schemas.openxmlformats.org/officeDocument/2006/relationships/image" Target="media/image10.jpeg"/><Relationship Id="rId42" Type="http://schemas.openxmlformats.org/officeDocument/2006/relationships/image" Target="media/image14.png"/><Relationship Id="rId47" Type="http://schemas.openxmlformats.org/officeDocument/2006/relationships/image" Target="media/image19.jpeg"/><Relationship Id="rId50" Type="http://schemas.openxmlformats.org/officeDocument/2006/relationships/image" Target="media/image21.png"/><Relationship Id="rId55" Type="http://schemas.openxmlformats.org/officeDocument/2006/relationships/image" Target="media/image25.jpeg"/><Relationship Id="rId63" Type="http://schemas.openxmlformats.org/officeDocument/2006/relationships/image" Target="media/image28.jpeg"/><Relationship Id="rId7" Type="http://schemas.openxmlformats.org/officeDocument/2006/relationships/image" Target="https://img.freepik.com/free-photo/beautiful-cryptocurrency-hologram-design_23-2149250217.jpg?t=st=1699199296~exp=1699199896~hmac=6c16b409ed5fb3adbf1f6e698aa456c3da5831abc36a1334e42d14630a7a7562" TargetMode="Externa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https://cdn3.iconfinder.com/data/icons/finance-442/128/Finance1_Time_is_money-256.png" TargetMode="External"/><Relationship Id="rId11" Type="http://schemas.openxmlformats.org/officeDocument/2006/relationships/image" Target="https://img.freepik.com/free-vector/sales-contract-terms-abstract-concept-vector-illustration-contract-price-delivery-terms-payment-business-agreement-buyer-seller-property-rent-lease-partnership-abstract-metaphor_335657-1753.jpg?size=626&amp;ext=jpg&amp;ga=GA1.1.1211706678.1697211584&amp;semt=ais" TargetMode="External"/><Relationship Id="rId24" Type="http://schemas.openxmlformats.org/officeDocument/2006/relationships/image" Target="media/image5.png"/><Relationship Id="rId32" Type="http://schemas.openxmlformats.org/officeDocument/2006/relationships/image" Target="media/image9.jpeg"/><Relationship Id="rId37" Type="http://schemas.openxmlformats.org/officeDocument/2006/relationships/image" Target="https://img.freepik.com/free-vector/isometric-credit-isolated-concept-bank-manager-tells-person-who-took-loan-from-bank-about-his-debt-vector-illustration_1284-79409.jpg?size=626&amp;ext=jpg&amp;ga=GA1.1.1211706678.1697211584&amp;semt=ais" TargetMode="External"/><Relationship Id="rId40" Type="http://schemas.openxmlformats.org/officeDocument/2006/relationships/image" Target="https://img.freepik.com/premium-vector/flat-design-creative-dogecoin-illustration_23-2149195022.jpg?size=626&amp;ext=jpg&amp;ga=GA1.1.1211706678.1697211584&amp;semt=ais" TargetMode="External"/><Relationship Id="rId45" Type="http://schemas.openxmlformats.org/officeDocument/2006/relationships/image" Target="media/image17.png"/><Relationship Id="rId53" Type="http://schemas.openxmlformats.org/officeDocument/2006/relationships/image" Target="media/image24.jpeg"/><Relationship Id="rId58" Type="http://schemas.openxmlformats.org/officeDocument/2006/relationships/image" Target="media/image26.jpe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7.jpeg"/><Relationship Id="rId19" Type="http://schemas.openxmlformats.org/officeDocument/2006/relationships/diagramQuickStyle" Target="diagrams/quickStyle2.xml"/><Relationship Id="rId14" Type="http://schemas.openxmlformats.org/officeDocument/2006/relationships/diagramQuickStyle" Target="diagrams/quickStyle1.xml"/><Relationship Id="rId22" Type="http://schemas.openxmlformats.org/officeDocument/2006/relationships/image" Target="media/image4.png"/><Relationship Id="rId27" Type="http://schemas.openxmlformats.org/officeDocument/2006/relationships/image" Target="https://cdn3.iconfinder.com/data/icons/fintech-color-pop-vol-2/64/interest-rates-512.png" TargetMode="External"/><Relationship Id="rId30" Type="http://schemas.openxmlformats.org/officeDocument/2006/relationships/image" Target="media/image8.png"/><Relationship Id="rId35" Type="http://schemas.openxmlformats.org/officeDocument/2006/relationships/image" Target="https://img.freepik.com/free-photo/finances-elements-wooden-cubes-assortment_23-2148793815.jpg?t=st=1699177457~exp=1699178057~hmac=7bc6700635717932d8181715d668313960a5481770291908418910fbc137bc92" TargetMode="External"/><Relationship Id="rId43" Type="http://schemas.openxmlformats.org/officeDocument/2006/relationships/image" Target="media/image15.png"/><Relationship Id="rId48" Type="http://schemas.openxmlformats.org/officeDocument/2006/relationships/image" Target="https://img.freepik.com/free-vector/isometric-stock-market-concept-with-statistics_23-2149149925.jpg?size=626&amp;ext=jpg&amp;ga=GA1.1.1211706678.1697211584&amp;semt=ais" TargetMode="External"/><Relationship Id="rId56" Type="http://schemas.openxmlformats.org/officeDocument/2006/relationships/image" Target="https://zipmex.com/static/d0d0b4d874d5503d225a4490b70351a6/1bbe7/yo.jpg" TargetMode="External"/><Relationship Id="rId64" Type="http://schemas.openxmlformats.org/officeDocument/2006/relationships/image" Target="https://img.freepik.com/free-vector/hand-drawn-cryptocurrency-concept-with-coins_23-2149164574.jpg?size=626&amp;ext=jpg&amp;ga=GA1.1.1211706678.1697211584&amp;semt=ais" TargetMode="External"/><Relationship Id="rId8" Type="http://schemas.openxmlformats.org/officeDocument/2006/relationships/image" Target="https://img.freepik.com/free-vector/web-3-0-technology-isometric-with-blockchain-process-vector-illustration_1284-75508.jpg?size=626&amp;ext=jpg&amp;ga=GA1.1.1211706678.1697211584&amp;semt=sph" TargetMode="Externa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image" Target="https://icon-library.com/images/income-icon/income-icon-3.jpg" TargetMode="External"/><Relationship Id="rId33" Type="http://schemas.openxmlformats.org/officeDocument/2006/relationships/image" Target="https://img.freepik.com/free-photo/3d-cryptocurrency-rendering-design_23-2149074560.jpg?size=626&amp;ext=jpg&amp;ga=GA1.1.1211706678.1697211584&amp;semt=ais" TargetMode="External"/><Relationship Id="rId38" Type="http://schemas.openxmlformats.org/officeDocument/2006/relationships/image" Target="https://img.freepik.com/free-vector/currency-concept-illustration_114360-5877.jpg?size=626&amp;ext=jpg&amp;ga=GA1.1.1211706678.1697211584&amp;semt=ais" TargetMode="External"/><Relationship Id="rId46" Type="http://schemas.openxmlformats.org/officeDocument/2006/relationships/image" Target="media/image18.png"/><Relationship Id="rId59" Type="http://schemas.openxmlformats.org/officeDocument/2006/relationships/image" Target="https://tse3.mm.bing.net/th?id=OIP.25yvBb6Q8oWHwHyV-PeWRAHaEK&amp;pid=Api&amp;P=0&amp;h=220" TargetMode="External"/><Relationship Id="rId20" Type="http://schemas.openxmlformats.org/officeDocument/2006/relationships/diagramColors" Target="diagrams/colors2.xml"/><Relationship Id="rId41" Type="http://schemas.openxmlformats.org/officeDocument/2006/relationships/image" Target="media/image13.jpeg"/><Relationship Id="rId54" Type="http://schemas.openxmlformats.org/officeDocument/2006/relationships/image" Target="https://tse2.mm.bing.net/th?id=OIP.Z6e7N30N4Ap0F3G8eW7CXwHaFw&amp;pid=Api&amp;P=0&amp;h=220" TargetMode="External"/><Relationship Id="rId62" Type="http://schemas.openxmlformats.org/officeDocument/2006/relationships/image" Target="https://img.freepik.com/free-vector/hand-drawn-international-trade_23-2149175321.jpg?size=626&amp;ext=jpg&amp;ga=GA1.1.1211706678.1697211584&amp;semt=ais"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diagramColors" Target="diagrams/colors1.xml"/><Relationship Id="rId23" Type="http://schemas.openxmlformats.org/officeDocument/2006/relationships/image" Target="https://icon-library.com/images/inventory-icon/inventory-icon-10.jpg" TargetMode="External"/><Relationship Id="rId28" Type="http://schemas.openxmlformats.org/officeDocument/2006/relationships/image" Target="media/image7.png"/><Relationship Id="rId36" Type="http://schemas.openxmlformats.org/officeDocument/2006/relationships/image" Target="media/image11.jpeg"/><Relationship Id="rId49" Type="http://schemas.openxmlformats.org/officeDocument/2006/relationships/image" Target="media/image20.png"/><Relationship Id="rId57" Type="http://schemas.openxmlformats.org/officeDocument/2006/relationships/image" Target="https://tse2.mm.bing.net/th?id=OIP.Z6e7N30N4Ap0F3G8eW7CXwHaFw&amp;pid=Api&amp;P=0&amp;h=220" TargetMode="External"/><Relationship Id="rId10" Type="http://schemas.openxmlformats.org/officeDocument/2006/relationships/image" Target="media/image3.jpeg"/><Relationship Id="rId31" Type="http://schemas.openxmlformats.org/officeDocument/2006/relationships/image" Target="https://cdn4.iconfinder.com/data/icons/business-fail-and-suffering-loss-and-being-in-debt/56/18-512.png" TargetMode="External"/><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image" Target="https://tse2.mm.bing.net/th?id=OIP.Z6e7N30N4Ap0F3G8eW7CXwHaFw&amp;pid=Api&amp;P=0&amp;h=220"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Layout" Target="diagrams/layout1.xml"/><Relationship Id="rId18" Type="http://schemas.openxmlformats.org/officeDocument/2006/relationships/diagramLayout" Target="diagrams/layout2.xml"/><Relationship Id="rId39" Type="http://schemas.openxmlformats.org/officeDocument/2006/relationships/image" Target="media/image12.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21FC5E2-F792-C341-A28F-A19A7D746EFD}" type="doc">
      <dgm:prSet loTypeId="urn:microsoft.com/office/officeart/2005/8/layout/radial5#2" qsTypeId="urn:microsoft.com/office/officeart/2005/8/quickstyle/simple1" qsCatId="simple" csTypeId="urn:microsoft.com/office/officeart/2005/8/colors/accent1_2" csCatId="accent1" phldr="1"/>
      <dgm:spPr/>
      <dgm:t>
        <a:bodyPr/>
        <a:lstStyle/>
        <a:p>
          <a:endParaRPr lang="en-US"/>
        </a:p>
      </dgm:t>
    </dgm:pt>
    <dgm:pt modelId="{35032A35-233C-C843-A468-85FECE8B01EC}">
      <dgm:prSet phldrT="[Text]"/>
      <dgm:spPr/>
      <dgm:t>
        <a:bodyPr/>
        <a:lstStyle/>
        <a:p>
          <a:r>
            <a:rPr lang="en-US"/>
            <a:t>Goals </a:t>
          </a:r>
        </a:p>
      </dgm:t>
    </dgm:pt>
    <dgm:pt modelId="{ED2CDCB4-BE85-8741-9215-5090D08F965C}" type="parTrans" cxnId="{5143899E-D054-E04E-9530-A4EAAB3A527B}">
      <dgm:prSet/>
      <dgm:spPr/>
      <dgm:t>
        <a:bodyPr/>
        <a:lstStyle/>
        <a:p>
          <a:endParaRPr lang="en-US"/>
        </a:p>
      </dgm:t>
    </dgm:pt>
    <dgm:pt modelId="{C1C2E8FB-7BE6-3F45-8804-16D1937F0EB5}" type="sibTrans" cxnId="{5143899E-D054-E04E-9530-A4EAAB3A527B}">
      <dgm:prSet/>
      <dgm:spPr/>
      <dgm:t>
        <a:bodyPr/>
        <a:lstStyle/>
        <a:p>
          <a:endParaRPr lang="en-US"/>
        </a:p>
      </dgm:t>
    </dgm:pt>
    <dgm:pt modelId="{8B987C2B-C248-5140-A1E9-BAE435C58AD3}">
      <dgm:prSet phldrT="[Text]"/>
      <dgm:spPr/>
      <dgm:t>
        <a:bodyPr/>
        <a:lstStyle/>
        <a:p>
          <a:r>
            <a:rPr lang="en-US"/>
            <a:t>Bnenfical for individuals, enterprises and funding. </a:t>
          </a:r>
        </a:p>
      </dgm:t>
    </dgm:pt>
    <dgm:pt modelId="{131659E8-9493-5A46-BE8B-35A1886535D8}" type="parTrans" cxnId="{F7C80C55-7BDA-8848-AA51-B01ADE412995}">
      <dgm:prSet/>
      <dgm:spPr/>
      <dgm:t>
        <a:bodyPr/>
        <a:lstStyle/>
        <a:p>
          <a:endParaRPr lang="en-US"/>
        </a:p>
      </dgm:t>
    </dgm:pt>
    <dgm:pt modelId="{51684C9E-73CA-054A-AEAB-4084E31EF064}" type="sibTrans" cxnId="{F7C80C55-7BDA-8848-AA51-B01ADE412995}">
      <dgm:prSet/>
      <dgm:spPr/>
      <dgm:t>
        <a:bodyPr/>
        <a:lstStyle/>
        <a:p>
          <a:endParaRPr lang="en-US"/>
        </a:p>
      </dgm:t>
    </dgm:pt>
    <dgm:pt modelId="{6B9F7A74-D813-CC4D-8557-78900F972C36}">
      <dgm:prSet phldrT="[Text]"/>
      <dgm:spPr/>
      <dgm:t>
        <a:bodyPr/>
        <a:lstStyle/>
        <a:p>
          <a:r>
            <a:rPr lang="en-US"/>
            <a:t>Safely and securely trade property</a:t>
          </a:r>
        </a:p>
      </dgm:t>
    </dgm:pt>
    <dgm:pt modelId="{D41ADA46-40D4-934E-8DFB-A29B575FD24D}" type="parTrans" cxnId="{8B678A9C-3F1D-CB49-9279-CC14D5EC6EB8}">
      <dgm:prSet/>
      <dgm:spPr/>
      <dgm:t>
        <a:bodyPr/>
        <a:lstStyle/>
        <a:p>
          <a:endParaRPr lang="en-US"/>
        </a:p>
      </dgm:t>
    </dgm:pt>
    <dgm:pt modelId="{0422D279-1000-754B-8FA0-052AF4B9E744}" type="sibTrans" cxnId="{8B678A9C-3F1D-CB49-9279-CC14D5EC6EB8}">
      <dgm:prSet/>
      <dgm:spPr/>
      <dgm:t>
        <a:bodyPr/>
        <a:lstStyle/>
        <a:p>
          <a:endParaRPr lang="en-US"/>
        </a:p>
      </dgm:t>
    </dgm:pt>
    <dgm:pt modelId="{1542AB09-F33B-0749-B9FB-53EF405CE612}">
      <dgm:prSet phldrT="[Text]"/>
      <dgm:spPr/>
      <dgm:t>
        <a:bodyPr/>
        <a:lstStyle/>
        <a:p>
          <a:r>
            <a:rPr lang="en-US"/>
            <a:t>Attain physical assets through cryptocurrency</a:t>
          </a:r>
        </a:p>
      </dgm:t>
    </dgm:pt>
    <dgm:pt modelId="{B6108E0D-79E4-F443-B171-E7F9A2E609BE}" type="parTrans" cxnId="{0D11C547-3AAB-C945-A36D-7656F614D821}">
      <dgm:prSet/>
      <dgm:spPr/>
      <dgm:t>
        <a:bodyPr/>
        <a:lstStyle/>
        <a:p>
          <a:endParaRPr lang="en-US"/>
        </a:p>
      </dgm:t>
    </dgm:pt>
    <dgm:pt modelId="{93F154E3-660B-CE4B-BEB6-B7DA077F5378}" type="sibTrans" cxnId="{0D11C547-3AAB-C945-A36D-7656F614D821}">
      <dgm:prSet/>
      <dgm:spPr/>
      <dgm:t>
        <a:bodyPr/>
        <a:lstStyle/>
        <a:p>
          <a:endParaRPr lang="en-US"/>
        </a:p>
      </dgm:t>
    </dgm:pt>
    <dgm:pt modelId="{9CBB42A9-373C-7646-85FD-BE01E8D917AA}">
      <dgm:prSet phldrT="[Text]"/>
      <dgm:spPr/>
      <dgm:t>
        <a:bodyPr/>
        <a:lstStyle/>
        <a:p>
          <a:r>
            <a:rPr lang="en-US"/>
            <a:t>Benefit the real estate investors </a:t>
          </a:r>
        </a:p>
      </dgm:t>
    </dgm:pt>
    <dgm:pt modelId="{31403E45-2940-DD4B-B9EB-1C41A0651EE9}" type="parTrans" cxnId="{029DDFE2-4CAC-B144-B825-721D311B5DAA}">
      <dgm:prSet/>
      <dgm:spPr/>
      <dgm:t>
        <a:bodyPr/>
        <a:lstStyle/>
        <a:p>
          <a:endParaRPr lang="en-US"/>
        </a:p>
      </dgm:t>
    </dgm:pt>
    <dgm:pt modelId="{D4DC2031-C7F8-294A-804B-E11CAE465DC8}" type="sibTrans" cxnId="{029DDFE2-4CAC-B144-B825-721D311B5DAA}">
      <dgm:prSet/>
      <dgm:spPr/>
      <dgm:t>
        <a:bodyPr/>
        <a:lstStyle/>
        <a:p>
          <a:endParaRPr lang="en-US"/>
        </a:p>
      </dgm:t>
    </dgm:pt>
    <dgm:pt modelId="{E560E3BC-F429-8846-BA5D-6B9567D4BC66}" type="pres">
      <dgm:prSet presAssocID="{821FC5E2-F792-C341-A28F-A19A7D746EFD}" presName="Name0" presStyleCnt="0">
        <dgm:presLayoutVars>
          <dgm:chMax val="1"/>
          <dgm:dir/>
          <dgm:animLvl val="ctr"/>
          <dgm:resizeHandles val="exact"/>
        </dgm:presLayoutVars>
      </dgm:prSet>
      <dgm:spPr/>
    </dgm:pt>
    <dgm:pt modelId="{48A40D6D-B7FF-FA40-834E-B591E77B9502}" type="pres">
      <dgm:prSet presAssocID="{35032A35-233C-C843-A468-85FECE8B01EC}" presName="centerShape" presStyleLbl="node0" presStyleIdx="0" presStyleCnt="1"/>
      <dgm:spPr/>
    </dgm:pt>
    <dgm:pt modelId="{00766CB5-C5CB-4C40-A7AC-06644DD125B9}" type="pres">
      <dgm:prSet presAssocID="{131659E8-9493-5A46-BE8B-35A1886535D8}" presName="parTrans" presStyleLbl="sibTrans2D1" presStyleIdx="0" presStyleCnt="4"/>
      <dgm:spPr/>
    </dgm:pt>
    <dgm:pt modelId="{FB9D16BB-51AA-884F-A09A-44C85CCAA795}" type="pres">
      <dgm:prSet presAssocID="{131659E8-9493-5A46-BE8B-35A1886535D8}" presName="connectorText" presStyleLbl="sibTrans2D1" presStyleIdx="0" presStyleCnt="4"/>
      <dgm:spPr/>
    </dgm:pt>
    <dgm:pt modelId="{EA3FCAAE-5EBC-A847-90A7-560D1F9F6EF1}" type="pres">
      <dgm:prSet presAssocID="{8B987C2B-C248-5140-A1E9-BAE435C58AD3}" presName="node" presStyleLbl="node1" presStyleIdx="0" presStyleCnt="4" custRadScaleRad="80126">
        <dgm:presLayoutVars>
          <dgm:bulletEnabled val="1"/>
        </dgm:presLayoutVars>
      </dgm:prSet>
      <dgm:spPr/>
    </dgm:pt>
    <dgm:pt modelId="{B07D0AD9-D608-324D-9C6D-3EC9548E5372}" type="pres">
      <dgm:prSet presAssocID="{D41ADA46-40D4-934E-8DFB-A29B575FD24D}" presName="parTrans" presStyleLbl="sibTrans2D1" presStyleIdx="1" presStyleCnt="4"/>
      <dgm:spPr/>
    </dgm:pt>
    <dgm:pt modelId="{7A7DC0C9-8EFA-2347-8D7D-D5F43B8E85F3}" type="pres">
      <dgm:prSet presAssocID="{D41ADA46-40D4-934E-8DFB-A29B575FD24D}" presName="connectorText" presStyleLbl="sibTrans2D1" presStyleIdx="1" presStyleCnt="4"/>
      <dgm:spPr/>
    </dgm:pt>
    <dgm:pt modelId="{CE1791AC-CA75-CB47-9003-0DA7D927DFB5}" type="pres">
      <dgm:prSet presAssocID="{6B9F7A74-D813-CC4D-8557-78900F972C36}" presName="node" presStyleLbl="node1" presStyleIdx="1" presStyleCnt="4">
        <dgm:presLayoutVars>
          <dgm:bulletEnabled val="1"/>
        </dgm:presLayoutVars>
      </dgm:prSet>
      <dgm:spPr/>
    </dgm:pt>
    <dgm:pt modelId="{6A6C6149-0D8F-AD4D-9DC0-8D3713FCAC83}" type="pres">
      <dgm:prSet presAssocID="{B6108E0D-79E4-F443-B171-E7F9A2E609BE}" presName="parTrans" presStyleLbl="sibTrans2D1" presStyleIdx="2" presStyleCnt="4"/>
      <dgm:spPr/>
    </dgm:pt>
    <dgm:pt modelId="{DF43FF1B-B57C-1540-9F66-285D8DA712D4}" type="pres">
      <dgm:prSet presAssocID="{B6108E0D-79E4-F443-B171-E7F9A2E609BE}" presName="connectorText" presStyleLbl="sibTrans2D1" presStyleIdx="2" presStyleCnt="4"/>
      <dgm:spPr/>
    </dgm:pt>
    <dgm:pt modelId="{99C1C07C-019B-8143-AE18-B1D27529759A}" type="pres">
      <dgm:prSet presAssocID="{1542AB09-F33B-0749-B9FB-53EF405CE612}" presName="node" presStyleLbl="node1" presStyleIdx="2" presStyleCnt="4">
        <dgm:presLayoutVars>
          <dgm:bulletEnabled val="1"/>
        </dgm:presLayoutVars>
      </dgm:prSet>
      <dgm:spPr/>
    </dgm:pt>
    <dgm:pt modelId="{5D0CA29D-54A7-2B47-BE4F-B8F7294B8E0A}" type="pres">
      <dgm:prSet presAssocID="{31403E45-2940-DD4B-B9EB-1C41A0651EE9}" presName="parTrans" presStyleLbl="sibTrans2D1" presStyleIdx="3" presStyleCnt="4"/>
      <dgm:spPr/>
    </dgm:pt>
    <dgm:pt modelId="{510F805A-B81F-644E-862C-C85E2E2F416B}" type="pres">
      <dgm:prSet presAssocID="{31403E45-2940-DD4B-B9EB-1C41A0651EE9}" presName="connectorText" presStyleLbl="sibTrans2D1" presStyleIdx="3" presStyleCnt="4"/>
      <dgm:spPr/>
    </dgm:pt>
    <dgm:pt modelId="{127D8AED-4E46-5F4C-8800-20DA300A07E7}" type="pres">
      <dgm:prSet presAssocID="{9CBB42A9-373C-7646-85FD-BE01E8D917AA}" presName="node" presStyleLbl="node1" presStyleIdx="3" presStyleCnt="4">
        <dgm:presLayoutVars>
          <dgm:bulletEnabled val="1"/>
        </dgm:presLayoutVars>
      </dgm:prSet>
      <dgm:spPr/>
    </dgm:pt>
  </dgm:ptLst>
  <dgm:cxnLst>
    <dgm:cxn modelId="{5B040724-837A-E346-A9AE-7EC6034030DD}" type="presOf" srcId="{6B9F7A74-D813-CC4D-8557-78900F972C36}" destId="{CE1791AC-CA75-CB47-9003-0DA7D927DFB5}" srcOrd="0" destOrd="0" presId="urn:microsoft.com/office/officeart/2005/8/layout/radial5#2"/>
    <dgm:cxn modelId="{0D11C547-3AAB-C945-A36D-7656F614D821}" srcId="{35032A35-233C-C843-A468-85FECE8B01EC}" destId="{1542AB09-F33B-0749-B9FB-53EF405CE612}" srcOrd="2" destOrd="0" parTransId="{B6108E0D-79E4-F443-B171-E7F9A2E609BE}" sibTransId="{93F154E3-660B-CE4B-BEB6-B7DA077F5378}"/>
    <dgm:cxn modelId="{771CBF48-51A1-5E4B-B4A5-1945F16A5D81}" type="presOf" srcId="{D41ADA46-40D4-934E-8DFB-A29B575FD24D}" destId="{7A7DC0C9-8EFA-2347-8D7D-D5F43B8E85F3}" srcOrd="1" destOrd="0" presId="urn:microsoft.com/office/officeart/2005/8/layout/radial5#2"/>
    <dgm:cxn modelId="{F7C80C55-7BDA-8848-AA51-B01ADE412995}" srcId="{35032A35-233C-C843-A468-85FECE8B01EC}" destId="{8B987C2B-C248-5140-A1E9-BAE435C58AD3}" srcOrd="0" destOrd="0" parTransId="{131659E8-9493-5A46-BE8B-35A1886535D8}" sibTransId="{51684C9E-73CA-054A-AEAB-4084E31EF064}"/>
    <dgm:cxn modelId="{984D2C58-0F8D-6B43-B104-A51A27820634}" type="presOf" srcId="{31403E45-2940-DD4B-B9EB-1C41A0651EE9}" destId="{5D0CA29D-54A7-2B47-BE4F-B8F7294B8E0A}" srcOrd="0" destOrd="0" presId="urn:microsoft.com/office/officeart/2005/8/layout/radial5#2"/>
    <dgm:cxn modelId="{391AD868-3F2E-DC49-A9B7-9CE4B3B5FF2B}" type="presOf" srcId="{31403E45-2940-DD4B-B9EB-1C41A0651EE9}" destId="{510F805A-B81F-644E-862C-C85E2E2F416B}" srcOrd="1" destOrd="0" presId="urn:microsoft.com/office/officeart/2005/8/layout/radial5#2"/>
    <dgm:cxn modelId="{C0214E6D-8E97-F94A-A22D-8334791BBE56}" type="presOf" srcId="{131659E8-9493-5A46-BE8B-35A1886535D8}" destId="{00766CB5-C5CB-4C40-A7AC-06644DD125B9}" srcOrd="0" destOrd="0" presId="urn:microsoft.com/office/officeart/2005/8/layout/radial5#2"/>
    <dgm:cxn modelId="{685CF570-622A-704E-A535-45F7D5F19040}" type="presOf" srcId="{B6108E0D-79E4-F443-B171-E7F9A2E609BE}" destId="{DF43FF1B-B57C-1540-9F66-285D8DA712D4}" srcOrd="1" destOrd="0" presId="urn:microsoft.com/office/officeart/2005/8/layout/radial5#2"/>
    <dgm:cxn modelId="{5E9FBC92-C868-4C44-AFD5-2537020D1D70}" type="presOf" srcId="{8B987C2B-C248-5140-A1E9-BAE435C58AD3}" destId="{EA3FCAAE-5EBC-A847-90A7-560D1F9F6EF1}" srcOrd="0" destOrd="0" presId="urn:microsoft.com/office/officeart/2005/8/layout/radial5#2"/>
    <dgm:cxn modelId="{339A0C9B-F925-EB41-BBAA-21F49332BD90}" type="presOf" srcId="{821FC5E2-F792-C341-A28F-A19A7D746EFD}" destId="{E560E3BC-F429-8846-BA5D-6B9567D4BC66}" srcOrd="0" destOrd="0" presId="urn:microsoft.com/office/officeart/2005/8/layout/radial5#2"/>
    <dgm:cxn modelId="{7A503D9C-F14C-F74D-9F02-84A04AB69294}" type="presOf" srcId="{D41ADA46-40D4-934E-8DFB-A29B575FD24D}" destId="{B07D0AD9-D608-324D-9C6D-3EC9548E5372}" srcOrd="0" destOrd="0" presId="urn:microsoft.com/office/officeart/2005/8/layout/radial5#2"/>
    <dgm:cxn modelId="{8B678A9C-3F1D-CB49-9279-CC14D5EC6EB8}" srcId="{35032A35-233C-C843-A468-85FECE8B01EC}" destId="{6B9F7A74-D813-CC4D-8557-78900F972C36}" srcOrd="1" destOrd="0" parTransId="{D41ADA46-40D4-934E-8DFB-A29B575FD24D}" sibTransId="{0422D279-1000-754B-8FA0-052AF4B9E744}"/>
    <dgm:cxn modelId="{A0409D9C-1C92-D644-967D-6944F70272E6}" type="presOf" srcId="{35032A35-233C-C843-A468-85FECE8B01EC}" destId="{48A40D6D-B7FF-FA40-834E-B591E77B9502}" srcOrd="0" destOrd="0" presId="urn:microsoft.com/office/officeart/2005/8/layout/radial5#2"/>
    <dgm:cxn modelId="{5143899E-D054-E04E-9530-A4EAAB3A527B}" srcId="{821FC5E2-F792-C341-A28F-A19A7D746EFD}" destId="{35032A35-233C-C843-A468-85FECE8B01EC}" srcOrd="0" destOrd="0" parTransId="{ED2CDCB4-BE85-8741-9215-5090D08F965C}" sibTransId="{C1C2E8FB-7BE6-3F45-8804-16D1937F0EB5}"/>
    <dgm:cxn modelId="{B0B9B9A9-BAD0-5843-A81C-9DB898BE842A}" type="presOf" srcId="{1542AB09-F33B-0749-B9FB-53EF405CE612}" destId="{99C1C07C-019B-8143-AE18-B1D27529759A}" srcOrd="0" destOrd="0" presId="urn:microsoft.com/office/officeart/2005/8/layout/radial5#2"/>
    <dgm:cxn modelId="{041B1AAE-DDDA-F141-B65E-7B1D3F2BF460}" type="presOf" srcId="{9CBB42A9-373C-7646-85FD-BE01E8D917AA}" destId="{127D8AED-4E46-5F4C-8800-20DA300A07E7}" srcOrd="0" destOrd="0" presId="urn:microsoft.com/office/officeart/2005/8/layout/radial5#2"/>
    <dgm:cxn modelId="{0765BDCD-7795-9D4D-9CD5-BBC0AD84A1AD}" type="presOf" srcId="{B6108E0D-79E4-F443-B171-E7F9A2E609BE}" destId="{6A6C6149-0D8F-AD4D-9DC0-8D3713FCAC83}" srcOrd="0" destOrd="0" presId="urn:microsoft.com/office/officeart/2005/8/layout/radial5#2"/>
    <dgm:cxn modelId="{029DDFE2-4CAC-B144-B825-721D311B5DAA}" srcId="{35032A35-233C-C843-A468-85FECE8B01EC}" destId="{9CBB42A9-373C-7646-85FD-BE01E8D917AA}" srcOrd="3" destOrd="0" parTransId="{31403E45-2940-DD4B-B9EB-1C41A0651EE9}" sibTransId="{D4DC2031-C7F8-294A-804B-E11CAE465DC8}"/>
    <dgm:cxn modelId="{3E8851FD-A912-F045-B375-36BD96E277FB}" type="presOf" srcId="{131659E8-9493-5A46-BE8B-35A1886535D8}" destId="{FB9D16BB-51AA-884F-A09A-44C85CCAA795}" srcOrd="1" destOrd="0" presId="urn:microsoft.com/office/officeart/2005/8/layout/radial5#2"/>
    <dgm:cxn modelId="{3522E1EB-88D2-3645-865C-84D44D61CCA6}" type="presParOf" srcId="{E560E3BC-F429-8846-BA5D-6B9567D4BC66}" destId="{48A40D6D-B7FF-FA40-834E-B591E77B9502}" srcOrd="0" destOrd="0" presId="urn:microsoft.com/office/officeart/2005/8/layout/radial5#2"/>
    <dgm:cxn modelId="{4E06F510-57A6-5C4B-84C9-FF5F647FFF1F}" type="presParOf" srcId="{E560E3BC-F429-8846-BA5D-6B9567D4BC66}" destId="{00766CB5-C5CB-4C40-A7AC-06644DD125B9}" srcOrd="1" destOrd="0" presId="urn:microsoft.com/office/officeart/2005/8/layout/radial5#2"/>
    <dgm:cxn modelId="{CE62A005-91D4-6F42-8235-70B93DE54C08}" type="presParOf" srcId="{00766CB5-C5CB-4C40-A7AC-06644DD125B9}" destId="{FB9D16BB-51AA-884F-A09A-44C85CCAA795}" srcOrd="0" destOrd="0" presId="urn:microsoft.com/office/officeart/2005/8/layout/radial5#2"/>
    <dgm:cxn modelId="{64140216-D2F5-BF44-833F-FDE187058228}" type="presParOf" srcId="{E560E3BC-F429-8846-BA5D-6B9567D4BC66}" destId="{EA3FCAAE-5EBC-A847-90A7-560D1F9F6EF1}" srcOrd="2" destOrd="0" presId="urn:microsoft.com/office/officeart/2005/8/layout/radial5#2"/>
    <dgm:cxn modelId="{6F7EA05E-E294-1D48-B42D-00ED2FB5EDA6}" type="presParOf" srcId="{E560E3BC-F429-8846-BA5D-6B9567D4BC66}" destId="{B07D0AD9-D608-324D-9C6D-3EC9548E5372}" srcOrd="3" destOrd="0" presId="urn:microsoft.com/office/officeart/2005/8/layout/radial5#2"/>
    <dgm:cxn modelId="{9740B1BE-A76C-7E44-8D00-E1FBA02DECD2}" type="presParOf" srcId="{B07D0AD9-D608-324D-9C6D-3EC9548E5372}" destId="{7A7DC0C9-8EFA-2347-8D7D-D5F43B8E85F3}" srcOrd="0" destOrd="0" presId="urn:microsoft.com/office/officeart/2005/8/layout/radial5#2"/>
    <dgm:cxn modelId="{1590F4A6-D14F-DC48-B9EB-6887B3FC03EA}" type="presParOf" srcId="{E560E3BC-F429-8846-BA5D-6B9567D4BC66}" destId="{CE1791AC-CA75-CB47-9003-0DA7D927DFB5}" srcOrd="4" destOrd="0" presId="urn:microsoft.com/office/officeart/2005/8/layout/radial5#2"/>
    <dgm:cxn modelId="{292810DD-304E-8843-9CCC-197C5404FDB5}" type="presParOf" srcId="{E560E3BC-F429-8846-BA5D-6B9567D4BC66}" destId="{6A6C6149-0D8F-AD4D-9DC0-8D3713FCAC83}" srcOrd="5" destOrd="0" presId="urn:microsoft.com/office/officeart/2005/8/layout/radial5#2"/>
    <dgm:cxn modelId="{48DE8D93-469E-D445-9BB8-08C1A2A55A33}" type="presParOf" srcId="{6A6C6149-0D8F-AD4D-9DC0-8D3713FCAC83}" destId="{DF43FF1B-B57C-1540-9F66-285D8DA712D4}" srcOrd="0" destOrd="0" presId="urn:microsoft.com/office/officeart/2005/8/layout/radial5#2"/>
    <dgm:cxn modelId="{3FC81B49-295B-C749-818D-0B79D1BF4DAB}" type="presParOf" srcId="{E560E3BC-F429-8846-BA5D-6B9567D4BC66}" destId="{99C1C07C-019B-8143-AE18-B1D27529759A}" srcOrd="6" destOrd="0" presId="urn:microsoft.com/office/officeart/2005/8/layout/radial5#2"/>
    <dgm:cxn modelId="{2B42619D-FD26-4E47-A22F-22CCB98B513F}" type="presParOf" srcId="{E560E3BC-F429-8846-BA5D-6B9567D4BC66}" destId="{5D0CA29D-54A7-2B47-BE4F-B8F7294B8E0A}" srcOrd="7" destOrd="0" presId="urn:microsoft.com/office/officeart/2005/8/layout/radial5#2"/>
    <dgm:cxn modelId="{EDE950DF-7ABB-7E42-ACCD-4B6C42B13076}" type="presParOf" srcId="{5D0CA29D-54A7-2B47-BE4F-B8F7294B8E0A}" destId="{510F805A-B81F-644E-862C-C85E2E2F416B}" srcOrd="0" destOrd="0" presId="urn:microsoft.com/office/officeart/2005/8/layout/radial5#2"/>
    <dgm:cxn modelId="{22773948-05E9-3B4A-B0D6-78945BB2E0B8}" type="presParOf" srcId="{E560E3BC-F429-8846-BA5D-6B9567D4BC66}" destId="{127D8AED-4E46-5F4C-8800-20DA300A07E7}" srcOrd="8" destOrd="0" presId="urn:microsoft.com/office/officeart/2005/8/layout/radial5#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C8EF3AD-9FFC-E34F-91D6-4AF6FDE92B15}" type="doc">
      <dgm:prSet loTypeId="urn:microsoft.com/office/officeart/2005/8/layout/chevron2" loCatId="" qsTypeId="urn:microsoft.com/office/officeart/2005/8/quickstyle/simple1" qsCatId="simple" csTypeId="urn:microsoft.com/office/officeart/2005/8/colors/accent1_2" csCatId="accent1" phldr="1"/>
      <dgm:spPr/>
      <dgm:t>
        <a:bodyPr/>
        <a:lstStyle/>
        <a:p>
          <a:endParaRPr lang="en-US"/>
        </a:p>
      </dgm:t>
    </dgm:pt>
    <dgm:pt modelId="{C7DCA2DF-73AB-A04C-BFC5-A0BFC54CA111}">
      <dgm:prSet phldrT="[Text]"/>
      <dgm:spPr/>
      <dgm:t>
        <a:bodyPr/>
        <a:lstStyle/>
        <a:p>
          <a:r>
            <a:rPr lang="en-US"/>
            <a:t>Phase 1</a:t>
          </a:r>
        </a:p>
      </dgm:t>
    </dgm:pt>
    <dgm:pt modelId="{ECBD607A-5380-894E-956A-631A0047BAB9}" type="parTrans" cxnId="{D50F9337-08DA-DB4A-9F16-9FF9F78C199D}">
      <dgm:prSet/>
      <dgm:spPr/>
      <dgm:t>
        <a:bodyPr/>
        <a:lstStyle/>
        <a:p>
          <a:endParaRPr lang="en-US"/>
        </a:p>
      </dgm:t>
    </dgm:pt>
    <dgm:pt modelId="{DE6F52D8-89F1-EC48-8092-723935BE3608}" type="sibTrans" cxnId="{D50F9337-08DA-DB4A-9F16-9FF9F78C199D}">
      <dgm:prSet/>
      <dgm:spPr/>
      <dgm:t>
        <a:bodyPr/>
        <a:lstStyle/>
        <a:p>
          <a:endParaRPr lang="en-US"/>
        </a:p>
      </dgm:t>
    </dgm:pt>
    <dgm:pt modelId="{03F3E219-BE58-9E4E-8370-67FC23D29A24}">
      <dgm:prSet phldrT="[Text]" custT="1"/>
      <dgm:spPr/>
      <dgm:t>
        <a:bodyPr/>
        <a:lstStyle/>
        <a:p>
          <a:r>
            <a:rPr lang="en-US" sz="2400"/>
            <a:t>Q1 2022- Q2 2023</a:t>
          </a:r>
        </a:p>
      </dgm:t>
    </dgm:pt>
    <dgm:pt modelId="{886BA1BC-6679-A545-9640-709C7BDDF34D}" type="parTrans" cxnId="{3D53EB74-0C79-ED46-A5C3-E5BAC14C7259}">
      <dgm:prSet/>
      <dgm:spPr/>
      <dgm:t>
        <a:bodyPr/>
        <a:lstStyle/>
        <a:p>
          <a:endParaRPr lang="en-US"/>
        </a:p>
      </dgm:t>
    </dgm:pt>
    <dgm:pt modelId="{7F7D5835-C35D-1444-A8B8-1E1D7E9DC8AC}" type="sibTrans" cxnId="{3D53EB74-0C79-ED46-A5C3-E5BAC14C7259}">
      <dgm:prSet/>
      <dgm:spPr/>
      <dgm:t>
        <a:bodyPr/>
        <a:lstStyle/>
        <a:p>
          <a:endParaRPr lang="en-US"/>
        </a:p>
      </dgm:t>
    </dgm:pt>
    <dgm:pt modelId="{D2325AEC-72D3-8941-A513-C5E5437DAE04}">
      <dgm:prSet phldrT="[Text]"/>
      <dgm:spPr/>
      <dgm:t>
        <a:bodyPr/>
        <a:lstStyle/>
        <a:p>
          <a:r>
            <a:rPr lang="en-US"/>
            <a:t>Phase 2</a:t>
          </a:r>
        </a:p>
      </dgm:t>
    </dgm:pt>
    <dgm:pt modelId="{3253A7E7-DFD0-A746-B1CE-6A92C1CD47CC}" type="parTrans" cxnId="{C3B06753-8CB4-B043-9FDC-1204EEDDC953}">
      <dgm:prSet/>
      <dgm:spPr/>
      <dgm:t>
        <a:bodyPr/>
        <a:lstStyle/>
        <a:p>
          <a:endParaRPr lang="en-US"/>
        </a:p>
      </dgm:t>
    </dgm:pt>
    <dgm:pt modelId="{8AF984DF-5630-3740-B224-4E8D46AFFDAA}" type="sibTrans" cxnId="{C3B06753-8CB4-B043-9FDC-1204EEDDC953}">
      <dgm:prSet/>
      <dgm:spPr/>
      <dgm:t>
        <a:bodyPr/>
        <a:lstStyle/>
        <a:p>
          <a:endParaRPr lang="en-US"/>
        </a:p>
      </dgm:t>
    </dgm:pt>
    <dgm:pt modelId="{3F9229FA-6B74-1E4D-B195-4F2D2ADDA28E}">
      <dgm:prSet phldrT="[Text]" custT="1"/>
      <dgm:spPr/>
      <dgm:t>
        <a:bodyPr/>
        <a:lstStyle/>
        <a:p>
          <a:r>
            <a:rPr lang="en-US" sz="2400"/>
            <a:t>Q3 2023- Q42024</a:t>
          </a:r>
        </a:p>
      </dgm:t>
    </dgm:pt>
    <dgm:pt modelId="{6338BD26-1A2B-704F-96D0-EF78C90196B4}" type="parTrans" cxnId="{F2A1EB12-E04E-E349-9935-DC050D562F96}">
      <dgm:prSet/>
      <dgm:spPr/>
      <dgm:t>
        <a:bodyPr/>
        <a:lstStyle/>
        <a:p>
          <a:endParaRPr lang="en-US"/>
        </a:p>
      </dgm:t>
    </dgm:pt>
    <dgm:pt modelId="{F349661C-0C06-4443-A13E-D210E9ABB914}" type="sibTrans" cxnId="{F2A1EB12-E04E-E349-9935-DC050D562F96}">
      <dgm:prSet/>
      <dgm:spPr/>
      <dgm:t>
        <a:bodyPr/>
        <a:lstStyle/>
        <a:p>
          <a:endParaRPr lang="en-US"/>
        </a:p>
      </dgm:t>
    </dgm:pt>
    <dgm:pt modelId="{6F4BE078-BA51-864E-9915-6E99818B1E4E}">
      <dgm:prSet phldrT="[Text]"/>
      <dgm:spPr/>
      <dgm:t>
        <a:bodyPr/>
        <a:lstStyle/>
        <a:p>
          <a:r>
            <a:rPr lang="en-US"/>
            <a:t>Phase 3</a:t>
          </a:r>
        </a:p>
      </dgm:t>
    </dgm:pt>
    <dgm:pt modelId="{04DC59A6-82C3-C44C-9D31-90B5D7BA5678}" type="parTrans" cxnId="{3C379743-4EC7-164B-8AAB-A15B34CF628E}">
      <dgm:prSet/>
      <dgm:spPr/>
      <dgm:t>
        <a:bodyPr/>
        <a:lstStyle/>
        <a:p>
          <a:endParaRPr lang="en-US"/>
        </a:p>
      </dgm:t>
    </dgm:pt>
    <dgm:pt modelId="{D537141D-EFB1-6740-8C44-8F00C12C1732}" type="sibTrans" cxnId="{3C379743-4EC7-164B-8AAB-A15B34CF628E}">
      <dgm:prSet/>
      <dgm:spPr/>
      <dgm:t>
        <a:bodyPr/>
        <a:lstStyle/>
        <a:p>
          <a:endParaRPr lang="en-US"/>
        </a:p>
      </dgm:t>
    </dgm:pt>
    <dgm:pt modelId="{C830A31C-7C35-2842-B59B-2A184D860E9B}">
      <dgm:prSet phldrT="[Text]" custT="1"/>
      <dgm:spPr/>
      <dgm:t>
        <a:bodyPr/>
        <a:lstStyle/>
        <a:p>
          <a:r>
            <a:rPr lang="en-US" sz="2400"/>
            <a:t>Q1 2024- Q2 2024</a:t>
          </a:r>
        </a:p>
      </dgm:t>
    </dgm:pt>
    <dgm:pt modelId="{2F3736F2-E54A-1F43-A60B-C0A97F6ECFE3}" type="parTrans" cxnId="{6DC6BCE8-91A8-6D42-A556-59CBB9A7DF8A}">
      <dgm:prSet/>
      <dgm:spPr/>
      <dgm:t>
        <a:bodyPr/>
        <a:lstStyle/>
        <a:p>
          <a:endParaRPr lang="en-US"/>
        </a:p>
      </dgm:t>
    </dgm:pt>
    <dgm:pt modelId="{84B07706-BD85-6C4E-A2FC-5D6A058CD37E}" type="sibTrans" cxnId="{6DC6BCE8-91A8-6D42-A556-59CBB9A7DF8A}">
      <dgm:prSet/>
      <dgm:spPr/>
      <dgm:t>
        <a:bodyPr/>
        <a:lstStyle/>
        <a:p>
          <a:endParaRPr lang="en-US"/>
        </a:p>
      </dgm:t>
    </dgm:pt>
    <dgm:pt modelId="{ADFAB13A-F3A4-0E4C-AFC4-2D324CFA1001}">
      <dgm:prSet/>
      <dgm:spPr/>
      <dgm:t>
        <a:bodyPr/>
        <a:lstStyle/>
        <a:p>
          <a:r>
            <a:rPr lang="en-US"/>
            <a:t>Phase 4</a:t>
          </a:r>
        </a:p>
      </dgm:t>
    </dgm:pt>
    <dgm:pt modelId="{CC34ADA2-E79F-544D-BF16-338453D6500E}" type="parTrans" cxnId="{F4CE9F79-DE57-D04C-90E1-BE1EB795B024}">
      <dgm:prSet/>
      <dgm:spPr/>
      <dgm:t>
        <a:bodyPr/>
        <a:lstStyle/>
        <a:p>
          <a:endParaRPr lang="en-US"/>
        </a:p>
      </dgm:t>
    </dgm:pt>
    <dgm:pt modelId="{235CA50D-2EB7-C948-B72D-2BBCC2F1851F}" type="sibTrans" cxnId="{F4CE9F79-DE57-D04C-90E1-BE1EB795B024}">
      <dgm:prSet/>
      <dgm:spPr/>
      <dgm:t>
        <a:bodyPr/>
        <a:lstStyle/>
        <a:p>
          <a:endParaRPr lang="en-US"/>
        </a:p>
      </dgm:t>
    </dgm:pt>
    <dgm:pt modelId="{FA05183C-AF2E-F14F-BD04-BFB5EB189A30}">
      <dgm:prSet/>
      <dgm:spPr/>
      <dgm:t>
        <a:bodyPr/>
        <a:lstStyle/>
        <a:p>
          <a:r>
            <a:rPr lang="en-US"/>
            <a:t>Phase 5</a:t>
          </a:r>
        </a:p>
      </dgm:t>
    </dgm:pt>
    <dgm:pt modelId="{BBFC872B-BCD9-814C-912C-7320B779916E}" type="parTrans" cxnId="{D5E1F2BE-8736-0647-9AFA-01BD2F09DE3C}">
      <dgm:prSet/>
      <dgm:spPr/>
      <dgm:t>
        <a:bodyPr/>
        <a:lstStyle/>
        <a:p>
          <a:endParaRPr lang="en-US"/>
        </a:p>
      </dgm:t>
    </dgm:pt>
    <dgm:pt modelId="{7D54D6E4-4482-CA4E-9EEC-2075758C2C4D}" type="sibTrans" cxnId="{D5E1F2BE-8736-0647-9AFA-01BD2F09DE3C}">
      <dgm:prSet/>
      <dgm:spPr/>
      <dgm:t>
        <a:bodyPr/>
        <a:lstStyle/>
        <a:p>
          <a:endParaRPr lang="en-US"/>
        </a:p>
      </dgm:t>
    </dgm:pt>
    <dgm:pt modelId="{14538A67-7EFB-E343-87A0-FD691611716B}">
      <dgm:prSet custT="1"/>
      <dgm:spPr/>
      <dgm:t>
        <a:bodyPr/>
        <a:lstStyle/>
        <a:p>
          <a:r>
            <a:rPr lang="en-US" sz="2400"/>
            <a:t>Q2 2024- Q3 2024</a:t>
          </a:r>
        </a:p>
      </dgm:t>
    </dgm:pt>
    <dgm:pt modelId="{C8C63516-B60B-B441-90A0-C8DCC9F254D9}" type="parTrans" cxnId="{E8F6F9B8-B3CB-0A4E-9779-603B36B769B7}">
      <dgm:prSet/>
      <dgm:spPr/>
      <dgm:t>
        <a:bodyPr/>
        <a:lstStyle/>
        <a:p>
          <a:endParaRPr lang="en-US"/>
        </a:p>
      </dgm:t>
    </dgm:pt>
    <dgm:pt modelId="{2E702136-2E95-2546-B965-59B77E33BA4B}" type="sibTrans" cxnId="{E8F6F9B8-B3CB-0A4E-9779-603B36B769B7}">
      <dgm:prSet/>
      <dgm:spPr/>
      <dgm:t>
        <a:bodyPr/>
        <a:lstStyle/>
        <a:p>
          <a:endParaRPr lang="en-US"/>
        </a:p>
      </dgm:t>
    </dgm:pt>
    <dgm:pt modelId="{F22B590C-D5E1-1B4D-8148-D8537030D27E}">
      <dgm:prSet custT="1"/>
      <dgm:spPr/>
      <dgm:t>
        <a:bodyPr/>
        <a:lstStyle/>
        <a:p>
          <a:r>
            <a:rPr lang="en-US" sz="2400"/>
            <a:t>Q5 2024 and beyond</a:t>
          </a:r>
        </a:p>
      </dgm:t>
    </dgm:pt>
    <dgm:pt modelId="{C0E4D4D0-35C1-F943-842D-F3C9334F1AB6}" type="parTrans" cxnId="{9D87F634-C757-C341-85C3-DDD9A6717BC5}">
      <dgm:prSet/>
      <dgm:spPr/>
      <dgm:t>
        <a:bodyPr/>
        <a:lstStyle/>
        <a:p>
          <a:endParaRPr lang="en-US"/>
        </a:p>
      </dgm:t>
    </dgm:pt>
    <dgm:pt modelId="{7462BA96-5092-6345-A58E-55D098C04D4D}" type="sibTrans" cxnId="{9D87F634-C757-C341-85C3-DDD9A6717BC5}">
      <dgm:prSet/>
      <dgm:spPr/>
      <dgm:t>
        <a:bodyPr/>
        <a:lstStyle/>
        <a:p>
          <a:endParaRPr lang="en-US"/>
        </a:p>
      </dgm:t>
    </dgm:pt>
    <dgm:pt modelId="{49EFFC30-580A-E34E-A741-8D5CAE1B2158}" type="pres">
      <dgm:prSet presAssocID="{1C8EF3AD-9FFC-E34F-91D6-4AF6FDE92B15}" presName="linearFlow" presStyleCnt="0">
        <dgm:presLayoutVars>
          <dgm:dir/>
          <dgm:animLvl val="lvl"/>
          <dgm:resizeHandles val="exact"/>
        </dgm:presLayoutVars>
      </dgm:prSet>
      <dgm:spPr/>
    </dgm:pt>
    <dgm:pt modelId="{F6A85E2D-8ECB-CE4E-97DE-D1DCD4E60BB6}" type="pres">
      <dgm:prSet presAssocID="{C7DCA2DF-73AB-A04C-BFC5-A0BFC54CA111}" presName="composite" presStyleCnt="0"/>
      <dgm:spPr/>
    </dgm:pt>
    <dgm:pt modelId="{4630A624-E905-0045-953B-E0D87105BC8B}" type="pres">
      <dgm:prSet presAssocID="{C7DCA2DF-73AB-A04C-BFC5-A0BFC54CA111}" presName="parentText" presStyleLbl="alignNode1" presStyleIdx="0" presStyleCnt="5">
        <dgm:presLayoutVars>
          <dgm:chMax val="1"/>
          <dgm:bulletEnabled val="1"/>
        </dgm:presLayoutVars>
      </dgm:prSet>
      <dgm:spPr/>
    </dgm:pt>
    <dgm:pt modelId="{8CDB2B43-A834-1748-995F-A6CDE5A7C20B}" type="pres">
      <dgm:prSet presAssocID="{C7DCA2DF-73AB-A04C-BFC5-A0BFC54CA111}" presName="descendantText" presStyleLbl="alignAcc1" presStyleIdx="0" presStyleCnt="5">
        <dgm:presLayoutVars>
          <dgm:bulletEnabled val="1"/>
        </dgm:presLayoutVars>
      </dgm:prSet>
      <dgm:spPr/>
    </dgm:pt>
    <dgm:pt modelId="{2CC349F2-4033-C247-885F-3EB7D4B66AEE}" type="pres">
      <dgm:prSet presAssocID="{DE6F52D8-89F1-EC48-8092-723935BE3608}" presName="sp" presStyleCnt="0"/>
      <dgm:spPr/>
    </dgm:pt>
    <dgm:pt modelId="{5EE5D84C-B3DC-8E48-B086-D24476D0DCC2}" type="pres">
      <dgm:prSet presAssocID="{D2325AEC-72D3-8941-A513-C5E5437DAE04}" presName="composite" presStyleCnt="0"/>
      <dgm:spPr/>
    </dgm:pt>
    <dgm:pt modelId="{98EE4273-7F2E-E64E-B28F-26CB0580D7C3}" type="pres">
      <dgm:prSet presAssocID="{D2325AEC-72D3-8941-A513-C5E5437DAE04}" presName="parentText" presStyleLbl="alignNode1" presStyleIdx="1" presStyleCnt="5">
        <dgm:presLayoutVars>
          <dgm:chMax val="1"/>
          <dgm:bulletEnabled val="1"/>
        </dgm:presLayoutVars>
      </dgm:prSet>
      <dgm:spPr/>
    </dgm:pt>
    <dgm:pt modelId="{7E5D7844-F893-F64E-9E95-36FAB067F13F}" type="pres">
      <dgm:prSet presAssocID="{D2325AEC-72D3-8941-A513-C5E5437DAE04}" presName="descendantText" presStyleLbl="alignAcc1" presStyleIdx="1" presStyleCnt="5">
        <dgm:presLayoutVars>
          <dgm:bulletEnabled val="1"/>
        </dgm:presLayoutVars>
      </dgm:prSet>
      <dgm:spPr/>
    </dgm:pt>
    <dgm:pt modelId="{2A1119C6-5A00-0F4C-A1FF-DA3C3E0D5E1D}" type="pres">
      <dgm:prSet presAssocID="{8AF984DF-5630-3740-B224-4E8D46AFFDAA}" presName="sp" presStyleCnt="0"/>
      <dgm:spPr/>
    </dgm:pt>
    <dgm:pt modelId="{ECD30360-0B0E-8647-AEB1-973150029092}" type="pres">
      <dgm:prSet presAssocID="{6F4BE078-BA51-864E-9915-6E99818B1E4E}" presName="composite" presStyleCnt="0"/>
      <dgm:spPr/>
    </dgm:pt>
    <dgm:pt modelId="{9ECECD8E-78BF-5D4A-BC6F-742902BBD812}" type="pres">
      <dgm:prSet presAssocID="{6F4BE078-BA51-864E-9915-6E99818B1E4E}" presName="parentText" presStyleLbl="alignNode1" presStyleIdx="2" presStyleCnt="5">
        <dgm:presLayoutVars>
          <dgm:chMax val="1"/>
          <dgm:bulletEnabled val="1"/>
        </dgm:presLayoutVars>
      </dgm:prSet>
      <dgm:spPr/>
    </dgm:pt>
    <dgm:pt modelId="{4197CA14-B8C9-9547-8D06-BA6A74A4C1CF}" type="pres">
      <dgm:prSet presAssocID="{6F4BE078-BA51-864E-9915-6E99818B1E4E}" presName="descendantText" presStyleLbl="alignAcc1" presStyleIdx="2" presStyleCnt="5">
        <dgm:presLayoutVars>
          <dgm:bulletEnabled val="1"/>
        </dgm:presLayoutVars>
      </dgm:prSet>
      <dgm:spPr/>
    </dgm:pt>
    <dgm:pt modelId="{156BE50D-60DE-E84D-95BA-30935B5BDE1F}" type="pres">
      <dgm:prSet presAssocID="{D537141D-EFB1-6740-8C44-8F00C12C1732}" presName="sp" presStyleCnt="0"/>
      <dgm:spPr/>
    </dgm:pt>
    <dgm:pt modelId="{72EB2BD5-7253-3B45-85D8-947371061FF8}" type="pres">
      <dgm:prSet presAssocID="{ADFAB13A-F3A4-0E4C-AFC4-2D324CFA1001}" presName="composite" presStyleCnt="0"/>
      <dgm:spPr/>
    </dgm:pt>
    <dgm:pt modelId="{2C7AE937-9B20-7C4F-91A7-282DFE68B935}" type="pres">
      <dgm:prSet presAssocID="{ADFAB13A-F3A4-0E4C-AFC4-2D324CFA1001}" presName="parentText" presStyleLbl="alignNode1" presStyleIdx="3" presStyleCnt="5">
        <dgm:presLayoutVars>
          <dgm:chMax val="1"/>
          <dgm:bulletEnabled val="1"/>
        </dgm:presLayoutVars>
      </dgm:prSet>
      <dgm:spPr/>
    </dgm:pt>
    <dgm:pt modelId="{CA0EBFE4-7A23-C547-B406-0E7305E5BE88}" type="pres">
      <dgm:prSet presAssocID="{ADFAB13A-F3A4-0E4C-AFC4-2D324CFA1001}" presName="descendantText" presStyleLbl="alignAcc1" presStyleIdx="3" presStyleCnt="5">
        <dgm:presLayoutVars>
          <dgm:bulletEnabled val="1"/>
        </dgm:presLayoutVars>
      </dgm:prSet>
      <dgm:spPr/>
    </dgm:pt>
    <dgm:pt modelId="{5EA59994-8D88-A54C-9FE5-DFC7367F08FB}" type="pres">
      <dgm:prSet presAssocID="{235CA50D-2EB7-C948-B72D-2BBCC2F1851F}" presName="sp" presStyleCnt="0"/>
      <dgm:spPr/>
    </dgm:pt>
    <dgm:pt modelId="{54DE6D29-A608-A647-AF30-792D486E10A1}" type="pres">
      <dgm:prSet presAssocID="{FA05183C-AF2E-F14F-BD04-BFB5EB189A30}" presName="composite" presStyleCnt="0"/>
      <dgm:spPr/>
    </dgm:pt>
    <dgm:pt modelId="{546BA6C0-C2DD-C34C-989F-E2B63DC42804}" type="pres">
      <dgm:prSet presAssocID="{FA05183C-AF2E-F14F-BD04-BFB5EB189A30}" presName="parentText" presStyleLbl="alignNode1" presStyleIdx="4" presStyleCnt="5">
        <dgm:presLayoutVars>
          <dgm:chMax val="1"/>
          <dgm:bulletEnabled val="1"/>
        </dgm:presLayoutVars>
      </dgm:prSet>
      <dgm:spPr/>
    </dgm:pt>
    <dgm:pt modelId="{7364A2F5-673C-6841-A244-2F978EEBEFD6}" type="pres">
      <dgm:prSet presAssocID="{FA05183C-AF2E-F14F-BD04-BFB5EB189A30}" presName="descendantText" presStyleLbl="alignAcc1" presStyleIdx="4" presStyleCnt="5">
        <dgm:presLayoutVars>
          <dgm:bulletEnabled val="1"/>
        </dgm:presLayoutVars>
      </dgm:prSet>
      <dgm:spPr/>
    </dgm:pt>
  </dgm:ptLst>
  <dgm:cxnLst>
    <dgm:cxn modelId="{F2A1EB12-E04E-E349-9935-DC050D562F96}" srcId="{D2325AEC-72D3-8941-A513-C5E5437DAE04}" destId="{3F9229FA-6B74-1E4D-B195-4F2D2ADDA28E}" srcOrd="0" destOrd="0" parTransId="{6338BD26-1A2B-704F-96D0-EF78C90196B4}" sibTransId="{F349661C-0C06-4443-A13E-D210E9ABB914}"/>
    <dgm:cxn modelId="{9D87F634-C757-C341-85C3-DDD9A6717BC5}" srcId="{FA05183C-AF2E-F14F-BD04-BFB5EB189A30}" destId="{F22B590C-D5E1-1B4D-8148-D8537030D27E}" srcOrd="0" destOrd="0" parTransId="{C0E4D4D0-35C1-F943-842D-F3C9334F1AB6}" sibTransId="{7462BA96-5092-6345-A58E-55D098C04D4D}"/>
    <dgm:cxn modelId="{D50F9337-08DA-DB4A-9F16-9FF9F78C199D}" srcId="{1C8EF3AD-9FFC-E34F-91D6-4AF6FDE92B15}" destId="{C7DCA2DF-73AB-A04C-BFC5-A0BFC54CA111}" srcOrd="0" destOrd="0" parTransId="{ECBD607A-5380-894E-956A-631A0047BAB9}" sibTransId="{DE6F52D8-89F1-EC48-8092-723935BE3608}"/>
    <dgm:cxn modelId="{20D7153E-5EAF-334D-A03B-852CA3BC574F}" type="presOf" srcId="{1C8EF3AD-9FFC-E34F-91D6-4AF6FDE92B15}" destId="{49EFFC30-580A-E34E-A741-8D5CAE1B2158}" srcOrd="0" destOrd="0" presId="urn:microsoft.com/office/officeart/2005/8/layout/chevron2"/>
    <dgm:cxn modelId="{A2D45E3E-4155-8848-B45F-F6E2E6145F18}" type="presOf" srcId="{C7DCA2DF-73AB-A04C-BFC5-A0BFC54CA111}" destId="{4630A624-E905-0045-953B-E0D87105BC8B}" srcOrd="0" destOrd="0" presId="urn:microsoft.com/office/officeart/2005/8/layout/chevron2"/>
    <dgm:cxn modelId="{3C379743-4EC7-164B-8AAB-A15B34CF628E}" srcId="{1C8EF3AD-9FFC-E34F-91D6-4AF6FDE92B15}" destId="{6F4BE078-BA51-864E-9915-6E99818B1E4E}" srcOrd="2" destOrd="0" parTransId="{04DC59A6-82C3-C44C-9D31-90B5D7BA5678}" sibTransId="{D537141D-EFB1-6740-8C44-8F00C12C1732}"/>
    <dgm:cxn modelId="{1901E250-C001-564F-B176-E663A23B423B}" type="presOf" srcId="{ADFAB13A-F3A4-0E4C-AFC4-2D324CFA1001}" destId="{2C7AE937-9B20-7C4F-91A7-282DFE68B935}" srcOrd="0" destOrd="0" presId="urn:microsoft.com/office/officeart/2005/8/layout/chevron2"/>
    <dgm:cxn modelId="{C3B06753-8CB4-B043-9FDC-1204EEDDC953}" srcId="{1C8EF3AD-9FFC-E34F-91D6-4AF6FDE92B15}" destId="{D2325AEC-72D3-8941-A513-C5E5437DAE04}" srcOrd="1" destOrd="0" parTransId="{3253A7E7-DFD0-A746-B1CE-6A92C1CD47CC}" sibTransId="{8AF984DF-5630-3740-B224-4E8D46AFFDAA}"/>
    <dgm:cxn modelId="{FC7D1F62-49EE-5243-8CAE-EB5A8A038B4D}" type="presOf" srcId="{C830A31C-7C35-2842-B59B-2A184D860E9B}" destId="{4197CA14-B8C9-9547-8D06-BA6A74A4C1CF}" srcOrd="0" destOrd="0" presId="urn:microsoft.com/office/officeart/2005/8/layout/chevron2"/>
    <dgm:cxn modelId="{3D53EB74-0C79-ED46-A5C3-E5BAC14C7259}" srcId="{C7DCA2DF-73AB-A04C-BFC5-A0BFC54CA111}" destId="{03F3E219-BE58-9E4E-8370-67FC23D29A24}" srcOrd="0" destOrd="0" parTransId="{886BA1BC-6679-A545-9640-709C7BDDF34D}" sibTransId="{7F7D5835-C35D-1444-A8B8-1E1D7E9DC8AC}"/>
    <dgm:cxn modelId="{FFB88E76-EEFF-5842-BA53-93C3B5A59B08}" type="presOf" srcId="{F22B590C-D5E1-1B4D-8148-D8537030D27E}" destId="{7364A2F5-673C-6841-A244-2F978EEBEFD6}" srcOrd="0" destOrd="0" presId="urn:microsoft.com/office/officeart/2005/8/layout/chevron2"/>
    <dgm:cxn modelId="{F4CE9F79-DE57-D04C-90E1-BE1EB795B024}" srcId="{1C8EF3AD-9FFC-E34F-91D6-4AF6FDE92B15}" destId="{ADFAB13A-F3A4-0E4C-AFC4-2D324CFA1001}" srcOrd="3" destOrd="0" parTransId="{CC34ADA2-E79F-544D-BF16-338453D6500E}" sibTransId="{235CA50D-2EB7-C948-B72D-2BBCC2F1851F}"/>
    <dgm:cxn modelId="{B5086585-A204-C14B-AB7B-92546EB9C5F3}" type="presOf" srcId="{FA05183C-AF2E-F14F-BD04-BFB5EB189A30}" destId="{546BA6C0-C2DD-C34C-989F-E2B63DC42804}" srcOrd="0" destOrd="0" presId="urn:microsoft.com/office/officeart/2005/8/layout/chevron2"/>
    <dgm:cxn modelId="{A6893687-DCE1-C241-B30E-883330071974}" type="presOf" srcId="{14538A67-7EFB-E343-87A0-FD691611716B}" destId="{CA0EBFE4-7A23-C547-B406-0E7305E5BE88}" srcOrd="0" destOrd="0" presId="urn:microsoft.com/office/officeart/2005/8/layout/chevron2"/>
    <dgm:cxn modelId="{070C108B-DD02-BD4F-9E60-FC7730E39DC1}" type="presOf" srcId="{6F4BE078-BA51-864E-9915-6E99818B1E4E}" destId="{9ECECD8E-78BF-5D4A-BC6F-742902BBD812}" srcOrd="0" destOrd="0" presId="urn:microsoft.com/office/officeart/2005/8/layout/chevron2"/>
    <dgm:cxn modelId="{006E9A92-3739-4548-A8B5-FF45E6507669}" type="presOf" srcId="{03F3E219-BE58-9E4E-8370-67FC23D29A24}" destId="{8CDB2B43-A834-1748-995F-A6CDE5A7C20B}" srcOrd="0" destOrd="0" presId="urn:microsoft.com/office/officeart/2005/8/layout/chevron2"/>
    <dgm:cxn modelId="{7EF3C0B7-7408-504F-BE44-E15EF28F8F0F}" type="presOf" srcId="{D2325AEC-72D3-8941-A513-C5E5437DAE04}" destId="{98EE4273-7F2E-E64E-B28F-26CB0580D7C3}" srcOrd="0" destOrd="0" presId="urn:microsoft.com/office/officeart/2005/8/layout/chevron2"/>
    <dgm:cxn modelId="{E8F6F9B8-B3CB-0A4E-9779-603B36B769B7}" srcId="{ADFAB13A-F3A4-0E4C-AFC4-2D324CFA1001}" destId="{14538A67-7EFB-E343-87A0-FD691611716B}" srcOrd="0" destOrd="0" parTransId="{C8C63516-B60B-B441-90A0-C8DCC9F254D9}" sibTransId="{2E702136-2E95-2546-B965-59B77E33BA4B}"/>
    <dgm:cxn modelId="{D5E1F2BE-8736-0647-9AFA-01BD2F09DE3C}" srcId="{1C8EF3AD-9FFC-E34F-91D6-4AF6FDE92B15}" destId="{FA05183C-AF2E-F14F-BD04-BFB5EB189A30}" srcOrd="4" destOrd="0" parTransId="{BBFC872B-BCD9-814C-912C-7320B779916E}" sibTransId="{7D54D6E4-4482-CA4E-9EEC-2075758C2C4D}"/>
    <dgm:cxn modelId="{6DC6BCE8-91A8-6D42-A556-59CBB9A7DF8A}" srcId="{6F4BE078-BA51-864E-9915-6E99818B1E4E}" destId="{C830A31C-7C35-2842-B59B-2A184D860E9B}" srcOrd="0" destOrd="0" parTransId="{2F3736F2-E54A-1F43-A60B-C0A97F6ECFE3}" sibTransId="{84B07706-BD85-6C4E-A2FC-5D6A058CD37E}"/>
    <dgm:cxn modelId="{53BAF7F0-2235-6544-B883-53DA4E4F0947}" type="presOf" srcId="{3F9229FA-6B74-1E4D-B195-4F2D2ADDA28E}" destId="{7E5D7844-F893-F64E-9E95-36FAB067F13F}" srcOrd="0" destOrd="0" presId="urn:microsoft.com/office/officeart/2005/8/layout/chevron2"/>
    <dgm:cxn modelId="{5410F2C8-8E73-E34E-B439-12EF64915B16}" type="presParOf" srcId="{49EFFC30-580A-E34E-A741-8D5CAE1B2158}" destId="{F6A85E2D-8ECB-CE4E-97DE-D1DCD4E60BB6}" srcOrd="0" destOrd="0" presId="urn:microsoft.com/office/officeart/2005/8/layout/chevron2"/>
    <dgm:cxn modelId="{834CF191-D667-9444-9236-8A4D6934DF96}" type="presParOf" srcId="{F6A85E2D-8ECB-CE4E-97DE-D1DCD4E60BB6}" destId="{4630A624-E905-0045-953B-E0D87105BC8B}" srcOrd="0" destOrd="0" presId="urn:microsoft.com/office/officeart/2005/8/layout/chevron2"/>
    <dgm:cxn modelId="{DDF1B688-A52A-D64F-93F9-60B73C780E4E}" type="presParOf" srcId="{F6A85E2D-8ECB-CE4E-97DE-D1DCD4E60BB6}" destId="{8CDB2B43-A834-1748-995F-A6CDE5A7C20B}" srcOrd="1" destOrd="0" presId="urn:microsoft.com/office/officeart/2005/8/layout/chevron2"/>
    <dgm:cxn modelId="{B5E3F7E1-5E2D-2F4E-B39A-9DC2C210E36D}" type="presParOf" srcId="{49EFFC30-580A-E34E-A741-8D5CAE1B2158}" destId="{2CC349F2-4033-C247-885F-3EB7D4B66AEE}" srcOrd="1" destOrd="0" presId="urn:microsoft.com/office/officeart/2005/8/layout/chevron2"/>
    <dgm:cxn modelId="{B99A44F0-4F17-FE40-A084-F1C487892AA1}" type="presParOf" srcId="{49EFFC30-580A-E34E-A741-8D5CAE1B2158}" destId="{5EE5D84C-B3DC-8E48-B086-D24476D0DCC2}" srcOrd="2" destOrd="0" presId="urn:microsoft.com/office/officeart/2005/8/layout/chevron2"/>
    <dgm:cxn modelId="{3A8A2A28-E372-5F47-9968-C2B146AB02F8}" type="presParOf" srcId="{5EE5D84C-B3DC-8E48-B086-D24476D0DCC2}" destId="{98EE4273-7F2E-E64E-B28F-26CB0580D7C3}" srcOrd="0" destOrd="0" presId="urn:microsoft.com/office/officeart/2005/8/layout/chevron2"/>
    <dgm:cxn modelId="{408CD96F-AD6C-854E-8543-D73224CFDE5B}" type="presParOf" srcId="{5EE5D84C-B3DC-8E48-B086-D24476D0DCC2}" destId="{7E5D7844-F893-F64E-9E95-36FAB067F13F}" srcOrd="1" destOrd="0" presId="urn:microsoft.com/office/officeart/2005/8/layout/chevron2"/>
    <dgm:cxn modelId="{2D0B3BBA-BB2F-3C45-982A-DFC95B4B6B2B}" type="presParOf" srcId="{49EFFC30-580A-E34E-A741-8D5CAE1B2158}" destId="{2A1119C6-5A00-0F4C-A1FF-DA3C3E0D5E1D}" srcOrd="3" destOrd="0" presId="urn:microsoft.com/office/officeart/2005/8/layout/chevron2"/>
    <dgm:cxn modelId="{0B2D2B13-A951-0646-9F18-241305111703}" type="presParOf" srcId="{49EFFC30-580A-E34E-A741-8D5CAE1B2158}" destId="{ECD30360-0B0E-8647-AEB1-973150029092}" srcOrd="4" destOrd="0" presId="urn:microsoft.com/office/officeart/2005/8/layout/chevron2"/>
    <dgm:cxn modelId="{6F18C097-0BAF-2B4D-B4BC-7D949E5D6887}" type="presParOf" srcId="{ECD30360-0B0E-8647-AEB1-973150029092}" destId="{9ECECD8E-78BF-5D4A-BC6F-742902BBD812}" srcOrd="0" destOrd="0" presId="urn:microsoft.com/office/officeart/2005/8/layout/chevron2"/>
    <dgm:cxn modelId="{A38CDE37-8ACF-964D-93B2-73317102F41C}" type="presParOf" srcId="{ECD30360-0B0E-8647-AEB1-973150029092}" destId="{4197CA14-B8C9-9547-8D06-BA6A74A4C1CF}" srcOrd="1" destOrd="0" presId="urn:microsoft.com/office/officeart/2005/8/layout/chevron2"/>
    <dgm:cxn modelId="{27A48F1D-C008-2C4C-86DF-17AA760C1B97}" type="presParOf" srcId="{49EFFC30-580A-E34E-A741-8D5CAE1B2158}" destId="{156BE50D-60DE-E84D-95BA-30935B5BDE1F}" srcOrd="5" destOrd="0" presId="urn:microsoft.com/office/officeart/2005/8/layout/chevron2"/>
    <dgm:cxn modelId="{B1A3F02A-C7A1-B24D-A651-F682352F154A}" type="presParOf" srcId="{49EFFC30-580A-E34E-A741-8D5CAE1B2158}" destId="{72EB2BD5-7253-3B45-85D8-947371061FF8}" srcOrd="6" destOrd="0" presId="urn:microsoft.com/office/officeart/2005/8/layout/chevron2"/>
    <dgm:cxn modelId="{AFDCB5A6-96E2-454A-80F7-12F3F3ECFDB4}" type="presParOf" srcId="{72EB2BD5-7253-3B45-85D8-947371061FF8}" destId="{2C7AE937-9B20-7C4F-91A7-282DFE68B935}" srcOrd="0" destOrd="0" presId="urn:microsoft.com/office/officeart/2005/8/layout/chevron2"/>
    <dgm:cxn modelId="{4D7FE98D-39AE-B74E-B4DB-83429FE3C111}" type="presParOf" srcId="{72EB2BD5-7253-3B45-85D8-947371061FF8}" destId="{CA0EBFE4-7A23-C547-B406-0E7305E5BE88}" srcOrd="1" destOrd="0" presId="urn:microsoft.com/office/officeart/2005/8/layout/chevron2"/>
    <dgm:cxn modelId="{C789209C-5FF6-9E4C-81A6-B7E9533F8D6B}" type="presParOf" srcId="{49EFFC30-580A-E34E-A741-8D5CAE1B2158}" destId="{5EA59994-8D88-A54C-9FE5-DFC7367F08FB}" srcOrd="7" destOrd="0" presId="urn:microsoft.com/office/officeart/2005/8/layout/chevron2"/>
    <dgm:cxn modelId="{805D3075-E6F6-D049-A9FE-84CB73BB4442}" type="presParOf" srcId="{49EFFC30-580A-E34E-A741-8D5CAE1B2158}" destId="{54DE6D29-A608-A647-AF30-792D486E10A1}" srcOrd="8" destOrd="0" presId="urn:microsoft.com/office/officeart/2005/8/layout/chevron2"/>
    <dgm:cxn modelId="{F546BF02-C205-B843-ACCD-617A2FE78C2A}" type="presParOf" srcId="{54DE6D29-A608-A647-AF30-792D486E10A1}" destId="{546BA6C0-C2DD-C34C-989F-E2B63DC42804}" srcOrd="0" destOrd="0" presId="urn:microsoft.com/office/officeart/2005/8/layout/chevron2"/>
    <dgm:cxn modelId="{0F84AC7F-F997-7740-BC24-12DE390CA895}" type="presParOf" srcId="{54DE6D29-A608-A647-AF30-792D486E10A1}" destId="{7364A2F5-673C-6841-A244-2F978EEBEFD6}" srcOrd="1" destOrd="0" presId="urn:microsoft.com/office/officeart/2005/8/layout/chevron2"/>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A40D6D-B7FF-FA40-834E-B591E77B9502}">
      <dsp:nvSpPr>
        <dsp:cNvPr id="0" name=""/>
        <dsp:cNvSpPr/>
      </dsp:nvSpPr>
      <dsp:spPr>
        <a:xfrm>
          <a:off x="2371695" y="1228695"/>
          <a:ext cx="743009" cy="74300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en-US" sz="1600" kern="1200"/>
            <a:t>Goals </a:t>
          </a:r>
        </a:p>
      </dsp:txBody>
      <dsp:txXfrm>
        <a:off x="2480506" y="1337506"/>
        <a:ext cx="525387" cy="525387"/>
      </dsp:txXfrm>
    </dsp:sp>
    <dsp:sp modelId="{00766CB5-C5CB-4C40-A7AC-06644DD125B9}">
      <dsp:nvSpPr>
        <dsp:cNvPr id="0" name=""/>
        <dsp:cNvSpPr/>
      </dsp:nvSpPr>
      <dsp:spPr>
        <a:xfrm rot="16200000">
          <a:off x="2724008" y="1078579"/>
          <a:ext cx="38382" cy="22998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729766" y="1130334"/>
        <a:ext cx="26867" cy="137990"/>
      </dsp:txXfrm>
    </dsp:sp>
    <dsp:sp modelId="{EA3FCAAE-5EBC-A847-90A7-560D1F9F6EF1}">
      <dsp:nvSpPr>
        <dsp:cNvPr id="0" name=""/>
        <dsp:cNvSpPr/>
      </dsp:nvSpPr>
      <dsp:spPr>
        <a:xfrm>
          <a:off x="2278819" y="227514"/>
          <a:ext cx="928761" cy="92876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Bnenfical for individuals, enterprises and funding. </a:t>
          </a:r>
        </a:p>
      </dsp:txBody>
      <dsp:txXfrm>
        <a:off x="2414833" y="363528"/>
        <a:ext cx="656733" cy="656733"/>
      </dsp:txXfrm>
    </dsp:sp>
    <dsp:sp modelId="{B07D0AD9-D608-324D-9C6D-3EC9548E5372}">
      <dsp:nvSpPr>
        <dsp:cNvPr id="0" name=""/>
        <dsp:cNvSpPr/>
      </dsp:nvSpPr>
      <dsp:spPr>
        <a:xfrm>
          <a:off x="3180200" y="1485207"/>
          <a:ext cx="157786" cy="22998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180200" y="1531204"/>
        <a:ext cx="110450" cy="137990"/>
      </dsp:txXfrm>
    </dsp:sp>
    <dsp:sp modelId="{CE1791AC-CA75-CB47-9003-0DA7D927DFB5}">
      <dsp:nvSpPr>
        <dsp:cNvPr id="0" name=""/>
        <dsp:cNvSpPr/>
      </dsp:nvSpPr>
      <dsp:spPr>
        <a:xfrm>
          <a:off x="3412414" y="1135819"/>
          <a:ext cx="928761" cy="92876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Safely and securely trade property</a:t>
          </a:r>
        </a:p>
      </dsp:txBody>
      <dsp:txXfrm>
        <a:off x="3548428" y="1271833"/>
        <a:ext cx="656733" cy="656733"/>
      </dsp:txXfrm>
    </dsp:sp>
    <dsp:sp modelId="{6A6C6149-0D8F-AD4D-9DC0-8D3713FCAC83}">
      <dsp:nvSpPr>
        <dsp:cNvPr id="0" name=""/>
        <dsp:cNvSpPr/>
      </dsp:nvSpPr>
      <dsp:spPr>
        <a:xfrm rot="5400000">
          <a:off x="2664306" y="2001102"/>
          <a:ext cx="157786" cy="22998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687974" y="2023431"/>
        <a:ext cx="110450" cy="137990"/>
      </dsp:txXfrm>
    </dsp:sp>
    <dsp:sp modelId="{99C1C07C-019B-8143-AE18-B1D27529759A}">
      <dsp:nvSpPr>
        <dsp:cNvPr id="0" name=""/>
        <dsp:cNvSpPr/>
      </dsp:nvSpPr>
      <dsp:spPr>
        <a:xfrm>
          <a:off x="2278819" y="2269414"/>
          <a:ext cx="928761" cy="92876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Attain physical assets through cryptocurrency</a:t>
          </a:r>
        </a:p>
      </dsp:txBody>
      <dsp:txXfrm>
        <a:off x="2414833" y="2405428"/>
        <a:ext cx="656733" cy="656733"/>
      </dsp:txXfrm>
    </dsp:sp>
    <dsp:sp modelId="{5D0CA29D-54A7-2B47-BE4F-B8F7294B8E0A}">
      <dsp:nvSpPr>
        <dsp:cNvPr id="0" name=""/>
        <dsp:cNvSpPr/>
      </dsp:nvSpPr>
      <dsp:spPr>
        <a:xfrm rot="10800000">
          <a:off x="2148412" y="1485207"/>
          <a:ext cx="157786" cy="22998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10800000">
        <a:off x="2195748" y="1531204"/>
        <a:ext cx="110450" cy="137990"/>
      </dsp:txXfrm>
    </dsp:sp>
    <dsp:sp modelId="{127D8AED-4E46-5F4C-8800-20DA300A07E7}">
      <dsp:nvSpPr>
        <dsp:cNvPr id="0" name=""/>
        <dsp:cNvSpPr/>
      </dsp:nvSpPr>
      <dsp:spPr>
        <a:xfrm>
          <a:off x="1145223" y="1135819"/>
          <a:ext cx="928761" cy="92876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Benefit the real estate investors </a:t>
          </a:r>
        </a:p>
      </dsp:txBody>
      <dsp:txXfrm>
        <a:off x="1281237" y="1271833"/>
        <a:ext cx="656733" cy="65673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30A624-E905-0045-953B-E0D87105BC8B}">
      <dsp:nvSpPr>
        <dsp:cNvPr id="0" name=""/>
        <dsp:cNvSpPr/>
      </dsp:nvSpPr>
      <dsp:spPr>
        <a:xfrm rot="5400000">
          <a:off x="-110756" y="112198"/>
          <a:ext cx="738373" cy="516861"/>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Phase 1</a:t>
          </a:r>
        </a:p>
      </dsp:txBody>
      <dsp:txXfrm rot="-5400000">
        <a:off x="1" y="259873"/>
        <a:ext cx="516861" cy="221512"/>
      </dsp:txXfrm>
    </dsp:sp>
    <dsp:sp modelId="{8CDB2B43-A834-1748-995F-A6CDE5A7C20B}">
      <dsp:nvSpPr>
        <dsp:cNvPr id="0" name=""/>
        <dsp:cNvSpPr/>
      </dsp:nvSpPr>
      <dsp:spPr>
        <a:xfrm rot="5400000">
          <a:off x="2761659" y="-2243355"/>
          <a:ext cx="479942" cy="4969538"/>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0688" tIns="15240" rIns="15240" bIns="15240" numCol="1" spcCol="1270" anchor="ctr" anchorCtr="0">
          <a:noAutofit/>
        </a:bodyPr>
        <a:lstStyle/>
        <a:p>
          <a:pPr marL="228600" lvl="1" indent="-228600" algn="l" defTabSz="1066800">
            <a:lnSpc>
              <a:spcPct val="90000"/>
            </a:lnSpc>
            <a:spcBef>
              <a:spcPct val="0"/>
            </a:spcBef>
            <a:spcAft>
              <a:spcPct val="15000"/>
            </a:spcAft>
            <a:buChar char="•"/>
          </a:pPr>
          <a:r>
            <a:rPr lang="en-US" sz="2400" kern="1200"/>
            <a:t>Q1 2022- Q2 2023</a:t>
          </a:r>
        </a:p>
      </dsp:txBody>
      <dsp:txXfrm rot="-5400000">
        <a:off x="516862" y="24871"/>
        <a:ext cx="4946109" cy="433084"/>
      </dsp:txXfrm>
    </dsp:sp>
    <dsp:sp modelId="{98EE4273-7F2E-E64E-B28F-26CB0580D7C3}">
      <dsp:nvSpPr>
        <dsp:cNvPr id="0" name=""/>
        <dsp:cNvSpPr/>
      </dsp:nvSpPr>
      <dsp:spPr>
        <a:xfrm rot="5400000">
          <a:off x="-110756" y="726984"/>
          <a:ext cx="738373" cy="516861"/>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Phase 2</a:t>
          </a:r>
        </a:p>
      </dsp:txBody>
      <dsp:txXfrm rot="-5400000">
        <a:off x="1" y="874659"/>
        <a:ext cx="516861" cy="221512"/>
      </dsp:txXfrm>
    </dsp:sp>
    <dsp:sp modelId="{7E5D7844-F893-F64E-9E95-36FAB067F13F}">
      <dsp:nvSpPr>
        <dsp:cNvPr id="0" name=""/>
        <dsp:cNvSpPr/>
      </dsp:nvSpPr>
      <dsp:spPr>
        <a:xfrm rot="5400000">
          <a:off x="2761659" y="-1628569"/>
          <a:ext cx="479942" cy="4969538"/>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0688" tIns="15240" rIns="15240" bIns="15240" numCol="1" spcCol="1270" anchor="ctr" anchorCtr="0">
          <a:noAutofit/>
        </a:bodyPr>
        <a:lstStyle/>
        <a:p>
          <a:pPr marL="228600" lvl="1" indent="-228600" algn="l" defTabSz="1066800">
            <a:lnSpc>
              <a:spcPct val="90000"/>
            </a:lnSpc>
            <a:spcBef>
              <a:spcPct val="0"/>
            </a:spcBef>
            <a:spcAft>
              <a:spcPct val="15000"/>
            </a:spcAft>
            <a:buChar char="•"/>
          </a:pPr>
          <a:r>
            <a:rPr lang="en-US" sz="2400" kern="1200"/>
            <a:t>Q3 2023- Q42024</a:t>
          </a:r>
        </a:p>
      </dsp:txBody>
      <dsp:txXfrm rot="-5400000">
        <a:off x="516862" y="639657"/>
        <a:ext cx="4946109" cy="433084"/>
      </dsp:txXfrm>
    </dsp:sp>
    <dsp:sp modelId="{9ECECD8E-78BF-5D4A-BC6F-742902BBD812}">
      <dsp:nvSpPr>
        <dsp:cNvPr id="0" name=""/>
        <dsp:cNvSpPr/>
      </dsp:nvSpPr>
      <dsp:spPr>
        <a:xfrm rot="5400000">
          <a:off x="-110756" y="1341769"/>
          <a:ext cx="738373" cy="516861"/>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Phase 3</a:t>
          </a:r>
        </a:p>
      </dsp:txBody>
      <dsp:txXfrm rot="-5400000">
        <a:off x="1" y="1489444"/>
        <a:ext cx="516861" cy="221512"/>
      </dsp:txXfrm>
    </dsp:sp>
    <dsp:sp modelId="{4197CA14-B8C9-9547-8D06-BA6A74A4C1CF}">
      <dsp:nvSpPr>
        <dsp:cNvPr id="0" name=""/>
        <dsp:cNvSpPr/>
      </dsp:nvSpPr>
      <dsp:spPr>
        <a:xfrm rot="5400000">
          <a:off x="2761659" y="-1013784"/>
          <a:ext cx="479942" cy="4969538"/>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0688" tIns="15240" rIns="15240" bIns="15240" numCol="1" spcCol="1270" anchor="ctr" anchorCtr="0">
          <a:noAutofit/>
        </a:bodyPr>
        <a:lstStyle/>
        <a:p>
          <a:pPr marL="228600" lvl="1" indent="-228600" algn="l" defTabSz="1066800">
            <a:lnSpc>
              <a:spcPct val="90000"/>
            </a:lnSpc>
            <a:spcBef>
              <a:spcPct val="0"/>
            </a:spcBef>
            <a:spcAft>
              <a:spcPct val="15000"/>
            </a:spcAft>
            <a:buChar char="•"/>
          </a:pPr>
          <a:r>
            <a:rPr lang="en-US" sz="2400" kern="1200"/>
            <a:t>Q1 2024- Q2 2024</a:t>
          </a:r>
        </a:p>
      </dsp:txBody>
      <dsp:txXfrm rot="-5400000">
        <a:off x="516862" y="1254442"/>
        <a:ext cx="4946109" cy="433084"/>
      </dsp:txXfrm>
    </dsp:sp>
    <dsp:sp modelId="{2C7AE937-9B20-7C4F-91A7-282DFE68B935}">
      <dsp:nvSpPr>
        <dsp:cNvPr id="0" name=""/>
        <dsp:cNvSpPr/>
      </dsp:nvSpPr>
      <dsp:spPr>
        <a:xfrm rot="5400000">
          <a:off x="-110756" y="1956554"/>
          <a:ext cx="738373" cy="516861"/>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Phase 4</a:t>
          </a:r>
        </a:p>
      </dsp:txBody>
      <dsp:txXfrm rot="-5400000">
        <a:off x="1" y="2104229"/>
        <a:ext cx="516861" cy="221512"/>
      </dsp:txXfrm>
    </dsp:sp>
    <dsp:sp modelId="{CA0EBFE4-7A23-C547-B406-0E7305E5BE88}">
      <dsp:nvSpPr>
        <dsp:cNvPr id="0" name=""/>
        <dsp:cNvSpPr/>
      </dsp:nvSpPr>
      <dsp:spPr>
        <a:xfrm rot="5400000">
          <a:off x="2761659" y="-398999"/>
          <a:ext cx="479942" cy="4969538"/>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0688" tIns="15240" rIns="15240" bIns="15240" numCol="1" spcCol="1270" anchor="ctr" anchorCtr="0">
          <a:noAutofit/>
        </a:bodyPr>
        <a:lstStyle/>
        <a:p>
          <a:pPr marL="228600" lvl="1" indent="-228600" algn="l" defTabSz="1066800">
            <a:lnSpc>
              <a:spcPct val="90000"/>
            </a:lnSpc>
            <a:spcBef>
              <a:spcPct val="0"/>
            </a:spcBef>
            <a:spcAft>
              <a:spcPct val="15000"/>
            </a:spcAft>
            <a:buChar char="•"/>
          </a:pPr>
          <a:r>
            <a:rPr lang="en-US" sz="2400" kern="1200"/>
            <a:t>Q2 2024- Q3 2024</a:t>
          </a:r>
        </a:p>
      </dsp:txBody>
      <dsp:txXfrm rot="-5400000">
        <a:off x="516862" y="1869227"/>
        <a:ext cx="4946109" cy="433084"/>
      </dsp:txXfrm>
    </dsp:sp>
    <dsp:sp modelId="{546BA6C0-C2DD-C34C-989F-E2B63DC42804}">
      <dsp:nvSpPr>
        <dsp:cNvPr id="0" name=""/>
        <dsp:cNvSpPr/>
      </dsp:nvSpPr>
      <dsp:spPr>
        <a:xfrm rot="5400000">
          <a:off x="-110756" y="2571339"/>
          <a:ext cx="738373" cy="516861"/>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Phase 5</a:t>
          </a:r>
        </a:p>
      </dsp:txBody>
      <dsp:txXfrm rot="-5400000">
        <a:off x="1" y="2719014"/>
        <a:ext cx="516861" cy="221512"/>
      </dsp:txXfrm>
    </dsp:sp>
    <dsp:sp modelId="{7364A2F5-673C-6841-A244-2F978EEBEFD6}">
      <dsp:nvSpPr>
        <dsp:cNvPr id="0" name=""/>
        <dsp:cNvSpPr/>
      </dsp:nvSpPr>
      <dsp:spPr>
        <a:xfrm rot="5400000">
          <a:off x="2761659" y="215785"/>
          <a:ext cx="479942" cy="4969538"/>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0688" tIns="15240" rIns="15240" bIns="15240" numCol="1" spcCol="1270" anchor="ctr" anchorCtr="0">
          <a:noAutofit/>
        </a:bodyPr>
        <a:lstStyle/>
        <a:p>
          <a:pPr marL="228600" lvl="1" indent="-228600" algn="l" defTabSz="1066800">
            <a:lnSpc>
              <a:spcPct val="90000"/>
            </a:lnSpc>
            <a:spcBef>
              <a:spcPct val="0"/>
            </a:spcBef>
            <a:spcAft>
              <a:spcPct val="15000"/>
            </a:spcAft>
            <a:buChar char="•"/>
          </a:pPr>
          <a:r>
            <a:rPr lang="en-US" sz="2400" kern="1200"/>
            <a:t>Q5 2024 and beyond</a:t>
          </a:r>
        </a:p>
      </dsp:txBody>
      <dsp:txXfrm rot="-5400000">
        <a:off x="516862" y="2484012"/>
        <a:ext cx="4946109" cy="433084"/>
      </dsp:txXfrm>
    </dsp:sp>
  </dsp:spTree>
</dsp:drawing>
</file>

<file path=word/diagrams/layout1.xml><?xml version="1.0" encoding="utf-8"?>
<dgm:layoutDef xmlns:dgm="http://schemas.openxmlformats.org/drawingml/2006/diagram" xmlns:a="http://schemas.openxmlformats.org/drawingml/2006/main" uniqueId="urn:microsoft.com/office/officeart/2005/8/layout/radial5#2">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ctrShpMap" val="fNode"/>
          <dgm:param type="spanAng" val="360"/>
          <dgm:param type="stAng" val="0"/>
        </dgm:alg>
      </dgm:if>
      <dgm:else name="Name3">
        <dgm:alg type="cycle">
          <dgm:param type="ctrShpMap" val="fNode"/>
          <dgm:param type="spanAng" val="-360"/>
          <dgm:param type="stAng" val="0"/>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605311-AAE9-2E4E-98B0-4D423CDC4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39</Pages>
  <Words>4530</Words>
  <Characters>25822</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5</cp:revision>
  <dcterms:created xsi:type="dcterms:W3CDTF">2023-11-22T14:29:00Z</dcterms:created>
  <dcterms:modified xsi:type="dcterms:W3CDTF">2023-11-22T15:08:00Z</dcterms:modified>
</cp:coreProperties>
</file>