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A0DB" w14:textId="77777777" w:rsidR="009F3DDD" w:rsidRDefault="009F3DDD">
      <w:pPr>
        <w:spacing w:before="80" w:after="80"/>
      </w:pPr>
    </w:p>
    <w:p w14:paraId="2748B2E6" w14:textId="77777777" w:rsidR="009F3DDD" w:rsidRDefault="009F3DDD">
      <w:pPr>
        <w:spacing w:before="80" w:after="80"/>
      </w:pPr>
    </w:p>
    <w:p w14:paraId="2B03E405" w14:textId="77777777" w:rsidR="009F3DDD" w:rsidRDefault="009F3DDD">
      <w:pPr>
        <w:spacing w:before="80" w:after="80"/>
      </w:pPr>
    </w:p>
    <w:p w14:paraId="4F4F4BB6" w14:textId="77777777" w:rsidR="009F3DDD" w:rsidRDefault="00000000">
      <w:pPr>
        <w:spacing w:after="200"/>
        <w:jc w:val="center"/>
      </w:pPr>
      <w:r>
        <w:rPr>
          <w:b/>
          <w:bCs/>
          <w:color w:val="1B5E20"/>
          <w:sz w:val="52"/>
          <w:szCs w:val="52"/>
        </w:rPr>
        <w:t>NOVAMART GENERAL STORES PVT. LTD.</w:t>
      </w:r>
    </w:p>
    <w:p w14:paraId="3018724A" w14:textId="77777777" w:rsidR="009F3DDD" w:rsidRDefault="00000000">
      <w:pPr>
        <w:pBdr>
          <w:bottom w:val="single" w:sz="4" w:space="0" w:color="1B5E20"/>
        </w:pBdr>
        <w:spacing w:after="400"/>
        <w:jc w:val="center"/>
      </w:pPr>
      <w:r>
        <w:rPr>
          <w:i/>
          <w:iCs/>
          <w:color w:val="546E7A"/>
          <w:sz w:val="36"/>
          <w:szCs w:val="36"/>
        </w:rPr>
        <w:t>Retail Store Sales &amp; Customer Behavior Analysis</w:t>
      </w:r>
    </w:p>
    <w:p w14:paraId="34E54D50" w14:textId="77777777" w:rsidR="009F3DDD" w:rsidRDefault="009F3DDD">
      <w:pPr>
        <w:spacing w:before="80" w:after="80"/>
      </w:pPr>
    </w:p>
    <w:p w14:paraId="5BD3B407" w14:textId="77777777" w:rsidR="009F3DDD" w:rsidRDefault="009F3D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DDD" w14:paraId="478E06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400" w:type="dxa"/>
              <w:left w:w="600" w:type="dxa"/>
              <w:bottom w:w="400" w:type="dxa"/>
              <w:right w:w="600" w:type="dxa"/>
            </w:tcMar>
          </w:tcPr>
          <w:p w14:paraId="63AE52B2" w14:textId="77777777" w:rsidR="009F3DDD" w:rsidRDefault="00000000">
            <w:pPr>
              <w:spacing w:after="160"/>
              <w:jc w:val="center"/>
            </w:pPr>
            <w:r>
              <w:rPr>
                <w:b/>
                <w:bCs/>
                <w:color w:val="FFFFFF"/>
                <w:sz w:val="36"/>
                <w:szCs w:val="36"/>
              </w:rPr>
              <w:t>PROFESSIONAL ANALYTICS REPORT</w:t>
            </w:r>
          </w:p>
          <w:p w14:paraId="31A774EB" w14:textId="77777777" w:rsidR="009F3DDD" w:rsidRDefault="00000000">
            <w:pPr>
              <w:spacing w:after="160"/>
              <w:jc w:val="center"/>
            </w:pPr>
            <w:r>
              <w:rPr>
                <w:color w:val="A5D6A7"/>
                <w:sz w:val="24"/>
                <w:szCs w:val="24"/>
              </w:rPr>
              <w:t>Task DA-2 | Data Analytics Domain</w:t>
            </w:r>
          </w:p>
          <w:p w14:paraId="003D37B0" w14:textId="77777777" w:rsidR="009F3DDD" w:rsidRDefault="00000000">
            <w:pPr>
              <w:spacing w:after="160"/>
              <w:jc w:val="center"/>
            </w:pPr>
            <w:r>
              <w:rPr>
                <w:i/>
                <w:iCs/>
                <w:color w:val="A5D6A7"/>
              </w:rPr>
              <w:t>TEYZIX CORE Internship Program – June 2026 Batch</w:t>
            </w:r>
          </w:p>
        </w:tc>
      </w:tr>
    </w:tbl>
    <w:p w14:paraId="2E89D8AB" w14:textId="77777777" w:rsidR="009F3DDD" w:rsidRDefault="009F3DDD">
      <w:pPr>
        <w:spacing w:before="80" w:after="80"/>
      </w:pPr>
    </w:p>
    <w:p w14:paraId="7949DABB" w14:textId="77777777" w:rsidR="009F3DDD" w:rsidRDefault="009F3DDD">
      <w:pPr>
        <w:spacing w:before="80" w:after="80"/>
      </w:pPr>
    </w:p>
    <w:p w14:paraId="21592422" w14:textId="77777777" w:rsidR="009F3DDD" w:rsidRDefault="009F3D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DDD" w14:paraId="2908064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3CBEAEA" w14:textId="77777777" w:rsidR="009F3DDD" w:rsidRDefault="00000000">
            <w:pPr>
              <w:jc w:val="center"/>
            </w:pPr>
            <w:r>
              <w:rPr>
                <w:b/>
                <w:bCs/>
                <w:color w:val="FFFFFF"/>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100068B" w14:textId="77777777" w:rsidR="009F3DDD" w:rsidRDefault="00000000">
            <w:pPr>
              <w:jc w:val="center"/>
            </w:pPr>
            <w:r>
              <w:rPr>
                <w:b/>
                <w:bCs/>
                <w:color w:val="FFFFFF"/>
                <w:sz w:val="20"/>
                <w:szCs w:val="20"/>
              </w:rPr>
              <w:t>Details</w:t>
            </w:r>
          </w:p>
        </w:tc>
      </w:tr>
      <w:tr w:rsidR="009F3DDD" w14:paraId="0F8F94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65891" w14:textId="77777777" w:rsidR="009F3DDD" w:rsidRDefault="00000000">
            <w:r>
              <w:rPr>
                <w:sz w:val="20"/>
                <w:szCs w:val="20"/>
              </w:rPr>
              <w:t>Company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08D0B" w14:textId="77777777" w:rsidR="009F3DDD" w:rsidRDefault="00000000">
            <w:pPr>
              <w:jc w:val="center"/>
            </w:pPr>
            <w:proofErr w:type="spellStart"/>
            <w:r>
              <w:rPr>
                <w:sz w:val="20"/>
                <w:szCs w:val="20"/>
              </w:rPr>
              <w:t>NovaMart</w:t>
            </w:r>
            <w:proofErr w:type="spellEnd"/>
            <w:r>
              <w:rPr>
                <w:sz w:val="20"/>
                <w:szCs w:val="20"/>
              </w:rPr>
              <w:t xml:space="preserve"> General Stores Pvt. Ltd.</w:t>
            </w:r>
          </w:p>
        </w:tc>
      </w:tr>
      <w:tr w:rsidR="009F3DDD" w14:paraId="171606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24939C1" w14:textId="77777777" w:rsidR="009F3DDD" w:rsidRDefault="00000000">
            <w:r>
              <w:rPr>
                <w:sz w:val="20"/>
                <w:szCs w:val="20"/>
              </w:rPr>
              <w:t>Industry</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E394B9A" w14:textId="77777777" w:rsidR="009F3DDD" w:rsidRDefault="00000000">
            <w:pPr>
              <w:jc w:val="center"/>
            </w:pPr>
            <w:r>
              <w:rPr>
                <w:sz w:val="20"/>
                <w:szCs w:val="20"/>
              </w:rPr>
              <w:t>Multi-Category Retail (B2C)</w:t>
            </w:r>
          </w:p>
        </w:tc>
      </w:tr>
      <w:tr w:rsidR="009F3DDD" w14:paraId="49262A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2CF8E" w14:textId="77777777" w:rsidR="009F3DDD" w:rsidRDefault="00000000">
            <w:r>
              <w:rPr>
                <w:sz w:val="20"/>
                <w:szCs w:val="20"/>
              </w:rPr>
              <w:t>Analysis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14237" w14:textId="77777777" w:rsidR="009F3DDD" w:rsidRDefault="00000000">
            <w:pPr>
              <w:jc w:val="center"/>
            </w:pPr>
            <w:r>
              <w:rPr>
                <w:sz w:val="20"/>
                <w:szCs w:val="20"/>
              </w:rPr>
              <w:t>January – December 2025</w:t>
            </w:r>
          </w:p>
        </w:tc>
      </w:tr>
      <w:tr w:rsidR="009F3DDD" w14:paraId="3F2C11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840CC19" w14:textId="77777777" w:rsidR="009F3DDD" w:rsidRDefault="00000000">
            <w:r>
              <w:rPr>
                <w:sz w:val="20"/>
                <w:szCs w:val="20"/>
              </w:rPr>
              <w:t>Dataset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8E2C854" w14:textId="77777777" w:rsidR="009F3DDD" w:rsidRDefault="00000000">
            <w:pPr>
              <w:jc w:val="center"/>
            </w:pPr>
            <w:r>
              <w:rPr>
                <w:sz w:val="20"/>
                <w:szCs w:val="20"/>
              </w:rPr>
              <w:t>1,095 Records | 22 Columns</w:t>
            </w:r>
          </w:p>
        </w:tc>
      </w:tr>
      <w:tr w:rsidR="009F3DDD" w14:paraId="406EDB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7F7DB" w14:textId="77777777" w:rsidR="009F3DDD" w:rsidRDefault="00000000">
            <w:r>
              <w:rPr>
                <w:sz w:val="20"/>
                <w:szCs w:val="20"/>
              </w:rPr>
              <w:t>Task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C48B9" w14:textId="083D6B10" w:rsidR="009F3DDD" w:rsidRDefault="007B13D3">
            <w:pPr>
              <w:jc w:val="center"/>
            </w:pPr>
            <w:r w:rsidRPr="007B13D3">
              <w:t>DA-INT-</w:t>
            </w:r>
            <w:r>
              <w:t>2</w:t>
            </w:r>
          </w:p>
        </w:tc>
      </w:tr>
      <w:tr w:rsidR="009F3DDD" w14:paraId="7D39CB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7F87441" w14:textId="77777777" w:rsidR="009F3DDD" w:rsidRDefault="00000000">
            <w:r>
              <w:rPr>
                <w:sz w:val="20"/>
                <w:szCs w:val="20"/>
              </w:rPr>
              <w:t>Reference ID</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190DB4D" w14:textId="77777777" w:rsidR="009F3DDD" w:rsidRDefault="00000000">
            <w:pPr>
              <w:jc w:val="center"/>
            </w:pPr>
            <w:r>
              <w:rPr>
                <w:sz w:val="20"/>
                <w:szCs w:val="20"/>
              </w:rPr>
              <w:t>TC-INT-20260601-261</w:t>
            </w:r>
          </w:p>
        </w:tc>
      </w:tr>
      <w:tr w:rsidR="009F3DDD" w14:paraId="3C744F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E2A7C" w14:textId="77777777" w:rsidR="009F3DDD" w:rsidRDefault="00000000">
            <w:r>
              <w:rPr>
                <w:sz w:val="20"/>
                <w:szCs w:val="20"/>
              </w:rPr>
              <w:t>Submission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0AB31" w14:textId="77777777" w:rsidR="009F3DDD" w:rsidRDefault="00000000">
            <w:pPr>
              <w:jc w:val="center"/>
            </w:pPr>
            <w:r>
              <w:rPr>
                <w:sz w:val="20"/>
                <w:szCs w:val="20"/>
              </w:rPr>
              <w:t>29 June 2026</w:t>
            </w:r>
          </w:p>
        </w:tc>
      </w:tr>
      <w:tr w:rsidR="009F3DDD" w14:paraId="6CF01C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52C966A" w14:textId="77777777" w:rsidR="009F3DDD" w:rsidRDefault="00000000">
            <w:r>
              <w:rPr>
                <w:sz w:val="20"/>
                <w:szCs w:val="20"/>
              </w:rPr>
              <w:t>Tools Used</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A9338A0" w14:textId="77777777" w:rsidR="009F3DDD" w:rsidRDefault="00000000">
            <w:pPr>
              <w:jc w:val="center"/>
            </w:pPr>
            <w:r>
              <w:rPr>
                <w:sz w:val="20"/>
                <w:szCs w:val="20"/>
              </w:rPr>
              <w:t>Python, Pandas, NumPy, Matplotlib, Seaborn</w:t>
            </w:r>
          </w:p>
        </w:tc>
      </w:tr>
    </w:tbl>
    <w:p w14:paraId="52948E44" w14:textId="77777777" w:rsidR="009F3DDD" w:rsidRDefault="009F3DDD">
      <w:pPr>
        <w:spacing w:before="80" w:after="80"/>
      </w:pPr>
    </w:p>
    <w:p w14:paraId="2822B2D4" w14:textId="77777777" w:rsidR="009F3DDD" w:rsidRDefault="009F3DDD">
      <w:pPr>
        <w:spacing w:before="80" w:after="80"/>
      </w:pPr>
    </w:p>
    <w:p w14:paraId="5633269D" w14:textId="77777777" w:rsidR="009F3DDD" w:rsidRDefault="009F3DDD">
      <w:pPr>
        <w:spacing w:before="80" w:after="80"/>
      </w:pPr>
    </w:p>
    <w:p w14:paraId="035D2656" w14:textId="77777777" w:rsidR="009F3DDD" w:rsidRDefault="00000000">
      <w:r>
        <w:br w:type="page"/>
      </w:r>
    </w:p>
    <w:p w14:paraId="279467CB" w14:textId="77777777" w:rsidR="009F3DDD" w:rsidRDefault="00000000">
      <w:pPr>
        <w:pStyle w:val="Heading1"/>
        <w:spacing w:after="160"/>
      </w:pPr>
      <w:r>
        <w:lastRenderedPageBreak/>
        <w:t>1. Executive Summary</w:t>
      </w:r>
    </w:p>
    <w:p w14:paraId="035E9338" w14:textId="77777777" w:rsidR="009F3DDD" w:rsidRDefault="00000000">
      <w:pPr>
        <w:pBdr>
          <w:left w:val="single" w:sz="8" w:space="0" w:color="1B5E20"/>
        </w:pBdr>
        <w:shd w:val="clear" w:color="auto" w:fill="E8F5E9"/>
        <w:spacing w:before="140" w:after="140"/>
        <w:ind w:left="360"/>
      </w:pPr>
      <w:proofErr w:type="spellStart"/>
      <w:r>
        <w:rPr>
          <w:color w:val="1B5E20"/>
        </w:rPr>
        <w:t>NovaMart</w:t>
      </w:r>
      <w:proofErr w:type="spellEnd"/>
      <w:r>
        <w:rPr>
          <w:color w:val="1B5E20"/>
        </w:rPr>
        <w:t xml:space="preserve"> generated PKR 9,488,640 in total revenue from 1,095 verified transactions across 10 Pakistani cities during 2025, with an average order value of PKR 8,665. This report presents a comprehensive data-driven analysis of sales performance, customer behavior, product trends, and strategic growth opportunities.</w:t>
      </w:r>
    </w:p>
    <w:p w14:paraId="5E426EDC" w14:textId="77777777" w:rsidR="009F3DDD" w:rsidRDefault="009F3DDD">
      <w:pPr>
        <w:spacing w:before="80" w:after="80"/>
      </w:pPr>
    </w:p>
    <w:p w14:paraId="35A3CB82" w14:textId="77777777" w:rsidR="009F3DDD" w:rsidRDefault="00000000">
      <w:pPr>
        <w:spacing w:before="80" w:after="120"/>
        <w:jc w:val="both"/>
      </w:pPr>
      <w:r>
        <w:t xml:space="preserve">The analysis reveals strong performance in Electronics (24.3% of revenue) and Groceries (18.7%), a clear December revenue spike driven by holiday demand, and a rapidly growing digital payment adoption rate of 42% across </w:t>
      </w:r>
      <w:proofErr w:type="spellStart"/>
      <w:r>
        <w:t>JazzCash</w:t>
      </w:r>
      <w:proofErr w:type="spellEnd"/>
      <w:r>
        <w:t xml:space="preserve"> and </w:t>
      </w:r>
      <w:proofErr w:type="spellStart"/>
      <w:r>
        <w:t>EasyPaisa</w:t>
      </w:r>
      <w:proofErr w:type="spellEnd"/>
      <w:r>
        <w:t xml:space="preserve"> combined. Lahore and Karachi together account for 38% of all revenue, presenting both an opportunity for market deepening and a risk of geographic concentration.</w:t>
      </w:r>
    </w:p>
    <w:p w14:paraId="67C30F0B" w14:textId="77777777" w:rsidR="009F3DDD" w:rsidRDefault="009F3DDD">
      <w:pPr>
        <w:spacing w:before="80" w:after="80"/>
      </w:pPr>
    </w:p>
    <w:p w14:paraId="41250A83" w14:textId="77777777" w:rsidR="009F3DDD" w:rsidRDefault="00000000">
      <w:pPr>
        <w:spacing w:before="80" w:after="120"/>
        <w:jc w:val="both"/>
      </w:pPr>
      <w:r>
        <w:t>Customer segmentation using RFM analysis identified 167 Champion customers (19%) who drive a disproportionate share of revenue, alongside 278 Potential Loyalists (32%) who represent the highest near-term growth opportunity through targeted retention campaigns.</w:t>
      </w:r>
    </w:p>
    <w:p w14:paraId="4511248C" w14:textId="77777777" w:rsidR="009F3DDD" w:rsidRDefault="009F3D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2273"/>
        <w:gridCol w:w="2260"/>
        <w:gridCol w:w="2557"/>
      </w:tblGrid>
      <w:tr w:rsidR="009F3DDD" w14:paraId="74DFAFC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5E9"/>
            <w:tcMar>
              <w:top w:w="200" w:type="dxa"/>
              <w:left w:w="200" w:type="dxa"/>
              <w:bottom w:w="200" w:type="dxa"/>
              <w:right w:w="200" w:type="dxa"/>
            </w:tcMar>
          </w:tcPr>
          <w:p w14:paraId="3DB3EA59" w14:textId="77777777" w:rsidR="009F3DDD" w:rsidRDefault="00000000">
            <w:pPr>
              <w:spacing w:after="60"/>
              <w:jc w:val="center"/>
            </w:pPr>
            <w:r>
              <w:rPr>
                <w:b/>
                <w:bCs/>
                <w:color w:val="1B5E20"/>
                <w:sz w:val="40"/>
                <w:szCs w:val="40"/>
              </w:rPr>
              <w:t>PKR 9.49M</w:t>
            </w:r>
          </w:p>
          <w:p w14:paraId="3A3229DB" w14:textId="77777777" w:rsidR="009F3DDD" w:rsidRDefault="00000000">
            <w:pPr>
              <w:spacing w:after="40"/>
              <w:jc w:val="center"/>
            </w:pPr>
            <w:r>
              <w:rPr>
                <w:color w:val="546E7A"/>
                <w:sz w:val="20"/>
                <w:szCs w:val="20"/>
              </w:rPr>
              <w:t>Total Revenue (2025)</w:t>
            </w:r>
          </w:p>
          <w:p w14:paraId="317C8203" w14:textId="77777777" w:rsidR="009F3DDD" w:rsidRDefault="00000000">
            <w:pPr>
              <w:jc w:val="center"/>
            </w:pPr>
            <w:r>
              <w:rPr>
                <w:color w:val="2E7D32"/>
                <w:sz w:val="18"/>
                <w:szCs w:val="18"/>
              </w:rPr>
              <w:t>▲ Projected +8% in 2026</w:t>
            </w:r>
          </w:p>
        </w:tc>
        <w:tc>
          <w:tcPr>
            <w:tcW w:w="2340" w:type="dxa"/>
            <w:tcBorders>
              <w:top w:val="none" w:sz="0" w:space="0" w:color="FFFFFF"/>
              <w:left w:val="none" w:sz="0" w:space="0" w:color="FFFFFF"/>
              <w:bottom w:val="none" w:sz="0" w:space="0" w:color="FFFFFF"/>
              <w:right w:val="none" w:sz="0" w:space="0" w:color="FFFFFF"/>
            </w:tcBorders>
            <w:shd w:val="clear" w:color="auto" w:fill="E8F5E9"/>
            <w:tcMar>
              <w:top w:w="200" w:type="dxa"/>
              <w:left w:w="200" w:type="dxa"/>
              <w:bottom w:w="200" w:type="dxa"/>
              <w:right w:w="200" w:type="dxa"/>
            </w:tcMar>
          </w:tcPr>
          <w:p w14:paraId="1094838F" w14:textId="77777777" w:rsidR="009F3DDD" w:rsidRDefault="00000000">
            <w:pPr>
              <w:spacing w:after="60"/>
              <w:jc w:val="center"/>
            </w:pPr>
            <w:r>
              <w:rPr>
                <w:b/>
                <w:bCs/>
                <w:color w:val="1B5E20"/>
                <w:sz w:val="40"/>
                <w:szCs w:val="40"/>
              </w:rPr>
              <w:t>1,095</w:t>
            </w:r>
          </w:p>
          <w:p w14:paraId="2C87CFF4" w14:textId="77777777" w:rsidR="009F3DDD" w:rsidRDefault="00000000">
            <w:pPr>
              <w:spacing w:after="40"/>
              <w:jc w:val="center"/>
            </w:pPr>
            <w:r>
              <w:rPr>
                <w:color w:val="546E7A"/>
                <w:sz w:val="20"/>
                <w:szCs w:val="20"/>
              </w:rPr>
              <w:t>Total Transactions</w:t>
            </w:r>
          </w:p>
          <w:p w14:paraId="714196A9" w14:textId="77777777" w:rsidR="009F3DDD" w:rsidRDefault="00000000">
            <w:pPr>
              <w:jc w:val="center"/>
            </w:pPr>
            <w:r>
              <w:rPr>
                <w:color w:val="E65100"/>
                <w:sz w:val="18"/>
                <w:szCs w:val="18"/>
              </w:rPr>
              <w:t>859 Unique Customers</w:t>
            </w:r>
          </w:p>
        </w:tc>
        <w:tc>
          <w:tcPr>
            <w:tcW w:w="2340" w:type="dxa"/>
            <w:tcBorders>
              <w:top w:val="none" w:sz="0" w:space="0" w:color="FFFFFF"/>
              <w:left w:val="none" w:sz="0" w:space="0" w:color="FFFFFF"/>
              <w:bottom w:val="none" w:sz="0" w:space="0" w:color="FFFFFF"/>
              <w:right w:val="none" w:sz="0" w:space="0" w:color="FFFFFF"/>
            </w:tcBorders>
            <w:shd w:val="clear" w:color="auto" w:fill="E8F5E9"/>
            <w:tcMar>
              <w:top w:w="200" w:type="dxa"/>
              <w:left w:w="200" w:type="dxa"/>
              <w:bottom w:w="200" w:type="dxa"/>
              <w:right w:w="200" w:type="dxa"/>
            </w:tcMar>
          </w:tcPr>
          <w:p w14:paraId="7C3DB51F" w14:textId="77777777" w:rsidR="009F3DDD" w:rsidRDefault="00000000">
            <w:pPr>
              <w:spacing w:after="60"/>
              <w:jc w:val="center"/>
            </w:pPr>
            <w:r>
              <w:rPr>
                <w:b/>
                <w:bCs/>
                <w:color w:val="1B5E20"/>
                <w:sz w:val="40"/>
                <w:szCs w:val="40"/>
              </w:rPr>
              <w:t>PKR 8,665</w:t>
            </w:r>
          </w:p>
          <w:p w14:paraId="665A5D78" w14:textId="77777777" w:rsidR="009F3DDD" w:rsidRDefault="00000000">
            <w:pPr>
              <w:spacing w:after="40"/>
              <w:jc w:val="center"/>
            </w:pPr>
            <w:r>
              <w:rPr>
                <w:color w:val="546E7A"/>
                <w:sz w:val="20"/>
                <w:szCs w:val="20"/>
              </w:rPr>
              <w:t>Avg Order Value</w:t>
            </w:r>
          </w:p>
          <w:p w14:paraId="33C0C47F" w14:textId="77777777" w:rsidR="009F3DDD" w:rsidRDefault="00000000">
            <w:pPr>
              <w:jc w:val="center"/>
            </w:pPr>
            <w:r>
              <w:rPr>
                <w:color w:val="E65100"/>
                <w:sz w:val="18"/>
                <w:szCs w:val="18"/>
              </w:rPr>
              <w:t>Peak: Home &amp; Kitchen</w:t>
            </w:r>
          </w:p>
        </w:tc>
        <w:tc>
          <w:tcPr>
            <w:tcW w:w="2340" w:type="dxa"/>
            <w:tcBorders>
              <w:top w:val="none" w:sz="0" w:space="0" w:color="FFFFFF"/>
              <w:left w:val="none" w:sz="0" w:space="0" w:color="FFFFFF"/>
              <w:bottom w:val="none" w:sz="0" w:space="0" w:color="FFFFFF"/>
              <w:right w:val="none" w:sz="0" w:space="0" w:color="FFFFFF"/>
            </w:tcBorders>
            <w:shd w:val="clear" w:color="auto" w:fill="E8F5E9"/>
            <w:tcMar>
              <w:top w:w="200" w:type="dxa"/>
              <w:left w:w="200" w:type="dxa"/>
              <w:bottom w:w="200" w:type="dxa"/>
              <w:right w:w="200" w:type="dxa"/>
            </w:tcMar>
          </w:tcPr>
          <w:p w14:paraId="053F184D" w14:textId="77777777" w:rsidR="009F3DDD" w:rsidRDefault="00000000">
            <w:pPr>
              <w:spacing w:after="60"/>
              <w:jc w:val="center"/>
            </w:pPr>
            <w:r>
              <w:rPr>
                <w:b/>
                <w:bCs/>
                <w:color w:val="1B5E20"/>
                <w:sz w:val="40"/>
                <w:szCs w:val="40"/>
              </w:rPr>
              <w:t>Electronics</w:t>
            </w:r>
          </w:p>
          <w:p w14:paraId="6094057B" w14:textId="77777777" w:rsidR="009F3DDD" w:rsidRDefault="00000000">
            <w:pPr>
              <w:spacing w:after="40"/>
              <w:jc w:val="center"/>
            </w:pPr>
            <w:r>
              <w:rPr>
                <w:color w:val="546E7A"/>
                <w:sz w:val="20"/>
                <w:szCs w:val="20"/>
              </w:rPr>
              <w:t>Top Category</w:t>
            </w:r>
          </w:p>
          <w:p w14:paraId="29A332C6" w14:textId="77777777" w:rsidR="009F3DDD" w:rsidRDefault="00000000">
            <w:pPr>
              <w:jc w:val="center"/>
            </w:pPr>
            <w:r>
              <w:rPr>
                <w:color w:val="E65100"/>
                <w:sz w:val="18"/>
                <w:szCs w:val="18"/>
              </w:rPr>
              <w:t>24.3% of Revenue</w:t>
            </w:r>
          </w:p>
        </w:tc>
      </w:tr>
    </w:tbl>
    <w:p w14:paraId="4466EA3D" w14:textId="77777777" w:rsidR="009F3DDD" w:rsidRDefault="009F3DDD">
      <w:pPr>
        <w:spacing w:before="80" w:after="80"/>
      </w:pPr>
    </w:p>
    <w:p w14:paraId="3B34FFB3" w14:textId="77777777" w:rsidR="009F3DDD" w:rsidRDefault="009F3DDD">
      <w:pPr>
        <w:spacing w:before="80" w:after="80"/>
      </w:pPr>
    </w:p>
    <w:p w14:paraId="7B425230" w14:textId="77777777" w:rsidR="009F3DDD" w:rsidRDefault="00000000">
      <w:r>
        <w:br w:type="page"/>
      </w:r>
    </w:p>
    <w:p w14:paraId="3A57E550" w14:textId="77777777" w:rsidR="009F3DDD" w:rsidRDefault="00000000">
      <w:pPr>
        <w:pStyle w:val="Heading1"/>
        <w:spacing w:after="160"/>
      </w:pPr>
      <w:r>
        <w:lastRenderedPageBreak/>
        <w:t>2. Business Scenario &amp; Company Profile</w:t>
      </w:r>
    </w:p>
    <w:p w14:paraId="5904FADD" w14:textId="77777777" w:rsidR="009F3DDD" w:rsidRDefault="00000000">
      <w:pPr>
        <w:pStyle w:val="Heading2"/>
        <w:spacing w:after="160"/>
      </w:pPr>
      <w:r>
        <w:rPr>
          <w:color w:val="1B5E20"/>
          <w:sz w:val="28"/>
          <w:szCs w:val="28"/>
        </w:rPr>
        <w:t>2.1 Company Overview</w:t>
      </w:r>
    </w:p>
    <w:p w14:paraId="2F18D118" w14:textId="77777777" w:rsidR="009F3DDD" w:rsidRDefault="00000000">
      <w:pPr>
        <w:spacing w:before="80" w:after="120"/>
        <w:jc w:val="both"/>
      </w:pPr>
      <w:proofErr w:type="spellStart"/>
      <w:r>
        <w:t>NovaMart</w:t>
      </w:r>
      <w:proofErr w:type="spellEnd"/>
      <w:r>
        <w:t xml:space="preserve"> General Stores Pvt. Ltd. is a mid-sized multi-category retail chain operating across ten major cities in Pakistan. Founded with a mission to provide quality consumer goods at competitive prices, </w:t>
      </w:r>
      <w:proofErr w:type="spellStart"/>
      <w:r>
        <w:t>NovaMart</w:t>
      </w:r>
      <w:proofErr w:type="spellEnd"/>
      <w:r>
        <w:t xml:space="preserve"> serves urban and semi-urban households through four store formats: </w:t>
      </w:r>
      <w:proofErr w:type="spellStart"/>
      <w:r>
        <w:t>NovaMart</w:t>
      </w:r>
      <w:proofErr w:type="spellEnd"/>
      <w:r>
        <w:t xml:space="preserve"> Central (flagship), </w:t>
      </w:r>
      <w:proofErr w:type="spellStart"/>
      <w:r>
        <w:t>NovaMart</w:t>
      </w:r>
      <w:proofErr w:type="spellEnd"/>
      <w:r>
        <w:t xml:space="preserve"> Express (convenience), </w:t>
      </w:r>
      <w:proofErr w:type="spellStart"/>
      <w:r>
        <w:t>NovaMart</w:t>
      </w:r>
      <w:proofErr w:type="spellEnd"/>
      <w:r>
        <w:t xml:space="preserve"> Premium (high-end), and </w:t>
      </w:r>
      <w:proofErr w:type="spellStart"/>
      <w:r>
        <w:t>NovaMart</w:t>
      </w:r>
      <w:proofErr w:type="spellEnd"/>
      <w:r>
        <w:t xml:space="preserve"> Outlet (discount).</w:t>
      </w:r>
    </w:p>
    <w:p w14:paraId="661A5344" w14:textId="77777777" w:rsidR="009F3DDD" w:rsidRDefault="009F3D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DDD" w14:paraId="4952702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1AF957D5" w14:textId="77777777" w:rsidR="009F3DDD" w:rsidRDefault="00000000">
            <w:pPr>
              <w:jc w:val="center"/>
            </w:pPr>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AAB5115" w14:textId="77777777" w:rsidR="009F3DDD" w:rsidRDefault="00000000">
            <w:pPr>
              <w:jc w:val="center"/>
            </w:pPr>
            <w:r>
              <w:rPr>
                <w:b/>
                <w:bCs/>
                <w:color w:val="FFFFFF"/>
                <w:sz w:val="20"/>
                <w:szCs w:val="20"/>
              </w:rPr>
              <w:t>Detail</w:t>
            </w:r>
          </w:p>
        </w:tc>
      </w:tr>
      <w:tr w:rsidR="009F3DDD" w14:paraId="520A74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4E2ED" w14:textId="77777777" w:rsidR="009F3DDD" w:rsidRDefault="00000000">
            <w:r>
              <w:rPr>
                <w:sz w:val="20"/>
                <w:szCs w:val="20"/>
              </w:rPr>
              <w:t>Company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93BD" w14:textId="77777777" w:rsidR="009F3DDD" w:rsidRDefault="00000000">
            <w:pPr>
              <w:jc w:val="center"/>
            </w:pPr>
            <w:proofErr w:type="spellStart"/>
            <w:r>
              <w:rPr>
                <w:sz w:val="20"/>
                <w:szCs w:val="20"/>
              </w:rPr>
              <w:t>NovaMart</w:t>
            </w:r>
            <w:proofErr w:type="spellEnd"/>
            <w:r>
              <w:rPr>
                <w:sz w:val="20"/>
                <w:szCs w:val="20"/>
              </w:rPr>
              <w:t xml:space="preserve"> General Stores Pvt. Ltd.</w:t>
            </w:r>
          </w:p>
        </w:tc>
      </w:tr>
      <w:tr w:rsidR="009F3DDD" w14:paraId="5CEA88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6121D7C" w14:textId="77777777" w:rsidR="009F3DDD" w:rsidRDefault="00000000">
            <w:r>
              <w:rPr>
                <w:sz w:val="20"/>
                <w:szCs w:val="20"/>
              </w:rPr>
              <w:t>Business Model</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002224C" w14:textId="77777777" w:rsidR="009F3DDD" w:rsidRDefault="00000000">
            <w:pPr>
              <w:jc w:val="center"/>
            </w:pPr>
            <w:r>
              <w:rPr>
                <w:sz w:val="20"/>
                <w:szCs w:val="20"/>
              </w:rPr>
              <w:t>Brick-and-Mortar Multi-Category Retail (B2C)</w:t>
            </w:r>
          </w:p>
        </w:tc>
      </w:tr>
      <w:tr w:rsidR="009F3DDD" w14:paraId="7D747F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C318" w14:textId="77777777" w:rsidR="009F3DDD" w:rsidRDefault="00000000">
            <w:r>
              <w:rPr>
                <w:sz w:val="20"/>
                <w:szCs w:val="20"/>
              </w:rPr>
              <w:t>Founded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27B0" w14:textId="77777777" w:rsidR="009F3DDD" w:rsidRDefault="00000000">
            <w:pPr>
              <w:jc w:val="center"/>
            </w:pPr>
            <w:r>
              <w:rPr>
                <w:sz w:val="20"/>
                <w:szCs w:val="20"/>
              </w:rPr>
              <w:t>2018, Lahore, Pakistan</w:t>
            </w:r>
          </w:p>
        </w:tc>
      </w:tr>
      <w:tr w:rsidR="009F3DDD" w14:paraId="7E6556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93BEAB8" w14:textId="77777777" w:rsidR="009F3DDD" w:rsidRDefault="00000000">
            <w:r>
              <w:rPr>
                <w:sz w:val="20"/>
                <w:szCs w:val="20"/>
              </w:rPr>
              <w:t>Store Count</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AA88790" w14:textId="77777777" w:rsidR="009F3DDD" w:rsidRDefault="00000000">
            <w:pPr>
              <w:jc w:val="center"/>
            </w:pPr>
            <w:r>
              <w:rPr>
                <w:sz w:val="20"/>
                <w:szCs w:val="20"/>
              </w:rPr>
              <w:t>4 Store Formats across 10 Cities</w:t>
            </w:r>
          </w:p>
        </w:tc>
      </w:tr>
      <w:tr w:rsidR="009F3DDD" w14:paraId="49A873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DADA" w14:textId="77777777" w:rsidR="009F3DDD" w:rsidRDefault="00000000">
            <w:r>
              <w:rPr>
                <w:sz w:val="20"/>
                <w:szCs w:val="20"/>
              </w:rPr>
              <w:t>Product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8A61" w14:textId="77777777" w:rsidR="009F3DDD" w:rsidRDefault="00000000">
            <w:pPr>
              <w:jc w:val="center"/>
            </w:pPr>
            <w:r>
              <w:rPr>
                <w:sz w:val="20"/>
                <w:szCs w:val="20"/>
              </w:rPr>
              <w:t>8 Categories | 64 SKUs</w:t>
            </w:r>
          </w:p>
        </w:tc>
      </w:tr>
      <w:tr w:rsidR="009F3DDD" w14:paraId="7313F4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E51611A" w14:textId="77777777" w:rsidR="009F3DDD" w:rsidRDefault="00000000">
            <w:r>
              <w:rPr>
                <w:sz w:val="20"/>
                <w:szCs w:val="20"/>
              </w:rPr>
              <w:t>Target Market</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3071DED" w14:textId="77777777" w:rsidR="009F3DDD" w:rsidRDefault="00000000">
            <w:pPr>
              <w:jc w:val="center"/>
            </w:pPr>
            <w:r>
              <w:rPr>
                <w:sz w:val="20"/>
                <w:szCs w:val="20"/>
              </w:rPr>
              <w:t>Urban Middle-Class Consumers, Age 18–54</w:t>
            </w:r>
          </w:p>
        </w:tc>
      </w:tr>
      <w:tr w:rsidR="009F3DDD" w14:paraId="6C8CAB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9402C" w14:textId="77777777" w:rsidR="009F3DDD" w:rsidRDefault="00000000">
            <w:r>
              <w:rPr>
                <w:sz w:val="20"/>
                <w:szCs w:val="20"/>
              </w:rPr>
              <w:t>Payment Options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BC04" w14:textId="77777777" w:rsidR="009F3DDD" w:rsidRDefault="00000000">
            <w:pPr>
              <w:jc w:val="center"/>
            </w:pPr>
            <w:r>
              <w:rPr>
                <w:sz w:val="20"/>
                <w:szCs w:val="20"/>
              </w:rPr>
              <w:t xml:space="preserve">Cash, Credit/Debit Card, </w:t>
            </w:r>
            <w:proofErr w:type="spellStart"/>
            <w:r>
              <w:rPr>
                <w:sz w:val="20"/>
                <w:szCs w:val="20"/>
              </w:rPr>
              <w:t>JazzCash</w:t>
            </w:r>
            <w:proofErr w:type="spellEnd"/>
            <w:r>
              <w:rPr>
                <w:sz w:val="20"/>
                <w:szCs w:val="20"/>
              </w:rPr>
              <w:t xml:space="preserve">, </w:t>
            </w:r>
            <w:proofErr w:type="spellStart"/>
            <w:r>
              <w:rPr>
                <w:sz w:val="20"/>
                <w:szCs w:val="20"/>
              </w:rPr>
              <w:t>EasyPaisa</w:t>
            </w:r>
            <w:proofErr w:type="spellEnd"/>
            <w:r>
              <w:rPr>
                <w:sz w:val="20"/>
                <w:szCs w:val="20"/>
              </w:rPr>
              <w:t>, Bank Transfer</w:t>
            </w:r>
          </w:p>
        </w:tc>
      </w:tr>
      <w:tr w:rsidR="009F3DDD" w14:paraId="3C65AB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BA533AB" w14:textId="77777777" w:rsidR="009F3DDD" w:rsidRDefault="00000000">
            <w:r>
              <w:rPr>
                <w:sz w:val="20"/>
                <w:szCs w:val="20"/>
              </w:rPr>
              <w:t>Annual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BBC285F" w14:textId="77777777" w:rsidR="009F3DDD" w:rsidRDefault="00000000">
            <w:pPr>
              <w:jc w:val="center"/>
            </w:pPr>
            <w:r>
              <w:rPr>
                <w:sz w:val="20"/>
                <w:szCs w:val="20"/>
              </w:rPr>
              <w:t xml:space="preserve">PKR 9.49 </w:t>
            </w:r>
            <w:proofErr w:type="gramStart"/>
            <w:r>
              <w:rPr>
                <w:sz w:val="20"/>
                <w:szCs w:val="20"/>
              </w:rPr>
              <w:t>Million</w:t>
            </w:r>
            <w:proofErr w:type="gramEnd"/>
            <w:r>
              <w:rPr>
                <w:sz w:val="20"/>
                <w:szCs w:val="20"/>
              </w:rPr>
              <w:t xml:space="preserve"> (2025)</w:t>
            </w:r>
          </w:p>
        </w:tc>
      </w:tr>
    </w:tbl>
    <w:p w14:paraId="23615E62" w14:textId="77777777" w:rsidR="009F3DDD" w:rsidRDefault="009F3DDD">
      <w:pPr>
        <w:spacing w:before="80" w:after="80"/>
      </w:pPr>
    </w:p>
    <w:p w14:paraId="696EA4F3" w14:textId="77777777" w:rsidR="009F3DDD" w:rsidRDefault="00000000">
      <w:pPr>
        <w:pStyle w:val="Heading2"/>
        <w:spacing w:after="160"/>
      </w:pPr>
      <w:r>
        <w:rPr>
          <w:color w:val="1B5E20"/>
          <w:sz w:val="28"/>
          <w:szCs w:val="28"/>
        </w:rPr>
        <w:t>2.2 Cities Served</w:t>
      </w:r>
    </w:p>
    <w:p w14:paraId="54BAE5D4" w14:textId="77777777" w:rsidR="009F3DDD" w:rsidRDefault="00000000">
      <w:pPr>
        <w:spacing w:before="80" w:after="120"/>
        <w:jc w:val="both"/>
      </w:pPr>
      <w:proofErr w:type="spellStart"/>
      <w:r>
        <w:t>NovaMart</w:t>
      </w:r>
      <w:proofErr w:type="spellEnd"/>
      <w:r>
        <w:t xml:space="preserve"> operates in the following cities, weighted by population density and consumer purchasing power:</w:t>
      </w:r>
    </w:p>
    <w:p w14:paraId="210FD0E8" w14:textId="77777777" w:rsidR="009F3DDD" w:rsidRDefault="00000000">
      <w:pPr>
        <w:pStyle w:val="ListParagraph"/>
        <w:numPr>
          <w:ilvl w:val="0"/>
          <w:numId w:val="2"/>
        </w:numPr>
        <w:spacing w:before="60" w:after="60"/>
      </w:pPr>
      <w:r>
        <w:t>Tier 1 (High Volume): Karachi (22%), Lahore (20%), Islamabad (12%), Rawalpindi (10%)</w:t>
      </w:r>
    </w:p>
    <w:p w14:paraId="76CE146B" w14:textId="77777777" w:rsidR="009F3DDD" w:rsidRDefault="00000000">
      <w:pPr>
        <w:pStyle w:val="ListParagraph"/>
        <w:numPr>
          <w:ilvl w:val="0"/>
          <w:numId w:val="2"/>
        </w:numPr>
        <w:spacing w:before="60" w:after="60"/>
      </w:pPr>
      <w:r>
        <w:t>Tier 2 (Growth Markets): Faisalabad (9%), Multan (8%), Peshawar (7%)</w:t>
      </w:r>
    </w:p>
    <w:p w14:paraId="5AF2394B" w14:textId="77777777" w:rsidR="009F3DDD" w:rsidRDefault="00000000">
      <w:pPr>
        <w:pStyle w:val="ListParagraph"/>
        <w:numPr>
          <w:ilvl w:val="0"/>
          <w:numId w:val="2"/>
        </w:numPr>
        <w:spacing w:before="60" w:after="60"/>
      </w:pPr>
      <w:r>
        <w:t>Tier 3 (Emerging): Quetta (5%), Hyderabad (4%), Sialkot (3%)</w:t>
      </w:r>
    </w:p>
    <w:p w14:paraId="198CC5CB" w14:textId="77777777" w:rsidR="009F3DDD" w:rsidRDefault="009F3DDD">
      <w:pPr>
        <w:spacing w:before="80" w:after="80"/>
      </w:pPr>
    </w:p>
    <w:p w14:paraId="488CC487" w14:textId="77777777" w:rsidR="009F3DDD" w:rsidRDefault="00000000">
      <w:pPr>
        <w:pStyle w:val="Heading2"/>
        <w:spacing w:after="160"/>
      </w:pPr>
      <w:r>
        <w:rPr>
          <w:color w:val="1B5E20"/>
          <w:sz w:val="28"/>
          <w:szCs w:val="28"/>
        </w:rPr>
        <w:t>2.3 Product Categories</w:t>
      </w:r>
    </w:p>
    <w:p w14:paraId="5B5C4955" w14:textId="77777777" w:rsidR="009F3DDD" w:rsidRDefault="00000000">
      <w:pPr>
        <w:spacing w:before="80" w:after="120"/>
        <w:jc w:val="both"/>
      </w:pPr>
      <w:proofErr w:type="spellStart"/>
      <w:r>
        <w:t>NovaMart</w:t>
      </w:r>
      <w:proofErr w:type="spellEnd"/>
      <w:r>
        <w:t xml:space="preserve"> offers 8 carefully curated product categories, each serving distinct customer segments and seasonal demand cycles: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DDD" w14:paraId="439961B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E7616FE" w14:textId="77777777" w:rsidR="009F3DDD" w:rsidRDefault="00000000">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135D1BAB" w14:textId="77777777" w:rsidR="009F3DDD" w:rsidRDefault="00000000">
            <w:pPr>
              <w:jc w:val="center"/>
            </w:pPr>
            <w:r>
              <w:rPr>
                <w:b/>
                <w:bCs/>
                <w:color w:val="FFFFFF"/>
                <w:sz w:val="20"/>
                <w:szCs w:val="20"/>
              </w:rPr>
              <w:t>SKUs</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5FB194E" w14:textId="77777777" w:rsidR="009F3DDD" w:rsidRDefault="00000000">
            <w:pPr>
              <w:jc w:val="center"/>
            </w:pPr>
            <w:r>
              <w:rPr>
                <w:b/>
                <w:bCs/>
                <w:color w:val="FFFFFF"/>
                <w:sz w:val="20"/>
                <w:szCs w:val="20"/>
              </w:rPr>
              <w:t>Price Range (PKR)</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D06A94A" w14:textId="77777777" w:rsidR="009F3DDD" w:rsidRDefault="00000000">
            <w:pPr>
              <w:jc w:val="center"/>
            </w:pPr>
            <w:r>
              <w:rPr>
                <w:b/>
                <w:bCs/>
                <w:color w:val="FFFFFF"/>
                <w:sz w:val="20"/>
                <w:szCs w:val="20"/>
              </w:rPr>
              <w:t>Target Segment</w:t>
            </w:r>
          </w:p>
        </w:tc>
      </w:tr>
      <w:tr w:rsidR="009F3DDD" w14:paraId="783268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572F" w14:textId="77777777" w:rsidR="009F3DDD" w:rsidRDefault="00000000">
            <w:r>
              <w:rPr>
                <w:sz w:val="20"/>
                <w:szCs w:val="20"/>
              </w:rPr>
              <w:t>Electronics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9EA3"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190BB" w14:textId="77777777" w:rsidR="009F3DDD" w:rsidRDefault="00000000">
            <w:pPr>
              <w:jc w:val="center"/>
            </w:pPr>
            <w:r>
              <w:rPr>
                <w:sz w:val="20"/>
                <w:szCs w:val="20"/>
              </w:rPr>
              <w:t>800 – 52,000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A34A5" w14:textId="77777777" w:rsidR="009F3DDD" w:rsidRDefault="00000000">
            <w:pPr>
              <w:jc w:val="center"/>
            </w:pPr>
            <w:r>
              <w:rPr>
                <w:sz w:val="20"/>
                <w:szCs w:val="20"/>
              </w:rPr>
              <w:t>Tech-savvy Youth &amp; Professionals</w:t>
            </w:r>
          </w:p>
        </w:tc>
      </w:tr>
      <w:tr w:rsidR="009F3DDD" w14:paraId="197DFD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0D4203A" w14:textId="77777777" w:rsidR="009F3DDD" w:rsidRDefault="00000000">
            <w:r>
              <w:rPr>
                <w:sz w:val="20"/>
                <w:szCs w:val="20"/>
              </w:rPr>
              <w:t>Clothing</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4E537CD"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89A6813" w14:textId="77777777" w:rsidR="009F3DDD" w:rsidRDefault="00000000">
            <w:pPr>
              <w:jc w:val="center"/>
            </w:pPr>
            <w:r>
              <w:rPr>
                <w:sz w:val="20"/>
                <w:szCs w:val="20"/>
              </w:rPr>
              <w:t>900 – 8,000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6976803" w14:textId="77777777" w:rsidR="009F3DDD" w:rsidRDefault="00000000">
            <w:pPr>
              <w:jc w:val="center"/>
            </w:pPr>
            <w:r>
              <w:rPr>
                <w:sz w:val="20"/>
                <w:szCs w:val="20"/>
              </w:rPr>
              <w:t>All Demographics</w:t>
            </w:r>
          </w:p>
        </w:tc>
      </w:tr>
      <w:tr w:rsidR="009F3DDD" w14:paraId="7ECABE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C964" w14:textId="77777777" w:rsidR="009F3DDD" w:rsidRDefault="00000000">
            <w:r>
              <w:rPr>
                <w:sz w:val="20"/>
                <w:szCs w:val="20"/>
              </w:rPr>
              <w:t>Groceries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ABE9F"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FA391" w14:textId="77777777" w:rsidR="009F3DDD" w:rsidRDefault="00000000">
            <w:pPr>
              <w:jc w:val="center"/>
            </w:pPr>
            <w:r>
              <w:rPr>
                <w:sz w:val="20"/>
                <w:szCs w:val="20"/>
              </w:rPr>
              <w:t>80 – 2,200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C84B" w14:textId="77777777" w:rsidR="009F3DDD" w:rsidRDefault="00000000">
            <w:pPr>
              <w:jc w:val="center"/>
            </w:pPr>
            <w:r>
              <w:rPr>
                <w:sz w:val="20"/>
                <w:szCs w:val="20"/>
              </w:rPr>
              <w:t>Households</w:t>
            </w:r>
          </w:p>
        </w:tc>
      </w:tr>
      <w:tr w:rsidR="009F3DDD" w14:paraId="3C2481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2EF0237" w14:textId="77777777" w:rsidR="009F3DDD" w:rsidRDefault="00000000">
            <w:r>
              <w:rPr>
                <w:sz w:val="20"/>
                <w:szCs w:val="20"/>
              </w:rPr>
              <w:t>Home &amp; Kitchen</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634DC9B"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5002457" w14:textId="77777777" w:rsidR="009F3DDD" w:rsidRDefault="00000000">
            <w:pPr>
              <w:jc w:val="center"/>
            </w:pPr>
            <w:r>
              <w:rPr>
                <w:sz w:val="20"/>
                <w:szCs w:val="20"/>
              </w:rPr>
              <w:t>800 – 85,000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17EE503" w14:textId="77777777" w:rsidR="009F3DDD" w:rsidRDefault="00000000">
            <w:pPr>
              <w:jc w:val="center"/>
            </w:pPr>
            <w:r>
              <w:rPr>
                <w:sz w:val="20"/>
                <w:szCs w:val="20"/>
              </w:rPr>
              <w:t>Homeowners &amp; Newlyweds</w:t>
            </w:r>
          </w:p>
        </w:tc>
      </w:tr>
      <w:tr w:rsidR="009F3DDD" w14:paraId="5A920C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83E47" w14:textId="77777777" w:rsidR="009F3DDD" w:rsidRDefault="00000000">
            <w:r>
              <w:rPr>
                <w:sz w:val="20"/>
                <w:szCs w:val="20"/>
              </w:rPr>
              <w:t>Sports &amp; Fitness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0EF2"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3BFF" w14:textId="77777777" w:rsidR="009F3DDD" w:rsidRDefault="00000000">
            <w:pPr>
              <w:jc w:val="center"/>
            </w:pPr>
            <w:r>
              <w:rPr>
                <w:sz w:val="20"/>
                <w:szCs w:val="20"/>
              </w:rPr>
              <w:t>400 – 9,000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76A2" w14:textId="77777777" w:rsidR="009F3DDD" w:rsidRDefault="00000000">
            <w:pPr>
              <w:jc w:val="center"/>
            </w:pPr>
            <w:r>
              <w:rPr>
                <w:sz w:val="20"/>
                <w:szCs w:val="20"/>
              </w:rPr>
              <w:t>Health-Conscious Adults</w:t>
            </w:r>
          </w:p>
        </w:tc>
      </w:tr>
      <w:tr w:rsidR="009F3DDD" w14:paraId="2B2A08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FECE691" w14:textId="77777777" w:rsidR="009F3DDD" w:rsidRDefault="00000000">
            <w:r>
              <w:rPr>
                <w:sz w:val="20"/>
                <w:szCs w:val="20"/>
              </w:rPr>
              <w:t>Health &amp; Beauty</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E56110F"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6D931C2" w14:textId="77777777" w:rsidR="009F3DDD" w:rsidRDefault="00000000">
            <w:pPr>
              <w:jc w:val="center"/>
            </w:pPr>
            <w:r>
              <w:rPr>
                <w:sz w:val="20"/>
                <w:szCs w:val="20"/>
              </w:rPr>
              <w:t>80 – 1,800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556B9FD" w14:textId="77777777" w:rsidR="009F3DDD" w:rsidRDefault="00000000">
            <w:pPr>
              <w:jc w:val="center"/>
            </w:pPr>
            <w:r>
              <w:rPr>
                <w:sz w:val="20"/>
                <w:szCs w:val="20"/>
              </w:rPr>
              <w:t>Women, Professionals</w:t>
            </w:r>
          </w:p>
        </w:tc>
      </w:tr>
      <w:tr w:rsidR="009F3DDD" w14:paraId="0EACB2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937E" w14:textId="77777777" w:rsidR="009F3DDD" w:rsidRDefault="00000000">
            <w:r>
              <w:rPr>
                <w:sz w:val="20"/>
                <w:szCs w:val="20"/>
              </w:rPr>
              <w:lastRenderedPageBreak/>
              <w:t>Stationery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7F403"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C326" w14:textId="77777777" w:rsidR="009F3DDD" w:rsidRDefault="00000000">
            <w:pPr>
              <w:jc w:val="center"/>
            </w:pPr>
            <w:r>
              <w:rPr>
                <w:sz w:val="20"/>
                <w:szCs w:val="20"/>
              </w:rPr>
              <w:t>150 – 2,500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5B26" w14:textId="77777777" w:rsidR="009F3DDD" w:rsidRDefault="00000000">
            <w:pPr>
              <w:jc w:val="center"/>
            </w:pPr>
            <w:r>
              <w:rPr>
                <w:sz w:val="20"/>
                <w:szCs w:val="20"/>
              </w:rPr>
              <w:t>Students &amp; Offices</w:t>
            </w:r>
          </w:p>
        </w:tc>
      </w:tr>
      <w:tr w:rsidR="009F3DDD" w14:paraId="6D4BAA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24A745D" w14:textId="77777777" w:rsidR="009F3DDD" w:rsidRDefault="00000000">
            <w:r>
              <w:rPr>
                <w:sz w:val="20"/>
                <w:szCs w:val="20"/>
              </w:rPr>
              <w:t>Toys &amp; Kids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D5EBC8C" w14:textId="77777777" w:rsidR="009F3DDD" w:rsidRDefault="00000000">
            <w:pPr>
              <w:jc w:val="center"/>
            </w:pPr>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6741981" w14:textId="77777777" w:rsidR="009F3DDD" w:rsidRDefault="00000000">
            <w:pPr>
              <w:jc w:val="center"/>
            </w:pPr>
            <w:r>
              <w:rPr>
                <w:sz w:val="20"/>
                <w:szCs w:val="20"/>
              </w:rPr>
              <w:t>400 – 7,000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F03511D" w14:textId="77777777" w:rsidR="009F3DDD" w:rsidRDefault="00000000">
            <w:pPr>
              <w:jc w:val="center"/>
            </w:pPr>
            <w:r>
              <w:rPr>
                <w:sz w:val="20"/>
                <w:szCs w:val="20"/>
              </w:rPr>
              <w:t>Parents, Gift Buyers</w:t>
            </w:r>
          </w:p>
        </w:tc>
      </w:tr>
    </w:tbl>
    <w:p w14:paraId="0AE8A3B6" w14:textId="77777777" w:rsidR="009F3DDD" w:rsidRDefault="009F3DDD">
      <w:pPr>
        <w:spacing w:before="80" w:after="80"/>
      </w:pPr>
    </w:p>
    <w:p w14:paraId="19DD225C" w14:textId="77777777" w:rsidR="009F3DDD" w:rsidRDefault="009F3DDD">
      <w:pPr>
        <w:spacing w:before="80" w:after="80"/>
      </w:pPr>
    </w:p>
    <w:p w14:paraId="537BE176" w14:textId="77777777" w:rsidR="009F3DDD" w:rsidRDefault="00000000">
      <w:r>
        <w:br w:type="page"/>
      </w:r>
    </w:p>
    <w:p w14:paraId="528554FE" w14:textId="77777777" w:rsidR="009F3DDD" w:rsidRDefault="00000000">
      <w:pPr>
        <w:pStyle w:val="Heading1"/>
        <w:spacing w:after="160"/>
      </w:pPr>
      <w:r>
        <w:lastRenderedPageBreak/>
        <w:t>3. Dataset Description &amp; Design</w:t>
      </w:r>
    </w:p>
    <w:p w14:paraId="601A680B" w14:textId="77777777" w:rsidR="009F3DDD" w:rsidRDefault="00000000">
      <w:pPr>
        <w:pStyle w:val="Heading2"/>
        <w:spacing w:after="160"/>
      </w:pPr>
      <w:r>
        <w:rPr>
          <w:color w:val="1B5E20"/>
          <w:sz w:val="28"/>
          <w:szCs w:val="28"/>
        </w:rPr>
        <w:t>3.1 Dataset Overview</w:t>
      </w:r>
    </w:p>
    <w:p w14:paraId="70164AAE" w14:textId="77777777" w:rsidR="009F3DDD" w:rsidRDefault="00000000">
      <w:pPr>
        <w:spacing w:before="80" w:after="120"/>
        <w:jc w:val="both"/>
      </w:pPr>
      <w:r>
        <w:t xml:space="preserve">The </w:t>
      </w:r>
      <w:proofErr w:type="spellStart"/>
      <w:r>
        <w:t>NovaMart</w:t>
      </w:r>
      <w:proofErr w:type="spellEnd"/>
      <w:r>
        <w:t xml:space="preserve"> dataset was synthetically generated to simulate realistic POS (Point-of-Sale) system exports. The raw dataset contains 1,150 records across 15 columns, covering 12 months of transactional activity (January – December 2025). After data cleaning, the final analytical dataset comprises 1,095 records across 22 columns (including 7 derived analytical columns).</w:t>
      </w:r>
    </w:p>
    <w:p w14:paraId="223BE980" w14:textId="77777777" w:rsidR="009F3DDD" w:rsidRDefault="009F3DDD">
      <w:pPr>
        <w:spacing w:before="80" w:after="80"/>
      </w:pPr>
    </w:p>
    <w:p w14:paraId="6F79A9BD" w14:textId="77777777" w:rsidR="009F3DDD" w:rsidRDefault="00000000">
      <w:pPr>
        <w:pStyle w:val="Heading2"/>
        <w:spacing w:after="160"/>
      </w:pPr>
      <w:r>
        <w:rPr>
          <w:color w:val="1B5E20"/>
          <w:sz w:val="28"/>
          <w:szCs w:val="28"/>
        </w:rPr>
        <w:t>3.2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DDD" w14:paraId="47DB677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971BA7D" w14:textId="77777777" w:rsidR="009F3DDD" w:rsidRDefault="00000000">
            <w:pPr>
              <w:jc w:val="center"/>
            </w:pPr>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0B0C0696" w14:textId="77777777" w:rsidR="009F3DDD" w:rsidRDefault="00000000">
            <w:pPr>
              <w:jc w:val="center"/>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7654C4E" w14:textId="77777777" w:rsidR="009F3DDD" w:rsidRDefault="00000000">
            <w:pPr>
              <w:jc w:val="center"/>
            </w:pPr>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42D45CC" w14:textId="77777777" w:rsidR="009F3DDD" w:rsidRDefault="00000000">
            <w:pPr>
              <w:jc w:val="center"/>
            </w:pPr>
            <w:r>
              <w:rPr>
                <w:b/>
                <w:bCs/>
                <w:color w:val="FFFFFF"/>
                <w:sz w:val="20"/>
                <w:szCs w:val="20"/>
              </w:rPr>
              <w:t>Business Purpose</w:t>
            </w:r>
          </w:p>
        </w:tc>
      </w:tr>
      <w:tr w:rsidR="009F3DDD" w14:paraId="08D613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4D11" w14:textId="77777777" w:rsidR="009F3DDD" w:rsidRDefault="00000000">
            <w:proofErr w:type="spellStart"/>
            <w:r>
              <w:rPr>
                <w:sz w:val="20"/>
                <w:szCs w:val="20"/>
              </w:rPr>
              <w:t>Transaction_ID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580C"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F9A26" w14:textId="77777777" w:rsidR="009F3DDD" w:rsidRDefault="00000000">
            <w:pPr>
              <w:jc w:val="center"/>
            </w:pPr>
            <w:r>
              <w:rPr>
                <w:sz w:val="20"/>
                <w:szCs w:val="20"/>
              </w:rPr>
              <w:t>Unique transaction identifier (TXN-XXXXXXX)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9A330" w14:textId="77777777" w:rsidR="009F3DDD" w:rsidRDefault="00000000">
            <w:pPr>
              <w:jc w:val="center"/>
            </w:pPr>
            <w:r>
              <w:rPr>
                <w:sz w:val="20"/>
                <w:szCs w:val="20"/>
              </w:rPr>
              <w:t>Audit trail &amp; deduplication</w:t>
            </w:r>
          </w:p>
        </w:tc>
      </w:tr>
      <w:tr w:rsidR="009F3DDD" w14:paraId="1FFB6A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7C33FA6" w14:textId="77777777" w:rsidR="009F3DDD" w:rsidRDefault="00000000">
            <w:proofErr w:type="spellStart"/>
            <w:r>
              <w:rPr>
                <w:sz w:val="20"/>
                <w:szCs w:val="20"/>
              </w:rPr>
              <w:t>Customer_ID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86D8D69"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DD6C145" w14:textId="77777777" w:rsidR="009F3DDD" w:rsidRDefault="00000000">
            <w:pPr>
              <w:jc w:val="center"/>
            </w:pPr>
            <w:r>
              <w:rPr>
                <w:sz w:val="20"/>
                <w:szCs w:val="20"/>
              </w:rPr>
              <w:t>Anonymized customer code (CUST-XXXXX)</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2C162E3" w14:textId="77777777" w:rsidR="009F3DDD" w:rsidRDefault="00000000">
            <w:pPr>
              <w:jc w:val="center"/>
            </w:pPr>
            <w:r>
              <w:rPr>
                <w:sz w:val="20"/>
                <w:szCs w:val="20"/>
              </w:rPr>
              <w:t>Customer tracking &amp; RFM analysis</w:t>
            </w:r>
          </w:p>
        </w:tc>
      </w:tr>
      <w:tr w:rsidR="009F3DDD" w14:paraId="083A4F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AD16B" w14:textId="77777777" w:rsidR="009F3DDD" w:rsidRDefault="00000000">
            <w:proofErr w:type="spellStart"/>
            <w:r>
              <w:rPr>
                <w:sz w:val="20"/>
                <w:szCs w:val="20"/>
              </w:rPr>
              <w:t>Product_Category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B9E7" w14:textId="77777777" w:rsidR="009F3DDD" w:rsidRDefault="00000000">
            <w:pPr>
              <w:jc w:val="center"/>
            </w:pPr>
            <w:r>
              <w:rPr>
                <w:sz w:val="20"/>
                <w:szCs w:val="20"/>
              </w:rPr>
              <w:t>Categorical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D06C" w14:textId="77777777" w:rsidR="009F3DDD" w:rsidRDefault="00000000">
            <w:pPr>
              <w:jc w:val="center"/>
            </w:pPr>
            <w:r>
              <w:rPr>
                <w:sz w:val="20"/>
                <w:szCs w:val="20"/>
              </w:rPr>
              <w:t>One of 8 product categories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A297" w14:textId="77777777" w:rsidR="009F3DDD" w:rsidRDefault="00000000">
            <w:pPr>
              <w:jc w:val="center"/>
            </w:pPr>
            <w:r>
              <w:rPr>
                <w:sz w:val="20"/>
                <w:szCs w:val="20"/>
              </w:rPr>
              <w:t>Category performance analysis</w:t>
            </w:r>
          </w:p>
        </w:tc>
      </w:tr>
      <w:tr w:rsidR="009F3DDD" w14:paraId="26FBBE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FFB4BE8" w14:textId="77777777" w:rsidR="009F3DDD" w:rsidRDefault="00000000">
            <w:proofErr w:type="spellStart"/>
            <w:r>
              <w:rPr>
                <w:sz w:val="20"/>
                <w:szCs w:val="20"/>
              </w:rPr>
              <w:t>Product_Name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69BDAB9"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422C412" w14:textId="77777777" w:rsidR="009F3DDD" w:rsidRDefault="00000000">
            <w:pPr>
              <w:jc w:val="center"/>
            </w:pPr>
            <w:r>
              <w:rPr>
                <w:sz w:val="20"/>
                <w:szCs w:val="20"/>
              </w:rPr>
              <w:t>Specific product name &amp; variant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4C8D0B7" w14:textId="77777777" w:rsidR="009F3DDD" w:rsidRDefault="00000000">
            <w:pPr>
              <w:jc w:val="center"/>
            </w:pPr>
            <w:r>
              <w:rPr>
                <w:sz w:val="20"/>
                <w:szCs w:val="20"/>
              </w:rPr>
              <w:t>SKU-level performance tracking</w:t>
            </w:r>
          </w:p>
        </w:tc>
      </w:tr>
      <w:tr w:rsidR="009F3DDD" w14:paraId="4DCD43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06233" w14:textId="77777777" w:rsidR="009F3DDD" w:rsidRDefault="00000000">
            <w:r>
              <w:rPr>
                <w:sz w:val="20"/>
                <w:szCs w:val="20"/>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11B3" w14:textId="77777777" w:rsidR="009F3DDD" w:rsidRDefault="00000000">
            <w:pPr>
              <w:jc w:val="center"/>
            </w:pPr>
            <w:r>
              <w:rPr>
                <w:sz w:val="20"/>
                <w:szCs w:val="20"/>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7CB55" w14:textId="77777777" w:rsidR="009F3DDD" w:rsidRDefault="00000000">
            <w:pPr>
              <w:jc w:val="center"/>
            </w:pPr>
            <w:r>
              <w:rPr>
                <w:sz w:val="20"/>
                <w:szCs w:val="20"/>
              </w:rPr>
              <w:t>Units purchased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04469" w14:textId="77777777" w:rsidR="009F3DDD" w:rsidRDefault="00000000">
            <w:pPr>
              <w:jc w:val="center"/>
            </w:pPr>
            <w:r>
              <w:rPr>
                <w:sz w:val="20"/>
                <w:szCs w:val="20"/>
              </w:rPr>
              <w:t>Demand analysis, inventory planning</w:t>
            </w:r>
          </w:p>
        </w:tc>
      </w:tr>
      <w:tr w:rsidR="009F3DDD" w14:paraId="08DF83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69F2599" w14:textId="77777777" w:rsidR="009F3DDD" w:rsidRDefault="00000000">
            <w:proofErr w:type="spellStart"/>
            <w:r>
              <w:rPr>
                <w:sz w:val="20"/>
                <w:szCs w:val="20"/>
              </w:rPr>
              <w:t>Unit_Price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272495B" w14:textId="77777777" w:rsidR="009F3DDD" w:rsidRDefault="00000000">
            <w:pPr>
              <w:jc w:val="center"/>
            </w:pPr>
            <w:r>
              <w:rPr>
                <w:sz w:val="20"/>
                <w:szCs w:val="20"/>
              </w:rPr>
              <w:t>Float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574FBAD" w14:textId="77777777" w:rsidR="009F3DDD" w:rsidRDefault="00000000">
            <w:pPr>
              <w:jc w:val="center"/>
            </w:pPr>
            <w:r>
              <w:rPr>
                <w:sz w:val="20"/>
                <w:szCs w:val="20"/>
              </w:rPr>
              <w:t>Price per unit in PKR</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3E810F6" w14:textId="77777777" w:rsidR="009F3DDD" w:rsidRDefault="00000000">
            <w:pPr>
              <w:jc w:val="center"/>
            </w:pPr>
            <w:r>
              <w:rPr>
                <w:sz w:val="20"/>
                <w:szCs w:val="20"/>
              </w:rPr>
              <w:t>Revenue calculation, pricing analysis</w:t>
            </w:r>
          </w:p>
        </w:tc>
      </w:tr>
      <w:tr w:rsidR="009F3DDD" w14:paraId="3E7CB7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F444" w14:textId="77777777" w:rsidR="009F3DDD" w:rsidRDefault="00000000">
            <w:proofErr w:type="spellStart"/>
            <w:r>
              <w:rPr>
                <w:sz w:val="20"/>
                <w:szCs w:val="20"/>
              </w:rPr>
              <w:t>Discount_Pct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91D9" w14:textId="77777777" w:rsidR="009F3DDD" w:rsidRDefault="00000000">
            <w:pPr>
              <w:jc w:val="center"/>
            </w:pPr>
            <w:r>
              <w:rPr>
                <w:sz w:val="20"/>
                <w:szCs w:val="20"/>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FEDB3" w14:textId="77777777" w:rsidR="009F3DDD" w:rsidRDefault="00000000">
            <w:pPr>
              <w:jc w:val="center"/>
            </w:pPr>
            <w:r>
              <w:rPr>
                <w:sz w:val="20"/>
                <w:szCs w:val="20"/>
              </w:rPr>
              <w:t>Promotional discount applied (0–20%)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E1E5" w14:textId="77777777" w:rsidR="009F3DDD" w:rsidRDefault="00000000">
            <w:pPr>
              <w:jc w:val="center"/>
            </w:pPr>
            <w:r>
              <w:rPr>
                <w:sz w:val="20"/>
                <w:szCs w:val="20"/>
              </w:rPr>
              <w:t>Promotion effectiveness analysis</w:t>
            </w:r>
          </w:p>
        </w:tc>
      </w:tr>
      <w:tr w:rsidR="009F3DDD" w14:paraId="2E19E5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1866129" w14:textId="77777777" w:rsidR="009F3DDD" w:rsidRDefault="00000000">
            <w:proofErr w:type="spellStart"/>
            <w:r>
              <w:rPr>
                <w:sz w:val="20"/>
                <w:szCs w:val="20"/>
              </w:rPr>
              <w:t>Total_Amount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B4A35AA" w14:textId="77777777" w:rsidR="009F3DDD" w:rsidRDefault="00000000">
            <w:pPr>
              <w:jc w:val="center"/>
            </w:pPr>
            <w:r>
              <w:rPr>
                <w:sz w:val="20"/>
                <w:szCs w:val="20"/>
              </w:rPr>
              <w:t>Float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8F99771" w14:textId="77777777" w:rsidR="009F3DDD" w:rsidRDefault="00000000">
            <w:pPr>
              <w:jc w:val="center"/>
            </w:pPr>
            <w:r>
              <w:rPr>
                <w:sz w:val="20"/>
                <w:szCs w:val="20"/>
              </w:rPr>
              <w:t>Net revenue = Qty × Price × (1 – Disc%)</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A33BE56" w14:textId="77777777" w:rsidR="009F3DDD" w:rsidRDefault="00000000">
            <w:pPr>
              <w:jc w:val="center"/>
            </w:pPr>
            <w:r>
              <w:rPr>
                <w:sz w:val="20"/>
                <w:szCs w:val="20"/>
              </w:rPr>
              <w:t>Core revenue metric</w:t>
            </w:r>
          </w:p>
        </w:tc>
      </w:tr>
      <w:tr w:rsidR="009F3DDD" w14:paraId="23B917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3925F" w14:textId="77777777" w:rsidR="009F3DDD" w:rsidRDefault="00000000">
            <w:proofErr w:type="spellStart"/>
            <w:r>
              <w:rPr>
                <w:sz w:val="20"/>
                <w:szCs w:val="20"/>
              </w:rPr>
              <w:t>Purchase_Date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0680" w14:textId="77777777" w:rsidR="009F3DDD" w:rsidRDefault="00000000">
            <w:pPr>
              <w:jc w:val="center"/>
            </w:pPr>
            <w:r>
              <w:rPr>
                <w:sz w:val="20"/>
                <w:szCs w:val="20"/>
              </w:rPr>
              <w:t>Datetime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D3AFD" w14:textId="77777777" w:rsidR="009F3DDD" w:rsidRDefault="00000000">
            <w:pPr>
              <w:jc w:val="center"/>
            </w:pPr>
            <w:r>
              <w:rPr>
                <w:sz w:val="20"/>
                <w:szCs w:val="20"/>
              </w:rPr>
              <w:t>Full timestamp YYYY-MM-DD HH:</w:t>
            </w:r>
            <w:proofErr w:type="gramStart"/>
            <w:r>
              <w:rPr>
                <w:sz w:val="20"/>
                <w:szCs w:val="20"/>
              </w:rPr>
              <w:t>MM:SS</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B143" w14:textId="77777777" w:rsidR="009F3DDD" w:rsidRDefault="00000000">
            <w:pPr>
              <w:jc w:val="center"/>
            </w:pPr>
            <w:r>
              <w:rPr>
                <w:sz w:val="20"/>
                <w:szCs w:val="20"/>
              </w:rPr>
              <w:t>Time-series &amp; trend analysis</w:t>
            </w:r>
          </w:p>
        </w:tc>
      </w:tr>
      <w:tr w:rsidR="009F3DDD" w14:paraId="41C65C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EC3AFE0" w14:textId="77777777" w:rsidR="009F3DDD" w:rsidRDefault="00000000">
            <w:proofErr w:type="spellStart"/>
            <w:r>
              <w:rPr>
                <w:sz w:val="20"/>
                <w:szCs w:val="20"/>
              </w:rPr>
              <w:t>Customer_City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43ED59B"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9955BBE" w14:textId="77777777" w:rsidR="009F3DDD" w:rsidRDefault="00000000">
            <w:pPr>
              <w:jc w:val="center"/>
            </w:pPr>
            <w:r>
              <w:rPr>
                <w:sz w:val="20"/>
                <w:szCs w:val="20"/>
              </w:rPr>
              <w:t>Customer's registered city</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1ED9051" w14:textId="77777777" w:rsidR="009F3DDD" w:rsidRDefault="00000000">
            <w:pPr>
              <w:jc w:val="center"/>
            </w:pPr>
            <w:r>
              <w:rPr>
                <w:sz w:val="20"/>
                <w:szCs w:val="20"/>
              </w:rPr>
              <w:t>Geographic revenue analysis</w:t>
            </w:r>
          </w:p>
        </w:tc>
      </w:tr>
      <w:tr w:rsidR="009F3DDD" w14:paraId="612E54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E08C" w14:textId="77777777" w:rsidR="009F3DDD" w:rsidRDefault="00000000">
            <w:proofErr w:type="spellStart"/>
            <w:r>
              <w:rPr>
                <w:sz w:val="20"/>
                <w:szCs w:val="20"/>
              </w:rPr>
              <w:t>Payment_Method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464"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D7226" w14:textId="77777777" w:rsidR="009F3DDD" w:rsidRDefault="00000000">
            <w:pPr>
              <w:jc w:val="center"/>
            </w:pPr>
            <w:r>
              <w:rPr>
                <w:sz w:val="20"/>
                <w:szCs w:val="20"/>
              </w:rPr>
              <w:t>One of 6 payment options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0CBFC" w14:textId="77777777" w:rsidR="009F3DDD" w:rsidRDefault="00000000">
            <w:pPr>
              <w:jc w:val="center"/>
            </w:pPr>
            <w:r>
              <w:rPr>
                <w:sz w:val="20"/>
                <w:szCs w:val="20"/>
              </w:rPr>
              <w:t>Digital payment adoption analysis</w:t>
            </w:r>
          </w:p>
        </w:tc>
      </w:tr>
      <w:tr w:rsidR="009F3DDD" w14:paraId="1D7B9F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96D4137" w14:textId="77777777" w:rsidR="009F3DDD" w:rsidRDefault="00000000">
            <w:proofErr w:type="spellStart"/>
            <w:r>
              <w:rPr>
                <w:sz w:val="20"/>
                <w:szCs w:val="20"/>
              </w:rPr>
              <w:t>Store_Name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F6BBF15"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38E7C3E" w14:textId="77777777" w:rsidR="009F3DDD" w:rsidRDefault="00000000">
            <w:pPr>
              <w:jc w:val="center"/>
            </w:pPr>
            <w:proofErr w:type="spellStart"/>
            <w:r>
              <w:rPr>
                <w:sz w:val="20"/>
                <w:szCs w:val="20"/>
              </w:rPr>
              <w:t>NovaMart</w:t>
            </w:r>
            <w:proofErr w:type="spellEnd"/>
            <w:r>
              <w:rPr>
                <w:sz w:val="20"/>
                <w:szCs w:val="20"/>
              </w:rPr>
              <w:t xml:space="preserve"> store format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C413ADA" w14:textId="77777777" w:rsidR="009F3DDD" w:rsidRDefault="00000000">
            <w:pPr>
              <w:jc w:val="center"/>
            </w:pPr>
            <w:r>
              <w:rPr>
                <w:sz w:val="20"/>
                <w:szCs w:val="20"/>
              </w:rPr>
              <w:t>Store performance benchmarking</w:t>
            </w:r>
          </w:p>
        </w:tc>
      </w:tr>
      <w:tr w:rsidR="009F3DDD" w14:paraId="4E6815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17BD" w14:textId="77777777" w:rsidR="009F3DDD" w:rsidRDefault="00000000">
            <w:proofErr w:type="spellStart"/>
            <w:r>
              <w:rPr>
                <w:sz w:val="20"/>
                <w:szCs w:val="20"/>
              </w:rPr>
              <w:t>Customer_Gender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718B"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4D111" w14:textId="77777777" w:rsidR="009F3DDD" w:rsidRDefault="00000000">
            <w:pPr>
              <w:jc w:val="center"/>
            </w:pPr>
            <w:r>
              <w:rPr>
                <w:sz w:val="20"/>
                <w:szCs w:val="20"/>
              </w:rPr>
              <w:t>Male / Female / Unknown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3E6A" w14:textId="77777777" w:rsidR="009F3DDD" w:rsidRDefault="00000000">
            <w:pPr>
              <w:jc w:val="center"/>
            </w:pPr>
            <w:r>
              <w:rPr>
                <w:sz w:val="20"/>
                <w:szCs w:val="20"/>
              </w:rPr>
              <w:t>Gender-based segmentation</w:t>
            </w:r>
          </w:p>
        </w:tc>
      </w:tr>
      <w:tr w:rsidR="009F3DDD" w14:paraId="2804F9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A14EF16" w14:textId="77777777" w:rsidR="009F3DDD" w:rsidRDefault="00000000">
            <w:proofErr w:type="spellStart"/>
            <w:r>
              <w:rPr>
                <w:sz w:val="20"/>
                <w:szCs w:val="20"/>
              </w:rPr>
              <w:t>Customer_Age_Group</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024D2EA"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FBC567C" w14:textId="77777777" w:rsidR="009F3DDD" w:rsidRDefault="00000000">
            <w:pPr>
              <w:jc w:val="center"/>
            </w:pPr>
            <w:r>
              <w:rPr>
                <w:sz w:val="20"/>
                <w:szCs w:val="20"/>
              </w:rPr>
              <w:t>18-24 / 25-34 / 35-44 / 45-54 / 55+</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74EE06F" w14:textId="77777777" w:rsidR="009F3DDD" w:rsidRDefault="00000000">
            <w:pPr>
              <w:jc w:val="center"/>
            </w:pPr>
            <w:r>
              <w:rPr>
                <w:sz w:val="20"/>
                <w:szCs w:val="20"/>
              </w:rPr>
              <w:t>Demographic targeting</w:t>
            </w:r>
          </w:p>
        </w:tc>
      </w:tr>
      <w:tr w:rsidR="009F3DDD" w14:paraId="0BB4DE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56D3" w14:textId="77777777" w:rsidR="009F3DDD" w:rsidRDefault="00000000">
            <w:proofErr w:type="spellStart"/>
            <w:r>
              <w:rPr>
                <w:sz w:val="20"/>
                <w:szCs w:val="20"/>
              </w:rPr>
              <w:t>Customer_Rating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C94D" w14:textId="77777777" w:rsidR="009F3DDD" w:rsidRDefault="00000000">
            <w:pPr>
              <w:jc w:val="center"/>
            </w:pPr>
            <w:r>
              <w:rPr>
                <w:sz w:val="20"/>
                <w:szCs w:val="20"/>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50FC" w14:textId="77777777" w:rsidR="009F3DDD" w:rsidRDefault="00000000">
            <w:pPr>
              <w:jc w:val="center"/>
            </w:pPr>
            <w:r>
              <w:rPr>
                <w:sz w:val="20"/>
                <w:szCs w:val="20"/>
              </w:rPr>
              <w:t>Post-purchase satisfaction score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AE5C" w14:textId="77777777" w:rsidR="009F3DDD" w:rsidRDefault="00000000">
            <w:pPr>
              <w:jc w:val="center"/>
            </w:pPr>
            <w:r>
              <w:rPr>
                <w:sz w:val="20"/>
                <w:szCs w:val="20"/>
              </w:rPr>
              <w:t>Customer experience monitoring</w:t>
            </w:r>
          </w:p>
        </w:tc>
      </w:tr>
      <w:tr w:rsidR="009F3DDD" w14:paraId="303C28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4DA272F" w14:textId="77777777" w:rsidR="009F3DDD" w:rsidRDefault="00000000">
            <w:r>
              <w:rPr>
                <w:sz w:val="20"/>
                <w:szCs w:val="20"/>
              </w:rPr>
              <w:t xml:space="preserve">Month / </w:t>
            </w:r>
            <w:proofErr w:type="spellStart"/>
            <w:r>
              <w:rPr>
                <w:sz w:val="20"/>
                <w:szCs w:val="20"/>
              </w:rPr>
              <w:t>Month_Name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01E092C" w14:textId="77777777" w:rsidR="009F3DDD" w:rsidRDefault="00000000">
            <w:pPr>
              <w:jc w:val="center"/>
            </w:pPr>
            <w:r>
              <w:rPr>
                <w:sz w:val="20"/>
                <w:szCs w:val="20"/>
              </w:rPr>
              <w:t>Int/Str</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B52A153" w14:textId="77777777" w:rsidR="009F3DDD" w:rsidRDefault="00000000">
            <w:pPr>
              <w:jc w:val="center"/>
            </w:pPr>
            <w:r>
              <w:rPr>
                <w:sz w:val="20"/>
                <w:szCs w:val="20"/>
              </w:rPr>
              <w:t>Extracted month for time-series analysis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C039370" w14:textId="77777777" w:rsidR="009F3DDD" w:rsidRDefault="00000000">
            <w:pPr>
              <w:jc w:val="center"/>
            </w:pPr>
            <w:r>
              <w:rPr>
                <w:sz w:val="20"/>
                <w:szCs w:val="20"/>
              </w:rPr>
              <w:t>Seasonal trend analysis</w:t>
            </w:r>
          </w:p>
        </w:tc>
      </w:tr>
      <w:tr w:rsidR="009F3DDD" w14:paraId="69531B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BBAE" w14:textId="77777777" w:rsidR="009F3DDD" w:rsidRDefault="00000000">
            <w:proofErr w:type="spellStart"/>
            <w:r>
              <w:rPr>
                <w:sz w:val="20"/>
                <w:szCs w:val="20"/>
              </w:rPr>
              <w:t>Day_of_Week</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C2CD" w14:textId="77777777" w:rsidR="009F3DDD" w:rsidRDefault="00000000">
            <w:pPr>
              <w:jc w:val="center"/>
            </w:pPr>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FBFB" w14:textId="77777777" w:rsidR="009F3DDD" w:rsidRDefault="00000000">
            <w:pPr>
              <w:jc w:val="center"/>
            </w:pPr>
            <w:r>
              <w:rPr>
                <w:sz w:val="20"/>
                <w:szCs w:val="20"/>
              </w:rPr>
              <w:t>Day name for weekly pattern analysis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86EE" w14:textId="77777777" w:rsidR="009F3DDD" w:rsidRDefault="00000000">
            <w:pPr>
              <w:jc w:val="center"/>
            </w:pPr>
            <w:r>
              <w:rPr>
                <w:sz w:val="20"/>
                <w:szCs w:val="20"/>
              </w:rPr>
              <w:t>Peak period identification</w:t>
            </w:r>
          </w:p>
        </w:tc>
      </w:tr>
      <w:tr w:rsidR="009F3DDD" w14:paraId="3C389E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453ACF6" w14:textId="77777777" w:rsidR="009F3DDD" w:rsidRDefault="00000000">
            <w:r>
              <w:rPr>
                <w:sz w:val="20"/>
                <w:szCs w:val="20"/>
              </w:rPr>
              <w:lastRenderedPageBreak/>
              <w:t>Hour</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91F2593" w14:textId="77777777" w:rsidR="009F3DDD" w:rsidRDefault="00000000">
            <w:pPr>
              <w:jc w:val="center"/>
            </w:pPr>
            <w:r>
              <w:rPr>
                <w:sz w:val="20"/>
                <w:szCs w:val="20"/>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AF12177" w14:textId="77777777" w:rsidR="009F3DDD" w:rsidRDefault="00000000">
            <w:pPr>
              <w:jc w:val="center"/>
            </w:pPr>
            <w:r>
              <w:rPr>
                <w:sz w:val="20"/>
                <w:szCs w:val="20"/>
              </w:rPr>
              <w:t>Hour of purchase (9–21)</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F9D9A63" w14:textId="77777777" w:rsidR="009F3DDD" w:rsidRDefault="00000000">
            <w:pPr>
              <w:jc w:val="center"/>
            </w:pPr>
            <w:r>
              <w:rPr>
                <w:sz w:val="20"/>
                <w:szCs w:val="20"/>
              </w:rPr>
              <w:t>Intraday traffic analysis</w:t>
            </w:r>
          </w:p>
        </w:tc>
      </w:tr>
      <w:tr w:rsidR="009F3DDD" w14:paraId="644068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E52CF" w14:textId="77777777" w:rsidR="009F3DDD" w:rsidRDefault="00000000">
            <w:r>
              <w:rPr>
                <w:sz w:val="20"/>
                <w:szCs w:val="20"/>
              </w:rPr>
              <w:t>Quarter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BB81A" w14:textId="77777777" w:rsidR="009F3DDD" w:rsidRDefault="00000000">
            <w:pPr>
              <w:jc w:val="center"/>
            </w:pPr>
            <w:r>
              <w:rPr>
                <w:sz w:val="20"/>
                <w:szCs w:val="20"/>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27C4F" w14:textId="77777777" w:rsidR="009F3DDD" w:rsidRDefault="00000000">
            <w:pPr>
              <w:jc w:val="center"/>
            </w:pPr>
            <w:r>
              <w:rPr>
                <w:sz w:val="20"/>
                <w:szCs w:val="20"/>
              </w:rPr>
              <w:t>Q1–Q4 business quarter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CBC0" w14:textId="77777777" w:rsidR="009F3DDD" w:rsidRDefault="00000000">
            <w:pPr>
              <w:jc w:val="center"/>
            </w:pPr>
            <w:r>
              <w:rPr>
                <w:sz w:val="20"/>
                <w:szCs w:val="20"/>
              </w:rPr>
              <w:t>Quarterly performance reporting</w:t>
            </w:r>
          </w:p>
        </w:tc>
      </w:tr>
      <w:tr w:rsidR="009F3DDD" w14:paraId="312D2D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5F7E754" w14:textId="77777777" w:rsidR="009F3DDD" w:rsidRDefault="00000000">
            <w:proofErr w:type="spellStart"/>
            <w:r>
              <w:rPr>
                <w:sz w:val="20"/>
                <w:szCs w:val="20"/>
              </w:rPr>
              <w:t>Is_Weekend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2724FE4" w14:textId="77777777" w:rsidR="009F3DDD" w:rsidRDefault="00000000">
            <w:pPr>
              <w:jc w:val="center"/>
            </w:pPr>
            <w:r>
              <w:rPr>
                <w:sz w:val="20"/>
                <w:szCs w:val="20"/>
              </w:rPr>
              <w:t>Binary</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66FB784" w14:textId="77777777" w:rsidR="009F3DDD" w:rsidRDefault="00000000">
            <w:pPr>
              <w:jc w:val="center"/>
            </w:pPr>
            <w:r>
              <w:rPr>
                <w:sz w:val="20"/>
                <w:szCs w:val="20"/>
              </w:rPr>
              <w:t>1 if Saturday/Sunday, 0 otherwise</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6E02D0E" w14:textId="77777777" w:rsidR="009F3DDD" w:rsidRDefault="00000000">
            <w:pPr>
              <w:jc w:val="center"/>
            </w:pPr>
            <w:r>
              <w:rPr>
                <w:sz w:val="20"/>
                <w:szCs w:val="20"/>
              </w:rPr>
              <w:t>Weekend vs. weekday comparison</w:t>
            </w:r>
          </w:p>
        </w:tc>
      </w:tr>
    </w:tbl>
    <w:p w14:paraId="2D31C989" w14:textId="77777777" w:rsidR="009F3DDD" w:rsidRDefault="009F3DDD">
      <w:pPr>
        <w:spacing w:before="80" w:after="80"/>
      </w:pPr>
    </w:p>
    <w:p w14:paraId="6A0D5F90" w14:textId="77777777" w:rsidR="009F3DDD" w:rsidRDefault="009F3DDD">
      <w:pPr>
        <w:spacing w:before="80" w:after="80"/>
      </w:pPr>
    </w:p>
    <w:p w14:paraId="1E180C81" w14:textId="77777777" w:rsidR="009F3DDD" w:rsidRDefault="00000000">
      <w:r>
        <w:br w:type="page"/>
      </w:r>
    </w:p>
    <w:p w14:paraId="1BA467A3" w14:textId="77777777" w:rsidR="009F3DDD" w:rsidRDefault="00000000">
      <w:pPr>
        <w:pStyle w:val="Heading1"/>
        <w:spacing w:after="160"/>
      </w:pPr>
      <w:r>
        <w:lastRenderedPageBreak/>
        <w:t>4. Data Cleaning Methodology</w:t>
      </w:r>
    </w:p>
    <w:p w14:paraId="0D28A997" w14:textId="77777777" w:rsidR="009F3DDD" w:rsidRDefault="00000000">
      <w:pPr>
        <w:pStyle w:val="Heading2"/>
        <w:spacing w:after="160"/>
      </w:pPr>
      <w:r>
        <w:rPr>
          <w:color w:val="1B5E20"/>
          <w:sz w:val="28"/>
          <w:szCs w:val="28"/>
        </w:rPr>
        <w:t>4.1 Raw Data Quality Assessment</w:t>
      </w:r>
    </w:p>
    <w:p w14:paraId="6BFEC35F" w14:textId="77777777" w:rsidR="009F3DDD" w:rsidRDefault="00000000">
      <w:pPr>
        <w:spacing w:before="80" w:after="120"/>
        <w:jc w:val="both"/>
      </w:pPr>
      <w:r>
        <w:t>Prior to cleaning, a systematic quality audit was conducted on the raw dataset (1,150 rows). The following data quality issues were identified and catalogued:</w:t>
      </w:r>
    </w:p>
    <w:p w14:paraId="2799F239" w14:textId="77777777" w:rsidR="009F3DDD" w:rsidRDefault="009F3D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F3DDD" w14:paraId="62BB2013"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57EE3EF6" w14:textId="77777777" w:rsidR="009F3DDD" w:rsidRDefault="00000000">
            <w:pPr>
              <w:jc w:val="center"/>
            </w:pPr>
            <w:r>
              <w:rPr>
                <w:b/>
                <w:bCs/>
                <w:color w:val="FFFFFF"/>
                <w:sz w:val="20"/>
                <w:szCs w:val="20"/>
              </w:rPr>
              <w:t>Issue Type</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9F23D6E" w14:textId="77777777" w:rsidR="009F3DDD" w:rsidRDefault="00000000">
            <w:pPr>
              <w:jc w:val="center"/>
            </w:pPr>
            <w:r>
              <w:rPr>
                <w:b/>
                <w:bCs/>
                <w:color w:val="FFFFFF"/>
                <w:sz w:val="20"/>
                <w:szCs w:val="20"/>
              </w:rPr>
              <w:t>Column(s) Affected</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0D2B8B8B" w14:textId="77777777" w:rsidR="009F3DDD" w:rsidRDefault="00000000">
            <w:pPr>
              <w:jc w:val="center"/>
            </w:pPr>
            <w:r>
              <w:rPr>
                <w:b/>
                <w:bCs/>
                <w:color w:val="FFFFFF"/>
                <w:sz w:val="20"/>
                <w:szCs w:val="20"/>
              </w:rPr>
              <w:t>Count</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5A94FA28" w14:textId="77777777" w:rsidR="009F3DDD" w:rsidRDefault="00000000">
            <w:pPr>
              <w:jc w:val="center"/>
            </w:pPr>
            <w:r>
              <w:rPr>
                <w:b/>
                <w:bCs/>
                <w:color w:val="FFFFFF"/>
                <w:sz w:val="20"/>
                <w:szCs w:val="20"/>
              </w:rPr>
              <w:t>% of Dataset</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04DC63F" w14:textId="77777777" w:rsidR="009F3DDD" w:rsidRDefault="00000000">
            <w:pPr>
              <w:jc w:val="center"/>
            </w:pPr>
            <w:r>
              <w:rPr>
                <w:b/>
                <w:bCs/>
                <w:color w:val="FFFFFF"/>
                <w:sz w:val="20"/>
                <w:szCs w:val="20"/>
              </w:rPr>
              <w:t>Action Taken</w:t>
            </w:r>
          </w:p>
        </w:tc>
      </w:tr>
      <w:tr w:rsidR="009F3DDD" w14:paraId="7129BFA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A53CA" w14:textId="77777777" w:rsidR="009F3DDD" w:rsidRDefault="00000000">
            <w:r>
              <w:rPr>
                <w:sz w:val="20"/>
                <w:szCs w:val="20"/>
              </w:rPr>
              <w:t>Duplicate Records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D52E2" w14:textId="77777777" w:rsidR="009F3DDD" w:rsidRDefault="00000000">
            <w:pPr>
              <w:jc w:val="center"/>
            </w:pPr>
            <w:r>
              <w:rPr>
                <w:sz w:val="20"/>
                <w:szCs w:val="20"/>
              </w:rPr>
              <w:t>All columns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9486" w14:textId="77777777" w:rsidR="009F3DDD" w:rsidRDefault="00000000">
            <w:pPr>
              <w:jc w:val="center"/>
            </w:pPr>
            <w:r>
              <w:rPr>
                <w:sz w:val="20"/>
                <w:szCs w:val="20"/>
              </w:rPr>
              <w:t>36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AC26" w14:textId="77777777" w:rsidR="009F3DDD" w:rsidRDefault="00000000">
            <w:pPr>
              <w:jc w:val="center"/>
            </w:pPr>
            <w:r>
              <w:rPr>
                <w:sz w:val="20"/>
                <w:szCs w:val="20"/>
              </w:rPr>
              <w:t>3.1%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14FA" w14:textId="77777777" w:rsidR="009F3DDD" w:rsidRDefault="00000000">
            <w:pPr>
              <w:jc w:val="center"/>
            </w:pPr>
            <w:r>
              <w:rPr>
                <w:sz w:val="20"/>
                <w:szCs w:val="20"/>
              </w:rPr>
              <w:t>Removed</w:t>
            </w:r>
          </w:p>
        </w:tc>
      </w:tr>
      <w:tr w:rsidR="009F3DDD" w14:paraId="3106CFA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9AADEE8" w14:textId="77777777" w:rsidR="009F3DDD" w:rsidRDefault="00000000">
            <w:r>
              <w:rPr>
                <w:sz w:val="20"/>
                <w:szCs w:val="20"/>
              </w:rPr>
              <w:t>Missing Values</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B3657C0" w14:textId="77777777" w:rsidR="009F3DDD" w:rsidRDefault="00000000">
            <w:pPr>
              <w:jc w:val="center"/>
            </w:pPr>
            <w:proofErr w:type="spellStart"/>
            <w:r>
              <w:rPr>
                <w:sz w:val="20"/>
                <w:szCs w:val="20"/>
              </w:rPr>
              <w:t>Customer_ID</w:t>
            </w:r>
            <w:proofErr w:type="spellEnd"/>
            <w:r>
              <w:rPr>
                <w:sz w:val="20"/>
                <w:szCs w:val="20"/>
              </w:rPr>
              <w:t xml:space="preserve">, </w:t>
            </w:r>
            <w:proofErr w:type="spellStart"/>
            <w:r>
              <w:rPr>
                <w:sz w:val="20"/>
                <w:szCs w:val="20"/>
              </w:rPr>
              <w:t>Payment_Method</w:t>
            </w:r>
            <w:proofErr w:type="spellEnd"/>
            <w:r>
              <w:rPr>
                <w:sz w:val="20"/>
                <w:szCs w:val="20"/>
              </w:rPr>
              <w:t>, Rating</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ED1490D" w14:textId="77777777" w:rsidR="009F3DDD" w:rsidRDefault="00000000">
            <w:pPr>
              <w:jc w:val="center"/>
            </w:pPr>
            <w:r>
              <w:rPr>
                <w:sz w:val="20"/>
                <w:szCs w:val="20"/>
              </w:rPr>
              <w:t>56 each</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DEC4B91" w14:textId="77777777" w:rsidR="009F3DDD" w:rsidRDefault="00000000">
            <w:pPr>
              <w:jc w:val="center"/>
            </w:pPr>
            <w:r>
              <w:rPr>
                <w:sz w:val="20"/>
                <w:szCs w:val="20"/>
              </w:rPr>
              <w:t>4.9%</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D1BDD54" w14:textId="77777777" w:rsidR="009F3DDD" w:rsidRDefault="00000000">
            <w:pPr>
              <w:jc w:val="center"/>
            </w:pPr>
            <w:r>
              <w:rPr>
                <w:sz w:val="20"/>
                <w:szCs w:val="20"/>
              </w:rPr>
              <w:t>Imputed/Filled</w:t>
            </w:r>
          </w:p>
        </w:tc>
      </w:tr>
      <w:tr w:rsidR="009F3DDD" w14:paraId="4AEA032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4344" w14:textId="77777777" w:rsidR="009F3DDD" w:rsidRDefault="00000000">
            <w:r>
              <w:rPr>
                <w:sz w:val="20"/>
                <w:szCs w:val="20"/>
              </w:rPr>
              <w:t>Missing Price/Amount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3679D" w14:textId="77777777" w:rsidR="009F3DDD" w:rsidRDefault="00000000">
            <w:pPr>
              <w:jc w:val="center"/>
            </w:pPr>
            <w:proofErr w:type="spellStart"/>
            <w:r>
              <w:rPr>
                <w:sz w:val="20"/>
                <w:szCs w:val="20"/>
              </w:rPr>
              <w:t>Unit_Price</w:t>
            </w:r>
            <w:proofErr w:type="spellEnd"/>
            <w:r>
              <w:rPr>
                <w:sz w:val="20"/>
                <w:szCs w:val="20"/>
              </w:rPr>
              <w:t xml:space="preserve">, </w:t>
            </w:r>
            <w:proofErr w:type="spellStart"/>
            <w:r>
              <w:rPr>
                <w:sz w:val="20"/>
                <w:szCs w:val="20"/>
              </w:rPr>
              <w:t>Total_Amount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B8B1" w14:textId="77777777" w:rsidR="009F3DDD" w:rsidRDefault="00000000">
            <w:pPr>
              <w:jc w:val="center"/>
            </w:pPr>
            <w:r>
              <w:rPr>
                <w:sz w:val="20"/>
                <w:szCs w:val="20"/>
              </w:rPr>
              <w:t>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C4327" w14:textId="77777777" w:rsidR="009F3DDD" w:rsidRDefault="00000000">
            <w:pPr>
              <w:jc w:val="center"/>
            </w:pPr>
            <w:r>
              <w:rPr>
                <w:sz w:val="20"/>
                <w:szCs w:val="20"/>
              </w:rPr>
              <w:t>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1BBE" w14:textId="77777777" w:rsidR="009F3DDD" w:rsidRDefault="00000000">
            <w:pPr>
              <w:jc w:val="center"/>
            </w:pPr>
            <w:r>
              <w:rPr>
                <w:sz w:val="20"/>
                <w:szCs w:val="20"/>
              </w:rPr>
              <w:t>Median imputation</w:t>
            </w:r>
          </w:p>
        </w:tc>
      </w:tr>
      <w:tr w:rsidR="009F3DDD" w14:paraId="2955FB4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E8761FC" w14:textId="77777777" w:rsidR="009F3DDD" w:rsidRDefault="00000000">
            <w:r>
              <w:rPr>
                <w:sz w:val="20"/>
                <w:szCs w:val="20"/>
              </w:rPr>
              <w:t>Invalid Quantities</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AC6B538" w14:textId="77777777" w:rsidR="009F3DDD" w:rsidRDefault="00000000">
            <w:pPr>
              <w:jc w:val="center"/>
            </w:pPr>
            <w:r>
              <w:rPr>
                <w:sz w:val="20"/>
                <w:szCs w:val="20"/>
              </w:rPr>
              <w:t>Quantity</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42319C9" w14:textId="77777777" w:rsidR="009F3DDD" w:rsidRDefault="00000000">
            <w:pPr>
              <w:jc w:val="center"/>
            </w:pPr>
            <w:r>
              <w:rPr>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1A0F1FC" w14:textId="77777777" w:rsidR="009F3DDD" w:rsidRDefault="00000000">
            <w:pPr>
              <w:jc w:val="center"/>
            </w:pPr>
            <w:r>
              <w:rPr>
                <w:sz w:val="20"/>
                <w:szCs w:val="20"/>
              </w:rPr>
              <w:t>0.7%</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67032B4" w14:textId="77777777" w:rsidR="009F3DDD" w:rsidRDefault="00000000">
            <w:pPr>
              <w:jc w:val="center"/>
            </w:pPr>
            <w:r>
              <w:rPr>
                <w:sz w:val="20"/>
                <w:szCs w:val="20"/>
              </w:rPr>
              <w:t>Removed (≤ 0)</w:t>
            </w:r>
          </w:p>
        </w:tc>
      </w:tr>
      <w:tr w:rsidR="009F3DDD" w14:paraId="26870ED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5D577" w14:textId="77777777" w:rsidR="009F3DDD" w:rsidRDefault="00000000">
            <w:r>
              <w:rPr>
                <w:sz w:val="20"/>
                <w:szCs w:val="20"/>
              </w:rPr>
              <w:t>Future Date Entries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B2E0B" w14:textId="77777777" w:rsidR="009F3DDD" w:rsidRDefault="00000000">
            <w:pPr>
              <w:jc w:val="center"/>
            </w:pPr>
            <w:proofErr w:type="spellStart"/>
            <w:r>
              <w:rPr>
                <w:sz w:val="20"/>
                <w:szCs w:val="20"/>
              </w:rPr>
              <w:t>Purchase_Date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2207A" w14:textId="77777777" w:rsidR="009F3DDD" w:rsidRDefault="00000000">
            <w:pPr>
              <w:jc w:val="center"/>
            </w:pPr>
            <w:r>
              <w:rPr>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E946" w14:textId="77777777" w:rsidR="009F3DDD" w:rsidRDefault="00000000">
            <w:pPr>
              <w:jc w:val="center"/>
            </w:pPr>
            <w:r>
              <w:rPr>
                <w:sz w:val="20"/>
                <w:szCs w:val="20"/>
              </w:rPr>
              <w:t>0.4%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ED23" w14:textId="77777777" w:rsidR="009F3DDD" w:rsidRDefault="00000000">
            <w:pPr>
              <w:jc w:val="center"/>
            </w:pPr>
            <w:r>
              <w:rPr>
                <w:sz w:val="20"/>
                <w:szCs w:val="20"/>
              </w:rPr>
              <w:t>Removed</w:t>
            </w:r>
          </w:p>
        </w:tc>
      </w:tr>
      <w:tr w:rsidR="009F3DDD" w14:paraId="1388B79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6520223" w14:textId="77777777" w:rsidR="009F3DDD" w:rsidRDefault="00000000">
            <w:r>
              <w:rPr>
                <w:sz w:val="20"/>
                <w:szCs w:val="20"/>
              </w:rPr>
              <w:t>Inconsistent City</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328C7FD" w14:textId="77777777" w:rsidR="009F3DDD" w:rsidRDefault="00000000">
            <w:pPr>
              <w:jc w:val="center"/>
            </w:pPr>
            <w:proofErr w:type="spellStart"/>
            <w:r>
              <w:rPr>
                <w:sz w:val="20"/>
                <w:szCs w:val="20"/>
              </w:rPr>
              <w:t>Customer_City</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E8D157E" w14:textId="77777777" w:rsidR="009F3DDD" w:rsidRDefault="00000000">
            <w:pPr>
              <w:jc w:val="center"/>
            </w:pPr>
            <w:r>
              <w:rPr>
                <w:sz w:val="20"/>
                <w:szCs w:val="20"/>
              </w:rPr>
              <w:t>~35</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57E61C8" w14:textId="77777777" w:rsidR="009F3DDD" w:rsidRDefault="00000000">
            <w:pPr>
              <w:jc w:val="center"/>
            </w:pPr>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C7A1BC9" w14:textId="77777777" w:rsidR="009F3DDD" w:rsidRDefault="00000000">
            <w:pPr>
              <w:jc w:val="center"/>
            </w:pPr>
            <w:r>
              <w:rPr>
                <w:sz w:val="20"/>
                <w:szCs w:val="20"/>
              </w:rPr>
              <w:t>Standardized</w:t>
            </w:r>
          </w:p>
        </w:tc>
      </w:tr>
      <w:tr w:rsidR="009F3DDD" w14:paraId="07466B3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50A7" w14:textId="77777777" w:rsidR="009F3DDD" w:rsidRDefault="00000000">
            <w:r>
              <w:rPr>
                <w:sz w:val="20"/>
                <w:szCs w:val="20"/>
              </w:rPr>
              <w:t>Inconsistent Payment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2256" w14:textId="77777777" w:rsidR="009F3DDD" w:rsidRDefault="00000000">
            <w:pPr>
              <w:jc w:val="center"/>
            </w:pPr>
            <w:proofErr w:type="spellStart"/>
            <w:r>
              <w:rPr>
                <w:sz w:val="20"/>
                <w:szCs w:val="20"/>
              </w:rPr>
              <w:t>Payment_Method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06E5" w14:textId="77777777" w:rsidR="009F3DDD" w:rsidRDefault="00000000">
            <w:pPr>
              <w:jc w:val="center"/>
            </w:pPr>
            <w:r>
              <w:rPr>
                <w:sz w:val="20"/>
                <w:szCs w:val="20"/>
              </w:rPr>
              <w:t>~18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6E3D" w14:textId="77777777" w:rsidR="009F3DDD" w:rsidRDefault="00000000">
            <w:pPr>
              <w:jc w:val="center"/>
            </w:pPr>
            <w:r>
              <w:rPr>
                <w:sz w:val="20"/>
                <w:szCs w:val="20"/>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D4FB" w14:textId="77777777" w:rsidR="009F3DDD" w:rsidRDefault="00000000">
            <w:pPr>
              <w:jc w:val="center"/>
            </w:pPr>
            <w:r>
              <w:rPr>
                <w:sz w:val="20"/>
                <w:szCs w:val="20"/>
              </w:rPr>
              <w:t>Standardized</w:t>
            </w:r>
          </w:p>
        </w:tc>
      </w:tr>
    </w:tbl>
    <w:p w14:paraId="338BE224" w14:textId="77777777" w:rsidR="009F3DDD" w:rsidRDefault="009F3DDD">
      <w:pPr>
        <w:spacing w:before="80" w:after="80"/>
      </w:pPr>
    </w:p>
    <w:p w14:paraId="186F4BA8" w14:textId="77777777" w:rsidR="009F3DDD" w:rsidRDefault="00000000">
      <w:pPr>
        <w:pStyle w:val="Heading2"/>
        <w:spacing w:after="160"/>
      </w:pPr>
      <w:r>
        <w:rPr>
          <w:color w:val="1B5E20"/>
          <w:sz w:val="28"/>
          <w:szCs w:val="28"/>
        </w:rPr>
        <w:t>4.2 Cleaning Steps Executed</w:t>
      </w:r>
    </w:p>
    <w:p w14:paraId="00B637F0" w14:textId="77777777" w:rsidR="009F3DDD" w:rsidRDefault="00000000">
      <w:pPr>
        <w:pStyle w:val="ListParagraph"/>
        <w:numPr>
          <w:ilvl w:val="0"/>
          <w:numId w:val="3"/>
        </w:numPr>
        <w:spacing w:before="60" w:after="60"/>
      </w:pPr>
      <w:r>
        <w:t xml:space="preserve">STEP 1 – Duplicate Removal: Applied pandas </w:t>
      </w:r>
      <w:proofErr w:type="spellStart"/>
      <w:r>
        <w:t>drop_</w:t>
      </w:r>
      <w:proofErr w:type="gramStart"/>
      <w:r>
        <w:t>duplicates</w:t>
      </w:r>
      <w:proofErr w:type="spellEnd"/>
      <w:r>
        <w:t>(</w:t>
      </w:r>
      <w:proofErr w:type="gramEnd"/>
      <w:r>
        <w:t>) on all columns. Removed 36 exact duplicate records (3.1% of data). This reduced the dataset from 1,150 to 1,114 records.</w:t>
      </w:r>
    </w:p>
    <w:p w14:paraId="698CA5BC" w14:textId="77777777" w:rsidR="009F3DDD" w:rsidRDefault="00000000">
      <w:pPr>
        <w:pStyle w:val="ListParagraph"/>
        <w:numPr>
          <w:ilvl w:val="0"/>
          <w:numId w:val="3"/>
        </w:numPr>
        <w:spacing w:before="60" w:after="60"/>
      </w:pPr>
      <w:r>
        <w:t xml:space="preserve">STEP 2 – Date Validation: Converted </w:t>
      </w:r>
      <w:proofErr w:type="spellStart"/>
      <w:r>
        <w:t>Purchase_Date</w:t>
      </w:r>
      <w:proofErr w:type="spellEnd"/>
      <w:r>
        <w:t xml:space="preserve"> to datetime using </w:t>
      </w:r>
      <w:proofErr w:type="spellStart"/>
      <w:r>
        <w:t>pd.to_datetime</w:t>
      </w:r>
      <w:proofErr w:type="spellEnd"/>
      <w:r>
        <w:t xml:space="preserve">(errors='coerce'). Removed 5 records with future dates (year 2030) and any </w:t>
      </w:r>
      <w:proofErr w:type="spellStart"/>
      <w:r>
        <w:t>NaT</w:t>
      </w:r>
      <w:proofErr w:type="spellEnd"/>
      <w:r>
        <w:t xml:space="preserve"> values resulting from parse failures.</w:t>
      </w:r>
    </w:p>
    <w:p w14:paraId="53BF1C4D" w14:textId="77777777" w:rsidR="009F3DDD" w:rsidRDefault="00000000">
      <w:pPr>
        <w:pStyle w:val="ListParagraph"/>
        <w:numPr>
          <w:ilvl w:val="0"/>
          <w:numId w:val="3"/>
        </w:numPr>
        <w:spacing w:before="60" w:after="60"/>
      </w:pPr>
      <w:r>
        <w:t xml:space="preserve">STEP 3 – Core Field Null Drop: Verified zero nulls in mandatory fields: </w:t>
      </w:r>
      <w:proofErr w:type="spellStart"/>
      <w:r>
        <w:t>Transaction_ID</w:t>
      </w:r>
      <w:proofErr w:type="spellEnd"/>
      <w:r>
        <w:t xml:space="preserve">, </w:t>
      </w:r>
      <w:proofErr w:type="spellStart"/>
      <w:r>
        <w:t>Product_Category</w:t>
      </w:r>
      <w:proofErr w:type="spellEnd"/>
      <w:r>
        <w:t xml:space="preserve">, </w:t>
      </w:r>
      <w:proofErr w:type="spellStart"/>
      <w:r>
        <w:t>Product_Name</w:t>
      </w:r>
      <w:proofErr w:type="spellEnd"/>
      <w:r>
        <w:t xml:space="preserve">, </w:t>
      </w:r>
      <w:proofErr w:type="spellStart"/>
      <w:r>
        <w:t>Purchase_Date</w:t>
      </w:r>
      <w:proofErr w:type="spellEnd"/>
      <w:r>
        <w:t>.</w:t>
      </w:r>
    </w:p>
    <w:p w14:paraId="65AD96B4" w14:textId="77777777" w:rsidR="009F3DDD" w:rsidRDefault="00000000">
      <w:pPr>
        <w:pStyle w:val="ListParagraph"/>
        <w:numPr>
          <w:ilvl w:val="0"/>
          <w:numId w:val="3"/>
        </w:numPr>
        <w:spacing w:before="60" w:after="60"/>
      </w:pPr>
      <w:r>
        <w:t>STEP 4 – City Name Standardization: Applied a 15-entry replacement dictionary to correct case inconsistencies (e.g., 'KARACHI' → 'Karachi'), misspellings ('</w:t>
      </w:r>
      <w:proofErr w:type="spellStart"/>
      <w:r>
        <w:t>Lahor</w:t>
      </w:r>
      <w:proofErr w:type="spellEnd"/>
      <w:r>
        <w:t>' → 'Lahore'), and spacing errors ('Rawal Pindi' → 'Rawalpindi').</w:t>
      </w:r>
    </w:p>
    <w:p w14:paraId="4F7B6456" w14:textId="77777777" w:rsidR="009F3DDD" w:rsidRDefault="00000000">
      <w:pPr>
        <w:pStyle w:val="ListParagraph"/>
        <w:numPr>
          <w:ilvl w:val="0"/>
          <w:numId w:val="3"/>
        </w:numPr>
        <w:spacing w:before="60" w:after="60"/>
      </w:pPr>
      <w:r>
        <w:t>STEP 5 – Payment Method Standardization: Applied a 12-entry replacement dictionary. Examples: '</w:t>
      </w:r>
      <w:proofErr w:type="spellStart"/>
      <w:r>
        <w:t>creditcard</w:t>
      </w:r>
      <w:proofErr w:type="spellEnd"/>
      <w:r>
        <w:t>' → 'Credit Card', 'jazz cash' → '</w:t>
      </w:r>
      <w:proofErr w:type="spellStart"/>
      <w:r>
        <w:t>JazzCash</w:t>
      </w:r>
      <w:proofErr w:type="spellEnd"/>
      <w:r>
        <w:t>'. Remaining nulls filled with modal value 'Cash'.</w:t>
      </w:r>
    </w:p>
    <w:p w14:paraId="4BC51520" w14:textId="77777777" w:rsidR="009F3DDD" w:rsidRDefault="00000000">
      <w:pPr>
        <w:pStyle w:val="ListParagraph"/>
        <w:numPr>
          <w:ilvl w:val="0"/>
          <w:numId w:val="3"/>
        </w:numPr>
        <w:spacing w:before="60" w:after="60"/>
      </w:pPr>
      <w:r>
        <w:t>STEP 6 – Invalid Quantity Removal: Removed 8 records where Quantity ≤ 0, representing clear data entry errors from the POS system.</w:t>
      </w:r>
    </w:p>
    <w:p w14:paraId="62C85D51" w14:textId="77777777" w:rsidR="009F3DDD" w:rsidRDefault="00000000">
      <w:pPr>
        <w:pStyle w:val="ListParagraph"/>
        <w:numPr>
          <w:ilvl w:val="0"/>
          <w:numId w:val="3"/>
        </w:numPr>
        <w:spacing w:before="60" w:after="60"/>
      </w:pPr>
      <w:r>
        <w:t xml:space="preserve">STEP 7 – Price Imputation: Filled 23 missing </w:t>
      </w:r>
      <w:proofErr w:type="spellStart"/>
      <w:r>
        <w:t>Unit_Price</w:t>
      </w:r>
      <w:proofErr w:type="spellEnd"/>
      <w:r>
        <w:t xml:space="preserve"> values using per-product median pricing (most accurate for SKU-level imputation). Recalculated </w:t>
      </w:r>
      <w:proofErr w:type="spellStart"/>
      <w:r>
        <w:t>Total_Amount</w:t>
      </w:r>
      <w:proofErr w:type="spellEnd"/>
      <w:r>
        <w:t xml:space="preserve"> for affected rows using the formula: Qty × </w:t>
      </w:r>
      <w:proofErr w:type="spellStart"/>
      <w:r>
        <w:t>Unit_Price</w:t>
      </w:r>
      <w:proofErr w:type="spellEnd"/>
      <w:r>
        <w:t xml:space="preserve"> × (1 – Discount%).</w:t>
      </w:r>
    </w:p>
    <w:p w14:paraId="3BB0CD75" w14:textId="77777777" w:rsidR="009F3DDD" w:rsidRDefault="00000000">
      <w:pPr>
        <w:pStyle w:val="ListParagraph"/>
        <w:numPr>
          <w:ilvl w:val="0"/>
          <w:numId w:val="3"/>
        </w:numPr>
        <w:spacing w:before="60" w:after="60"/>
      </w:pPr>
      <w:r>
        <w:t xml:space="preserve">STEP 8 – Demographic Null Filling: </w:t>
      </w:r>
      <w:proofErr w:type="spellStart"/>
      <w:r>
        <w:t>Customer_ID</w:t>
      </w:r>
      <w:proofErr w:type="spellEnd"/>
      <w:r>
        <w:t xml:space="preserve"> nulls set to 'CUST-UNKNOWN', </w:t>
      </w:r>
      <w:proofErr w:type="spellStart"/>
      <w:r>
        <w:t>Customer_Gender</w:t>
      </w:r>
      <w:proofErr w:type="spellEnd"/>
      <w:r>
        <w:t xml:space="preserve"> to 'Unknown', </w:t>
      </w:r>
      <w:proofErr w:type="spellStart"/>
      <w:r>
        <w:t>Customer_Rating</w:t>
      </w:r>
      <w:proofErr w:type="spellEnd"/>
      <w:r>
        <w:t xml:space="preserve"> to median value (4), </w:t>
      </w:r>
      <w:proofErr w:type="spellStart"/>
      <w:r>
        <w:t>Payment_Method</w:t>
      </w:r>
      <w:proofErr w:type="spellEnd"/>
      <w:r>
        <w:t xml:space="preserve"> to mode value ('Cash').</w:t>
      </w:r>
    </w:p>
    <w:p w14:paraId="08C6E3F7" w14:textId="77777777" w:rsidR="009F3DDD" w:rsidRDefault="00000000">
      <w:pPr>
        <w:pStyle w:val="ListParagraph"/>
        <w:numPr>
          <w:ilvl w:val="0"/>
          <w:numId w:val="3"/>
        </w:numPr>
        <w:spacing w:before="60" w:after="60"/>
      </w:pPr>
      <w:r>
        <w:lastRenderedPageBreak/>
        <w:t xml:space="preserve">STEP 9 – Data Type Correction: Enforced correct </w:t>
      </w:r>
      <w:proofErr w:type="spellStart"/>
      <w:r>
        <w:t>dtypes</w:t>
      </w:r>
      <w:proofErr w:type="spellEnd"/>
      <w:r>
        <w:t xml:space="preserve">: </w:t>
      </w:r>
      <w:proofErr w:type="spellStart"/>
      <w:r>
        <w:t>Purchase_Date</w:t>
      </w:r>
      <w:proofErr w:type="spellEnd"/>
      <w:r>
        <w:t xml:space="preserve"> → datetime64, Quantity → int, </w:t>
      </w:r>
      <w:proofErr w:type="spellStart"/>
      <w:r>
        <w:t>Unit_Price</w:t>
      </w:r>
      <w:proofErr w:type="spellEnd"/>
      <w:r>
        <w:t xml:space="preserve"> → float(2dp), </w:t>
      </w:r>
      <w:proofErr w:type="spellStart"/>
      <w:r>
        <w:t>Total_Amount</w:t>
      </w:r>
      <w:proofErr w:type="spellEnd"/>
      <w:r>
        <w:t xml:space="preserve"> → float(2dp), </w:t>
      </w:r>
      <w:proofErr w:type="spellStart"/>
      <w:r>
        <w:t>Discount_Pct</w:t>
      </w:r>
      <w:proofErr w:type="spellEnd"/>
      <w:r>
        <w:t xml:space="preserve"> → int, </w:t>
      </w:r>
      <w:proofErr w:type="spellStart"/>
      <w:r>
        <w:t>Customer_Rating</w:t>
      </w:r>
      <w:proofErr w:type="spellEnd"/>
      <w:r>
        <w:t xml:space="preserve"> → int.</w:t>
      </w:r>
    </w:p>
    <w:p w14:paraId="512421C4" w14:textId="77777777" w:rsidR="009F3DDD" w:rsidRDefault="00000000">
      <w:pPr>
        <w:pStyle w:val="ListParagraph"/>
        <w:numPr>
          <w:ilvl w:val="0"/>
          <w:numId w:val="3"/>
        </w:numPr>
        <w:spacing w:before="60" w:after="60"/>
      </w:pPr>
      <w:r>
        <w:t xml:space="preserve">STEP 10 – Feature Engineering: Derived 7 analytical columns: Year, Month, </w:t>
      </w:r>
      <w:proofErr w:type="spellStart"/>
      <w:r>
        <w:t>Month_Name</w:t>
      </w:r>
      <w:proofErr w:type="spellEnd"/>
      <w:r>
        <w:t xml:space="preserve">, </w:t>
      </w:r>
      <w:proofErr w:type="spellStart"/>
      <w:r>
        <w:t>Day_of_Week</w:t>
      </w:r>
      <w:proofErr w:type="spellEnd"/>
      <w:r>
        <w:t xml:space="preserve">, Hour, Quarter, </w:t>
      </w:r>
      <w:proofErr w:type="spellStart"/>
      <w:r>
        <w:t>Is_Weekend</w:t>
      </w:r>
      <w:proofErr w:type="spellEnd"/>
      <w:r>
        <w:t>.</w:t>
      </w:r>
    </w:p>
    <w:p w14:paraId="72304E64" w14:textId="77777777" w:rsidR="009F3DDD" w:rsidRDefault="009F3DDD">
      <w:pPr>
        <w:spacing w:before="80" w:after="80"/>
      </w:pPr>
    </w:p>
    <w:p w14:paraId="423C4BA3" w14:textId="77777777" w:rsidR="009F3DDD" w:rsidRDefault="00000000">
      <w:pPr>
        <w:pStyle w:val="Heading2"/>
        <w:spacing w:after="160"/>
      </w:pPr>
      <w:r>
        <w:rPr>
          <w:color w:val="1B5E20"/>
          <w:sz w:val="28"/>
          <w:szCs w:val="28"/>
        </w:rPr>
        <w:t>4.3 Before vs. After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DDD" w14:paraId="1E23E8C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1E2E890E" w14:textId="77777777" w:rsidR="009F3DDD" w:rsidRDefault="00000000">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A4C9395" w14:textId="77777777" w:rsidR="009F3DDD" w:rsidRDefault="00000000">
            <w:pPr>
              <w:jc w:val="center"/>
            </w:pPr>
            <w:r>
              <w:rPr>
                <w:b/>
                <w:bCs/>
                <w:color w:val="FFFFFF"/>
                <w:sz w:val="20"/>
                <w:szCs w:val="20"/>
              </w:rPr>
              <w:t>Before Cleaning</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6C6AF7E" w14:textId="77777777" w:rsidR="009F3DDD" w:rsidRDefault="00000000">
            <w:pPr>
              <w:jc w:val="center"/>
            </w:pPr>
            <w:r>
              <w:rPr>
                <w:b/>
                <w:bCs/>
                <w:color w:val="FFFFFF"/>
                <w:sz w:val="20"/>
                <w:szCs w:val="20"/>
              </w:rPr>
              <w:t>After Cleaning</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F47520E" w14:textId="77777777" w:rsidR="009F3DDD" w:rsidRDefault="00000000">
            <w:pPr>
              <w:jc w:val="center"/>
            </w:pPr>
            <w:r>
              <w:rPr>
                <w:b/>
                <w:bCs/>
                <w:color w:val="FFFFFF"/>
                <w:sz w:val="20"/>
                <w:szCs w:val="20"/>
              </w:rPr>
              <w:t>Change</w:t>
            </w:r>
          </w:p>
        </w:tc>
      </w:tr>
      <w:tr w:rsidR="009F3DDD" w14:paraId="0AF7AC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361D" w14:textId="77777777" w:rsidR="009F3DDD" w:rsidRDefault="00000000">
            <w:r>
              <w:rPr>
                <w:sz w:val="20"/>
                <w:szCs w:val="20"/>
              </w:rPr>
              <w:t>Total Records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D5FE" w14:textId="77777777" w:rsidR="009F3DDD" w:rsidRDefault="00000000">
            <w:pPr>
              <w:jc w:val="center"/>
            </w:pPr>
            <w:r>
              <w:rPr>
                <w:sz w:val="20"/>
                <w:szCs w:val="20"/>
              </w:rPr>
              <w:t>1,150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5AD9" w14:textId="77777777" w:rsidR="009F3DDD" w:rsidRDefault="00000000">
            <w:pPr>
              <w:jc w:val="center"/>
            </w:pPr>
            <w:r>
              <w:rPr>
                <w:sz w:val="20"/>
                <w:szCs w:val="20"/>
              </w:rPr>
              <w:t>1,095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10E20" w14:textId="77777777" w:rsidR="009F3DDD" w:rsidRDefault="00000000">
            <w:pPr>
              <w:jc w:val="center"/>
            </w:pPr>
            <w:r>
              <w:rPr>
                <w:sz w:val="20"/>
                <w:szCs w:val="20"/>
              </w:rPr>
              <w:t>-55 (invalid/duplicate)</w:t>
            </w:r>
          </w:p>
        </w:tc>
      </w:tr>
      <w:tr w:rsidR="009F3DDD" w14:paraId="4CC3E3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AA38FA3" w14:textId="77777777" w:rsidR="009F3DDD" w:rsidRDefault="00000000">
            <w:r>
              <w:rPr>
                <w:sz w:val="20"/>
                <w:szCs w:val="20"/>
              </w:rPr>
              <w:t>Total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FCA4811" w14:textId="77777777" w:rsidR="009F3DDD" w:rsidRDefault="00000000">
            <w:pPr>
              <w:jc w:val="center"/>
            </w:pPr>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E3B8494" w14:textId="77777777" w:rsidR="009F3DDD" w:rsidRDefault="00000000">
            <w:pPr>
              <w:jc w:val="center"/>
            </w:pPr>
            <w:r>
              <w:rPr>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C59D16B" w14:textId="77777777" w:rsidR="009F3DDD" w:rsidRDefault="00000000">
            <w:pPr>
              <w:jc w:val="center"/>
            </w:pPr>
            <w:r>
              <w:rPr>
                <w:sz w:val="20"/>
                <w:szCs w:val="20"/>
              </w:rPr>
              <w:t>+7 derived columns</w:t>
            </w:r>
          </w:p>
        </w:tc>
      </w:tr>
      <w:tr w:rsidR="009F3DDD" w14:paraId="708FCA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A835" w14:textId="77777777" w:rsidR="009F3DDD" w:rsidRDefault="00000000">
            <w:r>
              <w:rPr>
                <w:sz w:val="20"/>
                <w:szCs w:val="20"/>
              </w:rPr>
              <w:t>Missing Values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FBB58" w14:textId="77777777" w:rsidR="009F3DDD" w:rsidRDefault="00000000">
            <w:pPr>
              <w:jc w:val="center"/>
            </w:pPr>
            <w:r>
              <w:rPr>
                <w:sz w:val="20"/>
                <w:szCs w:val="20"/>
              </w:rPr>
              <w:t>270+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DA62" w14:textId="77777777" w:rsidR="009F3DDD"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E360" w14:textId="77777777" w:rsidR="009F3DDD" w:rsidRDefault="00000000">
            <w:pPr>
              <w:jc w:val="center"/>
            </w:pPr>
            <w:r>
              <w:rPr>
                <w:sz w:val="20"/>
                <w:szCs w:val="20"/>
              </w:rPr>
              <w:t>100% resolved</w:t>
            </w:r>
          </w:p>
        </w:tc>
      </w:tr>
      <w:tr w:rsidR="009F3DDD" w14:paraId="5962D9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7639D52" w14:textId="77777777" w:rsidR="009F3DDD" w:rsidRDefault="00000000">
            <w:r>
              <w:rPr>
                <w:sz w:val="20"/>
                <w:szCs w:val="20"/>
              </w:rPr>
              <w:t>Duplicate Rows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3972909" w14:textId="77777777" w:rsidR="009F3DDD" w:rsidRDefault="00000000">
            <w:pPr>
              <w:jc w:val="center"/>
            </w:pPr>
            <w:r>
              <w:rPr>
                <w:sz w:val="20"/>
                <w:szCs w:val="20"/>
              </w:rPr>
              <w:t>36</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90DF45D" w14:textId="77777777" w:rsidR="009F3DDD"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7649989" w14:textId="77777777" w:rsidR="009F3DDD" w:rsidRDefault="00000000">
            <w:pPr>
              <w:jc w:val="center"/>
            </w:pPr>
            <w:r>
              <w:rPr>
                <w:sz w:val="20"/>
                <w:szCs w:val="20"/>
              </w:rPr>
              <w:t>100% removed</w:t>
            </w:r>
          </w:p>
        </w:tc>
      </w:tr>
      <w:tr w:rsidR="009F3DDD" w14:paraId="17B9DA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034C" w14:textId="77777777" w:rsidR="009F3DDD" w:rsidRDefault="00000000">
            <w:r>
              <w:rPr>
                <w:sz w:val="20"/>
                <w:szCs w:val="20"/>
              </w:rPr>
              <w:t>Invalid Dates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E606F" w14:textId="77777777" w:rsidR="009F3DDD" w:rsidRDefault="00000000">
            <w:pPr>
              <w:jc w:val="center"/>
            </w:pPr>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7CC1" w14:textId="77777777" w:rsidR="009F3DDD"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CF0AB" w14:textId="77777777" w:rsidR="009F3DDD" w:rsidRDefault="00000000">
            <w:pPr>
              <w:jc w:val="center"/>
            </w:pPr>
            <w:r>
              <w:rPr>
                <w:sz w:val="20"/>
                <w:szCs w:val="20"/>
              </w:rPr>
              <w:t>100% removed</w:t>
            </w:r>
          </w:p>
        </w:tc>
      </w:tr>
      <w:tr w:rsidR="009F3DDD" w14:paraId="11EC68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FF820A0" w14:textId="77777777" w:rsidR="009F3DDD" w:rsidRDefault="00000000">
            <w:r>
              <w:rPr>
                <w:sz w:val="20"/>
                <w:szCs w:val="20"/>
              </w:rPr>
              <w:t>City Variants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D08687F" w14:textId="77777777" w:rsidR="009F3DDD" w:rsidRDefault="00000000">
            <w:pPr>
              <w:jc w:val="center"/>
            </w:pPr>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69DD030" w14:textId="77777777" w:rsidR="009F3DDD" w:rsidRDefault="00000000">
            <w:pPr>
              <w:jc w:val="center"/>
            </w:pPr>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F48AB9D" w14:textId="77777777" w:rsidR="009F3DDD" w:rsidRDefault="00000000">
            <w:pPr>
              <w:jc w:val="center"/>
            </w:pPr>
            <w:r>
              <w:rPr>
                <w:sz w:val="20"/>
                <w:szCs w:val="20"/>
              </w:rPr>
              <w:t>Standardized to 10 cities</w:t>
            </w:r>
          </w:p>
        </w:tc>
      </w:tr>
      <w:tr w:rsidR="009F3DDD" w14:paraId="57A283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90EC9" w14:textId="77777777" w:rsidR="009F3DDD" w:rsidRDefault="00000000">
            <w:r>
              <w:rPr>
                <w:sz w:val="20"/>
                <w:szCs w:val="20"/>
              </w:rPr>
              <w:t>Payment Variants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0831" w14:textId="77777777" w:rsidR="009F3DDD" w:rsidRDefault="00000000">
            <w:pPr>
              <w:jc w:val="center"/>
            </w:pPr>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C0B1A" w14:textId="77777777" w:rsidR="009F3DDD" w:rsidRDefault="00000000">
            <w:pPr>
              <w:jc w:val="center"/>
            </w:pPr>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2D357" w14:textId="77777777" w:rsidR="009F3DDD" w:rsidRDefault="00000000">
            <w:pPr>
              <w:jc w:val="center"/>
            </w:pPr>
            <w:r>
              <w:rPr>
                <w:sz w:val="20"/>
                <w:szCs w:val="20"/>
              </w:rPr>
              <w:t>Standardized to 6 methods</w:t>
            </w:r>
          </w:p>
        </w:tc>
      </w:tr>
      <w:tr w:rsidR="009F3DDD" w14:paraId="04D6D8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0A91478" w14:textId="77777777" w:rsidR="009F3DDD" w:rsidRDefault="00000000">
            <w:r>
              <w:rPr>
                <w:sz w:val="20"/>
                <w:szCs w:val="20"/>
              </w:rPr>
              <w:t>Data Quality Score</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1830401" w14:textId="77777777" w:rsidR="009F3DDD" w:rsidRDefault="00000000">
            <w:pPr>
              <w:jc w:val="center"/>
            </w:pPr>
            <w:r>
              <w:rPr>
                <w:sz w:val="20"/>
                <w:szCs w:val="20"/>
              </w:rPr>
              <w:t>~72%</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A3D6DFB" w14:textId="77777777" w:rsidR="009F3DDD" w:rsidRDefault="00000000">
            <w:pPr>
              <w:jc w:val="center"/>
            </w:pPr>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1B12B4D" w14:textId="77777777" w:rsidR="009F3DDD" w:rsidRDefault="00000000">
            <w:pPr>
              <w:jc w:val="center"/>
            </w:pPr>
            <w:r>
              <w:rPr>
                <w:sz w:val="20"/>
                <w:szCs w:val="20"/>
              </w:rPr>
              <w:t>+28 percentage points</w:t>
            </w:r>
          </w:p>
        </w:tc>
      </w:tr>
    </w:tbl>
    <w:p w14:paraId="41471FCA" w14:textId="77777777" w:rsidR="009F3DDD" w:rsidRDefault="009F3DDD">
      <w:pPr>
        <w:spacing w:before="80" w:after="80"/>
      </w:pPr>
    </w:p>
    <w:p w14:paraId="609B5C84" w14:textId="77777777" w:rsidR="009F3DDD" w:rsidRDefault="009F3DDD">
      <w:pPr>
        <w:spacing w:before="80" w:after="80"/>
      </w:pPr>
    </w:p>
    <w:p w14:paraId="43392432" w14:textId="77777777" w:rsidR="009F3DDD" w:rsidRDefault="00000000">
      <w:r>
        <w:br w:type="page"/>
      </w:r>
    </w:p>
    <w:p w14:paraId="022E6FC1" w14:textId="77777777" w:rsidR="009F3DDD" w:rsidRDefault="00000000">
      <w:pPr>
        <w:pStyle w:val="Heading1"/>
        <w:spacing w:after="160"/>
      </w:pPr>
      <w:r>
        <w:lastRenderedPageBreak/>
        <w:t>5. Exploratory Data Analysis (EDA)</w:t>
      </w:r>
    </w:p>
    <w:p w14:paraId="4A81ED92" w14:textId="77777777" w:rsidR="009F3DDD" w:rsidRDefault="00000000">
      <w:pPr>
        <w:spacing w:before="80" w:after="120"/>
        <w:jc w:val="both"/>
      </w:pPr>
      <w:r>
        <w:t xml:space="preserve">The following analyses were performed on the cleaned </w:t>
      </w:r>
      <w:proofErr w:type="spellStart"/>
      <w:r>
        <w:t>NovaMart</w:t>
      </w:r>
      <w:proofErr w:type="spellEnd"/>
      <w:r>
        <w:t xml:space="preserve"> dataset (1,095 records). All charts were generated using Python with Matplotlib and Seaborn. Each analysis section includes the objective, findings, and business impact.</w:t>
      </w:r>
    </w:p>
    <w:p w14:paraId="7583C531" w14:textId="77777777" w:rsidR="009F3DDD" w:rsidRDefault="009F3DDD">
      <w:pPr>
        <w:spacing w:before="80" w:after="80"/>
      </w:pPr>
    </w:p>
    <w:p w14:paraId="5B30E0C2" w14:textId="77777777" w:rsidR="009F3DDD" w:rsidRDefault="00000000">
      <w:pPr>
        <w:pStyle w:val="Heading2"/>
        <w:spacing w:after="160"/>
      </w:pPr>
      <w:r>
        <w:rPr>
          <w:color w:val="1B5E20"/>
          <w:sz w:val="28"/>
          <w:szCs w:val="28"/>
        </w:rPr>
        <w:t>5.1 Monthly Revenue &amp; Order Volume Trend</w:t>
      </w:r>
    </w:p>
    <w:p w14:paraId="7D2B6B55" w14:textId="77777777" w:rsidR="009F3DDD" w:rsidRDefault="00000000">
      <w:pPr>
        <w:pBdr>
          <w:left w:val="single" w:sz="8" w:space="0" w:color="1B5E20"/>
        </w:pBdr>
        <w:shd w:val="clear" w:color="auto" w:fill="E8F5E9"/>
        <w:spacing w:before="140" w:after="140"/>
        <w:ind w:left="360"/>
      </w:pPr>
      <w:r>
        <w:rPr>
          <w:color w:val="1B5E20"/>
        </w:rPr>
        <w:t>Objective: Identify seasonal revenue patterns and demand cycles across the 12-month period to support inventory and promotional planning.</w:t>
      </w:r>
    </w:p>
    <w:p w14:paraId="05C19B90" w14:textId="77777777" w:rsidR="009F3DDD" w:rsidRDefault="00000000">
      <w:pPr>
        <w:spacing w:before="160" w:after="200"/>
        <w:jc w:val="center"/>
      </w:pPr>
      <w:r>
        <w:rPr>
          <w:noProof/>
        </w:rPr>
        <w:drawing>
          <wp:inline distT="0" distB="0" distL="0" distR="0" wp14:anchorId="5FEBE556" wp14:editId="77CA108C">
            <wp:extent cx="5905500" cy="2286000"/>
            <wp:effectExtent l="0" t="0" r="0" b="0"/>
            <wp:docPr id="1" name="/home/claude/retail_project/charts/01_monthly_revenue.png" descr="/home/claude/retail_project/charts/01_monthly_revenue.png" title="/home/claude/retail_project/charts/01_monthly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p w14:paraId="6F798434" w14:textId="77777777" w:rsidR="009F3DDD" w:rsidRDefault="00000000">
      <w:pPr>
        <w:spacing w:before="80" w:after="120"/>
        <w:jc w:val="both"/>
      </w:pPr>
      <w:r>
        <w:t>Findings: Revenue exhibits a bimodal pattern with two clear peaks — a primary peak in March (PKR 1,190,759, driven by post-Eid shopping and school season) and a secondary peak in November–December (PKR 1.09M–1.12M, driven by year-end celebrations and winter demand). The mid-year months of June–August show elevated order volumes with stable per-order values, suggesting consistent traffic but lower-ticket purchases.</w:t>
      </w:r>
    </w:p>
    <w:p w14:paraId="23D1B521" w14:textId="77777777" w:rsidR="009F3DDD" w:rsidRDefault="00000000">
      <w:pPr>
        <w:spacing w:before="80" w:after="120"/>
        <w:jc w:val="both"/>
      </w:pPr>
      <w:r>
        <w:t>Business Impact: The clear seasonal pattern enables proactive inventory stocking, with Electronics and Home &amp; Kitchen categories requiring 40–60% higher stock levels in Q4. Discount promotions should be concentrated in February–April (historically low revenue months) to smooth demand curves and reduce cash flow volatility.</w:t>
      </w:r>
    </w:p>
    <w:p w14:paraId="3F1E7EBE" w14:textId="77777777" w:rsidR="009F3DDD" w:rsidRDefault="009F3DDD">
      <w:pPr>
        <w:spacing w:before="80" w:after="80"/>
      </w:pPr>
    </w:p>
    <w:p w14:paraId="0FF10B01" w14:textId="77777777" w:rsidR="009F3DDD" w:rsidRDefault="00000000">
      <w:pPr>
        <w:pStyle w:val="Heading2"/>
        <w:spacing w:after="160"/>
      </w:pPr>
      <w:r>
        <w:rPr>
          <w:color w:val="1B5E20"/>
          <w:sz w:val="28"/>
          <w:szCs w:val="28"/>
        </w:rPr>
        <w:t>5.2 Top-Selling Products by Revenue</w:t>
      </w:r>
    </w:p>
    <w:p w14:paraId="2D3FDFE2" w14:textId="77777777" w:rsidR="009F3DDD" w:rsidRDefault="00000000">
      <w:pPr>
        <w:pBdr>
          <w:left w:val="single" w:sz="8" w:space="0" w:color="1B5E20"/>
        </w:pBdr>
        <w:shd w:val="clear" w:color="auto" w:fill="E8F5E9"/>
        <w:spacing w:before="140" w:after="140"/>
        <w:ind w:left="360"/>
      </w:pPr>
      <w:r>
        <w:rPr>
          <w:color w:val="1B5E20"/>
        </w:rPr>
        <w:t>Objective: Identify the highest-revenue SKUs to prioritize shelf space allocation, supplier negotiations, and marketing investment.</w:t>
      </w:r>
    </w:p>
    <w:p w14:paraId="067CB5A0" w14:textId="77777777" w:rsidR="009F3DDD" w:rsidRDefault="00000000">
      <w:pPr>
        <w:spacing w:before="160" w:after="200"/>
        <w:jc w:val="center"/>
      </w:pPr>
      <w:r>
        <w:rPr>
          <w:noProof/>
        </w:rPr>
        <w:lastRenderedPageBreak/>
        <w:drawing>
          <wp:inline distT="0" distB="0" distL="0" distR="0" wp14:anchorId="1DE9B1D0" wp14:editId="29574238">
            <wp:extent cx="5905500" cy="2762250"/>
            <wp:effectExtent l="0" t="0" r="0" b="0"/>
            <wp:docPr id="1646518550" name="/home/claude/retail_project/charts/02_top_products.png" descr="/home/claude/retail_project/charts/02_top_products.png" title="/home/claude/retail_project/charts/02_top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62250"/>
                    </a:xfrm>
                    <a:prstGeom prst="rect">
                      <a:avLst/>
                    </a:prstGeom>
                  </pic:spPr>
                </pic:pic>
              </a:graphicData>
            </a:graphic>
          </wp:inline>
        </w:drawing>
      </w:r>
    </w:p>
    <w:p w14:paraId="79506A67" w14:textId="77777777" w:rsidR="009F3DDD" w:rsidRDefault="00000000">
      <w:pPr>
        <w:spacing w:before="80" w:after="120"/>
        <w:jc w:val="both"/>
      </w:pPr>
      <w:r>
        <w:t xml:space="preserve">Findings: The Samsung Galaxy A14 is the single </w:t>
      </w:r>
      <w:proofErr w:type="gramStart"/>
      <w:r>
        <w:t>highest-revenue</w:t>
      </w:r>
      <w:proofErr w:type="gramEnd"/>
      <w:r>
        <w:t xml:space="preserve"> product at approximately PKR 430,000, followed by the Haier LED TV 32" and the PEL Refrigerator 14 </w:t>
      </w:r>
      <w:proofErr w:type="spellStart"/>
      <w:r>
        <w:t>CuFt</w:t>
      </w:r>
      <w:proofErr w:type="spellEnd"/>
      <w:r>
        <w:t>. The top 3 products are all Electronics/Home Appliances, collectively contributing approximately 18% of total annual revenue from just 3 SKUs.</w:t>
      </w:r>
    </w:p>
    <w:p w14:paraId="1D0EE2DD" w14:textId="77777777" w:rsidR="009F3DDD" w:rsidRDefault="00000000">
      <w:pPr>
        <w:spacing w:before="80" w:after="120"/>
        <w:jc w:val="both"/>
      </w:pPr>
      <w:r>
        <w:t xml:space="preserve">Business Impact: These top products should be designated as 'anchor </w:t>
      </w:r>
      <w:proofErr w:type="gramStart"/>
      <w:r>
        <w:t>SKUs' —</w:t>
      </w:r>
      <w:proofErr w:type="gramEnd"/>
      <w:r>
        <w:t xml:space="preserve"> never out-of-stock items with guaranteed supplier agreements. Cross-selling opportunities exist by positioning these items near complementary products (e.g., placing Sony Earbuds displays near the Samsung Galaxy A14).</w:t>
      </w:r>
    </w:p>
    <w:p w14:paraId="5F21EC0F" w14:textId="77777777" w:rsidR="009F3DDD" w:rsidRDefault="009F3DDD">
      <w:pPr>
        <w:spacing w:before="80" w:after="80"/>
      </w:pPr>
    </w:p>
    <w:p w14:paraId="3369E8FF" w14:textId="77777777" w:rsidR="009F3DDD" w:rsidRDefault="00000000">
      <w:pPr>
        <w:pStyle w:val="Heading2"/>
        <w:spacing w:after="160"/>
      </w:pPr>
      <w:r>
        <w:rPr>
          <w:color w:val="1B5E20"/>
          <w:sz w:val="28"/>
          <w:szCs w:val="28"/>
        </w:rPr>
        <w:t>5.3 Category Performance Analysis</w:t>
      </w:r>
    </w:p>
    <w:p w14:paraId="011C478C" w14:textId="77777777" w:rsidR="009F3DDD" w:rsidRDefault="00000000">
      <w:pPr>
        <w:pBdr>
          <w:left w:val="single" w:sz="8" w:space="0" w:color="1B5E20"/>
        </w:pBdr>
        <w:shd w:val="clear" w:color="auto" w:fill="E8F5E9"/>
        <w:spacing w:before="140" w:after="140"/>
        <w:ind w:left="360"/>
      </w:pPr>
      <w:r>
        <w:rPr>
          <w:color w:val="1B5E20"/>
        </w:rPr>
        <w:t>Objective: Evaluate each of the 8 product categories across three dimensions — total revenue, order count, and average order value — to identify strategic priorities.</w:t>
      </w:r>
    </w:p>
    <w:p w14:paraId="34F16F39" w14:textId="77777777" w:rsidR="009F3DDD" w:rsidRDefault="00000000">
      <w:pPr>
        <w:spacing w:before="160" w:after="200"/>
        <w:jc w:val="center"/>
      </w:pPr>
      <w:r>
        <w:rPr>
          <w:noProof/>
        </w:rPr>
        <w:drawing>
          <wp:inline distT="0" distB="0" distL="0" distR="0" wp14:anchorId="13942707" wp14:editId="35A9F25D">
            <wp:extent cx="5905500" cy="2286000"/>
            <wp:effectExtent l="0" t="0" r="0" b="0"/>
            <wp:docPr id="1956033151" name="/home/claude/retail_project/charts/03_category_performance.png" descr="/home/claude/retail_project/charts/03_category_performance.png" title="/home/claude/retail_project/charts/03_category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86000"/>
                    </a:xfrm>
                    <a:prstGeom prst="rect">
                      <a:avLst/>
                    </a:prstGeom>
                  </pic:spPr>
                </pic:pic>
              </a:graphicData>
            </a:graphic>
          </wp:inline>
        </w:drawing>
      </w:r>
    </w:p>
    <w:p w14:paraId="2D449B60" w14:textId="77777777" w:rsidR="009F3DDD" w:rsidRDefault="00000000">
      <w:pPr>
        <w:spacing w:before="80" w:after="120"/>
        <w:jc w:val="both"/>
      </w:pPr>
      <w:r>
        <w:t xml:space="preserve">Findings: Electronics leads in both total revenue (PKR 2.3M+) and average order value (PKR 15,000+), driven by high unit prices. Groceries </w:t>
      </w:r>
      <w:proofErr w:type="gramStart"/>
      <w:r>
        <w:t>dominates</w:t>
      </w:r>
      <w:proofErr w:type="gramEnd"/>
      <w:r>
        <w:t xml:space="preserve"> in order count (highest transaction frequency) but </w:t>
      </w:r>
      <w:proofErr w:type="gramStart"/>
      <w:r>
        <w:t>has</w:t>
      </w:r>
      <w:proofErr w:type="gramEnd"/>
      <w:r>
        <w:t xml:space="preserve"> the lowest average order value (PKR 900), reflecting its role as a daily-need, high-frequency, low-margin category. Stationery and Toys &amp; Kids are the lowest performers on revenue, indicating potential for category rationalization or targeted promotional investment.</w:t>
      </w:r>
    </w:p>
    <w:p w14:paraId="3C0983A9" w14:textId="77777777" w:rsidR="009F3DDD" w:rsidRDefault="009F3DDD">
      <w:pPr>
        <w:spacing w:before="80" w:after="80"/>
      </w:pPr>
    </w:p>
    <w:p w14:paraId="540CBB0E" w14:textId="77777777" w:rsidR="009F3DDD" w:rsidRDefault="00000000">
      <w:pPr>
        <w:pStyle w:val="Heading2"/>
        <w:spacing w:after="160"/>
      </w:pPr>
      <w:r>
        <w:rPr>
          <w:color w:val="1B5E20"/>
          <w:sz w:val="28"/>
          <w:szCs w:val="28"/>
        </w:rPr>
        <w:t>5.4 Revenue by Customer City</w:t>
      </w:r>
    </w:p>
    <w:p w14:paraId="0770E35A" w14:textId="77777777" w:rsidR="009F3DDD" w:rsidRDefault="00000000">
      <w:pPr>
        <w:pBdr>
          <w:left w:val="single" w:sz="8" w:space="0" w:color="1B5E20"/>
        </w:pBdr>
        <w:shd w:val="clear" w:color="auto" w:fill="E8F5E9"/>
        <w:spacing w:before="140" w:after="140"/>
        <w:ind w:left="360"/>
      </w:pPr>
      <w:r>
        <w:rPr>
          <w:color w:val="1B5E20"/>
        </w:rPr>
        <w:lastRenderedPageBreak/>
        <w:t>Objective: Map geographic revenue concentration to guide expansion decisions and city-specific marketing strategies.</w:t>
      </w:r>
    </w:p>
    <w:p w14:paraId="10CEB051" w14:textId="77777777" w:rsidR="009F3DDD" w:rsidRDefault="00000000">
      <w:pPr>
        <w:spacing w:before="160" w:after="200"/>
        <w:jc w:val="center"/>
      </w:pPr>
      <w:r>
        <w:rPr>
          <w:noProof/>
        </w:rPr>
        <w:drawing>
          <wp:inline distT="0" distB="0" distL="0" distR="0" wp14:anchorId="53C3A3D0" wp14:editId="13704E16">
            <wp:extent cx="5905500" cy="2476500"/>
            <wp:effectExtent l="0" t="0" r="0" b="0"/>
            <wp:docPr id="1014759029" name="/home/claude/retail_project/charts/04_revenue_by_city.png" descr="/home/claude/retail_project/charts/04_revenue_by_city.png" title="/home/claude/retail_project/charts/04_revenue_by_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476500"/>
                    </a:xfrm>
                    <a:prstGeom prst="rect">
                      <a:avLst/>
                    </a:prstGeom>
                  </pic:spPr>
                </pic:pic>
              </a:graphicData>
            </a:graphic>
          </wp:inline>
        </w:drawing>
      </w:r>
    </w:p>
    <w:p w14:paraId="644EC4E0" w14:textId="77777777" w:rsidR="009F3DDD" w:rsidRDefault="00000000">
      <w:pPr>
        <w:spacing w:before="80" w:after="120"/>
        <w:jc w:val="both"/>
      </w:pPr>
      <w:r>
        <w:t>Findings: Lahore ranks #1 in revenue (PKR ~1.97M, 20.7%), followed by Karachi (PKR ~1.88M, 19.8%) and Islamabad (PKR ~1.14M, 12.0%). The top 3 cities collectively generate 52.5% of total revenue, creating a geographic concentration risk. Sialkot (3.2%) and Hyderabad (4.1%) are significantly under-penetrated relative to their population sizes, representing expansion opportunities.</w:t>
      </w:r>
    </w:p>
    <w:p w14:paraId="3CE3C115" w14:textId="77777777" w:rsidR="009F3DDD" w:rsidRDefault="00000000">
      <w:pPr>
        <w:spacing w:before="80" w:after="120"/>
        <w:jc w:val="both"/>
      </w:pPr>
      <w:r>
        <w:t>Business Impact: Targeted hyperlocal campaigns in Faisalabad, Multan, and Sialkot could unlock an estimated PKR 600,000–800,000 in incremental annual revenue. Lahore and Karachi warrant dedicated store managers and local inventory buffers given their revenue significance.</w:t>
      </w:r>
    </w:p>
    <w:p w14:paraId="08731833" w14:textId="77777777" w:rsidR="009F3DDD" w:rsidRDefault="009F3DDD">
      <w:pPr>
        <w:spacing w:before="80" w:after="80"/>
      </w:pPr>
    </w:p>
    <w:p w14:paraId="427420A3" w14:textId="77777777" w:rsidR="009F3DDD" w:rsidRDefault="00000000">
      <w:pPr>
        <w:pStyle w:val="Heading2"/>
        <w:spacing w:after="160"/>
      </w:pPr>
      <w:r>
        <w:rPr>
          <w:color w:val="1B5E20"/>
          <w:sz w:val="28"/>
          <w:szCs w:val="28"/>
        </w:rPr>
        <w:t>5.5 Payment Method Distribution &amp; Revenue</w:t>
      </w:r>
    </w:p>
    <w:p w14:paraId="7C14EB52" w14:textId="77777777" w:rsidR="009F3DDD" w:rsidRDefault="00000000">
      <w:pPr>
        <w:pBdr>
          <w:left w:val="single" w:sz="8" w:space="0" w:color="1B5E20"/>
        </w:pBdr>
        <w:shd w:val="clear" w:color="auto" w:fill="E8F5E9"/>
        <w:spacing w:before="140" w:after="140"/>
        <w:ind w:left="360"/>
      </w:pPr>
      <w:r>
        <w:rPr>
          <w:color w:val="1B5E20"/>
        </w:rPr>
        <w:t>Objective: Analyze payment preferences to optimize checkout infrastructure and identify digital adoption trends.</w:t>
      </w:r>
    </w:p>
    <w:p w14:paraId="4994AE63" w14:textId="77777777" w:rsidR="009F3DDD" w:rsidRDefault="00000000">
      <w:pPr>
        <w:spacing w:before="160" w:after="200"/>
        <w:jc w:val="center"/>
      </w:pPr>
      <w:r>
        <w:rPr>
          <w:noProof/>
        </w:rPr>
        <w:drawing>
          <wp:inline distT="0" distB="0" distL="0" distR="0" wp14:anchorId="56706E91" wp14:editId="324EA2F1">
            <wp:extent cx="5905500" cy="2476500"/>
            <wp:effectExtent l="0" t="0" r="0" b="0"/>
            <wp:docPr id="24797137" name="/home/claude/retail_project/charts/05_payment_methods.png" descr="/home/claude/retail_project/charts/05_payment_methods.png" title="/home/claude/retail_project/charts/05_payment_metho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76500"/>
                    </a:xfrm>
                    <a:prstGeom prst="rect">
                      <a:avLst/>
                    </a:prstGeom>
                  </pic:spPr>
                </pic:pic>
              </a:graphicData>
            </a:graphic>
          </wp:inline>
        </w:drawing>
      </w:r>
    </w:p>
    <w:p w14:paraId="67F2E0B5" w14:textId="77777777" w:rsidR="009F3DDD" w:rsidRDefault="00000000">
      <w:pPr>
        <w:spacing w:before="80" w:after="120"/>
        <w:jc w:val="both"/>
      </w:pPr>
      <w:r>
        <w:t xml:space="preserve">Findings: Cash remains the dominant payment method (30% of orders), consistent with Pakistan's retail landscape. However, digital wallets — </w:t>
      </w:r>
      <w:proofErr w:type="spellStart"/>
      <w:r>
        <w:t>JazzCash</w:t>
      </w:r>
      <w:proofErr w:type="spellEnd"/>
      <w:r>
        <w:t xml:space="preserve"> (14%) and </w:t>
      </w:r>
      <w:proofErr w:type="spellStart"/>
      <w:r>
        <w:t>EasyPaisa</w:t>
      </w:r>
      <w:proofErr w:type="spellEnd"/>
      <w:r>
        <w:t xml:space="preserve"> (12</w:t>
      </w:r>
      <w:proofErr w:type="gramStart"/>
      <w:r>
        <w:t>%) —</w:t>
      </w:r>
      <w:proofErr w:type="gramEnd"/>
      <w:r>
        <w:t xml:space="preserve"> collectively account for 26% of transactions, indicating strong and growing digital adoption. Credit Card (22%) and Debit Card (18%) together contribute 40% of orders, suggesting the customer base is becoming increasingly banked.</w:t>
      </w:r>
    </w:p>
    <w:p w14:paraId="6BA36A4D" w14:textId="77777777" w:rsidR="009F3DDD" w:rsidRDefault="00000000">
      <w:pPr>
        <w:spacing w:before="80" w:after="120"/>
        <w:jc w:val="both"/>
      </w:pPr>
      <w:r>
        <w:lastRenderedPageBreak/>
        <w:t xml:space="preserve">Business Impact: Implementing </w:t>
      </w:r>
      <w:proofErr w:type="spellStart"/>
      <w:r>
        <w:t>JazzCash</w:t>
      </w:r>
      <w:proofErr w:type="spellEnd"/>
      <w:r>
        <w:t>/</w:t>
      </w:r>
      <w:proofErr w:type="spellStart"/>
      <w:r>
        <w:t>EasyPaisa</w:t>
      </w:r>
      <w:proofErr w:type="spellEnd"/>
      <w:r>
        <w:t xml:space="preserve"> promotional discounts (2–5%) during peak months could accelerate digital adoption, reduce cash handling costs, and improve transaction speed during high-traffic periods.</w:t>
      </w:r>
    </w:p>
    <w:p w14:paraId="7731F10C" w14:textId="77777777" w:rsidR="009F3DDD" w:rsidRDefault="009F3DDD">
      <w:pPr>
        <w:spacing w:before="80" w:after="80"/>
      </w:pPr>
    </w:p>
    <w:p w14:paraId="51F95AE9" w14:textId="77777777" w:rsidR="009F3DDD" w:rsidRDefault="00000000">
      <w:pPr>
        <w:pStyle w:val="Heading2"/>
        <w:spacing w:after="160"/>
      </w:pPr>
      <w:r>
        <w:rPr>
          <w:color w:val="1B5E20"/>
          <w:sz w:val="28"/>
          <w:szCs w:val="28"/>
        </w:rPr>
        <w:t>5.6 Peak Sales Periods (Hourly &amp; Daily)</w:t>
      </w:r>
    </w:p>
    <w:p w14:paraId="662178BB" w14:textId="77777777" w:rsidR="009F3DDD" w:rsidRDefault="00000000">
      <w:pPr>
        <w:pBdr>
          <w:left w:val="single" w:sz="8" w:space="0" w:color="1B5E20"/>
        </w:pBdr>
        <w:shd w:val="clear" w:color="auto" w:fill="E8F5E9"/>
        <w:spacing w:before="140" w:after="140"/>
        <w:ind w:left="360"/>
      </w:pPr>
      <w:r>
        <w:rPr>
          <w:color w:val="1B5E20"/>
        </w:rPr>
        <w:t>Objective: Identify intraday and intraweek traffic patterns to optimize staffing, promotions, and digital marketing timing.</w:t>
      </w:r>
    </w:p>
    <w:p w14:paraId="2D2180D7" w14:textId="77777777" w:rsidR="009F3DDD" w:rsidRDefault="00000000">
      <w:pPr>
        <w:spacing w:before="160" w:after="200"/>
        <w:jc w:val="center"/>
      </w:pPr>
      <w:r>
        <w:rPr>
          <w:noProof/>
        </w:rPr>
        <w:drawing>
          <wp:inline distT="0" distB="0" distL="0" distR="0" wp14:anchorId="0DCDD178" wp14:editId="2BE99ADF">
            <wp:extent cx="5905500" cy="2428875"/>
            <wp:effectExtent l="0" t="0" r="0" b="0"/>
            <wp:docPr id="164552539" name="/home/claude/retail_project/charts/06_peak_periods.png" descr="/home/claude/retail_project/charts/06_peak_periods.png" title="/home/claude/retail_project/charts/06_peak_perio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428875"/>
                    </a:xfrm>
                    <a:prstGeom prst="rect">
                      <a:avLst/>
                    </a:prstGeom>
                  </pic:spPr>
                </pic:pic>
              </a:graphicData>
            </a:graphic>
          </wp:inline>
        </w:drawing>
      </w:r>
    </w:p>
    <w:p w14:paraId="795888F3" w14:textId="77777777" w:rsidR="009F3DDD" w:rsidRDefault="00000000">
      <w:pPr>
        <w:spacing w:before="80" w:after="120"/>
        <w:jc w:val="both"/>
      </w:pPr>
      <w:r>
        <w:t>Findings: The peak revenue hour is 15:00 (3 PM), with a secondary peak at 17:00–18:00 (post-work hours). Revenue is consistently highest from 13:00–18:00, accounting for approximately 52% of daily revenue. Saturday generates the highest weekly revenue (28% more than Monday), with Sunday close behind. Weekends collectively contribute 26.6% of weekly revenue despite being only 28.6% of operating days — indicating above-average weekend traffic intensity.</w:t>
      </w:r>
    </w:p>
    <w:p w14:paraId="548AD21B" w14:textId="77777777" w:rsidR="009F3DDD" w:rsidRDefault="00000000">
      <w:pPr>
        <w:spacing w:before="80" w:after="120"/>
        <w:jc w:val="both"/>
      </w:pPr>
      <w:r>
        <w:t>Business Impact: Staff scheduling should peak between 13:00–19:00. Flash sales, SMS marketing blasts, and in-app notifications should be timed for 13:30–14:30 to capture customers prior to the peak buying window.</w:t>
      </w:r>
    </w:p>
    <w:p w14:paraId="6CAB2B26" w14:textId="77777777" w:rsidR="009F3DDD" w:rsidRDefault="009F3DDD">
      <w:pPr>
        <w:spacing w:before="80" w:after="80"/>
      </w:pPr>
    </w:p>
    <w:p w14:paraId="7DA34CBC" w14:textId="77777777" w:rsidR="009F3DDD" w:rsidRDefault="00000000">
      <w:pPr>
        <w:pStyle w:val="Heading2"/>
        <w:spacing w:after="160"/>
      </w:pPr>
      <w:r>
        <w:rPr>
          <w:color w:val="1B5E20"/>
          <w:sz w:val="28"/>
          <w:szCs w:val="28"/>
        </w:rPr>
        <w:t>5.7 Customer Purchasing Patterns</w:t>
      </w:r>
    </w:p>
    <w:p w14:paraId="7CC3B2EB" w14:textId="77777777" w:rsidR="009F3DDD" w:rsidRDefault="00000000">
      <w:pPr>
        <w:pBdr>
          <w:left w:val="single" w:sz="8" w:space="0" w:color="1B5E20"/>
        </w:pBdr>
        <w:shd w:val="clear" w:color="auto" w:fill="E8F5E9"/>
        <w:spacing w:before="140" w:after="140"/>
        <w:ind w:left="360"/>
      </w:pPr>
      <w:r>
        <w:rPr>
          <w:color w:val="1B5E20"/>
        </w:rPr>
        <w:t>Objective: Profile customer demographics, spending distribution, and behavioral segments to enable targeted marketing.</w:t>
      </w:r>
    </w:p>
    <w:p w14:paraId="7AB3CD7D" w14:textId="77777777" w:rsidR="009F3DDD" w:rsidRDefault="00000000">
      <w:pPr>
        <w:spacing w:before="160" w:after="200"/>
        <w:jc w:val="center"/>
      </w:pPr>
      <w:r>
        <w:rPr>
          <w:noProof/>
        </w:rPr>
        <w:drawing>
          <wp:inline distT="0" distB="0" distL="0" distR="0" wp14:anchorId="3BE73248" wp14:editId="2F80C2C2">
            <wp:extent cx="5905500" cy="2428875"/>
            <wp:effectExtent l="0" t="0" r="0" b="0"/>
            <wp:docPr id="1582904587" name="/home/claude/retail_project/charts/07_customer_patterns.png" descr="/home/claude/retail_project/charts/07_customer_patterns.png" title="/home/claude/retail_project/charts/07_customer_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428875"/>
                    </a:xfrm>
                    <a:prstGeom prst="rect">
                      <a:avLst/>
                    </a:prstGeom>
                  </pic:spPr>
                </pic:pic>
              </a:graphicData>
            </a:graphic>
          </wp:inline>
        </w:drawing>
      </w:r>
    </w:p>
    <w:p w14:paraId="5EDF38CF" w14:textId="77777777" w:rsidR="009F3DDD" w:rsidRDefault="00000000">
      <w:pPr>
        <w:spacing w:before="80" w:after="120"/>
        <w:jc w:val="both"/>
      </w:pPr>
      <w:r>
        <w:lastRenderedPageBreak/>
        <w:t xml:space="preserve">Findings: Customer lifetime spend follows a right-skewed distribution, with </w:t>
      </w:r>
      <w:proofErr w:type="gramStart"/>
      <w:r>
        <w:t>the majority of</w:t>
      </w:r>
      <w:proofErr w:type="gramEnd"/>
      <w:r>
        <w:t xml:space="preserve"> customers (65%) spending between PKR 5,000–25,000 annually, and a small high-value tail (8%) spending above PKR 40,000. The 25–34 age group generates the highest average order value, while the 35–44 group ranks second — together these two segments represent </w:t>
      </w:r>
      <w:proofErr w:type="spellStart"/>
      <w:r>
        <w:t>NovaMart's</w:t>
      </w:r>
      <w:proofErr w:type="spellEnd"/>
      <w:r>
        <w:t xml:space="preserve"> core revenue base. Gender-wise, Male customers account for approximately 51% of revenue with only marginally higher ticket sizes.</w:t>
      </w:r>
    </w:p>
    <w:p w14:paraId="3493358A" w14:textId="77777777" w:rsidR="009F3DDD" w:rsidRDefault="009F3DDD">
      <w:pPr>
        <w:spacing w:before="80" w:after="80"/>
      </w:pPr>
    </w:p>
    <w:p w14:paraId="0E79CEE5" w14:textId="77777777" w:rsidR="009F3DDD" w:rsidRDefault="00000000">
      <w:pPr>
        <w:pStyle w:val="Heading2"/>
        <w:spacing w:after="160"/>
      </w:pPr>
      <w:r>
        <w:rPr>
          <w:color w:val="1B5E20"/>
          <w:sz w:val="28"/>
          <w:szCs w:val="28"/>
        </w:rPr>
        <w:t>5.8 Average Order Value Trend &amp; Discount Impact</w:t>
      </w:r>
    </w:p>
    <w:p w14:paraId="7202DFE9" w14:textId="77777777" w:rsidR="009F3DDD" w:rsidRDefault="00000000">
      <w:pPr>
        <w:pBdr>
          <w:left w:val="single" w:sz="8" w:space="0" w:color="1B5E20"/>
        </w:pBdr>
        <w:shd w:val="clear" w:color="auto" w:fill="E8F5E9"/>
        <w:spacing w:before="140" w:after="140"/>
        <w:ind w:left="360"/>
      </w:pPr>
      <w:r>
        <w:rPr>
          <w:color w:val="1B5E20"/>
        </w:rPr>
        <w:t>Objective: Analyze monthly AOV trends and the relationship between discounting and transaction revenue.</w:t>
      </w:r>
    </w:p>
    <w:p w14:paraId="7354DABD" w14:textId="77777777" w:rsidR="009F3DDD" w:rsidRDefault="00000000">
      <w:pPr>
        <w:spacing w:before="160" w:after="200"/>
        <w:jc w:val="center"/>
      </w:pPr>
      <w:r>
        <w:rPr>
          <w:noProof/>
        </w:rPr>
        <w:drawing>
          <wp:inline distT="0" distB="0" distL="0" distR="0" wp14:anchorId="79BC54B4" wp14:editId="490A817D">
            <wp:extent cx="5905500" cy="2476500"/>
            <wp:effectExtent l="0" t="0" r="0" b="0"/>
            <wp:docPr id="378609544" name="/home/claude/retail_project/charts/08_aov_discount.png" descr="/home/claude/retail_project/charts/08_aov_discount.png" title="/home/claude/retail_project/charts/08_aov_dis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476500"/>
                    </a:xfrm>
                    <a:prstGeom prst="rect">
                      <a:avLst/>
                    </a:prstGeom>
                  </pic:spPr>
                </pic:pic>
              </a:graphicData>
            </a:graphic>
          </wp:inline>
        </w:drawing>
      </w:r>
    </w:p>
    <w:p w14:paraId="1958707C" w14:textId="77777777" w:rsidR="009F3DDD" w:rsidRDefault="00000000">
      <w:pPr>
        <w:spacing w:before="80" w:after="120"/>
        <w:jc w:val="both"/>
      </w:pPr>
      <w:r>
        <w:t>Findings: Average Order Value fluctuates between PKR 7,200 (June) and PKR 10,400 (December), with December's spike attributable to high-ticket Electronics and Home Appliance purchases. Discount analysis reveals that 0% discount transactions represent 55% of orders and carry the highest average transaction value. Transactions with 20% discounts drive highest volume (per discount bucket) but yield the lowest per-order revenue, confirming classic price-elasticity behavior.</w:t>
      </w:r>
    </w:p>
    <w:p w14:paraId="70E00735" w14:textId="77777777" w:rsidR="009F3DDD" w:rsidRDefault="009F3DDD">
      <w:pPr>
        <w:spacing w:before="80" w:after="80"/>
      </w:pPr>
    </w:p>
    <w:p w14:paraId="5D816501" w14:textId="77777777" w:rsidR="009F3DDD" w:rsidRDefault="00000000">
      <w:pPr>
        <w:pStyle w:val="Heading2"/>
        <w:spacing w:after="160"/>
      </w:pPr>
      <w:r>
        <w:rPr>
          <w:color w:val="1B5E20"/>
          <w:sz w:val="28"/>
          <w:szCs w:val="28"/>
        </w:rPr>
        <w:t>5.9 Category × Month Revenue Heatmap</w:t>
      </w:r>
    </w:p>
    <w:p w14:paraId="480CAECE" w14:textId="77777777" w:rsidR="009F3DDD" w:rsidRDefault="00000000">
      <w:pPr>
        <w:pBdr>
          <w:left w:val="single" w:sz="8" w:space="0" w:color="1B5E20"/>
        </w:pBdr>
        <w:shd w:val="clear" w:color="auto" w:fill="E8F5E9"/>
        <w:spacing w:before="140" w:after="140"/>
        <w:ind w:left="360"/>
      </w:pPr>
      <w:r>
        <w:rPr>
          <w:color w:val="1B5E20"/>
        </w:rPr>
        <w:t>Objective: Visualize the intersection of category and time to identify seasonal sweet spots and cold spots.</w:t>
      </w:r>
    </w:p>
    <w:p w14:paraId="299AEDB4" w14:textId="77777777" w:rsidR="009F3DDD" w:rsidRDefault="00000000">
      <w:pPr>
        <w:spacing w:before="160" w:after="200"/>
        <w:jc w:val="center"/>
      </w:pPr>
      <w:r>
        <w:rPr>
          <w:noProof/>
        </w:rPr>
        <w:lastRenderedPageBreak/>
        <w:drawing>
          <wp:inline distT="0" distB="0" distL="0" distR="0" wp14:anchorId="33167B3E" wp14:editId="0082C368">
            <wp:extent cx="5905500" cy="2857500"/>
            <wp:effectExtent l="0" t="0" r="0" b="0"/>
            <wp:docPr id="729032811" name="/home/claude/retail_project/charts/09_category_heatmap.png" descr="/home/claude/retail_project/charts/09_category_heatmap.png" title="/home/claude/retail_project/charts/09_category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857500"/>
                    </a:xfrm>
                    <a:prstGeom prst="rect">
                      <a:avLst/>
                    </a:prstGeom>
                  </pic:spPr>
                </pic:pic>
              </a:graphicData>
            </a:graphic>
          </wp:inline>
        </w:drawing>
      </w:r>
    </w:p>
    <w:p w14:paraId="379DD634" w14:textId="77777777" w:rsidR="009F3DDD" w:rsidRDefault="00000000">
      <w:pPr>
        <w:spacing w:before="80" w:after="120"/>
        <w:jc w:val="both"/>
      </w:pPr>
      <w:r>
        <w:t>Findings: Electronics revenue peaks in November–December (holiday gifting season) and March (spring launches). Stationery shows a clear back-to-school peak in June–August. Groceries are relatively flat year-round with a Ramadan-period bump in March–April. Toys &amp; Kids sees its strongest month in December (Eid &amp; Christmas season). Home &amp; Kitchen has twin peaks in March–April and November.</w:t>
      </w:r>
    </w:p>
    <w:p w14:paraId="3D2F4B21" w14:textId="77777777" w:rsidR="009F3DDD" w:rsidRDefault="00000000">
      <w:pPr>
        <w:spacing w:before="80" w:after="120"/>
        <w:jc w:val="both"/>
      </w:pPr>
      <w:r>
        <w:t>Business Impact: This heatmap directly informs the Buying Calendar — purchasing teams should place supplier orders 8–10 weeks prior to each category's seasonal peak to ensure inventory availability.</w:t>
      </w:r>
    </w:p>
    <w:p w14:paraId="5A61FA57" w14:textId="77777777" w:rsidR="009F3DDD" w:rsidRDefault="009F3DDD">
      <w:pPr>
        <w:spacing w:before="80" w:after="80"/>
      </w:pPr>
    </w:p>
    <w:p w14:paraId="7BCDD523" w14:textId="77777777" w:rsidR="009F3DDD" w:rsidRDefault="009F3DDD">
      <w:pPr>
        <w:spacing w:before="80" w:after="80"/>
      </w:pPr>
    </w:p>
    <w:p w14:paraId="22769162" w14:textId="77777777" w:rsidR="009F3DDD" w:rsidRDefault="00000000">
      <w:r>
        <w:br w:type="page"/>
      </w:r>
    </w:p>
    <w:p w14:paraId="39B42535" w14:textId="77777777" w:rsidR="009F3DDD" w:rsidRDefault="00000000">
      <w:pPr>
        <w:pStyle w:val="Heading1"/>
        <w:spacing w:after="160"/>
      </w:pPr>
      <w:r>
        <w:lastRenderedPageBreak/>
        <w:t>6. Business Insights</w:t>
      </w:r>
    </w:p>
    <w:p w14:paraId="4F043C78" w14:textId="77777777" w:rsidR="009F3DDD" w:rsidRDefault="00000000">
      <w:pPr>
        <w:pStyle w:val="Heading2"/>
        <w:spacing w:after="160"/>
      </w:pPr>
      <w:r>
        <w:rPr>
          <w:color w:val="1B5E20"/>
          <w:sz w:val="28"/>
          <w:szCs w:val="28"/>
        </w:rPr>
        <w:t>6.1 Best-Performing Products &amp; Categories</w:t>
      </w:r>
    </w:p>
    <w:p w14:paraId="709095BE" w14:textId="77777777" w:rsidR="009F3DDD" w:rsidRDefault="00000000">
      <w:pPr>
        <w:pStyle w:val="ListParagraph"/>
        <w:numPr>
          <w:ilvl w:val="0"/>
          <w:numId w:val="2"/>
        </w:numPr>
        <w:spacing w:before="60" w:after="60"/>
      </w:pPr>
      <w:r>
        <w:rPr>
          <w:b/>
          <w:bCs/>
        </w:rPr>
        <w:t>Samsung Galaxy A14 is the single highest-revenue SKU (PKR ~430K), driven by high unit prices and strong brand equity. It should be treated as a permanent anchor product with dedicated display space.</w:t>
      </w:r>
    </w:p>
    <w:p w14:paraId="75CD852B" w14:textId="77777777" w:rsidR="009F3DDD" w:rsidRDefault="00000000">
      <w:pPr>
        <w:pStyle w:val="ListParagraph"/>
        <w:numPr>
          <w:ilvl w:val="0"/>
          <w:numId w:val="2"/>
        </w:numPr>
        <w:spacing w:before="60" w:after="60"/>
      </w:pPr>
      <w:r>
        <w:rPr>
          <w:b/>
          <w:bCs/>
        </w:rPr>
        <w:t>Electronics (24.3% of revenue) and Groceries (18.7%) together account for 43% of total revenue from only two of eight categories. These are the core categories that sustain business viability.</w:t>
      </w:r>
    </w:p>
    <w:p w14:paraId="687AB93B" w14:textId="77777777" w:rsidR="009F3DDD" w:rsidRDefault="00000000">
      <w:pPr>
        <w:pStyle w:val="ListParagraph"/>
        <w:numPr>
          <w:ilvl w:val="0"/>
          <w:numId w:val="2"/>
        </w:numPr>
        <w:spacing w:before="60" w:after="60"/>
      </w:pPr>
      <w:r>
        <w:t xml:space="preserve">Home &amp; Kitchen generates the highest average order value of any category (PKR 15,000+), driven by big-ticket appliances like the PEL Refrigerator and </w:t>
      </w:r>
      <w:proofErr w:type="spellStart"/>
      <w:r>
        <w:t>Dawlance</w:t>
      </w:r>
      <w:proofErr w:type="spellEnd"/>
      <w:r>
        <w:t xml:space="preserve"> Microwave.</w:t>
      </w:r>
    </w:p>
    <w:p w14:paraId="4720FAF4" w14:textId="77777777" w:rsidR="009F3DDD" w:rsidRDefault="009F3DDD">
      <w:pPr>
        <w:spacing w:before="80" w:after="80"/>
      </w:pPr>
    </w:p>
    <w:p w14:paraId="57483968" w14:textId="77777777" w:rsidR="009F3DDD" w:rsidRDefault="00000000">
      <w:pPr>
        <w:pStyle w:val="Heading2"/>
        <w:spacing w:after="160"/>
      </w:pPr>
      <w:r>
        <w:rPr>
          <w:color w:val="1B5E20"/>
          <w:sz w:val="28"/>
          <w:szCs w:val="28"/>
        </w:rPr>
        <w:t>6.2 Underperforming Categories</w:t>
      </w:r>
    </w:p>
    <w:p w14:paraId="08CF31A9" w14:textId="77777777" w:rsidR="009F3DDD" w:rsidRDefault="00000000">
      <w:pPr>
        <w:pStyle w:val="ListParagraph"/>
        <w:numPr>
          <w:ilvl w:val="0"/>
          <w:numId w:val="2"/>
        </w:numPr>
        <w:spacing w:before="60" w:after="60"/>
      </w:pPr>
      <w:r>
        <w:t>Stationery (6.1% of revenue) shows peak performance only in the June–August back-to-school window. Outside these 3 months, revenue drops by 60%, suggesting the category lacks year-round relevance.</w:t>
      </w:r>
    </w:p>
    <w:p w14:paraId="0FB0E2EF" w14:textId="77777777" w:rsidR="009F3DDD" w:rsidRDefault="00000000">
      <w:pPr>
        <w:pStyle w:val="ListParagraph"/>
        <w:numPr>
          <w:ilvl w:val="0"/>
          <w:numId w:val="2"/>
        </w:numPr>
        <w:spacing w:before="60" w:after="60"/>
      </w:pPr>
      <w:r>
        <w:t>Toys &amp; Kids (7.2% of revenue) is highly concentrated in December, with 8 of the 12 months performing below average. Category expansion or bundle promotions with Clothing in off-peak months are recommended.</w:t>
      </w:r>
    </w:p>
    <w:p w14:paraId="0FFEA9B1" w14:textId="77777777" w:rsidR="009F3DDD" w:rsidRDefault="00000000">
      <w:pPr>
        <w:pStyle w:val="ListParagraph"/>
        <w:numPr>
          <w:ilvl w:val="0"/>
          <w:numId w:val="2"/>
        </w:numPr>
        <w:spacing w:before="60" w:after="60"/>
      </w:pPr>
      <w:r>
        <w:t>Sports &amp; Fitness underperforms relative to national trends in health-consciousness. A curated 'Fitness Bundle' offering (mat + dumbbells + skipping rope) could increase category revenue by 15–20%.</w:t>
      </w:r>
    </w:p>
    <w:p w14:paraId="37C0ADFD" w14:textId="77777777" w:rsidR="009F3DDD" w:rsidRDefault="009F3DDD">
      <w:pPr>
        <w:spacing w:before="80" w:after="80"/>
      </w:pPr>
    </w:p>
    <w:p w14:paraId="75DF8FB5" w14:textId="77777777" w:rsidR="009F3DDD" w:rsidRDefault="00000000">
      <w:pPr>
        <w:pStyle w:val="Heading2"/>
        <w:spacing w:after="160"/>
      </w:pPr>
      <w:r>
        <w:rPr>
          <w:color w:val="1B5E20"/>
          <w:sz w:val="28"/>
          <w:szCs w:val="28"/>
        </w:rPr>
        <w:t>6.3 Seasonal Patterns</w:t>
      </w:r>
    </w:p>
    <w:p w14:paraId="1C9919ED" w14:textId="77777777" w:rsidR="009F3DDD" w:rsidRDefault="00000000">
      <w:pPr>
        <w:pStyle w:val="ListParagraph"/>
        <w:numPr>
          <w:ilvl w:val="0"/>
          <w:numId w:val="2"/>
        </w:numPr>
        <w:spacing w:before="60" w:after="60"/>
      </w:pPr>
      <w:r>
        <w:t>March is the strongest single revenue month (PKR 1.19M), coinciding with post-Ramadan shopping, spring wardrobe updates, and academic year preparation — a rare confluence of demand drivers.</w:t>
      </w:r>
    </w:p>
    <w:p w14:paraId="388466A6" w14:textId="77777777" w:rsidR="009F3DDD" w:rsidRDefault="00000000">
      <w:pPr>
        <w:pStyle w:val="ListParagraph"/>
        <w:numPr>
          <w:ilvl w:val="0"/>
          <w:numId w:val="2"/>
        </w:numPr>
        <w:spacing w:before="60" w:after="60"/>
      </w:pPr>
      <w:r>
        <w:t>November–December forms a secondary peak driven by electronics gifting, home renovation before winter, and year-end bonuses. Q4 (Oct–Dec) generates approximately 28% of annual revenue in just 3 months.</w:t>
      </w:r>
    </w:p>
    <w:p w14:paraId="4A62C812" w14:textId="77777777" w:rsidR="009F3DDD" w:rsidRDefault="00000000">
      <w:pPr>
        <w:pStyle w:val="ListParagraph"/>
        <w:numPr>
          <w:ilvl w:val="0"/>
          <w:numId w:val="2"/>
        </w:numPr>
        <w:spacing w:before="60" w:after="60"/>
      </w:pPr>
      <w:r>
        <w:t>June–July shows a Stationery spike (back-to-school) that partially offsets the post-March revenue decline. A dedicated back-to-school campaign could amplify this effect.</w:t>
      </w:r>
    </w:p>
    <w:p w14:paraId="4AA2253E" w14:textId="77777777" w:rsidR="009F3DDD" w:rsidRDefault="009F3DDD">
      <w:pPr>
        <w:spacing w:before="80" w:after="80"/>
      </w:pPr>
    </w:p>
    <w:p w14:paraId="497B9909" w14:textId="77777777" w:rsidR="009F3DDD" w:rsidRDefault="00000000">
      <w:pPr>
        <w:pStyle w:val="Heading2"/>
        <w:spacing w:after="160"/>
      </w:pPr>
      <w:r>
        <w:rPr>
          <w:color w:val="1B5E20"/>
          <w:sz w:val="28"/>
          <w:szCs w:val="28"/>
        </w:rPr>
        <w:t>6.4 Customer Behavior Patterns</w:t>
      </w:r>
    </w:p>
    <w:p w14:paraId="25AABC1F" w14:textId="77777777" w:rsidR="009F3DDD" w:rsidRDefault="00000000">
      <w:pPr>
        <w:pStyle w:val="ListParagraph"/>
        <w:numPr>
          <w:ilvl w:val="0"/>
          <w:numId w:val="2"/>
        </w:numPr>
        <w:spacing w:before="60" w:after="60"/>
      </w:pPr>
      <w:r>
        <w:t xml:space="preserve">76.6% of revenue is generated on weekdays, with Saturday being the strongest single day. This indicates that </w:t>
      </w:r>
      <w:proofErr w:type="spellStart"/>
      <w:r>
        <w:t>NovaMart's</w:t>
      </w:r>
      <w:proofErr w:type="spellEnd"/>
      <w:r>
        <w:t xml:space="preserve"> customer base includes significant weekday shoppers — likely stay-at-home segment and walk-in traffic near stores.</w:t>
      </w:r>
    </w:p>
    <w:p w14:paraId="21FFC08A" w14:textId="77777777" w:rsidR="009F3DDD" w:rsidRDefault="00000000">
      <w:pPr>
        <w:pStyle w:val="ListParagraph"/>
        <w:numPr>
          <w:ilvl w:val="0"/>
          <w:numId w:val="2"/>
        </w:numPr>
        <w:spacing w:before="60" w:after="60"/>
      </w:pPr>
      <w:r>
        <w:t>The peak shopping window is 13:00–18:00 (5 hours), generating 52% of daily revenue. This window corresponds to lunch break and post-school hours, suggesting families with children are a key demographic.</w:t>
      </w:r>
    </w:p>
    <w:p w14:paraId="6B8A285A" w14:textId="77777777" w:rsidR="009F3DDD" w:rsidRDefault="00000000">
      <w:pPr>
        <w:pStyle w:val="ListParagraph"/>
        <w:numPr>
          <w:ilvl w:val="0"/>
          <w:numId w:val="2"/>
        </w:numPr>
        <w:spacing w:before="60" w:after="60"/>
      </w:pPr>
      <w:r>
        <w:t xml:space="preserve">The 25–34 age group generates the highest average order value and represents 30% of the customer base by volume — this is </w:t>
      </w:r>
      <w:proofErr w:type="spellStart"/>
      <w:r>
        <w:t>NovaMart's</w:t>
      </w:r>
      <w:proofErr w:type="spellEnd"/>
      <w:r>
        <w:t xml:space="preserve"> primary target demographic for loyalty programs and app engagement.</w:t>
      </w:r>
    </w:p>
    <w:p w14:paraId="2E3AE3B5" w14:textId="77777777" w:rsidR="009F3DDD" w:rsidRDefault="009F3DDD">
      <w:pPr>
        <w:spacing w:before="80" w:after="80"/>
      </w:pPr>
    </w:p>
    <w:p w14:paraId="243E5685" w14:textId="77777777" w:rsidR="009F3DDD" w:rsidRDefault="00000000">
      <w:pPr>
        <w:pStyle w:val="Heading2"/>
        <w:spacing w:after="160"/>
      </w:pPr>
      <w:r>
        <w:rPr>
          <w:color w:val="1B5E20"/>
          <w:sz w:val="28"/>
          <w:szCs w:val="28"/>
        </w:rPr>
        <w:t>6.5 Revenue Opportunities</w:t>
      </w:r>
    </w:p>
    <w:p w14:paraId="0689F5E6" w14:textId="77777777" w:rsidR="009F3DDD" w:rsidRDefault="00000000">
      <w:pPr>
        <w:pStyle w:val="ListParagraph"/>
        <w:numPr>
          <w:ilvl w:val="0"/>
          <w:numId w:val="2"/>
        </w:numPr>
        <w:spacing w:before="60" w:after="60"/>
      </w:pPr>
      <w:r>
        <w:lastRenderedPageBreak/>
        <w:t>Sialkot and Hyderabad are significantly under-penetrated relative to their consumer base sizes. Establishing dedicated Express store formats in these cities could add PKR 500K–800K annually.</w:t>
      </w:r>
    </w:p>
    <w:p w14:paraId="75AB3A44" w14:textId="77777777" w:rsidR="009F3DDD" w:rsidRDefault="00000000">
      <w:pPr>
        <w:pStyle w:val="ListParagraph"/>
        <w:numPr>
          <w:ilvl w:val="0"/>
          <w:numId w:val="2"/>
        </w:numPr>
        <w:spacing w:before="60" w:after="60"/>
      </w:pPr>
      <w:r>
        <w:t xml:space="preserve">Digital payment incentivization (2–3% cashback on </w:t>
      </w:r>
      <w:proofErr w:type="spellStart"/>
      <w:r>
        <w:t>JazzCash</w:t>
      </w:r>
      <w:proofErr w:type="spellEnd"/>
      <w:r>
        <w:t>/</w:t>
      </w:r>
      <w:proofErr w:type="spellStart"/>
      <w:r>
        <w:t>EasyPaisa</w:t>
      </w:r>
      <w:proofErr w:type="spellEnd"/>
      <w:r>
        <w:t>) could increase digital payment share from 26% to 40%+, reducing cash handling costs and improving transaction speed.</w:t>
      </w:r>
    </w:p>
    <w:p w14:paraId="44E72802" w14:textId="77777777" w:rsidR="009F3DDD" w:rsidRDefault="00000000">
      <w:pPr>
        <w:pStyle w:val="ListParagraph"/>
        <w:numPr>
          <w:ilvl w:val="0"/>
          <w:numId w:val="2"/>
        </w:numPr>
        <w:spacing w:before="60" w:after="60"/>
      </w:pPr>
      <w:r>
        <w:t>Cross-category bundling (e.g., Electronics + Health &amp; Beauty 'Home Office Bundle', Stationery + Toys 'Back-to-School Bundle') can increase average basket size by an estimated 12–18%.</w:t>
      </w:r>
    </w:p>
    <w:p w14:paraId="72F69E61" w14:textId="77777777" w:rsidR="009F3DDD" w:rsidRDefault="009F3DDD">
      <w:pPr>
        <w:spacing w:before="80" w:after="80"/>
      </w:pPr>
    </w:p>
    <w:p w14:paraId="7A26DE47" w14:textId="77777777" w:rsidR="009F3DDD" w:rsidRDefault="009F3DDD">
      <w:pPr>
        <w:spacing w:before="80" w:after="80"/>
      </w:pPr>
    </w:p>
    <w:p w14:paraId="402A517D" w14:textId="77777777" w:rsidR="009F3DDD" w:rsidRDefault="00000000">
      <w:r>
        <w:br w:type="page"/>
      </w:r>
    </w:p>
    <w:p w14:paraId="32850074" w14:textId="77777777" w:rsidR="009F3DDD" w:rsidRDefault="00000000">
      <w:pPr>
        <w:pStyle w:val="Heading1"/>
        <w:spacing w:after="160"/>
      </w:pPr>
      <w:r>
        <w:lastRenderedPageBreak/>
        <w:t>7. Bonus Analysis: Customer Segmentation &amp; Sales Forecasting</w:t>
      </w:r>
    </w:p>
    <w:p w14:paraId="336F2607" w14:textId="77777777" w:rsidR="009F3DDD" w:rsidRDefault="00000000">
      <w:pPr>
        <w:pStyle w:val="Heading2"/>
        <w:spacing w:after="160"/>
      </w:pPr>
      <w:r>
        <w:rPr>
          <w:color w:val="1B5E20"/>
          <w:sz w:val="28"/>
          <w:szCs w:val="28"/>
        </w:rPr>
        <w:t>7.1 RFM Customer Segmentation</w:t>
      </w:r>
    </w:p>
    <w:p w14:paraId="4A12A3BF" w14:textId="77777777" w:rsidR="009F3DDD" w:rsidRDefault="00000000">
      <w:pPr>
        <w:spacing w:before="80" w:after="120"/>
        <w:jc w:val="both"/>
      </w:pPr>
      <w:r>
        <w:t>RFM (Recency–Frequency–Monetary) analysis is a proven framework for classifying customers based on their purchasing behavior. Each customer receives a score from 1–4 on each dimension, yielding a composite RFM score used to assign them to one of five behavioral segments.</w:t>
      </w:r>
    </w:p>
    <w:p w14:paraId="4820C1FC" w14:textId="77777777" w:rsidR="009F3DDD" w:rsidRDefault="00000000">
      <w:pPr>
        <w:spacing w:before="160" w:after="200"/>
        <w:jc w:val="center"/>
      </w:pPr>
      <w:r>
        <w:rPr>
          <w:noProof/>
        </w:rPr>
        <w:drawing>
          <wp:inline distT="0" distB="0" distL="0" distR="0" wp14:anchorId="338F2401" wp14:editId="15650F30">
            <wp:extent cx="5905500" cy="2428875"/>
            <wp:effectExtent l="0" t="0" r="0" b="0"/>
            <wp:docPr id="1529962771" name="/home/claude/retail_project/charts/10_customer_segmentation.png" descr="/home/claude/retail_project/charts/10_customer_segmentation.png" title="/home/claude/retail_project/charts/10_customer_se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288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F3DDD" w14:paraId="7E8B4283"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BBEB418" w14:textId="77777777" w:rsidR="009F3DDD" w:rsidRDefault="00000000">
            <w:pPr>
              <w:jc w:val="center"/>
            </w:pPr>
            <w:r>
              <w:rPr>
                <w:b/>
                <w:bCs/>
                <w:color w:val="FFFFFF"/>
                <w:sz w:val="20"/>
                <w:szCs w:val="20"/>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E0FC480" w14:textId="77777777" w:rsidR="009F3DDD" w:rsidRDefault="00000000">
            <w:pPr>
              <w:jc w:val="center"/>
            </w:pPr>
            <w:r>
              <w:rPr>
                <w:b/>
                <w:bCs/>
                <w:color w:val="FFFFFF"/>
                <w:sz w:val="20"/>
                <w:szCs w:val="20"/>
              </w:rPr>
              <w:t>Count</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DF23CCA" w14:textId="77777777" w:rsidR="009F3DDD" w:rsidRDefault="00000000">
            <w:pPr>
              <w:jc w:val="center"/>
            </w:pPr>
            <w:r>
              <w:rPr>
                <w:b/>
                <w:bCs/>
                <w:color w:val="FFFFFF"/>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112E680" w14:textId="77777777" w:rsidR="009F3DDD" w:rsidRDefault="00000000">
            <w:pPr>
              <w:jc w:val="center"/>
            </w:pPr>
            <w:r>
              <w:rPr>
                <w:b/>
                <w:bCs/>
                <w:color w:val="FFFFFF"/>
                <w:sz w:val="20"/>
                <w:szCs w:val="20"/>
              </w:rPr>
              <w:t>Avg Spend (PKR)</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D21A387" w14:textId="77777777" w:rsidR="009F3DDD" w:rsidRDefault="00000000">
            <w:pPr>
              <w:jc w:val="center"/>
            </w:pPr>
            <w:r>
              <w:rPr>
                <w:b/>
                <w:bCs/>
                <w:color w:val="FFFFFF"/>
                <w:sz w:val="20"/>
                <w:szCs w:val="20"/>
              </w:rPr>
              <w:t>Strategy</w:t>
            </w:r>
          </w:p>
        </w:tc>
      </w:tr>
      <w:tr w:rsidR="009F3DDD" w14:paraId="26FE156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9EF1" w14:textId="77777777" w:rsidR="009F3DDD" w:rsidRDefault="00000000">
            <w:r>
              <w:rPr>
                <w:sz w:val="20"/>
                <w:szCs w:val="20"/>
              </w:rPr>
              <w:t>Champions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4710" w14:textId="77777777" w:rsidR="009F3DDD" w:rsidRDefault="00000000">
            <w:pPr>
              <w:jc w:val="center"/>
            </w:pPr>
            <w:r>
              <w:rPr>
                <w:sz w:val="20"/>
                <w:szCs w:val="20"/>
              </w:rPr>
              <w:t>167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FD8A" w14:textId="77777777" w:rsidR="009F3DDD" w:rsidRDefault="00000000">
            <w:pPr>
              <w:jc w:val="center"/>
            </w:pPr>
            <w:r>
              <w:rPr>
                <w:sz w:val="20"/>
                <w:szCs w:val="20"/>
              </w:rPr>
              <w:t>19.4%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270F9" w14:textId="77777777" w:rsidR="009F3DDD" w:rsidRDefault="00000000">
            <w:pPr>
              <w:jc w:val="center"/>
            </w:pPr>
            <w:r>
              <w:rPr>
                <w:sz w:val="20"/>
                <w:szCs w:val="20"/>
              </w:rPr>
              <w:t>High (18K+)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4D220" w14:textId="77777777" w:rsidR="009F3DDD" w:rsidRDefault="00000000">
            <w:pPr>
              <w:jc w:val="center"/>
            </w:pPr>
            <w:r>
              <w:rPr>
                <w:sz w:val="20"/>
                <w:szCs w:val="20"/>
              </w:rPr>
              <w:t>Reward with exclusive offers &amp; early access</w:t>
            </w:r>
          </w:p>
        </w:tc>
      </w:tr>
      <w:tr w:rsidR="009F3DDD" w14:paraId="196D2BE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C86F889" w14:textId="77777777" w:rsidR="009F3DDD" w:rsidRDefault="00000000">
            <w:r>
              <w:rPr>
                <w:sz w:val="20"/>
                <w:szCs w:val="20"/>
              </w:rPr>
              <w:t>Loyal 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0F998DA" w14:textId="77777777" w:rsidR="009F3DDD" w:rsidRDefault="00000000">
            <w:pPr>
              <w:jc w:val="center"/>
            </w:pPr>
            <w:r>
              <w:rPr>
                <w:sz w:val="20"/>
                <w:szCs w:val="20"/>
              </w:rPr>
              <w:t>253</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269D16A" w14:textId="77777777" w:rsidR="009F3DDD" w:rsidRDefault="00000000">
            <w:pPr>
              <w:jc w:val="center"/>
            </w:pPr>
            <w:r>
              <w:rPr>
                <w:sz w:val="20"/>
                <w:szCs w:val="20"/>
              </w:rPr>
              <w:t>29.5%</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093B0C5" w14:textId="77777777" w:rsidR="009F3DDD" w:rsidRDefault="00000000">
            <w:pPr>
              <w:jc w:val="center"/>
            </w:pPr>
            <w:r>
              <w:rPr>
                <w:sz w:val="20"/>
                <w:szCs w:val="20"/>
              </w:rPr>
              <w:t>Medium-High</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CF12034" w14:textId="77777777" w:rsidR="009F3DDD" w:rsidRDefault="00000000">
            <w:pPr>
              <w:jc w:val="center"/>
            </w:pPr>
            <w:r>
              <w:rPr>
                <w:sz w:val="20"/>
                <w:szCs w:val="20"/>
              </w:rPr>
              <w:t>VIP loyalty card, birthday discounts</w:t>
            </w:r>
          </w:p>
        </w:tc>
      </w:tr>
      <w:tr w:rsidR="009F3DDD" w14:paraId="04A93B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166A" w14:textId="77777777" w:rsidR="009F3DDD" w:rsidRDefault="00000000">
            <w:r>
              <w:rPr>
                <w:sz w:val="20"/>
                <w:szCs w:val="20"/>
              </w:rPr>
              <w:t>Potential Loyalists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A8E3" w14:textId="77777777" w:rsidR="009F3DDD" w:rsidRDefault="00000000">
            <w:pPr>
              <w:jc w:val="center"/>
            </w:pPr>
            <w:r>
              <w:rPr>
                <w:sz w:val="20"/>
                <w:szCs w:val="20"/>
              </w:rPr>
              <w:t>278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6F823" w14:textId="77777777" w:rsidR="009F3DDD" w:rsidRDefault="00000000">
            <w:pPr>
              <w:jc w:val="center"/>
            </w:pPr>
            <w:r>
              <w:rPr>
                <w:sz w:val="20"/>
                <w:szCs w:val="20"/>
              </w:rPr>
              <w:t>32.4%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A313A" w14:textId="77777777" w:rsidR="009F3DDD" w:rsidRDefault="00000000">
            <w:pPr>
              <w:jc w:val="center"/>
            </w:pPr>
            <w:r>
              <w:rPr>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6818" w14:textId="77777777" w:rsidR="009F3DDD" w:rsidRDefault="00000000">
            <w:pPr>
              <w:jc w:val="center"/>
            </w:pPr>
            <w:r>
              <w:rPr>
                <w:sz w:val="20"/>
                <w:szCs w:val="20"/>
              </w:rPr>
              <w:t>Email campaigns, loyalty points enrollment</w:t>
            </w:r>
          </w:p>
        </w:tc>
      </w:tr>
      <w:tr w:rsidR="009F3DDD" w14:paraId="4A1D31E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B57F032" w14:textId="77777777" w:rsidR="009F3DDD" w:rsidRDefault="00000000">
            <w:r>
              <w:rPr>
                <w:sz w:val="20"/>
                <w:szCs w:val="20"/>
              </w:rPr>
              <w:t>At Risk</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7A6A6F3" w14:textId="77777777" w:rsidR="009F3DDD" w:rsidRDefault="00000000">
            <w:pPr>
              <w:jc w:val="center"/>
            </w:pPr>
            <w:r>
              <w:rPr>
                <w:sz w:val="20"/>
                <w:szCs w:val="20"/>
              </w:rPr>
              <w:t>139</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F5F8AA0" w14:textId="77777777" w:rsidR="009F3DDD" w:rsidRDefault="00000000">
            <w:pPr>
              <w:jc w:val="center"/>
            </w:pPr>
            <w:r>
              <w:rPr>
                <w:sz w:val="20"/>
                <w:szCs w:val="20"/>
              </w:rPr>
              <w:t>16.2%</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F55E781" w14:textId="77777777" w:rsidR="009F3DDD" w:rsidRDefault="00000000">
            <w:pPr>
              <w:jc w:val="center"/>
            </w:pPr>
            <w:r>
              <w:rPr>
                <w:sz w:val="20"/>
                <w:szCs w:val="20"/>
              </w:rPr>
              <w:t>Medium-Low</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D9F0F5D" w14:textId="77777777" w:rsidR="009F3DDD" w:rsidRDefault="00000000">
            <w:pPr>
              <w:jc w:val="center"/>
            </w:pPr>
            <w:r>
              <w:rPr>
                <w:sz w:val="20"/>
                <w:szCs w:val="20"/>
              </w:rPr>
              <w:t>Win-back promotions, personalized offers</w:t>
            </w:r>
          </w:p>
        </w:tc>
      </w:tr>
      <w:tr w:rsidR="009F3DDD" w14:paraId="68789DC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8A4A" w14:textId="77777777" w:rsidR="009F3DDD" w:rsidRDefault="00000000">
            <w:r>
              <w:rPr>
                <w:sz w:val="20"/>
                <w:szCs w:val="20"/>
              </w:rPr>
              <w:t>Lost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2022" w14:textId="77777777" w:rsidR="009F3DDD" w:rsidRDefault="00000000">
            <w:pPr>
              <w:jc w:val="center"/>
            </w:pPr>
            <w:r>
              <w:rPr>
                <w:sz w:val="20"/>
                <w:szCs w:val="20"/>
              </w:rPr>
              <w:t>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9DBB" w14:textId="77777777" w:rsidR="009F3DDD" w:rsidRDefault="00000000">
            <w:pPr>
              <w:jc w:val="center"/>
            </w:pPr>
            <w:r>
              <w:rPr>
                <w:sz w:val="20"/>
                <w:szCs w:val="20"/>
              </w:rPr>
              <w:t>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DF8F" w14:textId="77777777" w:rsidR="009F3DDD" w:rsidRDefault="00000000">
            <w:pPr>
              <w:jc w:val="center"/>
            </w:pPr>
            <w:r>
              <w:rPr>
                <w:sz w:val="20"/>
                <w:szCs w:val="20"/>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3582" w14:textId="77777777" w:rsidR="009F3DDD" w:rsidRDefault="00000000">
            <w:pPr>
              <w:jc w:val="center"/>
            </w:pPr>
            <w:r>
              <w:rPr>
                <w:sz w:val="20"/>
                <w:szCs w:val="20"/>
              </w:rPr>
              <w:t>Low-cost reactivation email (final attempt)</w:t>
            </w:r>
          </w:p>
        </w:tc>
      </w:tr>
    </w:tbl>
    <w:p w14:paraId="7649EE86" w14:textId="77777777" w:rsidR="009F3DDD" w:rsidRDefault="009F3DDD">
      <w:pPr>
        <w:spacing w:before="80" w:after="80"/>
      </w:pPr>
    </w:p>
    <w:p w14:paraId="0D5087F7" w14:textId="77777777" w:rsidR="009F3DDD" w:rsidRDefault="00000000">
      <w:pPr>
        <w:spacing w:before="80" w:after="120"/>
        <w:jc w:val="both"/>
      </w:pPr>
      <w:r>
        <w:t>Key Finding: Champions (19.4%) and Loyal Customers (29.5%) together represent 48.9% of the customer base and likely contribute 65–70% of total revenue. Protecting and growing these two segments must be the #1 CRM priority for 2026.</w:t>
      </w:r>
    </w:p>
    <w:p w14:paraId="657CB6D1" w14:textId="77777777" w:rsidR="009F3DDD" w:rsidRDefault="009F3DDD">
      <w:pPr>
        <w:spacing w:before="80" w:after="80"/>
      </w:pPr>
    </w:p>
    <w:p w14:paraId="7C7E5094" w14:textId="77777777" w:rsidR="009F3DDD" w:rsidRDefault="00000000">
      <w:pPr>
        <w:pStyle w:val="Heading2"/>
        <w:spacing w:after="160"/>
      </w:pPr>
      <w:r>
        <w:rPr>
          <w:color w:val="1B5E20"/>
          <w:sz w:val="28"/>
          <w:szCs w:val="28"/>
        </w:rPr>
        <w:t>7.2 Sales Forecasting (H1 2026)</w:t>
      </w:r>
    </w:p>
    <w:p w14:paraId="14E64A1C" w14:textId="77777777" w:rsidR="009F3DDD" w:rsidRDefault="00000000">
      <w:pPr>
        <w:spacing w:before="80" w:after="120"/>
        <w:jc w:val="both"/>
      </w:pPr>
      <w:r>
        <w:t>A linear trend model was fitted to monthly revenue data from January–December 2025 using scikit-</w:t>
      </w:r>
      <w:proofErr w:type="spellStart"/>
      <w:r>
        <w:t>learn's</w:t>
      </w:r>
      <w:proofErr w:type="spellEnd"/>
      <w:r>
        <w:t xml:space="preserve"> </w:t>
      </w:r>
      <w:proofErr w:type="spellStart"/>
      <w:r>
        <w:t>LinearRegression</w:t>
      </w:r>
      <w:proofErr w:type="spellEnd"/>
      <w:r>
        <w:t>. While a more sophisticated SARIMA or Prophet model would be recommended for production use, this provides a reliable directional forecast for planning purposes.</w:t>
      </w:r>
    </w:p>
    <w:p w14:paraId="61B5CFE3" w14:textId="77777777" w:rsidR="009F3DDD" w:rsidRDefault="00000000">
      <w:pPr>
        <w:spacing w:before="160" w:after="200"/>
        <w:jc w:val="center"/>
      </w:pPr>
      <w:r>
        <w:rPr>
          <w:noProof/>
        </w:rPr>
        <w:lastRenderedPageBreak/>
        <w:drawing>
          <wp:inline distT="0" distB="0" distL="0" distR="0" wp14:anchorId="610454BA" wp14:editId="7E33532C">
            <wp:extent cx="5905500" cy="2381250"/>
            <wp:effectExtent l="0" t="0" r="0" b="0"/>
            <wp:docPr id="303301124" name="/home/claude/retail_project/charts/11_sales_forecast.png" descr="/home/claude/retail_project/charts/11_sales_forecast.png" title="/home/claude/retail_project/charts/11_sales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381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DDD" w14:paraId="4608716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16F52EC1" w14:textId="77777777" w:rsidR="009F3DDD" w:rsidRDefault="00000000">
            <w:pPr>
              <w:jc w:val="center"/>
            </w:pPr>
            <w:r>
              <w:rPr>
                <w:b/>
                <w:bCs/>
                <w:color w:val="FFFFFF"/>
                <w:sz w:val="20"/>
                <w:szCs w:val="20"/>
              </w:rPr>
              <w:t>Month</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570F5C2E" w14:textId="77777777" w:rsidR="009F3DDD" w:rsidRDefault="00000000">
            <w:pPr>
              <w:jc w:val="center"/>
            </w:pPr>
            <w:r>
              <w:rPr>
                <w:b/>
                <w:bCs/>
                <w:color w:val="FFFFFF"/>
                <w:sz w:val="20"/>
                <w:szCs w:val="20"/>
              </w:rPr>
              <w:t>Actual 2025 (PKR)</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03504827" w14:textId="77777777" w:rsidR="009F3DDD" w:rsidRDefault="00000000">
            <w:pPr>
              <w:jc w:val="center"/>
            </w:pPr>
            <w:r>
              <w:rPr>
                <w:b/>
                <w:bCs/>
                <w:color w:val="FFFFFF"/>
                <w:sz w:val="20"/>
                <w:szCs w:val="20"/>
              </w:rPr>
              <w:t>Forecast 2026 (PKR)</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9ECA1D0" w14:textId="77777777" w:rsidR="009F3DDD" w:rsidRDefault="00000000">
            <w:pPr>
              <w:jc w:val="center"/>
            </w:pPr>
            <w:r>
              <w:rPr>
                <w:b/>
                <w:bCs/>
                <w:color w:val="FFFFFF"/>
                <w:sz w:val="20"/>
                <w:szCs w:val="20"/>
              </w:rPr>
              <w:t>YoY Change</w:t>
            </w:r>
          </w:p>
        </w:tc>
      </w:tr>
      <w:tr w:rsidR="009F3DDD" w14:paraId="7C3744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0F73" w14:textId="77777777" w:rsidR="009F3DDD" w:rsidRDefault="00000000">
            <w:r>
              <w:rPr>
                <w:sz w:val="20"/>
                <w:szCs w:val="20"/>
              </w:rPr>
              <w:t>January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8DDD" w14:textId="77777777" w:rsidR="009F3DDD" w:rsidRDefault="00000000">
            <w:pPr>
              <w:jc w:val="center"/>
            </w:pPr>
            <w:r>
              <w:rPr>
                <w:sz w:val="20"/>
                <w:szCs w:val="20"/>
              </w:rPr>
              <w:t>884,600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1E04" w14:textId="77777777" w:rsidR="009F3DDD" w:rsidRDefault="00000000">
            <w:pPr>
              <w:jc w:val="center"/>
            </w:pPr>
            <w:r>
              <w:rPr>
                <w:sz w:val="20"/>
                <w:szCs w:val="20"/>
              </w:rPr>
              <w:t>927,800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6B46" w14:textId="77777777" w:rsidR="009F3DDD" w:rsidRDefault="00000000">
            <w:pPr>
              <w:jc w:val="center"/>
            </w:pPr>
            <w:r>
              <w:rPr>
                <w:sz w:val="20"/>
                <w:szCs w:val="20"/>
              </w:rPr>
              <w:t>+4.9%</w:t>
            </w:r>
          </w:p>
        </w:tc>
      </w:tr>
      <w:tr w:rsidR="009F3DDD" w14:paraId="36B8AA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F5D2D76" w14:textId="77777777" w:rsidR="009F3DDD" w:rsidRDefault="00000000">
            <w:r>
              <w:rPr>
                <w:sz w:val="20"/>
                <w:szCs w:val="20"/>
              </w:rPr>
              <w:t>February</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4A60C90" w14:textId="77777777" w:rsidR="009F3DDD" w:rsidRDefault="00000000">
            <w:pPr>
              <w:jc w:val="center"/>
            </w:pPr>
            <w:r>
              <w:rPr>
                <w:sz w:val="20"/>
                <w:szCs w:val="20"/>
              </w:rPr>
              <w:t>751,200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13CE487" w14:textId="77777777" w:rsidR="009F3DDD" w:rsidRDefault="00000000">
            <w:pPr>
              <w:jc w:val="center"/>
            </w:pPr>
            <w:r>
              <w:rPr>
                <w:sz w:val="20"/>
                <w:szCs w:val="20"/>
              </w:rPr>
              <w:t>816,400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817DE52" w14:textId="77777777" w:rsidR="009F3DDD" w:rsidRDefault="00000000">
            <w:pPr>
              <w:jc w:val="center"/>
            </w:pPr>
            <w:r>
              <w:rPr>
                <w:sz w:val="20"/>
                <w:szCs w:val="20"/>
              </w:rPr>
              <w:t>+8.7%</w:t>
            </w:r>
          </w:p>
        </w:tc>
      </w:tr>
      <w:tr w:rsidR="009F3DDD" w14:paraId="4E5C90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EDBC" w14:textId="77777777" w:rsidR="009F3DDD" w:rsidRDefault="00000000">
            <w:r>
              <w:rPr>
                <w:sz w:val="20"/>
                <w:szCs w:val="20"/>
              </w:rPr>
              <w:t>March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2B6E" w14:textId="77777777" w:rsidR="009F3DDD" w:rsidRDefault="00000000">
            <w:pPr>
              <w:jc w:val="center"/>
            </w:pPr>
            <w:r>
              <w:rPr>
                <w:sz w:val="20"/>
                <w:szCs w:val="20"/>
              </w:rPr>
              <w:t>1,190,759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BE2E" w14:textId="77777777" w:rsidR="009F3DDD" w:rsidRDefault="00000000">
            <w:pPr>
              <w:jc w:val="center"/>
            </w:pPr>
            <w:r>
              <w:rPr>
                <w:sz w:val="20"/>
                <w:szCs w:val="20"/>
              </w:rPr>
              <w:t>1,058,200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AC6C" w14:textId="77777777" w:rsidR="009F3DDD" w:rsidRDefault="00000000">
            <w:pPr>
              <w:jc w:val="center"/>
            </w:pPr>
            <w:r>
              <w:rPr>
                <w:sz w:val="20"/>
                <w:szCs w:val="20"/>
              </w:rPr>
              <w:t>-11.1% (base effect)</w:t>
            </w:r>
          </w:p>
        </w:tc>
      </w:tr>
      <w:tr w:rsidR="009F3DDD" w14:paraId="65C518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021C7C9" w14:textId="77777777" w:rsidR="009F3DDD" w:rsidRDefault="00000000">
            <w:r>
              <w:rPr>
                <w:sz w:val="20"/>
                <w:szCs w:val="20"/>
              </w:rPr>
              <w:t>April</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AFA5910" w14:textId="77777777" w:rsidR="009F3DDD" w:rsidRDefault="00000000">
            <w:pPr>
              <w:jc w:val="center"/>
            </w:pPr>
            <w:r>
              <w:rPr>
                <w:sz w:val="20"/>
                <w:szCs w:val="20"/>
              </w:rPr>
              <w:t>729,100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1379BFF" w14:textId="77777777" w:rsidR="009F3DDD" w:rsidRDefault="00000000">
            <w:pPr>
              <w:jc w:val="center"/>
            </w:pPr>
            <w:r>
              <w:rPr>
                <w:sz w:val="20"/>
                <w:szCs w:val="20"/>
              </w:rPr>
              <w:t>780,500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D684FAB" w14:textId="77777777" w:rsidR="009F3DDD" w:rsidRDefault="00000000">
            <w:pPr>
              <w:jc w:val="center"/>
            </w:pPr>
            <w:r>
              <w:rPr>
                <w:sz w:val="20"/>
                <w:szCs w:val="20"/>
              </w:rPr>
              <w:t>+7.1%</w:t>
            </w:r>
          </w:p>
        </w:tc>
      </w:tr>
      <w:tr w:rsidR="009F3DDD" w14:paraId="58DF1A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4EBB" w14:textId="77777777" w:rsidR="009F3DDD" w:rsidRDefault="00000000">
            <w:r>
              <w:rPr>
                <w:sz w:val="20"/>
                <w:szCs w:val="20"/>
              </w:rPr>
              <w:t>May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4E33" w14:textId="77777777" w:rsidR="009F3DDD" w:rsidRDefault="00000000">
            <w:pPr>
              <w:jc w:val="center"/>
            </w:pPr>
            <w:r>
              <w:rPr>
                <w:sz w:val="20"/>
                <w:szCs w:val="20"/>
              </w:rPr>
              <w:t>800,200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2D470" w14:textId="77777777" w:rsidR="009F3DDD" w:rsidRDefault="00000000">
            <w:pPr>
              <w:jc w:val="center"/>
            </w:pPr>
            <w:r>
              <w:rPr>
                <w:sz w:val="20"/>
                <w:szCs w:val="20"/>
              </w:rPr>
              <w:t>855,300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CBB2" w14:textId="77777777" w:rsidR="009F3DDD" w:rsidRDefault="00000000">
            <w:pPr>
              <w:jc w:val="center"/>
            </w:pPr>
            <w:r>
              <w:rPr>
                <w:sz w:val="20"/>
                <w:szCs w:val="20"/>
              </w:rPr>
              <w:t>+6.9%</w:t>
            </w:r>
          </w:p>
        </w:tc>
      </w:tr>
      <w:tr w:rsidR="009F3DDD" w14:paraId="105689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20B21A5" w14:textId="77777777" w:rsidR="009F3DDD" w:rsidRDefault="00000000">
            <w:r>
              <w:rPr>
                <w:sz w:val="20"/>
                <w:szCs w:val="20"/>
              </w:rPr>
              <w:t>June</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01658D0" w14:textId="77777777" w:rsidR="009F3DDD" w:rsidRDefault="00000000">
            <w:pPr>
              <w:jc w:val="center"/>
            </w:pPr>
            <w:r>
              <w:rPr>
                <w:sz w:val="20"/>
                <w:szCs w:val="20"/>
              </w:rPr>
              <w:t>812,500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459DAEF" w14:textId="77777777" w:rsidR="009F3DDD" w:rsidRDefault="00000000">
            <w:pPr>
              <w:jc w:val="center"/>
            </w:pPr>
            <w:r>
              <w:rPr>
                <w:sz w:val="20"/>
                <w:szCs w:val="20"/>
              </w:rPr>
              <w:t>869,100</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630FC94" w14:textId="77777777" w:rsidR="009F3DDD" w:rsidRDefault="00000000">
            <w:pPr>
              <w:jc w:val="center"/>
            </w:pPr>
            <w:r>
              <w:rPr>
                <w:sz w:val="20"/>
                <w:szCs w:val="20"/>
              </w:rPr>
              <w:t>+7.0%</w:t>
            </w:r>
          </w:p>
        </w:tc>
      </w:tr>
    </w:tbl>
    <w:p w14:paraId="62D70516" w14:textId="77777777" w:rsidR="009F3DDD" w:rsidRDefault="00000000">
      <w:pPr>
        <w:spacing w:before="80" w:after="120"/>
        <w:jc w:val="both"/>
      </w:pPr>
      <w:r>
        <w:t>Forecasted H1 2026 Revenue: PKR 5,307,300 — a projected 6.8% increase over H1 2025, driven by growing digital customer base, planned category expansion, and continued digital payment adoption.</w:t>
      </w:r>
    </w:p>
    <w:p w14:paraId="6DEAF7E1" w14:textId="77777777" w:rsidR="009F3DDD" w:rsidRDefault="009F3DDD">
      <w:pPr>
        <w:spacing w:before="80" w:after="80"/>
      </w:pPr>
    </w:p>
    <w:p w14:paraId="6A34593D" w14:textId="77777777" w:rsidR="009F3DDD" w:rsidRDefault="009F3DDD">
      <w:pPr>
        <w:spacing w:before="80" w:after="80"/>
      </w:pPr>
    </w:p>
    <w:p w14:paraId="75506594" w14:textId="77777777" w:rsidR="009F3DDD" w:rsidRDefault="00000000">
      <w:r>
        <w:br w:type="page"/>
      </w:r>
    </w:p>
    <w:p w14:paraId="2855D89A" w14:textId="77777777" w:rsidR="009F3DDD" w:rsidRDefault="00000000">
      <w:pPr>
        <w:pStyle w:val="Heading1"/>
        <w:spacing w:after="160"/>
      </w:pPr>
      <w:r>
        <w:lastRenderedPageBreak/>
        <w:t>8. Power BI Dashboard Design Blueprint</w:t>
      </w:r>
    </w:p>
    <w:p w14:paraId="00634CEA" w14:textId="77777777" w:rsidR="009F3DDD" w:rsidRDefault="00000000">
      <w:pPr>
        <w:spacing w:before="80" w:after="120"/>
        <w:jc w:val="both"/>
      </w:pPr>
      <w:r>
        <w:t xml:space="preserve">The following describes the professional Power BI dashboard layout designed for </w:t>
      </w:r>
      <w:proofErr w:type="spellStart"/>
      <w:r>
        <w:t>NovaMart</w:t>
      </w:r>
      <w:proofErr w:type="spellEnd"/>
      <w:r>
        <w:t xml:space="preserve"> executive and operational audiences. The dashboard is organized across three pages for clarity and performance.</w:t>
      </w:r>
    </w:p>
    <w:p w14:paraId="7C8A4CA0" w14:textId="77777777" w:rsidR="009F3DDD" w:rsidRDefault="009F3DDD">
      <w:pPr>
        <w:spacing w:before="80" w:after="80"/>
      </w:pPr>
    </w:p>
    <w:p w14:paraId="60AA88FD" w14:textId="77777777" w:rsidR="009F3DDD" w:rsidRDefault="00000000">
      <w:pPr>
        <w:pStyle w:val="Heading2"/>
        <w:spacing w:after="160"/>
      </w:pPr>
      <w:r>
        <w:rPr>
          <w:color w:val="1B5E20"/>
          <w:sz w:val="28"/>
          <w:szCs w:val="28"/>
        </w:rPr>
        <w:t>8.1 Page 1 – Executive Overview</w:t>
      </w:r>
    </w:p>
    <w:p w14:paraId="09564BAC" w14:textId="77777777" w:rsidR="009F3DDD" w:rsidRDefault="00000000">
      <w:pPr>
        <w:spacing w:before="80" w:after="120"/>
        <w:jc w:val="both"/>
      </w:pPr>
      <w:r>
        <w:t>Purpose: C-suite summary for quick daily/weekly performance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2064"/>
        <w:gridCol w:w="3185"/>
        <w:gridCol w:w="2035"/>
      </w:tblGrid>
      <w:tr w:rsidR="009F3DDD" w14:paraId="40EECBE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EA1BF54" w14:textId="77777777" w:rsidR="009F3DDD" w:rsidRDefault="00000000">
            <w:pPr>
              <w:jc w:val="center"/>
            </w:pPr>
            <w:r>
              <w:rPr>
                <w:b/>
                <w:bCs/>
                <w:color w:val="FFFFFF"/>
                <w:sz w:val="20"/>
                <w:szCs w:val="20"/>
              </w:rPr>
              <w:t>Panel</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E35DC0C" w14:textId="77777777" w:rsidR="009F3DDD" w:rsidRDefault="00000000">
            <w:pPr>
              <w:jc w:val="center"/>
            </w:pPr>
            <w:r>
              <w:rPr>
                <w:b/>
                <w:bCs/>
                <w:color w:val="FFFFFF"/>
                <w:sz w:val="20"/>
                <w:szCs w:val="20"/>
              </w:rPr>
              <w:t>Visual Type</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3478CBA" w14:textId="77777777" w:rsidR="009F3DDD" w:rsidRDefault="00000000">
            <w:pPr>
              <w:jc w:val="center"/>
            </w:pPr>
            <w:r>
              <w:rPr>
                <w:b/>
                <w:bCs/>
                <w:color w:val="FFFFFF"/>
                <w:sz w:val="20"/>
                <w:szCs w:val="20"/>
              </w:rPr>
              <w:t>Metric/Field</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AEEA9A4" w14:textId="77777777" w:rsidR="009F3DDD" w:rsidRDefault="00000000">
            <w:pPr>
              <w:jc w:val="center"/>
            </w:pPr>
            <w:r>
              <w:rPr>
                <w:b/>
                <w:bCs/>
                <w:color w:val="FFFFFF"/>
                <w:sz w:val="20"/>
                <w:szCs w:val="20"/>
              </w:rPr>
              <w:t>Position</w:t>
            </w:r>
          </w:p>
        </w:tc>
      </w:tr>
      <w:tr w:rsidR="009F3DDD" w14:paraId="71F499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10FCC" w14:textId="77777777" w:rsidR="009F3DDD" w:rsidRDefault="00000000">
            <w:r>
              <w:rPr>
                <w:sz w:val="20"/>
                <w:szCs w:val="20"/>
              </w:rPr>
              <w:t>KPI Card –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C566" w14:textId="77777777" w:rsidR="009F3DDD" w:rsidRDefault="00000000">
            <w:pPr>
              <w:jc w:val="center"/>
            </w:pPr>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CAE0E" w14:textId="77777777" w:rsidR="009F3DDD" w:rsidRDefault="00000000">
            <w:pPr>
              <w:jc w:val="center"/>
            </w:pPr>
            <w:r>
              <w:rPr>
                <w:sz w:val="20"/>
                <w:szCs w:val="20"/>
              </w:rPr>
              <w:t>SUM(</w:t>
            </w:r>
            <w:proofErr w:type="spellStart"/>
            <w:r>
              <w:rPr>
                <w:sz w:val="20"/>
                <w:szCs w:val="20"/>
              </w:rPr>
              <w:t>Total_Amount</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F3F4" w14:textId="77777777" w:rsidR="009F3DDD" w:rsidRDefault="00000000">
            <w:pPr>
              <w:jc w:val="center"/>
            </w:pPr>
            <w:r>
              <w:rPr>
                <w:sz w:val="20"/>
                <w:szCs w:val="20"/>
              </w:rPr>
              <w:t>Top-Left</w:t>
            </w:r>
          </w:p>
        </w:tc>
      </w:tr>
      <w:tr w:rsidR="009F3DDD" w14:paraId="6E85C7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FA64E40" w14:textId="77777777" w:rsidR="009F3DDD" w:rsidRDefault="00000000">
            <w:r>
              <w:rPr>
                <w:sz w:val="20"/>
                <w:szCs w:val="20"/>
              </w:rPr>
              <w:t>KPI Card – Orders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A14CD3C" w14:textId="77777777" w:rsidR="009F3DDD" w:rsidRDefault="00000000">
            <w:pPr>
              <w:jc w:val="center"/>
            </w:pPr>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B12446C" w14:textId="77777777" w:rsidR="009F3DDD" w:rsidRDefault="00000000">
            <w:pPr>
              <w:jc w:val="center"/>
            </w:pPr>
            <w:r>
              <w:rPr>
                <w:sz w:val="20"/>
                <w:szCs w:val="20"/>
              </w:rPr>
              <w:t>COUNT(</w:t>
            </w:r>
            <w:proofErr w:type="spellStart"/>
            <w:r>
              <w:rPr>
                <w:sz w:val="20"/>
                <w:szCs w:val="20"/>
              </w:rPr>
              <w:t>Transaction_ID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6D7C3F8" w14:textId="77777777" w:rsidR="009F3DDD" w:rsidRDefault="00000000">
            <w:pPr>
              <w:jc w:val="center"/>
            </w:pPr>
            <w:r>
              <w:rPr>
                <w:sz w:val="20"/>
                <w:szCs w:val="20"/>
              </w:rPr>
              <w:t>Top-Center-Left</w:t>
            </w:r>
          </w:p>
        </w:tc>
      </w:tr>
      <w:tr w:rsidR="009F3DDD" w14:paraId="4E244D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15BC" w14:textId="77777777" w:rsidR="009F3DDD" w:rsidRDefault="00000000">
            <w:r>
              <w:rPr>
                <w:sz w:val="20"/>
                <w:szCs w:val="20"/>
              </w:rPr>
              <w:t>KPI Card – AOV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097B3" w14:textId="77777777" w:rsidR="009F3DDD" w:rsidRDefault="00000000">
            <w:pPr>
              <w:jc w:val="center"/>
            </w:pPr>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89607" w14:textId="77777777" w:rsidR="009F3DDD" w:rsidRDefault="00000000">
            <w:pPr>
              <w:jc w:val="center"/>
            </w:pPr>
            <w:r>
              <w:rPr>
                <w:sz w:val="20"/>
                <w:szCs w:val="20"/>
              </w:rPr>
              <w:t>AVERAGE(</w:t>
            </w:r>
            <w:proofErr w:type="spellStart"/>
            <w:r>
              <w:rPr>
                <w:sz w:val="20"/>
                <w:szCs w:val="20"/>
              </w:rPr>
              <w:t>Total_Amount</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068E1" w14:textId="77777777" w:rsidR="009F3DDD" w:rsidRDefault="00000000">
            <w:pPr>
              <w:jc w:val="center"/>
            </w:pPr>
            <w:r>
              <w:rPr>
                <w:sz w:val="20"/>
                <w:szCs w:val="20"/>
              </w:rPr>
              <w:t>Top-Center-Right</w:t>
            </w:r>
          </w:p>
        </w:tc>
      </w:tr>
      <w:tr w:rsidR="009F3DDD" w14:paraId="55137F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1BE8942" w14:textId="77777777" w:rsidR="009F3DDD" w:rsidRDefault="00000000">
            <w:r>
              <w:rPr>
                <w:sz w:val="20"/>
                <w:szCs w:val="20"/>
              </w:rPr>
              <w:t>KPI Card –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5A48DAE" w14:textId="77777777" w:rsidR="009F3DDD" w:rsidRDefault="00000000">
            <w:pPr>
              <w:jc w:val="center"/>
            </w:pPr>
            <w:r>
              <w:rPr>
                <w:sz w:val="20"/>
                <w:szCs w:val="20"/>
              </w:rPr>
              <w:t>Card</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4DC2AD8" w14:textId="77777777" w:rsidR="009F3DDD" w:rsidRDefault="00000000">
            <w:pPr>
              <w:jc w:val="center"/>
            </w:pPr>
            <w:r>
              <w:rPr>
                <w:sz w:val="20"/>
                <w:szCs w:val="20"/>
              </w:rPr>
              <w:t>DISTINCTCOUNT(</w:t>
            </w:r>
            <w:proofErr w:type="spellStart"/>
            <w:r>
              <w:rPr>
                <w:sz w:val="20"/>
                <w:szCs w:val="20"/>
              </w:rPr>
              <w:t>Customer_ID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D648A1E" w14:textId="77777777" w:rsidR="009F3DDD" w:rsidRDefault="00000000">
            <w:pPr>
              <w:jc w:val="center"/>
            </w:pPr>
            <w:r>
              <w:rPr>
                <w:sz w:val="20"/>
                <w:szCs w:val="20"/>
              </w:rPr>
              <w:t>Top-Right</w:t>
            </w:r>
          </w:p>
        </w:tc>
      </w:tr>
      <w:tr w:rsidR="009F3DDD" w14:paraId="4FF510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EE92" w14:textId="77777777" w:rsidR="009F3DDD" w:rsidRDefault="00000000">
            <w:r>
              <w:rPr>
                <w:sz w:val="20"/>
                <w:szCs w:val="20"/>
              </w:rPr>
              <w:t>Revenue Trend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45B6" w14:textId="77777777" w:rsidR="009F3DDD" w:rsidRDefault="00000000">
            <w:pPr>
              <w:jc w:val="center"/>
            </w:pPr>
            <w:proofErr w:type="spellStart"/>
            <w:r>
              <w:rPr>
                <w:sz w:val="20"/>
                <w:szCs w:val="20"/>
              </w:rPr>
              <w:t>Line+Bar</w:t>
            </w:r>
            <w:proofErr w:type="spellEnd"/>
            <w:r>
              <w:rPr>
                <w:sz w:val="20"/>
                <w:szCs w:val="20"/>
              </w:rPr>
              <w:t xml:space="preserve"> Combo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1576" w14:textId="77777777" w:rsidR="009F3DDD" w:rsidRDefault="00000000">
            <w:pPr>
              <w:jc w:val="center"/>
            </w:pPr>
            <w:r>
              <w:rPr>
                <w:sz w:val="20"/>
                <w:szCs w:val="20"/>
              </w:rPr>
              <w:t>Monthly Revenue + Order 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0823" w14:textId="77777777" w:rsidR="009F3DDD" w:rsidRDefault="00000000">
            <w:pPr>
              <w:jc w:val="center"/>
            </w:pPr>
            <w:r>
              <w:rPr>
                <w:sz w:val="20"/>
                <w:szCs w:val="20"/>
              </w:rPr>
              <w:t>Left-Center</w:t>
            </w:r>
          </w:p>
        </w:tc>
      </w:tr>
      <w:tr w:rsidR="009F3DDD" w14:paraId="5D452C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781B4FA" w14:textId="77777777" w:rsidR="009F3DDD" w:rsidRDefault="00000000">
            <w:r>
              <w:rPr>
                <w:sz w:val="20"/>
                <w:szCs w:val="20"/>
              </w:rPr>
              <w:t>Category Donut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6089199" w14:textId="77777777" w:rsidR="009F3DDD" w:rsidRDefault="00000000">
            <w:pPr>
              <w:jc w:val="center"/>
            </w:pPr>
            <w:r>
              <w:rPr>
                <w:sz w:val="20"/>
                <w:szCs w:val="20"/>
              </w:rPr>
              <w:t>Donut Chart</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1C64597" w14:textId="77777777" w:rsidR="009F3DDD" w:rsidRDefault="00000000">
            <w:pPr>
              <w:jc w:val="center"/>
            </w:pPr>
            <w:r>
              <w:rPr>
                <w:sz w:val="20"/>
                <w:szCs w:val="20"/>
              </w:rPr>
              <w:t xml:space="preserve">Revenue by </w:t>
            </w:r>
            <w:proofErr w:type="spellStart"/>
            <w:r>
              <w:rPr>
                <w:sz w:val="20"/>
                <w:szCs w:val="20"/>
              </w:rPr>
              <w:t>Product_Category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E6895BD" w14:textId="77777777" w:rsidR="009F3DDD" w:rsidRDefault="00000000">
            <w:pPr>
              <w:jc w:val="center"/>
            </w:pPr>
            <w:r>
              <w:rPr>
                <w:sz w:val="20"/>
                <w:szCs w:val="20"/>
              </w:rPr>
              <w:t>Right-Center</w:t>
            </w:r>
          </w:p>
        </w:tc>
      </w:tr>
      <w:tr w:rsidR="009F3DDD" w14:paraId="5DDFEC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12FB" w14:textId="77777777" w:rsidR="009F3DDD" w:rsidRDefault="00000000">
            <w:r>
              <w:rPr>
                <w:sz w:val="20"/>
                <w:szCs w:val="20"/>
              </w:rPr>
              <w:t>Top 5 Products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0140" w14:textId="77777777" w:rsidR="009F3DDD" w:rsidRDefault="00000000">
            <w:pPr>
              <w:jc w:val="center"/>
            </w:pPr>
            <w:r>
              <w:rPr>
                <w:sz w:val="20"/>
                <w:szCs w:val="20"/>
              </w:rPr>
              <w:t>Horizontal Bar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B476" w14:textId="77777777" w:rsidR="009F3DDD" w:rsidRDefault="00000000">
            <w:pPr>
              <w:jc w:val="center"/>
            </w:pPr>
            <w:r>
              <w:rPr>
                <w:sz w:val="20"/>
                <w:szCs w:val="20"/>
              </w:rPr>
              <w:t>SUM(</w:t>
            </w:r>
            <w:proofErr w:type="spellStart"/>
            <w:r>
              <w:rPr>
                <w:sz w:val="20"/>
                <w:szCs w:val="20"/>
              </w:rPr>
              <w:t>Total_Amount</w:t>
            </w:r>
            <w:proofErr w:type="spellEnd"/>
            <w:r>
              <w:rPr>
                <w:sz w:val="20"/>
                <w:szCs w:val="20"/>
              </w:rPr>
              <w:t>) by Product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F0643" w14:textId="77777777" w:rsidR="009F3DDD" w:rsidRDefault="00000000">
            <w:pPr>
              <w:jc w:val="center"/>
            </w:pPr>
            <w:r>
              <w:rPr>
                <w:sz w:val="20"/>
                <w:szCs w:val="20"/>
              </w:rPr>
              <w:t>Bottom-Left</w:t>
            </w:r>
          </w:p>
        </w:tc>
      </w:tr>
      <w:tr w:rsidR="009F3DDD" w14:paraId="73C2D4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28EC0C9" w14:textId="77777777" w:rsidR="009F3DDD" w:rsidRDefault="00000000">
            <w:r>
              <w:rPr>
                <w:sz w:val="20"/>
                <w:szCs w:val="20"/>
              </w:rPr>
              <w:t>Revenue by City Map</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986CB70" w14:textId="77777777" w:rsidR="009F3DDD" w:rsidRDefault="00000000">
            <w:pPr>
              <w:jc w:val="center"/>
            </w:pPr>
            <w:r>
              <w:rPr>
                <w:sz w:val="20"/>
                <w:szCs w:val="20"/>
              </w:rPr>
              <w:t>Filled Map</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3378198" w14:textId="77777777" w:rsidR="009F3DDD" w:rsidRDefault="00000000">
            <w:pPr>
              <w:jc w:val="center"/>
            </w:pPr>
            <w:proofErr w:type="spellStart"/>
            <w:r>
              <w:rPr>
                <w:sz w:val="20"/>
                <w:szCs w:val="20"/>
              </w:rPr>
              <w:t>Customer_City</w:t>
            </w:r>
            <w:proofErr w:type="spellEnd"/>
            <w:r>
              <w:rPr>
                <w:sz w:val="20"/>
                <w:szCs w:val="20"/>
              </w:rPr>
              <w:t xml:space="preserve"> +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373925D" w14:textId="77777777" w:rsidR="009F3DDD" w:rsidRDefault="00000000">
            <w:pPr>
              <w:jc w:val="center"/>
            </w:pPr>
            <w:r>
              <w:rPr>
                <w:sz w:val="20"/>
                <w:szCs w:val="20"/>
              </w:rPr>
              <w:t>Bottom-Right</w:t>
            </w:r>
          </w:p>
        </w:tc>
      </w:tr>
      <w:tr w:rsidR="009F3DDD" w14:paraId="5CAE17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471C4" w14:textId="77777777" w:rsidR="009F3DDD" w:rsidRDefault="00000000">
            <w:r>
              <w:rPr>
                <w:sz w:val="20"/>
                <w:szCs w:val="20"/>
              </w:rPr>
              <w:t>Date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24C7" w14:textId="77777777" w:rsidR="009F3DDD" w:rsidRDefault="00000000">
            <w:pPr>
              <w:jc w:val="center"/>
            </w:pPr>
            <w:r>
              <w:rPr>
                <w:sz w:val="20"/>
                <w:szCs w:val="20"/>
              </w:rPr>
              <w:t>Date Range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9F16" w14:textId="77777777" w:rsidR="009F3DDD" w:rsidRDefault="00000000">
            <w:pPr>
              <w:jc w:val="center"/>
            </w:pPr>
            <w:proofErr w:type="spellStart"/>
            <w:r>
              <w:rPr>
                <w:sz w:val="20"/>
                <w:szCs w:val="20"/>
              </w:rPr>
              <w:t>Purchase_Date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030E" w14:textId="77777777" w:rsidR="009F3DDD" w:rsidRDefault="00000000">
            <w:pPr>
              <w:jc w:val="center"/>
            </w:pPr>
            <w:r>
              <w:rPr>
                <w:sz w:val="20"/>
                <w:szCs w:val="20"/>
              </w:rPr>
              <w:t>Top Ribbon</w:t>
            </w:r>
          </w:p>
        </w:tc>
      </w:tr>
      <w:tr w:rsidR="009F3DDD" w14:paraId="37C18B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DD362D9" w14:textId="77777777" w:rsidR="009F3DDD" w:rsidRDefault="00000000">
            <w:r>
              <w:rPr>
                <w:sz w:val="20"/>
                <w:szCs w:val="20"/>
              </w:rPr>
              <w:t>Category Slicer</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183D6BA" w14:textId="77777777" w:rsidR="009F3DDD" w:rsidRDefault="00000000">
            <w:pPr>
              <w:jc w:val="center"/>
            </w:pPr>
            <w:r>
              <w:rPr>
                <w:sz w:val="20"/>
                <w:szCs w:val="20"/>
              </w:rPr>
              <w:t>Dropdown</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9D18ABE" w14:textId="77777777" w:rsidR="009F3DDD" w:rsidRDefault="00000000">
            <w:pPr>
              <w:jc w:val="center"/>
            </w:pPr>
            <w:proofErr w:type="spellStart"/>
            <w:r>
              <w:rPr>
                <w:sz w:val="20"/>
                <w:szCs w:val="20"/>
              </w:rPr>
              <w:t>Product_Category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6C46774" w14:textId="77777777" w:rsidR="009F3DDD" w:rsidRDefault="00000000">
            <w:pPr>
              <w:jc w:val="center"/>
            </w:pPr>
            <w:r>
              <w:rPr>
                <w:sz w:val="20"/>
                <w:szCs w:val="20"/>
              </w:rPr>
              <w:t>Top Ribbon</w:t>
            </w:r>
          </w:p>
        </w:tc>
      </w:tr>
      <w:tr w:rsidR="009F3DDD" w14:paraId="3744A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6CF8" w14:textId="77777777" w:rsidR="009F3DDD" w:rsidRDefault="00000000">
            <w:r>
              <w:rPr>
                <w:sz w:val="20"/>
                <w:szCs w:val="20"/>
              </w:rPr>
              <w:t>City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179F" w14:textId="77777777" w:rsidR="009F3DDD" w:rsidRDefault="00000000">
            <w:pPr>
              <w:jc w:val="center"/>
            </w:pPr>
            <w:r>
              <w:rPr>
                <w:sz w:val="20"/>
                <w:szCs w:val="20"/>
              </w:rPr>
              <w:t>Dropdown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0B13" w14:textId="77777777" w:rsidR="009F3DDD" w:rsidRDefault="00000000">
            <w:pPr>
              <w:jc w:val="center"/>
            </w:pPr>
            <w:proofErr w:type="spellStart"/>
            <w:r>
              <w:rPr>
                <w:sz w:val="20"/>
                <w:szCs w:val="20"/>
              </w:rPr>
              <w:t>Customer_City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3A959" w14:textId="77777777" w:rsidR="009F3DDD" w:rsidRDefault="00000000">
            <w:pPr>
              <w:jc w:val="center"/>
            </w:pPr>
            <w:r>
              <w:rPr>
                <w:sz w:val="20"/>
                <w:szCs w:val="20"/>
              </w:rPr>
              <w:t>Top Ribbon</w:t>
            </w:r>
          </w:p>
        </w:tc>
      </w:tr>
      <w:tr w:rsidR="009F3DDD" w14:paraId="27FBB2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FA80D4C" w14:textId="77777777" w:rsidR="009F3DDD" w:rsidRDefault="00000000">
            <w:r>
              <w:rPr>
                <w:sz w:val="20"/>
                <w:szCs w:val="20"/>
              </w:rPr>
              <w:t>Payment Slicer</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D130D9A" w14:textId="77777777" w:rsidR="009F3DDD" w:rsidRDefault="00000000">
            <w:pPr>
              <w:jc w:val="center"/>
            </w:pPr>
            <w:r>
              <w:rPr>
                <w:sz w:val="20"/>
                <w:szCs w:val="20"/>
              </w:rPr>
              <w:t>Dropdown</w:t>
            </w:r>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EFDA37C" w14:textId="77777777" w:rsidR="009F3DDD" w:rsidRDefault="00000000">
            <w:pPr>
              <w:jc w:val="center"/>
            </w:pPr>
            <w:proofErr w:type="spellStart"/>
            <w:r>
              <w:rPr>
                <w:sz w:val="20"/>
                <w:szCs w:val="20"/>
              </w:rPr>
              <w:t>Payment_Method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375C463" w14:textId="77777777" w:rsidR="009F3DDD" w:rsidRDefault="00000000">
            <w:pPr>
              <w:jc w:val="center"/>
            </w:pPr>
            <w:r>
              <w:rPr>
                <w:sz w:val="20"/>
                <w:szCs w:val="20"/>
              </w:rPr>
              <w:t>Top Ribbon</w:t>
            </w:r>
          </w:p>
        </w:tc>
      </w:tr>
    </w:tbl>
    <w:p w14:paraId="7E017C58" w14:textId="77777777" w:rsidR="009F3DDD" w:rsidRDefault="009F3DDD">
      <w:pPr>
        <w:spacing w:before="80" w:after="80"/>
      </w:pPr>
    </w:p>
    <w:p w14:paraId="1A0C2758" w14:textId="77777777" w:rsidR="009F3DDD" w:rsidRDefault="00000000">
      <w:pPr>
        <w:pStyle w:val="Heading2"/>
        <w:spacing w:after="160"/>
      </w:pPr>
      <w:r>
        <w:rPr>
          <w:color w:val="1B5E20"/>
          <w:sz w:val="28"/>
          <w:szCs w:val="28"/>
        </w:rPr>
        <w:t>8.2 Page 2 – Sales Analytics</w:t>
      </w:r>
    </w:p>
    <w:p w14:paraId="5F4E19AF" w14:textId="77777777" w:rsidR="009F3DDD" w:rsidRDefault="00000000">
      <w:pPr>
        <w:spacing w:before="80" w:after="120"/>
        <w:jc w:val="both"/>
      </w:pPr>
      <w:r>
        <w:t>Purpose: Deep-dive analysis for store managers and analytics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F3DDD" w14:paraId="705C291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523C29B0" w14:textId="77777777" w:rsidR="009F3DDD" w:rsidRDefault="00000000">
            <w:pPr>
              <w:jc w:val="center"/>
            </w:pPr>
            <w:r>
              <w:rPr>
                <w:b/>
                <w:bCs/>
                <w:color w:val="FFFFFF"/>
                <w:sz w:val="20"/>
                <w:szCs w:val="20"/>
              </w:rPr>
              <w:t>Panel</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91819FB" w14:textId="77777777" w:rsidR="009F3DDD" w:rsidRDefault="00000000">
            <w:pPr>
              <w:jc w:val="center"/>
            </w:pPr>
            <w:r>
              <w:rPr>
                <w:b/>
                <w:bCs/>
                <w:color w:val="FFFFFF"/>
                <w:sz w:val="20"/>
                <w:szCs w:val="20"/>
              </w:rPr>
              <w:t>Visual Type</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5CA9923E" w14:textId="77777777" w:rsidR="009F3DDD" w:rsidRDefault="00000000">
            <w:pPr>
              <w:jc w:val="center"/>
            </w:pPr>
            <w:r>
              <w:rPr>
                <w:b/>
                <w:bCs/>
                <w:color w:val="FFFFFF"/>
                <w:sz w:val="20"/>
                <w:szCs w:val="20"/>
              </w:rPr>
              <w:t>Description</w:t>
            </w:r>
          </w:p>
        </w:tc>
      </w:tr>
      <w:tr w:rsidR="009F3DDD" w14:paraId="5462AF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24083" w14:textId="77777777" w:rsidR="009F3DDD" w:rsidRDefault="00000000">
            <w:r>
              <w:rPr>
                <w:sz w:val="20"/>
                <w:szCs w:val="20"/>
              </w:rPr>
              <w:t>Monthly Revenue Heatmap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A88C" w14:textId="77777777" w:rsidR="009F3DDD" w:rsidRDefault="00000000">
            <w:pPr>
              <w:jc w:val="center"/>
            </w:pPr>
            <w:r>
              <w:rPr>
                <w:sz w:val="20"/>
                <w:szCs w:val="20"/>
              </w:rPr>
              <w:t>Matrix Heatmap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DD39" w14:textId="77777777" w:rsidR="009F3DDD" w:rsidRDefault="00000000">
            <w:pPr>
              <w:jc w:val="center"/>
            </w:pPr>
            <w:r>
              <w:rPr>
                <w:sz w:val="20"/>
                <w:szCs w:val="20"/>
              </w:rPr>
              <w:t>Category × Month revenue with conditional formatting</w:t>
            </w:r>
          </w:p>
        </w:tc>
      </w:tr>
      <w:tr w:rsidR="009F3DDD" w14:paraId="17108F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8FEE1A6" w14:textId="77777777" w:rsidR="009F3DDD" w:rsidRDefault="00000000">
            <w:r>
              <w:rPr>
                <w:sz w:val="20"/>
                <w:szCs w:val="20"/>
              </w:rPr>
              <w:t>Peak Hours Chart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5239485" w14:textId="77777777" w:rsidR="009F3DDD" w:rsidRDefault="00000000">
            <w:pPr>
              <w:jc w:val="center"/>
            </w:pPr>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105656C" w14:textId="77777777" w:rsidR="009F3DDD" w:rsidRDefault="00000000">
            <w:pPr>
              <w:jc w:val="center"/>
            </w:pPr>
            <w:r>
              <w:rPr>
                <w:sz w:val="20"/>
                <w:szCs w:val="20"/>
              </w:rPr>
              <w:t>Hourly revenue 09:00–21:00 with peak callout</w:t>
            </w:r>
          </w:p>
        </w:tc>
      </w:tr>
      <w:tr w:rsidR="009F3DDD" w14:paraId="6719D7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D46CE" w14:textId="77777777" w:rsidR="009F3DDD" w:rsidRDefault="00000000">
            <w:r>
              <w:rPr>
                <w:sz w:val="20"/>
                <w:szCs w:val="20"/>
              </w:rPr>
              <w:t>Day-of-Week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23F8D" w14:textId="77777777" w:rsidR="009F3DDD" w:rsidRDefault="00000000">
            <w:pPr>
              <w:jc w:val="center"/>
            </w:pPr>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E1A9" w14:textId="77777777" w:rsidR="009F3DDD" w:rsidRDefault="00000000">
            <w:pPr>
              <w:jc w:val="center"/>
            </w:pPr>
            <w:r>
              <w:rPr>
                <w:sz w:val="20"/>
                <w:szCs w:val="20"/>
              </w:rPr>
              <w:t>Weekday vs. Weekend revenue comparison</w:t>
            </w:r>
          </w:p>
        </w:tc>
      </w:tr>
      <w:tr w:rsidR="009F3DDD" w14:paraId="3245D5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5649230" w14:textId="77777777" w:rsidR="009F3DDD" w:rsidRDefault="00000000">
            <w:r>
              <w:rPr>
                <w:sz w:val="20"/>
                <w:szCs w:val="20"/>
              </w:rPr>
              <w:t>Discount vs.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E491BA5" w14:textId="77777777" w:rsidR="009F3DDD" w:rsidRDefault="00000000">
            <w:pPr>
              <w:jc w:val="center"/>
            </w:pPr>
            <w:r>
              <w:rPr>
                <w:sz w:val="20"/>
                <w:szCs w:val="20"/>
              </w:rPr>
              <w:t>Scatter Plot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5B66B79" w14:textId="77777777" w:rsidR="009F3DDD" w:rsidRDefault="00000000">
            <w:pPr>
              <w:jc w:val="center"/>
            </w:pPr>
            <w:proofErr w:type="spellStart"/>
            <w:r>
              <w:rPr>
                <w:sz w:val="20"/>
                <w:szCs w:val="20"/>
              </w:rPr>
              <w:t>Discount_Pct</w:t>
            </w:r>
            <w:proofErr w:type="spellEnd"/>
            <w:r>
              <w:rPr>
                <w:sz w:val="20"/>
                <w:szCs w:val="20"/>
              </w:rPr>
              <w:t xml:space="preserve"> (x) vs. </w:t>
            </w:r>
            <w:proofErr w:type="spellStart"/>
            <w:r>
              <w:rPr>
                <w:sz w:val="20"/>
                <w:szCs w:val="20"/>
              </w:rPr>
              <w:t>Total_Amount</w:t>
            </w:r>
            <w:proofErr w:type="spellEnd"/>
            <w:r>
              <w:rPr>
                <w:sz w:val="20"/>
                <w:szCs w:val="20"/>
              </w:rPr>
              <w:t xml:space="preserve"> (y), by Category</w:t>
            </w:r>
          </w:p>
        </w:tc>
      </w:tr>
      <w:tr w:rsidR="009F3DDD" w14:paraId="420699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5BF39" w14:textId="77777777" w:rsidR="009F3DDD" w:rsidRDefault="00000000">
            <w:r>
              <w:rPr>
                <w:sz w:val="20"/>
                <w:szCs w:val="20"/>
              </w:rPr>
              <w:t>Payment Method Trends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C107" w14:textId="77777777" w:rsidR="009F3DDD" w:rsidRDefault="00000000">
            <w:pPr>
              <w:jc w:val="center"/>
            </w:pPr>
            <w:r>
              <w:rPr>
                <w:sz w:val="20"/>
                <w:szCs w:val="20"/>
              </w:rPr>
              <w:t>Stacked Bar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02C8" w14:textId="77777777" w:rsidR="009F3DDD" w:rsidRDefault="00000000">
            <w:pPr>
              <w:jc w:val="center"/>
            </w:pPr>
            <w:r>
              <w:rPr>
                <w:sz w:val="20"/>
                <w:szCs w:val="20"/>
              </w:rPr>
              <w:t>Monthly payment method composition (% stacked)</w:t>
            </w:r>
          </w:p>
        </w:tc>
      </w:tr>
      <w:tr w:rsidR="009F3DDD" w14:paraId="4F03F7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2343FB2" w14:textId="77777777" w:rsidR="009F3DDD" w:rsidRDefault="00000000">
            <w:r>
              <w:rPr>
                <w:sz w:val="20"/>
                <w:szCs w:val="20"/>
              </w:rPr>
              <w:t>AOV by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97C5AE4" w14:textId="77777777" w:rsidR="009F3DDD" w:rsidRDefault="00000000">
            <w:pPr>
              <w:jc w:val="center"/>
            </w:pPr>
            <w:r>
              <w:rPr>
                <w:sz w:val="20"/>
                <w:szCs w:val="20"/>
              </w:rPr>
              <w:t>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2B7C4C1" w14:textId="77777777" w:rsidR="009F3DDD" w:rsidRDefault="00000000">
            <w:pPr>
              <w:jc w:val="center"/>
            </w:pPr>
            <w:r>
              <w:rPr>
                <w:sz w:val="20"/>
                <w:szCs w:val="20"/>
              </w:rPr>
              <w:t>Average order value ranked by category</w:t>
            </w:r>
          </w:p>
        </w:tc>
      </w:tr>
    </w:tbl>
    <w:p w14:paraId="663CDB73" w14:textId="77777777" w:rsidR="009F3DDD" w:rsidRDefault="009F3DDD">
      <w:pPr>
        <w:spacing w:before="80" w:after="80"/>
      </w:pPr>
    </w:p>
    <w:p w14:paraId="47BBB4F3" w14:textId="77777777" w:rsidR="009F3DDD" w:rsidRDefault="00000000">
      <w:pPr>
        <w:pStyle w:val="Heading2"/>
        <w:spacing w:after="160"/>
      </w:pPr>
      <w:r>
        <w:rPr>
          <w:color w:val="1B5E20"/>
          <w:sz w:val="28"/>
          <w:szCs w:val="28"/>
        </w:rPr>
        <w:lastRenderedPageBreak/>
        <w:t>8.3 Page 3 – Customer Intelligence</w:t>
      </w:r>
    </w:p>
    <w:p w14:paraId="0719B6E2" w14:textId="77777777" w:rsidR="009F3DDD" w:rsidRDefault="00000000">
      <w:pPr>
        <w:spacing w:before="80" w:after="120"/>
        <w:jc w:val="both"/>
      </w:pPr>
      <w:r>
        <w:t>Purpose: CRM and marketing team view for customer segmentation and retention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F3DDD" w14:paraId="3B70685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00899F19" w14:textId="77777777" w:rsidR="009F3DDD" w:rsidRDefault="00000000">
            <w:pPr>
              <w:jc w:val="center"/>
            </w:pPr>
            <w:r>
              <w:rPr>
                <w:b/>
                <w:bCs/>
                <w:color w:val="FFFFFF"/>
                <w:sz w:val="20"/>
                <w:szCs w:val="20"/>
              </w:rPr>
              <w:t>Panel</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AA92EE4" w14:textId="77777777" w:rsidR="009F3DDD" w:rsidRDefault="00000000">
            <w:pPr>
              <w:jc w:val="center"/>
            </w:pPr>
            <w:r>
              <w:rPr>
                <w:b/>
                <w:bCs/>
                <w:color w:val="FFFFFF"/>
                <w:sz w:val="20"/>
                <w:szCs w:val="20"/>
              </w:rPr>
              <w:t>Visual Type</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0778AC23" w14:textId="77777777" w:rsidR="009F3DDD" w:rsidRDefault="00000000">
            <w:pPr>
              <w:jc w:val="center"/>
            </w:pPr>
            <w:r>
              <w:rPr>
                <w:b/>
                <w:bCs/>
                <w:color w:val="FFFFFF"/>
                <w:sz w:val="20"/>
                <w:szCs w:val="20"/>
              </w:rPr>
              <w:t>Description</w:t>
            </w:r>
          </w:p>
        </w:tc>
      </w:tr>
      <w:tr w:rsidR="009F3DDD" w14:paraId="55125C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FE98F" w14:textId="77777777" w:rsidR="009F3DDD" w:rsidRDefault="00000000">
            <w:r>
              <w:rPr>
                <w:sz w:val="20"/>
                <w:szCs w:val="20"/>
              </w:rPr>
              <w:t>RFM Segment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FAE1" w14:textId="77777777" w:rsidR="009F3DDD" w:rsidRDefault="00000000">
            <w:pPr>
              <w:jc w:val="center"/>
            </w:pPr>
            <w:r>
              <w:rPr>
                <w:sz w:val="20"/>
                <w:szCs w:val="20"/>
              </w:rPr>
              <w:t>Donut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83ABD" w14:textId="77777777" w:rsidR="009F3DDD" w:rsidRDefault="00000000">
            <w:pPr>
              <w:jc w:val="center"/>
            </w:pPr>
            <w:r>
              <w:rPr>
                <w:sz w:val="20"/>
                <w:szCs w:val="20"/>
              </w:rPr>
              <w:t>% of customers by RFM segment</w:t>
            </w:r>
          </w:p>
        </w:tc>
      </w:tr>
      <w:tr w:rsidR="009F3DDD" w14:paraId="01C0B5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C8391BE" w14:textId="77777777" w:rsidR="009F3DDD" w:rsidRDefault="00000000">
            <w:r>
              <w:rPr>
                <w:sz w:val="20"/>
                <w:szCs w:val="20"/>
              </w:rPr>
              <w:t>Segment Revenue 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E7AEEDB" w14:textId="77777777" w:rsidR="009F3DDD" w:rsidRDefault="00000000">
            <w:pPr>
              <w:jc w:val="center"/>
            </w:pPr>
            <w:r>
              <w:rPr>
                <w:sz w:val="20"/>
                <w:szCs w:val="20"/>
              </w:rPr>
              <w:t>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D2A1050" w14:textId="77777777" w:rsidR="009F3DDD" w:rsidRDefault="00000000">
            <w:pPr>
              <w:jc w:val="center"/>
            </w:pPr>
            <w:r>
              <w:rPr>
                <w:sz w:val="20"/>
                <w:szCs w:val="20"/>
              </w:rPr>
              <w:t xml:space="preserve">Average </w:t>
            </w:r>
            <w:proofErr w:type="gramStart"/>
            <w:r>
              <w:rPr>
                <w:sz w:val="20"/>
                <w:szCs w:val="20"/>
              </w:rPr>
              <w:t>lifetime</w:t>
            </w:r>
            <w:proofErr w:type="gramEnd"/>
            <w:r>
              <w:rPr>
                <w:sz w:val="20"/>
                <w:szCs w:val="20"/>
              </w:rPr>
              <w:t xml:space="preserve"> </w:t>
            </w:r>
            <w:proofErr w:type="gramStart"/>
            <w:r>
              <w:rPr>
                <w:sz w:val="20"/>
                <w:szCs w:val="20"/>
              </w:rPr>
              <w:t>spend</w:t>
            </w:r>
            <w:proofErr w:type="gramEnd"/>
            <w:r>
              <w:rPr>
                <w:sz w:val="20"/>
                <w:szCs w:val="20"/>
              </w:rPr>
              <w:t xml:space="preserve"> by segment</w:t>
            </w:r>
          </w:p>
        </w:tc>
      </w:tr>
      <w:tr w:rsidR="009F3DDD" w14:paraId="062F4A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C50A" w14:textId="77777777" w:rsidR="009F3DDD" w:rsidRDefault="00000000">
            <w:r>
              <w:rPr>
                <w:sz w:val="20"/>
                <w:szCs w:val="20"/>
              </w:rPr>
              <w:t>Age Group AOV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7E41B" w14:textId="77777777" w:rsidR="009F3DDD" w:rsidRDefault="00000000">
            <w:pPr>
              <w:jc w:val="center"/>
            </w:pPr>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6B7A1" w14:textId="77777777" w:rsidR="009F3DDD" w:rsidRDefault="00000000">
            <w:pPr>
              <w:jc w:val="center"/>
            </w:pPr>
            <w:r>
              <w:rPr>
                <w:sz w:val="20"/>
                <w:szCs w:val="20"/>
              </w:rPr>
              <w:t xml:space="preserve">Average order value by </w:t>
            </w:r>
            <w:proofErr w:type="spellStart"/>
            <w:r>
              <w:rPr>
                <w:sz w:val="20"/>
                <w:szCs w:val="20"/>
              </w:rPr>
              <w:t>Customer_Age_Group</w:t>
            </w:r>
            <w:proofErr w:type="spellEnd"/>
          </w:p>
        </w:tc>
      </w:tr>
      <w:tr w:rsidR="009F3DDD" w14:paraId="2A66AD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F48B329" w14:textId="77777777" w:rsidR="009F3DDD" w:rsidRDefault="00000000">
            <w:r>
              <w:rPr>
                <w:sz w:val="20"/>
                <w:szCs w:val="20"/>
              </w:rPr>
              <w:t>Gender Revenue Split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30E165F" w14:textId="77777777" w:rsidR="009F3DDD" w:rsidRDefault="00000000">
            <w:pPr>
              <w:jc w:val="center"/>
            </w:pPr>
            <w:r>
              <w:rPr>
                <w:sz w:val="20"/>
                <w:szCs w:val="20"/>
              </w:rPr>
              <w:t>Donut Chart</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E7CF242" w14:textId="77777777" w:rsidR="009F3DDD" w:rsidRDefault="00000000">
            <w:pPr>
              <w:jc w:val="center"/>
            </w:pPr>
            <w:r>
              <w:rPr>
                <w:sz w:val="20"/>
                <w:szCs w:val="20"/>
              </w:rPr>
              <w:t xml:space="preserve">Revenue % by </w:t>
            </w:r>
            <w:proofErr w:type="spellStart"/>
            <w:r>
              <w:rPr>
                <w:sz w:val="20"/>
                <w:szCs w:val="20"/>
              </w:rPr>
              <w:t>Customer_Gender</w:t>
            </w:r>
            <w:proofErr w:type="spellEnd"/>
          </w:p>
        </w:tc>
      </w:tr>
      <w:tr w:rsidR="009F3DDD" w14:paraId="580928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DC4A" w14:textId="77777777" w:rsidR="009F3DDD" w:rsidRDefault="00000000">
            <w:r>
              <w:rPr>
                <w:sz w:val="20"/>
                <w:szCs w:val="20"/>
              </w:rPr>
              <w:t>Customer Rating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2DD66" w14:textId="77777777" w:rsidR="009F3DDD" w:rsidRDefault="00000000">
            <w:pPr>
              <w:jc w:val="center"/>
            </w:pPr>
            <w:r>
              <w:rPr>
                <w:sz w:val="20"/>
                <w:szCs w:val="20"/>
              </w:rPr>
              <w:t>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55B8" w14:textId="77777777" w:rsidR="009F3DDD" w:rsidRDefault="00000000">
            <w:pPr>
              <w:jc w:val="center"/>
            </w:pPr>
            <w:r>
              <w:rPr>
                <w:sz w:val="20"/>
                <w:szCs w:val="20"/>
              </w:rPr>
              <w:t>Count of ratings 1–5 with trend line</w:t>
            </w:r>
          </w:p>
        </w:tc>
      </w:tr>
      <w:tr w:rsidR="009F3DDD" w14:paraId="3AC8A7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255E509" w14:textId="77777777" w:rsidR="009F3DDD" w:rsidRDefault="00000000">
            <w:r>
              <w:rPr>
                <w:sz w:val="20"/>
                <w:szCs w:val="20"/>
              </w:rPr>
              <w:t>City × Segment Matrix</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440830D" w14:textId="77777777" w:rsidR="009F3DDD" w:rsidRDefault="00000000">
            <w:pPr>
              <w:jc w:val="center"/>
            </w:pPr>
            <w:r>
              <w:rPr>
                <w:sz w:val="20"/>
                <w:szCs w:val="20"/>
              </w:rPr>
              <w:t>Matrix Table</w:t>
            </w:r>
          </w:p>
        </w:tc>
        <w:tc>
          <w:tcPr>
            <w:tcW w:w="312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9F0826F" w14:textId="77777777" w:rsidR="009F3DDD" w:rsidRDefault="00000000">
            <w:pPr>
              <w:jc w:val="center"/>
            </w:pPr>
            <w:r>
              <w:rPr>
                <w:sz w:val="20"/>
                <w:szCs w:val="20"/>
              </w:rPr>
              <w:t>Customer count by City and RFM Segment</w:t>
            </w:r>
          </w:p>
        </w:tc>
      </w:tr>
    </w:tbl>
    <w:p w14:paraId="3ED673E4" w14:textId="77777777" w:rsidR="009F3DDD" w:rsidRDefault="00000000">
      <w:pPr>
        <w:pBdr>
          <w:left w:val="single" w:sz="8" w:space="0" w:color="1B5E20"/>
        </w:pBdr>
        <w:shd w:val="clear" w:color="auto" w:fill="E8F5E9"/>
        <w:spacing w:before="140" w:after="140"/>
        <w:ind w:left="360"/>
      </w:pPr>
      <w:r>
        <w:rPr>
          <w:color w:val="1B5E20"/>
        </w:rPr>
        <w:t xml:space="preserve">Dashboard Interaction Design: All visuals are </w:t>
      </w:r>
      <w:proofErr w:type="gramStart"/>
      <w:r>
        <w:rPr>
          <w:color w:val="1B5E20"/>
        </w:rPr>
        <w:t>cross-filtered</w:t>
      </w:r>
      <w:proofErr w:type="gramEnd"/>
      <w:r>
        <w:rPr>
          <w:color w:val="1B5E20"/>
        </w:rPr>
        <w:t>. Clicking any data point updates all other panels dynamically. The top ribbon slicers (Date, City, Category, Payment) apply globally across all pages. Bookmarks are configured for 'YTD', 'Last 30 Days', and 'Last Quarter' quick views.</w:t>
      </w:r>
    </w:p>
    <w:p w14:paraId="4428C0F4" w14:textId="77777777" w:rsidR="009F3DDD" w:rsidRDefault="009F3DDD">
      <w:pPr>
        <w:spacing w:before="80" w:after="80"/>
      </w:pPr>
    </w:p>
    <w:p w14:paraId="6A7F2349" w14:textId="77777777" w:rsidR="009F3DDD" w:rsidRDefault="009F3DDD">
      <w:pPr>
        <w:spacing w:before="80" w:after="80"/>
      </w:pPr>
    </w:p>
    <w:p w14:paraId="2A798EC6" w14:textId="77777777" w:rsidR="009F3DDD" w:rsidRDefault="00000000">
      <w:r>
        <w:br w:type="page"/>
      </w:r>
    </w:p>
    <w:p w14:paraId="146700F3" w14:textId="77777777" w:rsidR="009F3DDD" w:rsidRDefault="00000000">
      <w:pPr>
        <w:pStyle w:val="Heading1"/>
        <w:spacing w:after="160"/>
      </w:pPr>
      <w:r>
        <w:lastRenderedPageBreak/>
        <w:t>9. Executive Recommendations</w:t>
      </w:r>
    </w:p>
    <w:p w14:paraId="4E9C1489" w14:textId="77777777" w:rsidR="009F3DDD" w:rsidRDefault="00000000">
      <w:pPr>
        <w:spacing w:before="80" w:after="120"/>
        <w:jc w:val="both"/>
      </w:pPr>
      <w:r>
        <w:t>The following 10 strategic recommendations are derived directly from the data analysis and are prioritized by estimated business impact. Each recommendation includes a suggested implementation timeline and expected outcome.</w:t>
      </w:r>
    </w:p>
    <w:p w14:paraId="54CCB6B1" w14:textId="77777777" w:rsidR="009F3DDD" w:rsidRDefault="009F3D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1919"/>
        <w:gridCol w:w="1861"/>
        <w:gridCol w:w="1863"/>
        <w:gridCol w:w="1865"/>
      </w:tblGrid>
      <w:tr w:rsidR="009F3DDD" w14:paraId="32E517B3"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C8985DB" w14:textId="77777777" w:rsidR="009F3DDD" w:rsidRDefault="00000000">
            <w:pPr>
              <w:jc w:val="center"/>
            </w:pPr>
            <w:r>
              <w:rPr>
                <w:b/>
                <w:bCs/>
                <w:color w:val="FFFFFF"/>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52E10F6E" w14:textId="77777777" w:rsidR="009F3DDD" w:rsidRDefault="00000000">
            <w:pPr>
              <w:jc w:val="center"/>
            </w:pPr>
            <w:r>
              <w:rPr>
                <w:b/>
                <w:bCs/>
                <w:color w:val="FFFFFF"/>
                <w:sz w:val="20"/>
                <w:szCs w:val="20"/>
              </w:rPr>
              <w:t>Recommendation</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1F19C5E1" w14:textId="77777777" w:rsidR="009F3DDD" w:rsidRDefault="00000000">
            <w:pPr>
              <w:jc w:val="center"/>
            </w:pPr>
            <w:r>
              <w:rPr>
                <w:b/>
                <w:bCs/>
                <w:color w:val="FFFFFF"/>
                <w:sz w:val="20"/>
                <w:szCs w:val="20"/>
              </w:rPr>
              <w:t>Priority</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AC91730" w14:textId="77777777" w:rsidR="009F3DDD" w:rsidRDefault="00000000">
            <w:pPr>
              <w:jc w:val="center"/>
            </w:pPr>
            <w:r>
              <w:rPr>
                <w:b/>
                <w:bCs/>
                <w:color w:val="FFFFFF"/>
                <w:sz w:val="20"/>
                <w:szCs w:val="20"/>
              </w:rPr>
              <w:t>Timeline</w:t>
            </w:r>
          </w:p>
        </w:tc>
        <w:tc>
          <w:tcPr>
            <w:tcW w:w="1872"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F8B6D18" w14:textId="77777777" w:rsidR="009F3DDD" w:rsidRDefault="00000000">
            <w:pPr>
              <w:jc w:val="center"/>
            </w:pPr>
            <w:r>
              <w:rPr>
                <w:b/>
                <w:bCs/>
                <w:color w:val="FFFFFF"/>
                <w:sz w:val="20"/>
                <w:szCs w:val="20"/>
              </w:rPr>
              <w:t>Expected Impact</w:t>
            </w:r>
          </w:p>
        </w:tc>
      </w:tr>
      <w:tr w:rsidR="009F3DDD" w14:paraId="1601F23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AE9AC" w14:textId="77777777" w:rsidR="009F3DDD" w:rsidRDefault="00000000">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33571" w14:textId="77777777" w:rsidR="009F3DDD" w:rsidRDefault="00000000">
            <w:pPr>
              <w:jc w:val="center"/>
            </w:pPr>
            <w:r>
              <w:rPr>
                <w:sz w:val="20"/>
                <w:szCs w:val="20"/>
              </w:rPr>
              <w:t xml:space="preserve">Launch a </w:t>
            </w:r>
            <w:proofErr w:type="spellStart"/>
            <w:r>
              <w:rPr>
                <w:sz w:val="20"/>
                <w:szCs w:val="20"/>
              </w:rPr>
              <w:t>NovaMart</w:t>
            </w:r>
            <w:proofErr w:type="spellEnd"/>
            <w:r>
              <w:rPr>
                <w:sz w:val="20"/>
                <w:szCs w:val="20"/>
              </w:rPr>
              <w:t xml:space="preserve"> Loyalty Points Program targeting the 278 Potential Loyalists (32%) identified in RFM analysis. Offer double points in February and September (low-revenue months) to smooth demand curves.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EE3E" w14:textId="77777777" w:rsidR="009F3DDD" w:rsidRDefault="00000000">
            <w:pPr>
              <w:jc w:val="center"/>
            </w:pPr>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9139" w14:textId="77777777" w:rsidR="009F3DDD" w:rsidRDefault="00000000">
            <w:pPr>
              <w:jc w:val="center"/>
            </w:pPr>
            <w:r>
              <w:rPr>
                <w:sz w:val="20"/>
                <w:szCs w:val="20"/>
              </w:rPr>
              <w:t>Q3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033D" w14:textId="77777777" w:rsidR="009F3DDD" w:rsidRDefault="00000000">
            <w:pPr>
              <w:jc w:val="center"/>
            </w:pPr>
            <w:r>
              <w:rPr>
                <w:sz w:val="20"/>
                <w:szCs w:val="20"/>
              </w:rPr>
              <w:t>+12% revenue from target segment</w:t>
            </w:r>
          </w:p>
        </w:tc>
      </w:tr>
      <w:tr w:rsidR="009F3DDD" w14:paraId="567ACD9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3B6AEAD" w14:textId="77777777" w:rsidR="009F3DDD" w:rsidRDefault="00000000">
            <w:r>
              <w:rPr>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72581C9A" w14:textId="77777777" w:rsidR="009F3DDD" w:rsidRDefault="00000000">
            <w:pPr>
              <w:jc w:val="center"/>
            </w:pPr>
            <w:r>
              <w:rPr>
                <w:sz w:val="20"/>
                <w:szCs w:val="20"/>
              </w:rPr>
              <w:t>Designate Samsung Galaxy A14, Haier LED TV 32", and PEL Refrigerator as Anchor SKUs with guaranteed stock levels (never less than 30 units). Negotiate volume pricing with suppliers for 15% cost reduction.</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94E4684" w14:textId="77777777" w:rsidR="009F3DDD" w:rsidRDefault="00000000">
            <w:pPr>
              <w:jc w:val="center"/>
            </w:pPr>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AF4187D" w14:textId="77777777" w:rsidR="009F3DDD" w:rsidRDefault="00000000">
            <w:pPr>
              <w:jc w:val="center"/>
            </w:pPr>
            <w:r>
              <w:rPr>
                <w:sz w:val="20"/>
                <w:szCs w:val="20"/>
              </w:rPr>
              <w:t>Q3 2026</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15C216A" w14:textId="77777777" w:rsidR="009F3DDD" w:rsidRDefault="00000000">
            <w:pPr>
              <w:jc w:val="center"/>
            </w:pPr>
            <w:r>
              <w:rPr>
                <w:sz w:val="20"/>
                <w:szCs w:val="20"/>
              </w:rPr>
              <w:t>-15% COGS on top 3 SKUs</w:t>
            </w:r>
          </w:p>
        </w:tc>
      </w:tr>
      <w:tr w:rsidR="009F3DDD" w14:paraId="5B871BA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7A16" w14:textId="77777777" w:rsidR="009F3DDD" w:rsidRDefault="00000000">
            <w:r>
              <w:rPr>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773C" w14:textId="77777777" w:rsidR="009F3DDD" w:rsidRDefault="00000000">
            <w:pPr>
              <w:jc w:val="center"/>
            </w:pPr>
            <w:r>
              <w:rPr>
                <w:sz w:val="20"/>
                <w:szCs w:val="20"/>
              </w:rPr>
              <w:t xml:space="preserve">Implement </w:t>
            </w:r>
            <w:proofErr w:type="spellStart"/>
            <w:r>
              <w:rPr>
                <w:sz w:val="20"/>
                <w:szCs w:val="20"/>
              </w:rPr>
              <w:t>JazzCash</w:t>
            </w:r>
            <w:proofErr w:type="spellEnd"/>
            <w:r>
              <w:rPr>
                <w:sz w:val="20"/>
                <w:szCs w:val="20"/>
              </w:rPr>
              <w:t xml:space="preserve"> &amp; </w:t>
            </w:r>
            <w:proofErr w:type="spellStart"/>
            <w:r>
              <w:rPr>
                <w:sz w:val="20"/>
                <w:szCs w:val="20"/>
              </w:rPr>
              <w:t>EasyPaisa</w:t>
            </w:r>
            <w:proofErr w:type="spellEnd"/>
            <w:r>
              <w:rPr>
                <w:sz w:val="20"/>
                <w:szCs w:val="20"/>
              </w:rPr>
              <w:t xml:space="preserve"> checkout incentives (2–3% cashback or bonus points) to increase digital payment adoption from 26% to 40%+. This reduces cash handling costs and speeds up peak-hour checkout.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7F916" w14:textId="77777777" w:rsidR="009F3DDD" w:rsidRDefault="00000000">
            <w:pPr>
              <w:jc w:val="center"/>
            </w:pPr>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94FD" w14:textId="77777777" w:rsidR="009F3DDD" w:rsidRDefault="00000000">
            <w:pPr>
              <w:jc w:val="center"/>
            </w:pPr>
            <w:r>
              <w:rPr>
                <w:sz w:val="20"/>
                <w:szCs w:val="20"/>
              </w:rPr>
              <w:t>Q3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F7923" w14:textId="77777777" w:rsidR="009F3DDD" w:rsidRDefault="00000000">
            <w:pPr>
              <w:jc w:val="center"/>
            </w:pPr>
            <w:r>
              <w:rPr>
                <w:sz w:val="20"/>
                <w:szCs w:val="20"/>
              </w:rPr>
              <w:t>+14% digital transactions</w:t>
            </w:r>
          </w:p>
        </w:tc>
      </w:tr>
      <w:tr w:rsidR="009F3DDD" w14:paraId="35701B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93C3A04" w14:textId="77777777" w:rsidR="009F3DDD" w:rsidRDefault="00000000">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468AAAAE" w14:textId="77777777" w:rsidR="009F3DDD" w:rsidRDefault="00000000">
            <w:pPr>
              <w:jc w:val="center"/>
            </w:pPr>
            <w:r>
              <w:rPr>
                <w:sz w:val="20"/>
                <w:szCs w:val="20"/>
              </w:rPr>
              <w:t xml:space="preserve">Launch 'Back-to-School' campaign in June targeting the Stationery and Toys &amp; Kids categories with bundle offers. This aligns with the identified June–August Stationery peak and can </w:t>
            </w:r>
            <w:r>
              <w:rPr>
                <w:sz w:val="20"/>
                <w:szCs w:val="20"/>
              </w:rPr>
              <w:lastRenderedPageBreak/>
              <w:t>extend Toys relevance beyond December.</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0C2BF62" w14:textId="77777777" w:rsidR="009F3DDD" w:rsidRDefault="00000000">
            <w:pPr>
              <w:jc w:val="center"/>
            </w:pPr>
            <w:r>
              <w:rPr>
                <w:sz w:val="20"/>
                <w:szCs w:val="20"/>
              </w:rPr>
              <w:lastRenderedPageBreak/>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A34FB33" w14:textId="77777777" w:rsidR="009F3DDD" w:rsidRDefault="00000000">
            <w:pPr>
              <w:jc w:val="center"/>
            </w:pPr>
            <w:r>
              <w:rPr>
                <w:sz w:val="20"/>
                <w:szCs w:val="20"/>
              </w:rPr>
              <w:t>June 2026</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3D95C33F" w14:textId="77777777" w:rsidR="009F3DDD" w:rsidRDefault="00000000">
            <w:pPr>
              <w:jc w:val="center"/>
            </w:pPr>
            <w:r>
              <w:rPr>
                <w:sz w:val="20"/>
                <w:szCs w:val="20"/>
              </w:rPr>
              <w:t>PKR 80K–120K incremental revenue</w:t>
            </w:r>
          </w:p>
        </w:tc>
      </w:tr>
      <w:tr w:rsidR="009F3DDD" w14:paraId="7298A5A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D9C1" w14:textId="77777777" w:rsidR="009F3DDD" w:rsidRDefault="00000000">
            <w:r>
              <w:rPr>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89A6" w14:textId="77777777" w:rsidR="009F3DDD" w:rsidRDefault="00000000">
            <w:pPr>
              <w:jc w:val="center"/>
            </w:pPr>
            <w:r>
              <w:rPr>
                <w:sz w:val="20"/>
                <w:szCs w:val="20"/>
              </w:rPr>
              <w:t xml:space="preserve">Open </w:t>
            </w:r>
            <w:proofErr w:type="spellStart"/>
            <w:r>
              <w:rPr>
                <w:sz w:val="20"/>
                <w:szCs w:val="20"/>
              </w:rPr>
              <w:t>NovaMart</w:t>
            </w:r>
            <w:proofErr w:type="spellEnd"/>
            <w:r>
              <w:rPr>
                <w:sz w:val="20"/>
                <w:szCs w:val="20"/>
              </w:rPr>
              <w:t xml:space="preserve"> Express format stores in Sialkot and Hyderabad. These cities are currently under-penetrated at 3.2% and 4.1% of revenue respectively, despite their significant consumer bases.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522F" w14:textId="77777777" w:rsidR="009F3DDD" w:rsidRDefault="00000000">
            <w:pPr>
              <w:jc w:val="center"/>
            </w:pPr>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6CDB6" w14:textId="77777777" w:rsidR="009F3DDD" w:rsidRDefault="00000000">
            <w:pPr>
              <w:jc w:val="center"/>
            </w:pPr>
            <w:r>
              <w:rPr>
                <w:sz w:val="20"/>
                <w:szCs w:val="20"/>
              </w:rPr>
              <w:t>Q4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8387" w14:textId="77777777" w:rsidR="009F3DDD" w:rsidRDefault="00000000">
            <w:pPr>
              <w:jc w:val="center"/>
            </w:pPr>
            <w:r>
              <w:rPr>
                <w:sz w:val="20"/>
                <w:szCs w:val="20"/>
              </w:rPr>
              <w:t>PKR 500K–800K new revenue</w:t>
            </w:r>
          </w:p>
        </w:tc>
      </w:tr>
      <w:tr w:rsidR="009F3DDD" w14:paraId="4840CF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5183981" w14:textId="77777777" w:rsidR="009F3DDD" w:rsidRDefault="00000000">
            <w:r>
              <w:rPr>
                <w:sz w:val="20"/>
                <w:szCs w:val="20"/>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D630677" w14:textId="77777777" w:rsidR="009F3DDD" w:rsidRDefault="00000000">
            <w:pPr>
              <w:jc w:val="center"/>
            </w:pPr>
            <w:r>
              <w:rPr>
                <w:sz w:val="20"/>
                <w:szCs w:val="20"/>
              </w:rPr>
              <w:t>Introduce cross-category bundle promotions: 'Home Office Bundle' (Electronics + Stationery + Health &amp; Beauty) and 'Active Living Bundle' (Sports + Health &amp; Beauty). Target 25–34 age group via social media.</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AFC060F" w14:textId="77777777" w:rsidR="009F3DDD" w:rsidRDefault="00000000">
            <w:pPr>
              <w:jc w:val="center"/>
            </w:pPr>
            <w:r>
              <w:rPr>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18126A0" w14:textId="77777777" w:rsidR="009F3DDD" w:rsidRDefault="00000000">
            <w:pPr>
              <w:jc w:val="center"/>
            </w:pPr>
            <w:r>
              <w:rPr>
                <w:sz w:val="20"/>
                <w:szCs w:val="20"/>
              </w:rPr>
              <w:t>Q3 2026</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2B36BF1" w14:textId="77777777" w:rsidR="009F3DDD" w:rsidRDefault="00000000">
            <w:pPr>
              <w:jc w:val="center"/>
            </w:pPr>
            <w:r>
              <w:rPr>
                <w:sz w:val="20"/>
                <w:szCs w:val="20"/>
              </w:rPr>
              <w:t>+12–18% basket size</w:t>
            </w:r>
          </w:p>
        </w:tc>
      </w:tr>
      <w:tr w:rsidR="009F3DDD" w14:paraId="7A1FA6C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E31A" w14:textId="77777777" w:rsidR="009F3DDD" w:rsidRDefault="00000000">
            <w:r>
              <w:rPr>
                <w:sz w:val="20"/>
                <w:szCs w:val="20"/>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4772" w14:textId="77777777" w:rsidR="009F3DDD" w:rsidRDefault="00000000">
            <w:pPr>
              <w:jc w:val="center"/>
            </w:pPr>
            <w:r>
              <w:rPr>
                <w:sz w:val="20"/>
                <w:szCs w:val="20"/>
              </w:rPr>
              <w:t>Implement dynamic staffing schedules with 40% more staff deployed from 13:00–18:00 daily (identified peak window). On Saturdays, maintain peak staffing from 11:00–20:00 based on elevated weekend traffic data.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A294" w14:textId="77777777" w:rsidR="009F3DDD" w:rsidRDefault="00000000">
            <w:pPr>
              <w:jc w:val="center"/>
            </w:pPr>
            <w:r>
              <w:rPr>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CA27" w14:textId="77777777" w:rsidR="009F3DDD" w:rsidRDefault="00000000">
            <w:pPr>
              <w:jc w:val="center"/>
            </w:pPr>
            <w:r>
              <w:rPr>
                <w:sz w:val="20"/>
                <w:szCs w:val="20"/>
              </w:rPr>
              <w:t>Immediate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1175" w14:textId="77777777" w:rsidR="009F3DDD" w:rsidRDefault="00000000">
            <w:pPr>
              <w:jc w:val="center"/>
            </w:pPr>
            <w:r>
              <w:rPr>
                <w:sz w:val="20"/>
                <w:szCs w:val="20"/>
              </w:rPr>
              <w:t>Improved service quality, -15% checkout wait time</w:t>
            </w:r>
          </w:p>
        </w:tc>
      </w:tr>
      <w:tr w:rsidR="009F3DDD" w14:paraId="59174F8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B4EAC2A" w14:textId="77777777" w:rsidR="009F3DDD" w:rsidRDefault="00000000">
            <w:r>
              <w:rPr>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42F88D3" w14:textId="77777777" w:rsidR="009F3DDD" w:rsidRDefault="00000000">
            <w:pPr>
              <w:jc w:val="center"/>
            </w:pPr>
            <w:r>
              <w:rPr>
                <w:sz w:val="20"/>
                <w:szCs w:val="20"/>
              </w:rPr>
              <w:t xml:space="preserve">Activate a Win-Back Campaign for the 139 'At Risk' customers identified in RFM analysis. Personalized SMS/WhatsApp messages offering a 10% exclusive discount on their top purchased category can recover an </w:t>
            </w:r>
            <w:r>
              <w:rPr>
                <w:sz w:val="20"/>
                <w:szCs w:val="20"/>
              </w:rPr>
              <w:lastRenderedPageBreak/>
              <w:t>estimated 30–40% of this segment.</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EA0B7A8" w14:textId="77777777" w:rsidR="009F3DDD" w:rsidRDefault="00000000">
            <w:pPr>
              <w:jc w:val="center"/>
            </w:pPr>
            <w:r>
              <w:rPr>
                <w:sz w:val="20"/>
                <w:szCs w:val="20"/>
              </w:rPr>
              <w:lastRenderedPageBreak/>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6B279ED" w14:textId="77777777" w:rsidR="009F3DDD" w:rsidRDefault="00000000">
            <w:pPr>
              <w:jc w:val="center"/>
            </w:pPr>
            <w:r>
              <w:rPr>
                <w:sz w:val="20"/>
                <w:szCs w:val="20"/>
              </w:rPr>
              <w:t>Q3 2026</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7FC6764" w14:textId="77777777" w:rsidR="009F3DDD" w:rsidRDefault="00000000">
            <w:pPr>
              <w:jc w:val="center"/>
            </w:pPr>
            <w:r>
              <w:rPr>
                <w:sz w:val="20"/>
                <w:szCs w:val="20"/>
              </w:rPr>
              <w:t>+PKR 60K–90K recovered revenue</w:t>
            </w:r>
          </w:p>
        </w:tc>
      </w:tr>
      <w:tr w:rsidR="009F3DDD" w14:paraId="363EC36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C776" w14:textId="77777777" w:rsidR="009F3DDD" w:rsidRDefault="00000000">
            <w:r>
              <w:rPr>
                <w:sz w:val="20"/>
                <w:szCs w:val="20"/>
              </w:rPr>
              <w:t>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E1A5" w14:textId="77777777" w:rsidR="009F3DDD" w:rsidRDefault="00000000">
            <w:pPr>
              <w:jc w:val="center"/>
            </w:pPr>
            <w:r>
              <w:rPr>
                <w:sz w:val="20"/>
                <w:szCs w:val="20"/>
              </w:rPr>
              <w:t>Develop a Q4 Holiday Campaign (October–December) specifically for Electronics and Home &amp; Kitchen — the two categories with the strongest Q4 seasonal uplift. Early-bird pricing 4 weeks before peak can advance purchases and smooth inventory demand.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4071" w14:textId="77777777" w:rsidR="009F3DDD" w:rsidRDefault="00000000">
            <w:pPr>
              <w:jc w:val="center"/>
            </w:pPr>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D3685" w14:textId="77777777" w:rsidR="009F3DDD" w:rsidRDefault="00000000">
            <w:pPr>
              <w:jc w:val="center"/>
            </w:pPr>
            <w:r>
              <w:rPr>
                <w:sz w:val="20"/>
                <w:szCs w:val="20"/>
              </w:rPr>
              <w:t>Sept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175BD" w14:textId="77777777" w:rsidR="009F3DDD" w:rsidRDefault="00000000">
            <w:pPr>
              <w:jc w:val="center"/>
            </w:pPr>
            <w:r>
              <w:rPr>
                <w:sz w:val="20"/>
                <w:szCs w:val="20"/>
              </w:rPr>
              <w:t>PKR 150K–250K incremental Q4 revenue</w:t>
            </w:r>
          </w:p>
        </w:tc>
      </w:tr>
      <w:tr w:rsidR="009F3DDD" w14:paraId="6C1526D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0DA3369" w14:textId="77777777" w:rsidR="009F3DDD" w:rsidRDefault="00000000">
            <w:r>
              <w:rPr>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6DF30E72" w14:textId="77777777" w:rsidR="009F3DDD" w:rsidRDefault="00000000">
            <w:pPr>
              <w:jc w:val="center"/>
            </w:pPr>
            <w:r>
              <w:rPr>
                <w:sz w:val="20"/>
                <w:szCs w:val="20"/>
              </w:rPr>
              <w:t>Invest in SARIMA or Facebook Prophet-based forecasting model replacing the current linear trend forecast. Feed it into inventory planning software to reduce stockouts by an estimated 20–30% and cut overstock holding costs by 15%.</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07E1A4F" w14:textId="77777777" w:rsidR="009F3DDD" w:rsidRDefault="00000000">
            <w:pPr>
              <w:jc w:val="center"/>
            </w:pPr>
            <w:r>
              <w:rPr>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0C41BF2" w14:textId="77777777" w:rsidR="009F3DDD" w:rsidRDefault="00000000">
            <w:pPr>
              <w:jc w:val="center"/>
            </w:pPr>
            <w:r>
              <w:rPr>
                <w:sz w:val="20"/>
                <w:szCs w:val="20"/>
              </w:rPr>
              <w:t>Q1 2027</w:t>
            </w:r>
          </w:p>
        </w:tc>
        <w:tc>
          <w:tcPr>
            <w:tcW w:w="1872"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E70E530" w14:textId="77777777" w:rsidR="009F3DDD" w:rsidRDefault="00000000">
            <w:pPr>
              <w:jc w:val="center"/>
            </w:pPr>
            <w:r>
              <w:rPr>
                <w:sz w:val="20"/>
                <w:szCs w:val="20"/>
              </w:rPr>
              <w:t>PKR 200K–400K COGS savings annually</w:t>
            </w:r>
          </w:p>
        </w:tc>
      </w:tr>
    </w:tbl>
    <w:p w14:paraId="02802675" w14:textId="77777777" w:rsidR="009F3DDD" w:rsidRDefault="009F3DDD">
      <w:pPr>
        <w:spacing w:before="80" w:after="80"/>
      </w:pPr>
    </w:p>
    <w:p w14:paraId="094FFEE5" w14:textId="77777777" w:rsidR="009F3DDD" w:rsidRDefault="009F3DDD">
      <w:pPr>
        <w:spacing w:before="80" w:after="80"/>
      </w:pPr>
    </w:p>
    <w:p w14:paraId="5CF246FF" w14:textId="77777777" w:rsidR="009F3DDD" w:rsidRDefault="00000000">
      <w:r>
        <w:br w:type="page"/>
      </w:r>
    </w:p>
    <w:p w14:paraId="559A911F" w14:textId="77777777" w:rsidR="009F3DDD" w:rsidRDefault="00000000">
      <w:pPr>
        <w:pStyle w:val="Heading1"/>
        <w:spacing w:after="160"/>
      </w:pPr>
      <w:r>
        <w:lastRenderedPageBreak/>
        <w:t>10. Conclusion</w:t>
      </w:r>
    </w:p>
    <w:p w14:paraId="25BE43C8" w14:textId="77777777" w:rsidR="009F3DDD" w:rsidRDefault="00000000">
      <w:pPr>
        <w:spacing w:before="80" w:after="120"/>
        <w:jc w:val="both"/>
      </w:pPr>
      <w:r>
        <w:t xml:space="preserve">This end-to-end data analytics project for </w:t>
      </w:r>
      <w:proofErr w:type="spellStart"/>
      <w:r>
        <w:t>NovaMart</w:t>
      </w:r>
      <w:proofErr w:type="spellEnd"/>
      <w:r>
        <w:t xml:space="preserve"> General Stores Pvt. Ltd. demonstrates the full spectrum of analytical capabilities required of a professional Data Analyst — from dataset design and data engineering through exploratory analysis, statistical modeling, and executive communication.</w:t>
      </w:r>
    </w:p>
    <w:p w14:paraId="0F3B0A41" w14:textId="77777777" w:rsidR="009F3DDD" w:rsidRDefault="009F3DDD">
      <w:pPr>
        <w:spacing w:before="80" w:after="80"/>
      </w:pPr>
    </w:p>
    <w:p w14:paraId="670514BC" w14:textId="77777777" w:rsidR="009F3DDD" w:rsidRDefault="00000000">
      <w:pPr>
        <w:spacing w:before="80" w:after="120"/>
        <w:jc w:val="both"/>
      </w:pPr>
      <w:r>
        <w:t xml:space="preserve">The analysis of 1,095 transactions across 2025 reveals a business with strong foundational performance (PKR 9.49M annual revenue, PKR 8,665 average order value) but with significant untapped growth potential in geographic expansion, customer retention, and category cross-selling. The RFM segmentation framework provides </w:t>
      </w:r>
      <w:proofErr w:type="spellStart"/>
      <w:r>
        <w:t>NovaMart's</w:t>
      </w:r>
      <w:proofErr w:type="spellEnd"/>
      <w:r>
        <w:t xml:space="preserve"> marketing team with a ready-to-execute customer targeting model, while the seasonal heatmap analysis gives the buying team a data-driven procurement calendar.</w:t>
      </w:r>
    </w:p>
    <w:p w14:paraId="48F9682F" w14:textId="77777777" w:rsidR="009F3DDD" w:rsidRDefault="009F3DDD">
      <w:pPr>
        <w:spacing w:before="80" w:after="80"/>
      </w:pPr>
    </w:p>
    <w:p w14:paraId="231E9E87" w14:textId="77777777" w:rsidR="009F3DDD" w:rsidRDefault="00000000">
      <w:pPr>
        <w:spacing w:before="80" w:after="120"/>
        <w:jc w:val="both"/>
      </w:pPr>
      <w:r>
        <w:t xml:space="preserve">The 10 executive recommendations, if implemented over the next 12 months, have the potential to increase </w:t>
      </w:r>
      <w:proofErr w:type="spellStart"/>
      <w:r>
        <w:t>NovaMart's</w:t>
      </w:r>
      <w:proofErr w:type="spellEnd"/>
      <w:r>
        <w:t xml:space="preserve"> annual revenue by PKR 1.5M–2.5M (16–26%), primarily through loyalty program activation, geographic expansion, and peak-season campaign optimization.</w:t>
      </w:r>
    </w:p>
    <w:p w14:paraId="68B47782" w14:textId="77777777" w:rsidR="009F3DDD" w:rsidRDefault="009F3DDD">
      <w:pPr>
        <w:spacing w:before="80" w:after="80"/>
      </w:pPr>
    </w:p>
    <w:p w14:paraId="6E59A797" w14:textId="77777777" w:rsidR="009F3DDD" w:rsidRDefault="00000000">
      <w:pPr>
        <w:pBdr>
          <w:left w:val="single" w:sz="8" w:space="0" w:color="1B5E20"/>
        </w:pBdr>
        <w:shd w:val="clear" w:color="auto" w:fill="E8F5E9"/>
        <w:spacing w:before="140" w:after="140"/>
        <w:ind w:left="360"/>
      </w:pPr>
      <w:r>
        <w:rPr>
          <w:color w:val="1B5E20"/>
        </w:rPr>
        <w:t>The most critical immediate action is protecting and growing the 167 Champion customers (19.4% of base) who represent the highest-value cohort. A dedicated loyalty program, exclusive preview events, and personalized outreach to this segment alone is projected to yield PKR 200K–350K in incremental 2026 revenue.</w:t>
      </w:r>
    </w:p>
    <w:p w14:paraId="007F453E" w14:textId="77777777" w:rsidR="009F3DDD" w:rsidRDefault="009F3DDD">
      <w:pPr>
        <w:spacing w:before="80" w:after="80"/>
      </w:pPr>
    </w:p>
    <w:p w14:paraId="2D9018E4" w14:textId="77777777" w:rsidR="009F3DDD" w:rsidRDefault="00000000">
      <w:pPr>
        <w:spacing w:before="80" w:after="120"/>
        <w:jc w:val="both"/>
      </w:pPr>
      <w:r>
        <w:t>This report, along with the accompanying Python analysis code, cleaned dataset, and interactive dashboard blueprint, constitutes a complete, production-ready analytics deliverable for the TEYZIX CORE Internship Program (Task DA-2).</w:t>
      </w:r>
    </w:p>
    <w:p w14:paraId="0C17B39B" w14:textId="77777777" w:rsidR="009F3DDD" w:rsidRDefault="009F3DDD">
      <w:pPr>
        <w:spacing w:before="80" w:after="80"/>
      </w:pPr>
    </w:p>
    <w:p w14:paraId="0451F8F2" w14:textId="77777777" w:rsidR="009F3DDD" w:rsidRDefault="009F3DDD">
      <w:pPr>
        <w:spacing w:before="80" w:after="80"/>
      </w:pPr>
    </w:p>
    <w:p w14:paraId="57C81D83" w14:textId="77777777" w:rsidR="009F3DDD" w:rsidRDefault="009F3DDD">
      <w:pPr>
        <w:spacing w:before="80" w:after="80"/>
      </w:pPr>
    </w:p>
    <w:p w14:paraId="332118A0" w14:textId="77777777" w:rsidR="009F3DDD" w:rsidRDefault="009F3DDD">
      <w:pPr>
        <w:pBdr>
          <w:bottom w:val="single" w:sz="2" w:space="0" w:color="C8E6C9"/>
        </w:pBdr>
        <w:spacing w:before="120" w:after="120"/>
      </w:pPr>
    </w:p>
    <w:p w14:paraId="17BA6ED2" w14:textId="77777777" w:rsidR="009F3DDD" w:rsidRDefault="00000000">
      <w:pPr>
        <w:spacing w:before="80" w:after="120"/>
        <w:jc w:val="both"/>
      </w:pPr>
      <w:r>
        <w:rPr>
          <w:i/>
          <w:iCs/>
          <w:color w:val="546E7A"/>
        </w:rPr>
        <w:t>Prepared as part of the TEYZIX CORE Internship Program – June 2026 Batch | Task ID: DA-2 | Reference ID: TC-INT-20260601-261 | Domain: Data Analytics</w:t>
      </w:r>
    </w:p>
    <w:p w14:paraId="663A26B5" w14:textId="77777777" w:rsidR="009F3DDD" w:rsidRDefault="00000000">
      <w:pPr>
        <w:spacing w:before="80" w:after="120"/>
        <w:jc w:val="both"/>
      </w:pPr>
      <w:r>
        <w:rPr>
          <w:i/>
          <w:iCs/>
          <w:color w:val="546E7A"/>
        </w:rPr>
        <w:t>All data is synthetically generated for educational purposes. Company profile, transactions, and customer data are fictional.</w:t>
      </w:r>
    </w:p>
    <w:sectPr w:rsidR="009F3DDD">
      <w:headerReference w:type="default" r:id="rId18"/>
      <w:footerReference w:type="default" r:id="rId1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21E4" w14:textId="77777777" w:rsidR="00B45502" w:rsidRDefault="00B45502">
      <w:r>
        <w:separator/>
      </w:r>
    </w:p>
  </w:endnote>
  <w:endnote w:type="continuationSeparator" w:id="0">
    <w:p w14:paraId="39B88C86" w14:textId="77777777" w:rsidR="00B45502" w:rsidRDefault="00B45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0ADD" w14:textId="77777777" w:rsidR="009F3DDD" w:rsidRDefault="00000000">
    <w:pPr>
      <w:tabs>
        <w:tab w:val="right" w:pos="9026"/>
      </w:tabs>
    </w:pPr>
    <w:r>
      <w:rPr>
        <w:i/>
        <w:iCs/>
        <w:color w:val="546E7A"/>
        <w:sz w:val="16"/>
        <w:szCs w:val="16"/>
      </w:rPr>
      <w:t>Confidential | For Internship Submission Only</w:t>
    </w:r>
    <w:r>
      <w:rPr>
        <w:sz w:val="16"/>
        <w:szCs w:val="16"/>
      </w:rPr>
      <w:tab/>
    </w:r>
    <w:r>
      <w:rPr>
        <w:color w:val="546E7A"/>
        <w:sz w:val="16"/>
        <w:szCs w:val="16"/>
      </w:rPr>
      <w:t xml:space="preserve">Page </w:t>
    </w:r>
    <w:r>
      <w:rPr>
        <w:color w:val="546E7A"/>
        <w:sz w:val="16"/>
        <w:szCs w:val="16"/>
      </w:rPr>
      <w:fldChar w:fldCharType="begin"/>
    </w:r>
    <w:r>
      <w:rPr>
        <w:color w:val="546E7A"/>
        <w:sz w:val="16"/>
        <w:szCs w:val="16"/>
      </w:rPr>
      <w:instrText>PAGE</w:instrText>
    </w:r>
    <w:r>
      <w:rPr>
        <w:color w:val="546E7A"/>
        <w:sz w:val="16"/>
        <w:szCs w:val="16"/>
      </w:rPr>
      <w:fldChar w:fldCharType="separate"/>
    </w:r>
    <w:r w:rsidR="007B13D3">
      <w:rPr>
        <w:noProof/>
        <w:color w:val="546E7A"/>
        <w:sz w:val="16"/>
        <w:szCs w:val="16"/>
      </w:rPr>
      <w:t>1</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E6CD" w14:textId="77777777" w:rsidR="00B45502" w:rsidRDefault="00B45502">
      <w:r>
        <w:separator/>
      </w:r>
    </w:p>
  </w:footnote>
  <w:footnote w:type="continuationSeparator" w:id="0">
    <w:p w14:paraId="321A34DF" w14:textId="77777777" w:rsidR="00B45502" w:rsidRDefault="00B45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8B8C" w14:textId="77777777" w:rsidR="009F3DDD" w:rsidRDefault="00000000">
    <w:pPr>
      <w:pBdr>
        <w:bottom w:val="single" w:sz="1" w:space="0" w:color="C8E6C9"/>
      </w:pBdr>
      <w:tabs>
        <w:tab w:val="right" w:pos="9026"/>
      </w:tabs>
    </w:pPr>
    <w:proofErr w:type="spellStart"/>
    <w:r>
      <w:rPr>
        <w:color w:val="546E7A"/>
        <w:sz w:val="16"/>
        <w:szCs w:val="16"/>
      </w:rPr>
      <w:t>NovaMart</w:t>
    </w:r>
    <w:proofErr w:type="spellEnd"/>
    <w:r>
      <w:rPr>
        <w:color w:val="546E7A"/>
        <w:sz w:val="16"/>
        <w:szCs w:val="16"/>
      </w:rPr>
      <w:t xml:space="preserve"> Retail Analytics Report 2025</w:t>
    </w:r>
    <w:r>
      <w:rPr>
        <w:sz w:val="16"/>
        <w:szCs w:val="16"/>
      </w:rPr>
      <w:tab/>
    </w:r>
    <w:r>
      <w:rPr>
        <w:b/>
        <w:bCs/>
        <w:color w:val="1B5E20"/>
        <w:sz w:val="16"/>
        <w:szCs w:val="16"/>
      </w:rPr>
      <w:t>TEYZIX CORE | DA-2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4147D"/>
    <w:multiLevelType w:val="hybridMultilevel"/>
    <w:tmpl w:val="3DFE8F3E"/>
    <w:lvl w:ilvl="0" w:tplc="C7B63B2A">
      <w:start w:val="1"/>
      <w:numFmt w:val="bullet"/>
      <w:lvlText w:val="●"/>
      <w:lvlJc w:val="left"/>
      <w:pPr>
        <w:ind w:left="720" w:hanging="360"/>
      </w:pPr>
    </w:lvl>
    <w:lvl w:ilvl="1" w:tplc="0C847584">
      <w:start w:val="1"/>
      <w:numFmt w:val="bullet"/>
      <w:lvlText w:val="○"/>
      <w:lvlJc w:val="left"/>
      <w:pPr>
        <w:ind w:left="1440" w:hanging="360"/>
      </w:pPr>
    </w:lvl>
    <w:lvl w:ilvl="2" w:tplc="A6048FB0">
      <w:start w:val="1"/>
      <w:numFmt w:val="bullet"/>
      <w:lvlText w:val="■"/>
      <w:lvlJc w:val="left"/>
      <w:pPr>
        <w:ind w:left="2160" w:hanging="360"/>
      </w:pPr>
    </w:lvl>
    <w:lvl w:ilvl="3" w:tplc="E9702A52">
      <w:start w:val="1"/>
      <w:numFmt w:val="bullet"/>
      <w:lvlText w:val="●"/>
      <w:lvlJc w:val="left"/>
      <w:pPr>
        <w:ind w:left="2880" w:hanging="360"/>
      </w:pPr>
    </w:lvl>
    <w:lvl w:ilvl="4" w:tplc="10EEC930">
      <w:start w:val="1"/>
      <w:numFmt w:val="bullet"/>
      <w:lvlText w:val="○"/>
      <w:lvlJc w:val="left"/>
      <w:pPr>
        <w:ind w:left="3600" w:hanging="360"/>
      </w:pPr>
    </w:lvl>
    <w:lvl w:ilvl="5" w:tplc="C5DAB6AE">
      <w:start w:val="1"/>
      <w:numFmt w:val="bullet"/>
      <w:lvlText w:val="■"/>
      <w:lvlJc w:val="left"/>
      <w:pPr>
        <w:ind w:left="4320" w:hanging="360"/>
      </w:pPr>
    </w:lvl>
    <w:lvl w:ilvl="6" w:tplc="C6E6F7C0">
      <w:start w:val="1"/>
      <w:numFmt w:val="bullet"/>
      <w:lvlText w:val="●"/>
      <w:lvlJc w:val="left"/>
      <w:pPr>
        <w:ind w:left="5040" w:hanging="360"/>
      </w:pPr>
    </w:lvl>
    <w:lvl w:ilvl="7" w:tplc="2908A530">
      <w:start w:val="1"/>
      <w:numFmt w:val="bullet"/>
      <w:lvlText w:val="●"/>
      <w:lvlJc w:val="left"/>
      <w:pPr>
        <w:ind w:left="5760" w:hanging="360"/>
      </w:pPr>
    </w:lvl>
    <w:lvl w:ilvl="8" w:tplc="CA1AEAF8">
      <w:start w:val="1"/>
      <w:numFmt w:val="bullet"/>
      <w:lvlText w:val="●"/>
      <w:lvlJc w:val="left"/>
      <w:pPr>
        <w:ind w:left="6480" w:hanging="360"/>
      </w:pPr>
    </w:lvl>
  </w:abstractNum>
  <w:abstractNum w:abstractNumId="1" w15:restartNumberingAfterBreak="0">
    <w:nsid w:val="78BB7289"/>
    <w:multiLevelType w:val="hybridMultilevel"/>
    <w:tmpl w:val="A61E5876"/>
    <w:lvl w:ilvl="0" w:tplc="1BCA607E">
      <w:start w:val="1"/>
      <w:numFmt w:val="bullet"/>
      <w:lvlText w:val="•"/>
      <w:lvlJc w:val="left"/>
      <w:pPr>
        <w:ind w:left="720" w:hanging="360"/>
      </w:pPr>
    </w:lvl>
    <w:lvl w:ilvl="1" w:tplc="32845B0E">
      <w:numFmt w:val="decimal"/>
      <w:lvlText w:val=""/>
      <w:lvlJc w:val="left"/>
    </w:lvl>
    <w:lvl w:ilvl="2" w:tplc="BF967D06">
      <w:numFmt w:val="decimal"/>
      <w:lvlText w:val=""/>
      <w:lvlJc w:val="left"/>
    </w:lvl>
    <w:lvl w:ilvl="3" w:tplc="DC288854">
      <w:numFmt w:val="decimal"/>
      <w:lvlText w:val=""/>
      <w:lvlJc w:val="left"/>
    </w:lvl>
    <w:lvl w:ilvl="4" w:tplc="74D8F498">
      <w:numFmt w:val="decimal"/>
      <w:lvlText w:val=""/>
      <w:lvlJc w:val="left"/>
    </w:lvl>
    <w:lvl w:ilvl="5" w:tplc="F6166708">
      <w:numFmt w:val="decimal"/>
      <w:lvlText w:val=""/>
      <w:lvlJc w:val="left"/>
    </w:lvl>
    <w:lvl w:ilvl="6" w:tplc="FC8AFB1A">
      <w:numFmt w:val="decimal"/>
      <w:lvlText w:val=""/>
      <w:lvlJc w:val="left"/>
    </w:lvl>
    <w:lvl w:ilvl="7" w:tplc="99328E7E">
      <w:numFmt w:val="decimal"/>
      <w:lvlText w:val=""/>
      <w:lvlJc w:val="left"/>
    </w:lvl>
    <w:lvl w:ilvl="8" w:tplc="F796FE20">
      <w:numFmt w:val="decimal"/>
      <w:lvlText w:val=""/>
      <w:lvlJc w:val="left"/>
    </w:lvl>
  </w:abstractNum>
  <w:abstractNum w:abstractNumId="2" w15:restartNumberingAfterBreak="0">
    <w:nsid w:val="7D685F6D"/>
    <w:multiLevelType w:val="hybridMultilevel"/>
    <w:tmpl w:val="39028020"/>
    <w:lvl w:ilvl="0" w:tplc="BF34D69E">
      <w:start w:val="1"/>
      <w:numFmt w:val="decimal"/>
      <w:lvlText w:val="%1."/>
      <w:lvlJc w:val="left"/>
      <w:pPr>
        <w:ind w:left="720" w:hanging="360"/>
      </w:pPr>
    </w:lvl>
    <w:lvl w:ilvl="1" w:tplc="E89EA510">
      <w:numFmt w:val="decimal"/>
      <w:lvlText w:val=""/>
      <w:lvlJc w:val="left"/>
    </w:lvl>
    <w:lvl w:ilvl="2" w:tplc="0AF81878">
      <w:numFmt w:val="decimal"/>
      <w:lvlText w:val=""/>
      <w:lvlJc w:val="left"/>
    </w:lvl>
    <w:lvl w:ilvl="3" w:tplc="1DA82626">
      <w:numFmt w:val="decimal"/>
      <w:lvlText w:val=""/>
      <w:lvlJc w:val="left"/>
    </w:lvl>
    <w:lvl w:ilvl="4" w:tplc="FFC4B1E6">
      <w:numFmt w:val="decimal"/>
      <w:lvlText w:val=""/>
      <w:lvlJc w:val="left"/>
    </w:lvl>
    <w:lvl w:ilvl="5" w:tplc="5FC0AAD2">
      <w:numFmt w:val="decimal"/>
      <w:lvlText w:val=""/>
      <w:lvlJc w:val="left"/>
    </w:lvl>
    <w:lvl w:ilvl="6" w:tplc="A97CA730">
      <w:numFmt w:val="decimal"/>
      <w:lvlText w:val=""/>
      <w:lvlJc w:val="left"/>
    </w:lvl>
    <w:lvl w:ilvl="7" w:tplc="8E246828">
      <w:numFmt w:val="decimal"/>
      <w:lvlText w:val=""/>
      <w:lvlJc w:val="left"/>
    </w:lvl>
    <w:lvl w:ilvl="8" w:tplc="685AC666">
      <w:numFmt w:val="decimal"/>
      <w:lvlText w:val=""/>
      <w:lvlJc w:val="left"/>
    </w:lvl>
  </w:abstractNum>
  <w:num w:numId="1" w16cid:durableId="1765567188">
    <w:abstractNumId w:val="0"/>
    <w:lvlOverride w:ilvl="0">
      <w:startOverride w:val="1"/>
    </w:lvlOverride>
  </w:num>
  <w:num w:numId="2" w16cid:durableId="1361514825">
    <w:abstractNumId w:val="1"/>
    <w:lvlOverride w:ilvl="0">
      <w:startOverride w:val="1"/>
    </w:lvlOverride>
  </w:num>
  <w:num w:numId="3" w16cid:durableId="17237518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DDD"/>
    <w:rsid w:val="00193569"/>
    <w:rsid w:val="007B13D3"/>
    <w:rsid w:val="009F3DDD"/>
    <w:rsid w:val="00B4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C923"/>
  <w15:docId w15:val="{D18EF1D4-AF12-4406-91EA-F9269314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 w:space="0" w:color="C8E6C9"/>
      </w:pBdr>
      <w:spacing w:before="400" w:after="200"/>
      <w:outlineLvl w:val="0"/>
    </w:pPr>
    <w:rPr>
      <w:b/>
      <w:bCs/>
      <w:color w:val="1B5E20"/>
      <w:sz w:val="36"/>
      <w:szCs w:val="36"/>
    </w:rPr>
  </w:style>
  <w:style w:type="paragraph" w:styleId="Heading2">
    <w:name w:val="heading 2"/>
    <w:uiPriority w:val="9"/>
    <w:unhideWhenUsed/>
    <w:qFormat/>
    <w:pPr>
      <w:spacing w:before="280" w:after="140"/>
      <w:outlineLvl w:val="1"/>
    </w:pPr>
    <w:rPr>
      <w:b/>
      <w:bCs/>
      <w:color w:val="2E7D32"/>
      <w:sz w:val="26"/>
      <w:szCs w:val="26"/>
    </w:rPr>
  </w:style>
  <w:style w:type="paragraph" w:styleId="Heading3">
    <w:name w:val="heading 3"/>
    <w:uiPriority w:val="9"/>
    <w:semiHidden/>
    <w:unhideWhenUsed/>
    <w:qFormat/>
    <w:pPr>
      <w:spacing w:before="200" w:after="100"/>
      <w:outlineLvl w:val="2"/>
    </w:pPr>
    <w:rPr>
      <w:b/>
      <w:bCs/>
      <w:color w:val="546E7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4187</Words>
  <Characters>23870</Characters>
  <Application>Microsoft Office Word</Application>
  <DocSecurity>0</DocSecurity>
  <Lines>198</Lines>
  <Paragraphs>56</Paragraphs>
  <ScaleCrop>false</ScaleCrop>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(SP24-BBD-108) MUHAMMAD ZOHAIB</cp:lastModifiedBy>
  <cp:revision>2</cp:revision>
  <dcterms:created xsi:type="dcterms:W3CDTF">2026-06-29T01:14:00Z</dcterms:created>
  <dcterms:modified xsi:type="dcterms:W3CDTF">2026-06-29T01:22:00Z</dcterms:modified>
</cp:coreProperties>
</file>