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1AE870B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6F69E0">
        <w:rPr>
          <w:rFonts w:ascii="Bahnschrift" w:hAnsi="Bahnschrift"/>
          <w:sz w:val="36"/>
          <w:szCs w:val="36"/>
        </w:rPr>
        <w:t xml:space="preserve"> </w:t>
      </w:r>
      <w:r w:rsidR="006F69E0" w:rsidRPr="006F69E0">
        <w:rPr>
          <w:rFonts w:ascii="Bahnschrift" w:hAnsi="Bahnschrift"/>
          <w:b/>
          <w:bCs/>
          <w:sz w:val="36"/>
          <w:szCs w:val="36"/>
        </w:rPr>
        <w:t>SDA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3B3611C5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7854" w14:textId="3F59434A" w:rsidR="00F26F9E" w:rsidRDefault="00F26F9E" w:rsidP="00D25638">
      <w:pPr>
        <w:rPr>
          <w:rFonts w:ascii="Bahnschrift" w:hAnsi="Bahnschrift"/>
          <w:sz w:val="24"/>
          <w:szCs w:val="24"/>
        </w:rPr>
      </w:pPr>
    </w:p>
    <w:p w14:paraId="5E7750B6" w14:textId="2260465D" w:rsidR="00F26F9E" w:rsidRDefault="00F26F9E" w:rsidP="00D25638">
      <w:pPr>
        <w:rPr>
          <w:rFonts w:ascii="Bahnschrift" w:hAnsi="Bahnschrift"/>
          <w:sz w:val="24"/>
          <w:szCs w:val="24"/>
        </w:rPr>
      </w:pPr>
    </w:p>
    <w:p w14:paraId="62781501" w14:textId="33CAC28C" w:rsidR="00F26F9E" w:rsidRDefault="00F26F9E" w:rsidP="00D25638">
      <w:pPr>
        <w:rPr>
          <w:rFonts w:ascii="Bahnschrift" w:hAnsi="Bahnschrift"/>
          <w:sz w:val="24"/>
          <w:szCs w:val="24"/>
        </w:rPr>
      </w:pPr>
    </w:p>
    <w:p w14:paraId="18D57134" w14:textId="04292A19" w:rsidR="001967FC" w:rsidRPr="001967FC" w:rsidRDefault="001967FC" w:rsidP="001967FC">
      <w:pPr>
        <w:spacing w:after="0"/>
        <w:ind w:left="385" w:right="15" w:hanging="10"/>
        <w:jc w:val="center"/>
        <w:rPr>
          <w:rFonts w:asciiTheme="minorBidi" w:hAnsiTheme="minorBidi"/>
          <w:sz w:val="56"/>
          <w:szCs w:val="56"/>
        </w:rPr>
      </w:pPr>
      <w:r w:rsidRPr="001967FC">
        <w:rPr>
          <w:rFonts w:asciiTheme="minorBidi" w:hAnsiTheme="minorBidi"/>
          <w:sz w:val="56"/>
          <w:szCs w:val="56"/>
        </w:rPr>
        <w:lastRenderedPageBreak/>
        <w:t>Singleton</w:t>
      </w:r>
    </w:p>
    <w:p w14:paraId="69CB1BCE" w14:textId="508CD3B8" w:rsidR="001967FC" w:rsidRPr="001967FC" w:rsidRDefault="001967FC" w:rsidP="001967FC">
      <w:pPr>
        <w:numPr>
          <w:ilvl w:val="0"/>
          <w:numId w:val="10"/>
        </w:numPr>
        <w:spacing w:after="836" w:line="259" w:lineRule="auto"/>
        <w:ind w:right="675" w:hanging="61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 xml:space="preserve">Definition: "The Singleton Pattern ensures a class has only </w:t>
      </w:r>
      <w:r w:rsidRPr="001967FC">
        <w:rPr>
          <w:rFonts w:asciiTheme="minorBidi" w:hAnsiTheme="minorBidi"/>
          <w:sz w:val="32"/>
          <w:szCs w:val="32"/>
          <w:u w:val="single" w:color="000000"/>
        </w:rPr>
        <w:t>one instance</w:t>
      </w:r>
      <w:r w:rsidRPr="001967FC">
        <w:rPr>
          <w:rFonts w:asciiTheme="minorBidi" w:hAnsiTheme="minorBidi"/>
          <w:sz w:val="32"/>
          <w:szCs w:val="32"/>
        </w:rPr>
        <w:t xml:space="preserve">, </w:t>
      </w:r>
      <w:r w:rsidR="007858F8" w:rsidRPr="007858F8">
        <w:rPr>
          <w:rFonts w:asciiTheme="minorBidi" w:hAnsiTheme="minorBidi"/>
          <w:sz w:val="32"/>
          <w:szCs w:val="32"/>
        </w:rPr>
        <w:t>furthermore</w:t>
      </w:r>
      <w:r w:rsidR="007858F8">
        <w:rPr>
          <w:rFonts w:asciiTheme="minorBidi" w:hAnsiTheme="minorBidi"/>
          <w:sz w:val="32"/>
          <w:szCs w:val="32"/>
        </w:rPr>
        <w:t>, gives</w:t>
      </w:r>
      <w:r w:rsidRPr="001967FC">
        <w:rPr>
          <w:rFonts w:asciiTheme="minorBidi" w:hAnsiTheme="minorBidi"/>
          <w:sz w:val="32"/>
          <w:szCs w:val="32"/>
        </w:rPr>
        <w:t xml:space="preserve"> a global point of access to it."</w:t>
      </w:r>
    </w:p>
    <w:p w14:paraId="77CFEDED" w14:textId="79272B22" w:rsidR="001967FC" w:rsidRPr="001967FC" w:rsidRDefault="001967FC" w:rsidP="001967FC">
      <w:pPr>
        <w:numPr>
          <w:ilvl w:val="0"/>
          <w:numId w:val="10"/>
        </w:numPr>
        <w:spacing w:after="0" w:line="259" w:lineRule="auto"/>
        <w:ind w:right="675" w:hanging="61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eastAsia="Calibri" w:hAnsiTheme="minorBidi"/>
          <w:sz w:val="32"/>
          <w:szCs w:val="32"/>
        </w:rPr>
        <w:t>Best Uses</w:t>
      </w:r>
    </w:p>
    <w:p w14:paraId="1369C4A6" w14:textId="5B491E77" w:rsidR="001967FC" w:rsidRPr="001967FC" w:rsidRDefault="001967FC" w:rsidP="001967FC">
      <w:pPr>
        <w:pStyle w:val="ListParagraph"/>
        <w:numPr>
          <w:ilvl w:val="0"/>
          <w:numId w:val="11"/>
        </w:numPr>
        <w:spacing w:after="136" w:line="265" w:lineRule="auto"/>
        <w:ind w:right="109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>Logging</w:t>
      </w:r>
    </w:p>
    <w:p w14:paraId="26D23784" w14:textId="77777777" w:rsidR="001967FC" w:rsidRPr="001967FC" w:rsidRDefault="001967FC" w:rsidP="001967FC">
      <w:pPr>
        <w:pStyle w:val="ListParagraph"/>
        <w:numPr>
          <w:ilvl w:val="0"/>
          <w:numId w:val="11"/>
        </w:numPr>
        <w:spacing w:after="136" w:line="265" w:lineRule="auto"/>
        <w:ind w:right="109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eastAsia="Calibri" w:hAnsiTheme="minorBidi"/>
          <w:sz w:val="32"/>
          <w:szCs w:val="32"/>
        </w:rPr>
        <w:t>Caches</w:t>
      </w:r>
    </w:p>
    <w:p w14:paraId="3EAC89A1" w14:textId="77777777" w:rsidR="001967FC" w:rsidRPr="001967FC" w:rsidRDefault="001967FC" w:rsidP="001967FC">
      <w:pPr>
        <w:pStyle w:val="ListParagraph"/>
        <w:numPr>
          <w:ilvl w:val="0"/>
          <w:numId w:val="11"/>
        </w:numPr>
        <w:spacing w:after="136" w:line="265" w:lineRule="auto"/>
        <w:ind w:right="109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 xml:space="preserve">Registry Settings </w:t>
      </w:r>
    </w:p>
    <w:p w14:paraId="162E68DC" w14:textId="1DF4429F" w:rsidR="001967FC" w:rsidRPr="001967FC" w:rsidRDefault="001967FC" w:rsidP="001967FC">
      <w:pPr>
        <w:pStyle w:val="ListParagraph"/>
        <w:numPr>
          <w:ilvl w:val="0"/>
          <w:numId w:val="11"/>
        </w:numPr>
        <w:spacing w:after="136" w:line="265" w:lineRule="auto"/>
        <w:ind w:right="109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>Access External Resources</w:t>
      </w:r>
    </w:p>
    <w:p w14:paraId="186A2340" w14:textId="77777777" w:rsidR="001967FC" w:rsidRDefault="001967FC" w:rsidP="001967FC">
      <w:pPr>
        <w:numPr>
          <w:ilvl w:val="0"/>
          <w:numId w:val="10"/>
        </w:numPr>
        <w:spacing w:after="113" w:line="258" w:lineRule="auto"/>
        <w:ind w:left="2685" w:right="675" w:hanging="61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>Printer</w:t>
      </w:r>
    </w:p>
    <w:p w14:paraId="0ACDB961" w14:textId="49CEAA5A" w:rsidR="001967FC" w:rsidRPr="001967FC" w:rsidRDefault="001967FC" w:rsidP="001967FC">
      <w:pPr>
        <w:numPr>
          <w:ilvl w:val="0"/>
          <w:numId w:val="10"/>
        </w:numPr>
        <w:spacing w:after="113" w:line="258" w:lineRule="auto"/>
        <w:ind w:left="2685" w:right="675" w:hanging="615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>Device Driver</w:t>
      </w:r>
    </w:p>
    <w:p w14:paraId="114D83DA" w14:textId="7B90AF45" w:rsidR="001967FC" w:rsidRPr="001967FC" w:rsidRDefault="001967FC" w:rsidP="001967FC">
      <w:pPr>
        <w:numPr>
          <w:ilvl w:val="0"/>
          <w:numId w:val="10"/>
        </w:numPr>
        <w:spacing w:after="5" w:line="265" w:lineRule="auto"/>
        <w:ind w:left="2685" w:right="675" w:hanging="615"/>
      </w:pPr>
      <w:r>
        <w:rPr>
          <w:sz w:val="40"/>
        </w:rPr>
        <w:t>Database</w:t>
      </w:r>
    </w:p>
    <w:p w14:paraId="786BD21D" w14:textId="77777777" w:rsidR="001967FC" w:rsidRPr="001967FC" w:rsidRDefault="001967FC" w:rsidP="001967FC">
      <w:pPr>
        <w:spacing w:after="3"/>
        <w:ind w:left="10" w:right="3165" w:hanging="10"/>
        <w:jc w:val="right"/>
        <w:rPr>
          <w:rFonts w:asciiTheme="minorBidi" w:hAnsiTheme="minorBidi"/>
          <w:sz w:val="44"/>
          <w:szCs w:val="44"/>
        </w:rPr>
      </w:pPr>
      <w:r w:rsidRPr="001967FC">
        <w:rPr>
          <w:rFonts w:asciiTheme="minorBidi" w:hAnsiTheme="minorBidi"/>
          <w:sz w:val="44"/>
          <w:szCs w:val="44"/>
        </w:rPr>
        <w:t>Example: Logger</w:t>
      </w:r>
    </w:p>
    <w:p w14:paraId="5B68A01D" w14:textId="77777777" w:rsidR="001967FC" w:rsidRPr="001967FC" w:rsidRDefault="001967FC" w:rsidP="001967FC">
      <w:pPr>
        <w:spacing w:after="451"/>
        <w:ind w:left="490" w:hanging="10"/>
        <w:jc w:val="both"/>
        <w:rPr>
          <w:rFonts w:asciiTheme="minorBidi" w:hAnsiTheme="minorBidi"/>
          <w:sz w:val="32"/>
          <w:szCs w:val="32"/>
        </w:rPr>
      </w:pPr>
      <w:r w:rsidRPr="001967FC">
        <w:rPr>
          <w:rFonts w:asciiTheme="minorBidi" w:hAnsiTheme="minorBidi"/>
          <w:sz w:val="32"/>
          <w:szCs w:val="32"/>
        </w:rPr>
        <w:t>What is wrong with this code?</w:t>
      </w:r>
    </w:p>
    <w:p w14:paraId="57D362DB" w14:textId="71903DE8" w:rsidR="001967FC" w:rsidRPr="001967FC" w:rsidRDefault="001967FC" w:rsidP="001967FC">
      <w:pPr>
        <w:spacing w:after="631"/>
        <w:ind w:left="1480" w:right="3915" w:hanging="10"/>
        <w:rPr>
          <w:rFonts w:asciiTheme="minorBidi" w:hAnsiTheme="minorBidi"/>
          <w:sz w:val="24"/>
          <w:szCs w:val="24"/>
          <w:highlight w:val="yellow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public class </w:t>
      </w:r>
      <w:proofErr w:type="gramStart"/>
      <w:r w:rsidRPr="001967FC">
        <w:rPr>
          <w:rFonts w:asciiTheme="minorBidi" w:eastAsia="Courier New" w:hAnsiTheme="minorBidi"/>
          <w:sz w:val="24"/>
          <w:szCs w:val="24"/>
          <w:highlight w:val="yellow"/>
        </w:rPr>
        <w:t>Logger</w:t>
      </w:r>
      <w:r w:rsidR="00D16E6F">
        <w:rPr>
          <w:rFonts w:asciiTheme="minorBidi" w:eastAsia="Courier New" w:hAnsiTheme="minorBidi"/>
          <w:sz w:val="24"/>
          <w:szCs w:val="24"/>
          <w:highlight w:val="yellow"/>
        </w:rPr>
        <w:t>{</w:t>
      </w:r>
      <w:proofErr w:type="gramEnd"/>
    </w:p>
    <w:p w14:paraId="3A2EA456" w14:textId="77777777" w:rsidR="001967FC" w:rsidRDefault="001967FC" w:rsidP="001967FC">
      <w:pPr>
        <w:spacing w:after="588"/>
        <w:ind w:left="3085" w:right="3915" w:hanging="10"/>
        <w:rPr>
          <w:rFonts w:asciiTheme="minorBidi" w:hAnsiTheme="minorBidi"/>
          <w:sz w:val="24"/>
          <w:szCs w:val="24"/>
          <w:highlight w:val="yellow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public Logger </w:t>
      </w:r>
      <w:proofErr w:type="gramStart"/>
      <w:r w:rsidRPr="001967FC">
        <w:rPr>
          <w:rFonts w:asciiTheme="minorBidi" w:eastAsia="Courier New" w:hAnsiTheme="minorBidi"/>
          <w:sz w:val="24"/>
          <w:szCs w:val="24"/>
          <w:highlight w:val="yellow"/>
        </w:rPr>
        <w:t>( )</w:t>
      </w:r>
      <w:proofErr w:type="gramEnd"/>
      <w:r>
        <w:rPr>
          <w:rFonts w:asciiTheme="minorBidi" w:eastAsia="Courier New" w:hAnsiTheme="minorBidi"/>
          <w:sz w:val="24"/>
          <w:szCs w:val="24"/>
          <w:highlight w:val="yellow"/>
        </w:rPr>
        <w:t>{   }</w:t>
      </w:r>
    </w:p>
    <w:p w14:paraId="68B41A31" w14:textId="71DABE80" w:rsidR="001967FC" w:rsidRPr="001967FC" w:rsidRDefault="001967FC" w:rsidP="001967FC">
      <w:pPr>
        <w:spacing w:after="588"/>
        <w:ind w:left="3085" w:right="3915" w:hanging="10"/>
        <w:rPr>
          <w:rFonts w:asciiTheme="minorBidi" w:hAnsiTheme="minorBidi"/>
          <w:sz w:val="24"/>
          <w:szCs w:val="24"/>
          <w:highlight w:val="yellow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>public void</w:t>
      </w:r>
      <w:r>
        <w:rPr>
          <w:rFonts w:asciiTheme="minorBidi" w:eastAsia="Courier New" w:hAnsiTheme="minorBidi"/>
          <w:sz w:val="24"/>
          <w:szCs w:val="24"/>
          <w:highlight w:val="yellow"/>
        </w:rPr>
        <w:t xml:space="preserve"> </w:t>
      </w:r>
      <w:proofErr w:type="spellStart"/>
      <w:r w:rsidRPr="001967FC">
        <w:rPr>
          <w:rFonts w:asciiTheme="minorBidi" w:eastAsia="Courier New" w:hAnsiTheme="minorBidi"/>
          <w:sz w:val="24"/>
          <w:szCs w:val="24"/>
          <w:highlight w:val="yellow"/>
        </w:rPr>
        <w:t>LogMessage</w:t>
      </w:r>
      <w:proofErr w:type="spellEnd"/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 </w:t>
      </w:r>
      <w:proofErr w:type="gramStart"/>
      <w:r w:rsidRPr="001967FC">
        <w:rPr>
          <w:rFonts w:asciiTheme="minorBidi" w:eastAsia="Courier New" w:hAnsiTheme="minorBidi"/>
          <w:sz w:val="24"/>
          <w:szCs w:val="24"/>
          <w:highlight w:val="yellow"/>
        </w:rPr>
        <w:t>( )</w:t>
      </w:r>
      <w:proofErr w:type="gramEnd"/>
      <w:r>
        <w:rPr>
          <w:rFonts w:asciiTheme="minorBidi" w:hAnsiTheme="minorBidi"/>
          <w:noProof/>
          <w:sz w:val="24"/>
          <w:szCs w:val="24"/>
          <w:highlight w:val="yellow"/>
        </w:rPr>
        <w:t>{</w:t>
      </w:r>
    </w:p>
    <w:p w14:paraId="605DC415" w14:textId="7BC485C5" w:rsidR="001967FC" w:rsidRPr="001967FC" w:rsidRDefault="001967FC" w:rsidP="001967FC">
      <w:pPr>
        <w:spacing w:after="72"/>
        <w:ind w:left="2880" w:right="3915" w:firstLine="205"/>
        <w:rPr>
          <w:rFonts w:asciiTheme="minorBidi" w:hAnsiTheme="minorBidi"/>
          <w:sz w:val="24"/>
          <w:szCs w:val="24"/>
          <w:highlight w:val="yellow"/>
        </w:rPr>
      </w:pPr>
      <w:r>
        <w:rPr>
          <w:rFonts w:asciiTheme="minorBidi" w:eastAsia="Courier New" w:hAnsiTheme="minorBidi"/>
          <w:sz w:val="24"/>
          <w:szCs w:val="24"/>
          <w:highlight w:val="yellow"/>
        </w:rPr>
        <w:t xml:space="preserve">   </w:t>
      </w:r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// Open </w:t>
      </w:r>
      <w:proofErr w:type="spellStart"/>
      <w:proofErr w:type="gramStart"/>
      <w:r w:rsidRPr="001967FC">
        <w:rPr>
          <w:rFonts w:asciiTheme="minorBidi" w:eastAsia="Courier New" w:hAnsiTheme="minorBidi"/>
          <w:sz w:val="24"/>
          <w:szCs w:val="24"/>
          <w:highlight w:val="yellow"/>
        </w:rPr>
        <w:t>Filelog</w:t>
      </w:r>
      <w:proofErr w:type="spellEnd"/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 .</w:t>
      </w:r>
      <w:proofErr w:type="gramEnd"/>
      <w:r w:rsidRPr="001967FC">
        <w:rPr>
          <w:rFonts w:asciiTheme="minorBidi" w:eastAsia="Courier New" w:hAnsiTheme="minorBidi"/>
          <w:sz w:val="24"/>
          <w:szCs w:val="24"/>
          <w:highlight w:val="yellow"/>
        </w:rPr>
        <w:t xml:space="preserve"> txt"</w:t>
      </w:r>
    </w:p>
    <w:p w14:paraId="08384441" w14:textId="77777777" w:rsidR="001967FC" w:rsidRPr="001967FC" w:rsidRDefault="001967FC" w:rsidP="001967FC">
      <w:pPr>
        <w:spacing w:after="78"/>
        <w:ind w:left="2210" w:right="2520" w:firstLine="670"/>
        <w:jc w:val="center"/>
        <w:rPr>
          <w:rFonts w:asciiTheme="minorBidi" w:hAnsiTheme="minorBidi"/>
          <w:sz w:val="24"/>
          <w:szCs w:val="24"/>
          <w:highlight w:val="yellow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>/ / Write Message</w:t>
      </w:r>
    </w:p>
    <w:p w14:paraId="719F374B" w14:textId="6FCB34B3" w:rsidR="001967FC" w:rsidRDefault="001967FC" w:rsidP="001967FC">
      <w:pPr>
        <w:spacing w:after="5"/>
        <w:ind w:left="2210" w:right="3210" w:firstLine="670"/>
        <w:jc w:val="center"/>
        <w:rPr>
          <w:rFonts w:asciiTheme="minorBidi" w:eastAsia="Courier New" w:hAnsiTheme="minorBidi"/>
          <w:sz w:val="24"/>
          <w:szCs w:val="24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>// Close File</w:t>
      </w:r>
    </w:p>
    <w:p w14:paraId="277AD6F6" w14:textId="77777777" w:rsidR="001967FC" w:rsidRPr="001967FC" w:rsidRDefault="001967FC" w:rsidP="001967FC">
      <w:pPr>
        <w:spacing w:after="5"/>
        <w:ind w:left="10" w:right="3210" w:hanging="10"/>
        <w:jc w:val="center"/>
        <w:rPr>
          <w:rFonts w:asciiTheme="minorBidi" w:eastAsia="Courier New" w:hAnsiTheme="minorBidi"/>
          <w:sz w:val="24"/>
          <w:szCs w:val="24"/>
          <w:highlight w:val="yellow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lastRenderedPageBreak/>
        <w:t>}</w:t>
      </w:r>
    </w:p>
    <w:p w14:paraId="61B1AF23" w14:textId="69817BE4" w:rsidR="001967FC" w:rsidRPr="001967FC" w:rsidRDefault="001967FC" w:rsidP="001967FC">
      <w:pPr>
        <w:spacing w:after="5"/>
        <w:ind w:left="730" w:right="3210" w:firstLine="710"/>
        <w:rPr>
          <w:rFonts w:asciiTheme="minorBidi" w:hAnsiTheme="minorBidi"/>
          <w:sz w:val="24"/>
          <w:szCs w:val="24"/>
        </w:rPr>
      </w:pPr>
      <w:r w:rsidRPr="001967FC">
        <w:rPr>
          <w:rFonts w:asciiTheme="minorBidi" w:eastAsia="Courier New" w:hAnsiTheme="minorBidi"/>
          <w:sz w:val="24"/>
          <w:szCs w:val="24"/>
          <w:highlight w:val="yellow"/>
        </w:rPr>
        <w:t>}</w:t>
      </w:r>
    </w:p>
    <w:p w14:paraId="0419359B" w14:textId="77777777" w:rsidR="001967FC" w:rsidRPr="001967FC" w:rsidRDefault="001967FC" w:rsidP="001967FC">
      <w:pPr>
        <w:pStyle w:val="Heading1"/>
        <w:ind w:left="580"/>
        <w:rPr>
          <w:rFonts w:asciiTheme="minorBidi" w:hAnsiTheme="minorBidi" w:cstheme="minorBidi"/>
          <w:sz w:val="52"/>
          <w:szCs w:val="52"/>
        </w:rPr>
      </w:pPr>
      <w:r w:rsidRPr="001967FC">
        <w:rPr>
          <w:rFonts w:asciiTheme="minorBidi" w:hAnsiTheme="minorBidi" w:cstheme="minorBidi"/>
          <w:sz w:val="52"/>
          <w:szCs w:val="52"/>
        </w:rPr>
        <w:t>Example: Logger</w:t>
      </w:r>
    </w:p>
    <w:p w14:paraId="7CB800A5" w14:textId="3EDD0221" w:rsidR="007858F8" w:rsidRDefault="001967FC" w:rsidP="00D16E6F">
      <w:pPr>
        <w:numPr>
          <w:ilvl w:val="0"/>
          <w:numId w:val="12"/>
        </w:numPr>
        <w:spacing w:after="3" w:line="259" w:lineRule="auto"/>
        <w:ind w:right="195" w:hanging="585"/>
        <w:jc w:val="both"/>
        <w:rPr>
          <w:rFonts w:asciiTheme="minorBidi" w:hAnsiTheme="minorBidi"/>
          <w:sz w:val="32"/>
          <w:szCs w:val="32"/>
        </w:rPr>
      </w:pPr>
      <w:r w:rsidRPr="007858F8">
        <w:rPr>
          <w:rFonts w:asciiTheme="minorBidi" w:hAnsiTheme="minorBidi"/>
          <w:sz w:val="32"/>
          <w:szCs w:val="32"/>
        </w:rPr>
        <w:t xml:space="preserve">Since there is an external Shared Resource ("log.txt"), </w:t>
      </w:r>
      <w:r w:rsidR="007858F8" w:rsidRPr="007858F8">
        <w:rPr>
          <w:rFonts w:asciiTheme="minorBidi" w:hAnsiTheme="minorBidi"/>
          <w:sz w:val="32"/>
          <w:szCs w:val="32"/>
        </w:rPr>
        <w:t xml:space="preserve">we need to intently control how we </w:t>
      </w:r>
      <w:r w:rsidR="007858F8">
        <w:rPr>
          <w:rFonts w:asciiTheme="minorBidi" w:hAnsiTheme="minorBidi"/>
          <w:sz w:val="32"/>
          <w:szCs w:val="32"/>
        </w:rPr>
        <w:t>communicate</w:t>
      </w:r>
      <w:r w:rsidR="007858F8" w:rsidRPr="007858F8">
        <w:rPr>
          <w:rFonts w:asciiTheme="minorBidi" w:hAnsiTheme="minorBidi"/>
          <w:sz w:val="32"/>
          <w:szCs w:val="32"/>
        </w:rPr>
        <w:t xml:space="preserve"> with it.</w:t>
      </w:r>
    </w:p>
    <w:p w14:paraId="35D88D44" w14:textId="10F75D03" w:rsidR="007858F8" w:rsidRPr="007858F8" w:rsidRDefault="007858F8" w:rsidP="00D16E6F">
      <w:pPr>
        <w:numPr>
          <w:ilvl w:val="0"/>
          <w:numId w:val="12"/>
        </w:numPr>
        <w:spacing w:after="3" w:line="259" w:lineRule="auto"/>
        <w:ind w:right="195" w:hanging="585"/>
        <w:jc w:val="both"/>
        <w:rPr>
          <w:rFonts w:asciiTheme="minorBidi" w:hAnsiTheme="minorBidi"/>
          <w:sz w:val="32"/>
          <w:szCs w:val="32"/>
        </w:rPr>
      </w:pPr>
      <w:r w:rsidRPr="007858F8">
        <w:rPr>
          <w:rFonts w:asciiTheme="minorBidi" w:hAnsiTheme="minorBidi"/>
          <w:sz w:val="32"/>
          <w:szCs w:val="32"/>
        </w:rPr>
        <w:t>We shouldn't need to make the Logger class each time we need to get to this Shared Resource. Is there any motivation to?</w:t>
      </w:r>
    </w:p>
    <w:p w14:paraId="31AF726E" w14:textId="05EED11A" w:rsidR="00D16E6F" w:rsidRPr="00D16E6F" w:rsidRDefault="00D16E6F" w:rsidP="00D16E6F">
      <w:pPr>
        <w:numPr>
          <w:ilvl w:val="0"/>
          <w:numId w:val="12"/>
        </w:numPr>
        <w:spacing w:after="3" w:line="259" w:lineRule="auto"/>
        <w:ind w:right="195" w:hanging="585"/>
        <w:jc w:val="both"/>
        <w:rPr>
          <w:rFonts w:asciiTheme="minorBidi" w:hAnsiTheme="minorBidi"/>
          <w:sz w:val="32"/>
          <w:szCs w:val="32"/>
        </w:rPr>
      </w:pPr>
      <w:r w:rsidRPr="00D16E6F">
        <w:rPr>
          <w:rFonts w:asciiTheme="minorBidi" w:hAnsiTheme="minorBidi"/>
          <w:sz w:val="32"/>
          <w:szCs w:val="32"/>
        </w:rPr>
        <w:t>We need ONE.</w:t>
      </w:r>
    </w:p>
    <w:p w14:paraId="218D265A" w14:textId="7F4D9B3A" w:rsidR="00D16E6F" w:rsidRPr="00D16E6F" w:rsidRDefault="00D16E6F" w:rsidP="00D16E6F">
      <w:pPr>
        <w:pStyle w:val="ListParagraph"/>
        <w:spacing w:after="0"/>
        <w:ind w:left="2505" w:firstLine="375"/>
        <w:rPr>
          <w:rFonts w:asciiTheme="minorBidi" w:hAnsiTheme="minorBidi"/>
          <w:sz w:val="44"/>
          <w:szCs w:val="44"/>
        </w:rPr>
      </w:pPr>
      <w:r w:rsidRPr="00D16E6F">
        <w:rPr>
          <w:rFonts w:asciiTheme="minorBidi" w:hAnsiTheme="minorBidi"/>
          <w:sz w:val="44"/>
          <w:szCs w:val="44"/>
        </w:rPr>
        <w:t>Logger — as a Singleton</w:t>
      </w:r>
    </w:p>
    <w:p w14:paraId="63716665" w14:textId="469231E0" w:rsidR="00D16E6F" w:rsidRPr="00D16E6F" w:rsidRDefault="00D16E6F" w:rsidP="00D16E6F">
      <w:pPr>
        <w:spacing w:after="568"/>
        <w:ind w:left="460" w:right="3915" w:hanging="10"/>
        <w:rPr>
          <w:rFonts w:ascii="Arial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public class </w:t>
      </w:r>
      <w:proofErr w:type="gramStart"/>
      <w:r w:rsidRPr="00D16E6F">
        <w:rPr>
          <w:rFonts w:ascii="Arial" w:eastAsia="Courier New" w:hAnsi="Arial" w:cs="Arial"/>
          <w:sz w:val="24"/>
          <w:szCs w:val="24"/>
          <w:highlight w:val="yellow"/>
        </w:rPr>
        <w:t>Logger{</w:t>
      </w:r>
      <w:proofErr w:type="gramEnd"/>
    </w:p>
    <w:p w14:paraId="107213C0" w14:textId="6193A2B0" w:rsidR="00D16E6F" w:rsidRPr="00D16E6F" w:rsidRDefault="00D16E6F" w:rsidP="00D16E6F">
      <w:pPr>
        <w:spacing w:after="471"/>
        <w:ind w:left="1155"/>
        <w:rPr>
          <w:rFonts w:ascii="Arial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private Logger </w:t>
      </w:r>
      <w:proofErr w:type="gramStart"/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{ </w:t>
      </w:r>
      <w:r w:rsidRPr="00D16E6F">
        <w:rPr>
          <w:rFonts w:ascii="Arial" w:hAnsi="Arial" w:cs="Arial"/>
          <w:noProof/>
          <w:sz w:val="24"/>
          <w:szCs w:val="24"/>
          <w:highlight w:val="yellow"/>
        </w:rPr>
        <w:t>}</w:t>
      </w:r>
      <w:proofErr w:type="gramEnd"/>
    </w:p>
    <w:p w14:paraId="036C652D" w14:textId="5C44E980" w:rsidR="00D16E6F" w:rsidRPr="00D16E6F" w:rsidRDefault="00D16E6F" w:rsidP="00D16E6F">
      <w:pPr>
        <w:spacing w:after="437"/>
        <w:ind w:left="1285" w:right="3915" w:hanging="10"/>
        <w:rPr>
          <w:rFonts w:ascii="Arial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>private static Logger unique Instance;</w:t>
      </w:r>
    </w:p>
    <w:p w14:paraId="70721A34" w14:textId="77D5224F" w:rsidR="00D16E6F" w:rsidRPr="00D16E6F" w:rsidRDefault="00D16E6F" w:rsidP="00D16E6F">
      <w:pPr>
        <w:spacing w:after="898"/>
        <w:ind w:left="1165" w:right="3915" w:hanging="10"/>
        <w:rPr>
          <w:rFonts w:ascii="Arial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public static Logger get Instance </w:t>
      </w:r>
      <w:proofErr w:type="gramStart"/>
      <w:r w:rsidRPr="00D16E6F">
        <w:rPr>
          <w:rFonts w:ascii="Arial" w:eastAsia="Courier New" w:hAnsi="Arial" w:cs="Arial"/>
          <w:sz w:val="24"/>
          <w:szCs w:val="24"/>
          <w:highlight w:val="yellow"/>
        </w:rPr>
        <w:t>( )</w:t>
      </w:r>
      <w:proofErr w:type="gramEnd"/>
      <w:r w:rsidRPr="00D16E6F">
        <w:rPr>
          <w:rFonts w:ascii="Arial" w:eastAsia="Courier New" w:hAnsi="Arial" w:cs="Arial"/>
          <w:sz w:val="24"/>
          <w:szCs w:val="24"/>
          <w:highlight w:val="yellow"/>
        </w:rPr>
        <w:t>{</w:t>
      </w:r>
    </w:p>
    <w:p w14:paraId="7C5D186C" w14:textId="77777777" w:rsidR="00D16E6F" w:rsidRPr="00D16E6F" w:rsidRDefault="00D16E6F" w:rsidP="00D16E6F">
      <w:pPr>
        <w:spacing w:after="375"/>
        <w:ind w:left="3240" w:right="3915" w:hanging="1590"/>
        <w:rPr>
          <w:rFonts w:ascii="Arial" w:eastAsia="Courier New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if (unique Instance null) </w:t>
      </w:r>
    </w:p>
    <w:p w14:paraId="64643932" w14:textId="0BE2A9C8" w:rsidR="00D16E6F" w:rsidRPr="00D16E6F" w:rsidRDefault="00D16E6F" w:rsidP="00D16E6F">
      <w:pPr>
        <w:spacing w:after="375"/>
        <w:ind w:left="3240" w:right="3915" w:hanging="1590"/>
        <w:rPr>
          <w:rFonts w:ascii="Arial" w:hAnsi="Arial" w:cs="Arial"/>
          <w:sz w:val="24"/>
          <w:szCs w:val="24"/>
          <w:highlight w:val="yellow"/>
        </w:rPr>
      </w:pPr>
      <w:r w:rsidRPr="00D16E6F">
        <w:rPr>
          <w:rFonts w:ascii="Arial" w:hAnsi="Arial" w:cs="Arial"/>
          <w:noProof/>
          <w:sz w:val="24"/>
          <w:szCs w:val="24"/>
          <w:highlight w:val="yellow"/>
        </w:rPr>
        <w:drawing>
          <wp:anchor distT="0" distB="0" distL="114300" distR="114300" simplePos="0" relativeHeight="251657216" behindDoc="0" locked="0" layoutInCell="1" allowOverlap="0" wp14:anchorId="37BE383D" wp14:editId="4F3A2CC0">
            <wp:simplePos x="0" y="0"/>
            <wp:positionH relativeFrom="column">
              <wp:posOffset>3445266</wp:posOffset>
            </wp:positionH>
            <wp:positionV relativeFrom="paragraph">
              <wp:posOffset>381342</wp:posOffset>
            </wp:positionV>
            <wp:extent cx="1390650" cy="1143000"/>
            <wp:effectExtent l="0" t="0" r="0" b="0"/>
            <wp:wrapSquare wrapText="bothSides"/>
            <wp:docPr id="5775" name="Picture 5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" name="Picture 57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unique Instance new Logger </w:t>
      </w:r>
      <w:proofErr w:type="gramStart"/>
      <w:r w:rsidRPr="00D16E6F">
        <w:rPr>
          <w:rFonts w:ascii="Arial" w:eastAsia="Courier New" w:hAnsi="Arial" w:cs="Arial"/>
          <w:sz w:val="24"/>
          <w:szCs w:val="24"/>
          <w:highlight w:val="yellow"/>
        </w:rPr>
        <w:t>( )</w:t>
      </w:r>
      <w:proofErr w:type="gramEnd"/>
      <w:r w:rsidRPr="00D16E6F">
        <w:rPr>
          <w:rFonts w:ascii="Arial" w:eastAsia="Courier New" w:hAnsi="Arial" w:cs="Arial"/>
          <w:sz w:val="24"/>
          <w:szCs w:val="24"/>
          <w:highlight w:val="yellow"/>
        </w:rPr>
        <w:t xml:space="preserve"> ;</w:t>
      </w:r>
    </w:p>
    <w:p w14:paraId="73F31A30" w14:textId="4076A3E5" w:rsidR="00D16E6F" w:rsidRPr="00D16E6F" w:rsidRDefault="00D16E6F" w:rsidP="00D16E6F">
      <w:pPr>
        <w:spacing w:after="44"/>
        <w:ind w:left="2575" w:right="3915" w:hanging="10"/>
        <w:rPr>
          <w:rFonts w:ascii="Arial" w:eastAsia="Courier New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>return unique Instance;</w:t>
      </w:r>
    </w:p>
    <w:p w14:paraId="3CD4B361" w14:textId="77777777" w:rsidR="00D16E6F" w:rsidRPr="00D16E6F" w:rsidRDefault="00D16E6F" w:rsidP="00D16E6F">
      <w:pPr>
        <w:spacing w:after="44"/>
        <w:ind w:left="720" w:right="3915" w:firstLine="720"/>
        <w:rPr>
          <w:rFonts w:ascii="Arial" w:eastAsia="Courier New" w:hAnsi="Arial" w:cs="Arial"/>
          <w:sz w:val="24"/>
          <w:szCs w:val="24"/>
          <w:highlight w:val="yellow"/>
        </w:rPr>
      </w:pPr>
      <w:r w:rsidRPr="00D16E6F">
        <w:rPr>
          <w:rFonts w:ascii="Arial" w:eastAsia="Courier New" w:hAnsi="Arial" w:cs="Arial"/>
          <w:sz w:val="24"/>
          <w:szCs w:val="24"/>
          <w:highlight w:val="yellow"/>
        </w:rPr>
        <w:t>}</w:t>
      </w:r>
    </w:p>
    <w:p w14:paraId="227A59F1" w14:textId="5F8AA7A3" w:rsidR="00D16E6F" w:rsidRDefault="00D6323F" w:rsidP="00D16E6F">
      <w:pPr>
        <w:spacing w:after="44"/>
        <w:ind w:right="3915" w:firstLine="720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noProof/>
          <w:sz w:val="24"/>
          <w:szCs w:val="24"/>
        </w:rPr>
        <w:pict w14:anchorId="1F85E2E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85.5pt;margin-top:39.2pt;width:81.65pt;height:63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162331AF" w14:textId="77777777" w:rsidR="00D16E6F" w:rsidRDefault="00D16E6F" w:rsidP="00D16E6F">
                  <w:r>
                    <w:t xml:space="preserve">Note the </w:t>
                  </w:r>
                  <w:proofErr w:type="spellStart"/>
                  <w:r>
                    <w:t>parameterless</w:t>
                  </w:r>
                  <w:proofErr w:type="spellEnd"/>
                  <w:r>
                    <w:t xml:space="preserve"> </w:t>
                  </w:r>
                </w:p>
                <w:p w14:paraId="5F35C271" w14:textId="77777777" w:rsidR="00D16E6F" w:rsidRDefault="00D16E6F" w:rsidP="00D16E6F">
                  <w:r>
                    <w:t>Constructor</w:t>
                  </w:r>
                </w:p>
              </w:txbxContent>
            </v:textbox>
            <w10:wrap type="square"/>
          </v:shape>
        </w:pict>
      </w:r>
      <w:r w:rsidR="00D16E6F" w:rsidRPr="00D16E6F">
        <w:rPr>
          <w:rFonts w:ascii="Arial" w:eastAsia="Courier New" w:hAnsi="Arial" w:cs="Arial"/>
          <w:sz w:val="24"/>
          <w:szCs w:val="24"/>
          <w:highlight w:val="yellow"/>
        </w:rPr>
        <w:t>}</w:t>
      </w:r>
    </w:p>
    <w:p w14:paraId="2550394B" w14:textId="11AE1C91" w:rsidR="00D16E6F" w:rsidRDefault="00D16E6F" w:rsidP="00D16E6F">
      <w:pPr>
        <w:spacing w:after="44"/>
        <w:ind w:right="3915" w:firstLine="720"/>
        <w:rPr>
          <w:rFonts w:ascii="Arial" w:eastAsia="Courier New" w:hAnsi="Arial" w:cs="Arial"/>
          <w:sz w:val="24"/>
          <w:szCs w:val="24"/>
        </w:rPr>
      </w:pPr>
    </w:p>
    <w:p w14:paraId="1ED4BF01" w14:textId="77777777" w:rsidR="00D6323F" w:rsidRDefault="00D6323F" w:rsidP="00D16E6F">
      <w:pPr>
        <w:pStyle w:val="Heading2"/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</w:p>
    <w:p w14:paraId="20933954" w14:textId="77777777" w:rsidR="00D6323F" w:rsidRDefault="00D6323F" w:rsidP="00D16E6F">
      <w:pPr>
        <w:pStyle w:val="Heading2"/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</w:p>
    <w:p w14:paraId="5275E1DB" w14:textId="62B04D52" w:rsidR="00D16E6F" w:rsidRPr="00D16E6F" w:rsidRDefault="00D16E6F" w:rsidP="00D16E6F">
      <w:pPr>
        <w:pStyle w:val="Heading2"/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  <w:r w:rsidRPr="00D16E6F">
        <w:rPr>
          <w:rFonts w:asciiTheme="minorBidi" w:hAnsiTheme="minorBidi" w:cstheme="minorBidi"/>
          <w:color w:val="000000" w:themeColor="text1"/>
          <w:sz w:val="44"/>
          <w:szCs w:val="44"/>
        </w:rPr>
        <w:t>Lazy Instantiation</w:t>
      </w:r>
    </w:p>
    <w:p w14:paraId="0F6671C4" w14:textId="4E5D3C05" w:rsidR="00D16E6F" w:rsidRDefault="00D6323F" w:rsidP="00D16E6F">
      <w:pPr>
        <w:pStyle w:val="ListParagraph"/>
        <w:numPr>
          <w:ilvl w:val="0"/>
          <w:numId w:val="11"/>
        </w:numPr>
        <w:spacing w:after="589" w:line="259" w:lineRule="auto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Instances</w:t>
      </w:r>
      <w:r w:rsidR="00D16E6F" w:rsidRPr="00D16E6F">
        <w:rPr>
          <w:rFonts w:asciiTheme="minorBidi" w:hAnsiTheme="minorBidi"/>
          <w:sz w:val="32"/>
          <w:szCs w:val="32"/>
        </w:rPr>
        <w:t xml:space="preserve"> are only created when it is </w:t>
      </w:r>
      <w:r>
        <w:rPr>
          <w:rFonts w:asciiTheme="minorBidi" w:hAnsiTheme="minorBidi"/>
          <w:sz w:val="32"/>
          <w:szCs w:val="32"/>
        </w:rPr>
        <w:t>required.</w:t>
      </w:r>
    </w:p>
    <w:p w14:paraId="5747D721" w14:textId="77777777" w:rsidR="00D16E6F" w:rsidRPr="00D16E6F" w:rsidRDefault="00D16E6F" w:rsidP="00D16E6F">
      <w:pPr>
        <w:pStyle w:val="ListParagraph"/>
        <w:spacing w:after="589" w:line="259" w:lineRule="auto"/>
        <w:ind w:left="1455"/>
        <w:jc w:val="both"/>
        <w:rPr>
          <w:rFonts w:asciiTheme="minorBidi" w:hAnsiTheme="minorBidi"/>
          <w:sz w:val="32"/>
          <w:szCs w:val="32"/>
        </w:rPr>
      </w:pPr>
    </w:p>
    <w:p w14:paraId="60D31F64" w14:textId="34ED0817" w:rsidR="00D16E6F" w:rsidRPr="00D16E6F" w:rsidRDefault="00D16E6F" w:rsidP="00D16E6F">
      <w:pPr>
        <w:pStyle w:val="ListParagraph"/>
        <w:numPr>
          <w:ilvl w:val="0"/>
          <w:numId w:val="11"/>
        </w:numPr>
        <w:spacing w:after="699" w:line="259" w:lineRule="auto"/>
        <w:jc w:val="both"/>
        <w:rPr>
          <w:rFonts w:asciiTheme="minorBidi" w:hAnsiTheme="minorBidi"/>
          <w:sz w:val="32"/>
          <w:szCs w:val="32"/>
        </w:rPr>
      </w:pPr>
      <w:r w:rsidRPr="00D16E6F">
        <w:rPr>
          <w:rFonts w:asciiTheme="minorBidi" w:hAnsiTheme="minorBidi"/>
          <w:sz w:val="32"/>
          <w:szCs w:val="32"/>
        </w:rPr>
        <w:t xml:space="preserve">Helps </w:t>
      </w:r>
      <w:r w:rsidR="00D6323F">
        <w:rPr>
          <w:rFonts w:asciiTheme="minorBidi" w:hAnsiTheme="minorBidi"/>
          <w:sz w:val="32"/>
          <w:szCs w:val="32"/>
        </w:rPr>
        <w:t xml:space="preserve">in </w:t>
      </w:r>
      <w:r w:rsidRPr="00D16E6F">
        <w:rPr>
          <w:rFonts w:asciiTheme="minorBidi" w:hAnsiTheme="minorBidi"/>
          <w:sz w:val="32"/>
          <w:szCs w:val="32"/>
        </w:rPr>
        <w:t>control</w:t>
      </w:r>
      <w:r w:rsidR="00D6323F">
        <w:rPr>
          <w:rFonts w:asciiTheme="minorBidi" w:hAnsiTheme="minorBidi"/>
          <w:sz w:val="32"/>
          <w:szCs w:val="32"/>
        </w:rPr>
        <w:t>ling</w:t>
      </w:r>
      <w:r w:rsidRPr="00D16E6F">
        <w:rPr>
          <w:rFonts w:asciiTheme="minorBidi" w:hAnsiTheme="minorBidi"/>
          <w:sz w:val="32"/>
          <w:szCs w:val="32"/>
        </w:rPr>
        <w:t xml:space="preserve"> that we've </w:t>
      </w:r>
      <w:r w:rsidR="00D6323F">
        <w:rPr>
          <w:rFonts w:asciiTheme="minorBidi" w:hAnsiTheme="minorBidi"/>
          <w:sz w:val="32"/>
          <w:szCs w:val="32"/>
        </w:rPr>
        <w:t>constructed</w:t>
      </w:r>
      <w:r w:rsidRPr="00D16E6F">
        <w:rPr>
          <w:rFonts w:asciiTheme="minorBidi" w:hAnsiTheme="minorBidi"/>
          <w:sz w:val="32"/>
          <w:szCs w:val="32"/>
        </w:rPr>
        <w:t xml:space="preserve"> the Singleton </w:t>
      </w:r>
      <w:r w:rsidR="00D6323F">
        <w:rPr>
          <w:rFonts w:asciiTheme="minorBidi" w:hAnsiTheme="minorBidi"/>
          <w:sz w:val="32"/>
          <w:szCs w:val="32"/>
        </w:rPr>
        <w:t>only</w:t>
      </w:r>
      <w:r w:rsidRPr="00D16E6F">
        <w:rPr>
          <w:rFonts w:asciiTheme="minorBidi" w:hAnsiTheme="minorBidi"/>
          <w:sz w:val="32"/>
          <w:szCs w:val="32"/>
        </w:rPr>
        <w:t xml:space="preserve"> </w:t>
      </w:r>
      <w:r w:rsidR="00D6323F">
        <w:rPr>
          <w:rFonts w:asciiTheme="minorBidi" w:hAnsiTheme="minorBidi"/>
          <w:sz w:val="32"/>
          <w:szCs w:val="32"/>
        </w:rPr>
        <w:t>one time</w:t>
      </w:r>
      <w:r w:rsidRPr="00D16E6F">
        <w:rPr>
          <w:rFonts w:asciiTheme="minorBidi" w:hAnsiTheme="minorBidi"/>
          <w:sz w:val="32"/>
          <w:szCs w:val="32"/>
        </w:rPr>
        <w:t>.</w:t>
      </w:r>
    </w:p>
    <w:p w14:paraId="42CB874B" w14:textId="3A29E47D" w:rsidR="00D16E6F" w:rsidRDefault="00D16E6F" w:rsidP="00D16E6F">
      <w:pPr>
        <w:pStyle w:val="ListParagraph"/>
        <w:numPr>
          <w:ilvl w:val="0"/>
          <w:numId w:val="11"/>
        </w:numPr>
        <w:spacing w:after="3" w:line="259" w:lineRule="auto"/>
        <w:jc w:val="both"/>
        <w:rPr>
          <w:rFonts w:asciiTheme="minorBidi" w:hAnsiTheme="minorBidi"/>
          <w:sz w:val="32"/>
          <w:szCs w:val="32"/>
        </w:rPr>
      </w:pPr>
      <w:r w:rsidRPr="00D16E6F">
        <w:rPr>
          <w:rFonts w:asciiTheme="minorBidi" w:hAnsiTheme="minorBidi"/>
          <w:sz w:val="32"/>
          <w:szCs w:val="32"/>
        </w:rPr>
        <w:t xml:space="preserve">If it is </w:t>
      </w:r>
      <w:r w:rsidR="00D6323F">
        <w:rPr>
          <w:rFonts w:asciiTheme="minorBidi" w:hAnsiTheme="minorBidi"/>
          <w:sz w:val="32"/>
          <w:szCs w:val="32"/>
        </w:rPr>
        <w:t>asset</w:t>
      </w:r>
      <w:r w:rsidRPr="00D16E6F">
        <w:rPr>
          <w:rFonts w:asciiTheme="minorBidi" w:hAnsiTheme="minorBidi"/>
          <w:sz w:val="32"/>
          <w:szCs w:val="32"/>
        </w:rPr>
        <w:t xml:space="preserve"> intensive to set up, we </w:t>
      </w:r>
      <w:r w:rsidR="00D6323F">
        <w:rPr>
          <w:rFonts w:asciiTheme="minorBidi" w:hAnsiTheme="minorBidi"/>
          <w:sz w:val="32"/>
          <w:szCs w:val="32"/>
        </w:rPr>
        <w:t>need</w:t>
      </w:r>
      <w:r w:rsidRPr="00D16E6F">
        <w:rPr>
          <w:rFonts w:asciiTheme="minorBidi" w:hAnsiTheme="minorBidi"/>
          <w:sz w:val="32"/>
          <w:szCs w:val="32"/>
        </w:rPr>
        <w:t xml:space="preserve"> to do it </w:t>
      </w:r>
      <w:r w:rsidR="00D6323F">
        <w:rPr>
          <w:rFonts w:asciiTheme="minorBidi" w:hAnsiTheme="minorBidi"/>
          <w:sz w:val="32"/>
          <w:szCs w:val="32"/>
        </w:rPr>
        <w:t>only one time</w:t>
      </w:r>
      <w:r w:rsidRPr="00D16E6F">
        <w:rPr>
          <w:rFonts w:asciiTheme="minorBidi" w:hAnsiTheme="minorBidi"/>
          <w:sz w:val="32"/>
          <w:szCs w:val="32"/>
        </w:rPr>
        <w:t>.</w:t>
      </w:r>
    </w:p>
    <w:p w14:paraId="6118FF21" w14:textId="170074C0" w:rsidR="00D16E6F" w:rsidRDefault="00D16E6F" w:rsidP="00D16E6F">
      <w:pPr>
        <w:pStyle w:val="ListParagraph"/>
        <w:spacing w:after="3" w:line="259" w:lineRule="auto"/>
        <w:ind w:left="1455"/>
        <w:jc w:val="both"/>
        <w:rPr>
          <w:rFonts w:asciiTheme="minorBidi" w:hAnsiTheme="minorBidi"/>
          <w:sz w:val="32"/>
          <w:szCs w:val="32"/>
        </w:rPr>
      </w:pPr>
    </w:p>
    <w:p w14:paraId="12E4C2B1" w14:textId="77777777" w:rsidR="00D16E6F" w:rsidRPr="00D16E6F" w:rsidRDefault="00D16E6F" w:rsidP="00D16E6F">
      <w:pPr>
        <w:pStyle w:val="Heading1"/>
        <w:ind w:left="580" w:right="60"/>
        <w:rPr>
          <w:rFonts w:asciiTheme="minorBidi" w:hAnsiTheme="minorBidi" w:cstheme="minorBidi"/>
          <w:sz w:val="44"/>
          <w:szCs w:val="44"/>
        </w:rPr>
      </w:pPr>
      <w:r w:rsidRPr="00D16E6F">
        <w:rPr>
          <w:rFonts w:asciiTheme="minorBidi" w:hAnsiTheme="minorBidi" w:cstheme="minorBidi"/>
          <w:sz w:val="44"/>
          <w:szCs w:val="44"/>
        </w:rPr>
        <w:t>Singleton Consequences</w:t>
      </w:r>
    </w:p>
    <w:p w14:paraId="25B9CA53" w14:textId="7EAC438F" w:rsidR="005261CA" w:rsidRDefault="005261CA" w:rsidP="00D16E6F">
      <w:pPr>
        <w:numPr>
          <w:ilvl w:val="0"/>
          <w:numId w:val="14"/>
        </w:numPr>
        <w:spacing w:after="622" w:line="259" w:lineRule="auto"/>
        <w:ind w:right="30" w:hanging="570"/>
        <w:jc w:val="both"/>
        <w:rPr>
          <w:rFonts w:asciiTheme="minorBidi" w:hAnsiTheme="minorBidi"/>
          <w:sz w:val="32"/>
          <w:szCs w:val="32"/>
        </w:rPr>
      </w:pPr>
      <w:r w:rsidRPr="005261CA">
        <w:rPr>
          <w:rFonts w:asciiTheme="minorBidi" w:hAnsiTheme="minorBidi"/>
          <w:sz w:val="32"/>
          <w:szCs w:val="32"/>
        </w:rPr>
        <w:t xml:space="preserve">Controlled </w:t>
      </w:r>
      <w:r>
        <w:rPr>
          <w:rFonts w:asciiTheme="minorBidi" w:hAnsiTheme="minorBidi"/>
          <w:sz w:val="32"/>
          <w:szCs w:val="32"/>
        </w:rPr>
        <w:t>access</w:t>
      </w:r>
      <w:r w:rsidRPr="005261CA">
        <w:rPr>
          <w:rFonts w:asciiTheme="minorBidi" w:hAnsiTheme="minorBidi"/>
          <w:sz w:val="32"/>
          <w:szCs w:val="32"/>
        </w:rPr>
        <w:t xml:space="preserve"> to sole occurrence works with severe power over when and how the customers access it.</w:t>
      </w:r>
    </w:p>
    <w:p w14:paraId="4429ECFE" w14:textId="229E0FC4" w:rsidR="005261CA" w:rsidRDefault="005261CA" w:rsidP="00D16E6F">
      <w:pPr>
        <w:numPr>
          <w:ilvl w:val="0"/>
          <w:numId w:val="14"/>
        </w:numPr>
        <w:spacing w:after="626" w:line="259" w:lineRule="auto"/>
        <w:ind w:right="30" w:hanging="570"/>
        <w:jc w:val="both"/>
        <w:rPr>
          <w:rFonts w:asciiTheme="minorBidi" w:hAnsiTheme="minorBidi"/>
          <w:sz w:val="32"/>
          <w:szCs w:val="32"/>
        </w:rPr>
      </w:pPr>
      <w:r w:rsidRPr="005261CA">
        <w:rPr>
          <w:rFonts w:asciiTheme="minorBidi" w:hAnsiTheme="minorBidi"/>
          <w:sz w:val="32"/>
          <w:szCs w:val="32"/>
        </w:rPr>
        <w:t xml:space="preserve">The singleton patter is improvement over </w:t>
      </w:r>
      <w:r>
        <w:rPr>
          <w:rFonts w:asciiTheme="minorBidi" w:hAnsiTheme="minorBidi"/>
          <w:sz w:val="32"/>
          <w:szCs w:val="32"/>
        </w:rPr>
        <w:t>global</w:t>
      </w:r>
      <w:r w:rsidRPr="005261CA">
        <w:rPr>
          <w:rFonts w:asciiTheme="minorBidi" w:hAnsiTheme="minorBidi"/>
          <w:sz w:val="32"/>
          <w:szCs w:val="32"/>
        </w:rPr>
        <w:t xml:space="preserve"> factors.</w:t>
      </w:r>
    </w:p>
    <w:p w14:paraId="50BE488A" w14:textId="77777777" w:rsidR="00D6323F" w:rsidRDefault="005261CA" w:rsidP="00D6323F">
      <w:pPr>
        <w:numPr>
          <w:ilvl w:val="0"/>
          <w:numId w:val="14"/>
        </w:numPr>
        <w:spacing w:after="3" w:line="259" w:lineRule="auto"/>
        <w:ind w:right="30" w:hanging="570"/>
        <w:jc w:val="both"/>
        <w:rPr>
          <w:rFonts w:asciiTheme="minorBidi" w:hAnsiTheme="minorBidi"/>
          <w:sz w:val="32"/>
          <w:szCs w:val="32"/>
        </w:rPr>
      </w:pPr>
      <w:r w:rsidRPr="005261CA">
        <w:rPr>
          <w:rFonts w:asciiTheme="minorBidi" w:hAnsiTheme="minorBidi"/>
          <w:sz w:val="32"/>
          <w:szCs w:val="32"/>
        </w:rPr>
        <w:t xml:space="preserve">It is not difficult to design an </w:t>
      </w:r>
      <w:r>
        <w:rPr>
          <w:rFonts w:asciiTheme="minorBidi" w:hAnsiTheme="minorBidi"/>
          <w:sz w:val="32"/>
          <w:szCs w:val="32"/>
        </w:rPr>
        <w:t>instance</w:t>
      </w:r>
      <w:r w:rsidRPr="005261CA">
        <w:rPr>
          <w:rFonts w:asciiTheme="minorBidi" w:hAnsiTheme="minorBidi"/>
          <w:sz w:val="32"/>
          <w:szCs w:val="32"/>
        </w:rPr>
        <w:t xml:space="preserve"> of the application that broadens the usefulness of singleton at run-time.</w:t>
      </w:r>
    </w:p>
    <w:p w14:paraId="71BBE737" w14:textId="4064C985" w:rsidR="00D6323F" w:rsidRPr="00D6323F" w:rsidRDefault="00D6323F" w:rsidP="00D6323F">
      <w:pPr>
        <w:numPr>
          <w:ilvl w:val="0"/>
          <w:numId w:val="14"/>
        </w:numPr>
        <w:spacing w:after="3" w:line="259" w:lineRule="auto"/>
        <w:ind w:right="30" w:hanging="570"/>
        <w:jc w:val="both"/>
        <w:rPr>
          <w:rFonts w:asciiTheme="minorBidi" w:hAnsiTheme="minorBidi"/>
          <w:sz w:val="32"/>
          <w:szCs w:val="32"/>
        </w:rPr>
      </w:pPr>
      <w:r w:rsidRPr="00D6323F">
        <w:rPr>
          <w:rFonts w:asciiTheme="minorBidi" w:hAnsiTheme="minorBidi"/>
          <w:sz w:val="32"/>
          <w:szCs w:val="32"/>
        </w:rPr>
        <w:t xml:space="preserve">More adaptable than class </w:t>
      </w:r>
      <w:r>
        <w:rPr>
          <w:rFonts w:asciiTheme="minorBidi" w:hAnsiTheme="minorBidi"/>
          <w:sz w:val="32"/>
          <w:szCs w:val="32"/>
        </w:rPr>
        <w:t>operations</w:t>
      </w:r>
      <w:r w:rsidRPr="00D6323F">
        <w:rPr>
          <w:rFonts w:asciiTheme="minorBidi" w:hAnsiTheme="minorBidi"/>
          <w:sz w:val="32"/>
          <w:szCs w:val="32"/>
        </w:rPr>
        <w:t>.</w:t>
      </w:r>
    </w:p>
    <w:p w14:paraId="0B2FBE69" w14:textId="3E4ED7DC" w:rsidR="00907EFC" w:rsidRPr="00907EFC" w:rsidRDefault="00907EFC" w:rsidP="00907EFC">
      <w:pPr>
        <w:pStyle w:val="Heading2"/>
        <w:spacing w:after="567"/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  <w:r w:rsidRPr="00907EFC">
        <w:rPr>
          <w:rFonts w:asciiTheme="minorBidi" w:hAnsiTheme="minorBidi" w:cstheme="minorBidi"/>
          <w:color w:val="000000" w:themeColor="text1"/>
          <w:sz w:val="44"/>
          <w:szCs w:val="44"/>
        </w:rPr>
        <w:t>Singleton Limitations</w:t>
      </w:r>
    </w:p>
    <w:p w14:paraId="217F8B7A" w14:textId="77777777" w:rsidR="007858F8" w:rsidRDefault="007858F8" w:rsidP="007858F8">
      <w:pPr>
        <w:numPr>
          <w:ilvl w:val="0"/>
          <w:numId w:val="15"/>
        </w:numPr>
        <w:spacing w:after="3" w:line="259" w:lineRule="auto"/>
        <w:ind w:right="210" w:hanging="540"/>
        <w:jc w:val="both"/>
        <w:rPr>
          <w:rFonts w:asciiTheme="minorBidi" w:hAnsiTheme="minorBidi"/>
          <w:sz w:val="32"/>
          <w:szCs w:val="32"/>
        </w:rPr>
      </w:pPr>
      <w:r w:rsidRPr="007858F8">
        <w:rPr>
          <w:rFonts w:asciiTheme="minorBidi" w:hAnsiTheme="minorBidi"/>
          <w:sz w:val="32"/>
          <w:szCs w:val="32"/>
        </w:rPr>
        <w:t>The primary limitation of the singleton pattern is that is licenses the formation of just one occasion of the class, while most commonsense applications require various cases to be introduced.</w:t>
      </w:r>
    </w:p>
    <w:p w14:paraId="263F7562" w14:textId="52AF132D" w:rsidR="007858F8" w:rsidRPr="007858F8" w:rsidRDefault="007858F8" w:rsidP="007858F8">
      <w:pPr>
        <w:numPr>
          <w:ilvl w:val="0"/>
          <w:numId w:val="15"/>
        </w:numPr>
        <w:spacing w:after="3" w:line="259" w:lineRule="auto"/>
        <w:ind w:right="210" w:hanging="540"/>
        <w:jc w:val="both"/>
        <w:rPr>
          <w:rFonts w:asciiTheme="minorBidi" w:hAnsiTheme="minorBidi"/>
          <w:sz w:val="32"/>
          <w:szCs w:val="32"/>
        </w:rPr>
      </w:pPr>
      <w:r w:rsidRPr="007858F8">
        <w:rPr>
          <w:rFonts w:asciiTheme="minorBidi" w:hAnsiTheme="minorBidi"/>
          <w:sz w:val="32"/>
          <w:szCs w:val="32"/>
        </w:rPr>
        <w:lastRenderedPageBreak/>
        <w:t>Moreover, in the event of singleton, the framework strings battle to get to the single example accordingly corrupting the exhibition of the applications.</w:t>
      </w:r>
    </w:p>
    <w:p w14:paraId="3977DCD6" w14:textId="1097AFC9" w:rsidR="00300CC6" w:rsidRPr="00300CC6" w:rsidRDefault="00300CC6" w:rsidP="00300CC6">
      <w:pPr>
        <w:pStyle w:val="Heading3"/>
        <w:spacing w:after="899"/>
        <w:ind w:right="810"/>
        <w:rPr>
          <w:rFonts w:asciiTheme="minorBidi" w:hAnsiTheme="minorBidi" w:cstheme="minorBidi"/>
          <w:color w:val="000000" w:themeColor="text1"/>
          <w:sz w:val="44"/>
          <w:szCs w:val="44"/>
        </w:rPr>
      </w:pPr>
      <w:r w:rsidRPr="00300CC6">
        <w:rPr>
          <w:rFonts w:asciiTheme="minorBidi" w:eastAsia="Times New Roman" w:hAnsiTheme="minorBidi" w:cstheme="minorBidi"/>
          <w:color w:val="000000" w:themeColor="text1"/>
          <w:sz w:val="44"/>
          <w:szCs w:val="44"/>
        </w:rPr>
        <w:t>Examples</w:t>
      </w:r>
    </w:p>
    <w:p w14:paraId="664811EE" w14:textId="77777777" w:rsidR="007858F8" w:rsidRDefault="00300CC6" w:rsidP="007858F8">
      <w:pPr>
        <w:spacing w:after="280" w:line="225" w:lineRule="auto"/>
        <w:ind w:right="15" w:firstLine="5"/>
        <w:jc w:val="both"/>
        <w:rPr>
          <w:rFonts w:asciiTheme="minorBidi" w:eastAsia="Times New Roman" w:hAnsiTheme="minorBidi"/>
          <w:sz w:val="32"/>
          <w:szCs w:val="32"/>
        </w:rPr>
      </w:pPr>
      <w:r w:rsidRPr="00300CC6">
        <w:rPr>
          <w:rFonts w:asciiTheme="minorBidi" w:eastAsia="Times New Roman" w:hAnsiTheme="minorBidi"/>
          <w:b/>
          <w:bCs/>
          <w:sz w:val="32"/>
          <w:szCs w:val="32"/>
        </w:rPr>
        <w:t>Cache</w:t>
      </w:r>
      <w:r w:rsidRPr="00300CC6">
        <w:rPr>
          <w:rFonts w:asciiTheme="minorBidi" w:eastAsia="Times New Roman" w:hAnsiTheme="minorBidi"/>
          <w:sz w:val="32"/>
          <w:szCs w:val="32"/>
        </w:rPr>
        <w:t xml:space="preserve"> — </w:t>
      </w:r>
      <w:r w:rsidR="007858F8" w:rsidRPr="007858F8">
        <w:rPr>
          <w:rFonts w:asciiTheme="minorBidi" w:eastAsia="Times New Roman" w:hAnsiTheme="minorBidi"/>
          <w:sz w:val="32"/>
          <w:szCs w:val="32"/>
        </w:rPr>
        <w:t>The cache can be used as a singleton object, having a global perspective for all future references to the cache object and the customer application utilizes this in-memory object.</w:t>
      </w:r>
    </w:p>
    <w:p w14:paraId="14B68779" w14:textId="27E70F70" w:rsidR="00300CC6" w:rsidRPr="00907EFC" w:rsidRDefault="00300CC6" w:rsidP="007858F8">
      <w:pPr>
        <w:spacing w:after="280" w:line="225" w:lineRule="auto"/>
        <w:ind w:right="15" w:firstLine="5"/>
        <w:jc w:val="both"/>
        <w:rPr>
          <w:rFonts w:asciiTheme="minorBidi" w:hAnsiTheme="minorBidi"/>
          <w:sz w:val="32"/>
          <w:szCs w:val="32"/>
        </w:rPr>
      </w:pPr>
      <w:r w:rsidRPr="00300CC6">
        <w:rPr>
          <w:rFonts w:asciiTheme="minorBidi" w:eastAsia="Times New Roman" w:hAnsiTheme="minorBidi"/>
          <w:b/>
          <w:bCs/>
          <w:sz w:val="32"/>
          <w:szCs w:val="32"/>
        </w:rPr>
        <w:t>Configuration File</w:t>
      </w:r>
      <w:r w:rsidRPr="00300CC6">
        <w:rPr>
          <w:rFonts w:asciiTheme="minorBidi" w:eastAsia="Times New Roman" w:hAnsiTheme="minorBidi"/>
          <w:sz w:val="32"/>
          <w:szCs w:val="32"/>
        </w:rPr>
        <w:t xml:space="preserve"> — </w:t>
      </w:r>
      <w:r w:rsidR="007858F8" w:rsidRPr="007858F8">
        <w:rPr>
          <w:rFonts w:asciiTheme="minorBidi" w:eastAsia="Times New Roman" w:hAnsiTheme="minorBidi"/>
          <w:sz w:val="32"/>
          <w:szCs w:val="32"/>
        </w:rPr>
        <w:t>Any application has a solitary perspective through its configuration documents. Any progressions to be made to the application should be made by means of this single configuration document.</w:t>
      </w:r>
    </w:p>
    <w:p w14:paraId="6F0B588A" w14:textId="77777777" w:rsidR="00907EFC" w:rsidRPr="00907EFC" w:rsidRDefault="00907EFC" w:rsidP="00907EFC">
      <w:pPr>
        <w:spacing w:after="3" w:line="259" w:lineRule="auto"/>
        <w:ind w:left="1185" w:right="30"/>
        <w:jc w:val="both"/>
        <w:rPr>
          <w:rFonts w:asciiTheme="minorBidi" w:hAnsiTheme="minorBidi"/>
          <w:sz w:val="32"/>
          <w:szCs w:val="32"/>
        </w:rPr>
      </w:pPr>
    </w:p>
    <w:p w14:paraId="078BA279" w14:textId="77777777" w:rsidR="00D16E6F" w:rsidRPr="00D16E6F" w:rsidRDefault="00D16E6F" w:rsidP="00D16E6F">
      <w:pPr>
        <w:pStyle w:val="ListParagraph"/>
        <w:spacing w:after="3" w:line="259" w:lineRule="auto"/>
        <w:ind w:left="1455"/>
        <w:jc w:val="both"/>
        <w:rPr>
          <w:rFonts w:asciiTheme="minorBidi" w:hAnsiTheme="minorBidi"/>
          <w:sz w:val="32"/>
          <w:szCs w:val="32"/>
        </w:rPr>
      </w:pPr>
    </w:p>
    <w:p w14:paraId="0EF98B75" w14:textId="467FE754" w:rsidR="00D16E6F" w:rsidRPr="00D16E6F" w:rsidRDefault="00D16E6F" w:rsidP="00D16E6F">
      <w:pPr>
        <w:spacing w:after="44"/>
        <w:ind w:right="3915" w:firstLine="720"/>
        <w:rPr>
          <w:rFonts w:ascii="Arial" w:hAnsi="Arial" w:cs="Arial"/>
          <w:sz w:val="24"/>
          <w:szCs w:val="24"/>
        </w:rPr>
      </w:pPr>
    </w:p>
    <w:p w14:paraId="04964004" w14:textId="2679C9F7" w:rsidR="00F26F9E" w:rsidRPr="00D16E6F" w:rsidRDefault="00F26F9E" w:rsidP="001967FC">
      <w:pPr>
        <w:ind w:left="630"/>
        <w:rPr>
          <w:rFonts w:ascii="Arial" w:hAnsi="Arial" w:cs="Arial"/>
          <w:sz w:val="24"/>
          <w:szCs w:val="24"/>
        </w:rPr>
      </w:pPr>
    </w:p>
    <w:sectPr w:rsidR="00F26F9E" w:rsidRPr="00D16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pt;height:8pt;visibility:visible;mso-wrap-style:square" o:bullet="t">
        <v:imagedata r:id="rId1" o:title=""/>
      </v:shape>
    </w:pict>
  </w:numPicBullet>
  <w:numPicBullet w:numPicBulletId="1">
    <w:pict>
      <v:shape id="_x0000_i1085" style="width:8pt;height:7pt" coordsize="" o:spt="100" o:bullet="t" adj="0,,0" path="" stroked="f">
        <v:stroke joinstyle="miter"/>
        <v:imagedata r:id="rId2" o:title="image39"/>
        <v:formulas/>
        <v:path o:connecttype="segments"/>
      </v:shape>
    </w:pict>
  </w:numPicBullet>
  <w:abstractNum w:abstractNumId="0" w15:restartNumberingAfterBreak="0">
    <w:nsid w:val="02260B51"/>
    <w:multiLevelType w:val="hybridMultilevel"/>
    <w:tmpl w:val="A1F49BE0"/>
    <w:lvl w:ilvl="0" w:tplc="4A5E7B90">
      <w:start w:val="1"/>
      <w:numFmt w:val="bullet"/>
      <w:lvlText w:val="•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E1EA976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812984E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65405F0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05C59C8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F92E672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6008F3E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9582D60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EAC1516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B3C648F"/>
    <w:multiLevelType w:val="hybridMultilevel"/>
    <w:tmpl w:val="31782980"/>
    <w:lvl w:ilvl="0" w:tplc="5B368BC4">
      <w:start w:val="1"/>
      <w:numFmt w:val="bullet"/>
      <w:lvlText w:val="•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08C06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30CA5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0B429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68E9C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AD04B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2D6AC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B480C0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3A4F3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512C58"/>
    <w:multiLevelType w:val="hybridMultilevel"/>
    <w:tmpl w:val="F03CCD1E"/>
    <w:lvl w:ilvl="0" w:tplc="A7A6F4EE">
      <w:start w:val="1"/>
      <w:numFmt w:val="bullet"/>
      <w:lvlText w:val="•"/>
      <w:lvlPicBulletId w:val="1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CFCA29B8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F9468DA6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A8E01F80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B80ADA4A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FD4AB22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7758C4E6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3D04337C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652A9C06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2" w15:restartNumberingAfterBreak="0">
    <w:nsid w:val="5BA91BE3"/>
    <w:multiLevelType w:val="hybridMultilevel"/>
    <w:tmpl w:val="FE70C5A6"/>
    <w:lvl w:ilvl="0" w:tplc="192E685A">
      <w:start w:val="1"/>
      <w:numFmt w:val="bullet"/>
      <w:lvlText w:val=""/>
      <w:lvlPicBulletId w:val="0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9B1AC922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2" w:tplc="9FBC9088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3" w:tplc="2788E6DA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D03AFBA8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5" w:tplc="2868A4B8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6" w:tplc="B520FCB0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9EAE1AB0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</w:rPr>
    </w:lvl>
    <w:lvl w:ilvl="8" w:tplc="580EA5CA" w:tentative="1">
      <w:start w:val="1"/>
      <w:numFmt w:val="bullet"/>
      <w:lvlText w:val=""/>
      <w:lvlJc w:val="left"/>
      <w:pPr>
        <w:tabs>
          <w:tab w:val="num" w:pos="7215"/>
        </w:tabs>
        <w:ind w:left="7215" w:hanging="360"/>
      </w:pPr>
      <w:rPr>
        <w:rFonts w:ascii="Symbol" w:hAnsi="Symbol" w:hint="default"/>
      </w:rPr>
    </w:lvl>
  </w:abstractNum>
  <w:abstractNum w:abstractNumId="13" w15:restartNumberingAfterBreak="0">
    <w:nsid w:val="67E74DCD"/>
    <w:multiLevelType w:val="hybridMultilevel"/>
    <w:tmpl w:val="08D8B91A"/>
    <w:lvl w:ilvl="0" w:tplc="8AB4BE42">
      <w:start w:val="1"/>
      <w:numFmt w:val="bullet"/>
      <w:lvlText w:val="•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74FECBDC">
      <w:start w:val="1"/>
      <w:numFmt w:val="bullet"/>
      <w:lvlText w:val="o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5FCD4A0">
      <w:start w:val="1"/>
      <w:numFmt w:val="bullet"/>
      <w:lvlText w:val="▪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7422AE16">
      <w:start w:val="1"/>
      <w:numFmt w:val="bullet"/>
      <w:lvlText w:val="•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EC272FC">
      <w:start w:val="1"/>
      <w:numFmt w:val="bullet"/>
      <w:lvlText w:val="o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AB94FB4C">
      <w:start w:val="1"/>
      <w:numFmt w:val="bullet"/>
      <w:lvlText w:val="▪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86CE554">
      <w:start w:val="1"/>
      <w:numFmt w:val="bullet"/>
      <w:lvlText w:val="•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39E1000">
      <w:start w:val="1"/>
      <w:numFmt w:val="bullet"/>
      <w:lvlText w:val="o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41445C14">
      <w:start w:val="1"/>
      <w:numFmt w:val="bullet"/>
      <w:lvlText w:val="▪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946B9B"/>
    <w:multiLevelType w:val="hybridMultilevel"/>
    <w:tmpl w:val="E206A07A"/>
    <w:lvl w:ilvl="0" w:tplc="D3BA2CA6">
      <w:start w:val="1"/>
      <w:numFmt w:val="bullet"/>
      <w:lvlText w:val="•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429234B2">
      <w:start w:val="1"/>
      <w:numFmt w:val="bullet"/>
      <w:lvlText w:val="o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0448A23A">
      <w:start w:val="1"/>
      <w:numFmt w:val="bullet"/>
      <w:lvlText w:val="▪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B463488">
      <w:start w:val="1"/>
      <w:numFmt w:val="bullet"/>
      <w:lvlText w:val="•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5AE60A4">
      <w:start w:val="1"/>
      <w:numFmt w:val="bullet"/>
      <w:lvlText w:val="o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FF54C992">
      <w:start w:val="1"/>
      <w:numFmt w:val="bullet"/>
      <w:lvlText w:val="▪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85D255C0">
      <w:start w:val="1"/>
      <w:numFmt w:val="bullet"/>
      <w:lvlText w:val="•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D4C78BE">
      <w:start w:val="1"/>
      <w:numFmt w:val="bullet"/>
      <w:lvlText w:val="o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9C4CB326">
      <w:start w:val="1"/>
      <w:numFmt w:val="bullet"/>
      <w:lvlText w:val="▪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9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D0514"/>
    <w:rsid w:val="001967FC"/>
    <w:rsid w:val="002B0651"/>
    <w:rsid w:val="00300CC6"/>
    <w:rsid w:val="003C04D3"/>
    <w:rsid w:val="004B2F9C"/>
    <w:rsid w:val="005261CA"/>
    <w:rsid w:val="00567372"/>
    <w:rsid w:val="006F69E0"/>
    <w:rsid w:val="00736F91"/>
    <w:rsid w:val="007858F8"/>
    <w:rsid w:val="00883FF9"/>
    <w:rsid w:val="008E4E7D"/>
    <w:rsid w:val="00907EFC"/>
    <w:rsid w:val="00A44E23"/>
    <w:rsid w:val="00B47CD5"/>
    <w:rsid w:val="00D16E6F"/>
    <w:rsid w:val="00D25638"/>
    <w:rsid w:val="00D56A75"/>
    <w:rsid w:val="00D6323F"/>
    <w:rsid w:val="00DC64E7"/>
    <w:rsid w:val="00DD0C5F"/>
    <w:rsid w:val="00E80825"/>
    <w:rsid w:val="00F26F9E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967FC"/>
    <w:pPr>
      <w:keepNext/>
      <w:keepLines/>
      <w:spacing w:after="0" w:line="259" w:lineRule="auto"/>
      <w:ind w:left="70" w:hanging="10"/>
      <w:jc w:val="center"/>
      <w:outlineLvl w:val="0"/>
    </w:pPr>
    <w:rPr>
      <w:rFonts w:ascii="Times New Roman" w:eastAsia="Times New Roman" w:hAnsi="Times New Roman" w:cs="Times New Roman"/>
      <w:color w:val="000000"/>
      <w:sz w:val="10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967FC"/>
    <w:rPr>
      <w:rFonts w:ascii="Times New Roman" w:eastAsia="Times New Roman" w:hAnsi="Times New Roman" w:cs="Times New Roman"/>
      <w:color w:val="000000"/>
      <w:sz w:val="10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18</cp:revision>
  <dcterms:created xsi:type="dcterms:W3CDTF">2021-01-18T10:24:00Z</dcterms:created>
  <dcterms:modified xsi:type="dcterms:W3CDTF">2021-10-06T16:46:00Z</dcterms:modified>
</cp:coreProperties>
</file>