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BBFD" w14:textId="77777777" w:rsidR="00BF2DB7" w:rsidRPr="00BF2DB7" w:rsidRDefault="00BF2DB7" w:rsidP="00BF2DB7">
      <w:pPr>
        <w:rPr>
          <w:rFonts w:ascii="Bahnschrift" w:hAnsi="Bahnschrift" w:cs="Arial"/>
          <w:b/>
          <w:bCs/>
          <w:sz w:val="32"/>
          <w:szCs w:val="32"/>
        </w:rPr>
      </w:pPr>
      <w:r w:rsidRPr="00BF2DB7">
        <w:rPr>
          <w:rFonts w:ascii="Bahnschrift" w:hAnsi="Bahnschrift" w:cs="Arial"/>
          <w:b/>
          <w:bCs/>
          <w:sz w:val="32"/>
          <w:szCs w:val="32"/>
        </w:rPr>
        <w:t>Question #1: On-the-Move and in Your Car: An Overview of HCI Issues for In-Car Computing</w:t>
      </w:r>
    </w:p>
    <w:p w14:paraId="7ABFB345" w14:textId="77777777" w:rsidR="00BF2DB7" w:rsidRPr="00BF2DB7" w:rsidRDefault="00BF2DB7" w:rsidP="00BF2DB7">
      <w:pPr>
        <w:rPr>
          <w:rFonts w:ascii="Arial" w:hAnsi="Arial" w:cs="Arial"/>
          <w:b/>
          <w:bCs/>
          <w:sz w:val="24"/>
          <w:szCs w:val="24"/>
        </w:rPr>
      </w:pPr>
      <w:r w:rsidRPr="00BF2DB7">
        <w:rPr>
          <w:rFonts w:ascii="Arial" w:hAnsi="Arial" w:cs="Arial"/>
          <w:b/>
          <w:bCs/>
          <w:sz w:val="24"/>
          <w:szCs w:val="24"/>
        </w:rPr>
        <w:t>Abstract:</w:t>
      </w:r>
    </w:p>
    <w:p w14:paraId="274D6085" w14:textId="193531F5" w:rsidR="00BF2DB7" w:rsidRPr="00BF2DB7" w:rsidRDefault="00BF2DB7" w:rsidP="00BF2DB7">
      <w:pPr>
        <w:rPr>
          <w:rFonts w:ascii="Arial" w:hAnsi="Arial" w:cs="Arial"/>
          <w:sz w:val="24"/>
          <w:szCs w:val="24"/>
        </w:rPr>
      </w:pPr>
      <w:r w:rsidRPr="00BF2DB7">
        <w:rPr>
          <w:rFonts w:ascii="Arial" w:hAnsi="Arial" w:cs="Arial"/>
          <w:sz w:val="24"/>
          <w:szCs w:val="24"/>
        </w:rPr>
        <w:t>The introduction of computing and communications technologies within cars raises a range of novel human-computer interaction (HCI) issues. In particular, it is critical to understand how user-interfaces within cars can best be designed to account for the severe physical, perceptual and cognitive constraints placed on users by the driving context. This article introduces the driving situation and explains the range of computing systems being introduced within cars and their associated user-interfaces. The overall human- focused factors that designers must consider for this technology are raised. Furthermore, the range of methods (e.g</w:t>
      </w:r>
      <w:r>
        <w:rPr>
          <w:rFonts w:ascii="Arial" w:hAnsi="Arial" w:cs="Arial"/>
          <w:sz w:val="24"/>
          <w:szCs w:val="24"/>
        </w:rPr>
        <w:t>.</w:t>
      </w:r>
      <w:r w:rsidRPr="00BF2DB7">
        <w:rPr>
          <w:rFonts w:ascii="Arial" w:hAnsi="Arial" w:cs="Arial"/>
          <w:sz w:val="24"/>
          <w:szCs w:val="24"/>
        </w:rPr>
        <w:t xml:space="preserve"> use of simulators, instrumented vehicles) available to designers of in-car user-interfaces are compared </w:t>
      </w:r>
      <w:r>
        <w:rPr>
          <w:rFonts w:ascii="Arial" w:hAnsi="Arial" w:cs="Arial"/>
          <w:sz w:val="24"/>
          <w:szCs w:val="24"/>
        </w:rPr>
        <w:t>&amp;</w:t>
      </w:r>
      <w:r w:rsidRPr="00BF2DB7">
        <w:rPr>
          <w:rFonts w:ascii="Arial" w:hAnsi="Arial" w:cs="Arial"/>
          <w:sz w:val="24"/>
          <w:szCs w:val="24"/>
        </w:rPr>
        <w:t xml:space="preserve"> contrasted. Specific guidance for one key system, vehicle navigation, is provided in a case study discussion. To conclude, overall trends in the development of in-car user-interfaces are discussed and the research challenges are raised.</w:t>
      </w:r>
    </w:p>
    <w:p w14:paraId="5E7C8AEF" w14:textId="77777777" w:rsidR="00BF2DB7" w:rsidRPr="00BF2DB7" w:rsidRDefault="00BF2DB7" w:rsidP="00BF2DB7">
      <w:pPr>
        <w:rPr>
          <w:rFonts w:ascii="Arial" w:hAnsi="Arial" w:cs="Arial"/>
          <w:sz w:val="24"/>
          <w:szCs w:val="24"/>
        </w:rPr>
      </w:pPr>
    </w:p>
    <w:p w14:paraId="6AEACAA3" w14:textId="77777777" w:rsidR="00BF2DB7" w:rsidRPr="00BF2DB7" w:rsidRDefault="00BF2DB7" w:rsidP="00BF2DB7">
      <w:pPr>
        <w:rPr>
          <w:rFonts w:ascii="Arial" w:hAnsi="Arial" w:cs="Arial"/>
          <w:b/>
          <w:bCs/>
          <w:sz w:val="24"/>
          <w:szCs w:val="24"/>
        </w:rPr>
      </w:pPr>
      <w:r w:rsidRPr="00BF2DB7">
        <w:rPr>
          <w:rFonts w:ascii="Arial" w:hAnsi="Arial" w:cs="Arial"/>
          <w:b/>
          <w:bCs/>
          <w:sz w:val="24"/>
          <w:szCs w:val="24"/>
        </w:rPr>
        <w:t xml:space="preserve">Summary: </w:t>
      </w:r>
    </w:p>
    <w:p w14:paraId="0960F5F3" w14:textId="4C6CCAEC" w:rsidR="004D7F72" w:rsidRPr="004D7F72" w:rsidRDefault="00BF2DB7" w:rsidP="00BF2DB7">
      <w:pPr>
        <w:rPr>
          <w:rFonts w:ascii="Arial" w:hAnsi="Arial" w:cs="Arial"/>
          <w:sz w:val="24"/>
          <w:szCs w:val="24"/>
        </w:rPr>
      </w:pPr>
      <w:r w:rsidRPr="00BF2DB7">
        <w:rPr>
          <w:rFonts w:ascii="Arial" w:hAnsi="Arial" w:cs="Arial"/>
          <w:sz w:val="24"/>
          <w:szCs w:val="24"/>
        </w:rPr>
        <w:t>This article puts light over the issues related to HCI systems that are being introduced inside the car. The System designer must take some factors into account that what are the different problems that are being faced while driving and navigation. Due to increasing technology these user-interfaces are compared and updated in order to resolve the upraising issues related to development of these systems.</w:t>
      </w:r>
    </w:p>
    <w:sectPr w:rsidR="004D7F72" w:rsidRPr="004D7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5D"/>
    <w:rsid w:val="000A74F0"/>
    <w:rsid w:val="0037656A"/>
    <w:rsid w:val="004D7F72"/>
    <w:rsid w:val="00BF2DB7"/>
    <w:rsid w:val="00D65A6A"/>
    <w:rsid w:val="00E755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D2CF"/>
  <w15:chartTrackingRefBased/>
  <w15:docId w15:val="{3E9C6243-B754-4346-967A-7670B32C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5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755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555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755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541166">
      <w:bodyDiv w:val="1"/>
      <w:marLeft w:val="0"/>
      <w:marRight w:val="0"/>
      <w:marTop w:val="0"/>
      <w:marBottom w:val="0"/>
      <w:divBdr>
        <w:top w:val="none" w:sz="0" w:space="0" w:color="auto"/>
        <w:left w:val="none" w:sz="0" w:space="0" w:color="auto"/>
        <w:bottom w:val="none" w:sz="0" w:space="0" w:color="auto"/>
        <w:right w:val="none" w:sz="0" w:space="0" w:color="auto"/>
      </w:divBdr>
    </w:div>
    <w:div w:id="149464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19SW44</dc:creator>
  <cp:keywords/>
  <dc:description/>
  <cp:lastModifiedBy>Zohaib Hassan</cp:lastModifiedBy>
  <cp:revision>2</cp:revision>
  <dcterms:created xsi:type="dcterms:W3CDTF">2022-01-20T15:58:00Z</dcterms:created>
  <dcterms:modified xsi:type="dcterms:W3CDTF">2022-01-22T11:15:00Z</dcterms:modified>
</cp:coreProperties>
</file>