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40F1CB15"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2299F93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2124FA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3A1D6284" w:rsidR="002A50E9" w:rsidRPr="00EB05E4" w:rsidRDefault="00D3068C" w:rsidP="00EB05E4">
      <w:pPr>
        <w:jc w:val="both"/>
        <w:rPr>
          <w:rFonts w:ascii="Arial" w:hAnsi="Arial" w:cs="Arial"/>
        </w:rPr>
      </w:pPr>
      <w:r w:rsidRPr="00D3068C">
        <w:rPr>
          <w:rFonts w:ascii="Arial" w:hAnsi="Arial" w:cs="Arial"/>
        </w:rPr>
        <w:t>This document aims to gather and structure the initial business and technical requirements for the LMS by identifying key stakeholders and designing a targeted questionnaire to extract detailed insights</w:t>
      </w:r>
      <w:r w:rsidR="002A50E9" w:rsidRPr="00EB05E4">
        <w:rPr>
          <w:rFonts w:ascii="Arial" w:hAnsi="Arial" w:cs="Arial"/>
        </w:rPr>
        <w:t>.</w:t>
      </w:r>
    </w:p>
    <w:p w14:paraId="1A747A9D" w14:textId="77777777" w:rsidR="00BF2249" w:rsidRDefault="00BF2249" w:rsidP="00F767A6">
      <w:pPr>
        <w:rPr>
          <w:rFonts w:ascii="Arial" w:hAnsi="Arial" w:cs="Arial"/>
          <w:b/>
          <w:bCs/>
          <w:sz w:val="28"/>
          <w:szCs w:val="28"/>
        </w:rPr>
      </w:pPr>
    </w:p>
    <w:p w14:paraId="0374F482" w14:textId="79522E9F" w:rsidR="00F767A6" w:rsidRDefault="00D716A5" w:rsidP="008337CA">
      <w:pPr>
        <w:pStyle w:val="ListParagraph"/>
        <w:numPr>
          <w:ilvl w:val="0"/>
          <w:numId w:val="17"/>
        </w:numPr>
        <w:tabs>
          <w:tab w:val="left" w:pos="0"/>
        </w:tabs>
        <w:spacing w:line="240" w:lineRule="auto"/>
        <w:ind w:left="0" w:firstLine="0"/>
        <w:jc w:val="both"/>
        <w:rPr>
          <w:rFonts w:ascii="Arial" w:hAnsi="Arial" w:cs="Arial"/>
        </w:rPr>
      </w:pPr>
      <w:r w:rsidRPr="00D716A5">
        <w:rPr>
          <w:rFonts w:ascii="Arial" w:hAnsi="Arial" w:cs="Arial"/>
          <w:b/>
          <w:bCs/>
          <w:sz w:val="28"/>
          <w:szCs w:val="28"/>
        </w:rPr>
        <w:t>Key Stakeholders in the College</w:t>
      </w:r>
    </w:p>
    <w:p w14:paraId="72D80A3A" w14:textId="3514185C" w:rsidR="00D716A5" w:rsidRPr="00D716A5" w:rsidRDefault="00D716A5" w:rsidP="002170DB">
      <w:pPr>
        <w:jc w:val="both"/>
        <w:rPr>
          <w:rFonts w:ascii="Arial" w:hAnsi="Arial" w:cs="Arial"/>
        </w:rPr>
      </w:pPr>
      <w:r w:rsidRPr="00D716A5">
        <w:rPr>
          <w:rFonts w:ascii="Arial" w:hAnsi="Arial" w:cs="Arial"/>
        </w:rPr>
        <w:t>The case study identifies several key stakeholders</w:t>
      </w:r>
      <w:r w:rsidR="00D80820">
        <w:rPr>
          <w:rFonts w:ascii="Arial" w:hAnsi="Arial" w:cs="Arial"/>
        </w:rPr>
        <w:t xml:space="preserve"> (</w:t>
      </w:r>
      <w:r w:rsidR="00C11205" w:rsidRPr="00C11205">
        <w:rPr>
          <w:rFonts w:ascii="Arial" w:hAnsi="Arial" w:cs="Arial"/>
          <w:b/>
          <w:bCs/>
        </w:rPr>
        <w:t>See</w:t>
      </w:r>
      <w:r w:rsidR="00D80820" w:rsidRPr="00D80820">
        <w:rPr>
          <w:rFonts w:ascii="Arial" w:hAnsi="Arial" w:cs="Arial"/>
          <w:b/>
          <w:bCs/>
        </w:rPr>
        <w:t xml:space="preserve"> Appendix “A”</w:t>
      </w:r>
      <w:r w:rsidR="00D80820">
        <w:rPr>
          <w:rFonts w:ascii="Arial" w:hAnsi="Arial" w:cs="Arial"/>
        </w:rPr>
        <w:t>)</w:t>
      </w:r>
      <w:r w:rsidRPr="00D716A5">
        <w:rPr>
          <w:rFonts w:ascii="Arial" w:hAnsi="Arial" w:cs="Arial"/>
        </w:rPr>
        <w:t xml:space="preserve"> who play significant roles within the college's operations and strategic direction. These stakeholders range from those in executive leadership positions, responsible for vision, strategy, and funding, to those involved in the day-to-day academic activities and operational support</w:t>
      </w:r>
      <w:r w:rsidR="00E70C18">
        <w:rPr>
          <w:rFonts w:ascii="Arial" w:hAnsi="Arial" w:cs="Arial"/>
        </w:rPr>
        <w:t xml:space="preserve"> (</w:t>
      </w:r>
      <w:r w:rsidR="00E70C18" w:rsidRPr="00C11205">
        <w:rPr>
          <w:rFonts w:ascii="Arial" w:hAnsi="Arial" w:cs="Arial"/>
          <w:b/>
          <w:bCs/>
        </w:rPr>
        <w:t>See</w:t>
      </w:r>
      <w:r w:rsidR="00E70C18" w:rsidRPr="00D80820">
        <w:rPr>
          <w:rFonts w:ascii="Arial" w:hAnsi="Arial" w:cs="Arial"/>
          <w:b/>
          <w:bCs/>
        </w:rPr>
        <w:t xml:space="preserve"> Appendix “</w:t>
      </w:r>
      <w:r w:rsidR="00FC148C">
        <w:rPr>
          <w:rFonts w:ascii="Arial" w:hAnsi="Arial" w:cs="Arial"/>
          <w:b/>
          <w:bCs/>
        </w:rPr>
        <w:t>B</w:t>
      </w:r>
      <w:r w:rsidR="00E70C18" w:rsidRPr="00D80820">
        <w:rPr>
          <w:rFonts w:ascii="Arial" w:hAnsi="Arial" w:cs="Arial"/>
          <w:b/>
          <w:bCs/>
        </w:rPr>
        <w:t>”</w:t>
      </w:r>
      <w:r w:rsidR="00E70C18">
        <w:rPr>
          <w:rFonts w:ascii="Arial" w:hAnsi="Arial" w:cs="Arial"/>
        </w:rPr>
        <w:t>)</w:t>
      </w:r>
      <w:r w:rsidRPr="00D716A5">
        <w:rPr>
          <w:rFonts w:ascii="Arial" w:hAnsi="Arial" w:cs="Arial"/>
        </w:rPr>
        <w:t>. Understanding the perspectives and needs of each stakeholder group is crucial for effective decision-making and successful implementation of any initiatives.</w:t>
      </w:r>
    </w:p>
    <w:p w14:paraId="650D494E"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Educational VP</w:t>
      </w:r>
    </w:p>
    <w:p w14:paraId="49C22774"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Commercial VP</w:t>
      </w:r>
    </w:p>
    <w:p w14:paraId="3870591E"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Department Heads</w:t>
      </w:r>
    </w:p>
    <w:p w14:paraId="4917B4C8"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Senior Lecturers</w:t>
      </w:r>
    </w:p>
    <w:p w14:paraId="2D7F312D"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Lecturers/Tutors</w:t>
      </w:r>
    </w:p>
    <w:p w14:paraId="038E60FF"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Students</w:t>
      </w:r>
    </w:p>
    <w:p w14:paraId="082BBB5B"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Admin Staff</w:t>
      </w:r>
    </w:p>
    <w:p w14:paraId="10BF45B0"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IT Staff</w:t>
      </w:r>
    </w:p>
    <w:p w14:paraId="14E12A30"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Project Sponsor</w:t>
      </w:r>
    </w:p>
    <w:p w14:paraId="31E15794" w14:textId="77777777" w:rsidR="00D716A5" w:rsidRDefault="00D716A5" w:rsidP="00F767A6">
      <w:pPr>
        <w:jc w:val="both"/>
        <w:rPr>
          <w:rFonts w:ascii="Arial" w:hAnsi="Arial" w:cs="Arial"/>
        </w:rPr>
      </w:pPr>
    </w:p>
    <w:p w14:paraId="63370E13" w14:textId="75883BCF" w:rsidR="00CC4072" w:rsidRDefault="00CC4072"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CC4072">
        <w:rPr>
          <w:rFonts w:ascii="Arial" w:hAnsi="Arial" w:cs="Arial"/>
          <w:b/>
          <w:bCs/>
          <w:sz w:val="28"/>
          <w:szCs w:val="28"/>
        </w:rPr>
        <w:t>Stakeholder Questionnaire</w:t>
      </w:r>
    </w:p>
    <w:p w14:paraId="76547A14" w14:textId="77777777" w:rsidR="006379BF" w:rsidRPr="00CC4072" w:rsidRDefault="006379BF" w:rsidP="006379BF">
      <w:pPr>
        <w:pStyle w:val="ListParagraph"/>
        <w:tabs>
          <w:tab w:val="left" w:pos="0"/>
        </w:tabs>
        <w:spacing w:line="240" w:lineRule="auto"/>
        <w:ind w:left="0"/>
        <w:jc w:val="both"/>
        <w:rPr>
          <w:rFonts w:ascii="Arial" w:hAnsi="Arial" w:cs="Arial"/>
          <w:b/>
          <w:bCs/>
          <w:sz w:val="28"/>
          <w:szCs w:val="28"/>
        </w:rPr>
      </w:pPr>
    </w:p>
    <w:p w14:paraId="65F9C66F" w14:textId="50F99090" w:rsidR="002A50E9" w:rsidRPr="00480A62" w:rsidRDefault="00F728FD" w:rsidP="00480A62">
      <w:pPr>
        <w:pStyle w:val="ListParagraph"/>
        <w:numPr>
          <w:ilvl w:val="1"/>
          <w:numId w:val="18"/>
        </w:numPr>
        <w:jc w:val="both"/>
        <w:rPr>
          <w:rFonts w:ascii="Arial" w:hAnsi="Arial" w:cs="Arial"/>
        </w:rPr>
      </w:pPr>
      <w:r w:rsidRPr="00480A62">
        <w:rPr>
          <w:rFonts w:ascii="Arial" w:hAnsi="Arial" w:cs="Arial"/>
          <w:b/>
          <w:bCs/>
        </w:rPr>
        <w:t>Academic Staff (Lecturers, Senior Lecturers)</w:t>
      </w:r>
    </w:p>
    <w:p w14:paraId="220D5FEE" w14:textId="28B2CA08" w:rsidR="00F728FD" w:rsidRP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29EA9E0E" w14:textId="4227B0A5" w:rsidR="00F728FD" w:rsidRP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2624B347" w14:textId="1086F768" w:rsidR="00F728FD" w:rsidRP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0242456E" w14:textId="5023BE24" w:rsidR="00F728FD" w:rsidRP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lastRenderedPageBreak/>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0534DE16" w14:textId="77777777" w:rsidR="00022FB5" w:rsidRPr="006174B6" w:rsidRDefault="00022FB5" w:rsidP="00283A11">
      <w:pPr>
        <w:spacing w:after="0" w:line="360" w:lineRule="auto"/>
        <w:ind w:left="720"/>
        <w:jc w:val="both"/>
        <w:rPr>
          <w:rFonts w:ascii="Arial" w:hAnsi="Arial" w:cs="Arial"/>
        </w:rPr>
      </w:pPr>
    </w:p>
    <w:p w14:paraId="3CA1F5FB" w14:textId="27D75D42" w:rsidR="002A50E9" w:rsidRPr="006174B6" w:rsidRDefault="007E1C5B" w:rsidP="00480A62">
      <w:pPr>
        <w:pStyle w:val="ListParagraph"/>
        <w:numPr>
          <w:ilvl w:val="1"/>
          <w:numId w:val="18"/>
        </w:numPr>
        <w:jc w:val="both"/>
        <w:rPr>
          <w:rFonts w:ascii="Arial" w:hAnsi="Arial" w:cs="Arial"/>
        </w:rPr>
      </w:pPr>
      <w:r w:rsidRPr="007E1C5B">
        <w:rPr>
          <w:rFonts w:ascii="Arial" w:hAnsi="Arial" w:cs="Arial"/>
          <w:b/>
          <w:bCs/>
        </w:rPr>
        <w:t>Department Heads / Academic Managers</w:t>
      </w:r>
    </w:p>
    <w:p w14:paraId="60419070" w14:textId="5838AA6A" w:rsidR="007E1C5B" w:rsidRP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46A6AC1C" w14:textId="4C5E7089" w:rsidR="007E1C5B" w:rsidRP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50AC430F" w14:textId="77777777" w:rsidR="00095284" w:rsidRDefault="00095284" w:rsidP="00EB05E4">
      <w:pPr>
        <w:jc w:val="both"/>
        <w:rPr>
          <w:rFonts w:ascii="Arial" w:hAnsi="Arial" w:cs="Arial"/>
          <w:b/>
          <w:bCs/>
          <w:sz w:val="28"/>
          <w:szCs w:val="28"/>
        </w:rPr>
      </w:pPr>
    </w:p>
    <w:p w14:paraId="06793F36" w14:textId="5588A599" w:rsidR="002A50E9" w:rsidRPr="005D4A64" w:rsidRDefault="005D4A64" w:rsidP="00480A62">
      <w:pPr>
        <w:pStyle w:val="ListParagraph"/>
        <w:numPr>
          <w:ilvl w:val="1"/>
          <w:numId w:val="18"/>
        </w:numPr>
        <w:jc w:val="both"/>
        <w:rPr>
          <w:rFonts w:ascii="Arial" w:hAnsi="Arial" w:cs="Arial"/>
          <w:b/>
          <w:bCs/>
        </w:rPr>
      </w:pPr>
      <w:r w:rsidRPr="005D4A64">
        <w:rPr>
          <w:rFonts w:ascii="Arial" w:hAnsi="Arial" w:cs="Arial"/>
          <w:b/>
          <w:bCs/>
        </w:rPr>
        <w:t>Students</w:t>
      </w:r>
    </w:p>
    <w:p w14:paraId="5B734CA6" w14:textId="2F09DB7C"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44A40FE" w14:textId="292E2A97"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26C21B49" w14:textId="77FDF1A6"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5656B715" w14:textId="775CF487" w:rsidR="006174B6" w:rsidRPr="00EB05E4"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25F77064" w14:textId="77777777" w:rsidR="006504D8" w:rsidRDefault="006504D8" w:rsidP="00EB05E4">
      <w:pPr>
        <w:jc w:val="both"/>
        <w:rPr>
          <w:rFonts w:ascii="Arial" w:hAnsi="Arial" w:cs="Arial"/>
          <w:b/>
          <w:bCs/>
        </w:rPr>
      </w:pPr>
    </w:p>
    <w:p w14:paraId="34EA48BC" w14:textId="77777777"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Administrative Staff</w:t>
      </w:r>
    </w:p>
    <w:p w14:paraId="1AF51603" w14:textId="4BAA7D3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475A3008" w14:textId="782BE246"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6E23A284" w14:textId="77777777" w:rsidR="00E030DD" w:rsidRPr="00A841F1" w:rsidRDefault="00E030DD" w:rsidP="00E030DD">
      <w:pPr>
        <w:spacing w:after="0" w:line="360" w:lineRule="auto"/>
        <w:jc w:val="both"/>
        <w:rPr>
          <w:rFonts w:ascii="Arial" w:hAnsi="Arial" w:cs="Arial"/>
        </w:rPr>
      </w:pPr>
    </w:p>
    <w:p w14:paraId="6DDE98FE" w14:textId="0307E51D"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IT Department</w:t>
      </w:r>
    </w:p>
    <w:p w14:paraId="0FA02975" w14:textId="49F7863D"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0E63379D" w14:textId="05D24EB8"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1C208E42" w14:textId="77777777" w:rsidR="00E030DD" w:rsidRPr="00A841F1" w:rsidRDefault="00E030DD" w:rsidP="00E030DD">
      <w:pPr>
        <w:spacing w:after="0" w:line="360" w:lineRule="auto"/>
        <w:ind w:left="720"/>
        <w:jc w:val="both"/>
        <w:rPr>
          <w:rFonts w:ascii="Arial" w:hAnsi="Arial" w:cs="Arial"/>
        </w:rPr>
      </w:pPr>
    </w:p>
    <w:p w14:paraId="6A58ABED" w14:textId="3C78FE5A"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Executives (VPs, Sponsor)</w:t>
      </w:r>
    </w:p>
    <w:p w14:paraId="66C895BC" w14:textId="27FE2A0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are the strategic KPIs the LMS must influence?</w:t>
      </w:r>
    </w:p>
    <w:p w14:paraId="38254A0E" w14:textId="539CDDFE"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0996BF20" w14:textId="66FFEA47"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0D18A879" w14:textId="77777777" w:rsidR="00840147" w:rsidRDefault="00840147" w:rsidP="006D19AA">
      <w:pPr>
        <w:jc w:val="right"/>
        <w:rPr>
          <w:rFonts w:ascii="Arial" w:hAnsi="Arial" w:cs="Arial"/>
          <w:b/>
          <w:bCs/>
        </w:rPr>
        <w:sectPr w:rsidR="00840147"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FF4D1" w14:textId="77777777" w:rsidR="000F1C6F" w:rsidRDefault="000F1C6F" w:rsidP="00CD0F45">
      <w:pPr>
        <w:spacing w:after="0" w:line="240" w:lineRule="auto"/>
      </w:pPr>
      <w:r>
        <w:separator/>
      </w:r>
    </w:p>
  </w:endnote>
  <w:endnote w:type="continuationSeparator" w:id="0">
    <w:p w14:paraId="6B6A40A4" w14:textId="77777777" w:rsidR="000F1C6F" w:rsidRDefault="000F1C6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AC42C" w14:textId="77777777" w:rsidR="000F1C6F" w:rsidRDefault="000F1C6F" w:rsidP="00CD0F45">
      <w:pPr>
        <w:spacing w:after="0" w:line="240" w:lineRule="auto"/>
      </w:pPr>
      <w:r>
        <w:separator/>
      </w:r>
    </w:p>
  </w:footnote>
  <w:footnote w:type="continuationSeparator" w:id="0">
    <w:p w14:paraId="323FC40C" w14:textId="77777777" w:rsidR="000F1C6F" w:rsidRDefault="000F1C6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6F469DFF"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FE33E2">
          <w:rPr>
            <w:rFonts w:ascii="Arial" w:hAnsi="Arial" w:cs="Arial"/>
            <w:color w:val="404040" w:themeColor="text1" w:themeTint="BF"/>
          </w:rPr>
          <w:t>REQUIREMENT ELICITATION</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9E04310"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FE33E2">
          <w:rPr>
            <w:color w:val="404040" w:themeColor="text1" w:themeTint="BF"/>
          </w:rPr>
          <w:t>REQUIREMENT ELICITATION</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66230">
    <w:abstractNumId w:val="6"/>
  </w:num>
  <w:num w:numId="2" w16cid:durableId="926117157">
    <w:abstractNumId w:val="10"/>
  </w:num>
  <w:num w:numId="3" w16cid:durableId="529219178">
    <w:abstractNumId w:val="12"/>
  </w:num>
  <w:num w:numId="4" w16cid:durableId="1388184799">
    <w:abstractNumId w:val="7"/>
  </w:num>
  <w:num w:numId="5" w16cid:durableId="132598697">
    <w:abstractNumId w:val="15"/>
  </w:num>
  <w:num w:numId="6" w16cid:durableId="61024830">
    <w:abstractNumId w:val="11"/>
  </w:num>
  <w:num w:numId="7" w16cid:durableId="922302567">
    <w:abstractNumId w:val="2"/>
  </w:num>
  <w:num w:numId="8" w16cid:durableId="1773940477">
    <w:abstractNumId w:val="17"/>
  </w:num>
  <w:num w:numId="9" w16cid:durableId="348482887">
    <w:abstractNumId w:val="0"/>
  </w:num>
  <w:num w:numId="10" w16cid:durableId="1860705416">
    <w:abstractNumId w:val="4"/>
  </w:num>
  <w:num w:numId="11" w16cid:durableId="2126996383">
    <w:abstractNumId w:val="9"/>
  </w:num>
  <w:num w:numId="12" w16cid:durableId="2084637451">
    <w:abstractNumId w:val="5"/>
  </w:num>
  <w:num w:numId="13" w16cid:durableId="773287470">
    <w:abstractNumId w:val="3"/>
  </w:num>
  <w:num w:numId="14" w16cid:durableId="778447659">
    <w:abstractNumId w:val="13"/>
  </w:num>
  <w:num w:numId="15" w16cid:durableId="1958029070">
    <w:abstractNumId w:val="14"/>
  </w:num>
  <w:num w:numId="16" w16cid:durableId="483358826">
    <w:abstractNumId w:val="1"/>
  </w:num>
  <w:num w:numId="17" w16cid:durableId="1767262221">
    <w:abstractNumId w:val="16"/>
  </w:num>
  <w:num w:numId="18" w16cid:durableId="2885107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95284"/>
    <w:rsid w:val="000B5C57"/>
    <w:rsid w:val="000D44B1"/>
    <w:rsid w:val="000F1C6F"/>
    <w:rsid w:val="00106155"/>
    <w:rsid w:val="00117411"/>
    <w:rsid w:val="00125813"/>
    <w:rsid w:val="00137D6C"/>
    <w:rsid w:val="001D5208"/>
    <w:rsid w:val="002170DB"/>
    <w:rsid w:val="00223D36"/>
    <w:rsid w:val="002547BC"/>
    <w:rsid w:val="00255220"/>
    <w:rsid w:val="002632B3"/>
    <w:rsid w:val="00283A11"/>
    <w:rsid w:val="002A50E9"/>
    <w:rsid w:val="002E469D"/>
    <w:rsid w:val="00310A84"/>
    <w:rsid w:val="00326779"/>
    <w:rsid w:val="003B3643"/>
    <w:rsid w:val="003D0957"/>
    <w:rsid w:val="003E0372"/>
    <w:rsid w:val="003F7664"/>
    <w:rsid w:val="004174EC"/>
    <w:rsid w:val="00465970"/>
    <w:rsid w:val="00473F44"/>
    <w:rsid w:val="00480A62"/>
    <w:rsid w:val="00533685"/>
    <w:rsid w:val="00581AD0"/>
    <w:rsid w:val="00587003"/>
    <w:rsid w:val="00594B13"/>
    <w:rsid w:val="005B0599"/>
    <w:rsid w:val="005C6031"/>
    <w:rsid w:val="005D4A64"/>
    <w:rsid w:val="005E140E"/>
    <w:rsid w:val="00611AAD"/>
    <w:rsid w:val="006174B6"/>
    <w:rsid w:val="0062296A"/>
    <w:rsid w:val="006379BF"/>
    <w:rsid w:val="006504D8"/>
    <w:rsid w:val="006D19AA"/>
    <w:rsid w:val="00794E07"/>
    <w:rsid w:val="007A3DCE"/>
    <w:rsid w:val="007A759E"/>
    <w:rsid w:val="007E1C5B"/>
    <w:rsid w:val="00815C1F"/>
    <w:rsid w:val="008337CA"/>
    <w:rsid w:val="008366C4"/>
    <w:rsid w:val="00840147"/>
    <w:rsid w:val="00892A9F"/>
    <w:rsid w:val="009164B9"/>
    <w:rsid w:val="009258C8"/>
    <w:rsid w:val="009430BC"/>
    <w:rsid w:val="009531C8"/>
    <w:rsid w:val="00962C5F"/>
    <w:rsid w:val="009A26DD"/>
    <w:rsid w:val="00A11BE8"/>
    <w:rsid w:val="00A75CD3"/>
    <w:rsid w:val="00A841F1"/>
    <w:rsid w:val="00B04E05"/>
    <w:rsid w:val="00BE6CC1"/>
    <w:rsid w:val="00BF0EA3"/>
    <w:rsid w:val="00BF2249"/>
    <w:rsid w:val="00BF5DB4"/>
    <w:rsid w:val="00C11205"/>
    <w:rsid w:val="00C359BA"/>
    <w:rsid w:val="00C522F6"/>
    <w:rsid w:val="00C83D39"/>
    <w:rsid w:val="00C90C6B"/>
    <w:rsid w:val="00C92194"/>
    <w:rsid w:val="00CC4072"/>
    <w:rsid w:val="00CD0F45"/>
    <w:rsid w:val="00D3068C"/>
    <w:rsid w:val="00D459A7"/>
    <w:rsid w:val="00D666B0"/>
    <w:rsid w:val="00D716A5"/>
    <w:rsid w:val="00D80820"/>
    <w:rsid w:val="00DB2420"/>
    <w:rsid w:val="00DE4F21"/>
    <w:rsid w:val="00E030DD"/>
    <w:rsid w:val="00E52AB6"/>
    <w:rsid w:val="00E70C18"/>
    <w:rsid w:val="00EB05E4"/>
    <w:rsid w:val="00EB47CA"/>
    <w:rsid w:val="00ED269B"/>
    <w:rsid w:val="00ED2981"/>
    <w:rsid w:val="00F65627"/>
    <w:rsid w:val="00F728FD"/>
    <w:rsid w:val="00F767A6"/>
    <w:rsid w:val="00FC148C"/>
    <w:rsid w:val="00FD19F6"/>
    <w:rsid w:val="00FE1F23"/>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4E2139"/>
    <w:rsid w:val="00511296"/>
    <w:rsid w:val="0061242D"/>
    <w:rsid w:val="008F1BD4"/>
    <w:rsid w:val="00C62CF8"/>
    <w:rsid w:val="00C92194"/>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dc:title>
  <dc:subject>03 may 2025</dc:subject>
  <dc:creator>zohaib waqar</dc:creator>
  <cp:keywords/>
  <dc:description/>
  <cp:lastModifiedBy>NetPC</cp:lastModifiedBy>
  <cp:revision>243</cp:revision>
  <dcterms:created xsi:type="dcterms:W3CDTF">2025-05-02T03:04:00Z</dcterms:created>
  <dcterms:modified xsi:type="dcterms:W3CDTF">2025-05-05T07:51:00Z</dcterms:modified>
</cp:coreProperties>
</file>