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1CB6D586" w14:textId="77777777" w:rsidR="002E3B35" w:rsidRDefault="0039195B" w:rsidP="002E3B35">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r w:rsidR="002E3B35">
        <w:rPr>
          <w:rFonts w:ascii="Arial" w:hAnsi="Arial" w:cs="Arial"/>
        </w:rPr>
        <w:t xml:space="preserve"> </w:t>
      </w:r>
      <w:r w:rsidRPr="0039195B">
        <w:rPr>
          <w:rFonts w:ascii="Arial" w:hAnsi="Arial" w:cs="Arial"/>
        </w:rPr>
        <w:t>This document outlines the functionality required in the initial release. Non-functional aspects such as performance, scalability, and security are addressed</w:t>
      </w:r>
    </w:p>
    <w:p w14:paraId="6F455184" w14:textId="67720857" w:rsidR="00674E30" w:rsidRDefault="0039195B" w:rsidP="002E3B35">
      <w:pPr>
        <w:spacing w:after="0" w:line="360" w:lineRule="auto"/>
        <w:ind w:left="720"/>
        <w:jc w:val="both"/>
        <w:rPr>
          <w:rFonts w:ascii="Arial" w:hAnsi="Arial" w:cs="Arial"/>
        </w:rPr>
      </w:pPr>
      <w:r w:rsidRPr="0039195B">
        <w:rPr>
          <w:rFonts w:ascii="Arial" w:hAnsi="Arial" w:cs="Arial"/>
        </w:rPr>
        <w:lastRenderedPageBreak/>
        <w:t>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0E775A03"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r w:rsidR="006D284C">
        <w:rPr>
          <w:rFonts w:ascii="Arial" w:hAnsi="Arial" w:cs="Arial"/>
        </w:rPr>
        <w:t xml:space="preserve"> (</w:t>
      </w:r>
      <w:r w:rsidR="006D284C" w:rsidRPr="006D284C">
        <w:rPr>
          <w:rFonts w:ascii="Arial" w:hAnsi="Arial" w:cs="Arial"/>
          <w:b/>
          <w:bCs/>
          <w:i/>
          <w:iCs/>
        </w:rPr>
        <w:t>See Appendix ‘A’</w:t>
      </w:r>
      <w:r w:rsidR="00153C4F">
        <w:rPr>
          <w:rFonts w:ascii="Arial" w:hAnsi="Arial" w:cs="Arial"/>
          <w:b/>
          <w:bCs/>
          <w:i/>
          <w:iCs/>
        </w:rPr>
        <w:t xml:space="preserve"> &amp; ‘B’</w:t>
      </w:r>
      <w:r w:rsidR="006D284C">
        <w:rPr>
          <w:rFonts w:ascii="Arial" w:hAnsi="Arial" w:cs="Arial"/>
        </w:rPr>
        <w:t>)</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5567929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r w:rsidR="006D284C">
        <w:rPr>
          <w:rFonts w:ascii="Arial" w:hAnsi="Arial" w:cs="Arial"/>
        </w:rPr>
        <w:t xml:space="preserve"> </w:t>
      </w:r>
      <w:r w:rsidR="006D284C">
        <w:rPr>
          <w:rFonts w:ascii="Arial" w:hAnsi="Arial" w:cs="Arial"/>
        </w:rPr>
        <w:t>(</w:t>
      </w:r>
      <w:r w:rsidR="006D284C" w:rsidRPr="006D284C">
        <w:rPr>
          <w:rFonts w:ascii="Arial" w:hAnsi="Arial" w:cs="Arial"/>
          <w:b/>
          <w:bCs/>
          <w:i/>
          <w:iCs/>
        </w:rPr>
        <w:t>See Appendix ‘</w:t>
      </w:r>
      <w:r w:rsidR="00494C27">
        <w:rPr>
          <w:rFonts w:ascii="Arial" w:hAnsi="Arial" w:cs="Arial"/>
          <w:b/>
          <w:bCs/>
          <w:i/>
          <w:iCs/>
        </w:rPr>
        <w:t>C</w:t>
      </w:r>
      <w:r w:rsidR="006D284C" w:rsidRPr="006D284C">
        <w:rPr>
          <w:rFonts w:ascii="Arial" w:hAnsi="Arial" w:cs="Arial"/>
          <w:b/>
          <w:bCs/>
          <w:i/>
          <w:iCs/>
        </w:rPr>
        <w:t>’</w:t>
      </w:r>
      <w:r w:rsidR="006D284C">
        <w:rPr>
          <w:rFonts w:ascii="Arial" w:hAnsi="Arial" w:cs="Arial"/>
        </w:rPr>
        <w:t>)</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lastRenderedPageBreak/>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4119D954"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r w:rsidR="002274B9">
        <w:rPr>
          <w:rFonts w:ascii="Arial" w:hAnsi="Arial" w:cs="Arial"/>
        </w:rPr>
        <w:t xml:space="preserve"> </w:t>
      </w:r>
      <w:r w:rsidR="002274B9">
        <w:rPr>
          <w:rFonts w:ascii="Arial" w:hAnsi="Arial" w:cs="Arial"/>
        </w:rPr>
        <w:t>(</w:t>
      </w:r>
      <w:r w:rsidR="002274B9" w:rsidRPr="006D284C">
        <w:rPr>
          <w:rFonts w:ascii="Arial" w:hAnsi="Arial" w:cs="Arial"/>
          <w:b/>
          <w:bCs/>
          <w:i/>
          <w:iCs/>
        </w:rPr>
        <w:t>See Appendix ‘</w:t>
      </w:r>
      <w:r w:rsidR="00494C27">
        <w:rPr>
          <w:rFonts w:ascii="Arial" w:hAnsi="Arial" w:cs="Arial"/>
          <w:b/>
          <w:bCs/>
          <w:i/>
          <w:iCs/>
        </w:rPr>
        <w:t>D</w:t>
      </w:r>
      <w:r w:rsidR="002274B9" w:rsidRPr="006D284C">
        <w:rPr>
          <w:rFonts w:ascii="Arial" w:hAnsi="Arial" w:cs="Arial"/>
          <w:b/>
          <w:bCs/>
          <w:i/>
          <w:iCs/>
        </w:rPr>
        <w:t>’</w:t>
      </w:r>
      <w:r w:rsidR="002274B9">
        <w:rPr>
          <w:rFonts w:ascii="Arial" w:hAnsi="Arial" w:cs="Arial"/>
        </w:rPr>
        <w:t>)</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64E2B52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r w:rsidR="006A5B67">
        <w:rPr>
          <w:rFonts w:ascii="Arial" w:hAnsi="Arial" w:cs="Arial"/>
        </w:rPr>
        <w:t xml:space="preserve"> </w:t>
      </w:r>
      <w:r w:rsidR="006A5B67">
        <w:rPr>
          <w:rFonts w:ascii="Arial" w:hAnsi="Arial" w:cs="Arial"/>
        </w:rPr>
        <w:t>(</w:t>
      </w:r>
      <w:r w:rsidR="006A5B67" w:rsidRPr="006D284C">
        <w:rPr>
          <w:rFonts w:ascii="Arial" w:hAnsi="Arial" w:cs="Arial"/>
          <w:b/>
          <w:bCs/>
          <w:i/>
          <w:iCs/>
        </w:rPr>
        <w:t>See Appendix ‘</w:t>
      </w:r>
      <w:r w:rsidR="006A5B67">
        <w:rPr>
          <w:rFonts w:ascii="Arial" w:hAnsi="Arial" w:cs="Arial"/>
          <w:b/>
          <w:bCs/>
          <w:i/>
          <w:iCs/>
        </w:rPr>
        <w:t>D</w:t>
      </w:r>
      <w:r w:rsidR="006A5B67" w:rsidRPr="006D284C">
        <w:rPr>
          <w:rFonts w:ascii="Arial" w:hAnsi="Arial" w:cs="Arial"/>
          <w:b/>
          <w:bCs/>
          <w:i/>
          <w:iCs/>
        </w:rPr>
        <w:t>’</w:t>
      </w:r>
      <w:r w:rsidR="006A5B67">
        <w:rPr>
          <w:rFonts w:ascii="Arial" w:hAnsi="Arial" w:cs="Arial"/>
        </w:rPr>
        <w:t>)</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747FA6D9" w14:textId="77777777" w:rsidR="00265C5A" w:rsidRPr="00DD094F" w:rsidRDefault="00265C5A"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21E4C0E4" w14:textId="77777777" w:rsidR="009E462F" w:rsidRDefault="009E462F" w:rsidP="00DD094F">
      <w:pPr>
        <w:pStyle w:val="ListParagraph"/>
        <w:tabs>
          <w:tab w:val="left" w:pos="0"/>
        </w:tabs>
        <w:spacing w:line="240" w:lineRule="auto"/>
        <w:jc w:val="both"/>
        <w:rPr>
          <w:rFonts w:ascii="Arial" w:hAnsi="Arial" w:cs="Arial"/>
        </w:rPr>
      </w:pPr>
    </w:p>
    <w:p w14:paraId="2FD817B7" w14:textId="77777777" w:rsidR="009E462F" w:rsidRDefault="00DD094F" w:rsidP="00DD094F">
      <w:pPr>
        <w:pStyle w:val="ListParagraph"/>
        <w:tabs>
          <w:tab w:val="left" w:pos="0"/>
        </w:tabs>
        <w:spacing w:line="240" w:lineRule="auto"/>
        <w:jc w:val="both"/>
        <w:rPr>
          <w:rFonts w:ascii="Arial" w:hAnsi="Arial" w:cs="Arial"/>
        </w:rPr>
      </w:pPr>
      <w:r w:rsidRPr="00DD094F">
        <w:rPr>
          <w:rFonts w:ascii="Arial" w:hAnsi="Arial" w:cs="Arial"/>
        </w:rPr>
        <w:t xml:space="preserve">Faculty can create and manage assignments, while students can submit work through the LMS. Faculty can grade submissions, provide feedback, and use </w:t>
      </w:r>
    </w:p>
    <w:p w14:paraId="4DF417C1" w14:textId="5B1640A1"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lastRenderedPageBreak/>
        <w:t>Turnitin integration for plagiarism detection.</w:t>
      </w:r>
      <w:r w:rsidR="00BA2A10">
        <w:rPr>
          <w:rFonts w:ascii="Arial" w:hAnsi="Arial" w:cs="Arial"/>
        </w:rPr>
        <w:t xml:space="preserve"> </w:t>
      </w:r>
      <w:r w:rsidR="00BA2A10">
        <w:rPr>
          <w:rFonts w:ascii="Arial" w:hAnsi="Arial" w:cs="Arial"/>
        </w:rPr>
        <w:t>(</w:t>
      </w:r>
      <w:r w:rsidR="00BA2A10" w:rsidRPr="006D284C">
        <w:rPr>
          <w:rFonts w:ascii="Arial" w:hAnsi="Arial" w:cs="Arial"/>
          <w:b/>
          <w:bCs/>
          <w:i/>
          <w:iCs/>
        </w:rPr>
        <w:t>See Appendix ‘</w:t>
      </w:r>
      <w:r w:rsidR="00BA2A10">
        <w:rPr>
          <w:rFonts w:ascii="Arial" w:hAnsi="Arial" w:cs="Arial"/>
          <w:b/>
          <w:bCs/>
          <w:i/>
          <w:iCs/>
        </w:rPr>
        <w:t>E</w:t>
      </w:r>
      <w:r w:rsidR="00BA2A10" w:rsidRPr="006D284C">
        <w:rPr>
          <w:rFonts w:ascii="Arial" w:hAnsi="Arial" w:cs="Arial"/>
          <w:b/>
          <w:bCs/>
          <w:i/>
          <w:iCs/>
        </w:rPr>
        <w:t>’</w:t>
      </w:r>
      <w:r w:rsidR="00BA2A10">
        <w:rPr>
          <w:rFonts w:ascii="Arial" w:hAnsi="Arial" w:cs="Arial"/>
        </w:rPr>
        <w:t>)</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6704AF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r w:rsidR="00497028">
        <w:rPr>
          <w:rFonts w:ascii="Arial" w:hAnsi="Arial" w:cs="Arial"/>
        </w:rPr>
        <w:t xml:space="preserve"> </w:t>
      </w:r>
      <w:r w:rsidR="00497028">
        <w:rPr>
          <w:rFonts w:ascii="Arial" w:hAnsi="Arial" w:cs="Arial"/>
        </w:rPr>
        <w:t>(</w:t>
      </w:r>
      <w:r w:rsidR="00497028" w:rsidRPr="006D284C">
        <w:rPr>
          <w:rFonts w:ascii="Arial" w:hAnsi="Arial" w:cs="Arial"/>
          <w:b/>
          <w:bCs/>
          <w:i/>
          <w:iCs/>
        </w:rPr>
        <w:t>See Appendix ‘</w:t>
      </w:r>
      <w:r w:rsidR="00497028">
        <w:rPr>
          <w:rFonts w:ascii="Arial" w:hAnsi="Arial" w:cs="Arial"/>
          <w:b/>
          <w:bCs/>
          <w:i/>
          <w:iCs/>
        </w:rPr>
        <w:t>F</w:t>
      </w:r>
      <w:r w:rsidR="00497028" w:rsidRPr="006D284C">
        <w:rPr>
          <w:rFonts w:ascii="Arial" w:hAnsi="Arial" w:cs="Arial"/>
          <w:b/>
          <w:bCs/>
          <w:i/>
          <w:iCs/>
        </w:rPr>
        <w:t>’</w:t>
      </w:r>
      <w:r w:rsidR="00497028">
        <w:rPr>
          <w:rFonts w:ascii="Arial" w:hAnsi="Arial" w:cs="Arial"/>
        </w:rPr>
        <w:t>)</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7CB8097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r w:rsidR="00756C4A">
        <w:rPr>
          <w:rFonts w:ascii="Arial" w:hAnsi="Arial" w:cs="Arial"/>
        </w:rPr>
        <w:t xml:space="preserve"> </w:t>
      </w:r>
      <w:r w:rsidR="00756C4A">
        <w:rPr>
          <w:rFonts w:ascii="Arial" w:hAnsi="Arial" w:cs="Arial"/>
        </w:rPr>
        <w:t>(</w:t>
      </w:r>
      <w:r w:rsidR="00756C4A" w:rsidRPr="006D284C">
        <w:rPr>
          <w:rFonts w:ascii="Arial" w:hAnsi="Arial" w:cs="Arial"/>
          <w:b/>
          <w:bCs/>
          <w:i/>
          <w:iCs/>
        </w:rPr>
        <w:t>See Appendix ‘</w:t>
      </w:r>
      <w:r w:rsidR="00756C4A">
        <w:rPr>
          <w:rFonts w:ascii="Arial" w:hAnsi="Arial" w:cs="Arial"/>
          <w:b/>
          <w:bCs/>
          <w:i/>
          <w:iCs/>
        </w:rPr>
        <w:t>G</w:t>
      </w:r>
      <w:r w:rsidR="00756C4A" w:rsidRPr="006D284C">
        <w:rPr>
          <w:rFonts w:ascii="Arial" w:hAnsi="Arial" w:cs="Arial"/>
          <w:b/>
          <w:bCs/>
          <w:i/>
          <w:iCs/>
        </w:rPr>
        <w:t>’</w:t>
      </w:r>
      <w:r w:rsidR="00756C4A">
        <w:rPr>
          <w:rFonts w:ascii="Arial" w:hAnsi="Arial" w:cs="Arial"/>
        </w:rPr>
        <w:t>)</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lastRenderedPageBreak/>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2472FB5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r w:rsidR="00D16F0D">
        <w:rPr>
          <w:rFonts w:ascii="Arial" w:hAnsi="Arial" w:cs="Arial"/>
        </w:rPr>
        <w:t xml:space="preserve"> </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lastRenderedPageBreak/>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lastRenderedPageBreak/>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lastRenderedPageBreak/>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Device/browser compatibility testing will be completed before launch</w:t>
      </w:r>
    </w:p>
    <w:p w14:paraId="3DBFFA77" w14:textId="77777777" w:rsidR="00C7653E" w:rsidRDefault="00C7653E" w:rsidP="00943712">
      <w:pPr>
        <w:pStyle w:val="ListParagraph"/>
        <w:tabs>
          <w:tab w:val="left" w:pos="0"/>
        </w:tabs>
        <w:spacing w:line="240" w:lineRule="auto"/>
        <w:ind w:left="0"/>
        <w:jc w:val="both"/>
        <w:rPr>
          <w:rFonts w:ascii="Arial" w:hAnsi="Arial" w:cs="Arial"/>
          <w:b/>
          <w:bCs/>
        </w:rPr>
      </w:pPr>
    </w:p>
    <w:p w14:paraId="562D5771" w14:textId="77777777" w:rsidR="00C269FB" w:rsidRDefault="00C269FB" w:rsidP="00943712">
      <w:pPr>
        <w:pStyle w:val="ListParagraph"/>
        <w:tabs>
          <w:tab w:val="left" w:pos="0"/>
        </w:tabs>
        <w:spacing w:line="240" w:lineRule="auto"/>
        <w:ind w:left="0"/>
        <w:jc w:val="both"/>
        <w:rPr>
          <w:rFonts w:ascii="Arial" w:hAnsi="Arial" w:cs="Arial"/>
          <w:b/>
          <w:bCs/>
        </w:rPr>
      </w:pPr>
    </w:p>
    <w:p w14:paraId="6F4533D0" w14:textId="77777777" w:rsidR="00C269FB" w:rsidRPr="00376ADA" w:rsidRDefault="00C269FB"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7F492379"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 xml:space="preserve">Appendix A: </w:t>
      </w:r>
      <w:r w:rsidR="00745191">
        <w:rPr>
          <w:rFonts w:ascii="Arial" w:hAnsi="Arial" w:cs="Arial"/>
        </w:rPr>
        <w:t>Wireframe User Registration</w:t>
      </w:r>
    </w:p>
    <w:p w14:paraId="0A215E0B" w14:textId="7B69DB71"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D35881">
        <w:rPr>
          <w:rFonts w:ascii="Arial" w:hAnsi="Arial" w:cs="Arial"/>
        </w:rPr>
        <w:t xml:space="preserve">Wireframe User </w:t>
      </w:r>
      <w:r w:rsidR="00710708">
        <w:rPr>
          <w:rFonts w:ascii="Arial" w:hAnsi="Arial" w:cs="Arial"/>
        </w:rPr>
        <w:t>Login</w:t>
      </w:r>
    </w:p>
    <w:p w14:paraId="09C25034" w14:textId="7F846C88"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w:t>
      </w:r>
      <w:r w:rsidR="00D35881">
        <w:rPr>
          <w:rFonts w:ascii="Arial" w:hAnsi="Arial" w:cs="Arial"/>
        </w:rPr>
        <w:t xml:space="preserve">Wireframe </w:t>
      </w:r>
      <w:r w:rsidR="00710708">
        <w:rPr>
          <w:rFonts w:ascii="Arial" w:hAnsi="Arial" w:cs="Arial"/>
        </w:rPr>
        <w:t>Course Management</w:t>
      </w:r>
    </w:p>
    <w:p w14:paraId="34AA6836" w14:textId="27D724FD" w:rsidR="00943712"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xml:space="preserve">: </w:t>
      </w:r>
      <w:r w:rsidR="00D35881">
        <w:rPr>
          <w:rFonts w:ascii="Arial" w:hAnsi="Arial" w:cs="Arial"/>
        </w:rPr>
        <w:t xml:space="preserve">Wireframe </w:t>
      </w:r>
      <w:r w:rsidR="007065BF">
        <w:rPr>
          <w:rFonts w:ascii="Arial" w:hAnsi="Arial" w:cs="Arial"/>
        </w:rPr>
        <w:t>Student Enrollment</w:t>
      </w:r>
    </w:p>
    <w:p w14:paraId="4066B008" w14:textId="06416DD8"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E: Wireframe </w:t>
      </w:r>
      <w:r w:rsidR="007065BF">
        <w:rPr>
          <w:rFonts w:ascii="Arial" w:hAnsi="Arial" w:cs="Arial"/>
        </w:rPr>
        <w:t>Course Schedule</w:t>
      </w:r>
    </w:p>
    <w:p w14:paraId="51B042F8" w14:textId="08E537C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F: Wireframe </w:t>
      </w:r>
      <w:r w:rsidR="007065BF">
        <w:rPr>
          <w:rFonts w:ascii="Arial" w:hAnsi="Arial" w:cs="Arial"/>
        </w:rPr>
        <w:t>Content Delivery and Integration</w:t>
      </w:r>
    </w:p>
    <w:p w14:paraId="02E6C12F" w14:textId="533555D9"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G: Wireframe </w:t>
      </w:r>
      <w:r w:rsidR="00EB7B65">
        <w:rPr>
          <w:rFonts w:ascii="Arial" w:hAnsi="Arial" w:cs="Arial"/>
        </w:rPr>
        <w:t>Assignment and Grading</w:t>
      </w:r>
    </w:p>
    <w:p w14:paraId="3999C626" w14:textId="5E164837"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H: Wireframe </w:t>
      </w:r>
      <w:r w:rsidR="00EB7B65">
        <w:rPr>
          <w:rFonts w:ascii="Arial" w:hAnsi="Arial" w:cs="Arial"/>
        </w:rPr>
        <w:t>Dashboard Analytics</w:t>
      </w:r>
    </w:p>
    <w:p w14:paraId="635174B6" w14:textId="23CC2B0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I: Wireframe </w:t>
      </w:r>
      <w:r w:rsidR="00EB7B65">
        <w:rPr>
          <w:rFonts w:ascii="Arial" w:hAnsi="Arial" w:cs="Arial"/>
        </w:rPr>
        <w:t>Compliance and Reporting</w:t>
      </w:r>
    </w:p>
    <w:p w14:paraId="0887F1BE" w14:textId="77777777" w:rsidR="00D35881" w:rsidRPr="00C67714" w:rsidRDefault="00D35881" w:rsidP="00C67714">
      <w:pPr>
        <w:tabs>
          <w:tab w:val="left" w:pos="0"/>
        </w:tabs>
        <w:spacing w:line="360" w:lineRule="auto"/>
        <w:ind w:left="720"/>
        <w:jc w:val="both"/>
        <w:rPr>
          <w:rFonts w:ascii="Arial" w:hAnsi="Arial" w:cs="Arial"/>
        </w:rPr>
      </w:pP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3DD0655D" w:rsidR="00664D9E" w:rsidRPr="00664D9E" w:rsidRDefault="003F52EE" w:rsidP="00664D9E">
      <w:pPr>
        <w:spacing w:after="0" w:line="240" w:lineRule="auto"/>
        <w:jc w:val="center"/>
        <w:rPr>
          <w:rFonts w:ascii="Arial" w:hAnsi="Arial" w:cs="Arial"/>
          <w:b/>
          <w:bCs/>
          <w:sz w:val="20"/>
          <w:szCs w:val="20"/>
        </w:rPr>
      </w:pPr>
      <w:r>
        <w:rPr>
          <w:rFonts w:ascii="Arial" w:hAnsi="Arial" w:cs="Arial"/>
          <w:b/>
          <w:bCs/>
          <w:noProof/>
          <w:sz w:val="20"/>
          <w:szCs w:val="20"/>
        </w:rPr>
        <w:drawing>
          <wp:inline distT="0" distB="0" distL="0" distR="0" wp14:anchorId="7ECD7500" wp14:editId="5B9CCAD9">
            <wp:extent cx="5535991" cy="4324350"/>
            <wp:effectExtent l="0" t="0" r="7620" b="0"/>
            <wp:docPr id="830857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7123" name="Picture 830857123"/>
                    <pic:cNvPicPr/>
                  </pic:nvPicPr>
                  <pic:blipFill>
                    <a:blip r:embed="rId13">
                      <a:extLst>
                        <a:ext uri="{28A0092B-C50C-407E-A947-70E740481C1C}">
                          <a14:useLocalDpi xmlns:a14="http://schemas.microsoft.com/office/drawing/2010/main" val="0"/>
                        </a:ext>
                      </a:extLst>
                    </a:blip>
                    <a:stretch>
                      <a:fillRect/>
                    </a:stretch>
                  </pic:blipFill>
                  <pic:spPr>
                    <a:xfrm>
                      <a:off x="0" y="0"/>
                      <a:ext cx="5554001" cy="4338418"/>
                    </a:xfrm>
                    <a:prstGeom prst="rect">
                      <a:avLst/>
                    </a:prstGeom>
                  </pic:spPr>
                </pic:pic>
              </a:graphicData>
            </a:graphic>
          </wp:inline>
        </w:drawing>
      </w: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2B40C4E4" w:rsidR="00664D9E" w:rsidRPr="006D19AA" w:rsidRDefault="0072459E" w:rsidP="00664D9E">
      <w:pPr>
        <w:jc w:val="center"/>
        <w:rPr>
          <w:rFonts w:ascii="Arial" w:hAnsi="Arial" w:cs="Arial"/>
        </w:rPr>
      </w:pPr>
      <w:r w:rsidRPr="0072459E">
        <w:rPr>
          <w:rFonts w:ascii="Arial" w:hAnsi="Arial" w:cs="Arial"/>
        </w:rPr>
        <w:t>This wireframe illustrates the registration form layout, including</w:t>
      </w:r>
      <w:r>
        <w:rPr>
          <w:rFonts w:ascii="Arial" w:hAnsi="Arial" w:cs="Arial"/>
        </w:rPr>
        <w:t xml:space="preserve"> </w:t>
      </w:r>
      <w:r w:rsidRPr="0072459E">
        <w:rPr>
          <w:rFonts w:ascii="Arial" w:hAnsi="Arial" w:cs="Arial"/>
        </w:rPr>
        <w:t>validation fields, and account setup options for new LMS users</w:t>
      </w:r>
      <w:r w:rsidR="001F7718" w:rsidRPr="001F7718">
        <w:rPr>
          <w:rFonts w:ascii="Arial" w:hAnsi="Arial" w:cs="Arial"/>
        </w:rPr>
        <w:t>.</w:t>
      </w:r>
    </w:p>
    <w:p w14:paraId="463BABB6" w14:textId="77777777" w:rsidR="00664D9E" w:rsidRDefault="00664D9E" w:rsidP="00664D9E">
      <w:pPr>
        <w:jc w:val="center"/>
        <w:rPr>
          <w:rFonts w:ascii="Arial" w:hAnsi="Arial" w:cs="Arial"/>
          <w:b/>
          <w:bCs/>
          <w:sz w:val="28"/>
          <w:szCs w:val="28"/>
        </w:rPr>
        <w:sectPr w:rsidR="00664D9E" w:rsidSect="009430BC">
          <w:headerReference w:type="first" r:id="rId14"/>
          <w:footerReference w:type="first" r:id="rId15"/>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6">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3ADDEA8F" w:rsidR="007B484F" w:rsidRDefault="0002159E"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02159E">
        <w:rPr>
          <w:rFonts w:ascii="Arial" w:hAnsi="Arial" w:cs="Arial"/>
        </w:rPr>
        <w:t>This wireframe displays the login interface, including credential input fields and secure authentication via institutional SSO</w:t>
      </w:r>
      <w:r w:rsidR="0030068F" w:rsidRPr="0030068F">
        <w:rPr>
          <w:rFonts w:ascii="Arial" w:hAnsi="Arial" w:cs="Arial"/>
        </w:rPr>
        <w: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6003B4E0" w:rsidR="005E78ED" w:rsidRDefault="004D3219" w:rsidP="00B415C5">
      <w:pPr>
        <w:jc w:val="center"/>
        <w:rPr>
          <w:rFonts w:ascii="Arial" w:hAnsi="Arial" w:cs="Arial"/>
          <w:b/>
          <w:bCs/>
          <w:sz w:val="28"/>
          <w:szCs w:val="28"/>
        </w:rPr>
      </w:pPr>
      <w:r>
        <w:rPr>
          <w:rFonts w:ascii="Arial" w:hAnsi="Arial" w:cs="Arial"/>
          <w:b/>
          <w:bCs/>
          <w:noProof/>
          <w:sz w:val="28"/>
          <w:szCs w:val="28"/>
        </w:rPr>
        <w:drawing>
          <wp:inline distT="0" distB="0" distL="0" distR="0" wp14:anchorId="093EE5B2" wp14:editId="202A20EF">
            <wp:extent cx="5676900" cy="5514982"/>
            <wp:effectExtent l="0" t="0" r="0" b="9525"/>
            <wp:docPr id="1002697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7025" name="Picture 1002697025"/>
                    <pic:cNvPicPr/>
                  </pic:nvPicPr>
                  <pic:blipFill>
                    <a:blip r:embed="rId17">
                      <a:extLst>
                        <a:ext uri="{28A0092B-C50C-407E-A947-70E740481C1C}">
                          <a14:useLocalDpi xmlns:a14="http://schemas.microsoft.com/office/drawing/2010/main" val="0"/>
                        </a:ext>
                      </a:extLst>
                    </a:blip>
                    <a:stretch>
                      <a:fillRect/>
                    </a:stretch>
                  </pic:blipFill>
                  <pic:spPr>
                    <a:xfrm>
                      <a:off x="0" y="0"/>
                      <a:ext cx="5702107" cy="5539470"/>
                    </a:xfrm>
                    <a:prstGeom prst="rect">
                      <a:avLst/>
                    </a:prstGeom>
                  </pic:spPr>
                </pic:pic>
              </a:graphicData>
            </a:graphic>
          </wp:inline>
        </w:drawing>
      </w: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65840964" w:rsidR="007B484F" w:rsidRDefault="002212C2"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2212C2">
        <w:rPr>
          <w:rFonts w:ascii="Arial" w:hAnsi="Arial" w:cs="Arial"/>
        </w:rPr>
        <w:t>This wireframe outlines the faculty interface for creating and managing course information, including title, code, and description. It also supports module-wise content uploads (e.g., PDFs, videos) and provides full CRUD (Create, Read, Update, Delete) functionality for modules and assignments</w:t>
      </w:r>
      <w:r w:rsidR="007D149D" w:rsidRPr="00CB53EF">
        <w:rPr>
          <w:rFonts w:ascii="Arial" w:hAnsi="Arial" w:cs="Arial"/>
        </w:rPr>
        <w:t>.</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4F4BC348" w:rsidR="009203DE" w:rsidRDefault="0024303A" w:rsidP="0030068F">
      <w:pPr>
        <w:jc w:val="center"/>
        <w:rPr>
          <w:rFonts w:ascii="Arial" w:hAnsi="Arial" w:cs="Arial"/>
        </w:rPr>
      </w:pPr>
      <w:r>
        <w:rPr>
          <w:rFonts w:ascii="Arial" w:hAnsi="Arial" w:cs="Arial"/>
          <w:noProof/>
        </w:rPr>
        <w:drawing>
          <wp:inline distT="0" distB="0" distL="0" distR="0" wp14:anchorId="288F83D7" wp14:editId="033DA478">
            <wp:extent cx="5448288" cy="4048760"/>
            <wp:effectExtent l="0" t="0" r="635" b="8890"/>
            <wp:docPr id="1556066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6366" name="Picture 1556066366"/>
                    <pic:cNvPicPr/>
                  </pic:nvPicPr>
                  <pic:blipFill>
                    <a:blip r:embed="rId18">
                      <a:extLst>
                        <a:ext uri="{28A0092B-C50C-407E-A947-70E740481C1C}">
                          <a14:useLocalDpi xmlns:a14="http://schemas.microsoft.com/office/drawing/2010/main" val="0"/>
                        </a:ext>
                      </a:extLst>
                    </a:blip>
                    <a:stretch>
                      <a:fillRect/>
                    </a:stretch>
                  </pic:blipFill>
                  <pic:spPr>
                    <a:xfrm>
                      <a:off x="0" y="0"/>
                      <a:ext cx="5497925" cy="4085646"/>
                    </a:xfrm>
                    <a:prstGeom prst="rect">
                      <a:avLst/>
                    </a:prstGeom>
                  </pic:spPr>
                </pic:pic>
              </a:graphicData>
            </a:graphic>
          </wp:inline>
        </w:drawing>
      </w: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655060C4" w:rsidR="00C7651F" w:rsidRDefault="00140BFB"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140BFB">
        <w:rPr>
          <w:rFonts w:ascii="Arial" w:hAnsi="Arial" w:cs="Arial"/>
        </w:rPr>
        <w:t>This wireframe illustrates the enrollment interface for admin staff,</w:t>
      </w:r>
      <w:r w:rsidR="00C1404C">
        <w:rPr>
          <w:rFonts w:ascii="Arial" w:hAnsi="Arial" w:cs="Arial"/>
        </w:rPr>
        <w:t xml:space="preserve"> for importing student information from SIS or manually adding new student </w:t>
      </w:r>
      <w:r w:rsidRPr="00140BFB">
        <w:rPr>
          <w:rFonts w:ascii="Arial" w:hAnsi="Arial" w:cs="Arial"/>
        </w:rPr>
        <w:t>including fields for Student ID, Name, Enrollment Type, and document upload for verification or transfer processing.</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6DED47C4" w:rsidR="00C7651F" w:rsidRDefault="00B22759" w:rsidP="00C7651F">
      <w:pPr>
        <w:jc w:val="center"/>
        <w:rPr>
          <w:rFonts w:ascii="Arial" w:hAnsi="Arial" w:cs="Arial"/>
        </w:rPr>
      </w:pPr>
      <w:r>
        <w:rPr>
          <w:rFonts w:ascii="Arial" w:hAnsi="Arial" w:cs="Arial"/>
          <w:noProof/>
        </w:rPr>
        <w:drawing>
          <wp:inline distT="0" distB="0" distL="0" distR="0" wp14:anchorId="42E7174D" wp14:editId="5BDA2714">
            <wp:extent cx="5485888" cy="4076700"/>
            <wp:effectExtent l="0" t="0" r="635" b="0"/>
            <wp:docPr id="1029556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6391" name="Picture 1029556391"/>
                    <pic:cNvPicPr/>
                  </pic:nvPicPr>
                  <pic:blipFill>
                    <a:blip r:embed="rId19">
                      <a:extLst>
                        <a:ext uri="{28A0092B-C50C-407E-A947-70E740481C1C}">
                          <a14:useLocalDpi xmlns:a14="http://schemas.microsoft.com/office/drawing/2010/main" val="0"/>
                        </a:ext>
                      </a:extLst>
                    </a:blip>
                    <a:stretch>
                      <a:fillRect/>
                    </a:stretch>
                  </pic:blipFill>
                  <pic:spPr>
                    <a:xfrm>
                      <a:off x="0" y="0"/>
                      <a:ext cx="5511638" cy="4095835"/>
                    </a:xfrm>
                    <a:prstGeom prst="rect">
                      <a:avLst/>
                    </a:prstGeom>
                  </pic:spPr>
                </pic:pic>
              </a:graphicData>
            </a:graphic>
          </wp:inline>
        </w:drawing>
      </w:r>
    </w:p>
    <w:p w14:paraId="0CE2FCB3" w14:textId="1665A4D0"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sidR="00476A2B">
        <w:rPr>
          <w:rFonts w:ascii="Arial" w:hAnsi="Arial" w:cs="Arial"/>
        </w:rPr>
        <w:t>E</w:t>
      </w:r>
      <w:r w:rsidRPr="006D19AA">
        <w:rPr>
          <w:rFonts w:ascii="Arial" w:hAnsi="Arial" w:cs="Arial"/>
        </w:rPr>
        <w:t xml:space="preserve">1: </w:t>
      </w:r>
      <w:r>
        <w:rPr>
          <w:rFonts w:ascii="Arial" w:hAnsi="Arial" w:cs="Arial"/>
        </w:rPr>
        <w:t xml:space="preserve">Wireframe Student Enrollment </w:t>
      </w:r>
    </w:p>
    <w:p w14:paraId="57DCA675" w14:textId="0F7EFA27" w:rsidR="00C04FB7" w:rsidRDefault="00241C56"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241C56">
        <w:rPr>
          <w:rFonts w:ascii="Arial" w:hAnsi="Arial" w:cs="Arial"/>
        </w:rPr>
        <w:t>This wireframe presents the interface for scheduling courses, including fields for course code, assigned faculty, start and end dates, time slots, and conflict checks.</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5C4D1C4" w:rsidR="00C04FB7" w:rsidRDefault="00646958" w:rsidP="00C04FB7">
      <w:pPr>
        <w:jc w:val="center"/>
        <w:rPr>
          <w:rFonts w:ascii="Arial" w:hAnsi="Arial" w:cs="Arial"/>
        </w:rPr>
      </w:pPr>
      <w:r>
        <w:rPr>
          <w:rFonts w:ascii="Arial" w:hAnsi="Arial" w:cs="Arial"/>
          <w:noProof/>
        </w:rPr>
        <w:drawing>
          <wp:inline distT="0" distB="0" distL="0" distR="0" wp14:anchorId="0AB01AA8" wp14:editId="20759485">
            <wp:extent cx="6390629" cy="4079875"/>
            <wp:effectExtent l="0" t="0" r="0" b="0"/>
            <wp:docPr id="4139336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33617" name="Picture 413933617"/>
                    <pic:cNvPicPr/>
                  </pic:nvPicPr>
                  <pic:blipFill>
                    <a:blip r:embed="rId20">
                      <a:extLst>
                        <a:ext uri="{28A0092B-C50C-407E-A947-70E740481C1C}">
                          <a14:useLocalDpi xmlns:a14="http://schemas.microsoft.com/office/drawing/2010/main" val="0"/>
                        </a:ext>
                      </a:extLst>
                    </a:blip>
                    <a:stretch>
                      <a:fillRect/>
                    </a:stretch>
                  </pic:blipFill>
                  <pic:spPr>
                    <a:xfrm>
                      <a:off x="0" y="0"/>
                      <a:ext cx="6416268" cy="4096243"/>
                    </a:xfrm>
                    <a:prstGeom prst="rect">
                      <a:avLst/>
                    </a:prstGeom>
                  </pic:spPr>
                </pic:pic>
              </a:graphicData>
            </a:graphic>
          </wp:inline>
        </w:drawing>
      </w:r>
    </w:p>
    <w:p w14:paraId="4030935C" w14:textId="6A4EE556"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sidR="005F53DB">
        <w:rPr>
          <w:rFonts w:ascii="Arial" w:hAnsi="Arial" w:cs="Arial"/>
        </w:rPr>
        <w:t>F</w:t>
      </w:r>
      <w:r w:rsidRPr="006D19AA">
        <w:rPr>
          <w:rFonts w:ascii="Arial" w:hAnsi="Arial" w:cs="Arial"/>
        </w:rPr>
        <w:t xml:space="preserve">1: </w:t>
      </w:r>
      <w:r>
        <w:rPr>
          <w:rFonts w:ascii="Arial" w:hAnsi="Arial" w:cs="Arial"/>
        </w:rPr>
        <w:t xml:space="preserve">Wireframe Student Enrollment </w:t>
      </w:r>
    </w:p>
    <w:p w14:paraId="716C9714" w14:textId="72D5C66A" w:rsidR="00A266A2" w:rsidRDefault="00EE1A6C"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EE1A6C">
        <w:rPr>
          <w:rFonts w:ascii="Arial" w:hAnsi="Arial" w:cs="Arial"/>
        </w:rPr>
        <w:t>This wireframe illustrates the student interface for selecting courses and modules, viewing associated content and assignments, and downloading learning materials for offline access.</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380E047C" w:rsidR="00A266A2" w:rsidRDefault="00A266A2" w:rsidP="00A266A2">
      <w:pPr>
        <w:jc w:val="center"/>
        <w:rPr>
          <w:rFonts w:ascii="Arial" w:hAnsi="Arial" w:cs="Arial"/>
        </w:rPr>
      </w:pPr>
      <w:r>
        <w:rPr>
          <w:rFonts w:ascii="Arial" w:hAnsi="Arial" w:cs="Arial"/>
          <w:noProof/>
        </w:rPr>
        <w:drawing>
          <wp:inline distT="0" distB="0" distL="0" distR="0" wp14:anchorId="0CCEE357" wp14:editId="136C1BEB">
            <wp:extent cx="5206758" cy="4067175"/>
            <wp:effectExtent l="0" t="0" r="0" b="0"/>
            <wp:docPr id="1432784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84385" name="Picture 1432784385"/>
                    <pic:cNvPicPr/>
                  </pic:nvPicPr>
                  <pic:blipFill>
                    <a:blip r:embed="rId21">
                      <a:extLst>
                        <a:ext uri="{28A0092B-C50C-407E-A947-70E740481C1C}">
                          <a14:useLocalDpi xmlns:a14="http://schemas.microsoft.com/office/drawing/2010/main" val="0"/>
                        </a:ext>
                      </a:extLst>
                    </a:blip>
                    <a:stretch>
                      <a:fillRect/>
                    </a:stretch>
                  </pic:blipFill>
                  <pic:spPr>
                    <a:xfrm>
                      <a:off x="0" y="0"/>
                      <a:ext cx="5239717" cy="4092921"/>
                    </a:xfrm>
                    <a:prstGeom prst="rect">
                      <a:avLst/>
                    </a:prstGeom>
                  </pic:spPr>
                </pic:pic>
              </a:graphicData>
            </a:graphic>
          </wp:inline>
        </w:drawing>
      </w:r>
    </w:p>
    <w:p w14:paraId="77F8A313" w14:textId="77777777" w:rsidR="00566B96" w:rsidRDefault="00A266A2" w:rsidP="00A266A2">
      <w:pPr>
        <w:jc w:val="center"/>
        <w:rPr>
          <w:rFonts w:ascii="Arial" w:hAnsi="Arial" w:cs="Arial"/>
        </w:rPr>
      </w:pPr>
      <w:r>
        <w:rPr>
          <w:rFonts w:ascii="Arial" w:hAnsi="Arial" w:cs="Arial"/>
        </w:rPr>
        <w:t>Fig</w:t>
      </w:r>
      <w:r w:rsidRPr="006D19AA">
        <w:rPr>
          <w:rFonts w:ascii="Arial" w:hAnsi="Arial" w:cs="Arial"/>
        </w:rPr>
        <w:t xml:space="preserve"> </w:t>
      </w:r>
      <w:r w:rsidR="0026100F">
        <w:rPr>
          <w:rFonts w:ascii="Arial" w:hAnsi="Arial" w:cs="Arial"/>
        </w:rPr>
        <w:t>G</w:t>
      </w:r>
      <w:r w:rsidRPr="006D19AA">
        <w:rPr>
          <w:rFonts w:ascii="Arial" w:hAnsi="Arial" w:cs="Arial"/>
        </w:rPr>
        <w:t xml:space="preserve">1: </w:t>
      </w:r>
      <w:r>
        <w:rPr>
          <w:rFonts w:ascii="Arial" w:hAnsi="Arial" w:cs="Arial"/>
        </w:rPr>
        <w:t xml:space="preserve">Wireframe Student Enrollment </w:t>
      </w:r>
    </w:p>
    <w:p w14:paraId="34D544B3" w14:textId="61258C37" w:rsidR="00C409F5" w:rsidRDefault="00C409F5" w:rsidP="00C409F5">
      <w:pPr>
        <w:jc w:val="center"/>
        <w:rPr>
          <w:rFonts w:ascii="Arial" w:hAnsi="Arial" w:cs="Arial"/>
        </w:rPr>
        <w:sectPr w:rsidR="00C409F5" w:rsidSect="009430BC">
          <w:pgSz w:w="16838" w:h="11906" w:orient="landscape" w:code="9"/>
          <w:pgMar w:top="1440" w:right="1440" w:bottom="1440" w:left="1440" w:header="720" w:footer="720" w:gutter="0"/>
          <w:pgNumType w:start="0"/>
          <w:cols w:space="720"/>
          <w:titlePg/>
          <w:docGrid w:linePitch="360"/>
        </w:sectPr>
      </w:pPr>
      <w:r w:rsidRPr="00C409F5">
        <w:rPr>
          <w:rFonts w:ascii="Arial" w:hAnsi="Arial" w:cs="Arial"/>
        </w:rPr>
        <w:t>This wireframe shows the faculty interface for selecting a course and module, viewing student submissions with timestamps and plagiarism reports, and assigning grades with comments and feedback for each student.</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CCA04" w:rsidR="00566B96" w:rsidRDefault="00566B96" w:rsidP="00566B96">
      <w:pPr>
        <w:jc w:val="center"/>
        <w:rPr>
          <w:rFonts w:ascii="Arial" w:hAnsi="Arial" w:cs="Arial"/>
          <w:b/>
          <w:bCs/>
          <w:sz w:val="28"/>
          <w:szCs w:val="28"/>
        </w:rPr>
      </w:pPr>
      <w:r>
        <w:rPr>
          <w:rFonts w:ascii="Arial" w:hAnsi="Arial" w:cs="Arial"/>
          <w:b/>
          <w:bCs/>
          <w:sz w:val="28"/>
          <w:szCs w:val="28"/>
        </w:rPr>
        <w:t xml:space="preserve">WIREFRAME: </w:t>
      </w:r>
      <w:r w:rsidR="009A44AB">
        <w:rPr>
          <w:rFonts w:ascii="Arial" w:hAnsi="Arial" w:cs="Arial"/>
          <w:b/>
          <w:bCs/>
          <w:sz w:val="28"/>
          <w:szCs w:val="28"/>
        </w:rPr>
        <w:t>DASHBOARD AND ANALYTICS</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0694554C" w:rsidR="00566B96" w:rsidRDefault="00D93DBB" w:rsidP="00566B96">
      <w:pPr>
        <w:jc w:val="center"/>
        <w:rPr>
          <w:rFonts w:ascii="Arial" w:hAnsi="Arial" w:cs="Arial"/>
        </w:rPr>
      </w:pPr>
      <w:r>
        <w:rPr>
          <w:rFonts w:ascii="Arial" w:hAnsi="Arial" w:cs="Arial"/>
          <w:noProof/>
        </w:rPr>
        <w:drawing>
          <wp:inline distT="0" distB="0" distL="0" distR="0" wp14:anchorId="0398E62E" wp14:editId="2D2A44A8">
            <wp:extent cx="4184778" cy="7543800"/>
            <wp:effectExtent l="0" t="0" r="6350" b="0"/>
            <wp:docPr id="855090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9071" name="Picture 8550907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10120" cy="7589483"/>
                    </a:xfrm>
                    <a:prstGeom prst="rect">
                      <a:avLst/>
                    </a:prstGeom>
                  </pic:spPr>
                </pic:pic>
              </a:graphicData>
            </a:graphic>
          </wp:inline>
        </w:drawing>
      </w:r>
    </w:p>
    <w:p w14:paraId="0105ECC3" w14:textId="2FE023B4" w:rsidR="00A816A2" w:rsidRDefault="00566B96" w:rsidP="00566B96">
      <w:pPr>
        <w:jc w:val="center"/>
        <w:rPr>
          <w:rFonts w:ascii="Arial" w:hAnsi="Arial" w:cs="Arial"/>
        </w:rPr>
        <w:sectPr w:rsidR="00A816A2" w:rsidSect="00D93DBB">
          <w:pgSz w:w="11906" w:h="16838"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B41F29">
        <w:rPr>
          <w:rFonts w:ascii="Arial" w:hAnsi="Arial" w:cs="Arial"/>
        </w:rPr>
        <w:t>H</w:t>
      </w:r>
      <w:r w:rsidRPr="006D19AA">
        <w:rPr>
          <w:rFonts w:ascii="Arial" w:hAnsi="Arial" w:cs="Arial"/>
        </w:rPr>
        <w:t xml:space="preserve">1: </w:t>
      </w:r>
      <w:r>
        <w:rPr>
          <w:rFonts w:ascii="Arial" w:hAnsi="Arial" w:cs="Arial"/>
        </w:rPr>
        <w:t>Wireframe Student Enrollment</w:t>
      </w:r>
    </w:p>
    <w:p w14:paraId="5B58A611" w14:textId="162FFF34" w:rsidR="00A816A2" w:rsidRPr="00640BCA" w:rsidRDefault="00A816A2" w:rsidP="00A81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I</w:t>
      </w:r>
    </w:p>
    <w:p w14:paraId="72E7C0FA" w14:textId="2D64F029" w:rsidR="00A816A2" w:rsidRDefault="00A816A2" w:rsidP="00A816A2">
      <w:pPr>
        <w:jc w:val="center"/>
        <w:rPr>
          <w:rFonts w:ascii="Arial" w:hAnsi="Arial" w:cs="Arial"/>
          <w:b/>
          <w:bCs/>
          <w:sz w:val="28"/>
          <w:szCs w:val="28"/>
        </w:rPr>
      </w:pPr>
      <w:r>
        <w:rPr>
          <w:rFonts w:ascii="Arial" w:hAnsi="Arial" w:cs="Arial"/>
          <w:b/>
          <w:bCs/>
          <w:sz w:val="28"/>
          <w:szCs w:val="28"/>
        </w:rPr>
        <w:t xml:space="preserve">WIREFRAME: </w:t>
      </w:r>
      <w:r w:rsidR="00910790">
        <w:rPr>
          <w:rFonts w:ascii="Arial" w:hAnsi="Arial" w:cs="Arial"/>
          <w:b/>
          <w:bCs/>
          <w:sz w:val="28"/>
          <w:szCs w:val="28"/>
        </w:rPr>
        <w:t>COMPLIANCE AND REPORTING</w:t>
      </w:r>
    </w:p>
    <w:p w14:paraId="3FE32437" w14:textId="77777777" w:rsidR="00A816A2" w:rsidRPr="009203DE" w:rsidRDefault="00A816A2" w:rsidP="00A816A2">
      <w:pPr>
        <w:spacing w:after="0" w:line="240" w:lineRule="auto"/>
        <w:jc w:val="center"/>
        <w:rPr>
          <w:rFonts w:ascii="Arial" w:hAnsi="Arial" w:cs="Arial"/>
          <w:b/>
          <w:bCs/>
          <w:sz w:val="18"/>
          <w:szCs w:val="18"/>
        </w:rPr>
      </w:pPr>
    </w:p>
    <w:p w14:paraId="07F13351" w14:textId="6328E95A" w:rsidR="00A816A2" w:rsidRDefault="008B6472" w:rsidP="00A816A2">
      <w:pPr>
        <w:jc w:val="center"/>
        <w:rPr>
          <w:rFonts w:ascii="Arial" w:hAnsi="Arial" w:cs="Arial"/>
        </w:rPr>
      </w:pPr>
      <w:r>
        <w:rPr>
          <w:rFonts w:ascii="Arial" w:hAnsi="Arial" w:cs="Arial"/>
          <w:noProof/>
        </w:rPr>
        <w:drawing>
          <wp:inline distT="0" distB="0" distL="0" distR="0" wp14:anchorId="338D1EAD" wp14:editId="0C8F5CCA">
            <wp:extent cx="4562475" cy="7601221"/>
            <wp:effectExtent l="0" t="0" r="0" b="0"/>
            <wp:docPr id="15846579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57919" name="Picture 1584657919"/>
                    <pic:cNvPicPr/>
                  </pic:nvPicPr>
                  <pic:blipFill>
                    <a:blip r:embed="rId23">
                      <a:extLst>
                        <a:ext uri="{28A0092B-C50C-407E-A947-70E740481C1C}">
                          <a14:useLocalDpi xmlns:a14="http://schemas.microsoft.com/office/drawing/2010/main" val="0"/>
                        </a:ext>
                      </a:extLst>
                    </a:blip>
                    <a:stretch>
                      <a:fillRect/>
                    </a:stretch>
                  </pic:blipFill>
                  <pic:spPr>
                    <a:xfrm>
                      <a:off x="0" y="0"/>
                      <a:ext cx="4573982" cy="7620392"/>
                    </a:xfrm>
                    <a:prstGeom prst="rect">
                      <a:avLst/>
                    </a:prstGeom>
                  </pic:spPr>
                </pic:pic>
              </a:graphicData>
            </a:graphic>
          </wp:inline>
        </w:drawing>
      </w:r>
    </w:p>
    <w:p w14:paraId="365FB0B5" w14:textId="135F697E" w:rsidR="00A266A2" w:rsidRDefault="00A816A2" w:rsidP="00A816A2">
      <w:pPr>
        <w:jc w:val="center"/>
        <w:rPr>
          <w:rFonts w:ascii="Arial" w:hAnsi="Arial" w:cs="Arial"/>
        </w:rPr>
      </w:pPr>
      <w:r>
        <w:rPr>
          <w:rFonts w:ascii="Arial" w:hAnsi="Arial" w:cs="Arial"/>
        </w:rPr>
        <w:t>Fig</w:t>
      </w:r>
      <w:r w:rsidRPr="006D19AA">
        <w:rPr>
          <w:rFonts w:ascii="Arial" w:hAnsi="Arial" w:cs="Arial"/>
        </w:rPr>
        <w:t xml:space="preserve"> </w:t>
      </w:r>
      <w:r w:rsidR="0092580A">
        <w:rPr>
          <w:rFonts w:ascii="Arial" w:hAnsi="Arial" w:cs="Arial"/>
        </w:rPr>
        <w:t>I</w:t>
      </w:r>
      <w:r w:rsidRPr="006D19AA">
        <w:rPr>
          <w:rFonts w:ascii="Arial" w:hAnsi="Arial" w:cs="Arial"/>
        </w:rPr>
        <w:t xml:space="preserve">1: </w:t>
      </w:r>
      <w:r>
        <w:rPr>
          <w:rFonts w:ascii="Arial" w:hAnsi="Arial" w:cs="Arial"/>
        </w:rPr>
        <w:t>Wireframe Student Enrollment</w:t>
      </w:r>
    </w:p>
    <w:sectPr w:rsidR="00A266A2" w:rsidSect="00D93DBB">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E90FD3" w14:textId="77777777" w:rsidR="00AA1C2D" w:rsidRDefault="00AA1C2D" w:rsidP="00CD0F45">
      <w:pPr>
        <w:spacing w:after="0" w:line="240" w:lineRule="auto"/>
      </w:pPr>
      <w:r>
        <w:separator/>
      </w:r>
    </w:p>
  </w:endnote>
  <w:endnote w:type="continuationSeparator" w:id="0">
    <w:p w14:paraId="5107F666" w14:textId="77777777" w:rsidR="00AA1C2D" w:rsidRDefault="00AA1C2D"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44FCE1" w14:textId="77777777" w:rsidR="00AA1C2D" w:rsidRDefault="00AA1C2D" w:rsidP="00CD0F45">
      <w:pPr>
        <w:spacing w:after="0" w:line="240" w:lineRule="auto"/>
      </w:pPr>
      <w:r>
        <w:separator/>
      </w:r>
    </w:p>
  </w:footnote>
  <w:footnote w:type="continuationSeparator" w:id="0">
    <w:p w14:paraId="0742F10D" w14:textId="77777777" w:rsidR="00AA1C2D" w:rsidRDefault="00AA1C2D"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59E"/>
    <w:rsid w:val="00021EFE"/>
    <w:rsid w:val="00022FB5"/>
    <w:rsid w:val="000272FE"/>
    <w:rsid w:val="0003280F"/>
    <w:rsid w:val="0003323A"/>
    <w:rsid w:val="00036B5A"/>
    <w:rsid w:val="00042D4D"/>
    <w:rsid w:val="00052322"/>
    <w:rsid w:val="00060AEE"/>
    <w:rsid w:val="000644A0"/>
    <w:rsid w:val="00064580"/>
    <w:rsid w:val="00070866"/>
    <w:rsid w:val="00072137"/>
    <w:rsid w:val="000726C7"/>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CBF"/>
    <w:rsid w:val="00136F2F"/>
    <w:rsid w:val="001378FB"/>
    <w:rsid w:val="00137D6C"/>
    <w:rsid w:val="00140BFB"/>
    <w:rsid w:val="00141D53"/>
    <w:rsid w:val="00142B58"/>
    <w:rsid w:val="00143B60"/>
    <w:rsid w:val="00143DFD"/>
    <w:rsid w:val="00145F0C"/>
    <w:rsid w:val="00153C4F"/>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12C2"/>
    <w:rsid w:val="00223D36"/>
    <w:rsid w:val="00225FEB"/>
    <w:rsid w:val="002274B9"/>
    <w:rsid w:val="00231477"/>
    <w:rsid w:val="002322F8"/>
    <w:rsid w:val="00233C16"/>
    <w:rsid w:val="00236776"/>
    <w:rsid w:val="00240D80"/>
    <w:rsid w:val="00241C56"/>
    <w:rsid w:val="0024303A"/>
    <w:rsid w:val="0024317D"/>
    <w:rsid w:val="0024423A"/>
    <w:rsid w:val="00244290"/>
    <w:rsid w:val="00245F7A"/>
    <w:rsid w:val="002467F8"/>
    <w:rsid w:val="0025201A"/>
    <w:rsid w:val="002547BC"/>
    <w:rsid w:val="00255220"/>
    <w:rsid w:val="00260B93"/>
    <w:rsid w:val="0026100F"/>
    <w:rsid w:val="002632B3"/>
    <w:rsid w:val="00265C5A"/>
    <w:rsid w:val="0027553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3B35"/>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63C9"/>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75052"/>
    <w:rsid w:val="00476A2B"/>
    <w:rsid w:val="00480A62"/>
    <w:rsid w:val="00486135"/>
    <w:rsid w:val="0048725D"/>
    <w:rsid w:val="00487703"/>
    <w:rsid w:val="00490F4A"/>
    <w:rsid w:val="00491D24"/>
    <w:rsid w:val="0049368D"/>
    <w:rsid w:val="00494C27"/>
    <w:rsid w:val="00497028"/>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66B96"/>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40E"/>
    <w:rsid w:val="005E24CA"/>
    <w:rsid w:val="005E66B7"/>
    <w:rsid w:val="005E72D1"/>
    <w:rsid w:val="005E78ED"/>
    <w:rsid w:val="005F006F"/>
    <w:rsid w:val="005F30B7"/>
    <w:rsid w:val="005F3EEF"/>
    <w:rsid w:val="005F4506"/>
    <w:rsid w:val="005F509F"/>
    <w:rsid w:val="005F53DB"/>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1E67"/>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222C"/>
    <w:rsid w:val="006A502A"/>
    <w:rsid w:val="006A5B67"/>
    <w:rsid w:val="006B0527"/>
    <w:rsid w:val="006B200B"/>
    <w:rsid w:val="006B406D"/>
    <w:rsid w:val="006B7138"/>
    <w:rsid w:val="006C45A8"/>
    <w:rsid w:val="006C4769"/>
    <w:rsid w:val="006C6C6A"/>
    <w:rsid w:val="006D19AA"/>
    <w:rsid w:val="006D284C"/>
    <w:rsid w:val="006D3AA8"/>
    <w:rsid w:val="006D5982"/>
    <w:rsid w:val="006D5EC0"/>
    <w:rsid w:val="006F414B"/>
    <w:rsid w:val="00700900"/>
    <w:rsid w:val="0070149D"/>
    <w:rsid w:val="00704C49"/>
    <w:rsid w:val="007065BF"/>
    <w:rsid w:val="00710708"/>
    <w:rsid w:val="00715B4B"/>
    <w:rsid w:val="00717551"/>
    <w:rsid w:val="00717E90"/>
    <w:rsid w:val="0072459E"/>
    <w:rsid w:val="00725CB3"/>
    <w:rsid w:val="00726D6B"/>
    <w:rsid w:val="00735001"/>
    <w:rsid w:val="0073509F"/>
    <w:rsid w:val="007360D9"/>
    <w:rsid w:val="007366FB"/>
    <w:rsid w:val="00745191"/>
    <w:rsid w:val="00746D30"/>
    <w:rsid w:val="00751F89"/>
    <w:rsid w:val="00756C4A"/>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832"/>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B6472"/>
    <w:rsid w:val="008C0C52"/>
    <w:rsid w:val="008C126C"/>
    <w:rsid w:val="008C6E3A"/>
    <w:rsid w:val="008D1111"/>
    <w:rsid w:val="008D2FFB"/>
    <w:rsid w:val="008D5A6F"/>
    <w:rsid w:val="008E43A7"/>
    <w:rsid w:val="00910790"/>
    <w:rsid w:val="009124A4"/>
    <w:rsid w:val="00915F50"/>
    <w:rsid w:val="009164B9"/>
    <w:rsid w:val="009203DE"/>
    <w:rsid w:val="00920E25"/>
    <w:rsid w:val="0092580A"/>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128B"/>
    <w:rsid w:val="00962C5F"/>
    <w:rsid w:val="00963B99"/>
    <w:rsid w:val="0096489B"/>
    <w:rsid w:val="009767E6"/>
    <w:rsid w:val="0098608E"/>
    <w:rsid w:val="00986EC0"/>
    <w:rsid w:val="00987707"/>
    <w:rsid w:val="00996674"/>
    <w:rsid w:val="00996F8E"/>
    <w:rsid w:val="009A26DD"/>
    <w:rsid w:val="009A3E13"/>
    <w:rsid w:val="009A44AB"/>
    <w:rsid w:val="009A4824"/>
    <w:rsid w:val="009A5F0E"/>
    <w:rsid w:val="009C2D9C"/>
    <w:rsid w:val="009D3764"/>
    <w:rsid w:val="009D6306"/>
    <w:rsid w:val="009D6346"/>
    <w:rsid w:val="009E462F"/>
    <w:rsid w:val="009E5913"/>
    <w:rsid w:val="009F0EB1"/>
    <w:rsid w:val="009F24E7"/>
    <w:rsid w:val="00A00D62"/>
    <w:rsid w:val="00A01519"/>
    <w:rsid w:val="00A01F25"/>
    <w:rsid w:val="00A0774A"/>
    <w:rsid w:val="00A1073E"/>
    <w:rsid w:val="00A11BE8"/>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1C2D"/>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41F29"/>
    <w:rsid w:val="00B506D6"/>
    <w:rsid w:val="00B51E86"/>
    <w:rsid w:val="00B72C62"/>
    <w:rsid w:val="00B846C2"/>
    <w:rsid w:val="00B936DE"/>
    <w:rsid w:val="00BA15A7"/>
    <w:rsid w:val="00BA2A10"/>
    <w:rsid w:val="00BB18F0"/>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1404C"/>
    <w:rsid w:val="00C258F3"/>
    <w:rsid w:val="00C269FB"/>
    <w:rsid w:val="00C359BA"/>
    <w:rsid w:val="00C35B5C"/>
    <w:rsid w:val="00C409F5"/>
    <w:rsid w:val="00C522F6"/>
    <w:rsid w:val="00C52D1C"/>
    <w:rsid w:val="00C619D1"/>
    <w:rsid w:val="00C65730"/>
    <w:rsid w:val="00C67714"/>
    <w:rsid w:val="00C67975"/>
    <w:rsid w:val="00C67B9D"/>
    <w:rsid w:val="00C708EE"/>
    <w:rsid w:val="00C73A07"/>
    <w:rsid w:val="00C757AB"/>
    <w:rsid w:val="00C7651F"/>
    <w:rsid w:val="00C7653E"/>
    <w:rsid w:val="00C83069"/>
    <w:rsid w:val="00C83D39"/>
    <w:rsid w:val="00C856D2"/>
    <w:rsid w:val="00C87548"/>
    <w:rsid w:val="00C90C6B"/>
    <w:rsid w:val="00C9219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16F0D"/>
    <w:rsid w:val="00D20EF3"/>
    <w:rsid w:val="00D2163C"/>
    <w:rsid w:val="00D239E6"/>
    <w:rsid w:val="00D3068C"/>
    <w:rsid w:val="00D32918"/>
    <w:rsid w:val="00D32C3C"/>
    <w:rsid w:val="00D35881"/>
    <w:rsid w:val="00D41600"/>
    <w:rsid w:val="00D42E1F"/>
    <w:rsid w:val="00D459A7"/>
    <w:rsid w:val="00D46E78"/>
    <w:rsid w:val="00D47B61"/>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1FDD"/>
    <w:rsid w:val="00DF38E9"/>
    <w:rsid w:val="00DF38EF"/>
    <w:rsid w:val="00DF3AF1"/>
    <w:rsid w:val="00E030DD"/>
    <w:rsid w:val="00E04D99"/>
    <w:rsid w:val="00E145A2"/>
    <w:rsid w:val="00E17343"/>
    <w:rsid w:val="00E201A9"/>
    <w:rsid w:val="00E225D3"/>
    <w:rsid w:val="00E32AB7"/>
    <w:rsid w:val="00E3324E"/>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B7B65"/>
    <w:rsid w:val="00EC3B28"/>
    <w:rsid w:val="00ED0E5B"/>
    <w:rsid w:val="00ED1CC7"/>
    <w:rsid w:val="00ED269B"/>
    <w:rsid w:val="00ED2981"/>
    <w:rsid w:val="00ED3520"/>
    <w:rsid w:val="00ED5206"/>
    <w:rsid w:val="00EE0334"/>
    <w:rsid w:val="00EE1A6C"/>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header" Target="header2.xm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36CBF"/>
    <w:rsid w:val="0015275E"/>
    <w:rsid w:val="0017711D"/>
    <w:rsid w:val="001D32B8"/>
    <w:rsid w:val="001E735B"/>
    <w:rsid w:val="002471DC"/>
    <w:rsid w:val="00297CD2"/>
    <w:rsid w:val="002A12E6"/>
    <w:rsid w:val="002D61D0"/>
    <w:rsid w:val="003C1231"/>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D3AA8"/>
    <w:rsid w:val="006D5EC0"/>
    <w:rsid w:val="006F4A14"/>
    <w:rsid w:val="00786E27"/>
    <w:rsid w:val="007B1751"/>
    <w:rsid w:val="007B4100"/>
    <w:rsid w:val="007D2435"/>
    <w:rsid w:val="008556F8"/>
    <w:rsid w:val="0087013F"/>
    <w:rsid w:val="00872776"/>
    <w:rsid w:val="008B20AC"/>
    <w:rsid w:val="008F1BD4"/>
    <w:rsid w:val="0096128B"/>
    <w:rsid w:val="009D5855"/>
    <w:rsid w:val="009F5DC5"/>
    <w:rsid w:val="00A1073E"/>
    <w:rsid w:val="00A124E8"/>
    <w:rsid w:val="00B846C2"/>
    <w:rsid w:val="00BC2DF9"/>
    <w:rsid w:val="00BC34DD"/>
    <w:rsid w:val="00BC697D"/>
    <w:rsid w:val="00C62CF8"/>
    <w:rsid w:val="00C92194"/>
    <w:rsid w:val="00CB4F28"/>
    <w:rsid w:val="00D047F1"/>
    <w:rsid w:val="00D11E5B"/>
    <w:rsid w:val="00DC66AF"/>
    <w:rsid w:val="00F85D70"/>
    <w:rsid w:val="00F95F68"/>
    <w:rsid w:val="00FA7295"/>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20</Pages>
  <Words>2370</Words>
  <Characters>13513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1425</cp:revision>
  <cp:lastPrinted>2025-05-29T09:59:00Z</cp:lastPrinted>
  <dcterms:created xsi:type="dcterms:W3CDTF">2025-05-02T03:04:00Z</dcterms:created>
  <dcterms:modified xsi:type="dcterms:W3CDTF">2025-07-10T03:52:00Z</dcterms:modified>
</cp:coreProperties>
</file>