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4AA7C06A" w:rsidR="00A62568" w:rsidRPr="007770AB" w:rsidRDefault="00524E1D" w:rsidP="00A62568">
          <w:pPr>
            <w:pStyle w:val="TOC1"/>
            <w:rPr>
              <w:rFonts w:ascii="Arial" w:hAnsi="Arial" w:cs="Arial"/>
              <w:sz w:val="24"/>
              <w:szCs w:val="24"/>
            </w:rPr>
          </w:pPr>
          <w:r>
            <w:rPr>
              <w:rFonts w:ascii="Arial" w:hAnsi="Arial" w:cs="Arial"/>
              <w:b/>
              <w:bCs/>
              <w:sz w:val="24"/>
              <w:szCs w:val="24"/>
            </w:rPr>
            <w:t>Document Overview</w:t>
          </w:r>
          <w:r w:rsidR="00A62568" w:rsidRPr="007770AB">
            <w:rPr>
              <w:rFonts w:ascii="Arial" w:hAnsi="Arial" w:cs="Arial"/>
              <w:sz w:val="24"/>
              <w:szCs w:val="24"/>
            </w:rPr>
            <w:ptab w:relativeTo="margin" w:alignment="right" w:leader="dot"/>
          </w:r>
          <w:r w:rsidR="00A62568">
            <w:rPr>
              <w:rFonts w:ascii="Arial" w:hAnsi="Arial" w:cs="Arial"/>
              <w:b/>
              <w:bCs/>
              <w:sz w:val="24"/>
              <w:szCs w:val="24"/>
            </w:rPr>
            <w:t>2</w:t>
          </w:r>
        </w:p>
        <w:p w14:paraId="003C1034" w14:textId="6A30C5DC" w:rsidR="00860B56" w:rsidRDefault="008E69F4" w:rsidP="00860B56">
          <w:pPr>
            <w:pStyle w:val="TOC1"/>
            <w:rPr>
              <w:rFonts w:ascii="Arial" w:hAnsi="Arial" w:cs="Arial"/>
              <w:b/>
              <w:bCs/>
              <w:sz w:val="24"/>
              <w:szCs w:val="24"/>
            </w:rPr>
          </w:pPr>
          <w:r>
            <w:rPr>
              <w:rFonts w:ascii="Arial" w:hAnsi="Arial" w:cs="Arial"/>
              <w:b/>
              <w:bCs/>
              <w:sz w:val="24"/>
              <w:szCs w:val="24"/>
            </w:rPr>
            <w:t>System Architecture</w:t>
          </w:r>
          <w:r w:rsidR="00860B56" w:rsidRPr="007770AB">
            <w:rPr>
              <w:rFonts w:ascii="Arial" w:hAnsi="Arial" w:cs="Arial"/>
              <w:sz w:val="24"/>
              <w:szCs w:val="24"/>
            </w:rPr>
            <w:ptab w:relativeTo="margin" w:alignment="right" w:leader="dot"/>
          </w:r>
          <w:r w:rsidR="00860B56">
            <w:rPr>
              <w:rFonts w:ascii="Arial" w:hAnsi="Arial" w:cs="Arial"/>
              <w:b/>
              <w:bCs/>
              <w:sz w:val="24"/>
              <w:szCs w:val="24"/>
            </w:rPr>
            <w:t>2</w:t>
          </w:r>
        </w:p>
        <w:p w14:paraId="0EFA8121" w14:textId="674CD0D3" w:rsidR="00A62568" w:rsidRDefault="002244F1" w:rsidP="00A62568">
          <w:pPr>
            <w:pStyle w:val="TOC1"/>
            <w:rPr>
              <w:rFonts w:ascii="Arial" w:hAnsi="Arial" w:cs="Arial"/>
              <w:b/>
              <w:bCs/>
              <w:sz w:val="24"/>
              <w:szCs w:val="24"/>
            </w:rPr>
          </w:pPr>
          <w:r>
            <w:rPr>
              <w:rFonts w:ascii="Arial" w:hAnsi="Arial" w:cs="Arial"/>
              <w:b/>
              <w:bCs/>
              <w:sz w:val="24"/>
              <w:szCs w:val="24"/>
            </w:rPr>
            <w:t>Key Modules &amp; Components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52D615A7" w:rsidR="00A62568" w:rsidRDefault="00604401" w:rsidP="00A62568">
          <w:pPr>
            <w:pStyle w:val="TOC1"/>
            <w:rPr>
              <w:rFonts w:ascii="Arial" w:hAnsi="Arial" w:cs="Arial"/>
              <w:b/>
              <w:bCs/>
              <w:sz w:val="24"/>
              <w:szCs w:val="24"/>
            </w:rPr>
          </w:pPr>
          <w:r>
            <w:rPr>
              <w:rFonts w:ascii="Arial" w:hAnsi="Arial" w:cs="Arial"/>
              <w:b/>
              <w:bCs/>
              <w:sz w:val="24"/>
              <w:szCs w:val="24"/>
            </w:rPr>
            <w:t>Integration Overview</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7BCC173" w14:textId="77777777" w:rsidR="00BA27DB" w:rsidRDefault="00BA27DB" w:rsidP="00BA27DB">
      <w:pPr>
        <w:pStyle w:val="ListParagraph"/>
        <w:tabs>
          <w:tab w:val="left" w:pos="0"/>
        </w:tabs>
        <w:spacing w:line="240" w:lineRule="auto"/>
        <w:ind w:left="0"/>
        <w:jc w:val="both"/>
        <w:rPr>
          <w:rFonts w:ascii="Arial" w:hAnsi="Arial" w:cs="Arial"/>
          <w:b/>
          <w:bCs/>
        </w:rPr>
      </w:pPr>
    </w:p>
    <w:p w14:paraId="51DE562B" w14:textId="47EA0488" w:rsidR="00BA27DB" w:rsidRPr="00BA27DB" w:rsidRDefault="00BA27DB" w:rsidP="00BA27DB">
      <w:pPr>
        <w:pStyle w:val="ListParagraph"/>
        <w:numPr>
          <w:ilvl w:val="0"/>
          <w:numId w:val="17"/>
        </w:numPr>
        <w:tabs>
          <w:tab w:val="left" w:pos="0"/>
        </w:tabs>
        <w:spacing w:line="240" w:lineRule="auto"/>
        <w:ind w:left="0" w:firstLine="0"/>
        <w:jc w:val="both"/>
        <w:rPr>
          <w:rFonts w:ascii="Arial" w:hAnsi="Arial" w:cs="Arial"/>
          <w:b/>
          <w:bCs/>
        </w:rPr>
      </w:pPr>
      <w:r w:rsidRPr="00BA27DB">
        <w:rPr>
          <w:rFonts w:ascii="Arial" w:hAnsi="Arial" w:cs="Arial"/>
          <w:b/>
          <w:bCs/>
        </w:rPr>
        <w:t>Integration Overview</w:t>
      </w:r>
    </w:p>
    <w:p w14:paraId="599C9E24" w14:textId="7DDC0AD3" w:rsidR="00BA27DB" w:rsidRPr="00BA27DB" w:rsidRDefault="00BA27DB" w:rsidP="00286702">
      <w:pPr>
        <w:pStyle w:val="ListParagraph"/>
        <w:numPr>
          <w:ilvl w:val="1"/>
          <w:numId w:val="17"/>
        </w:numPr>
        <w:tabs>
          <w:tab w:val="left" w:pos="0"/>
        </w:tabs>
        <w:spacing w:before="240" w:line="360" w:lineRule="auto"/>
        <w:ind w:firstLine="0"/>
        <w:contextualSpacing w:val="0"/>
        <w:jc w:val="both"/>
        <w:rPr>
          <w:rFonts w:ascii="Arial" w:hAnsi="Arial" w:cs="Arial"/>
        </w:rPr>
      </w:pPr>
      <w:r w:rsidRPr="00BA27DB">
        <w:rPr>
          <w:rFonts w:ascii="Arial" w:hAnsi="Arial" w:cs="Arial"/>
          <w:b/>
          <w:bCs/>
        </w:rPr>
        <w:t>External Systems</w:t>
      </w:r>
    </w:p>
    <w:p w14:paraId="686BA1D8" w14:textId="63AB1CED"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Active Directory</w:t>
      </w:r>
      <w:r w:rsidR="00286702" w:rsidRPr="00286702">
        <w:rPr>
          <w:rFonts w:ascii="Arial" w:hAnsi="Arial" w:cs="Arial"/>
          <w:b/>
          <w:bCs/>
        </w:rPr>
        <w:t>.</w:t>
      </w:r>
      <w:r w:rsidR="00286702" w:rsidRPr="00286702">
        <w:rPr>
          <w:rFonts w:ascii="Arial" w:hAnsi="Arial" w:cs="Arial"/>
        </w:rPr>
        <w:tab/>
      </w:r>
      <w:r w:rsidRPr="00BA27DB">
        <w:rPr>
          <w:rFonts w:ascii="Arial" w:hAnsi="Arial" w:cs="Arial"/>
        </w:rPr>
        <w:t>SSO and role management</w:t>
      </w:r>
      <w:r w:rsidR="00286702">
        <w:rPr>
          <w:rFonts w:ascii="Arial" w:hAnsi="Arial" w:cs="Arial"/>
        </w:rPr>
        <w:t>.</w:t>
      </w:r>
    </w:p>
    <w:p w14:paraId="042CC259" w14:textId="2C0C01BB"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SIS</w:t>
      </w:r>
      <w:r w:rsidR="00286702">
        <w:rPr>
          <w:rFonts w:ascii="Arial" w:hAnsi="Arial" w:cs="Arial"/>
          <w:b/>
          <w:bCs/>
        </w:rPr>
        <w:t>.</w:t>
      </w:r>
      <w:r w:rsidR="00286702">
        <w:rPr>
          <w:rFonts w:ascii="Arial" w:hAnsi="Arial" w:cs="Arial"/>
          <w:b/>
          <w:bCs/>
        </w:rPr>
        <w:tab/>
      </w:r>
      <w:r w:rsidRPr="00BA27DB">
        <w:rPr>
          <w:rFonts w:ascii="Arial" w:hAnsi="Arial" w:cs="Arial"/>
        </w:rPr>
        <w:t>Sync student/course/enrollment data</w:t>
      </w:r>
      <w:r w:rsidR="00286702">
        <w:rPr>
          <w:rFonts w:ascii="Arial" w:hAnsi="Arial" w:cs="Arial"/>
        </w:rPr>
        <w:t>.</w:t>
      </w:r>
    </w:p>
    <w:p w14:paraId="1D11E95C" w14:textId="0774453E" w:rsidR="00BA27DB" w:rsidRPr="00752A86" w:rsidRDefault="00BA27DB" w:rsidP="00752A86">
      <w:pPr>
        <w:pStyle w:val="ListParagraph"/>
        <w:numPr>
          <w:ilvl w:val="0"/>
          <w:numId w:val="69"/>
        </w:numPr>
        <w:spacing w:after="0" w:line="360" w:lineRule="auto"/>
        <w:ind w:firstLine="0"/>
        <w:jc w:val="both"/>
        <w:rPr>
          <w:rFonts w:ascii="Arial" w:hAnsi="Arial" w:cs="Arial"/>
        </w:rPr>
      </w:pPr>
      <w:r w:rsidRPr="00BA27DB">
        <w:rPr>
          <w:rFonts w:ascii="Arial" w:hAnsi="Arial" w:cs="Arial"/>
          <w:b/>
          <w:bCs/>
        </w:rPr>
        <w:t>Turnitin API</w:t>
      </w:r>
      <w:r w:rsidR="00286702">
        <w:rPr>
          <w:rFonts w:ascii="Arial" w:hAnsi="Arial" w:cs="Arial"/>
          <w:b/>
          <w:bCs/>
        </w:rPr>
        <w:t>.</w:t>
      </w:r>
      <w:r w:rsidR="00286702">
        <w:rPr>
          <w:rFonts w:ascii="Arial" w:hAnsi="Arial" w:cs="Arial"/>
          <w:b/>
          <w:bCs/>
        </w:rPr>
        <w:tab/>
      </w:r>
      <w:r w:rsidRPr="00BA27DB">
        <w:rPr>
          <w:rFonts w:ascii="Arial" w:hAnsi="Arial" w:cs="Arial"/>
        </w:rPr>
        <w:t>Check plagiarism on submission event</w:t>
      </w:r>
      <w:r w:rsidR="00286702">
        <w:rPr>
          <w:rFonts w:ascii="Arial" w:hAnsi="Arial" w:cs="Arial"/>
        </w:rPr>
        <w:t>.</w:t>
      </w:r>
    </w:p>
    <w:p w14:paraId="297D9C7C"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Security Considerations</w:t>
      </w:r>
    </w:p>
    <w:p w14:paraId="5F78418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52E90A67"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All traffic over HTTPS</w:t>
      </w:r>
    </w:p>
    <w:p w14:paraId="5140E496"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Token-based auth (JWT)</w:t>
      </w:r>
    </w:p>
    <w:p w14:paraId="418E4029"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Encrypted file storage (assignments, content)</w:t>
      </w:r>
    </w:p>
    <w:p w14:paraId="09402D6E"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Secure API gateway (rate-limiting, audit logging)</w:t>
      </w:r>
    </w:p>
    <w:p w14:paraId="023E7ACF"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Scalability Plan</w:t>
      </w:r>
    </w:p>
    <w:p w14:paraId="0440A96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31FA19D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Horizontal scaling using container orchestration (Kubernetes)</w:t>
      </w:r>
    </w:p>
    <w:p w14:paraId="62BD0665"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Load balancers to distribute traffic</w:t>
      </w:r>
    </w:p>
    <w:p w14:paraId="08AB4CA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Caching (Redis) for high-frequency reads (e.g., course listings)</w:t>
      </w:r>
    </w:p>
    <w:p w14:paraId="2EA75A3C"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Asynchronous job processing for report generation &amp; Turnitin checks</w:t>
      </w:r>
    </w:p>
    <w:p w14:paraId="55698EBE"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Error Handling &amp; Logging</w:t>
      </w:r>
    </w:p>
    <w:p w14:paraId="35968FDF"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4D95E3EB"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Centralized logging (e.g., ELK Stack)</w:t>
      </w:r>
    </w:p>
    <w:p w14:paraId="0A55807F"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Standard HTTP error codes with custom error payloads</w:t>
      </w:r>
    </w:p>
    <w:p w14:paraId="0D2F3E9D"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Notification alerts for API failures or job errors (Slack/email)</w:t>
      </w:r>
    </w:p>
    <w:p w14:paraId="7157B275" w14:textId="77777777" w:rsidR="000C7435" w:rsidRDefault="000C7435" w:rsidP="000C7435">
      <w:pPr>
        <w:tabs>
          <w:tab w:val="left" w:pos="0"/>
        </w:tabs>
        <w:spacing w:line="240" w:lineRule="auto"/>
        <w:jc w:val="both"/>
        <w:rPr>
          <w:rFonts w:ascii="Arial" w:hAnsi="Arial" w:cs="Arial"/>
          <w:b/>
          <w:bCs/>
          <w:sz w:val="28"/>
          <w:szCs w:val="28"/>
        </w:rPr>
      </w:pPr>
    </w:p>
    <w:p w14:paraId="370531A2" w14:textId="77777777" w:rsidR="000C7435" w:rsidRDefault="000C7435" w:rsidP="000C7435">
      <w:pPr>
        <w:tabs>
          <w:tab w:val="left" w:pos="0"/>
        </w:tabs>
        <w:spacing w:line="240" w:lineRule="auto"/>
        <w:jc w:val="both"/>
        <w:rPr>
          <w:rFonts w:ascii="Arial" w:hAnsi="Arial" w:cs="Arial"/>
          <w:b/>
          <w:bCs/>
          <w:sz w:val="28"/>
          <w:szCs w:val="28"/>
        </w:rPr>
      </w:pPr>
    </w:p>
    <w:p w14:paraId="0FBBC6F6" w14:textId="77777777" w:rsidR="000C7435" w:rsidRDefault="000C7435" w:rsidP="000C7435">
      <w:pPr>
        <w:tabs>
          <w:tab w:val="left" w:pos="0"/>
        </w:tabs>
        <w:spacing w:line="240" w:lineRule="auto"/>
        <w:jc w:val="both"/>
        <w:rPr>
          <w:rFonts w:ascii="Arial" w:hAnsi="Arial" w:cs="Arial"/>
          <w:b/>
          <w:bCs/>
          <w:sz w:val="28"/>
          <w:szCs w:val="28"/>
        </w:rPr>
      </w:pPr>
    </w:p>
    <w:p w14:paraId="0E9AE597" w14:textId="77777777" w:rsidR="000C7435" w:rsidRDefault="000C7435" w:rsidP="000C7435">
      <w:pPr>
        <w:tabs>
          <w:tab w:val="left" w:pos="0"/>
        </w:tabs>
        <w:spacing w:line="240" w:lineRule="auto"/>
        <w:jc w:val="both"/>
        <w:rPr>
          <w:rFonts w:ascii="Arial" w:hAnsi="Arial" w:cs="Arial"/>
          <w:b/>
          <w:bCs/>
          <w:sz w:val="28"/>
          <w:szCs w:val="28"/>
        </w:rPr>
      </w:pPr>
    </w:p>
    <w:p w14:paraId="64748FC5" w14:textId="77777777" w:rsidR="000C7435" w:rsidRDefault="000C7435" w:rsidP="000C7435">
      <w:pPr>
        <w:tabs>
          <w:tab w:val="left" w:pos="0"/>
        </w:tabs>
        <w:spacing w:line="240" w:lineRule="auto"/>
        <w:jc w:val="both"/>
        <w:rPr>
          <w:rFonts w:ascii="Arial" w:hAnsi="Arial" w:cs="Arial"/>
          <w:b/>
          <w:bCs/>
          <w:sz w:val="28"/>
          <w:szCs w:val="28"/>
        </w:rPr>
      </w:pPr>
    </w:p>
    <w:p w14:paraId="66C576FF" w14:textId="77777777" w:rsidR="000C7435" w:rsidRDefault="000C7435" w:rsidP="000C7435">
      <w:pPr>
        <w:tabs>
          <w:tab w:val="left" w:pos="0"/>
        </w:tabs>
        <w:spacing w:line="240" w:lineRule="auto"/>
        <w:jc w:val="both"/>
        <w:rPr>
          <w:rFonts w:ascii="Arial" w:hAnsi="Arial" w:cs="Arial"/>
          <w:b/>
          <w:bCs/>
          <w:sz w:val="28"/>
          <w:szCs w:val="28"/>
        </w:rPr>
      </w:pPr>
    </w:p>
    <w:p w14:paraId="16B1B349" w14:textId="77777777" w:rsidR="000C7435" w:rsidRPr="000C7435" w:rsidRDefault="000C7435" w:rsidP="000C7435">
      <w:pPr>
        <w:tabs>
          <w:tab w:val="left" w:pos="0"/>
        </w:tabs>
        <w:spacing w:line="240" w:lineRule="auto"/>
        <w:jc w:val="both"/>
        <w:rPr>
          <w:rFonts w:ascii="Arial" w:hAnsi="Arial" w:cs="Arial"/>
          <w:b/>
          <w:bCs/>
          <w:sz w:val="28"/>
          <w:szCs w:val="28"/>
        </w:rPr>
      </w:pPr>
    </w:p>
    <w:p w14:paraId="67575828" w14:textId="54BCFD8B"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64DB1" w14:textId="77777777" w:rsidR="0015741E" w:rsidRDefault="0015741E" w:rsidP="00CD0F45">
      <w:pPr>
        <w:spacing w:after="0" w:line="240" w:lineRule="auto"/>
      </w:pPr>
      <w:r>
        <w:separator/>
      </w:r>
    </w:p>
  </w:endnote>
  <w:endnote w:type="continuationSeparator" w:id="0">
    <w:p w14:paraId="1C7A7E31" w14:textId="77777777" w:rsidR="0015741E" w:rsidRDefault="0015741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2589B" w14:textId="77777777" w:rsidR="0015741E" w:rsidRDefault="0015741E" w:rsidP="00CD0F45">
      <w:pPr>
        <w:spacing w:after="0" w:line="240" w:lineRule="auto"/>
      </w:pPr>
      <w:r>
        <w:separator/>
      </w:r>
    </w:p>
  </w:footnote>
  <w:footnote w:type="continuationSeparator" w:id="0">
    <w:p w14:paraId="5E8BF33F" w14:textId="77777777" w:rsidR="0015741E" w:rsidRDefault="0015741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5746008"/>
    <w:multiLevelType w:val="multilevel"/>
    <w:tmpl w:val="9FD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00747"/>
    <w:multiLevelType w:val="multilevel"/>
    <w:tmpl w:val="98F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44545"/>
    <w:multiLevelType w:val="multilevel"/>
    <w:tmpl w:val="4D1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F268D"/>
    <w:multiLevelType w:val="multilevel"/>
    <w:tmpl w:val="73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4"/>
  </w:num>
  <w:num w:numId="2" w16cid:durableId="926117157">
    <w:abstractNumId w:val="34"/>
  </w:num>
  <w:num w:numId="3" w16cid:durableId="529219178">
    <w:abstractNumId w:val="39"/>
  </w:num>
  <w:num w:numId="4" w16cid:durableId="1388184799">
    <w:abstractNumId w:val="25"/>
  </w:num>
  <w:num w:numId="5" w16cid:durableId="132598697">
    <w:abstractNumId w:val="55"/>
  </w:num>
  <w:num w:numId="6" w16cid:durableId="61024830">
    <w:abstractNumId w:val="35"/>
  </w:num>
  <w:num w:numId="7" w16cid:durableId="922302567">
    <w:abstractNumId w:val="11"/>
  </w:num>
  <w:num w:numId="8" w16cid:durableId="1773940477">
    <w:abstractNumId w:val="62"/>
  </w:num>
  <w:num w:numId="9" w16cid:durableId="348482887">
    <w:abstractNumId w:val="3"/>
  </w:num>
  <w:num w:numId="10" w16cid:durableId="1860705416">
    <w:abstractNumId w:val="16"/>
  </w:num>
  <w:num w:numId="11" w16cid:durableId="2126996383">
    <w:abstractNumId w:val="29"/>
  </w:num>
  <w:num w:numId="12" w16cid:durableId="2084637451">
    <w:abstractNumId w:val="18"/>
  </w:num>
  <w:num w:numId="13" w16cid:durableId="773287470">
    <w:abstractNumId w:val="13"/>
  </w:num>
  <w:num w:numId="14" w16cid:durableId="778447659">
    <w:abstractNumId w:val="48"/>
  </w:num>
  <w:num w:numId="15" w16cid:durableId="1958029070">
    <w:abstractNumId w:val="52"/>
  </w:num>
  <w:num w:numId="16" w16cid:durableId="483358826">
    <w:abstractNumId w:val="10"/>
  </w:num>
  <w:num w:numId="17" w16cid:durableId="1767262221">
    <w:abstractNumId w:val="61"/>
  </w:num>
  <w:num w:numId="18" w16cid:durableId="288510722">
    <w:abstractNumId w:val="27"/>
  </w:num>
  <w:num w:numId="19" w16cid:durableId="1900624996">
    <w:abstractNumId w:val="7"/>
  </w:num>
  <w:num w:numId="20" w16cid:durableId="1581720276">
    <w:abstractNumId w:val="67"/>
  </w:num>
  <w:num w:numId="21" w16cid:durableId="1273588952">
    <w:abstractNumId w:val="47"/>
  </w:num>
  <w:num w:numId="22" w16cid:durableId="2073236847">
    <w:abstractNumId w:val="53"/>
  </w:num>
  <w:num w:numId="23" w16cid:durableId="1031999561">
    <w:abstractNumId w:val="45"/>
  </w:num>
  <w:num w:numId="24" w16cid:durableId="614604886">
    <w:abstractNumId w:val="12"/>
  </w:num>
  <w:num w:numId="25" w16cid:durableId="228465790">
    <w:abstractNumId w:val="32"/>
  </w:num>
  <w:num w:numId="26" w16cid:durableId="2017001478">
    <w:abstractNumId w:val="5"/>
  </w:num>
  <w:num w:numId="27" w16cid:durableId="838083092">
    <w:abstractNumId w:val="56"/>
  </w:num>
  <w:num w:numId="28" w16cid:durableId="88626750">
    <w:abstractNumId w:val="21"/>
  </w:num>
  <w:num w:numId="29" w16cid:durableId="1508715085">
    <w:abstractNumId w:val="59"/>
  </w:num>
  <w:num w:numId="30" w16cid:durableId="1971594141">
    <w:abstractNumId w:val="72"/>
  </w:num>
  <w:num w:numId="31" w16cid:durableId="1357079680">
    <w:abstractNumId w:val="63"/>
  </w:num>
  <w:num w:numId="32" w16cid:durableId="270628802">
    <w:abstractNumId w:val="17"/>
  </w:num>
  <w:num w:numId="33" w16cid:durableId="605159691">
    <w:abstractNumId w:val="28"/>
  </w:num>
  <w:num w:numId="34" w16cid:durableId="393430641">
    <w:abstractNumId w:val="26"/>
  </w:num>
  <w:num w:numId="35" w16cid:durableId="1778863183">
    <w:abstractNumId w:val="43"/>
  </w:num>
  <w:num w:numId="36" w16cid:durableId="1231960501">
    <w:abstractNumId w:val="60"/>
  </w:num>
  <w:num w:numId="37" w16cid:durableId="722948895">
    <w:abstractNumId w:val="19"/>
  </w:num>
  <w:num w:numId="38" w16cid:durableId="2134981849">
    <w:abstractNumId w:val="8"/>
  </w:num>
  <w:num w:numId="39" w16cid:durableId="1688211074">
    <w:abstractNumId w:val="64"/>
  </w:num>
  <w:num w:numId="40" w16cid:durableId="549109">
    <w:abstractNumId w:val="49"/>
  </w:num>
  <w:num w:numId="41" w16cid:durableId="1108349465">
    <w:abstractNumId w:val="30"/>
  </w:num>
  <w:num w:numId="42" w16cid:durableId="1067458329">
    <w:abstractNumId w:val="20"/>
  </w:num>
  <w:num w:numId="43" w16cid:durableId="1136798255">
    <w:abstractNumId w:val="36"/>
  </w:num>
  <w:num w:numId="44" w16cid:durableId="102189204">
    <w:abstractNumId w:val="41"/>
  </w:num>
  <w:num w:numId="45" w16cid:durableId="1305886956">
    <w:abstractNumId w:val="57"/>
  </w:num>
  <w:num w:numId="46" w16cid:durableId="1358389854">
    <w:abstractNumId w:val="44"/>
  </w:num>
  <w:num w:numId="47" w16cid:durableId="855341546">
    <w:abstractNumId w:val="0"/>
  </w:num>
  <w:num w:numId="48" w16cid:durableId="992759867">
    <w:abstractNumId w:val="70"/>
  </w:num>
  <w:num w:numId="49" w16cid:durableId="519051693">
    <w:abstractNumId w:val="22"/>
  </w:num>
  <w:num w:numId="50" w16cid:durableId="1065371452">
    <w:abstractNumId w:val="40"/>
  </w:num>
  <w:num w:numId="51" w16cid:durableId="788402872">
    <w:abstractNumId w:val="51"/>
  </w:num>
  <w:num w:numId="52" w16cid:durableId="715281669">
    <w:abstractNumId w:val="46"/>
  </w:num>
  <w:num w:numId="53" w16cid:durableId="874342879">
    <w:abstractNumId w:val="73"/>
  </w:num>
  <w:num w:numId="54" w16cid:durableId="1802110996">
    <w:abstractNumId w:val="1"/>
  </w:num>
  <w:num w:numId="55" w16cid:durableId="956181611">
    <w:abstractNumId w:val="14"/>
  </w:num>
  <w:num w:numId="56" w16cid:durableId="1519656764">
    <w:abstractNumId w:val="58"/>
  </w:num>
  <w:num w:numId="57" w16cid:durableId="2116093787">
    <w:abstractNumId w:val="9"/>
  </w:num>
  <w:num w:numId="58" w16cid:durableId="1910967842">
    <w:abstractNumId w:val="15"/>
  </w:num>
  <w:num w:numId="59" w16cid:durableId="76488430">
    <w:abstractNumId w:val="71"/>
  </w:num>
  <w:num w:numId="60" w16cid:durableId="772627522">
    <w:abstractNumId w:val="66"/>
  </w:num>
  <w:num w:numId="61" w16cid:durableId="1616136467">
    <w:abstractNumId w:val="4"/>
  </w:num>
  <w:num w:numId="62" w16cid:durableId="80487721">
    <w:abstractNumId w:val="50"/>
  </w:num>
  <w:num w:numId="63" w16cid:durableId="1085298338">
    <w:abstractNumId w:val="54"/>
  </w:num>
  <w:num w:numId="64" w16cid:durableId="1114516617">
    <w:abstractNumId w:val="68"/>
  </w:num>
  <w:num w:numId="65" w16cid:durableId="1419864387">
    <w:abstractNumId w:val="23"/>
  </w:num>
  <w:num w:numId="66" w16cid:durableId="1055200491">
    <w:abstractNumId w:val="37"/>
  </w:num>
  <w:num w:numId="67" w16cid:durableId="953710281">
    <w:abstractNumId w:val="65"/>
  </w:num>
  <w:num w:numId="68" w16cid:durableId="383020867">
    <w:abstractNumId w:val="38"/>
  </w:num>
  <w:num w:numId="69" w16cid:durableId="1597904269">
    <w:abstractNumId w:val="69"/>
  </w:num>
  <w:num w:numId="70" w16cid:durableId="296573394">
    <w:abstractNumId w:val="31"/>
  </w:num>
  <w:num w:numId="71" w16cid:durableId="1412235600">
    <w:abstractNumId w:val="6"/>
  </w:num>
  <w:num w:numId="72" w16cid:durableId="439495270">
    <w:abstractNumId w:val="33"/>
  </w:num>
  <w:num w:numId="73" w16cid:durableId="253823761">
    <w:abstractNumId w:val="42"/>
  </w:num>
  <w:num w:numId="74" w16cid:durableId="65203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6BE8"/>
    <w:rsid w:val="0000733A"/>
    <w:rsid w:val="00007984"/>
    <w:rsid w:val="000125A7"/>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C7435"/>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5741E"/>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25F1"/>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44F1"/>
    <w:rsid w:val="00225FEB"/>
    <w:rsid w:val="002274B9"/>
    <w:rsid w:val="00231477"/>
    <w:rsid w:val="002322F8"/>
    <w:rsid w:val="00233C16"/>
    <w:rsid w:val="00236776"/>
    <w:rsid w:val="002367F4"/>
    <w:rsid w:val="002371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86702"/>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04333"/>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4E1D"/>
    <w:rsid w:val="00526D13"/>
    <w:rsid w:val="00533685"/>
    <w:rsid w:val="005433E5"/>
    <w:rsid w:val="00545801"/>
    <w:rsid w:val="00547C75"/>
    <w:rsid w:val="00550092"/>
    <w:rsid w:val="00552D03"/>
    <w:rsid w:val="00553FA2"/>
    <w:rsid w:val="0055447F"/>
    <w:rsid w:val="0055623F"/>
    <w:rsid w:val="00556A51"/>
    <w:rsid w:val="00556D11"/>
    <w:rsid w:val="00557340"/>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4401"/>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2A86"/>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8E69F4"/>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3B9F"/>
    <w:rsid w:val="00B846C2"/>
    <w:rsid w:val="00B936DE"/>
    <w:rsid w:val="00BA15A7"/>
    <w:rsid w:val="00BA27DB"/>
    <w:rsid w:val="00BA2A10"/>
    <w:rsid w:val="00BB18F0"/>
    <w:rsid w:val="00BB6A4F"/>
    <w:rsid w:val="00BB7722"/>
    <w:rsid w:val="00BC3437"/>
    <w:rsid w:val="00BC34DD"/>
    <w:rsid w:val="00BC697D"/>
    <w:rsid w:val="00BD19F5"/>
    <w:rsid w:val="00BD42E1"/>
    <w:rsid w:val="00BE06FC"/>
    <w:rsid w:val="00BE6CC1"/>
    <w:rsid w:val="00BE76E8"/>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3DAE"/>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491"/>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59906192">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282348643">
      <w:bodyDiv w:val="1"/>
      <w:marLeft w:val="0"/>
      <w:marRight w:val="0"/>
      <w:marTop w:val="0"/>
      <w:marBottom w:val="0"/>
      <w:divBdr>
        <w:top w:val="none" w:sz="0" w:space="0" w:color="auto"/>
        <w:left w:val="none" w:sz="0" w:space="0" w:color="auto"/>
        <w:bottom w:val="none" w:sz="0" w:space="0" w:color="auto"/>
        <w:right w:val="none" w:sz="0" w:space="0" w:color="auto"/>
      </w:divBdr>
      <w:divsChild>
        <w:div w:id="179047388">
          <w:marLeft w:val="0"/>
          <w:marRight w:val="0"/>
          <w:marTop w:val="0"/>
          <w:marBottom w:val="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79718825">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66227808">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389766576">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64887832">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361920">
      <w:bodyDiv w:val="1"/>
      <w:marLeft w:val="0"/>
      <w:marRight w:val="0"/>
      <w:marTop w:val="0"/>
      <w:marBottom w:val="0"/>
      <w:divBdr>
        <w:top w:val="none" w:sz="0" w:space="0" w:color="auto"/>
        <w:left w:val="none" w:sz="0" w:space="0" w:color="auto"/>
        <w:bottom w:val="none" w:sz="0" w:space="0" w:color="auto"/>
        <w:right w:val="none" w:sz="0" w:space="0" w:color="auto"/>
      </w:divBdr>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135059">
      <w:bodyDiv w:val="1"/>
      <w:marLeft w:val="0"/>
      <w:marRight w:val="0"/>
      <w:marTop w:val="0"/>
      <w:marBottom w:val="0"/>
      <w:divBdr>
        <w:top w:val="none" w:sz="0" w:space="0" w:color="auto"/>
        <w:left w:val="none" w:sz="0" w:space="0" w:color="auto"/>
        <w:bottom w:val="none" w:sz="0" w:space="0" w:color="auto"/>
        <w:right w:val="none" w:sz="0" w:space="0" w:color="auto"/>
      </w:divBdr>
      <w:divsChild>
        <w:div w:id="1308779043">
          <w:marLeft w:val="0"/>
          <w:marRight w:val="0"/>
          <w:marTop w:val="0"/>
          <w:marBottom w:val="0"/>
          <w:divBdr>
            <w:top w:val="none" w:sz="0" w:space="0" w:color="auto"/>
            <w:left w:val="none" w:sz="0" w:space="0" w:color="auto"/>
            <w:bottom w:val="none" w:sz="0" w:space="0" w:color="auto"/>
            <w:right w:val="none" w:sz="0" w:space="0" w:color="auto"/>
          </w:divBdr>
        </w:div>
      </w:divsChild>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B25F1"/>
    <w:rsid w:val="001D32B8"/>
    <w:rsid w:val="001E735B"/>
    <w:rsid w:val="002471DC"/>
    <w:rsid w:val="00297CD2"/>
    <w:rsid w:val="002A12E6"/>
    <w:rsid w:val="002D61D0"/>
    <w:rsid w:val="00311BF7"/>
    <w:rsid w:val="003C1231"/>
    <w:rsid w:val="004308E8"/>
    <w:rsid w:val="0043690B"/>
    <w:rsid w:val="0044368A"/>
    <w:rsid w:val="004871E2"/>
    <w:rsid w:val="004A2039"/>
    <w:rsid w:val="004C2116"/>
    <w:rsid w:val="004D28FB"/>
    <w:rsid w:val="004E2139"/>
    <w:rsid w:val="00511296"/>
    <w:rsid w:val="005433E5"/>
    <w:rsid w:val="00557340"/>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1E2A"/>
    <w:rsid w:val="009D5855"/>
    <w:rsid w:val="009F5DC5"/>
    <w:rsid w:val="00A1073E"/>
    <w:rsid w:val="00A124E8"/>
    <w:rsid w:val="00AD23E2"/>
    <w:rsid w:val="00B846C2"/>
    <w:rsid w:val="00BC34DD"/>
    <w:rsid w:val="00BC697D"/>
    <w:rsid w:val="00BE76E8"/>
    <w:rsid w:val="00C62CF8"/>
    <w:rsid w:val="00C92194"/>
    <w:rsid w:val="00CB4F28"/>
    <w:rsid w:val="00D047F1"/>
    <w:rsid w:val="00D11E5B"/>
    <w:rsid w:val="00D624D2"/>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ex dev &amp; Technical business analyst</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1453</cp:revision>
  <cp:lastPrinted>2025-05-29T09:59:00Z</cp:lastPrinted>
  <dcterms:created xsi:type="dcterms:W3CDTF">2025-05-02T03:04:00Z</dcterms:created>
  <dcterms:modified xsi:type="dcterms:W3CDTF">2025-07-22T13:22:00Z</dcterms:modified>
</cp:coreProperties>
</file>