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Mobile App Development</w:t>
      </w:r>
    </w:p>
    <w:p>
      <w:r>
        <w:rPr>
          <w:b/>
        </w:rPr>
        <w:t xml:space="preserve">Proposed URL: </w:t>
      </w:r>
      <w:hyperlink r:id="rId10">
        <w:r>
          <w:rPr>
            <w:color w:val="1155CC"/>
            <w:u w:val="single"/>
          </w:rPr>
          <w:t>https://www.codingcurves.com/services/mobile-app-development/</w:t>
        </w:r>
      </w:hyperlink>
    </w:p>
    <w:p>
      <w:pPr>
        <w:pStyle w:val="Heading1"/>
      </w:pPr>
      <w:r>
        <w:t>SEO Metadata</w:t>
      </w:r>
    </w:p>
    <w:tbl>
      <w:tblPr>
        <w:tblStyle w:val="TableGrid"/>
        <w:tblW w:type="auto" w:w="0"/>
        <w:jc w:val="center"/>
        <w:tblLook w:firstColumn="1" w:firstRow="1" w:lastColumn="0" w:lastRow="0" w:noHBand="0" w:noVBand="1" w:val="04A0"/>
      </w:tblPr>
      <w:tblGrid>
        <w:gridCol w:w="5040"/>
        <w:gridCol w:w="5040"/>
      </w:tblGrid>
      <w:tr>
        <w:tc>
          <w:tcPr>
            <w:tcW w:type="dxa" w:w="5040"/>
            <w:shd w:fill="E8EEF7"/>
            <w:vAlign w:val="center"/>
          </w:tcPr>
          <w:p>
            <w:r>
              <w:rPr>
                <w:b/>
              </w:rPr>
              <w:t>Primary keyword</w:t>
            </w:r>
          </w:p>
        </w:tc>
        <w:tc>
          <w:tcPr>
            <w:tcW w:type="dxa" w:w="5040"/>
            <w:vAlign w:val="center"/>
          </w:tcPr>
          <w:p>
            <w:r>
              <w:t>mobile app development company</w:t>
            </w:r>
          </w:p>
        </w:tc>
      </w:tr>
      <w:tr>
        <w:tc>
          <w:tcPr>
            <w:tcW w:type="dxa" w:w="5040"/>
            <w:shd w:fill="E8EEF7"/>
            <w:vAlign w:val="center"/>
          </w:tcPr>
          <w:p>
            <w:r>
              <w:rPr>
                <w:b/>
              </w:rPr>
              <w:t>Secondary keywords</w:t>
            </w:r>
          </w:p>
        </w:tc>
        <w:tc>
          <w:tcPr>
            <w:tcW w:type="dxa" w:w="5040"/>
            <w:vAlign w:val="center"/>
          </w:tcPr>
          <w:p>
            <w:r>
              <w:t>mobile app development services, React Native app development, iOS app development company, Android app development company, cross platform app development</w:t>
            </w:r>
          </w:p>
        </w:tc>
      </w:tr>
      <w:tr>
        <w:tc>
          <w:tcPr>
            <w:tcW w:type="dxa" w:w="5040"/>
            <w:shd w:fill="E8EEF7"/>
            <w:vAlign w:val="center"/>
          </w:tcPr>
          <w:p>
            <w:r>
              <w:rPr>
                <w:b/>
              </w:rPr>
              <w:t>SEO title</w:t>
            </w:r>
          </w:p>
        </w:tc>
        <w:tc>
          <w:tcPr>
            <w:tcW w:type="dxa" w:w="5040"/>
            <w:vAlign w:val="center"/>
          </w:tcPr>
          <w:p>
            <w:r>
              <w:t>Mobile App Development Company | iOS &amp; Android | CodingCurves</w:t>
            </w:r>
          </w:p>
        </w:tc>
      </w:tr>
      <w:tr>
        <w:tc>
          <w:tcPr>
            <w:tcW w:type="dxa" w:w="5040"/>
            <w:shd w:fill="E8EEF7"/>
            <w:vAlign w:val="center"/>
          </w:tcPr>
          <w:p>
            <w:r>
              <w:rPr>
                <w:b/>
              </w:rPr>
              <w:t>Meta description</w:t>
            </w:r>
          </w:p>
        </w:tc>
        <w:tc>
          <w:tcPr>
            <w:tcW w:type="dxa" w:w="5040"/>
            <w:vAlign w:val="center"/>
          </w:tcPr>
          <w:p>
            <w:r>
              <w:t>CodingCurves develops scalable iOS and Android apps for startups and product teams, from product design and API integration to launch and post-launch support.</w:t>
            </w:r>
          </w:p>
        </w:tc>
      </w:tr>
      <w:tr>
        <w:tc>
          <w:tcPr>
            <w:tcW w:type="dxa" w:w="5040"/>
            <w:shd w:fill="E8EEF7"/>
            <w:vAlign w:val="center"/>
          </w:tcPr>
          <w:p>
            <w:r>
              <w:rPr>
                <w:b/>
              </w:rPr>
              <w:t>H1</w:t>
            </w:r>
          </w:p>
        </w:tc>
        <w:tc>
          <w:tcPr>
            <w:tcW w:type="dxa" w:w="5040"/>
            <w:vAlign w:val="center"/>
          </w:tcPr>
          <w:p>
            <w:r>
              <w:t>Mobile App Development for iOS and Android</w:t>
            </w:r>
          </w:p>
        </w:tc>
      </w:tr>
      <w:tr>
        <w:tc>
          <w:tcPr>
            <w:tcW w:type="dxa" w:w="5040"/>
            <w:shd w:fill="E8EEF7"/>
            <w:vAlign w:val="center"/>
          </w:tcPr>
          <w:p>
            <w:r>
              <w:rPr>
                <w:b/>
              </w:rPr>
              <w:t>Canonical URL</w:t>
            </w:r>
          </w:p>
        </w:tc>
        <w:tc>
          <w:tcPr>
            <w:tcW w:type="dxa" w:w="5040"/>
            <w:vAlign w:val="center"/>
          </w:tcPr>
          <w:p>
            <w:r>
              <w:t>https://www.codingcurves.com/services/mobile-app-development/</w:t>
            </w:r>
          </w:p>
        </w:tc>
      </w:tr>
    </w:tbl>
    <w:p/>
    <w:p>
      <w:pPr>
        <w:pStyle w:val="Heading1"/>
      </w:pPr>
      <w:r>
        <w:t>Mobile App Development for iOS and Android</w:t>
      </w:r>
    </w:p>
    <w:p>
      <w:pPr>
        <w:spacing w:after="200"/>
      </w:pPr>
      <w:r>
        <w:t>Your mobile application needs to be fast, intuitive, reliable, and connected to the systems that power your business. CodingCurves provides end-to-end mobile app development for startups and product teams, combining product design, mobile engineering, backend integration, and production support.</w:t>
      </w:r>
    </w:p>
    <w:p>
      <w:pPr>
        <w:pStyle w:val="Heading2"/>
      </w:pPr>
      <w:r>
        <w:t>Mobile App Development Services</w:t>
      </w:r>
    </w:p>
    <w:p>
      <w:pPr>
        <w:spacing w:after="160" w:line="276" w:lineRule="auto"/>
      </w:pPr>
      <w:r>
        <w:t>We can support a mobile product from early requirements through production release. The scope can include mobile UX and UI, application architecture, API integration, authentication, local state and storage, analytics, testing, release preparation, and post-launch improvements.</w:t>
      </w:r>
    </w:p>
    <w:p>
      <w:pPr>
        <w:spacing w:after="160" w:line="276" w:lineRule="auto"/>
      </w:pPr>
      <w:r>
        <w:t>Projects can be approached as a new product, an extension of an existing web platform, or a rebuild of an application that has become difficult to maintain.</w:t>
      </w:r>
    </w:p>
    <w:p>
      <w:pPr>
        <w:pStyle w:val="Heading2"/>
      </w:pPr>
      <w:r>
        <w:t>iOS and Android App Development</w:t>
      </w:r>
    </w:p>
    <w:p>
      <w:pPr>
        <w:spacing w:after="160" w:line="276" w:lineRule="auto"/>
      </w:pPr>
      <w:r>
        <w:t>Mobile users expect clear navigation, responsive interactions, and reliable behavior on real devices. We design and build mobile experiences with the target platform and user journey in mind rather than treating mobile as a smaller copy of a desktop site.</w:t>
      </w:r>
    </w:p>
    <w:p>
      <w:pPr>
        <w:spacing w:after="160" w:line="276" w:lineRule="auto"/>
      </w:pPr>
      <w:r>
        <w:t>Where a product requires separate platform behavior, we can account for those differences in architecture, interactions, performance, notifications, permissions, and release workflows.</w:t>
      </w:r>
    </w:p>
    <w:p>
      <w:pPr>
        <w:pStyle w:val="Heading2"/>
      </w:pPr>
      <w:r>
        <w:t>Cross-Platform and React Native Development</w:t>
      </w:r>
    </w:p>
    <w:p>
      <w:pPr>
        <w:spacing w:after="160" w:line="276" w:lineRule="auto"/>
      </w:pPr>
      <w:r>
        <w:t>For products that benefit from a shared codebase, React Native can be an effective approach. CodingCurves lists React Native work in its delivered product experience and can use cross-platform architecture where it makes sense for the project.</w:t>
      </w:r>
    </w:p>
    <w:p>
      <w:pPr>
        <w:spacing w:after="160" w:line="276" w:lineRule="auto"/>
      </w:pPr>
      <w:r>
        <w:t>The right approach depends on device capabilities, performance requirements, native integrations, team expertise, and the product roadmap.</w:t>
      </w:r>
    </w:p>
    <w:p>
      <w:pPr>
        <w:pStyle w:val="Heading2"/>
      </w:pPr>
      <w:r>
        <w:t>Mobile UI/UX and Product Design</w:t>
      </w:r>
    </w:p>
    <w:p>
      <w:pPr>
        <w:spacing w:after="160" w:line="276" w:lineRule="auto"/>
      </w:pPr>
      <w:r>
        <w:t>A mobile app succeeds when users can understand what to do next. We connect interface design with the underlying product workflow so screens, states, errors, and edge cases are considered before implementation.</w:t>
      </w:r>
    </w:p>
    <w:p>
      <w:pPr>
        <w:spacing w:after="160" w:line="276" w:lineRule="auto"/>
      </w:pPr>
      <w:r>
        <w:t xml:space="preserve">For teams that need deeper design work, our </w:t>
      </w:r>
      <w:hyperlink r:id="rId11">
        <w:r>
          <w:rPr>
            <w:color w:val="1155CC"/>
            <w:u w:val="single"/>
          </w:rPr>
          <w:t>product design services</w:t>
        </w:r>
      </w:hyperlink>
      <w:r>
        <w:t xml:space="preserve"> can cover research, information architecture, interface design, and engineering-ready specifications.</w:t>
      </w:r>
    </w:p>
    <w:p>
      <w:pPr>
        <w:pStyle w:val="Heading2"/>
      </w:pPr>
      <w:r>
        <w:t>APIs, Backend Integration, and Data</w:t>
      </w:r>
    </w:p>
    <w:p>
      <w:pPr>
        <w:spacing w:after="160" w:line="276" w:lineRule="auto"/>
      </w:pPr>
      <w:r>
        <w:t>Most mobile applications depend on services outside the app itself. We integrate mobile experiences with APIs, authentication systems, databases, analytics, notifications, and third-party services where required.</w:t>
      </w:r>
    </w:p>
    <w:p>
      <w:pPr>
        <w:spacing w:after="160" w:line="276" w:lineRule="auto"/>
      </w:pPr>
      <w:r>
        <w:t xml:space="preserve">When the supporting backend also needs development, our </w:t>
      </w:r>
      <w:hyperlink r:id="rId12">
        <w:r>
          <w:rPr>
            <w:color w:val="1155CC"/>
            <w:u w:val="single"/>
          </w:rPr>
          <w:t>web development services</w:t>
        </w:r>
      </w:hyperlink>
      <w:r>
        <w:t xml:space="preserve"> and </w:t>
      </w:r>
      <w:hyperlink r:id="rId13">
        <w:r>
          <w:rPr>
            <w:color w:val="1155CC"/>
            <w:u w:val="single"/>
          </w:rPr>
          <w:t>SaaS development services</w:t>
        </w:r>
      </w:hyperlink>
      <w:r>
        <w:t xml:space="preserve"> provide a path to build the broader product platform instead of treating the app as a disconnected layer.</w:t>
      </w:r>
    </w:p>
    <w:p>
      <w:pPr>
        <w:pStyle w:val="Heading2"/>
      </w:pPr>
      <w:r>
        <w:t>Launch, Monitoring, and Ongoing Improvement</w:t>
      </w:r>
    </w:p>
    <w:p>
      <w:pPr>
        <w:spacing w:after="160" w:line="276" w:lineRule="auto"/>
      </w:pPr>
      <w:r>
        <w:t>Shipping an app is only the beginning. Post-launch work can include crash investigation, performance improvements, release management, observability, infrastructure changes, and iterative product development.</w:t>
      </w:r>
    </w:p>
    <w:p>
      <w:pPr>
        <w:spacing w:after="160" w:line="276" w:lineRule="auto"/>
      </w:pPr>
      <w:r>
        <w:t xml:space="preserve">Our </w:t>
      </w:r>
      <w:hyperlink r:id="rId14">
        <w:r>
          <w:rPr>
            <w:color w:val="1155CC"/>
            <w:u w:val="single"/>
          </w:rPr>
          <w:t>DevOps and cloud infrastructure services</w:t>
        </w:r>
      </w:hyperlink>
      <w:r>
        <w:t xml:space="preserve"> can support the production systems behind the mobile experience, while </w:t>
      </w:r>
      <w:hyperlink r:id="rId15">
        <w:r>
          <w:rPr>
            <w:color w:val="1155CC"/>
            <w:u w:val="single"/>
          </w:rPr>
          <w:t>software scaling services</w:t>
        </w:r>
      </w:hyperlink>
      <w:r>
        <w:t xml:space="preserve"> can help when usage and data volume grow.</w:t>
      </w:r>
    </w:p>
    <w:p>
      <w:pPr>
        <w:pStyle w:val="Heading2"/>
      </w:pPr>
      <w:r>
        <w:t>Why Work With CodingCurves?</w:t>
      </w:r>
    </w:p>
    <w:p>
      <w:pPr>
        <w:pStyle w:val="ListBullet"/>
      </w:pPr>
      <w:r>
        <w:t>Product and engineering work can be connected instead of split across separate vendors.</w:t>
      </w:r>
    </w:p>
    <w:p>
      <w:pPr>
        <w:pStyle w:val="ListBullet"/>
      </w:pPr>
      <w:r>
        <w:t>The current CodingCurves stack includes React, Next.js, TypeScript, Node.js, PostgreSQL, AWS, Docker, and Python, with technologies selected around project requirements.</w:t>
      </w:r>
    </w:p>
    <w:p>
      <w:pPr>
        <w:pStyle w:val="ListBullet"/>
      </w:pPr>
      <w:r>
        <w:t>The engagement can continue beyond the initial build into deployment, monitoring, optimization, and product iteration.</w:t>
      </w:r>
    </w:p>
    <w:p>
      <w:pPr>
        <w:pStyle w:val="ListBullet"/>
      </w:pPr>
      <w:r>
        <w:t>The approach is designed for startups and growing engineering teams that need working software and a maintainable technical foundation.</w:t>
      </w:r>
    </w:p>
    <w:p>
      <w:pPr>
        <w:pStyle w:val="Heading2"/>
      </w:pPr>
      <w:r>
        <w:t>Frequently Asked Questions</w:t>
      </w:r>
    </w:p>
    <w:p>
      <w:pPr>
        <w:pStyle w:val="Heading3"/>
      </w:pPr>
      <w:r>
        <w:t>Can CodingCurves build both iOS and Android apps?</w:t>
      </w:r>
    </w:p>
    <w:p>
      <w:r>
        <w:t>Yes. CodingCurves presents native iOS and Android app development as part of its mobile offering and can also use cross-platform approaches when they fit the product.</w:t>
      </w:r>
    </w:p>
    <w:p>
      <w:pPr>
        <w:pStyle w:val="Heading3"/>
      </w:pPr>
      <w:r>
        <w:t>Do you build the backend for a mobile app?</w:t>
      </w:r>
    </w:p>
    <w:p>
      <w:r>
        <w:t>Yes. Mobile products often require APIs, authentication, databases, and other backend systems, which can be included in the wider engagement.</w:t>
      </w:r>
    </w:p>
    <w:p>
      <w:pPr>
        <w:pStyle w:val="Heading3"/>
      </w:pPr>
      <w:r>
        <w:t>Can you improve an existing mobile application?</w:t>
      </w:r>
    </w:p>
    <w:p>
      <w:r>
        <w:t>Yes. We can work on an existing codebase, redesign workflows, improve reliability, or rebuild parts of an app when the existing architecture limits progress.</w:t>
      </w:r>
    </w:p>
    <w:p>
      <w:pPr>
        <w:pStyle w:val="Heading3"/>
      </w:pPr>
      <w:r>
        <w:t>Do you support app launch?</w:t>
      </w:r>
    </w:p>
    <w:p>
      <w:r>
        <w:t>Yes. Release preparation and post-launch support can be included, depending on project scope.</w:t>
      </w:r>
    </w:p>
    <w:p>
      <w:pPr>
        <w:pStyle w:val="Heading3"/>
      </w:pPr>
      <w:r>
        <w:t>When should we choose cross-platform development?</w:t>
      </w:r>
    </w:p>
    <w:p>
      <w:r>
        <w:t>Cross-platform development can be useful when a product benefits from a shared codebase and the target device requirements are compatible with that approach. The choice should follow the product constraints.</w:t>
      </w:r>
    </w:p>
    <w:p>
      <w:pPr>
        <w:pStyle w:val="Heading2"/>
      </w:pPr>
      <w:r>
        <w:t>Internal Linking Targets</w:t>
      </w:r>
    </w:p>
    <w:p>
      <w:pPr>
        <w:spacing w:after="120"/>
      </w:pPr>
      <w:r>
        <w:t>Use these links contextually within the page and in navigation where relevant. The URLs are proposed supporting-page destinations.</w:t>
      </w:r>
    </w:p>
    <w:p>
      <w:pPr>
        <w:pStyle w:val="ListBullet"/>
      </w:pPr>
      <w:r>
        <w:rPr>
          <w:b/>
        </w:rPr>
        <w:t xml:space="preserve">Web Development — suggested anchor: </w:t>
      </w:r>
      <w:hyperlink r:id="rId12">
        <w:r>
          <w:rPr>
            <w:color w:val="1155CC"/>
            <w:u w:val="single"/>
          </w:rPr>
          <w:t>web development services</w:t>
        </w:r>
      </w:hyperlink>
      <w:r>
        <w:t xml:space="preserve">  |  </w:t>
      </w:r>
      <w:hyperlink r:id="rId12">
        <w:r>
          <w:rPr>
            <w:color w:val="1155CC"/>
            <w:u w:val="single"/>
          </w:rPr>
          <w:t>https://www.codingcurves.com/services/web-development/</w:t>
        </w:r>
      </w:hyperlink>
    </w:p>
    <w:p>
      <w:pPr>
        <w:pStyle w:val="ListBullet"/>
      </w:pPr>
      <w:r>
        <w:rPr>
          <w:b/>
        </w:rPr>
        <w:t xml:space="preserve">Product Design — suggested anchor: </w:t>
      </w:r>
      <w:hyperlink r:id="rId11">
        <w:r>
          <w:rPr>
            <w:color w:val="1155CC"/>
            <w:u w:val="single"/>
          </w:rPr>
          <w:t>product design services</w:t>
        </w:r>
      </w:hyperlink>
      <w:r>
        <w:t xml:space="preserve">  |  </w:t>
      </w:r>
      <w:hyperlink r:id="rId11">
        <w:r>
          <w:rPr>
            <w:color w:val="1155CC"/>
            <w:u w:val="single"/>
          </w:rPr>
          <w:t>https://www.codingcurves.com/services/product-design/</w:t>
        </w:r>
      </w:hyperlink>
    </w:p>
    <w:p>
      <w:pPr>
        <w:pStyle w:val="ListBullet"/>
      </w:pPr>
      <w:r>
        <w:rPr>
          <w:b/>
        </w:rPr>
        <w:t xml:space="preserve">MVP Development — suggested anchor: </w:t>
      </w:r>
      <w:hyperlink r:id="rId16">
        <w:r>
          <w:rPr>
            <w:color w:val="1155CC"/>
            <w:u w:val="single"/>
          </w:rPr>
          <w:t>MVP development</w:t>
        </w:r>
      </w:hyperlink>
      <w:r>
        <w:t xml:space="preserve">  |  </w:t>
      </w:r>
      <w:hyperlink r:id="rId16">
        <w:r>
          <w:rPr>
            <w:color w:val="1155CC"/>
            <w:u w:val="single"/>
          </w:rPr>
          <w:t>https://www.codingcurves.com/services/mvp-development/</w:t>
        </w:r>
      </w:hyperlink>
    </w:p>
    <w:p>
      <w:pPr>
        <w:pStyle w:val="ListBullet"/>
      </w:pPr>
      <w:r>
        <w:rPr>
          <w:b/>
        </w:rPr>
        <w:t xml:space="preserve">SaaS Development — suggested anchor: </w:t>
      </w:r>
      <w:hyperlink r:id="rId13">
        <w:r>
          <w:rPr>
            <w:color w:val="1155CC"/>
            <w:u w:val="single"/>
          </w:rPr>
          <w:t>SaaS development services</w:t>
        </w:r>
      </w:hyperlink>
      <w:r>
        <w:t xml:space="preserve">  |  </w:t>
      </w:r>
      <w:hyperlink r:id="rId13">
        <w:r>
          <w:rPr>
            <w:color w:val="1155CC"/>
            <w:u w:val="single"/>
          </w:rPr>
          <w:t>https://www.codingcurves.com/solutions/saas-development/</w:t>
        </w:r>
      </w:hyperlink>
    </w:p>
    <w:p>
      <w:pPr>
        <w:pStyle w:val="ListBullet"/>
      </w:pPr>
      <w:r>
        <w:rPr>
          <w:b/>
        </w:rPr>
        <w:t xml:space="preserve">DevOps &amp; Cloud — suggested anchor: </w:t>
      </w:r>
      <w:hyperlink r:id="rId14">
        <w:r>
          <w:rPr>
            <w:color w:val="1155CC"/>
            <w:u w:val="single"/>
          </w:rPr>
          <w:t>DevOps and cloud infrastructure services</w:t>
        </w:r>
      </w:hyperlink>
      <w:r>
        <w:t xml:space="preserve">  |  </w:t>
      </w:r>
      <w:hyperlink r:id="rId14">
        <w:r>
          <w:rPr>
            <w:color w:val="1155CC"/>
            <w:u w:val="single"/>
          </w:rPr>
          <w:t>https://www.codingcurves.com/services/devops-cloud/</w:t>
        </w:r>
      </w:hyperlink>
    </w:p>
    <w:p>
      <w:pPr>
        <w:pStyle w:val="ListBullet"/>
      </w:pPr>
      <w:r>
        <w:rPr>
          <w:b/>
        </w:rPr>
        <w:t xml:space="preserve">Software Scaling — suggested anchor: </w:t>
      </w:r>
      <w:hyperlink r:id="rId15">
        <w:r>
          <w:rPr>
            <w:color w:val="1155CC"/>
            <w:u w:val="single"/>
          </w:rPr>
          <w:t>software scaling services</w:t>
        </w:r>
      </w:hyperlink>
      <w:r>
        <w:t xml:space="preserve">  |  </w:t>
      </w:r>
      <w:hyperlink r:id="rId15">
        <w:r>
          <w:rPr>
            <w:color w:val="1155CC"/>
            <w:u w:val="single"/>
          </w:rPr>
          <w:t>https://www.codingcurves.com/services/software-scaling/</w:t>
        </w:r>
      </w:hyperlink>
    </w:p>
    <w:p>
      <w:pPr>
        <w:pStyle w:val="Heading2"/>
      </w:pPr>
      <w:r>
        <w:t>Publishing Notes</w:t>
      </w:r>
    </w:p>
    <w:p>
      <w:pPr>
        <w:pStyle w:val="ListBullet"/>
      </w:pPr>
      <w:r>
        <w:t>Keep the primary keyword in the title tag, H1, introduction, and at least one meaningful subheading where natural; do not force exact-match repetition.</w:t>
      </w:r>
    </w:p>
    <w:p>
      <w:pPr>
        <w:pStyle w:val="ListBullet"/>
      </w:pPr>
      <w:r>
        <w:t>Add a unique hero image or original diagram where it helps users understand the service, with descriptive alt text.</w:t>
      </w:r>
    </w:p>
    <w:p>
      <w:pPr>
        <w:pStyle w:val="ListBullet"/>
      </w:pPr>
      <w:r>
        <w:t>Add a clear conversion path to the site’s existing project/audit contact flow.</w:t>
      </w:r>
    </w:p>
    <w:p>
      <w:pPr>
        <w:pStyle w:val="ListBullet"/>
      </w:pPr>
      <w:r>
        <w:t>Add Organization, WebSite, BreadcrumbList, and relevant Service structured data only when the page and business details genuinely support it.</w:t>
      </w:r>
    </w:p>
    <w:p>
      <w:pPr>
        <w:pStyle w:val="ListBullet"/>
      </w:pPr>
      <w:r>
        <w:t>After publishing, link to these pages from the homepage service section and from relevant case studies and blog articles.</w:t>
      </w:r>
    </w:p>
    <w:sectPr w:rsidR="00FC693F" w:rsidRPr="0006063C" w:rsidSect="00034616">
      <w:headerReference w:type="default" r:id="rId9"/>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CodingCurves | Proposed SEO supporting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CodingCurves | SEO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odingcurves.com/services/mobile-app-development/" TargetMode="External"/><Relationship Id="rId11" Type="http://schemas.openxmlformats.org/officeDocument/2006/relationships/hyperlink" Target="https://www.codingcurves.com/services/product-design/" TargetMode="External"/><Relationship Id="rId12" Type="http://schemas.openxmlformats.org/officeDocument/2006/relationships/hyperlink" Target="https://www.codingcurves.com/services/web-development/" TargetMode="External"/><Relationship Id="rId13" Type="http://schemas.openxmlformats.org/officeDocument/2006/relationships/hyperlink" Target="https://www.codingcurves.com/solutions/saas-development/" TargetMode="External"/><Relationship Id="rId14" Type="http://schemas.openxmlformats.org/officeDocument/2006/relationships/hyperlink" Target="https://www.codingcurves.com/services/devops-cloud/" TargetMode="External"/><Relationship Id="rId15" Type="http://schemas.openxmlformats.org/officeDocument/2006/relationships/hyperlink" Target="https://www.codingcurves.com/services/software-scaling/" TargetMode="External"/><Relationship Id="rId16" Type="http://schemas.openxmlformats.org/officeDocument/2006/relationships/hyperlink" Target="https://www.codingcurves.com/services/mvp-development/"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