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E3A5F"/>
          <w:sz w:val="60"/>
          <w:szCs w:val="60"/>
        </w:rPr>
        <w:t xml:space="preserve">CAHIER DES CHARGES</w:t>
      </w:r>
    </w:p>
    <w:p>
      <w:pPr>
        <w:spacing w:after="100"/>
        <w:jc w:val="center"/>
      </w:pPr>
      <w:r>
        <w:rPr>
          <w:rFonts w:ascii="Calibri" w:cs="Calibri" w:eastAsia="Calibri" w:hAnsi="Calibri"/>
          <w:b/>
          <w:bCs/>
          <w:color w:val="2E6DA4"/>
          <w:sz w:val="44"/>
          <w:szCs w:val="44"/>
        </w:rPr>
        <w:t xml:space="preserve">Projet GRH-Auto</w:t>
      </w:r>
    </w:p>
    <w:p>
      <w:pPr>
        <w:spacing w:after="80"/>
        <w:jc w:val="center"/>
      </w:pPr>
      <w:r>
        <w:rPr>
          <w:rFonts w:ascii="Calibri" w:cs="Calibri" w:eastAsia="Calibri" w:hAnsi="Calibri"/>
          <w:i/>
          <w:iCs/>
          <w:color w:val="4A90D9"/>
          <w:sz w:val="26"/>
          <w:szCs w:val="26"/>
        </w:rPr>
        <w:t xml:space="preserve">Plateforme d'Automatisation RH Intelligente</w:t>
      </w:r>
    </w:p>
    <w:p>
      <w:pPr>
        <w:spacing w:after="500"/>
        <w:jc w:val="center"/>
      </w:pPr>
      <w:r>
        <w:rPr>
          <w:rFonts w:ascii="Calibri" w:cs="Calibri" w:eastAsia="Calibri" w:hAnsi="Calibri"/>
          <w:color w:val="BDC3C7"/>
          <w:sz w:val="20"/>
          <w:szCs w:val="20"/>
        </w:rPr>
        <w:t xml:space="preserve">Version 4.0 — Format Agile (Epics · User Stories · Sprints)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Version</w:t>
            </w:r>
          </w:p>
        </w:tc>
        <w:tc>
          <w:tcPr>
            <w:tcW w:type="dxa" w:w="45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4.0 — Agile + Technique</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Date</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10/07/2026</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Méthodologie</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Agile Scrum — Sprints d'1 semaine</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Commanditaire</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Direction des Ressources Humaines</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Développeur</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Lead Dev (vous)</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Conformité</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Loi algérienne 18/07 — Données 100% locales</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Stack principale</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 · React · PostgreSQL · Ollama · LangChain · n8n</w:t>
            </w:r>
          </w:p>
        </w:tc>
      </w:tr>
    </w:tbl>
    <w:p>
      <w:pPr>
        <w:spacing w:after="200" w:before="2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PARTIE 1 — VISION PRODUIT</w:t>
      </w:r>
    </w:p>
    <w:p>
      <w:pPr>
        <w:pStyle w:val="Heading2"/>
        <w:pBdr>
          <w:bottom w:val="single" w:color="4A90D9" w:sz="4"/>
        </w:pBdr>
        <w:spacing w:after="120" w:before="320"/>
      </w:pPr>
      <w:r>
        <w:rPr>
          <w:rFonts w:ascii="Calibri" w:cs="Calibri" w:eastAsia="Calibri" w:hAnsi="Calibri"/>
          <w:b/>
          <w:bCs/>
          <w:color w:val="1E3A5F"/>
          <w:sz w:val="26"/>
          <w:szCs w:val="26"/>
        </w:rPr>
        <w:t xml:space="preserve">1.1 Vision</w:t>
      </w:r>
    </w:p>
    <w:p>
      <w:pPr>
        <w:spacing w:after="80" w:before="80"/>
      </w:pPr>
      <w:r>
        <w:rPr>
          <w:rFonts w:ascii="Calibri" w:cs="Calibri" w:eastAsia="Calibri" w:hAnsi="Calibri"/>
          <w:color w:val="1A1A2E"/>
          <w:sz w:val="20"/>
          <w:szCs w:val="20"/>
        </w:rPr>
        <w:t xml:space="preserve">GRH-Auto est une plateforme locale d'automatisation RH qui permet à la Direction des Ressources Humaines d'automatiser les tâches répétitives (alertes contrats, rapports, mails), d'interroger les données RH en langage naturel via un assistant IA, et de créer des workflows visuels sans écrire une ligne de code — le tout en restant 100% conforme à la loi 18/07.</w:t>
      </w:r>
    </w:p>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1.2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Persona</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Rôle</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Besoin principal</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Utilise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DRH</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Directeur RH</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Voir les alertes critiques, valider les mails</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Dashboard + Notifications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Chargé RH</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Gestionnaire RH</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Créer des workflows, gérer les contrats</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 Automatisations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Lead Dev</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Développeur</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Configurer la stack, gérer les agents IA</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Tout</w:t>
            </w:r>
          </w:p>
        </w:tc>
      </w:tr>
    </w:tbl>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1.3 Définition of Done (DoD) globale</w:t>
      </w:r>
    </w:p>
    <w:p>
      <w:pPr>
        <w:spacing w:after="80" w:before="80"/>
      </w:pPr>
      <w:r>
        <w:rPr>
          <w:rFonts w:ascii="Calibri" w:cs="Calibri" w:eastAsia="Calibri" w:hAnsi="Calibri"/>
          <w:color w:val="1A1A2E"/>
          <w:sz w:val="20"/>
          <w:szCs w:val="20"/>
        </w:rPr>
        <w:t xml:space="preserve">Une User Story est considérée DONE quand :</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Le code est écrit et fonctionne en local</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Les tests manuels sont passés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L'interface est accessible et intuitive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Aucune donnée ne sort du réseau local (conformité 18/07)</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Le Docker Compose démarre sans erreur</w:t>
      </w:r>
    </w:p>
    <w:p>
      <w:pPr>
        <w:spacing w:after="100" w:before="1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PARTIE 2 — EPICS &amp; PRODUCT BACKLOG</w:t>
      </w:r>
    </w:p>
    <w:p>
      <w:pPr>
        <w:pStyle w:val="Heading2"/>
        <w:pBdr>
          <w:bottom w:val="single" w:color="4A90D9" w:sz="4"/>
        </w:pBdr>
        <w:spacing w:after="120" w:before="320"/>
      </w:pPr>
      <w:r>
        <w:rPr>
          <w:rFonts w:ascii="Calibri" w:cs="Calibri" w:eastAsia="Calibri" w:hAnsi="Calibri"/>
          <w:b/>
          <w:bCs/>
          <w:color w:val="1E3A5F"/>
          <w:sz w:val="26"/>
          <w:szCs w:val="26"/>
        </w:rPr>
        <w:t xml:space="preserve">2.1 Vue d'ensemble des Epics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Epic</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Story Points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E1</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Infrastructure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Setup Docker, Django, React, PostgreSQL</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21 pts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Import Excel</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Upload, parsing, mapping, historique</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34 pts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Automatisations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Règles, scheduler, prompts, alertes</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34 pts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E4</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Email</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Templates, aperçu, envoi SMTP</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21 pts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Dashboard</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KPIs, graphiques, activité temps réel</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21 pts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E6</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AI Agents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Analyste, Assistant Chat, Orchestrateur</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55 pts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E7</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Self-Hosted</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Workflows visuels, intégration Django</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34 pts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Temps réel</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WebSocket, notifications, logs</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21 pts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E9</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Export &amp; Polish</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PDF, Excel, tests, UX finale</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13 pts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TOTAL</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254 Story Points</w:t>
            </w:r>
          </w:p>
        </w:tc>
      </w:tr>
    </w:tbl>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2.2 Epic E1 — Infrastructure &amp; Setup</w:t>
      </w:r>
    </w:p>
    <w:p>
      <w:pPr>
        <w:spacing w:after="80" w:before="80"/>
      </w:pPr>
      <w:r>
        <w:rPr>
          <w:rFonts w:ascii="Calibri" w:cs="Calibri" w:eastAsia="Calibri" w:hAnsi="Calibri"/>
          <w:color w:val="1A1A2E"/>
          <w:sz w:val="20"/>
          <w:szCs w:val="20"/>
        </w:rPr>
        <w:t xml:space="preserve">En tant que développeur, je veux une base technique solide pour pouvoir construire toutes les fonctionnalités du projet.</w:t>
      </w:r>
    </w:p>
    <w:p>
      <w:pPr>
        <w:spacing w:after="60" w:before="6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US-E1-01  </w:t>
            </w:r>
            <w:r>
              <w:rPr>
                <w:rFonts w:ascii="Calibri" w:cs="Calibri" w:eastAsia="Calibri" w:hAnsi="Calibri"/>
                <w:i/>
                <w:iCs/>
                <w:color w:val="BDC3C7"/>
                <w:sz w:val="16"/>
                <w:szCs w:val="16"/>
              </w:rPr>
              <w:t xml:space="preserve">[E1 Infrastructure]</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développeur, je veux un monorepo Django + React + Docker Compose fonctionnel pour pouvoir démarrer le développement.</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US-E1-01</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docker compose up démarre sans erreur</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Backend Django accessible sur localhost:8000</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Frontend React accessible sur localhost:5173</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PostgreSQL connecté et migrations appliquées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Redis démarré et connecté</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n8n accessible sur localhost:5678</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US-E1-02  </w:t>
            </w:r>
            <w:r>
              <w:rPr>
                <w:rFonts w:ascii="Calibri" w:cs="Calibri" w:eastAsia="Calibri" w:hAnsi="Calibri"/>
                <w:i/>
                <w:iCs/>
                <w:color w:val="BDC3C7"/>
                <w:sz w:val="16"/>
                <w:szCs w:val="16"/>
              </w:rPr>
              <w:t xml:space="preserve">[E1 Infrastructure]</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développeur, je veux toutes les apps Django initialisées (imports, automatisations, mails, llm, agents, n8n_integration, notifications, dashboard) pour structurer le code dès le départ.</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5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US-E1-02</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Toutes les apps Django créées et déclarées dans INSTALLED_APPS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Modèles de base créés pour chaque app</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Admin Django configuré</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DRF + Strawberry GraphQL installés et fonctionnels</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US-E1-03  </w:t>
            </w:r>
            <w:r>
              <w:rPr>
                <w:rFonts w:ascii="Calibri" w:cs="Calibri" w:eastAsia="Calibri" w:hAnsi="Calibri"/>
                <w:i/>
                <w:iCs/>
                <w:color w:val="BDC3C7"/>
                <w:sz w:val="16"/>
                <w:szCs w:val="16"/>
              </w:rPr>
              <w:t xml:space="preserve">[E1 Infrastructure]</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développeur, je veux React + Vite + Tailwind + React Query + Recharts configurés pour pouvoir construire l'interface.</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5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US-E1-03</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Vite démarre sans erreur</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Tailwind CSS appliqué sur un composant test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React Query configuré avec QueryClient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Recharts importable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Toggle dark/light mode fonctionnel</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US-E1-04  </w:t>
            </w:r>
            <w:r>
              <w:rPr>
                <w:rFonts w:ascii="Calibri" w:cs="Calibri" w:eastAsia="Calibri" w:hAnsi="Calibri"/>
                <w:i/>
                <w:iCs/>
                <w:color w:val="BDC3C7"/>
                <w:sz w:val="16"/>
                <w:szCs w:val="16"/>
              </w:rPr>
              <w:t xml:space="preserve">[E1 Infrastructure]</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développeur, je veux un fichier .env.example complet et une configuration sécurisée pour ne jamais exposer les credentials.</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3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US-E1-04</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.env.example avec toutes les variables documentées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.env dans .gitignore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Settings Django par environnement (dev/prod)</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Credentials SMTP et n8n jamais dans le code</w:t>
      </w:r>
    </w:p>
    <w:p>
      <w:pPr>
        <w:spacing w:after="160" w:before="16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2.3 Epic E2 — Import Excel</w:t>
      </w:r>
    </w:p>
    <w:p>
      <w:pPr>
        <w:spacing w:after="80" w:before="80"/>
      </w:pPr>
      <w:r>
        <w:rPr>
          <w:rFonts w:ascii="Calibri" w:cs="Calibri" w:eastAsia="Calibri" w:hAnsi="Calibri"/>
          <w:color w:val="1A1A2E"/>
          <w:sz w:val="20"/>
          <w:szCs w:val="20"/>
        </w:rPr>
        <w:t xml:space="preserve">En tant que chargé RH, je veux importer facilement les données des employés depuis Excel pour alimenter toutes les automatisations.</w:t>
      </w:r>
    </w:p>
    <w:p>
      <w:pPr>
        <w:spacing w:after="60" w:before="6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US-E2-01  </w:t>
            </w:r>
            <w:r>
              <w:rPr>
                <w:rFonts w:ascii="Calibri" w:cs="Calibri" w:eastAsia="Calibri" w:hAnsi="Calibri"/>
                <w:i/>
                <w:iCs/>
                <w:color w:val="BDC3C7"/>
                <w:sz w:val="16"/>
                <w:szCs w:val="16"/>
              </w:rPr>
              <w:t xml:space="preserve">[E2 Import Excel]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uploader un fichier Excel via l'interface pour importer les données employés sans manipulation technique.</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US-E2-01</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Bouton d'upload visible sur la page /imports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Formats acceptés : .xlsx, .xls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Barre de progression pendant l'import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Message de succès avec nombre de lignes importées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Message d'erreur clair si fichier invalide</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US-E2-02  </w:t>
            </w:r>
            <w:r>
              <w:rPr>
                <w:rFonts w:ascii="Calibri" w:cs="Calibri" w:eastAsia="Calibri" w:hAnsi="Calibri"/>
                <w:i/>
                <w:iCs/>
                <w:color w:val="BDC3C7"/>
                <w:sz w:val="16"/>
                <w:szCs w:val="16"/>
              </w:rPr>
              <w:t xml:space="preserve">[E2 Import Excel]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que le système détecte automatiquement un fichier Excel déposé dans un dossier surveillé pour ne pas avoir à uploader manuellement à chaque fois.</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E67E22"/>
                <w:sz w:val="17"/>
                <w:szCs w:val="17"/>
              </w:rPr>
              <w:t xml:space="preserve">Moyenne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US-E2-02</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Dossier surveillé configurable dans les paramètres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Import automatique déclenché dans les 60 secondes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Notification temps réel à l'import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Fichier déplacé dans un sous-dossier /processed après import</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US-E2-03  </w:t>
            </w:r>
            <w:r>
              <w:rPr>
                <w:rFonts w:ascii="Calibri" w:cs="Calibri" w:eastAsia="Calibri" w:hAnsi="Calibri"/>
                <w:i/>
                <w:iCs/>
                <w:color w:val="BDC3C7"/>
                <w:sz w:val="16"/>
                <w:szCs w:val="16"/>
              </w:rPr>
              <w:t xml:space="preserve">[E2 Import Excel]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développeur, je veux un mapping configurable des colonnes Excel pour m'adapter à différents formats de fichiers RH.</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US-E2-03</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Interface de mapping : colonne Excel → champ système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Champs système : nom, prénom, num_contrat, date_fin_contrat, poste, catégorie, département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Mapping sauvegardé et réutilisé aux imports suivants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Validation des types de données (dates, textes)</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US-E2-04  </w:t>
            </w:r>
            <w:r>
              <w:rPr>
                <w:rFonts w:ascii="Calibri" w:cs="Calibri" w:eastAsia="Calibri" w:hAnsi="Calibri"/>
                <w:i/>
                <w:iCs/>
                <w:color w:val="BDC3C7"/>
                <w:sz w:val="16"/>
                <w:szCs w:val="16"/>
              </w:rPr>
              <w:t xml:space="preserve">[E2 Import Excel]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consulter et filtrer les données importées dans un tableau pour vérifier la qualité des données.</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5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E67E22"/>
                <w:sz w:val="17"/>
                <w:szCs w:val="17"/>
              </w:rPr>
              <w:t xml:space="preserve">Moyenne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US-E2-04</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Tableau paginé avec toutes les colonnes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Filtres par département, catégorie, statut contrat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Tri par colonne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Recherche par nom/prénom</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US-E2-05  </w:t>
            </w:r>
            <w:r>
              <w:rPr>
                <w:rFonts w:ascii="Calibri" w:cs="Calibri" w:eastAsia="Calibri" w:hAnsi="Calibri"/>
                <w:i/>
                <w:iCs/>
                <w:color w:val="BDC3C7"/>
                <w:sz w:val="16"/>
                <w:szCs w:val="16"/>
              </w:rPr>
              <w:t xml:space="preserve">[E2 Import Excel]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voir l'historique de tous les imports pour savoir quand les données ont été mises à jour.</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5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27AE60"/>
                <w:sz w:val="17"/>
                <w:szCs w:val="17"/>
              </w:rPr>
              <w:t xml:space="preserve">Basse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US-E2-05</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Liste des imports : date, fichier, nb lignes, statut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Détail des erreurs par import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Possibilité de supprimer un import</w:t>
      </w:r>
    </w:p>
    <w:p>
      <w:pPr>
        <w:spacing w:after="160" w:before="16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2.4 Epic E3 — Automatisations &amp; Règles</w:t>
      </w:r>
    </w:p>
    <w:p>
      <w:pPr>
        <w:spacing w:after="80" w:before="80"/>
      </w:pPr>
      <w:r>
        <w:rPr>
          <w:rFonts w:ascii="Calibri" w:cs="Calibri" w:eastAsia="Calibri" w:hAnsi="Calibri"/>
          <w:color w:val="1A1A2E"/>
          <w:sz w:val="20"/>
          <w:szCs w:val="20"/>
        </w:rPr>
        <w:t xml:space="preserve">En tant que chargé RH, je veux configurer des règles d'automatisation pour envoyer automatiquement les bons mails aux bonnes personnes au bon moment.</w:t>
      </w:r>
    </w:p>
    <w:p>
      <w:pPr>
        <w:spacing w:after="60" w:before="6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US-E3-01  </w:t>
            </w:r>
            <w:r>
              <w:rPr>
                <w:rFonts w:ascii="Calibri" w:cs="Calibri" w:eastAsia="Calibri" w:hAnsi="Calibri"/>
                <w:i/>
                <w:iCs/>
                <w:color w:val="BDC3C7"/>
                <w:sz w:val="16"/>
                <w:szCs w:val="16"/>
              </w:rPr>
              <w:t xml:space="preserve">[E3 Automatisations]</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créer une règle d'alerte pour les contrats expirants avec des délais configurables librement pour ne jamais manquer une échéance.</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US-E3-01</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Formulaire de création : nom, type, délais (J-X configurables)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Plusieurs délais possibles (ex: J-45, J-20, J-7)</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Aperçu des employés concernés avant activation</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Activation/désactivation de la règle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Historique des déclenchements</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US-E3-02  </w:t>
            </w:r>
            <w:r>
              <w:rPr>
                <w:rFonts w:ascii="Calibri" w:cs="Calibri" w:eastAsia="Calibri" w:hAnsi="Calibri"/>
                <w:i/>
                <w:iCs/>
                <w:color w:val="BDC3C7"/>
                <w:sz w:val="16"/>
                <w:szCs w:val="16"/>
              </w:rPr>
              <w:t xml:space="preserve">[E3 Automatisations]</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DRH, je veux recevoir un rapport quotidien à 9h avec les nouveautés et sortants pour rester informé chaque matin.</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US-E3-02</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Règle planifiée à heure fixe configurable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Contenu généré par Ollama selon le prompt défini</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Envoi automatique sans intervention humaine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Log de l'envoi dans l'historique</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US-E3-03  </w:t>
            </w:r>
            <w:r>
              <w:rPr>
                <w:rFonts w:ascii="Calibri" w:cs="Calibri" w:eastAsia="Calibri" w:hAnsi="Calibri"/>
                <w:i/>
                <w:iCs/>
                <w:color w:val="BDC3C7"/>
                <w:sz w:val="16"/>
                <w:szCs w:val="16"/>
              </w:rPr>
              <w:t xml:space="preserve">[E3 Automatisations]</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configurer un prompt Ollama global et des prompts spécifiques par règle pour personnaliser le contenu de chaque mail.</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US-E3-03</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Éditeur de prompt global dans /configuration</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Override de prompt par règle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Variables disponibles : {{nom}}, {{departement}}, {{date_fin}}, {{jours_restants}}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Prévisualisation du prompt rendu</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US-E3-04  </w:t>
            </w:r>
            <w:r>
              <w:rPr>
                <w:rFonts w:ascii="Calibri" w:cs="Calibri" w:eastAsia="Calibri" w:hAnsi="Calibri"/>
                <w:i/>
                <w:iCs/>
                <w:color w:val="BDC3C7"/>
                <w:sz w:val="16"/>
                <w:szCs w:val="16"/>
              </w:rPr>
              <w:t xml:space="preserve">[E3 Automatisations]</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lancer manuellement une règle à tout moment pour tester ou envoyer un mail urgent.</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5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E67E22"/>
                <w:sz w:val="17"/>
                <w:szCs w:val="17"/>
              </w:rPr>
              <w:t xml:space="preserve">Moyenne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US-E3-04</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Bouton 'Lancer maintenant' sur chaque règle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Confirmation avant exécution</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Feedback immédiat (succès/erreur)</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US-E3-05  </w:t>
            </w:r>
            <w:r>
              <w:rPr>
                <w:rFonts w:ascii="Calibri" w:cs="Calibri" w:eastAsia="Calibri" w:hAnsi="Calibri"/>
                <w:i/>
                <w:iCs/>
                <w:color w:val="BDC3C7"/>
                <w:sz w:val="16"/>
                <w:szCs w:val="16"/>
              </w:rPr>
              <w:t xml:space="preserve">[E3 Automatisations]</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configurer des destinataires fixes et/ou dynamiques par département pour que chaque mail aille aux bonnes personnes.</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5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US-E3-05</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Liste de destinataires fixes (emails saisis manuellement)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Destinataires dynamiques selon département de l'employé</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CC et BCC configurables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Test d'envoi vers adresse de test</w:t>
      </w:r>
    </w:p>
    <w:p>
      <w:pPr>
        <w:spacing w:after="160" w:before="16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2.5 Epic E4 — Email</w:t>
      </w:r>
    </w:p>
    <w:p>
      <w:pPr>
        <w:spacing w:after="80" w:before="80"/>
      </w:pPr>
      <w:r>
        <w:rPr>
          <w:rFonts w:ascii="Calibri" w:cs="Calibri" w:eastAsia="Calibri" w:hAnsi="Calibri"/>
          <w:color w:val="1A1A2E"/>
          <w:sz w:val="20"/>
          <w:szCs w:val="20"/>
        </w:rPr>
        <w:t xml:space="preserve">En tant que chargé RH, je veux des mails professionnels et personnalisés générés automatiquement pour communiquer efficacement avec les managers et employés.</w:t>
      </w:r>
    </w:p>
    <w:p>
      <w:pPr>
        <w:spacing w:after="60" w:before="6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US-E4-01  </w:t>
            </w:r>
            <w:r>
              <w:rPr>
                <w:rFonts w:ascii="Calibri" w:cs="Calibri" w:eastAsia="Calibri" w:hAnsi="Calibri"/>
                <w:i/>
                <w:iCs/>
                <w:color w:val="BDC3C7"/>
                <w:sz w:val="16"/>
                <w:szCs w:val="16"/>
              </w:rPr>
              <w:t xml:space="preserve">[E4 Email]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voir un aperçu du mail généré avant envoi et pouvoir le modifier pour corriger ou personnaliser le contenu.</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US-E4-01</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Aperçu HTML rendu dans le navigateur</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Éditeur de texte pour modifier le contenu généré</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Bouton 'Envoyer' et bouton 'Annuler'</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Régénération possible du contenu via Ollama</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US-E4-02  </w:t>
            </w:r>
            <w:r>
              <w:rPr>
                <w:rFonts w:ascii="Calibri" w:cs="Calibri" w:eastAsia="Calibri" w:hAnsi="Calibri"/>
                <w:i/>
                <w:iCs/>
                <w:color w:val="BDC3C7"/>
                <w:sz w:val="16"/>
                <w:szCs w:val="16"/>
              </w:rPr>
              <w:t xml:space="preserve">[E4 Email]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DRH, je veux choisir entre un template HTML riche et un texte brut selon le type de communication pour adapter le format au contexte.</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E67E22"/>
                <w:sz w:val="17"/>
                <w:szCs w:val="17"/>
              </w:rPr>
              <w:t xml:space="preserve">Moyenne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US-E4-02</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Sélection du template par règle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Template HTML avec mise en forme, couleurs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Template texte brut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Aperçu des deux formats</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US-E4-03  </w:t>
            </w:r>
            <w:r>
              <w:rPr>
                <w:rFonts w:ascii="Calibri" w:cs="Calibri" w:eastAsia="Calibri" w:hAnsi="Calibri"/>
                <w:i/>
                <w:iCs/>
                <w:color w:val="BDC3C7"/>
                <w:sz w:val="16"/>
                <w:szCs w:val="16"/>
              </w:rPr>
              <w:t xml:space="preserve">[E4 Email]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développeur, je veux une configuration SMTP Gmail sécurisée pour envoyer les mails sans exposer les credentials.</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5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US-E4-03</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Credentials dans .env uniquement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Test de connexion SMTP dans /configuration</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Gestion des erreurs d'authentification</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App Password Gmail documenté dans le README</w:t>
      </w:r>
    </w:p>
    <w:p>
      <w:pPr>
        <w:spacing w:after="160" w:before="16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2.6 Epic E5 — Dashboard</w:t>
      </w:r>
    </w:p>
    <w:p>
      <w:pPr>
        <w:spacing w:after="80" w:before="80"/>
      </w:pPr>
      <w:r>
        <w:rPr>
          <w:rFonts w:ascii="Calibri" w:cs="Calibri" w:eastAsia="Calibri" w:hAnsi="Calibri"/>
          <w:color w:val="1A1A2E"/>
          <w:sz w:val="20"/>
          <w:szCs w:val="20"/>
        </w:rPr>
        <w:t xml:space="preserve">En tant que DRH, je veux un tableau de bord visuel pour avoir une vue d'ensemble instantanée de la situation RH et des automatisations.</w:t>
      </w:r>
    </w:p>
    <w:p>
      <w:pPr>
        <w:spacing w:after="60" w:before="6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US-E5-01  </w:t>
            </w:r>
            <w:r>
              <w:rPr>
                <w:rFonts w:ascii="Calibri" w:cs="Calibri" w:eastAsia="Calibri" w:hAnsi="Calibri"/>
                <w:i/>
                <w:iCs/>
                <w:color w:val="BDC3C7"/>
                <w:sz w:val="16"/>
                <w:szCs w:val="16"/>
              </w:rPr>
              <w:t xml:space="preserve">[E5 Dashboard]</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DRH, je veux voir les KPIs principaux sur le dashboard pour évaluer l'activité RH en un coup d'œil.</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US-E5-01</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Nombre de mails envoyés aujourd'hui / semaine / mois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Nombre de règles actives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Nombre de contrats expirant dans les 30 jours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Statut Ollama (connecté/déconnecté)</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Statut n8n (connecté/déconnecté)</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US-E5-02  </w:t>
            </w:r>
            <w:r>
              <w:rPr>
                <w:rFonts w:ascii="Calibri" w:cs="Calibri" w:eastAsia="Calibri" w:hAnsi="Calibri"/>
                <w:i/>
                <w:iCs/>
                <w:color w:val="BDC3C7"/>
                <w:sz w:val="16"/>
                <w:szCs w:val="16"/>
              </w:rPr>
              <w:t xml:space="preserve">[E5 Dashboard]</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DRH, je veux des graphiques interactifs pour visualiser les tendances et prendre des décisions éclairées.</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US-E5-02</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Courbe d'évolution des envois dans le temps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Camembert des types d'automatisations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Barres : contrats par mois d'expiration</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Graphiques interactifs (hover, zoom)</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US-E5-03  </w:t>
            </w:r>
            <w:r>
              <w:rPr>
                <w:rFonts w:ascii="Calibri" w:cs="Calibri" w:eastAsia="Calibri" w:hAnsi="Calibri"/>
                <w:i/>
                <w:iCs/>
                <w:color w:val="BDC3C7"/>
                <w:sz w:val="16"/>
                <w:szCs w:val="16"/>
              </w:rPr>
              <w:t xml:space="preserve">[E5 Dashboard]</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DRH, je veux voir le flux d'activité récente en temps réel pour savoir ce qui se passe dans le système.</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5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E67E22"/>
                <w:sz w:val="17"/>
                <w:szCs w:val="17"/>
              </w:rPr>
              <w:t xml:space="preserve">Moyenne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US-E5-03</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Liste des dernières actions (mail envoyé, import, alerte)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Mise à jour automatique via WebSocket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Lien vers le détail de chaque action</w:t>
      </w:r>
    </w:p>
    <w:p>
      <w:pPr>
        <w:spacing w:after="160" w:before="160"/>
      </w:pPr>
      <w:r>
        <w:t xml:space="preserve"/>
      </w:r>
    </w:p>
    <w:p>
      <w:pPr>
        <w:pStyle w:val="Heading2"/>
        <w:pBdr>
          <w:bottom w:val="single" w:color="4A90D9" w:sz="4"/>
        </w:pBdr>
        <w:spacing w:after="120" w:before="320"/>
      </w:pPr>
      <w:r>
        <w:rPr>
          <w:rFonts w:ascii="Calibri" w:cs="Calibri" w:eastAsia="Calibri" w:hAnsi="Calibri"/>
          <w:b/>
          <w:bCs/>
          <w:color w:val="1A6B3C"/>
          <w:sz w:val="26"/>
          <w:szCs w:val="26"/>
        </w:rPr>
        <w:t xml:space="preserve">2.7 Epic E6 — AI Agents (LangChain + Ollama)</w:t>
      </w:r>
    </w:p>
    <w:p>
      <w:pPr>
        <w:spacing w:after="80" w:before="80"/>
      </w:pPr>
      <w:r>
        <w:rPr>
          <w:rFonts w:ascii="Calibri" w:cs="Calibri" w:eastAsia="Calibri" w:hAnsi="Calibri"/>
          <w:color w:val="1A1A2E"/>
          <w:sz w:val="20"/>
          <w:szCs w:val="20"/>
        </w:rPr>
        <w:t xml:space="preserve">En tant que chargé RH, je veux des agents IA qui analysent, répondent et orchestrent automatiquement pour transformer les données RH en actions intelligentes.</w:t>
      </w:r>
    </w:p>
    <w:p>
      <w:pPr>
        <w:spacing w:after="60" w:before="6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US-E6-01  </w:t>
            </w:r>
            <w:r>
              <w:rPr>
                <w:rFonts w:ascii="Calibri" w:cs="Calibri" w:eastAsia="Calibri" w:hAnsi="Calibri"/>
                <w:i/>
                <w:iCs/>
                <w:color w:val="BDC3C7"/>
                <w:sz w:val="16"/>
                <w:szCs w:val="16"/>
              </w:rPr>
              <w:t xml:space="preserve">[E6 AI Agents]</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un agent qui analyse automatiquement les données Excel importées et décide lui-même quelles alertes envoyer pour ne rien manquer d'important.</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13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US-E6-01</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Agent déclenché automatiquement après chaque import Excel</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Agent identifie les contrats critiques, anomalies, nouveaux arrivants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Agent génère et envoie les alertes pertinentes de manière autonome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Rapport d'analyse affiché dans /agents/analyste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Décisions de l'agent expliquées en français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Log complet de chaque analyse</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US-E6-02  </w:t>
            </w:r>
            <w:r>
              <w:rPr>
                <w:rFonts w:ascii="Calibri" w:cs="Calibri" w:eastAsia="Calibri" w:hAnsi="Calibri"/>
                <w:i/>
                <w:iCs/>
                <w:color w:val="BDC3C7"/>
                <w:sz w:val="16"/>
                <w:szCs w:val="16"/>
              </w:rPr>
              <w:t xml:space="preserve">[E6 AI Agents]</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poser des questions RH en langage naturel à un assistant IA pour obtenir des réponses instantanées sans chercher dans les tableaux.</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13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US-E6-02</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Interface chat sur /agents/chat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Widget flottant accessible sur toutes les pages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Réponses en streaming (mot par mot)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Questions supportées : contrats, effectifs, départements, stats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L'agent affiche les outils qu'il utilise (transparence)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Suggestions de questions fréquentes</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US-E6-03  </w:t>
            </w:r>
            <w:r>
              <w:rPr>
                <w:rFonts w:ascii="Calibri" w:cs="Calibri" w:eastAsia="Calibri" w:hAnsi="Calibri"/>
                <w:i/>
                <w:iCs/>
                <w:color w:val="BDC3C7"/>
                <w:sz w:val="16"/>
                <w:szCs w:val="16"/>
              </w:rPr>
              <w:t xml:space="preserve">[E6 AI Agents]</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que l'assistant se souvienne du contexte de notre conversation pour ne pas répéter les informations à chaque message.</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US-E6-03</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Mémoire de session maintenue pendant la conversation</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Historique persistant sauvegardé en PostgreSQL</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Page /agents/chat/historique avec toutes les conversations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Possibilité de reprendre une conversation précédente</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US-E6-04  </w:t>
            </w:r>
            <w:r>
              <w:rPr>
                <w:rFonts w:ascii="Calibri" w:cs="Calibri" w:eastAsia="Calibri" w:hAnsi="Calibri"/>
                <w:i/>
                <w:iCs/>
                <w:color w:val="BDC3C7"/>
                <w:sz w:val="16"/>
                <w:szCs w:val="16"/>
              </w:rPr>
              <w:t xml:space="preserve">[E6 AI Agents]</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DRH, je veux un agent orchestrateur qui exécute des workflows RH complexes en une seule instruction pour automatiser les tâches multi-étapes.</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13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US-E6-04</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Workflows prédéfinis : Fin de mois, Onboarding, Audit contrats, Rapport hebdo</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Visualisation des étapes en temps réel (stepper)</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Reprise sur erreur sur l'étape échouée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Historique des exécutions de workflows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Création de workflows personnalisés en langage naturel</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US-E6-05  </w:t>
            </w:r>
            <w:r>
              <w:rPr>
                <w:rFonts w:ascii="Calibri" w:cs="Calibri" w:eastAsia="Calibri" w:hAnsi="Calibri"/>
                <w:i/>
                <w:iCs/>
                <w:color w:val="BDC3C7"/>
                <w:sz w:val="16"/>
                <w:szCs w:val="16"/>
              </w:rPr>
              <w:t xml:space="preserve">[E6 AI Agents]</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développeur, je veux configurer le modèle Ollama utilisé par chaque agent séparément pour optimiser les performances.</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E67E22"/>
                <w:sz w:val="17"/>
                <w:szCs w:val="17"/>
              </w:rPr>
              <w:t xml:space="preserve">Moyenne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US-E6-05</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Sélection du modèle par agent dans /configuration</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Liste des modèles disponibles récupérée depuis Ollama</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Timeout et nb max d'itérations configurables</w:t>
      </w:r>
    </w:p>
    <w:p>
      <w:pPr>
        <w:spacing w:after="160" w:before="160"/>
      </w:pPr>
      <w:r>
        <w:t xml:space="preserve"/>
      </w:r>
    </w:p>
    <w:p>
      <w:pPr>
        <w:pStyle w:val="Heading2"/>
        <w:pBdr>
          <w:bottom w:val="single" w:color="4A90D9" w:sz="4"/>
        </w:pBdr>
        <w:spacing w:after="120" w:before="320"/>
      </w:pPr>
      <w:r>
        <w:rPr>
          <w:rFonts w:ascii="Calibri" w:cs="Calibri" w:eastAsia="Calibri" w:hAnsi="Calibri"/>
          <w:b/>
          <w:bCs/>
          <w:color w:val="6C3483"/>
          <w:sz w:val="26"/>
          <w:szCs w:val="26"/>
        </w:rPr>
        <w:t xml:space="preserve">2.8 Epic E7 — n8n Self-Hosted</w:t>
      </w:r>
    </w:p>
    <w:p>
      <w:pPr>
        <w:spacing w:after="80" w:before="80"/>
      </w:pPr>
      <w:r>
        <w:rPr>
          <w:rFonts w:ascii="Calibri" w:cs="Calibri" w:eastAsia="Calibri" w:hAnsi="Calibri"/>
          <w:color w:val="1A1A2E"/>
          <w:sz w:val="20"/>
          <w:szCs w:val="20"/>
        </w:rPr>
        <w:t xml:space="preserve">En tant que chargé RH non-développeur, je veux créer et modifier mes propres workflows d'automatisation via une interface visuelle sans écrire de code.</w:t>
      </w:r>
    </w:p>
    <w:p>
      <w:pPr>
        <w:spacing w:after="60" w:before="6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US-E7-01  </w:t>
            </w:r>
            <w:r>
              <w:rPr>
                <w:rFonts w:ascii="Calibri" w:cs="Calibri" w:eastAsia="Calibri" w:hAnsi="Calibri"/>
                <w:i/>
                <w:iCs/>
                <w:color w:val="BDC3C7"/>
                <w:sz w:val="16"/>
                <w:szCs w:val="16"/>
              </w:rPr>
              <w:t xml:space="preserve">[E7 n8n]</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développeur, je veux n8n déployé dans Docker Compose et accessible à l'équipe RH sur le réseau local pour leur donner l'autonomie sans installation.</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US-E7-01</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n8n accessible sur http://[IP-PC]:5678 depuis le réseau local</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Authentification n8n activée (login/mot de passe)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Pare-feu Windows configuré — pas d'accès internet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Conformité 18/07 : aucune donnée ne sort du réseau local</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US-E7-02  </w:t>
            </w:r>
            <w:r>
              <w:rPr>
                <w:rFonts w:ascii="Calibri" w:cs="Calibri" w:eastAsia="Calibri" w:hAnsi="Calibri"/>
                <w:i/>
                <w:iCs/>
                <w:color w:val="BDC3C7"/>
                <w:sz w:val="16"/>
                <w:szCs w:val="16"/>
              </w:rPr>
              <w:t xml:space="preserve">[E7 n8n]</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développeur, je veux des endpoints Django dédiés à n8n avec token auth pour que n8n puisse lire et écrire les données RH de manière sécurisée.</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US-E7-02</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Endpoints /api/n8n/* sécurisés par token API</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GET employés, GET contrats expirants, POST envoi mail, POST log</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Token dans .env uniquement</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Logs de tous les appels n8n dans Django</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US-E7-03  </w:t>
            </w:r>
            <w:r>
              <w:rPr>
                <w:rFonts w:ascii="Calibri" w:cs="Calibri" w:eastAsia="Calibri" w:hAnsi="Calibri"/>
                <w:i/>
                <w:iCs/>
                <w:color w:val="BDC3C7"/>
                <w:sz w:val="16"/>
                <w:szCs w:val="16"/>
              </w:rPr>
              <w:t xml:space="preserve">[E7 n8n]</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des templates de workflows prêts à l'emploi dans n8n pour démarrer immédiatement sans créer de zéro.</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13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US-E7-03</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Template : Alerte contrats expirants (configurable)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Template : Rapport quotidien nouveautés/sortants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Template : Notification nouvel employé</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Template : Escalade DRH si contrat non renouvelé</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Workflows importables en JSON depuis le repo</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US-E7-04  </w:t>
            </w:r>
            <w:r>
              <w:rPr>
                <w:rFonts w:ascii="Calibri" w:cs="Calibri" w:eastAsia="Calibri" w:hAnsi="Calibri"/>
                <w:i/>
                <w:iCs/>
                <w:color w:val="BDC3C7"/>
                <w:sz w:val="16"/>
                <w:szCs w:val="16"/>
              </w:rPr>
              <w:t xml:space="preserve">[E7 n8n]</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accéder à n8n directement depuis l'application GRH-Auto pour ne pas jongler entre deux interfaces.</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5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27AE60"/>
                <w:sz w:val="17"/>
                <w:szCs w:val="17"/>
              </w:rPr>
              <w:t xml:space="preserve">Basse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US-E7-04</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Lien /n8n dans la sidebar de l'app</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Ouverture dans un nouvel onglet ou iframe</w:t>
      </w:r>
    </w:p>
    <w:p>
      <w:pPr>
        <w:spacing w:after="160" w:before="16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2.9 Epic E8 — Temps réel &amp; Logs</w:t>
      </w:r>
    </w:p>
    <w:p>
      <w:pPr>
        <w:spacing w:after="80" w:before="80"/>
      </w:pPr>
      <w:r>
        <w:rPr>
          <w:rFonts w:ascii="Calibri" w:cs="Calibri" w:eastAsia="Calibri" w:hAnsi="Calibri"/>
          <w:color w:val="1A1A2E"/>
          <w:sz w:val="20"/>
          <w:szCs w:val="20"/>
        </w:rPr>
        <w:t xml:space="preserve">En tant que chargé RH, je veux être notifié instantanément de chaque événement important pour réagir rapidement.</w:t>
      </w:r>
    </w:p>
    <w:p>
      <w:pPr>
        <w:spacing w:after="60" w:before="6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US-E8-01  </w:t>
            </w:r>
            <w:r>
              <w:rPr>
                <w:rFonts w:ascii="Calibri" w:cs="Calibri" w:eastAsia="Calibri" w:hAnsi="Calibri"/>
                <w:i/>
                <w:iCs/>
                <w:color w:val="BDC3C7"/>
                <w:sz w:val="16"/>
                <w:szCs w:val="16"/>
              </w:rPr>
              <w:t xml:space="preserve">[E8 Temps réel]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chargé RH, je veux recevoir des notifications temps réel dans l'interface pour être informé des succès et erreurs sans rafraîchir la page.</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US-E8-01</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Cloche de notifications dans le header</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Toast popup pour chaque événement (succès, erreur)</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Événements : mail envoyé, mail échoué, import terminé, erreur Ollama</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WebSocket stable — reconnexion automatique</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US-E8-02  </w:t>
            </w:r>
            <w:r>
              <w:rPr>
                <w:rFonts w:ascii="Calibri" w:cs="Calibri" w:eastAsia="Calibri" w:hAnsi="Calibri"/>
                <w:i/>
                <w:iCs/>
                <w:color w:val="BDC3C7"/>
                <w:sz w:val="16"/>
                <w:szCs w:val="16"/>
              </w:rPr>
              <w:t xml:space="preserve">[E8 Temps réel]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développeur, je veux des logs techniques complets en base de données et en fichiers pour diagnostiquer les problèmes rapidement.</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8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C0392B"/>
                <w:sz w:val="17"/>
                <w:szCs w:val="17"/>
              </w:rPr>
              <w:t xml:space="preserve">Haute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US-E8-02</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Logs en DB (consultables dans /logs)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Logs en fichiers (rotation quotidienne)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Niveaux : INFO, WARNING, ERROR</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Filtres par date, type, niveau</w:t>
      </w:r>
    </w:p>
    <w:p>
      <w:pPr>
        <w:spacing w:after="120" w:before="120"/>
      </w:pPr>
      <w:r>
        <w:t xml:space="preserve"/>
      </w:r>
    </w:p>
    <w:tbl>
      <w:tblPr>
        <w:tblW w:type="dxa" w:w="9000"/>
        <w:tblBorders>
          <w:top w:val="single" w:color="4A90D9" w:sz="8"/>
          <w:left w:val="single" w:color="BDC3C7" w:sz="2"/>
          <w:bottom w:val="single" w:color="BDC3C7" w:sz="2"/>
          <w:right w:val="single" w:color="BDC3C7" w:sz="2"/>
          <w:insideH w:val="single" w:color="auto" w:sz="4"/>
          <w:insideV w:val="single" w:color="auto" w:sz="4"/>
        </w:tblBorders>
      </w:tblPr>
      <w:tblGrid>
        <w:gridCol w:w="100"/>
        <w:gridCol w:w="100"/>
        <w:gridCol w:w="100"/>
      </w:tblGrid>
      <w:tr>
        <w:tc>
          <w:tcPr>
            <w:gridSpan w:val="3"/>
            <w:shd w:fill="EBF5FB" w:color="auto" w:val="clear"/>
            <w:tcMar>
              <w:top w:type="dxa" w:w="80"/>
              <w:left w:type="dxa" w:w="160"/>
              <w:bottom w:type="dxa" w:w="80"/>
              <w:right w:type="dxa" w:w="160"/>
            </w:tcMar>
          </w:tcPr>
          <w:p>
            <w:r>
              <w:rPr>
                <w:rFonts w:ascii="Calibri" w:cs="Calibri" w:eastAsia="Calibri" w:hAnsi="Calibri"/>
                <w:b/>
                <w:bCs/>
                <w:color w:val="2E6DA4"/>
                <w:sz w:val="18"/>
                <w:szCs w:val="18"/>
              </w:rPr>
              <w:t xml:space="preserve">US-E8-03  </w:t>
            </w:r>
            <w:r>
              <w:rPr>
                <w:rFonts w:ascii="Calibri" w:cs="Calibri" w:eastAsia="Calibri" w:hAnsi="Calibri"/>
                <w:i/>
                <w:iCs/>
                <w:color w:val="BDC3C7"/>
                <w:sz w:val="16"/>
                <w:szCs w:val="16"/>
              </w:rPr>
              <w:t xml:space="preserve">[E8 Temps réel]</w:t>
            </w:r>
          </w:p>
        </w:tc>
      </w:tr>
      <w:tr>
        <w:tc>
          <w:tcPr>
            <w:gridSpan w:val="3"/>
            <w:tcMar>
              <w:top w:type="dxa" w:w="80"/>
              <w:left w:type="dxa" w:w="160"/>
              <w:bottom w:type="dxa" w:w="80"/>
              <w:right w:type="dxa" w:w="160"/>
            </w:tcMar>
          </w:tcPr>
          <w:p>
            <w:r>
              <w:rPr>
                <w:rFonts w:ascii="Calibri" w:cs="Calibri" w:eastAsia="Calibri" w:hAnsi="Calibri"/>
                <w:color w:val="1A1A2E"/>
                <w:sz w:val="19"/>
                <w:szCs w:val="19"/>
              </w:rPr>
              <w:t xml:space="preserve">En tant que DRH, je veux exporter l'historique des mails en PDF et Excel pour archiver ou partager les rapports.</w:t>
            </w:r>
          </w:p>
        </w:tc>
      </w:tr>
      <w:tr>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Story Points : </w:t>
            </w:r>
            <w:r>
              <w:rPr>
                <w:rFonts w:ascii="Calibri" w:cs="Calibri" w:eastAsia="Calibri" w:hAnsi="Calibri"/>
                <w:color w:val="1A1A2E"/>
                <w:sz w:val="17"/>
                <w:szCs w:val="17"/>
              </w:rPr>
              <w:t xml:space="preserve">5 pts</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Priorité : </w:t>
            </w:r>
            <w:r>
              <w:rPr>
                <w:rFonts w:ascii="Calibri" w:cs="Calibri" w:eastAsia="Calibri" w:hAnsi="Calibri"/>
                <w:b/>
                <w:bCs/>
                <w:color w:val="E67E22"/>
                <w:sz w:val="17"/>
                <w:szCs w:val="17"/>
              </w:rPr>
              <w:t xml:space="preserve">Moyenne</w:t>
            </w:r>
          </w:p>
        </w:tc>
        <w:tc>
          <w:tcPr>
            <w:tcW w:type="dxa" w:w="3000"/>
            <w:shd w:fill="F2F6FA" w:color="auto" w:val="clear"/>
            <w:tcMar>
              <w:top w:type="dxa" w:w="60"/>
              <w:left w:type="dxa" w:w="160"/>
              <w:bottom w:type="dxa" w:w="60"/>
              <w:right w:type="dxa" w:w="160"/>
            </w:tcMar>
          </w:tcPr>
          <w:p>
            <w:r>
              <w:rPr>
                <w:rFonts w:ascii="Calibri" w:cs="Calibri" w:eastAsia="Calibri" w:hAnsi="Calibri"/>
                <w:b/>
                <w:bCs/>
                <w:color w:val="1E3A5F"/>
                <w:sz w:val="17"/>
                <w:szCs w:val="17"/>
              </w:rPr>
              <w:t xml:space="preserve">Statut : </w:t>
            </w:r>
            <w:r>
              <w:rPr>
                <w:rFonts w:ascii="Calibri" w:cs="Calibri" w:eastAsia="Calibri" w:hAnsi="Calibri"/>
                <w:color w:val="BDC3C7"/>
                <w:sz w:val="17"/>
                <w:szCs w:val="17"/>
              </w:rPr>
              <w:t xml:space="preserve">À faire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Critères d'acceptation — US-E8-03</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Bouton Export PDF sur /historique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Bouton Export Excel sur /historique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Export filtré selon les filtres actifs</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Nom de fichier avec date automatique</w:t>
      </w:r>
    </w:p>
    <w:p>
      <w:pPr>
        <w:spacing w:after="160" w:before="16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PARTIE 3 — PLANIFICATION DES SPRINTS</w:t>
      </w:r>
    </w:p>
    <w:p>
      <w:pPr>
        <w:pStyle w:val="Heading2"/>
        <w:pBdr>
          <w:bottom w:val="single" w:color="4A90D9" w:sz="4"/>
        </w:pBdr>
        <w:spacing w:after="120" w:before="320"/>
      </w:pPr>
      <w:r>
        <w:rPr>
          <w:rFonts w:ascii="Calibri" w:cs="Calibri" w:eastAsia="Calibri" w:hAnsi="Calibri"/>
          <w:b/>
          <w:bCs/>
          <w:color w:val="1E3A5F"/>
          <w:sz w:val="26"/>
          <w:szCs w:val="26"/>
        </w:rPr>
        <w:t xml:space="preserve">3.1 Récapitulatif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Sprint</w:t>
            </w:r>
          </w:p>
        </w:tc>
        <w:tc>
          <w:tcPr>
            <w:tcW w:type="dxa" w:w="18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Semaine</w:t>
            </w:r>
          </w:p>
        </w:tc>
        <w:tc>
          <w:tcPr>
            <w:tcW w:type="dxa" w:w="18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Epic(s)</w:t>
            </w:r>
          </w:p>
        </w:tc>
        <w:tc>
          <w:tcPr>
            <w:tcW w:type="dxa" w:w="18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Stories</w:t>
            </w:r>
          </w:p>
        </w:tc>
        <w:tc>
          <w:tcPr>
            <w:tcW w:type="dxa" w:w="18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r>
      <w:tr>
        <w:trPr>
          <w:tblHeader w:val="false"/>
        </w:trPr>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Sprint 1</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Sem. 1</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E1</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US-E1-01 à 04</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21 pts</w:t>
            </w:r>
          </w:p>
        </w:tc>
      </w:tr>
      <w:tr>
        <w:trPr>
          <w:tblHeader w:val="false"/>
        </w:trPr>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Sprint 2</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Sem. 2</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E2</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US-E2-01 à 05</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34 pts</w:t>
            </w:r>
          </w:p>
        </w:tc>
      </w:tr>
      <w:tr>
        <w:trPr>
          <w:tblHeader w:val="false"/>
        </w:trPr>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Sprint 3</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Sem. 3</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E3 + E4</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US-E3-01 à 05, US-E4-01 à 03</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42 pts</w:t>
            </w:r>
          </w:p>
        </w:tc>
      </w:tr>
      <w:tr>
        <w:trPr>
          <w:tblHeader w:val="false"/>
        </w:trPr>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Sprint 4</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Sem. 4</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E5 + E8</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US-E5-01 à 03, US-E8-01 à 03</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42 pts</w:t>
            </w:r>
          </w:p>
        </w:tc>
      </w:tr>
      <w:tr>
        <w:trPr>
          <w:tblHeader w:val="false"/>
        </w:trPr>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Sprint 5</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Sem. 5</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E6 (partie 1)</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US-E6-01, US-E6-02</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26 pts</w:t>
            </w:r>
          </w:p>
        </w:tc>
      </w:tr>
      <w:tr>
        <w:trPr>
          <w:tblHeader w:val="false"/>
        </w:trPr>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Sprint 6</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Sem. 6</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E6 (partie 2)</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US-E6-03, US-E6-04, US-E6-05</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29 pts</w:t>
            </w:r>
          </w:p>
        </w:tc>
      </w:tr>
      <w:tr>
        <w:trPr>
          <w:tblHeader w:val="false"/>
        </w:trPr>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Sprint 7</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Sem. 7</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E7</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US-E7-01 à 04</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34 pts</w:t>
            </w:r>
          </w:p>
        </w:tc>
      </w:tr>
      <w:tr>
        <w:trPr>
          <w:tblHeader w:val="false"/>
        </w:trPr>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Sprint 8</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Sem. 8</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E9 + Polish</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Export, tests, UX finale</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26 pts</w:t>
            </w:r>
          </w:p>
        </w:tc>
      </w:tr>
      <w:tr>
        <w:trPr>
          <w:tblHeader w:val="false"/>
        </w:trPr>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TOTAL</w:t>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 semaines</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w:r>
          </w:p>
        </w:tc>
        <w:tc>
          <w:tcPr>
            <w:tcW w:type="dxa" w:w="18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34 User Stories</w:t>
            </w:r>
          </w:p>
        </w:tc>
        <w:tc>
          <w:tcPr>
            <w:tcW w:type="dxa" w:w="18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254 pts</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E3A5F" w:color="1E3A5F" w:val="clear"/>
            <w:tcMar>
              <w:top w:type="dxa" w:w="120"/>
              <w:left w:type="dxa" w:w="200"/>
              <w:bottom w:type="dxa" w:w="120"/>
              <w:right w:type="dxa" w:w="200"/>
            </w:tcMar>
          </w:tcPr>
          <w:p>
            <w:r>
              <w:rPr>
                <w:rFonts w:ascii="Calibri" w:cs="Calibri" w:eastAsia="Calibri" w:hAnsi="Calibri"/>
                <w:b/>
                <w:bCs/>
                <w:color w:val="FFFFFF"/>
                <w:sz w:val="26"/>
                <w:szCs w:val="26"/>
              </w:rPr>
              <w:t xml:space="preserve">SPRINT 1  </w:t>
            </w:r>
            <w:r>
              <w:rPr>
                <w:rFonts w:ascii="Calibri" w:cs="Calibri" w:eastAsia="Calibri" w:hAnsi="Calibri"/>
                <w:i/>
                <w:iCs/>
                <w:color w:val="BDC3C7"/>
                <w:sz w:val="20"/>
                <w:szCs w:val="20"/>
              </w:rPr>
              <w:t xml:space="preserve">— Semaine 1</w:t>
            </w:r>
          </w:p>
        </w:tc>
      </w:tr>
      <w:tr>
        <w:tc>
          <w:tcPr>
            <w:tcW w:type="dxa" w:w="6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Objectif : </w:t>
            </w:r>
            <w:r>
              <w:rPr>
                <w:rFonts w:ascii="Calibri" w:cs="Calibri" w:eastAsia="Calibri" w:hAnsi="Calibri"/>
                <w:color w:val="1A1A2E"/>
                <w:sz w:val="19"/>
                <w:szCs w:val="19"/>
              </w:rPr>
              <w:t xml:space="preserve">Infrastructure complète opérationnelle — Docker Compose démarre, Django et React fonctionnels</w:t>
            </w:r>
          </w:p>
        </w:tc>
        <w:tc>
          <w:tcPr>
            <w:tcW w:type="dxa" w:w="3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Capacité : </w:t>
            </w:r>
            <w:r>
              <w:rPr>
                <w:rFonts w:ascii="Calibri" w:cs="Calibri" w:eastAsia="Calibri" w:hAnsi="Calibri"/>
                <w:color w:val="1A1A2E"/>
                <w:sz w:val="19"/>
                <w:szCs w:val="19"/>
              </w:rPr>
              <w:t xml:space="preserve">21 pts Story Points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Story</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Priorité</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US-E1-01</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Monorepo Django + React + Docker Compose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US-E1-02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Apps Django initialisées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US-E1-03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React + Vite + Tailwind + React Query + Recharts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US-E1-04</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Configuration .env sécurisée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Définition of Done — Sprint 1</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docker compose up → tout démarre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localhost:8000/admin → Django Admin accessible</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localhost:5173 → React page d'accueil</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localhost:5678 → n8n login</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Toggle dark/light mode fonctionnel</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E3A5F" w:color="1E3A5F" w:val="clear"/>
            <w:tcMar>
              <w:top w:type="dxa" w:w="120"/>
              <w:left w:type="dxa" w:w="200"/>
              <w:bottom w:type="dxa" w:w="120"/>
              <w:right w:type="dxa" w:w="200"/>
            </w:tcMar>
          </w:tcPr>
          <w:p>
            <w:r>
              <w:rPr>
                <w:rFonts w:ascii="Calibri" w:cs="Calibri" w:eastAsia="Calibri" w:hAnsi="Calibri"/>
                <w:b/>
                <w:bCs/>
                <w:color w:val="FFFFFF"/>
                <w:sz w:val="26"/>
                <w:szCs w:val="26"/>
              </w:rPr>
              <w:t xml:space="preserve">SPRINT 2  </w:t>
            </w:r>
            <w:r>
              <w:rPr>
                <w:rFonts w:ascii="Calibri" w:cs="Calibri" w:eastAsia="Calibri" w:hAnsi="Calibri"/>
                <w:i/>
                <w:iCs/>
                <w:color w:val="BDC3C7"/>
                <w:sz w:val="20"/>
                <w:szCs w:val="20"/>
              </w:rPr>
              <w:t xml:space="preserve">— Semaine 2</w:t>
            </w:r>
          </w:p>
        </w:tc>
      </w:tr>
      <w:tr>
        <w:tc>
          <w:tcPr>
            <w:tcW w:type="dxa" w:w="6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Objectif : </w:t>
            </w:r>
            <w:r>
              <w:rPr>
                <w:rFonts w:ascii="Calibri" w:cs="Calibri" w:eastAsia="Calibri" w:hAnsi="Calibri"/>
                <w:color w:val="1A1A2E"/>
                <w:sz w:val="19"/>
                <w:szCs w:val="19"/>
              </w:rPr>
              <w:t xml:space="preserve">Import Excel opérationnel — données RH consultables dans l'interface</w:t>
            </w:r>
          </w:p>
        </w:tc>
        <w:tc>
          <w:tcPr>
            <w:tcW w:type="dxa" w:w="3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Capacité : </w:t>
            </w:r>
            <w:r>
              <w:rPr>
                <w:rFonts w:ascii="Calibri" w:cs="Calibri" w:eastAsia="Calibri" w:hAnsi="Calibri"/>
                <w:color w:val="1A1A2E"/>
                <w:sz w:val="19"/>
                <w:szCs w:val="19"/>
              </w:rPr>
              <w:t xml:space="preserve">34 pts Story Points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Story</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Priorité</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US-E2-01</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Upload manuel Excel</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US-E2-02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Surveillance dossier auto-import</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Moyenne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US-E2-03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Mapping configurable des colonnes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US-E2-04</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Tableau de données filtrable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Moyenne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US-E2-05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Historique des imports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Basse</w:t>
            </w:r>
          </w:p>
        </w:tc>
      </w:tr>
    </w:tbl>
    <w:p>
      <w:pPr>
        <w:spacing w:after="80" w:before="80"/>
      </w:pPr>
      <w:r>
        <w:t xml:space="preserve"/>
      </w:r>
    </w:p>
    <w:p>
      <w:pPr>
        <w:pStyle w:val="Heading3"/>
        <w:spacing w:after="80" w:before="240"/>
      </w:pPr>
      <w:r>
        <w:rPr>
          <w:rFonts w:ascii="Calibri" w:cs="Calibri" w:eastAsia="Calibri" w:hAnsi="Calibri"/>
          <w:b/>
          <w:bCs/>
          <w:color w:val="2E6DA4"/>
          <w:sz w:val="22"/>
          <w:szCs w:val="22"/>
        </w:rPr>
        <w:t xml:space="preserve">Définition of Done — Sprint 2</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Upload Excel → données visibles dans le tableau</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Mapping sauvegardé et réutilisé</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Auto-import fonctionnel depuis le dossier surveillé</w:t>
      </w:r>
    </w:p>
    <w:p>
      <w:pPr>
        <w:spacing w:after="60" w:before="60"/>
        <w:ind w:left="400" w:hanging="280"/>
      </w:pPr>
      <w:r>
        <w:rPr>
          <w:rFonts w:ascii="Calibri" w:cs="Calibri" w:eastAsia="Calibri" w:hAnsi="Calibri"/>
          <w:b/>
          <w:bCs/>
          <w:color w:val="27AE60"/>
          <w:sz w:val="20"/>
          <w:szCs w:val="20"/>
        </w:rPr>
        <w:t xml:space="preserve">✓  </w:t>
      </w:r>
      <w:r>
        <w:rPr>
          <w:rFonts w:ascii="Calibri" w:cs="Calibri" w:eastAsia="Calibri" w:hAnsi="Calibri"/>
          <w:color w:val="1A1A2E"/>
          <w:sz w:val="20"/>
          <w:szCs w:val="20"/>
        </w:rPr>
        <w:t xml:space="preserve">Filtres et tri opérationnels</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E3A5F" w:color="1E3A5F" w:val="clear"/>
            <w:tcMar>
              <w:top w:type="dxa" w:w="120"/>
              <w:left w:type="dxa" w:w="200"/>
              <w:bottom w:type="dxa" w:w="120"/>
              <w:right w:type="dxa" w:w="200"/>
            </w:tcMar>
          </w:tcPr>
          <w:p>
            <w:r>
              <w:rPr>
                <w:rFonts w:ascii="Calibri" w:cs="Calibri" w:eastAsia="Calibri" w:hAnsi="Calibri"/>
                <w:b/>
                <w:bCs/>
                <w:color w:val="FFFFFF"/>
                <w:sz w:val="26"/>
                <w:szCs w:val="26"/>
              </w:rPr>
              <w:t xml:space="preserve">SPRINT 3  </w:t>
            </w:r>
            <w:r>
              <w:rPr>
                <w:rFonts w:ascii="Calibri" w:cs="Calibri" w:eastAsia="Calibri" w:hAnsi="Calibri"/>
                <w:i/>
                <w:iCs/>
                <w:color w:val="BDC3C7"/>
                <w:sz w:val="20"/>
                <w:szCs w:val="20"/>
              </w:rPr>
              <w:t xml:space="preserve">— Semaine 3</w:t>
            </w:r>
          </w:p>
        </w:tc>
      </w:tr>
      <w:tr>
        <w:tc>
          <w:tcPr>
            <w:tcW w:type="dxa" w:w="6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Objectif : </w:t>
            </w:r>
            <w:r>
              <w:rPr>
                <w:rFonts w:ascii="Calibri" w:cs="Calibri" w:eastAsia="Calibri" w:hAnsi="Calibri"/>
                <w:color w:val="1A1A2E"/>
                <w:sz w:val="19"/>
                <w:szCs w:val="19"/>
              </w:rPr>
              <w:t xml:space="preserve">Automatisations et mails fonctionnels — première alerte envoyée avec succès</w:t>
            </w:r>
          </w:p>
        </w:tc>
        <w:tc>
          <w:tcPr>
            <w:tcW w:type="dxa" w:w="3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Capacité : </w:t>
            </w:r>
            <w:r>
              <w:rPr>
                <w:rFonts w:ascii="Calibri" w:cs="Calibri" w:eastAsia="Calibri" w:hAnsi="Calibri"/>
                <w:color w:val="1A1A2E"/>
                <w:sz w:val="19"/>
                <w:szCs w:val="19"/>
              </w:rPr>
              <w:t xml:space="preserve">42 pts Story Points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Story</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Priorité</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US-E3-01</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Règle alertes contrats expirants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US-E3-02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Rapport quotidien planifié</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US-E3-03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Prompts Ollama global + override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US-E3-04</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Exécution manuelle d'une règle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Moyenne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US-E3-05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Destinataires fixes + dynamiques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US-E4-01</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Aperçu + modification mail avant envoi</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E3A5F" w:color="1E3A5F" w:val="clear"/>
            <w:tcMar>
              <w:top w:type="dxa" w:w="120"/>
              <w:left w:type="dxa" w:w="200"/>
              <w:bottom w:type="dxa" w:w="120"/>
              <w:right w:type="dxa" w:w="200"/>
            </w:tcMar>
          </w:tcPr>
          <w:p>
            <w:r>
              <w:rPr>
                <w:rFonts w:ascii="Calibri" w:cs="Calibri" w:eastAsia="Calibri" w:hAnsi="Calibri"/>
                <w:b/>
                <w:bCs/>
                <w:color w:val="FFFFFF"/>
                <w:sz w:val="26"/>
                <w:szCs w:val="26"/>
              </w:rPr>
              <w:t xml:space="preserve">SPRINT 4  </w:t>
            </w:r>
            <w:r>
              <w:rPr>
                <w:rFonts w:ascii="Calibri" w:cs="Calibri" w:eastAsia="Calibri" w:hAnsi="Calibri"/>
                <w:i/>
                <w:iCs/>
                <w:color w:val="BDC3C7"/>
                <w:sz w:val="20"/>
                <w:szCs w:val="20"/>
              </w:rPr>
              <w:t xml:space="preserve">— Semaine 4</w:t>
            </w:r>
          </w:p>
        </w:tc>
      </w:tr>
      <w:tr>
        <w:tc>
          <w:tcPr>
            <w:tcW w:type="dxa" w:w="6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Objectif : </w:t>
            </w:r>
            <w:r>
              <w:rPr>
                <w:rFonts w:ascii="Calibri" w:cs="Calibri" w:eastAsia="Calibri" w:hAnsi="Calibri"/>
                <w:color w:val="1A1A2E"/>
                <w:sz w:val="19"/>
                <w:szCs w:val="19"/>
              </w:rPr>
              <w:t xml:space="preserve">Dashboard et temps réel opérationnels — vision complète de l'activité RH</w:t>
            </w:r>
          </w:p>
        </w:tc>
        <w:tc>
          <w:tcPr>
            <w:tcW w:type="dxa" w:w="3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Capacité : </w:t>
            </w:r>
            <w:r>
              <w:rPr>
                <w:rFonts w:ascii="Calibri" w:cs="Calibri" w:eastAsia="Calibri" w:hAnsi="Calibri"/>
                <w:color w:val="1A1A2E"/>
                <w:sz w:val="19"/>
                <w:szCs w:val="19"/>
              </w:rPr>
              <w:t xml:space="preserve">42 pts Story Points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Story</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Priorité</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US-E4-02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Templates HTML rich + texte brut</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Moyenne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US-E4-03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Configuration SMTP Gmail sécurisée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US-E5-01</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KPIs dashboard</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US-E5-02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Graphiques Recharts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US-E5-03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Flux activité temps réel</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Moyenne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US-E8-01</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Notifications WebSocket</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E3A5F" w:color="1E3A5F" w:val="clear"/>
            <w:tcMar>
              <w:top w:type="dxa" w:w="120"/>
              <w:left w:type="dxa" w:w="200"/>
              <w:bottom w:type="dxa" w:w="120"/>
              <w:right w:type="dxa" w:w="200"/>
            </w:tcMar>
          </w:tcPr>
          <w:p>
            <w:r>
              <w:rPr>
                <w:rFonts w:ascii="Calibri" w:cs="Calibri" w:eastAsia="Calibri" w:hAnsi="Calibri"/>
                <w:b/>
                <w:bCs/>
                <w:color w:val="FFFFFF"/>
                <w:sz w:val="26"/>
                <w:szCs w:val="26"/>
              </w:rPr>
              <w:t xml:space="preserve">SPRINT 5  </w:t>
            </w:r>
            <w:r>
              <w:rPr>
                <w:rFonts w:ascii="Calibri" w:cs="Calibri" w:eastAsia="Calibri" w:hAnsi="Calibri"/>
                <w:i/>
                <w:iCs/>
                <w:color w:val="BDC3C7"/>
                <w:sz w:val="20"/>
                <w:szCs w:val="20"/>
              </w:rPr>
              <w:t xml:space="preserve">— Semaine 5</w:t>
            </w:r>
          </w:p>
        </w:tc>
      </w:tr>
      <w:tr>
        <w:tc>
          <w:tcPr>
            <w:tcW w:type="dxa" w:w="6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Objectif : </w:t>
            </w:r>
            <w:r>
              <w:rPr>
                <w:rFonts w:ascii="Calibri" w:cs="Calibri" w:eastAsia="Calibri" w:hAnsi="Calibri"/>
                <w:color w:val="1A1A2E"/>
                <w:sz w:val="19"/>
                <w:szCs w:val="19"/>
              </w:rPr>
              <w:t xml:space="preserve">Agent Analyste et Assistant Chat opérationnels — IA interrogeable en langage naturel</w:t>
            </w:r>
          </w:p>
        </w:tc>
        <w:tc>
          <w:tcPr>
            <w:tcW w:type="dxa" w:w="3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Capacité : </w:t>
            </w:r>
            <w:r>
              <w:rPr>
                <w:rFonts w:ascii="Calibri" w:cs="Calibri" w:eastAsia="Calibri" w:hAnsi="Calibri"/>
                <w:color w:val="1A1A2E"/>
                <w:sz w:val="19"/>
                <w:szCs w:val="19"/>
              </w:rPr>
              <w:t xml:space="preserve">26 pts Story Points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Story</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Priorité</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US-E6-01</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 Analyste RH autonome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13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US-E6-02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Assistant Chat RH (interface + streaming)</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13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E3A5F" w:color="1E3A5F" w:val="clear"/>
            <w:tcMar>
              <w:top w:type="dxa" w:w="120"/>
              <w:left w:type="dxa" w:w="200"/>
              <w:bottom w:type="dxa" w:w="120"/>
              <w:right w:type="dxa" w:w="200"/>
            </w:tcMar>
          </w:tcPr>
          <w:p>
            <w:r>
              <w:rPr>
                <w:rFonts w:ascii="Calibri" w:cs="Calibri" w:eastAsia="Calibri" w:hAnsi="Calibri"/>
                <w:b/>
                <w:bCs/>
                <w:color w:val="FFFFFF"/>
                <w:sz w:val="26"/>
                <w:szCs w:val="26"/>
              </w:rPr>
              <w:t xml:space="preserve">SPRINT 6  </w:t>
            </w:r>
            <w:r>
              <w:rPr>
                <w:rFonts w:ascii="Calibri" w:cs="Calibri" w:eastAsia="Calibri" w:hAnsi="Calibri"/>
                <w:i/>
                <w:iCs/>
                <w:color w:val="BDC3C7"/>
                <w:sz w:val="20"/>
                <w:szCs w:val="20"/>
              </w:rPr>
              <w:t xml:space="preserve">— Semaine 6</w:t>
            </w:r>
          </w:p>
        </w:tc>
      </w:tr>
      <w:tr>
        <w:tc>
          <w:tcPr>
            <w:tcW w:type="dxa" w:w="6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Objectif : </w:t>
            </w:r>
            <w:r>
              <w:rPr>
                <w:rFonts w:ascii="Calibri" w:cs="Calibri" w:eastAsia="Calibri" w:hAnsi="Calibri"/>
                <w:color w:val="1A1A2E"/>
                <w:sz w:val="19"/>
                <w:szCs w:val="19"/>
              </w:rPr>
              <w:t xml:space="preserve">Agents complets — mémoire, orchestrateur et configuration avancée</w:t>
            </w:r>
          </w:p>
        </w:tc>
        <w:tc>
          <w:tcPr>
            <w:tcW w:type="dxa" w:w="3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Capacité : </w:t>
            </w:r>
            <w:r>
              <w:rPr>
                <w:rFonts w:ascii="Calibri" w:cs="Calibri" w:eastAsia="Calibri" w:hAnsi="Calibri"/>
                <w:color w:val="1A1A2E"/>
                <w:sz w:val="19"/>
                <w:szCs w:val="19"/>
              </w:rPr>
              <w:t xml:space="preserve">29 pts Story Points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Story</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Priorité</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US-E6-03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Mémoire session + historique persistant</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US-E6-04</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 Orchestrateur + workflows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13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US-E6-05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Configuration modèles Ollama par agent</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Moyenne</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E3A5F" w:color="1E3A5F" w:val="clear"/>
            <w:tcMar>
              <w:top w:type="dxa" w:w="120"/>
              <w:left w:type="dxa" w:w="200"/>
              <w:bottom w:type="dxa" w:w="120"/>
              <w:right w:type="dxa" w:w="200"/>
            </w:tcMar>
          </w:tcPr>
          <w:p>
            <w:r>
              <w:rPr>
                <w:rFonts w:ascii="Calibri" w:cs="Calibri" w:eastAsia="Calibri" w:hAnsi="Calibri"/>
                <w:b/>
                <w:bCs/>
                <w:color w:val="FFFFFF"/>
                <w:sz w:val="26"/>
                <w:szCs w:val="26"/>
              </w:rPr>
              <w:t xml:space="preserve">SPRINT 7  </w:t>
            </w:r>
            <w:r>
              <w:rPr>
                <w:rFonts w:ascii="Calibri" w:cs="Calibri" w:eastAsia="Calibri" w:hAnsi="Calibri"/>
                <w:i/>
                <w:iCs/>
                <w:color w:val="BDC3C7"/>
                <w:sz w:val="20"/>
                <w:szCs w:val="20"/>
              </w:rPr>
              <w:t xml:space="preserve">— Semaine 7</w:t>
            </w:r>
          </w:p>
        </w:tc>
      </w:tr>
      <w:tr>
        <w:tc>
          <w:tcPr>
            <w:tcW w:type="dxa" w:w="6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Objectif : </w:t>
            </w:r>
            <w:r>
              <w:rPr>
                <w:rFonts w:ascii="Calibri" w:cs="Calibri" w:eastAsia="Calibri" w:hAnsi="Calibri"/>
                <w:color w:val="1A1A2E"/>
                <w:sz w:val="19"/>
                <w:szCs w:val="19"/>
              </w:rPr>
              <w:t xml:space="preserve">n8n Self-Hosted opérationnel — équipe RH autonome sur les workflows visuels</w:t>
            </w:r>
          </w:p>
        </w:tc>
        <w:tc>
          <w:tcPr>
            <w:tcW w:type="dxa" w:w="3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Capacité : </w:t>
            </w:r>
            <w:r>
              <w:rPr>
                <w:rFonts w:ascii="Calibri" w:cs="Calibri" w:eastAsia="Calibri" w:hAnsi="Calibri"/>
                <w:color w:val="1A1A2E"/>
                <w:sz w:val="19"/>
                <w:szCs w:val="19"/>
              </w:rPr>
              <w:t xml:space="preserve">34 pts Story Points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Story</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Priorité</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US-E7-01</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déployé + accès réseau local</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US-E7-02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Endpoints Django dédiés n8n + token auth</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US-E7-03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Templates workflows prêts à l'emploi</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13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US-E7-04</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Accès n8n depuis app GRH-Auto</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Basse</w:t>
            </w:r>
          </w:p>
        </w:tc>
      </w:tr>
    </w:tbl>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shd w:fill="1E3A5F" w:color="1E3A5F" w:val="clear"/>
            <w:tcMar>
              <w:top w:type="dxa" w:w="120"/>
              <w:left w:type="dxa" w:w="200"/>
              <w:bottom w:type="dxa" w:w="120"/>
              <w:right w:type="dxa" w:w="200"/>
            </w:tcMar>
          </w:tcPr>
          <w:p>
            <w:r>
              <w:rPr>
                <w:rFonts w:ascii="Calibri" w:cs="Calibri" w:eastAsia="Calibri" w:hAnsi="Calibri"/>
                <w:b/>
                <w:bCs/>
                <w:color w:val="FFFFFF"/>
                <w:sz w:val="26"/>
                <w:szCs w:val="26"/>
              </w:rPr>
              <w:t xml:space="preserve">SPRINT 8  </w:t>
            </w:r>
            <w:r>
              <w:rPr>
                <w:rFonts w:ascii="Calibri" w:cs="Calibri" w:eastAsia="Calibri" w:hAnsi="Calibri"/>
                <w:i/>
                <w:iCs/>
                <w:color w:val="BDC3C7"/>
                <w:sz w:val="20"/>
                <w:szCs w:val="20"/>
              </w:rPr>
              <w:t xml:space="preserve">— Semaine 8</w:t>
            </w:r>
          </w:p>
        </w:tc>
      </w:tr>
      <w:tr>
        <w:tc>
          <w:tcPr>
            <w:tcW w:type="dxa" w:w="6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Objectif : </w:t>
            </w:r>
            <w:r>
              <w:rPr>
                <w:rFonts w:ascii="Calibri" w:cs="Calibri" w:eastAsia="Calibri" w:hAnsi="Calibri"/>
                <w:color w:val="1A1A2E"/>
                <w:sz w:val="19"/>
                <w:szCs w:val="19"/>
              </w:rPr>
              <w:t xml:space="preserve">MVP complet — export, logs, tests et polish final prêts pour la démo DRH</w:t>
            </w:r>
          </w:p>
        </w:tc>
        <w:tc>
          <w:tcPr>
            <w:tcW w:type="dxa" w:w="3000"/>
            <w:shd w:fill="EBF5FB" w:color="auto" w:val="clear"/>
            <w:tcMar>
              <w:top w:type="dxa" w:w="80"/>
              <w:left w:type="dxa" w:w="200"/>
              <w:bottom w:type="dxa" w:w="80"/>
              <w:right w:type="dxa" w:w="200"/>
            </w:tcMar>
          </w:tcPr>
          <w:p>
            <w:r>
              <w:rPr>
                <w:rFonts w:ascii="Calibri" w:cs="Calibri" w:eastAsia="Calibri" w:hAnsi="Calibri"/>
                <w:b/>
                <w:bCs/>
                <w:color w:val="1E3A5F"/>
                <w:sz w:val="19"/>
                <w:szCs w:val="19"/>
              </w:rPr>
              <w:t xml:space="preserve">Capacité : </w:t>
            </w:r>
            <w:r>
              <w:rPr>
                <w:rFonts w:ascii="Calibri" w:cs="Calibri" w:eastAsia="Calibri" w:hAnsi="Calibri"/>
                <w:color w:val="1A1A2E"/>
                <w:sz w:val="19"/>
                <w:szCs w:val="19"/>
              </w:rPr>
              <w:t xml:space="preserve">26 pts Story Points</w:t>
            </w:r>
          </w:p>
        </w:tc>
      </w:tr>
    </w:tbl>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Story</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Points</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Priorité</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US-E8-02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Logs techniques DB + fichiers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US-E8-03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Export PDF + Excel historique</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Moyenne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US-E9-01</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Tests manuels complets</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US-E9-02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Polish UX — responsive, accessibilité</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Moyenne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US-E9-03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README + guide utilisateur équipe RH</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Haute</w:t>
            </w:r>
          </w:p>
        </w:tc>
      </w:tr>
    </w:tbl>
    <w:p>
      <w:pPr>
        <w:spacing w:after="200" w:before="200"/>
      </w:pPr>
      <w:r>
        <w:t xml:space="preserve"/>
      </w:r>
    </w:p>
    <w:p>
      <w:pPr>
        <w:pStyle w:val="Heading1"/>
        <w:shd w:fill="1E3A5F" w:color="1E3A5F" w:val="clear"/>
        <w:spacing w:after="200" w:before="400"/>
        <w:ind w:left="200" w:right="200"/>
      </w:pPr>
      <w:r>
        <w:rPr>
          <w:rFonts w:ascii="Calibri" w:cs="Calibri" w:eastAsia="Calibri" w:hAnsi="Calibri"/>
          <w:b/>
          <w:bCs/>
          <w:color w:val="FFFFFF"/>
          <w:sz w:val="32"/>
          <w:szCs w:val="32"/>
        </w:rPr>
        <w:t xml:space="preserve">ANNEXE — STACK TECHNIQUE &amp; ARCHITECTURE</w:t>
      </w:r>
    </w:p>
    <w:p>
      <w:pPr>
        <w:pStyle w:val="Heading2"/>
        <w:pBdr>
          <w:bottom w:val="single" w:color="4A90D9" w:sz="4"/>
        </w:pBdr>
        <w:spacing w:after="120" w:before="320"/>
      </w:pPr>
      <w:r>
        <w:rPr>
          <w:rFonts w:ascii="Calibri" w:cs="Calibri" w:eastAsia="Calibri" w:hAnsi="Calibri"/>
          <w:b/>
          <w:bCs/>
          <w:color w:val="1E3A5F"/>
          <w:sz w:val="26"/>
          <w:szCs w:val="26"/>
        </w:rPr>
        <w:t xml:space="preserve">A.1 Stack complète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Couche</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Technologie</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Rôle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Backend</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 5 + DRF + Strawberry</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API REST + GraphQL</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Frontend</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React 18 + Vite</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Interface utilisateur</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UI</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Tailwind CSS + Recharts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Design + graphiques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State</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React Query (TanStack)</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Cache &amp; mutations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DB</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PostgreSQL 16</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Persistance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Scheduler</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APScheduler</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Tâches planifiées (code)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Workflows</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Self-Hosted</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Automatisations visuelles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LLM</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Ollama (local)</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Modèles de langage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Agents</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LangChain + Ollama</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AI Agents RH</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Temps réel</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 Channels + Redis</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WebSocket</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Email</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SMTP Gmail</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Envoi mails</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Infra</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Docker Compose</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Orchestration</w:t>
            </w:r>
          </w:p>
        </w:tc>
      </w:tr>
    </w:tbl>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A.2 Services Docker Compose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Service</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Image</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Port</w:t>
            </w:r>
          </w:p>
        </w:tc>
        <w:tc>
          <w:tcPr>
            <w:tcW w:type="dxa" w:w="225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Rôle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backend</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python:3.12</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8000</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 API</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frontend</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node:20</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5173</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React + Vite</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db</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postgres:16</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5432</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Base de données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redis</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redis:7</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6379</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 Channels</w:t>
            </w:r>
          </w:p>
        </w:tc>
      </w:tr>
      <w:tr>
        <w:trPr>
          <w:tblHeader w:val="false"/>
        </w:trPr>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n8nio/n8n</w:t>
            </w:r>
          </w:p>
        </w:tc>
        <w:tc>
          <w:tcPr>
            <w:tcW w:type="dxa" w:w="225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5678</w:t>
            </w:r>
          </w:p>
        </w:tc>
        <w:tc>
          <w:tcPr>
            <w:tcW w:type="dxa" w:w="225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Workflows visuels</w:t>
            </w:r>
          </w:p>
        </w:tc>
      </w:tr>
    </w:tbl>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A.3 Conformité Loi 18/07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Composant</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Sort du réseau ?</w:t>
            </w:r>
          </w:p>
        </w:tc>
        <w:tc>
          <w:tcPr>
            <w:tcW w:type="dxa" w:w="30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Conformité</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 + PostgreSQL</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Non</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Conforme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Ollama + LangChain</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Non</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Conforme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Self-Hosted</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Non</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Conforme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SMTP Gmail</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Oui (mail uniquement)</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Acceptable</w:t>
            </w:r>
          </w:p>
        </w:tc>
      </w:tr>
      <w:tr>
        <w:trPr>
          <w:tblHeader w:val="false"/>
        </w:trPr>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 Cloud</w:t>
            </w:r>
          </w:p>
        </w:tc>
        <w:tc>
          <w:tcPr>
            <w:tcW w:type="dxa" w:w="30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t>
            </w:r>
          </w:p>
        </w:tc>
        <w:tc>
          <w:tcPr>
            <w:tcW w:type="dxa" w:w="30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 EXCLU</w:t>
            </w:r>
          </w:p>
        </w:tc>
      </w:tr>
    </w:tbl>
    <w:p>
      <w:pPr>
        <w:spacing w:after="100" w:before="100"/>
      </w:pPr>
      <w:r>
        <w:t xml:space="preserve"/>
      </w:r>
    </w:p>
    <w:p>
      <w:pPr>
        <w:pStyle w:val="Heading2"/>
        <w:pBdr>
          <w:bottom w:val="single" w:color="4A90D9" w:sz="4"/>
        </w:pBdr>
        <w:spacing w:after="120" w:before="320"/>
      </w:pPr>
      <w:r>
        <w:rPr>
          <w:rFonts w:ascii="Calibri" w:cs="Calibri" w:eastAsia="Calibri" w:hAnsi="Calibri"/>
          <w:b/>
          <w:bCs/>
          <w:color w:val="1E3A5F"/>
          <w:sz w:val="26"/>
          <w:szCs w:val="26"/>
        </w:rPr>
        <w:t xml:space="preserve">A.4 Variables d'environnement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Variable</w:t>
            </w:r>
          </w:p>
        </w:tc>
        <w:tc>
          <w:tcPr>
            <w:tcW w:type="dxa" w:w="4500"/>
            <w:shd w:fill="1E3A5F" w:color="1E3A5F"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DJANGO_SECRET_KEY</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Clé secrète Django</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DB_NAME / DB_USER / DB_PASSWORD</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Credentials PostgreSQL</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EMAIL_HOST_USER / EMAIL_HOST_PASSWORD</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Gmail + App Password</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OLLAMA_BASE_URL</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http://host.docker.internal:11434</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OLLAMA_DEFAULT_MODEL / OLLAMA_AGENT_MODEL</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Modèles Ollama</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WATCH_FOLDER_PATH</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Dossier surveillé auto-import</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N8N_API_TOKEN</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Token auth endpoints n8n</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N8N_ENCRYPTION_KEY</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Chiffrement credentials n8n</w:t>
            </w:r>
          </w:p>
        </w:tc>
      </w:tr>
      <w:tr>
        <w:trPr>
          <w:tblHeader w:val="false"/>
        </w:trPr>
        <w:tc>
          <w:tcPr>
            <w:tcW w:type="dxa" w:w="4500"/>
            <w:shd w:fill="F2F6FA"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AGENT_MAX_ITERATIONS / AGENT_TIMEOUT</w:t>
            </w:r>
          </w:p>
        </w:tc>
        <w:tc>
          <w:tcPr>
            <w:tcW w:type="dxa" w:w="4500"/>
            <w:shd w:fill="FFFFFF" w:color="auto" w:val="clear"/>
            <w:tcMar>
              <w:top w:type="dxa" w:w="80"/>
              <w:left w:type="dxa" w:w="120"/>
              <w:bottom w:type="dxa" w:w="80"/>
              <w:right w:type="dxa" w:w="120"/>
            </w:tcMar>
          </w:tcPr>
          <w:p>
            <w:r>
              <w:rPr>
                <w:rFonts w:ascii="Calibri" w:cs="Calibri" w:eastAsia="Calibri" w:hAnsi="Calibri"/>
                <w:b w:val="false"/>
                <w:bCs w:val="false"/>
                <w:color w:val="1A1A2E"/>
                <w:sz w:val="18"/>
                <w:szCs w:val="18"/>
              </w:rPr>
              <w:t xml:space="preserve">Limites agents IA</w:t>
            </w:r>
          </w:p>
        </w:tc>
      </w:tr>
    </w:tbl>
    <w:p>
      <w:pPr>
        <w:spacing w:after="200" w:before="200"/>
      </w:pPr>
      <w:r>
        <w:t xml:space="preserve"/>
      </w:r>
    </w:p>
    <w:p>
      <w:pPr>
        <w:shd w:fill="F2F6FA" w:color="F2F6FA" w:val="clear"/>
        <w:spacing w:before="400"/>
        <w:jc w:val="center"/>
      </w:pPr>
      <w:r>
        <w:rPr>
          <w:rFonts w:ascii="Calibri" w:cs="Calibri" w:eastAsia="Calibri" w:hAnsi="Calibri"/>
          <w:i/>
          <w:iCs/>
          <w:color w:val="2E6DA4"/>
          <w:sz w:val="16"/>
          <w:szCs w:val="16"/>
        </w:rPr>
        <w:t xml:space="preserve">GRH-Auto v4.0 — Format Agile Scrum | 8 Sprints | 254 Story Points | Conforme Loi 18/07</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spacing w:before="100"/>
      <w:jc w:val="center"/>
    </w:pPr>
    <w:r>
      <w:rPr>
        <w:rFonts w:ascii="Calibri" w:cs="Calibri" w:eastAsia="Calibri" w:hAnsi="Calibri"/>
        <w:color w:val="BDC3C7"/>
        <w:sz w:val="16"/>
        <w:szCs w:val="16"/>
      </w:rPr>
      <w:t xml:space="preserve">Confidentiel — Usage interne  |  Page </w:t>
    </w:r>
    <w:r>
      <w:rPr>
        <w:rFonts w:ascii="Calibri" w:cs="Calibri" w:eastAsia="Calibri" w:hAnsi="Calibri"/>
        <w:color w:val="BDC3C7"/>
        <w:sz w:val="16"/>
        <w:szCs w:val="16"/>
      </w:rPr>
      <w:fldChar w:fldCharType="begin"/>
      <w:instrText xml:space="preserve">PAGE</w:instrText>
      <w:fldChar w:fldCharType="separate"/>
      <w:fldChar w:fldCharType="end"/>
    </w:r>
    <w:r>
      <w:rPr>
        <w:rFonts w:ascii="Calibri" w:cs="Calibri" w:eastAsia="Calibri" w:hAnsi="Calibri"/>
        <w:color w:val="BDC3C7"/>
        <w:sz w:val="16"/>
        <w:szCs w:val="16"/>
      </w:rPr>
      <w:t xml:space="preserve"> / </w:t>
    </w:r>
    <w:r>
      <w:rPr>
        <w:rFonts w:ascii="Calibri" w:cs="Calibri" w:eastAsia="Calibri" w:hAnsi="Calibri"/>
        <w:color w:val="BDC3C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6"/>
      </w:pBdr>
      <w:spacing w:after="100"/>
      <w:jc w:val="right"/>
    </w:pPr>
    <w:r>
      <w:rPr>
        <w:rFonts w:ascii="Calibri" w:cs="Calibri" w:eastAsia="Calibri" w:hAnsi="Calibri"/>
        <w:i/>
        <w:iCs/>
        <w:color w:val="2E6DA4"/>
        <w:sz w:val="16"/>
        <w:szCs w:val="16"/>
      </w:rPr>
      <w:t xml:space="preserve">GRH-Auto — Cahier des Charges Agile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2026-07-10T12:34:55.573Z</dcterms:created>
  <dcterms:modified xsi:type="dcterms:W3CDTF">2026-07-10T12:34:55.574Z</dcterms:modified>
</cp:coreProperties>
</file>

<file path=docProps/custom.xml><?xml version="1.0" encoding="utf-8"?>
<Properties xmlns="http://schemas.openxmlformats.org/officeDocument/2006/custom-properties" xmlns:vt="http://schemas.openxmlformats.org/officeDocument/2006/docPropsVTypes"/>
</file>