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2A4D7" w14:textId="2CEB3B72" w:rsidR="00BB4C0C" w:rsidRDefault="00F56A81" w:rsidP="005F4A27">
      <w:r w:rsidRPr="00F56A81">
        <w:rPr>
          <w:noProof/>
        </w:rPr>
        <w:drawing>
          <wp:inline distT="0" distB="0" distL="0" distR="0" wp14:anchorId="57543CFC" wp14:editId="658DABDB">
            <wp:extent cx="4978400" cy="3568548"/>
            <wp:effectExtent l="0" t="0" r="0" b="635"/>
            <wp:docPr id="22192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27167" name=""/>
                    <pic:cNvPicPr/>
                  </pic:nvPicPr>
                  <pic:blipFill>
                    <a:blip r:embed="rId6"/>
                    <a:stretch>
                      <a:fillRect/>
                    </a:stretch>
                  </pic:blipFill>
                  <pic:spPr>
                    <a:xfrm>
                      <a:off x="0" y="0"/>
                      <a:ext cx="5069401" cy="3633778"/>
                    </a:xfrm>
                    <a:prstGeom prst="rect">
                      <a:avLst/>
                    </a:prstGeom>
                  </pic:spPr>
                </pic:pic>
              </a:graphicData>
            </a:graphic>
          </wp:inline>
        </w:drawing>
      </w:r>
      <w:r w:rsidR="005F4A27">
        <w:fldChar w:fldCharType="begin"/>
      </w:r>
      <w:r w:rsidR="005F4A27">
        <w:instrText xml:space="preserve"> INCLUDEPICTURE "https://files.oaiusercontent.com/file-kfuhaqPUUYvt1i1oYP83yHZO?se=2024-09-19T19%3A17%3A08Z&amp;sp=r&amp;sv=2024-08-04&amp;sr=b&amp;rscc=max-age%3D604800%2C%20immutable%2C%20private&amp;rscd=attachment%3B%20filename%3D69b2b70b-735a-4ed3-9b7f-3527702d0fa0.webp&amp;sig=VlmAegCSUxN0mMjR273Ljbe3zUtlxOcsuR3DsyJsLiE%3D" \* MERGEFORMATINET </w:instrText>
      </w:r>
      <w:r w:rsidR="00000000">
        <w:fldChar w:fldCharType="separate"/>
      </w:r>
      <w:r w:rsidR="005F4A27">
        <w:fldChar w:fldCharType="end"/>
      </w:r>
      <w:r w:rsidR="005F4A27">
        <w:t xml:space="preserve"> </w:t>
      </w:r>
    </w:p>
    <w:p w14:paraId="6168A3BB" w14:textId="77777777" w:rsidR="00BB4C0C" w:rsidRDefault="00BB4C0C" w:rsidP="005F4A27">
      <w:pPr>
        <w:rPr>
          <w:b/>
          <w:bCs/>
          <w:sz w:val="32"/>
          <w:szCs w:val="32"/>
        </w:rPr>
      </w:pPr>
    </w:p>
    <w:p w14:paraId="6886E4F7" w14:textId="22B4CCD2" w:rsidR="005F4A27" w:rsidRPr="003C45CE" w:rsidRDefault="005F4A27" w:rsidP="005F4A27">
      <w:pPr>
        <w:rPr>
          <w:b/>
          <w:bCs/>
          <w:sz w:val="36"/>
          <w:szCs w:val="36"/>
        </w:rPr>
      </w:pPr>
      <w:r w:rsidRPr="003C45CE">
        <w:rPr>
          <w:b/>
          <w:bCs/>
          <w:sz w:val="36"/>
          <w:szCs w:val="36"/>
        </w:rPr>
        <w:t xml:space="preserve">Forecasting </w:t>
      </w:r>
      <w:r w:rsidR="00BB4C0C" w:rsidRPr="003C45CE">
        <w:rPr>
          <w:b/>
          <w:bCs/>
          <w:sz w:val="36"/>
          <w:szCs w:val="36"/>
        </w:rPr>
        <w:t>GDP</w:t>
      </w:r>
      <w:r w:rsidR="00771DD9" w:rsidRPr="003C45CE">
        <w:rPr>
          <w:b/>
          <w:bCs/>
          <w:sz w:val="36"/>
          <w:szCs w:val="36"/>
        </w:rPr>
        <w:t xml:space="preserve"> </w:t>
      </w:r>
      <w:r w:rsidR="00B9772B">
        <w:rPr>
          <w:b/>
          <w:bCs/>
          <w:sz w:val="36"/>
          <w:szCs w:val="36"/>
        </w:rPr>
        <w:t>in U</w:t>
      </w:r>
      <w:r w:rsidR="00F56A81">
        <w:rPr>
          <w:b/>
          <w:bCs/>
          <w:sz w:val="36"/>
          <w:szCs w:val="36"/>
        </w:rPr>
        <w:t>nited States</w:t>
      </w:r>
    </w:p>
    <w:p w14:paraId="1593E11C" w14:textId="77777777" w:rsidR="003C45CE" w:rsidRPr="008D48FC" w:rsidRDefault="003C45CE">
      <w:pPr>
        <w:rPr>
          <w:sz w:val="28"/>
          <w:szCs w:val="28"/>
        </w:rPr>
      </w:pPr>
    </w:p>
    <w:p w14:paraId="546CA22B" w14:textId="77777777" w:rsidR="008E379F" w:rsidRPr="008D48FC" w:rsidRDefault="008E379F"/>
    <w:p w14:paraId="54BC234D" w14:textId="1F1C772B" w:rsidR="0088316A" w:rsidRDefault="008D48FC" w:rsidP="0088316A">
      <w:pPr>
        <w:pBdr>
          <w:bottom w:val="single" w:sz="24" w:space="1" w:color="45B0E1" w:themeColor="accent1" w:themeTint="99"/>
        </w:pBdr>
        <w:rPr>
          <w:b/>
          <w:bCs/>
          <w:sz w:val="28"/>
          <w:szCs w:val="28"/>
        </w:rPr>
      </w:pPr>
      <w:r>
        <w:rPr>
          <w:b/>
          <w:bCs/>
          <w:sz w:val="28"/>
          <w:szCs w:val="28"/>
        </w:rPr>
        <w:t xml:space="preserve"> </w:t>
      </w:r>
      <w:r w:rsidR="0088316A">
        <w:rPr>
          <w:b/>
          <w:bCs/>
          <w:noProof/>
          <w:sz w:val="28"/>
          <w:szCs w:val="28"/>
        </w:rPr>
        <w:drawing>
          <wp:inline distT="0" distB="0" distL="0" distR="0" wp14:anchorId="2475DD98" wp14:editId="0B5B5D1A">
            <wp:extent cx="426296" cy="407865"/>
            <wp:effectExtent l="0" t="0" r="5715" b="0"/>
            <wp:docPr id="949925302" name="Picture 4" descr="Brain inside a lightbulb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25302" name="Picture 949925302" descr="Brain inside a lightbulb concept"/>
                    <pic:cNvPicPr/>
                  </pic:nvPicPr>
                  <pic:blipFill rotWithShape="1">
                    <a:blip r:embed="rId7" cstate="print">
                      <a:extLst>
                        <a:ext uri="{28A0092B-C50C-407E-A947-70E740481C1C}">
                          <a14:useLocalDpi xmlns:a14="http://schemas.microsoft.com/office/drawing/2010/main" val="0"/>
                        </a:ext>
                      </a:extLst>
                    </a:blip>
                    <a:srcRect l="50185" t="10897" r="1"/>
                    <a:stretch/>
                  </pic:blipFill>
                  <pic:spPr bwMode="auto">
                    <a:xfrm>
                      <a:off x="0" y="0"/>
                      <a:ext cx="464760" cy="444666"/>
                    </a:xfrm>
                    <a:prstGeom prst="rect">
                      <a:avLst/>
                    </a:prstGeom>
                    <a:ln>
                      <a:noFill/>
                    </a:ln>
                    <a:extLst>
                      <a:ext uri="{53640926-AAD7-44D8-BBD7-CCE9431645EC}">
                        <a14:shadowObscured xmlns:a14="http://schemas.microsoft.com/office/drawing/2010/main"/>
                      </a:ext>
                    </a:extLst>
                  </pic:spPr>
                </pic:pic>
              </a:graphicData>
            </a:graphic>
          </wp:inline>
        </w:drawing>
      </w:r>
      <w:r w:rsidR="0088316A">
        <w:rPr>
          <w:b/>
          <w:bCs/>
          <w:sz w:val="28"/>
          <w:szCs w:val="28"/>
        </w:rPr>
        <w:t xml:space="preserve">  </w:t>
      </w:r>
      <w:r w:rsidR="008A6419" w:rsidRPr="0088316A">
        <w:rPr>
          <w:b/>
          <w:bCs/>
          <w:sz w:val="32"/>
          <w:szCs w:val="32"/>
        </w:rPr>
        <w:t>Executive Summary</w:t>
      </w:r>
    </w:p>
    <w:p w14:paraId="61960479" w14:textId="77777777" w:rsidR="008D48FC" w:rsidRPr="008D48FC" w:rsidRDefault="008D48FC">
      <w:pPr>
        <w:rPr>
          <w:b/>
          <w:bCs/>
          <w:sz w:val="28"/>
          <w:szCs w:val="28"/>
        </w:rPr>
      </w:pPr>
    </w:p>
    <w:p w14:paraId="535099F0" w14:textId="77777777" w:rsidR="00563697" w:rsidRPr="00563697" w:rsidRDefault="00563697" w:rsidP="00563697">
      <w:pPr>
        <w:rPr>
          <w:sz w:val="28"/>
          <w:szCs w:val="28"/>
        </w:rPr>
      </w:pPr>
      <w:r w:rsidRPr="00563697">
        <w:rPr>
          <w:sz w:val="28"/>
          <w:szCs w:val="28"/>
        </w:rPr>
        <w:t>Forecasting GDP (Gross Domestic Product) is crucial for guiding economic policies and decision-making. Accurate GDP forecasts help governments, businesses, and investors anticipate future economic conditions and plan accordingly. Historical examples demonstrate the impact of GDP forecasts on shaping major U.S. policy responses:</w:t>
      </w:r>
    </w:p>
    <w:p w14:paraId="562E5F82" w14:textId="77777777" w:rsidR="00563697" w:rsidRPr="00563697" w:rsidRDefault="00563697" w:rsidP="00563697">
      <w:pPr>
        <w:numPr>
          <w:ilvl w:val="0"/>
          <w:numId w:val="70"/>
        </w:numPr>
        <w:rPr>
          <w:sz w:val="28"/>
          <w:szCs w:val="28"/>
        </w:rPr>
      </w:pPr>
      <w:r w:rsidRPr="00563697">
        <w:rPr>
          <w:b/>
          <w:bCs/>
          <w:sz w:val="28"/>
          <w:szCs w:val="28"/>
        </w:rPr>
        <w:t>2008 Financial Crisis</w:t>
      </w:r>
      <w:r w:rsidRPr="00563697">
        <w:rPr>
          <w:sz w:val="28"/>
          <w:szCs w:val="28"/>
        </w:rPr>
        <w:t xml:space="preserve">: Early GDP forecasts showed a sharp economic contraction, prompting the U.S. government to implement the </w:t>
      </w:r>
      <w:r w:rsidRPr="00563697">
        <w:rPr>
          <w:b/>
          <w:bCs/>
          <w:sz w:val="28"/>
          <w:szCs w:val="28"/>
        </w:rPr>
        <w:t>$700 billion Troubled Asset Relief Program (TARP)</w:t>
      </w:r>
      <w:r w:rsidRPr="00563697">
        <w:rPr>
          <w:sz w:val="28"/>
          <w:szCs w:val="28"/>
        </w:rPr>
        <w:t xml:space="preserve"> to stabilize the banking system and prevent a prolonged recession.</w:t>
      </w:r>
    </w:p>
    <w:p w14:paraId="4C12D777" w14:textId="77777777" w:rsidR="00563697" w:rsidRPr="00563697" w:rsidRDefault="00563697" w:rsidP="00563697">
      <w:pPr>
        <w:numPr>
          <w:ilvl w:val="0"/>
          <w:numId w:val="70"/>
        </w:numPr>
        <w:rPr>
          <w:sz w:val="28"/>
          <w:szCs w:val="28"/>
        </w:rPr>
      </w:pPr>
      <w:r w:rsidRPr="00563697">
        <w:rPr>
          <w:b/>
          <w:bCs/>
          <w:sz w:val="28"/>
          <w:szCs w:val="28"/>
        </w:rPr>
        <w:t>Post-World War II Economic Boom</w:t>
      </w:r>
      <w:r w:rsidRPr="00563697">
        <w:rPr>
          <w:sz w:val="28"/>
          <w:szCs w:val="28"/>
        </w:rPr>
        <w:t xml:space="preserve">: Positive GDP forecasts predicted strong post-war growth, leading to transformative policies like the </w:t>
      </w:r>
      <w:r w:rsidRPr="00563697">
        <w:rPr>
          <w:b/>
          <w:bCs/>
          <w:sz w:val="28"/>
          <w:szCs w:val="28"/>
        </w:rPr>
        <w:t>G.I. Bill</w:t>
      </w:r>
      <w:r w:rsidRPr="00563697">
        <w:rPr>
          <w:sz w:val="28"/>
          <w:szCs w:val="28"/>
        </w:rPr>
        <w:t xml:space="preserve"> and large-scale infrastructure projects, which fueled decades of economic expansion.</w:t>
      </w:r>
    </w:p>
    <w:p w14:paraId="09E0D6E3" w14:textId="77777777" w:rsidR="00563697" w:rsidRPr="00563697" w:rsidRDefault="00563697" w:rsidP="00563697">
      <w:pPr>
        <w:numPr>
          <w:ilvl w:val="0"/>
          <w:numId w:val="70"/>
        </w:numPr>
        <w:rPr>
          <w:sz w:val="28"/>
          <w:szCs w:val="28"/>
        </w:rPr>
      </w:pPr>
      <w:r w:rsidRPr="00563697">
        <w:rPr>
          <w:b/>
          <w:bCs/>
          <w:sz w:val="28"/>
          <w:szCs w:val="28"/>
        </w:rPr>
        <w:t>COVID-19 Pandemic</w:t>
      </w:r>
      <w:r w:rsidRPr="00563697">
        <w:rPr>
          <w:sz w:val="28"/>
          <w:szCs w:val="28"/>
        </w:rPr>
        <w:t xml:space="preserve">: As GDP forecasts in early 2020 predicted significant economic declines due to lockdowns, the U.S. government passed the </w:t>
      </w:r>
      <w:r w:rsidRPr="00563697">
        <w:rPr>
          <w:b/>
          <w:bCs/>
          <w:sz w:val="28"/>
          <w:szCs w:val="28"/>
        </w:rPr>
        <w:lastRenderedPageBreak/>
        <w:t>CARES Act</w:t>
      </w:r>
      <w:r w:rsidRPr="00563697">
        <w:rPr>
          <w:sz w:val="28"/>
          <w:szCs w:val="28"/>
        </w:rPr>
        <w:t>, a $2.2 trillion stimulus package, to mitigate the economic fallout.</w:t>
      </w:r>
    </w:p>
    <w:p w14:paraId="11A07019" w14:textId="77777777" w:rsidR="00563697" w:rsidRPr="00563697" w:rsidRDefault="00563697" w:rsidP="00563697">
      <w:pPr>
        <w:rPr>
          <w:sz w:val="28"/>
          <w:szCs w:val="28"/>
        </w:rPr>
      </w:pPr>
      <w:r w:rsidRPr="00563697">
        <w:rPr>
          <w:sz w:val="28"/>
          <w:szCs w:val="28"/>
        </w:rPr>
        <w:t>These cases illustrate the strategic importance of GDP forecasts in shaping timely and impactful policy interventions, underscoring the need for reliable economic predictions.</w:t>
      </w:r>
    </w:p>
    <w:p w14:paraId="30E1117E" w14:textId="77777777" w:rsidR="003C45CE" w:rsidRPr="003C45CE" w:rsidRDefault="003C45CE" w:rsidP="003C45CE">
      <w:pPr>
        <w:rPr>
          <w:sz w:val="28"/>
          <w:szCs w:val="28"/>
        </w:rPr>
      </w:pPr>
    </w:p>
    <w:p w14:paraId="1E324E33" w14:textId="77777777" w:rsidR="003C45CE" w:rsidRPr="003C45CE" w:rsidRDefault="003C45CE" w:rsidP="003C45CE">
      <w:pPr>
        <w:rPr>
          <w:sz w:val="28"/>
          <w:szCs w:val="28"/>
        </w:rPr>
      </w:pPr>
    </w:p>
    <w:p w14:paraId="4791B5BC" w14:textId="77777777" w:rsidR="003C45CE" w:rsidRPr="003C45CE" w:rsidRDefault="003C45CE" w:rsidP="003C45CE">
      <w:pPr>
        <w:rPr>
          <w:b/>
          <w:bCs/>
          <w:sz w:val="28"/>
          <w:szCs w:val="28"/>
        </w:rPr>
      </w:pPr>
      <w:r w:rsidRPr="003C45CE">
        <w:rPr>
          <w:b/>
          <w:bCs/>
          <w:sz w:val="28"/>
          <w:szCs w:val="28"/>
        </w:rPr>
        <w:t>CRISP-DM Framework for Forecasting</w:t>
      </w:r>
    </w:p>
    <w:p w14:paraId="3BF5D167" w14:textId="77777777" w:rsidR="003C45CE" w:rsidRPr="003C45CE" w:rsidRDefault="003C45CE" w:rsidP="003C45CE">
      <w:pPr>
        <w:rPr>
          <w:sz w:val="28"/>
          <w:szCs w:val="28"/>
        </w:rPr>
      </w:pPr>
      <w:r w:rsidRPr="003C45CE">
        <w:rPr>
          <w:sz w:val="28"/>
          <w:szCs w:val="28"/>
        </w:rPr>
        <w:t xml:space="preserve">We follow the </w:t>
      </w:r>
      <w:r w:rsidRPr="003C45CE">
        <w:rPr>
          <w:rFonts w:eastAsiaTheme="majorEastAsia"/>
          <w:b/>
          <w:bCs/>
          <w:sz w:val="28"/>
          <w:szCs w:val="28"/>
        </w:rPr>
        <w:t>CRISP-DM (Cross-Industry Standard Process for Data Mining)</w:t>
      </w:r>
      <w:r w:rsidRPr="003C45CE">
        <w:rPr>
          <w:sz w:val="28"/>
          <w:szCs w:val="28"/>
        </w:rPr>
        <w:t xml:space="preserve"> framework, a widely used methodology, to predict inflation. The phases are:</w:t>
      </w:r>
    </w:p>
    <w:p w14:paraId="606F29AB" w14:textId="77777777" w:rsidR="003C45CE" w:rsidRPr="003C45CE" w:rsidRDefault="003C45CE" w:rsidP="003C45CE">
      <w:pPr>
        <w:numPr>
          <w:ilvl w:val="0"/>
          <w:numId w:val="38"/>
        </w:numPr>
        <w:rPr>
          <w:sz w:val="28"/>
          <w:szCs w:val="28"/>
        </w:rPr>
      </w:pPr>
      <w:r w:rsidRPr="003C45CE">
        <w:rPr>
          <w:rFonts w:eastAsiaTheme="majorEastAsia"/>
          <w:b/>
          <w:bCs/>
          <w:sz w:val="28"/>
          <w:szCs w:val="28"/>
        </w:rPr>
        <w:t>Business Understanding</w:t>
      </w:r>
      <w:r w:rsidRPr="003C45CE">
        <w:rPr>
          <w:sz w:val="28"/>
          <w:szCs w:val="28"/>
        </w:rPr>
        <w:t>: Forecast inflation rates for different countries and identify key features influencing inflation.</w:t>
      </w:r>
    </w:p>
    <w:p w14:paraId="239E6961" w14:textId="77777777" w:rsidR="003C45CE" w:rsidRPr="003C45CE" w:rsidRDefault="003C45CE" w:rsidP="003C45CE">
      <w:pPr>
        <w:numPr>
          <w:ilvl w:val="0"/>
          <w:numId w:val="38"/>
        </w:numPr>
        <w:rPr>
          <w:sz w:val="28"/>
          <w:szCs w:val="28"/>
        </w:rPr>
      </w:pPr>
      <w:r w:rsidRPr="003C45CE">
        <w:rPr>
          <w:rFonts w:eastAsiaTheme="majorEastAsia"/>
          <w:b/>
          <w:bCs/>
          <w:sz w:val="28"/>
          <w:szCs w:val="28"/>
        </w:rPr>
        <w:t>Data Understanding</w:t>
      </w:r>
      <w:r w:rsidRPr="003C45CE">
        <w:rPr>
          <w:sz w:val="28"/>
          <w:szCs w:val="28"/>
        </w:rPr>
        <w:t>: Analyze World Bank datasets on inflation.</w:t>
      </w:r>
    </w:p>
    <w:p w14:paraId="0F3D6311" w14:textId="77777777" w:rsidR="003C45CE" w:rsidRPr="003C45CE" w:rsidRDefault="003C45CE" w:rsidP="003C45CE">
      <w:pPr>
        <w:numPr>
          <w:ilvl w:val="0"/>
          <w:numId w:val="38"/>
        </w:numPr>
        <w:rPr>
          <w:sz w:val="28"/>
          <w:szCs w:val="28"/>
        </w:rPr>
      </w:pPr>
      <w:r w:rsidRPr="003C45CE">
        <w:rPr>
          <w:rFonts w:eastAsiaTheme="majorEastAsia"/>
          <w:b/>
          <w:bCs/>
          <w:sz w:val="28"/>
          <w:szCs w:val="28"/>
        </w:rPr>
        <w:t>Data Preparation</w:t>
      </w:r>
      <w:r w:rsidRPr="003C45CE">
        <w:rPr>
          <w:sz w:val="28"/>
          <w:szCs w:val="28"/>
        </w:rPr>
        <w:t>: Clean and preprocess the data for analysis.</w:t>
      </w:r>
    </w:p>
    <w:p w14:paraId="410E38D3" w14:textId="77777777" w:rsidR="003C45CE" w:rsidRPr="003C45CE" w:rsidRDefault="003C45CE" w:rsidP="003C45CE">
      <w:pPr>
        <w:numPr>
          <w:ilvl w:val="0"/>
          <w:numId w:val="38"/>
        </w:numPr>
        <w:rPr>
          <w:sz w:val="28"/>
          <w:szCs w:val="28"/>
        </w:rPr>
      </w:pPr>
      <w:r w:rsidRPr="003C45CE">
        <w:rPr>
          <w:rFonts w:eastAsiaTheme="majorEastAsia"/>
          <w:b/>
          <w:bCs/>
          <w:sz w:val="28"/>
          <w:szCs w:val="28"/>
        </w:rPr>
        <w:t>Modeling</w:t>
      </w:r>
      <w:r w:rsidRPr="003C45CE">
        <w:rPr>
          <w:sz w:val="28"/>
          <w:szCs w:val="28"/>
        </w:rPr>
        <w:t>: Build and test models for forecasting.</w:t>
      </w:r>
    </w:p>
    <w:p w14:paraId="59A6D297" w14:textId="77777777" w:rsidR="003C45CE" w:rsidRPr="003C45CE" w:rsidRDefault="003C45CE" w:rsidP="003C45CE">
      <w:pPr>
        <w:numPr>
          <w:ilvl w:val="0"/>
          <w:numId w:val="38"/>
        </w:numPr>
        <w:rPr>
          <w:sz w:val="28"/>
          <w:szCs w:val="28"/>
        </w:rPr>
      </w:pPr>
      <w:r w:rsidRPr="003C45CE">
        <w:rPr>
          <w:rFonts w:eastAsiaTheme="majorEastAsia"/>
          <w:b/>
          <w:bCs/>
          <w:sz w:val="28"/>
          <w:szCs w:val="28"/>
        </w:rPr>
        <w:t>Evaluation</w:t>
      </w:r>
      <w:r w:rsidRPr="003C45CE">
        <w:rPr>
          <w:sz w:val="28"/>
          <w:szCs w:val="28"/>
        </w:rPr>
        <w:t>: Assess model performance.</w:t>
      </w:r>
    </w:p>
    <w:p w14:paraId="6FE9BFD2" w14:textId="77777777" w:rsidR="003C45CE" w:rsidRPr="003C45CE" w:rsidRDefault="003C45CE" w:rsidP="003C45CE">
      <w:pPr>
        <w:numPr>
          <w:ilvl w:val="0"/>
          <w:numId w:val="38"/>
        </w:numPr>
        <w:rPr>
          <w:sz w:val="28"/>
          <w:szCs w:val="28"/>
        </w:rPr>
      </w:pPr>
      <w:r w:rsidRPr="003C45CE">
        <w:rPr>
          <w:rFonts w:eastAsiaTheme="majorEastAsia"/>
          <w:b/>
          <w:bCs/>
          <w:sz w:val="28"/>
          <w:szCs w:val="28"/>
        </w:rPr>
        <w:t>Deployment</w:t>
      </w:r>
      <w:r w:rsidRPr="003C45CE">
        <w:rPr>
          <w:sz w:val="28"/>
          <w:szCs w:val="28"/>
        </w:rPr>
        <w:t>: Implement the model for future forecasts.</w:t>
      </w:r>
    </w:p>
    <w:p w14:paraId="7F4D68E4" w14:textId="77777777" w:rsidR="003C45CE" w:rsidRDefault="003C45CE">
      <w:pPr>
        <w:rPr>
          <w:sz w:val="28"/>
          <w:szCs w:val="28"/>
        </w:rPr>
      </w:pPr>
    </w:p>
    <w:p w14:paraId="420D0992" w14:textId="3826F8A0" w:rsidR="008A6419" w:rsidRDefault="008A6419" w:rsidP="008D1A90">
      <w:pPr>
        <w:jc w:val="center"/>
      </w:pPr>
      <w:r w:rsidRPr="008D48FC">
        <w:fldChar w:fldCharType="begin"/>
      </w:r>
      <w:r w:rsidRPr="008D48FC">
        <w:instrText xml:space="preserve"> INCLUDEPICTURE "https://github.com/mitbans/Predicting-Genetic-Disorder/raw/main/images/crisp.png" \* MERGEFORMATINET </w:instrText>
      </w:r>
      <w:r w:rsidRPr="008D48FC">
        <w:fldChar w:fldCharType="separate"/>
      </w:r>
      <w:r w:rsidRPr="008D48FC">
        <w:rPr>
          <w:noProof/>
        </w:rPr>
        <w:drawing>
          <wp:inline distT="0" distB="0" distL="0" distR="0" wp14:anchorId="43AF5E10" wp14:editId="6CFCCEAE">
            <wp:extent cx="2746513" cy="2672862"/>
            <wp:effectExtent l="0" t="0" r="6350" b="0"/>
            <wp:docPr id="1438702887"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6513" cy="2672862"/>
                    </a:xfrm>
                    <a:prstGeom prst="rect">
                      <a:avLst/>
                    </a:prstGeom>
                    <a:noFill/>
                    <a:ln>
                      <a:noFill/>
                    </a:ln>
                  </pic:spPr>
                </pic:pic>
              </a:graphicData>
            </a:graphic>
          </wp:inline>
        </w:drawing>
      </w:r>
      <w:r w:rsidRPr="008D48FC">
        <w:fldChar w:fldCharType="end"/>
      </w:r>
    </w:p>
    <w:p w14:paraId="7008596B" w14:textId="77777777" w:rsidR="00BB4C0C" w:rsidRPr="008D48FC" w:rsidRDefault="00BB4C0C" w:rsidP="008D1A90">
      <w:pPr>
        <w:jc w:val="center"/>
      </w:pPr>
    </w:p>
    <w:p w14:paraId="56A4B1CB" w14:textId="213819A8" w:rsidR="0088316A" w:rsidRDefault="0088316A" w:rsidP="0088316A">
      <w:pPr>
        <w:pBdr>
          <w:bottom w:val="single" w:sz="24" w:space="1" w:color="45B0E1" w:themeColor="accent1" w:themeTint="99"/>
        </w:pBdr>
        <w:rPr>
          <w:b/>
          <w:bCs/>
          <w:sz w:val="28"/>
          <w:szCs w:val="28"/>
        </w:rPr>
      </w:pPr>
      <w:r>
        <w:rPr>
          <w:b/>
          <w:bCs/>
          <w:noProof/>
        </w:rPr>
        <w:drawing>
          <wp:inline distT="0" distB="0" distL="0" distR="0" wp14:anchorId="04DDA0E8" wp14:editId="3178E15E">
            <wp:extent cx="703385" cy="487355"/>
            <wp:effectExtent l="0" t="0" r="0" b="0"/>
            <wp:docPr id="858647708" name="Picture 5" descr="Small, medium, and large light bulbs on top of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47708" name="Picture 858647708" descr="Small, medium, and large light bulbs on top of boxes"/>
                    <pic:cNvPicPr/>
                  </pic:nvPicPr>
                  <pic:blipFill rotWithShape="1">
                    <a:blip r:embed="rId9" cstate="print">
                      <a:extLst>
                        <a:ext uri="{28A0092B-C50C-407E-A947-70E740481C1C}">
                          <a14:useLocalDpi xmlns:a14="http://schemas.microsoft.com/office/drawing/2010/main" val="0"/>
                        </a:ext>
                      </a:extLst>
                    </a:blip>
                    <a:srcRect l="12459" t="9902" r="13139" b="12485"/>
                    <a:stretch/>
                  </pic:blipFill>
                  <pic:spPr bwMode="auto">
                    <a:xfrm>
                      <a:off x="0" y="0"/>
                      <a:ext cx="763332" cy="528890"/>
                    </a:xfrm>
                    <a:prstGeom prst="rect">
                      <a:avLst/>
                    </a:prstGeom>
                    <a:ln>
                      <a:noFill/>
                    </a:ln>
                    <a:extLst>
                      <a:ext uri="{53640926-AAD7-44D8-BBD7-CCE9431645EC}">
                        <a14:shadowObscured xmlns:a14="http://schemas.microsoft.com/office/drawing/2010/main"/>
                      </a:ext>
                    </a:extLst>
                  </pic:spPr>
                </pic:pic>
              </a:graphicData>
            </a:graphic>
          </wp:inline>
        </w:drawing>
      </w:r>
      <w:r>
        <w:rPr>
          <w:b/>
          <w:bCs/>
          <w:sz w:val="32"/>
          <w:szCs w:val="32"/>
        </w:rPr>
        <w:t xml:space="preserve"> Business Understanding</w:t>
      </w:r>
    </w:p>
    <w:p w14:paraId="074595F6" w14:textId="77777777" w:rsidR="0088316A" w:rsidRPr="008D48FC" w:rsidRDefault="0088316A" w:rsidP="0088316A">
      <w:pPr>
        <w:rPr>
          <w:b/>
          <w:bCs/>
          <w:sz w:val="28"/>
          <w:szCs w:val="28"/>
        </w:rPr>
      </w:pPr>
    </w:p>
    <w:p w14:paraId="7FC4CFD4" w14:textId="77777777" w:rsidR="00563697" w:rsidRPr="00563697" w:rsidRDefault="00563697" w:rsidP="00563697">
      <w:r w:rsidRPr="00563697">
        <w:rPr>
          <w:b/>
          <w:bCs/>
        </w:rPr>
        <w:t xml:space="preserve">Objective: </w:t>
      </w:r>
      <w:r w:rsidRPr="00563697">
        <w:t>The goal of this project is to forecast the future trends of the U.S. GDP (Gross Domestic Product) and understand its implications for strategic decision-making across various sectors. GDP is a key economic indicator that provides insights into the health of a nation’s economy, and accurate forecasting can help guide both public and private sector planning.</w:t>
      </w:r>
    </w:p>
    <w:p w14:paraId="3C65F585" w14:textId="77777777" w:rsidR="00563697" w:rsidRPr="00563697" w:rsidRDefault="00563697" w:rsidP="00563697">
      <w:r w:rsidRPr="00563697">
        <w:lastRenderedPageBreak/>
        <w:t>Accurate GDP forecasts enable governments to assess future market conditions, make informed fiscal and monetary policy decisions, and mitigate economic risks. For businesses, these forecasts inform strategic investments, resource management, and growth planning by providing insight into future demand trends. Investors, too, rely on GDP predictions to gauge economic stability, identify risks, and optimize their portfolios for maximum returns.</w:t>
      </w:r>
    </w:p>
    <w:p w14:paraId="2E88D2BF" w14:textId="77777777" w:rsidR="00563697" w:rsidRPr="00563697" w:rsidRDefault="00563697" w:rsidP="00563697">
      <w:r w:rsidRPr="00563697">
        <w:t>Overall, by predicting GDP movements, stakeholders across sectors can align their decisions with expected economic shifts, leading to more effective resource allocation and long-term planning.</w:t>
      </w:r>
    </w:p>
    <w:p w14:paraId="1189D461" w14:textId="43E8D0D5" w:rsidR="008A6419" w:rsidRDefault="008A6419" w:rsidP="008A64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b/>
          <w:bCs/>
        </w:rPr>
      </w:pPr>
    </w:p>
    <w:p w14:paraId="1B6B287A" w14:textId="749B49CE" w:rsidR="00DC0A36" w:rsidRDefault="00DC0A36" w:rsidP="00DC0A36">
      <w:pPr>
        <w:pBdr>
          <w:bottom w:val="single" w:sz="24" w:space="1" w:color="45B0E1" w:themeColor="accent1" w:themeTint="99"/>
        </w:pBdr>
        <w:rPr>
          <w:b/>
          <w:bCs/>
          <w:sz w:val="28"/>
          <w:szCs w:val="28"/>
        </w:rPr>
      </w:pPr>
      <w:r>
        <w:rPr>
          <w:b/>
          <w:bCs/>
          <w:noProof/>
          <w:sz w:val="32"/>
          <w:szCs w:val="32"/>
        </w:rPr>
        <w:drawing>
          <wp:inline distT="0" distB="0" distL="0" distR="0" wp14:anchorId="4410478B" wp14:editId="78A96FB0">
            <wp:extent cx="330200" cy="363988"/>
            <wp:effectExtent l="0" t="0" r="0" b="4445"/>
            <wp:docPr id="486140069" name="Picture 6" descr="Light bulb on yellow background with sketched light beams and 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0069" name="Picture 486140069" descr="Light bulb on yellow background with sketched light beams and cord"/>
                    <pic:cNvPicPr/>
                  </pic:nvPicPr>
                  <pic:blipFill rotWithShape="1">
                    <a:blip r:embed="rId10" cstate="print">
                      <a:extLst>
                        <a:ext uri="{28A0092B-C50C-407E-A947-70E740481C1C}">
                          <a14:useLocalDpi xmlns:a14="http://schemas.microsoft.com/office/drawing/2010/main" val="0"/>
                        </a:ext>
                      </a:extLst>
                    </a:blip>
                    <a:srcRect l="49427" t="-4728" r="2" b="14125"/>
                    <a:stretch/>
                  </pic:blipFill>
                  <pic:spPr bwMode="auto">
                    <a:xfrm>
                      <a:off x="0" y="0"/>
                      <a:ext cx="352554" cy="388629"/>
                    </a:xfrm>
                    <a:prstGeom prst="rect">
                      <a:avLst/>
                    </a:prstGeom>
                    <a:ln>
                      <a:noFill/>
                    </a:ln>
                    <a:extLst>
                      <a:ext uri="{53640926-AAD7-44D8-BBD7-CCE9431645EC}">
                        <a14:shadowObscured xmlns:a14="http://schemas.microsoft.com/office/drawing/2010/main"/>
                      </a:ext>
                    </a:extLst>
                  </pic:spPr>
                </pic:pic>
              </a:graphicData>
            </a:graphic>
          </wp:inline>
        </w:drawing>
      </w:r>
      <w:r>
        <w:rPr>
          <w:b/>
          <w:bCs/>
          <w:sz w:val="32"/>
          <w:szCs w:val="32"/>
        </w:rPr>
        <w:t xml:space="preserve">  Data Understanding</w:t>
      </w:r>
    </w:p>
    <w:p w14:paraId="78FC7F4C" w14:textId="77777777" w:rsidR="00DC0A36" w:rsidRPr="008D48FC" w:rsidRDefault="00DC0A36" w:rsidP="00DC0A36">
      <w:pPr>
        <w:rPr>
          <w:b/>
          <w:bCs/>
          <w:sz w:val="28"/>
          <w:szCs w:val="28"/>
        </w:rPr>
      </w:pPr>
    </w:p>
    <w:p w14:paraId="59703B59" w14:textId="77777777" w:rsidR="00EA7A67" w:rsidRDefault="003C45CE" w:rsidP="00DB4098">
      <w:r w:rsidRPr="003C45CE">
        <w:t>The dataset</w:t>
      </w:r>
      <w:r w:rsidR="00DB4098">
        <w:t>s</w:t>
      </w:r>
      <w:r w:rsidRPr="003C45CE">
        <w:t xml:space="preserve"> </w:t>
      </w:r>
      <w:r w:rsidR="00DB4098">
        <w:t>were</w:t>
      </w:r>
      <w:r w:rsidRPr="003C45CE">
        <w:t xml:space="preserve"> sourced from the </w:t>
      </w:r>
      <w:r w:rsidR="0031499A" w:rsidRPr="0031499A">
        <w:t>Federal Reserve Economic Dat</w:t>
      </w:r>
      <w:r w:rsidR="00EA7A67">
        <w:t>a:</w:t>
      </w:r>
    </w:p>
    <w:p w14:paraId="72B45203" w14:textId="77777777" w:rsidR="00EA7A67" w:rsidRDefault="00EA7A67" w:rsidP="00DB4098"/>
    <w:p w14:paraId="12F5B8A7" w14:textId="77777777" w:rsidR="00EA7A67" w:rsidRPr="00EA7A67" w:rsidRDefault="00000000" w:rsidP="00EA7A67">
      <w:hyperlink r:id="rId11" w:history="1">
        <w:r w:rsidR="00EA7A67" w:rsidRPr="00EA7A67">
          <w:rPr>
            <w:rStyle w:val="Hyperlink"/>
          </w:rPr>
          <w:t>https://fred.stlouisfed.org/series/CPIAUCSL</w:t>
        </w:r>
      </w:hyperlink>
    </w:p>
    <w:p w14:paraId="38AD8383" w14:textId="152D5784" w:rsidR="00EA7A67" w:rsidRDefault="00EA7A67" w:rsidP="00DB4098">
      <w:r w:rsidRPr="00EA7A67">
        <w:t>The Consumer Price Index for All Urban Consumers: All Items (CPIAUCSL) is a price index of a basket of goods and services paid by urban consumers. </w:t>
      </w:r>
    </w:p>
    <w:p w14:paraId="5CE2F305" w14:textId="77777777" w:rsidR="00EA7A67" w:rsidRDefault="00EA7A67" w:rsidP="00DB4098"/>
    <w:p w14:paraId="3DAEEFD5" w14:textId="77777777" w:rsidR="00EA7A67" w:rsidRPr="00EA7A67" w:rsidRDefault="00EA7A67" w:rsidP="00EA7A67">
      <w:pPr>
        <w:rPr>
          <w:u w:val="single"/>
        </w:rPr>
      </w:pPr>
      <w:hyperlink r:id="rId12" w:history="1">
        <w:r w:rsidRPr="00EA7A67">
          <w:rPr>
            <w:rStyle w:val="Hyperlink"/>
          </w:rPr>
          <w:t>https://fred.stlouisfed.org/series/GDP</w:t>
        </w:r>
      </w:hyperlink>
    </w:p>
    <w:p w14:paraId="213ACBD4" w14:textId="388DDAA7" w:rsidR="00EA7A67" w:rsidRDefault="00EA7A67" w:rsidP="00DB4098">
      <w:r w:rsidRPr="00EA7A67">
        <w:t>Gross domestic product (GDP), the featured measure of U.S. output, is the market value of the goods and services produced by labor and property located in the United States</w:t>
      </w:r>
      <w:r w:rsidR="00FE4110">
        <w:t>.</w:t>
      </w:r>
    </w:p>
    <w:p w14:paraId="608033C0" w14:textId="77777777" w:rsidR="00EA7A67" w:rsidRPr="00EA7A67" w:rsidRDefault="00EA7A67" w:rsidP="00EA7A67"/>
    <w:p w14:paraId="6EF99E3B" w14:textId="77777777" w:rsidR="00EA7A67" w:rsidRPr="00EA7A67" w:rsidRDefault="00000000" w:rsidP="00EA7A67">
      <w:hyperlink r:id="rId13" w:history="1">
        <w:r w:rsidR="00EA7A67" w:rsidRPr="00EA7A67">
          <w:rPr>
            <w:rStyle w:val="Hyperlink"/>
          </w:rPr>
          <w:t>https://fred.stlouisfed.org/series/UNRATE</w:t>
        </w:r>
      </w:hyperlink>
    </w:p>
    <w:p w14:paraId="263E5749" w14:textId="317BFA77" w:rsidR="00EA7A67" w:rsidRDefault="00EA7A67" w:rsidP="00DB4098">
      <w:r w:rsidRPr="00EA7A67">
        <w:t>The unemployment rate represents the number of unemployed as a percentage of the labor force. Labor force data are restricted to people 16 years of age and older, who currently reside in 1 of the 50 states or the District of Columbia, who do not reside in institutions (e.g., penal and mental facilities, homes for the aged), and who are not on active duty in the Armed Forces</w:t>
      </w:r>
      <w:r>
        <w:t>.</w:t>
      </w:r>
    </w:p>
    <w:p w14:paraId="67E24632" w14:textId="77777777" w:rsidR="00EA7A67" w:rsidRDefault="00EA7A67" w:rsidP="00DB4098"/>
    <w:p w14:paraId="0AC28405" w14:textId="77777777" w:rsidR="00FE4110" w:rsidRPr="00FE4110" w:rsidRDefault="00000000" w:rsidP="00FE4110">
      <w:hyperlink r:id="rId14" w:history="1">
        <w:r w:rsidR="00FE4110" w:rsidRPr="00FE4110">
          <w:rPr>
            <w:rStyle w:val="Hyperlink"/>
          </w:rPr>
          <w:t>https://fred.stlouisfed.org/series/DFF</w:t>
        </w:r>
      </w:hyperlink>
    </w:p>
    <w:p w14:paraId="406F5952" w14:textId="14314638" w:rsidR="00FE4110" w:rsidRDefault="00FE4110" w:rsidP="00DB4098">
      <w:r w:rsidRPr="00FE4110">
        <w:t xml:space="preserve">The </w:t>
      </w:r>
      <w:r w:rsidR="00420BAD">
        <w:t xml:space="preserve">Effective </w:t>
      </w:r>
      <w:r w:rsidRPr="00FE4110">
        <w:t>federal funds rate is the interest rate at which depository institutions trade federal funds (balances held at Federal Reserve Banks) with each other overnight. When a depository institution has surplus balances in its reserve account, it lends to other banks in need of larger balances.</w:t>
      </w:r>
      <w:r w:rsidR="00EB3A8D" w:rsidRPr="00EB3A8D">
        <w:t xml:space="preserve"> </w:t>
      </w:r>
      <w:r w:rsidR="00EB3A8D" w:rsidRPr="00EB3A8D">
        <w:t xml:space="preserve">It represents the actual interest rate at which </w:t>
      </w:r>
      <w:r w:rsidR="00EB3A8D" w:rsidRPr="00EB3A8D">
        <w:rPr>
          <w:b/>
          <w:bCs/>
        </w:rPr>
        <w:t>depository institutions</w:t>
      </w:r>
      <w:r w:rsidR="00EB3A8D" w:rsidRPr="00EB3A8D">
        <w:t xml:space="preserve"> (like banks) lend reserve balances to other depository institutions overnight on an uncollateralized basis</w:t>
      </w:r>
      <w:r w:rsidR="00EB3A8D">
        <w:t>.</w:t>
      </w:r>
    </w:p>
    <w:p w14:paraId="2D2EDAA1" w14:textId="77777777" w:rsidR="00FE4110" w:rsidRDefault="00FE4110" w:rsidP="00DB4098"/>
    <w:p w14:paraId="5A1C4829" w14:textId="566AD1B1" w:rsidR="00FE4110" w:rsidRPr="00FE4110" w:rsidRDefault="00000000" w:rsidP="00FE4110">
      <w:hyperlink r:id="rId15" w:history="1">
        <w:r w:rsidR="00FE4110" w:rsidRPr="006F606B">
          <w:rPr>
            <w:rStyle w:val="Hyperlink"/>
          </w:rPr>
          <w:t>https://fred.stlouisfed.org/series/INDPRO</w:t>
        </w:r>
      </w:hyperlink>
    </w:p>
    <w:p w14:paraId="227769A3" w14:textId="514A4998" w:rsidR="00FE4110" w:rsidRDefault="00FE4110" w:rsidP="00DB4098">
      <w:r w:rsidRPr="00FE4110">
        <w:t>The Federal Reserve's monthly index of industrial production and the related capacity indexes and capacity utilization rates cover manufacturing, mining, and electric and gas utilities</w:t>
      </w:r>
      <w:r>
        <w:t>.</w:t>
      </w:r>
    </w:p>
    <w:p w14:paraId="63471D4F" w14:textId="77777777" w:rsidR="00FE4110" w:rsidRDefault="00FE4110" w:rsidP="00DB4098"/>
    <w:p w14:paraId="364114BC" w14:textId="7D29097D" w:rsidR="00FE4110" w:rsidRDefault="00000000" w:rsidP="00DB4098">
      <w:hyperlink r:id="rId16" w:history="1">
        <w:r w:rsidR="00FE4110" w:rsidRPr="006F606B">
          <w:rPr>
            <w:rStyle w:val="Hyperlink"/>
          </w:rPr>
          <w:t>https://fred.stlouisfed.org/series/FEDFUNDS</w:t>
        </w:r>
      </w:hyperlink>
    </w:p>
    <w:p w14:paraId="6340ED07" w14:textId="06357FAF" w:rsidR="00FE4110" w:rsidRDefault="00FE4110" w:rsidP="00DB4098">
      <w:r w:rsidRPr="00FE4110">
        <w:t xml:space="preserve">The </w:t>
      </w:r>
      <w:r w:rsidR="00420BAD">
        <w:t>Target F</w:t>
      </w:r>
      <w:r w:rsidRPr="00FE4110">
        <w:t xml:space="preserve">ederal funds rate </w:t>
      </w:r>
      <w:r w:rsidR="00EB3A8D" w:rsidRPr="00EB3A8D">
        <w:t xml:space="preserve">is the interest rate </w:t>
      </w:r>
      <w:r w:rsidR="00EB3A8D" w:rsidRPr="00EB3A8D">
        <w:rPr>
          <w:b/>
          <w:bCs/>
        </w:rPr>
        <w:t>set by the Federal Open Market Committee (FOMC)</w:t>
      </w:r>
      <w:r w:rsidR="00EB3A8D" w:rsidRPr="00EB3A8D">
        <w:t xml:space="preserve"> as part of U.S. monetary policy. The FOMC sets a </w:t>
      </w:r>
      <w:r w:rsidR="00EB3A8D" w:rsidRPr="00EB3A8D">
        <w:rPr>
          <w:b/>
          <w:bCs/>
        </w:rPr>
        <w:t>target range</w:t>
      </w:r>
      <w:r w:rsidR="00EB3A8D" w:rsidRPr="00EB3A8D">
        <w:t xml:space="preserve"> for the Federal Funds Rate to influence economic activity (e.g., to control inflation or stimulate growth).</w:t>
      </w:r>
      <w:r w:rsidR="00EB3A8D" w:rsidRPr="00EB3A8D">
        <w:t xml:space="preserve"> </w:t>
      </w:r>
      <w:r w:rsidR="00EB3A8D">
        <w:t>It is</w:t>
      </w:r>
      <w:r w:rsidR="00EB3A8D" w:rsidRPr="00EB3A8D">
        <w:t xml:space="preserve"> a policy rate set by the Federal Reserve to guide the economy. The actual DFF moves toward this target but may vary from day to day.</w:t>
      </w:r>
    </w:p>
    <w:p w14:paraId="2EDEDCAB" w14:textId="77777777" w:rsidR="00BD548A" w:rsidRPr="008D48FC" w:rsidRDefault="00BD548A"/>
    <w:p w14:paraId="3609D5DD" w14:textId="457FE761" w:rsidR="00BD548A" w:rsidRDefault="008A6419" w:rsidP="00BD548A">
      <w:pPr>
        <w:rPr>
          <w:b/>
          <w:bCs/>
          <w:color w:val="0E0E0E"/>
          <w:sz w:val="28"/>
          <w:szCs w:val="28"/>
        </w:rPr>
      </w:pPr>
      <w:r w:rsidRPr="008D48FC">
        <w:rPr>
          <w:b/>
          <w:bCs/>
          <w:color w:val="0E0E0E"/>
          <w:sz w:val="28"/>
          <w:szCs w:val="28"/>
        </w:rPr>
        <w:t>Data Description:</w:t>
      </w:r>
    </w:p>
    <w:p w14:paraId="22EBD276" w14:textId="77777777" w:rsidR="00B27B96" w:rsidRDefault="00B27B96" w:rsidP="00BD548A">
      <w:pPr>
        <w:rPr>
          <w:b/>
          <w:bCs/>
          <w:color w:val="0E0E0E"/>
          <w:sz w:val="28"/>
          <w:szCs w:val="28"/>
        </w:rPr>
      </w:pPr>
    </w:p>
    <w:p w14:paraId="3E5BEEE2" w14:textId="2BE36ABE" w:rsidR="00382315" w:rsidRDefault="00382315" w:rsidP="00BD548A">
      <w:r>
        <w:t>The above datasets show the different features from year 1960 till 2024. All of them are merged and manipulated under one dataset with the Date as index. Here is the structure of merged data:</w:t>
      </w:r>
    </w:p>
    <w:p w14:paraId="7D43D54A" w14:textId="159AD4FC" w:rsidR="00382315" w:rsidRPr="00382315" w:rsidRDefault="00382315" w:rsidP="00382315">
      <w:pPr>
        <w:pStyle w:val="ListParagraph"/>
        <w:numPr>
          <w:ilvl w:val="0"/>
          <w:numId w:val="66"/>
        </w:numPr>
      </w:pPr>
      <w:proofErr w:type="gramStart"/>
      <w:r w:rsidRPr="00382315">
        <w:rPr>
          <w:rFonts w:ascii="var(--colab-code-font-family)" w:hAnsi="var(--colab-code-font-family)"/>
          <w:color w:val="212121"/>
          <w:sz w:val="21"/>
          <w:szCs w:val="21"/>
        </w:rPr>
        <w:t xml:space="preserve">DATE  </w:t>
      </w:r>
      <w:r>
        <w:rPr>
          <w:rFonts w:ascii="var(--colab-code-font-family)" w:hAnsi="var(--colab-code-font-family)"/>
          <w:color w:val="212121"/>
          <w:sz w:val="21"/>
          <w:szCs w:val="21"/>
        </w:rPr>
        <w:t>:</w:t>
      </w:r>
      <w:proofErr w:type="gramEnd"/>
      <w:r>
        <w:rPr>
          <w:rFonts w:ascii="var(--colab-code-font-family)" w:hAnsi="var(--colab-code-font-family)"/>
          <w:color w:val="212121"/>
          <w:sz w:val="21"/>
          <w:szCs w:val="21"/>
        </w:rPr>
        <w:t xml:space="preserve"> Index</w:t>
      </w:r>
    </w:p>
    <w:p w14:paraId="6013F1DC" w14:textId="18F401D6" w:rsidR="00382315" w:rsidRPr="00382315" w:rsidRDefault="00382315" w:rsidP="00382315">
      <w:pPr>
        <w:pStyle w:val="ListParagraph"/>
        <w:numPr>
          <w:ilvl w:val="0"/>
          <w:numId w:val="66"/>
        </w:numPr>
      </w:pPr>
      <w:proofErr w:type="gramStart"/>
      <w:r w:rsidRPr="00382315">
        <w:rPr>
          <w:rFonts w:ascii="var(--colab-code-font-family)" w:hAnsi="var(--colab-code-font-family)"/>
          <w:color w:val="212121"/>
          <w:sz w:val="21"/>
          <w:szCs w:val="21"/>
        </w:rPr>
        <w:t xml:space="preserve">CPIAUCSL </w:t>
      </w:r>
      <w:r>
        <w:rPr>
          <w:rFonts w:ascii="var(--colab-code-font-family)" w:hAnsi="var(--colab-code-font-family)"/>
          <w:color w:val="212121"/>
          <w:sz w:val="21"/>
          <w:szCs w:val="21"/>
        </w:rPr>
        <w:t>:</w:t>
      </w:r>
      <w:proofErr w:type="gramEnd"/>
      <w:r>
        <w:rPr>
          <w:rFonts w:ascii="var(--colab-code-font-family)" w:hAnsi="var(--colab-code-font-family)"/>
          <w:color w:val="212121"/>
          <w:sz w:val="21"/>
          <w:szCs w:val="21"/>
        </w:rPr>
        <w:t xml:space="preserve"> </w:t>
      </w:r>
      <w:r w:rsidRPr="00EA7A67">
        <w:t>Consumer Price Index</w:t>
      </w:r>
      <w:r w:rsidRPr="00382315">
        <w:rPr>
          <w:rFonts w:ascii="var(--colab-code-font-family)" w:hAnsi="var(--colab-code-font-family)"/>
          <w:color w:val="212121"/>
          <w:sz w:val="21"/>
          <w:szCs w:val="21"/>
        </w:rPr>
        <w:t xml:space="preserve"> </w:t>
      </w:r>
    </w:p>
    <w:p w14:paraId="3F1C9401" w14:textId="338DBFA5" w:rsidR="00382315" w:rsidRPr="00382315" w:rsidRDefault="00382315" w:rsidP="00382315">
      <w:pPr>
        <w:pStyle w:val="ListParagraph"/>
        <w:numPr>
          <w:ilvl w:val="0"/>
          <w:numId w:val="66"/>
        </w:numPr>
        <w:rPr>
          <w:rFonts w:ascii="var(--colab-code-font-family)" w:hAnsi="var(--colab-code-font-family)"/>
          <w:color w:val="212121"/>
          <w:sz w:val="21"/>
          <w:szCs w:val="21"/>
        </w:rPr>
      </w:pPr>
      <w:proofErr w:type="gramStart"/>
      <w:r w:rsidRPr="00382315">
        <w:rPr>
          <w:rFonts w:ascii="var(--colab-code-font-family)" w:hAnsi="var(--colab-code-font-family)"/>
          <w:color w:val="212121"/>
          <w:sz w:val="21"/>
          <w:szCs w:val="21"/>
        </w:rPr>
        <w:t xml:space="preserve">DFF </w:t>
      </w:r>
      <w:r>
        <w:rPr>
          <w:rFonts w:ascii="var(--colab-code-font-family)" w:hAnsi="var(--colab-code-font-family)"/>
          <w:color w:val="212121"/>
          <w:sz w:val="21"/>
          <w:szCs w:val="21"/>
        </w:rPr>
        <w:t>:</w:t>
      </w:r>
      <w:proofErr w:type="gramEnd"/>
      <w:r>
        <w:rPr>
          <w:rFonts w:ascii="var(--colab-code-font-family)" w:hAnsi="var(--colab-code-font-family)"/>
          <w:color w:val="212121"/>
          <w:sz w:val="21"/>
          <w:szCs w:val="21"/>
        </w:rPr>
        <w:t xml:space="preserve"> Effective Federal Funds. DFF had daily data and </w:t>
      </w:r>
      <w:r w:rsidR="00E420F6">
        <w:rPr>
          <w:rFonts w:ascii="var(--colab-code-font-family)" w:hAnsi="var(--colab-code-font-family)"/>
          <w:color w:val="212121"/>
          <w:sz w:val="21"/>
          <w:szCs w:val="21"/>
        </w:rPr>
        <w:t xml:space="preserve">it </w:t>
      </w:r>
      <w:proofErr w:type="gramStart"/>
      <w:r w:rsidR="00E420F6">
        <w:rPr>
          <w:rFonts w:ascii="var(--colab-code-font-family)" w:hAnsi="var(--colab-code-font-family)"/>
          <w:color w:val="212121"/>
          <w:sz w:val="21"/>
          <w:szCs w:val="21"/>
        </w:rPr>
        <w:t xml:space="preserve">is </w:t>
      </w:r>
      <w:r>
        <w:rPr>
          <w:rFonts w:ascii="var(--colab-code-font-family)" w:hAnsi="var(--colab-code-font-family)"/>
          <w:color w:val="212121"/>
          <w:sz w:val="21"/>
          <w:szCs w:val="21"/>
        </w:rPr>
        <w:t xml:space="preserve"> a</w:t>
      </w:r>
      <w:r w:rsidRPr="00382315">
        <w:rPr>
          <w:rFonts w:ascii="var(--colab-code-font-family)" w:hAnsi="var(--colab-code-font-family)"/>
          <w:color w:val="212121"/>
          <w:sz w:val="21"/>
          <w:szCs w:val="21"/>
        </w:rPr>
        <w:t>ggregate</w:t>
      </w:r>
      <w:r w:rsidR="00E420F6">
        <w:rPr>
          <w:rFonts w:ascii="var(--colab-code-font-family)" w:hAnsi="var(--colab-code-font-family)"/>
          <w:color w:val="212121"/>
          <w:sz w:val="21"/>
          <w:szCs w:val="21"/>
        </w:rPr>
        <w:t>d</w:t>
      </w:r>
      <w:proofErr w:type="gramEnd"/>
      <w:r w:rsidRPr="00382315">
        <w:rPr>
          <w:rFonts w:ascii="var(--colab-code-font-family)" w:hAnsi="var(--colab-code-font-family)"/>
          <w:color w:val="212121"/>
          <w:sz w:val="21"/>
          <w:szCs w:val="21"/>
        </w:rPr>
        <w:t xml:space="preserve"> </w:t>
      </w:r>
      <w:r>
        <w:rPr>
          <w:rFonts w:ascii="var(--colab-code-font-family)" w:hAnsi="var(--colab-code-font-family)"/>
          <w:color w:val="212121"/>
          <w:sz w:val="21"/>
          <w:szCs w:val="21"/>
        </w:rPr>
        <w:t xml:space="preserve"> </w:t>
      </w:r>
      <w:r w:rsidRPr="00382315">
        <w:rPr>
          <w:rFonts w:ascii="var(--colab-code-font-family)" w:hAnsi="var(--colab-code-font-family)"/>
          <w:color w:val="212121"/>
          <w:sz w:val="21"/>
          <w:szCs w:val="21"/>
        </w:rPr>
        <w:t xml:space="preserve"> to monthly</w:t>
      </w:r>
      <w:r>
        <w:rPr>
          <w:rFonts w:ascii="var(--colab-code-font-family)" w:hAnsi="var(--colab-code-font-family)"/>
          <w:color w:val="212121"/>
          <w:sz w:val="21"/>
          <w:szCs w:val="21"/>
        </w:rPr>
        <w:t xml:space="preserve">(similar to other dataset date) </w:t>
      </w:r>
    </w:p>
    <w:p w14:paraId="6EE0D7CD" w14:textId="5263ED2B" w:rsidR="00382315" w:rsidRPr="00382315" w:rsidRDefault="00382315" w:rsidP="00382315">
      <w:pPr>
        <w:pStyle w:val="ListParagraph"/>
        <w:numPr>
          <w:ilvl w:val="0"/>
          <w:numId w:val="66"/>
        </w:numPr>
      </w:pPr>
      <w:r w:rsidRPr="00382315">
        <w:rPr>
          <w:rFonts w:ascii="var(--colab-code-font-family)" w:hAnsi="var(--colab-code-font-family)"/>
          <w:color w:val="212121"/>
          <w:sz w:val="21"/>
          <w:szCs w:val="21"/>
        </w:rPr>
        <w:t>FEDFUNDS</w:t>
      </w:r>
      <w:r w:rsidR="00A96847">
        <w:rPr>
          <w:rFonts w:ascii="var(--colab-code-font-family)" w:hAnsi="var(--colab-code-font-family)"/>
          <w:color w:val="212121"/>
          <w:sz w:val="21"/>
          <w:szCs w:val="21"/>
        </w:rPr>
        <w:t>:</w:t>
      </w:r>
      <w:r w:rsidR="00A96847" w:rsidRPr="00A96847">
        <w:t xml:space="preserve"> </w:t>
      </w:r>
      <w:r w:rsidR="00A96847" w:rsidRPr="00FE4110">
        <w:t>The</w:t>
      </w:r>
      <w:r w:rsidR="00C15881">
        <w:t xml:space="preserve"> Target</w:t>
      </w:r>
      <w:r w:rsidR="00A96847" w:rsidRPr="00FE4110">
        <w:t xml:space="preserve"> federal funds rate</w:t>
      </w:r>
      <w:r w:rsidRPr="00382315">
        <w:rPr>
          <w:rFonts w:ascii="var(--colab-code-font-family)" w:hAnsi="var(--colab-code-font-family)"/>
          <w:color w:val="212121"/>
          <w:sz w:val="21"/>
          <w:szCs w:val="21"/>
        </w:rPr>
        <w:t xml:space="preserve">    </w:t>
      </w:r>
    </w:p>
    <w:p w14:paraId="6DA22555" w14:textId="28054EBE" w:rsidR="00382315" w:rsidRPr="00382315" w:rsidRDefault="00382315" w:rsidP="00A96847">
      <w:pPr>
        <w:pStyle w:val="ListParagraph"/>
        <w:numPr>
          <w:ilvl w:val="0"/>
          <w:numId w:val="66"/>
        </w:numPr>
      </w:pPr>
      <w:proofErr w:type="gramStart"/>
      <w:r w:rsidRPr="00382315">
        <w:rPr>
          <w:rFonts w:ascii="var(--colab-code-font-family)" w:hAnsi="var(--colab-code-font-family)"/>
          <w:color w:val="212121"/>
          <w:sz w:val="21"/>
          <w:szCs w:val="21"/>
        </w:rPr>
        <w:t xml:space="preserve">GDP </w:t>
      </w:r>
      <w:r w:rsidR="00A96847">
        <w:rPr>
          <w:rFonts w:ascii="var(--colab-code-font-family)" w:hAnsi="var(--colab-code-font-family)"/>
          <w:color w:val="212121"/>
          <w:sz w:val="21"/>
          <w:szCs w:val="21"/>
        </w:rPr>
        <w:t>:</w:t>
      </w:r>
      <w:proofErr w:type="gramEnd"/>
      <w:r w:rsidR="00A96847" w:rsidRPr="00A96847">
        <w:t xml:space="preserve"> </w:t>
      </w:r>
      <w:r w:rsidR="00A96847" w:rsidRPr="00EA7A67">
        <w:t>Gross domestic product</w:t>
      </w:r>
      <w:r w:rsidR="00A96847">
        <w:t xml:space="preserve">. </w:t>
      </w:r>
      <w:r w:rsidR="00A96847" w:rsidRPr="00A96847">
        <w:t xml:space="preserve">GDP </w:t>
      </w:r>
      <w:r w:rsidR="00A96847">
        <w:t xml:space="preserve">data was </w:t>
      </w:r>
      <w:r w:rsidR="00A96847" w:rsidRPr="00A96847">
        <w:t xml:space="preserve">in quarters and the </w:t>
      </w:r>
      <w:r w:rsidR="00A96847">
        <w:t xml:space="preserve">other datasets were in </w:t>
      </w:r>
      <w:r w:rsidR="00A96847" w:rsidRPr="00A96847">
        <w:t>monthly</w:t>
      </w:r>
      <w:r w:rsidR="00A96847">
        <w:t xml:space="preserve"> date.  </w:t>
      </w:r>
      <w:r w:rsidR="00E420F6">
        <w:t>T</w:t>
      </w:r>
      <w:r w:rsidR="00A96847" w:rsidRPr="00A96847">
        <w:t>he data from the quarter</w:t>
      </w:r>
      <w:r w:rsidR="00E420F6">
        <w:t xml:space="preserve"> is populated</w:t>
      </w:r>
      <w:r w:rsidR="00A96847" w:rsidRPr="00A96847">
        <w:t xml:space="preserve"> </w:t>
      </w:r>
      <w:r w:rsidR="00A96847">
        <w:t>for every 3 respective months</w:t>
      </w:r>
    </w:p>
    <w:p w14:paraId="29D59047" w14:textId="77EAD6B0" w:rsidR="00382315" w:rsidRPr="00382315" w:rsidRDefault="00382315" w:rsidP="00382315">
      <w:pPr>
        <w:pStyle w:val="ListParagraph"/>
        <w:numPr>
          <w:ilvl w:val="0"/>
          <w:numId w:val="66"/>
        </w:numPr>
      </w:pPr>
      <w:r w:rsidRPr="00382315">
        <w:rPr>
          <w:rFonts w:ascii="var(--colab-code-font-family)" w:hAnsi="var(--colab-code-font-family)"/>
          <w:color w:val="212121"/>
          <w:sz w:val="21"/>
          <w:szCs w:val="21"/>
        </w:rPr>
        <w:t>INDPRO</w:t>
      </w:r>
      <w:r w:rsidR="00A96847">
        <w:rPr>
          <w:rFonts w:ascii="var(--colab-code-font-family)" w:hAnsi="var(--colab-code-font-family)"/>
          <w:color w:val="212121"/>
          <w:sz w:val="21"/>
          <w:szCs w:val="21"/>
        </w:rPr>
        <w:t>: T</w:t>
      </w:r>
      <w:r w:rsidR="00A96847" w:rsidRPr="00FE4110">
        <w:t>he Federal Reserve's monthly index of industrial production</w:t>
      </w:r>
    </w:p>
    <w:p w14:paraId="0D7BE303" w14:textId="2F85DD01" w:rsidR="00382315" w:rsidRPr="00382315" w:rsidRDefault="00382315" w:rsidP="00382315">
      <w:pPr>
        <w:pStyle w:val="ListParagraph"/>
        <w:numPr>
          <w:ilvl w:val="0"/>
          <w:numId w:val="66"/>
        </w:numPr>
      </w:pPr>
      <w:r w:rsidRPr="00382315">
        <w:rPr>
          <w:rFonts w:ascii="var(--colab-code-font-family)" w:hAnsi="var(--colab-code-font-family)"/>
          <w:color w:val="212121"/>
          <w:sz w:val="21"/>
          <w:szCs w:val="21"/>
        </w:rPr>
        <w:t>UNRATE</w:t>
      </w:r>
      <w:r w:rsidR="00A96847">
        <w:rPr>
          <w:rFonts w:ascii="var(--colab-code-font-family)" w:hAnsi="var(--colab-code-font-family)"/>
          <w:color w:val="212121"/>
          <w:sz w:val="21"/>
          <w:szCs w:val="21"/>
        </w:rPr>
        <w:t xml:space="preserve">: </w:t>
      </w:r>
      <w:r w:rsidR="00A96847" w:rsidRPr="00A96847">
        <w:rPr>
          <w:color w:val="212121"/>
        </w:rPr>
        <w:t>Unemployment rate</w:t>
      </w:r>
    </w:p>
    <w:p w14:paraId="2A1CDA57" w14:textId="77777777" w:rsidR="00382315" w:rsidRDefault="00382315" w:rsidP="00BD548A">
      <w:pPr>
        <w:rPr>
          <w:b/>
          <w:bCs/>
          <w:color w:val="0E0E0E"/>
          <w:sz w:val="28"/>
          <w:szCs w:val="28"/>
        </w:rPr>
      </w:pPr>
    </w:p>
    <w:p w14:paraId="363598B1" w14:textId="02237B21" w:rsidR="00E35B8A" w:rsidRPr="008D48FC" w:rsidRDefault="00E35B8A" w:rsidP="00BD548A"/>
    <w:p w14:paraId="6554626B" w14:textId="3DC55F2A" w:rsidR="00DC0A36" w:rsidRDefault="00C709E6" w:rsidP="00DC0A36">
      <w:pPr>
        <w:pBdr>
          <w:bottom w:val="single" w:sz="24" w:space="1" w:color="45B0E1" w:themeColor="accent1" w:themeTint="99"/>
        </w:pBdr>
        <w:rPr>
          <w:b/>
          <w:bCs/>
          <w:sz w:val="28"/>
          <w:szCs w:val="28"/>
        </w:rPr>
      </w:pPr>
      <w:r>
        <w:rPr>
          <w:b/>
          <w:bCs/>
          <w:noProof/>
          <w:sz w:val="32"/>
          <w:szCs w:val="32"/>
        </w:rPr>
        <w:drawing>
          <wp:inline distT="0" distB="0" distL="0" distR="0" wp14:anchorId="77EF97EA" wp14:editId="17EB1B09">
            <wp:extent cx="861779" cy="515815"/>
            <wp:effectExtent l="0" t="0" r="1905" b="5080"/>
            <wp:docPr id="1482610540" name="Picture 7" descr="A colorful pile of yarn turned into a yellow yarn light 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10540" name="Picture 1482610540" descr="A colorful pile of yarn turned into a yellow yarn light bulb"/>
                    <pic:cNvPicPr/>
                  </pic:nvPicPr>
                  <pic:blipFill rotWithShape="1">
                    <a:blip r:embed="rId17" cstate="print">
                      <a:extLst>
                        <a:ext uri="{28A0092B-C50C-407E-A947-70E740481C1C}">
                          <a14:useLocalDpi xmlns:a14="http://schemas.microsoft.com/office/drawing/2010/main" val="0"/>
                        </a:ext>
                      </a:extLst>
                    </a:blip>
                    <a:srcRect l="15438" t="6439" b="17566"/>
                    <a:stretch/>
                  </pic:blipFill>
                  <pic:spPr bwMode="auto">
                    <a:xfrm>
                      <a:off x="0" y="0"/>
                      <a:ext cx="911998" cy="545873"/>
                    </a:xfrm>
                    <a:prstGeom prst="rect">
                      <a:avLst/>
                    </a:prstGeom>
                    <a:ln>
                      <a:noFill/>
                    </a:ln>
                    <a:extLst>
                      <a:ext uri="{53640926-AAD7-44D8-BBD7-CCE9431645EC}">
                        <a14:shadowObscured xmlns:a14="http://schemas.microsoft.com/office/drawing/2010/main"/>
                      </a:ext>
                    </a:extLst>
                  </pic:spPr>
                </pic:pic>
              </a:graphicData>
            </a:graphic>
          </wp:inline>
        </w:drawing>
      </w:r>
      <w:r w:rsidR="00DC0A36">
        <w:rPr>
          <w:b/>
          <w:bCs/>
          <w:sz w:val="32"/>
          <w:szCs w:val="32"/>
        </w:rPr>
        <w:t xml:space="preserve">  Data Preparation</w:t>
      </w:r>
      <w:r w:rsidR="00800F2A">
        <w:rPr>
          <w:b/>
          <w:bCs/>
          <w:sz w:val="32"/>
          <w:szCs w:val="32"/>
        </w:rPr>
        <w:t xml:space="preserve"> </w:t>
      </w:r>
    </w:p>
    <w:p w14:paraId="7150821A" w14:textId="77777777" w:rsidR="00DC0A36" w:rsidRPr="008D48FC" w:rsidRDefault="00DC0A36" w:rsidP="00DC0A36">
      <w:pPr>
        <w:rPr>
          <w:b/>
          <w:bCs/>
          <w:sz w:val="28"/>
          <w:szCs w:val="28"/>
        </w:rPr>
      </w:pPr>
    </w:p>
    <w:p w14:paraId="16F46CC8" w14:textId="77777777" w:rsidR="008A59DA" w:rsidRPr="008A59DA" w:rsidRDefault="008A59DA" w:rsidP="008A59DA">
      <w:r w:rsidRPr="008A59DA">
        <w:t>Data preparation is crucial for accurate model predictions. The following steps were implemented:</w:t>
      </w:r>
    </w:p>
    <w:p w14:paraId="05E29182" w14:textId="77777777" w:rsidR="008A6419" w:rsidRPr="008D48FC" w:rsidRDefault="008A6419" w:rsidP="008A6419">
      <w:pPr>
        <w:rPr>
          <w:b/>
          <w:bCs/>
        </w:rPr>
      </w:pPr>
    </w:p>
    <w:p w14:paraId="2EBDECA3" w14:textId="24F92A90" w:rsidR="008A6419" w:rsidRPr="008A6419" w:rsidRDefault="008A6419" w:rsidP="008A6419">
      <w:pPr>
        <w:rPr>
          <w:b/>
          <w:bCs/>
        </w:rPr>
      </w:pPr>
      <w:r w:rsidRPr="008A6419">
        <w:rPr>
          <w:b/>
          <w:bCs/>
        </w:rPr>
        <w:t>Data Cleaning:</w:t>
      </w:r>
    </w:p>
    <w:p w14:paraId="5AF92D8E" w14:textId="77777777" w:rsidR="008A59DA" w:rsidRPr="008A59DA" w:rsidRDefault="008A59DA" w:rsidP="008A59DA">
      <w:pPr>
        <w:numPr>
          <w:ilvl w:val="1"/>
          <w:numId w:val="41"/>
        </w:numPr>
      </w:pPr>
      <w:r w:rsidRPr="008A59DA">
        <w:t>Removed irrelevant columns.</w:t>
      </w:r>
    </w:p>
    <w:p w14:paraId="2455879D" w14:textId="4FCC3D0E" w:rsidR="008A59DA" w:rsidRDefault="008A59DA" w:rsidP="008A59DA">
      <w:pPr>
        <w:numPr>
          <w:ilvl w:val="1"/>
          <w:numId w:val="41"/>
        </w:numPr>
      </w:pPr>
      <w:r w:rsidRPr="008A59DA">
        <w:t>Handled missing values and outliers.</w:t>
      </w:r>
      <w:r w:rsidR="00E420F6">
        <w:t xml:space="preserve"> </w:t>
      </w:r>
    </w:p>
    <w:p w14:paraId="73EDC5E3" w14:textId="444A072F" w:rsidR="008B60E2" w:rsidRPr="008A59DA" w:rsidRDefault="008B60E2" w:rsidP="008B60E2">
      <w:pPr>
        <w:numPr>
          <w:ilvl w:val="1"/>
          <w:numId w:val="41"/>
        </w:numPr>
      </w:pPr>
      <w:r w:rsidRPr="008B60E2">
        <w:t>Convert the 'DATE' column to datetime and set it as the index</w:t>
      </w:r>
    </w:p>
    <w:p w14:paraId="7B1B19CE" w14:textId="77777777" w:rsidR="00E02C7A" w:rsidRPr="008A59DA" w:rsidRDefault="00E02C7A" w:rsidP="008B60E2">
      <w:pPr>
        <w:ind w:left="1440"/>
      </w:pPr>
    </w:p>
    <w:p w14:paraId="410FF236" w14:textId="77777777" w:rsidR="008A59DA" w:rsidRPr="008A59DA" w:rsidRDefault="008A59DA" w:rsidP="008A59DA">
      <w:r w:rsidRPr="008A59DA">
        <w:rPr>
          <w:rFonts w:eastAsiaTheme="majorEastAsia"/>
          <w:b/>
          <w:bCs/>
        </w:rPr>
        <w:t>Data Transformation</w:t>
      </w:r>
      <w:r w:rsidRPr="008A59DA">
        <w:t>:</w:t>
      </w:r>
    </w:p>
    <w:p w14:paraId="0E0868C2" w14:textId="5AB9721B" w:rsidR="00A96E9C" w:rsidRDefault="008A59DA" w:rsidP="00E02C7A">
      <w:pPr>
        <w:numPr>
          <w:ilvl w:val="1"/>
          <w:numId w:val="41"/>
        </w:numPr>
      </w:pPr>
      <w:r w:rsidRPr="008A59DA">
        <w:t>Checked for and removed duplicates.</w:t>
      </w:r>
      <w:r w:rsidR="00A96E9C">
        <w:t xml:space="preserve"> </w:t>
      </w:r>
    </w:p>
    <w:p w14:paraId="106FEBDC" w14:textId="052A89CA" w:rsidR="00DB4098" w:rsidRDefault="00DB4098" w:rsidP="008A59DA">
      <w:pPr>
        <w:numPr>
          <w:ilvl w:val="1"/>
          <w:numId w:val="41"/>
        </w:numPr>
      </w:pPr>
      <w:r>
        <w:t xml:space="preserve">Merge all data sets in one </w:t>
      </w:r>
      <w:proofErr w:type="spellStart"/>
      <w:r>
        <w:t>DataFrame</w:t>
      </w:r>
      <w:proofErr w:type="spellEnd"/>
      <w:r w:rsidR="00E420F6">
        <w:t>-Using Outer Join</w:t>
      </w:r>
    </w:p>
    <w:p w14:paraId="20966091" w14:textId="5294B8AF" w:rsidR="00E420F6" w:rsidRPr="008A59DA" w:rsidRDefault="00E420F6" w:rsidP="008A59DA">
      <w:pPr>
        <w:numPr>
          <w:ilvl w:val="1"/>
          <w:numId w:val="41"/>
        </w:numPr>
      </w:pPr>
      <w:r>
        <w:t xml:space="preserve">Categorial Encoding was not relevant for the dataset since all columns were numerical </w:t>
      </w:r>
    </w:p>
    <w:p w14:paraId="7EE63DA9" w14:textId="77777777" w:rsidR="008A6419" w:rsidRDefault="008A6419" w:rsidP="008A6419">
      <w:pPr>
        <w:ind w:left="1440"/>
      </w:pPr>
    </w:p>
    <w:p w14:paraId="26C9EF4D" w14:textId="77777777" w:rsidR="008A59DA" w:rsidRPr="009D0F5B" w:rsidRDefault="008A59DA" w:rsidP="008A59DA"/>
    <w:p w14:paraId="7F5D998C" w14:textId="3093BE31" w:rsidR="00DC0A36" w:rsidRDefault="009D0F5B" w:rsidP="00DC0A36">
      <w:pPr>
        <w:pBdr>
          <w:bottom w:val="single" w:sz="24" w:space="1" w:color="45B0E1" w:themeColor="accent1" w:themeTint="99"/>
        </w:pBdr>
        <w:rPr>
          <w:b/>
          <w:bCs/>
          <w:sz w:val="28"/>
          <w:szCs w:val="28"/>
        </w:rPr>
      </w:pPr>
      <w:r>
        <w:rPr>
          <w:b/>
          <w:bCs/>
          <w:noProof/>
          <w:sz w:val="32"/>
          <w:szCs w:val="32"/>
        </w:rPr>
        <w:drawing>
          <wp:inline distT="0" distB="0" distL="0" distR="0" wp14:anchorId="2EF43CD0" wp14:editId="6F08E022">
            <wp:extent cx="504092" cy="335739"/>
            <wp:effectExtent l="0" t="0" r="4445" b="0"/>
            <wp:docPr id="1454249197" name="Picture 9" descr="3D box skele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9197" name="Picture 1454249197" descr="3D box skeleton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483" cy="363307"/>
                    </a:xfrm>
                    <a:prstGeom prst="rect">
                      <a:avLst/>
                    </a:prstGeom>
                  </pic:spPr>
                </pic:pic>
              </a:graphicData>
            </a:graphic>
          </wp:inline>
        </w:drawing>
      </w:r>
      <w:r>
        <w:rPr>
          <w:b/>
          <w:bCs/>
          <w:sz w:val="32"/>
          <w:szCs w:val="32"/>
        </w:rPr>
        <w:t xml:space="preserve"> </w:t>
      </w:r>
      <w:r w:rsidR="00DC0A36">
        <w:rPr>
          <w:b/>
          <w:bCs/>
          <w:sz w:val="32"/>
          <w:szCs w:val="32"/>
        </w:rPr>
        <w:t xml:space="preserve"> </w:t>
      </w:r>
      <w:r w:rsidR="00C709E6">
        <w:rPr>
          <w:b/>
          <w:bCs/>
          <w:sz w:val="32"/>
          <w:szCs w:val="32"/>
        </w:rPr>
        <w:t>Exploratory Data Analysis (EDA)</w:t>
      </w:r>
    </w:p>
    <w:p w14:paraId="6A8B5C37" w14:textId="77777777" w:rsidR="00DC0A36" w:rsidRPr="008D48FC" w:rsidRDefault="00DC0A36" w:rsidP="00E1380F"/>
    <w:p w14:paraId="04499B51" w14:textId="7A8AFD4D" w:rsidR="00E1380F" w:rsidRPr="00E1380F" w:rsidRDefault="00E1380F" w:rsidP="00E1380F">
      <w:r w:rsidRPr="00E1380F">
        <w:t xml:space="preserve">In the Data Exploration phase, conducted a thorough analysis to uncover patterns, relationships, and insights within the dataset. </w:t>
      </w:r>
    </w:p>
    <w:p w14:paraId="62E78846" w14:textId="77777777" w:rsidR="00E1380F" w:rsidRPr="00BD548A" w:rsidRDefault="00E1380F" w:rsidP="00BD548A">
      <w:pPr>
        <w:rPr>
          <w:b/>
          <w:bCs/>
        </w:rPr>
      </w:pPr>
    </w:p>
    <w:p w14:paraId="2FFE0F22" w14:textId="5AF5603B" w:rsidR="003D3E67" w:rsidRDefault="00BD548A" w:rsidP="008B60E2">
      <w:r w:rsidRPr="00BD548A">
        <w:rPr>
          <w:rFonts w:eastAsiaTheme="majorEastAsia"/>
          <w:b/>
          <w:bCs/>
        </w:rPr>
        <w:t xml:space="preserve">Visualize </w:t>
      </w:r>
      <w:r w:rsidR="008B60E2">
        <w:rPr>
          <w:rFonts w:eastAsiaTheme="majorEastAsia"/>
          <w:b/>
          <w:bCs/>
        </w:rPr>
        <w:t xml:space="preserve">numerical columns </w:t>
      </w:r>
      <w:r w:rsidR="00A96E9C">
        <w:t xml:space="preserve">by </w:t>
      </w:r>
      <w:r w:rsidR="00871A18">
        <w:t>histogram</w:t>
      </w:r>
      <w:r w:rsidR="00A96E9C">
        <w:t xml:space="preserve"> plots, correlation </w:t>
      </w:r>
      <w:r w:rsidR="003D3E67">
        <w:t>heatmap</w:t>
      </w:r>
      <w:r w:rsidR="00A96E9C">
        <w:t xml:space="preserve">, and </w:t>
      </w:r>
      <w:r w:rsidR="003D3E67">
        <w:t>Box Plots</w:t>
      </w:r>
    </w:p>
    <w:p w14:paraId="1A934410" w14:textId="77777777" w:rsidR="003D3E67" w:rsidRDefault="003D3E67" w:rsidP="003D3E67">
      <w:pPr>
        <w:ind w:left="720"/>
      </w:pPr>
    </w:p>
    <w:p w14:paraId="1327C2E3" w14:textId="77777777" w:rsidR="008B60E2" w:rsidRDefault="008B60E2" w:rsidP="008B60E2">
      <w:pPr>
        <w:rPr>
          <w:b/>
          <w:bCs/>
        </w:rPr>
      </w:pPr>
    </w:p>
    <w:p w14:paraId="0E5FC9BB" w14:textId="7947F26F" w:rsidR="008B60E2" w:rsidRPr="003D3E67" w:rsidRDefault="008B60E2" w:rsidP="008B60E2">
      <w:pPr>
        <w:rPr>
          <w:b/>
          <w:bCs/>
        </w:rPr>
      </w:pPr>
      <w:r w:rsidRPr="008B60E2">
        <w:rPr>
          <w:b/>
          <w:bCs/>
          <w:noProof/>
        </w:rPr>
        <w:lastRenderedPageBreak/>
        <w:drawing>
          <wp:inline distT="0" distB="0" distL="0" distR="0" wp14:anchorId="582C8BA0" wp14:editId="395F91B0">
            <wp:extent cx="5943600" cy="2997200"/>
            <wp:effectExtent l="0" t="0" r="0" b="0"/>
            <wp:docPr id="153955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57667" name=""/>
                    <pic:cNvPicPr/>
                  </pic:nvPicPr>
                  <pic:blipFill>
                    <a:blip r:embed="rId19"/>
                    <a:stretch>
                      <a:fillRect/>
                    </a:stretch>
                  </pic:blipFill>
                  <pic:spPr>
                    <a:xfrm>
                      <a:off x="0" y="0"/>
                      <a:ext cx="5943600" cy="2997200"/>
                    </a:xfrm>
                    <a:prstGeom prst="rect">
                      <a:avLst/>
                    </a:prstGeom>
                  </pic:spPr>
                </pic:pic>
              </a:graphicData>
            </a:graphic>
          </wp:inline>
        </w:drawing>
      </w:r>
    </w:p>
    <w:p w14:paraId="5344F4AD" w14:textId="2CAAC308" w:rsidR="008B60E2" w:rsidRDefault="008B60E2" w:rsidP="008B60E2">
      <w:pPr>
        <w:rPr>
          <w:b/>
          <w:bCs/>
        </w:rPr>
      </w:pPr>
      <w:r w:rsidRPr="003D3E67">
        <w:rPr>
          <w:b/>
          <w:bCs/>
        </w:rPr>
        <w:t>Histogram Findings:</w:t>
      </w:r>
    </w:p>
    <w:p w14:paraId="21645E1E" w14:textId="77777777" w:rsidR="008B60E2" w:rsidRDefault="008B60E2" w:rsidP="008B60E2">
      <w:pPr>
        <w:rPr>
          <w:rStyle w:val="Strong"/>
        </w:rPr>
      </w:pPr>
    </w:p>
    <w:p w14:paraId="59CF1BB7" w14:textId="77777777" w:rsidR="008B60E2" w:rsidRPr="008B60E2" w:rsidRDefault="008B60E2" w:rsidP="008B60E2">
      <w:r w:rsidRPr="008B60E2">
        <w:t>CPIAUCSL (Consumer Price Index for All Urban Consumers):</w:t>
      </w:r>
    </w:p>
    <w:p w14:paraId="7967280C" w14:textId="77777777" w:rsidR="008B60E2" w:rsidRDefault="008B60E2" w:rsidP="008B60E2">
      <w:r w:rsidRPr="008B60E2">
        <w:t>The distribution is right-skewed, with a large concentration of values around 50 and a significant decline in frequency as the CPI increases. This suggests that for most of the dataset, the CPI was relatively low.</w:t>
      </w:r>
    </w:p>
    <w:p w14:paraId="656EB55B" w14:textId="77777777" w:rsidR="008B60E2" w:rsidRPr="008B60E2" w:rsidRDefault="008B60E2" w:rsidP="008B60E2"/>
    <w:p w14:paraId="05785C22" w14:textId="77777777" w:rsidR="008B60E2" w:rsidRPr="008B60E2" w:rsidRDefault="008B60E2" w:rsidP="008B60E2">
      <w:r w:rsidRPr="008B60E2">
        <w:t>DFF (Discount Rate):</w:t>
      </w:r>
    </w:p>
    <w:p w14:paraId="75733CEB" w14:textId="77777777" w:rsidR="008B60E2" w:rsidRDefault="008B60E2" w:rsidP="008B60E2">
      <w:r w:rsidRPr="008B60E2">
        <w:t>The distribution is right-skewed, with most values clustered around the lower end (0-5), and very few instances above 10. This indicates that the discount rate was low for most of the time period covered by the data.</w:t>
      </w:r>
    </w:p>
    <w:p w14:paraId="5080A729" w14:textId="77777777" w:rsidR="008B60E2" w:rsidRPr="008B60E2" w:rsidRDefault="008B60E2" w:rsidP="008B60E2"/>
    <w:p w14:paraId="60F508E4" w14:textId="77777777" w:rsidR="008B60E2" w:rsidRPr="008B60E2" w:rsidRDefault="008B60E2" w:rsidP="008B60E2">
      <w:r w:rsidRPr="008B60E2">
        <w:t>FEDFUNDS (Federal Funds Rate):</w:t>
      </w:r>
    </w:p>
    <w:p w14:paraId="336306E5" w14:textId="77777777" w:rsidR="008B60E2" w:rsidRDefault="008B60E2" w:rsidP="008B60E2">
      <w:r w:rsidRPr="008B60E2">
        <w:t>Similar to DFF, this is also right-skewed with the majority of the data points concentrated between 0 and 5, which reflects low interest rates over much of the period.</w:t>
      </w:r>
    </w:p>
    <w:p w14:paraId="0D50749E" w14:textId="77777777" w:rsidR="008B60E2" w:rsidRPr="008B60E2" w:rsidRDefault="008B60E2" w:rsidP="008B60E2"/>
    <w:p w14:paraId="790C4087" w14:textId="77777777" w:rsidR="008B60E2" w:rsidRPr="008B60E2" w:rsidRDefault="008B60E2" w:rsidP="008B60E2">
      <w:r w:rsidRPr="008B60E2">
        <w:t>GDP (Gross Domestic Product):</w:t>
      </w:r>
    </w:p>
    <w:p w14:paraId="661463DE" w14:textId="77777777" w:rsidR="008B60E2" w:rsidRDefault="008B60E2" w:rsidP="008B60E2">
      <w:r w:rsidRPr="008B60E2">
        <w:t>The GDP distribution is heavily right-skewed, with most values clustered toward the lower end and fewer data points at higher GDP values. This indicates that, historically, the GDP was lower during a large portion of the dataset, but there have been periods of significant GDP growth as well.</w:t>
      </w:r>
    </w:p>
    <w:p w14:paraId="43D612A6" w14:textId="77777777" w:rsidR="008B60E2" w:rsidRPr="008B60E2" w:rsidRDefault="008B60E2" w:rsidP="008B60E2"/>
    <w:p w14:paraId="374819FC" w14:textId="77777777" w:rsidR="008B60E2" w:rsidRPr="008B60E2" w:rsidRDefault="008B60E2" w:rsidP="008B60E2">
      <w:r w:rsidRPr="008B60E2">
        <w:t>INDPRO (Industrial Production Index):</w:t>
      </w:r>
    </w:p>
    <w:p w14:paraId="6419A652" w14:textId="77777777" w:rsidR="008B60E2" w:rsidRPr="008B60E2" w:rsidRDefault="008B60E2" w:rsidP="008B60E2">
      <w:r w:rsidRPr="008B60E2">
        <w:t>The data shows a bimodal distribution, with two noticeable peaks around 40 and 100, suggesting two distinct periods with significantly different levels of industrial production.</w:t>
      </w:r>
    </w:p>
    <w:p w14:paraId="34722F86" w14:textId="77777777" w:rsidR="008B60E2" w:rsidRDefault="008B60E2" w:rsidP="008B60E2"/>
    <w:p w14:paraId="470E8675" w14:textId="6848304F" w:rsidR="008B60E2" w:rsidRPr="008B60E2" w:rsidRDefault="008B60E2" w:rsidP="008B60E2">
      <w:r w:rsidRPr="008B60E2">
        <w:t>These visualizations suggest that the U.S. economy has generally experienced low inflation, low interest rates, and moderate to high industrial production in the period that we have data.</w:t>
      </w:r>
    </w:p>
    <w:p w14:paraId="16AFD204" w14:textId="77777777" w:rsidR="008B60E2" w:rsidRPr="008B60E2" w:rsidRDefault="008B60E2" w:rsidP="008B60E2">
      <w:pPr>
        <w:rPr>
          <w:rStyle w:val="Strong"/>
        </w:rPr>
      </w:pPr>
    </w:p>
    <w:p w14:paraId="7618F192" w14:textId="7D0ABA5E" w:rsidR="008B60E2" w:rsidRDefault="008B60E2" w:rsidP="003D3E67">
      <w:pPr>
        <w:rPr>
          <w:rStyle w:val="Strong"/>
          <w:rFonts w:eastAsiaTheme="majorEastAsia"/>
        </w:rPr>
      </w:pPr>
      <w:r w:rsidRPr="008B60E2">
        <w:rPr>
          <w:rStyle w:val="Strong"/>
          <w:rFonts w:eastAsiaTheme="majorEastAsia"/>
          <w:noProof/>
        </w:rPr>
        <w:lastRenderedPageBreak/>
        <w:drawing>
          <wp:inline distT="0" distB="0" distL="0" distR="0" wp14:anchorId="1F9CA7FA" wp14:editId="7E11C153">
            <wp:extent cx="5943600" cy="2974340"/>
            <wp:effectExtent l="0" t="0" r="0" b="0"/>
            <wp:docPr id="30665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59839" name=""/>
                    <pic:cNvPicPr/>
                  </pic:nvPicPr>
                  <pic:blipFill>
                    <a:blip r:embed="rId20"/>
                    <a:stretch>
                      <a:fillRect/>
                    </a:stretch>
                  </pic:blipFill>
                  <pic:spPr>
                    <a:xfrm>
                      <a:off x="0" y="0"/>
                      <a:ext cx="5943600" cy="2974340"/>
                    </a:xfrm>
                    <a:prstGeom prst="rect">
                      <a:avLst/>
                    </a:prstGeom>
                  </pic:spPr>
                </pic:pic>
              </a:graphicData>
            </a:graphic>
          </wp:inline>
        </w:drawing>
      </w:r>
    </w:p>
    <w:p w14:paraId="5C7ADD88" w14:textId="227B7A8B" w:rsidR="00644E71" w:rsidRPr="009C3CD7" w:rsidRDefault="009C3CD7" w:rsidP="003D3E67">
      <w:pPr>
        <w:rPr>
          <w:b/>
          <w:bCs/>
        </w:rPr>
      </w:pPr>
      <w:r w:rsidRPr="009C3CD7">
        <w:rPr>
          <w:b/>
          <w:bCs/>
        </w:rPr>
        <w:t>Box Plot Findings:</w:t>
      </w:r>
    </w:p>
    <w:p w14:paraId="49E4A8C9" w14:textId="77777777" w:rsidR="008B60E2" w:rsidRDefault="008B60E2" w:rsidP="008B60E2"/>
    <w:p w14:paraId="5D6F60EF" w14:textId="5C5527CC" w:rsidR="008B60E2" w:rsidRPr="008B60E2" w:rsidRDefault="008B60E2" w:rsidP="008B60E2">
      <w:r w:rsidRPr="008B60E2">
        <w:t>CPIAUCSL (Consumer Price Index for All Urban Consumers):</w:t>
      </w:r>
    </w:p>
    <w:p w14:paraId="14E6A21E" w14:textId="77777777" w:rsidR="008B60E2" w:rsidRDefault="008B60E2" w:rsidP="008B60E2">
      <w:r w:rsidRPr="008B60E2">
        <w:t>The boxplot shows a relatively symmetrical distribution of values, with no outliers. The interquartile range (IQR) is between approximately 100 and 200, indicating that most CPI values fall within this range. The median is slightly above 150, which reflects the central tendency of the data.</w:t>
      </w:r>
    </w:p>
    <w:p w14:paraId="04F662F2" w14:textId="77777777" w:rsidR="008B60E2" w:rsidRPr="008B60E2" w:rsidRDefault="008B60E2" w:rsidP="008B60E2"/>
    <w:p w14:paraId="6EE624F3" w14:textId="77777777" w:rsidR="008B60E2" w:rsidRPr="008B60E2" w:rsidRDefault="008B60E2" w:rsidP="008B60E2">
      <w:r w:rsidRPr="008B60E2">
        <w:t>DFF (Federal Funds Effective Rate):</w:t>
      </w:r>
    </w:p>
    <w:p w14:paraId="0E246622" w14:textId="77777777" w:rsidR="008B60E2" w:rsidRDefault="008B60E2" w:rsidP="008B60E2">
      <w:r w:rsidRPr="008B60E2">
        <w:t>The boxplot for DFF shows a right-skewed distribution with several outliers beyond 15. The bulk of the data is between 0 and 7, with the median around 5. The presence of outliers indicates that while the discount rate was generally low, there were some periods where it spiked significantly.</w:t>
      </w:r>
    </w:p>
    <w:p w14:paraId="2A9BB828" w14:textId="77777777" w:rsidR="008B60E2" w:rsidRPr="008B60E2" w:rsidRDefault="008B60E2" w:rsidP="008B60E2"/>
    <w:p w14:paraId="256ED063" w14:textId="77777777" w:rsidR="008B60E2" w:rsidRPr="008B60E2" w:rsidRDefault="008B60E2" w:rsidP="008B60E2">
      <w:r w:rsidRPr="008B60E2">
        <w:t>FEDFUNDS (Federal Funds Rate):</w:t>
      </w:r>
    </w:p>
    <w:p w14:paraId="273D3BFC" w14:textId="77777777" w:rsidR="008B60E2" w:rsidRDefault="008B60E2" w:rsidP="008B60E2">
      <w:r w:rsidRPr="008B60E2">
        <w:t>This boxplot also shows a right-skewed distribution, with many outliers above 10, though most of the data falls between 0 and 7.5, similar to the DFF. The median value is around 5, and the outliers indicate some higher federal fund rates during certain periods.</w:t>
      </w:r>
    </w:p>
    <w:p w14:paraId="6DF71703" w14:textId="77777777" w:rsidR="008B60E2" w:rsidRPr="008B60E2" w:rsidRDefault="008B60E2" w:rsidP="008B60E2"/>
    <w:p w14:paraId="7332FA1A" w14:textId="77777777" w:rsidR="008B60E2" w:rsidRPr="008B60E2" w:rsidRDefault="008B60E2" w:rsidP="008B60E2">
      <w:r w:rsidRPr="008B60E2">
        <w:t>GDP (Gross Domestic Product):</w:t>
      </w:r>
    </w:p>
    <w:p w14:paraId="05B1A332" w14:textId="77777777" w:rsidR="008B60E2" w:rsidRDefault="008B60E2" w:rsidP="008B60E2">
      <w:r w:rsidRPr="008B60E2">
        <w:t>The boxplot shows that GDP values have a wide range, with the IQR spanning from about 5000 to 15000. There are no outliers, and the distribution appears relatively symmetrical. The median GDP value is around 10000, indicating a steady central tendency in GDP values over time.</w:t>
      </w:r>
    </w:p>
    <w:p w14:paraId="57CFBE99" w14:textId="77777777" w:rsidR="008B60E2" w:rsidRPr="008B60E2" w:rsidRDefault="008B60E2" w:rsidP="008B60E2"/>
    <w:p w14:paraId="0ACE7049" w14:textId="77777777" w:rsidR="008B60E2" w:rsidRPr="008B60E2" w:rsidRDefault="008B60E2" w:rsidP="008B60E2">
      <w:r w:rsidRPr="008B60E2">
        <w:t>INDPRO (Industrial Production Index: Total Index):</w:t>
      </w:r>
    </w:p>
    <w:p w14:paraId="2CB6600F" w14:textId="77777777" w:rsidR="008B60E2" w:rsidRDefault="008B60E2" w:rsidP="008B60E2">
      <w:r w:rsidRPr="008B60E2">
        <w:t>The distribution of INDPRO is relatively symmetrical as well, with the IQR ranging from approximately 40 to 80. The median is around 60, suggesting a moderate level of industrial production, with no visible outliers.</w:t>
      </w:r>
    </w:p>
    <w:p w14:paraId="5C8F3CCE" w14:textId="77777777" w:rsidR="008B60E2" w:rsidRPr="008B60E2" w:rsidRDefault="008B60E2" w:rsidP="008B60E2"/>
    <w:p w14:paraId="6B8FFA7C" w14:textId="77777777" w:rsidR="008B60E2" w:rsidRPr="008B60E2" w:rsidRDefault="008B60E2" w:rsidP="008B60E2">
      <w:r w:rsidRPr="008B60E2">
        <w:lastRenderedPageBreak/>
        <w:t>Summary:</w:t>
      </w:r>
    </w:p>
    <w:p w14:paraId="0D895B7D" w14:textId="77777777" w:rsidR="008B60E2" w:rsidRDefault="008B60E2" w:rsidP="008B60E2">
      <w:r w:rsidRPr="008B60E2">
        <w:t>CPIAUCSL, GDP, and INDPRO have more symmetrical distributions without outliers, suggesting that the data points are fairly consistent over time. DFF and FEDFUNDS have right-skewed distributions with many outliers, indicating that while these rates were generally low, there were periods of significant spikes. The outliers in the interest rates suggest that there have been occasional periods of elevated rates, while the overall trends have been towards lower values.</w:t>
      </w:r>
    </w:p>
    <w:p w14:paraId="0DB632EE" w14:textId="77777777" w:rsidR="009761A8" w:rsidRDefault="009761A8" w:rsidP="008B60E2"/>
    <w:p w14:paraId="3DCA1C65" w14:textId="4CDB83B4" w:rsidR="009761A8" w:rsidRPr="008B60E2" w:rsidRDefault="009761A8" w:rsidP="008B60E2">
      <w:r w:rsidRPr="009761A8">
        <w:rPr>
          <w:noProof/>
        </w:rPr>
        <w:drawing>
          <wp:inline distT="0" distB="0" distL="0" distR="0" wp14:anchorId="1C587D7D" wp14:editId="6B98FBC5">
            <wp:extent cx="5943600" cy="4603115"/>
            <wp:effectExtent l="0" t="0" r="0" b="0"/>
            <wp:docPr id="119889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94720" name=""/>
                    <pic:cNvPicPr/>
                  </pic:nvPicPr>
                  <pic:blipFill>
                    <a:blip r:embed="rId21"/>
                    <a:stretch>
                      <a:fillRect/>
                    </a:stretch>
                  </pic:blipFill>
                  <pic:spPr>
                    <a:xfrm>
                      <a:off x="0" y="0"/>
                      <a:ext cx="5943600" cy="4603115"/>
                    </a:xfrm>
                    <a:prstGeom prst="rect">
                      <a:avLst/>
                    </a:prstGeom>
                  </pic:spPr>
                </pic:pic>
              </a:graphicData>
            </a:graphic>
          </wp:inline>
        </w:drawing>
      </w:r>
    </w:p>
    <w:p w14:paraId="7B7E5201" w14:textId="02ADB068" w:rsidR="007B084E" w:rsidRDefault="007B084E" w:rsidP="009C3CD7"/>
    <w:p w14:paraId="47B62E53" w14:textId="4CD1FDDE" w:rsidR="007B084E" w:rsidRPr="008313DF" w:rsidRDefault="008313DF" w:rsidP="009C3CD7">
      <w:pPr>
        <w:rPr>
          <w:b/>
          <w:bCs/>
          <w:sz w:val="28"/>
          <w:szCs w:val="28"/>
        </w:rPr>
      </w:pPr>
      <w:r w:rsidRPr="008313DF">
        <w:rPr>
          <w:b/>
          <w:bCs/>
          <w:sz w:val="28"/>
          <w:szCs w:val="28"/>
        </w:rPr>
        <w:t xml:space="preserve">Correlation </w:t>
      </w:r>
      <w:r w:rsidR="007B084E" w:rsidRPr="008313DF">
        <w:rPr>
          <w:b/>
          <w:bCs/>
          <w:sz w:val="28"/>
          <w:szCs w:val="28"/>
        </w:rPr>
        <w:t>Heatmap</w:t>
      </w:r>
      <w:r w:rsidRPr="008313DF">
        <w:rPr>
          <w:b/>
          <w:bCs/>
          <w:sz w:val="28"/>
          <w:szCs w:val="28"/>
        </w:rPr>
        <w:t xml:space="preserve"> Findings:</w:t>
      </w:r>
    </w:p>
    <w:p w14:paraId="7CF77DF2" w14:textId="77777777" w:rsidR="008313DF" w:rsidRDefault="008313DF" w:rsidP="009C3CD7"/>
    <w:p w14:paraId="7B43D1CB" w14:textId="3DA7A6BF" w:rsidR="008313DF" w:rsidRPr="008313DF" w:rsidRDefault="008313DF" w:rsidP="008313DF">
      <w:pPr>
        <w:rPr>
          <w:b/>
          <w:bCs/>
        </w:rPr>
      </w:pPr>
      <w:r w:rsidRPr="008313DF">
        <w:rPr>
          <w:b/>
          <w:bCs/>
        </w:rPr>
        <w:t>High Correlation with GDP:</w:t>
      </w:r>
    </w:p>
    <w:p w14:paraId="73D457F9" w14:textId="77777777" w:rsidR="008313DF" w:rsidRPr="008313DF" w:rsidRDefault="008313DF" w:rsidP="008313DF"/>
    <w:p w14:paraId="51E126E4" w14:textId="77777777" w:rsidR="00622616" w:rsidRPr="00622616" w:rsidRDefault="00622616" w:rsidP="00622616">
      <w:r w:rsidRPr="00622616">
        <w:t>Strong Positive Correlations:</w:t>
      </w:r>
    </w:p>
    <w:p w14:paraId="459DC9E7" w14:textId="77777777" w:rsidR="00622616" w:rsidRPr="00622616" w:rsidRDefault="00622616" w:rsidP="00622616">
      <w:r w:rsidRPr="00622616">
        <w:t>CPIAUCSL vs. GDP (0.98) and CPIAUCSL vs. INDPRO (0.97): There is a very strong positive correlation between the Consumer Price Index (CPI) and both GDP and industrial production. This suggests that as inflation rises (as measured by CPI), GDP and industrial production tend to increase, indicating a relationship between inflation and economic growth. GDP vs. INDPRO (0.92): There is also a strong positive correlation between GDP and industrial production, which is intuitive since economic growth is often associated with higher production outputs.</w:t>
      </w:r>
    </w:p>
    <w:p w14:paraId="51576AEC" w14:textId="77777777" w:rsidR="00622616" w:rsidRPr="00622616" w:rsidRDefault="00622616" w:rsidP="00622616">
      <w:r w:rsidRPr="00622616">
        <w:lastRenderedPageBreak/>
        <w:t>Strong Negative Correlations:</w:t>
      </w:r>
    </w:p>
    <w:p w14:paraId="21ADCEEE" w14:textId="77777777" w:rsidR="00622616" w:rsidRDefault="00622616" w:rsidP="00622616">
      <w:r w:rsidRPr="00622616">
        <w:t>CPIAUCSL vs. DFF (-0.50) and CPIAUCSL vs. FEDFUNDS (-0.52): There are moderately strong negative correlations between the CPI and both the Discount Rate (DFF) and the Federal Funds Rate (FEDFUNDS). This suggests that when inflation (CPI) rises, interest rates tend to decrease, or vice versa. This could reflect monetary policy where rates are adjusted to control inflation. GDP vs. DFF (-0.55) and GDP vs. FEDFUNDS (-0.56): There is a similar negative relationship between GDP and interest rates, indicating that higher economic growth tends to coincide with lower interest rates.</w:t>
      </w:r>
    </w:p>
    <w:p w14:paraId="79580086" w14:textId="77777777" w:rsidR="00622616" w:rsidRPr="00622616" w:rsidRDefault="00622616" w:rsidP="00622616"/>
    <w:p w14:paraId="23E84938" w14:textId="77777777" w:rsidR="00622616" w:rsidRPr="00622616" w:rsidRDefault="00622616" w:rsidP="00622616">
      <w:r w:rsidRPr="00622616">
        <w:t>Interest Rates (DFF and FEDFUNDS):</w:t>
      </w:r>
    </w:p>
    <w:p w14:paraId="214DAB22" w14:textId="77777777" w:rsidR="00622616" w:rsidRDefault="00622616" w:rsidP="00622616">
      <w:r w:rsidRPr="00622616">
        <w:t>These two rates have a near-perfect positive correlation (0.99). This is expected, as both represent closely related measures of interest rates that tend to move together in response to monetary policy changes.</w:t>
      </w:r>
    </w:p>
    <w:p w14:paraId="1BD8C425" w14:textId="77777777" w:rsidR="00622616" w:rsidRPr="00622616" w:rsidRDefault="00622616" w:rsidP="00622616"/>
    <w:p w14:paraId="3BAAFD43" w14:textId="77777777" w:rsidR="00622616" w:rsidRPr="00622616" w:rsidRDefault="00622616" w:rsidP="00622616">
      <w:r w:rsidRPr="00622616">
        <w:t>Weak or Insignificant Correlations:</w:t>
      </w:r>
    </w:p>
    <w:p w14:paraId="29C2B8E0" w14:textId="4448B6EB" w:rsidR="00622616" w:rsidRDefault="00622616" w:rsidP="00622616">
      <w:r w:rsidRPr="00622616">
        <w:t>UNRATE (Unemployment Rate): This feature has weak correlations with most other variables, suggesting that unemployment does not have a strong linear relationship with inflation, interest rates, or GDP in this dataset. For example, the correlation between unemployment and CPI is only -0.045, and with GDP, it is -0.13.</w:t>
      </w:r>
      <w:r w:rsidR="00E07BB0">
        <w:t xml:space="preserve"> </w:t>
      </w:r>
      <w:r w:rsidR="00E07BB0" w:rsidRPr="00E07BB0">
        <w:t xml:space="preserve">This could be due to the fact that unemployment and GDP often have a </w:t>
      </w:r>
      <w:r w:rsidR="00E07BB0" w:rsidRPr="00E07BB0">
        <w:rPr>
          <w:b/>
          <w:bCs/>
        </w:rPr>
        <w:t>nonlinear</w:t>
      </w:r>
      <w:r w:rsidR="00E07BB0" w:rsidRPr="00E07BB0">
        <w:t xml:space="preserve"> or </w:t>
      </w:r>
      <w:r w:rsidR="00E07BB0" w:rsidRPr="00E07BB0">
        <w:rPr>
          <w:b/>
          <w:bCs/>
        </w:rPr>
        <w:t>lagged relationship</w:t>
      </w:r>
      <w:r w:rsidR="00E07BB0" w:rsidRPr="00E07BB0">
        <w:t xml:space="preserve">. While GDP growth generally signals a healthy economy and higher employment, the </w:t>
      </w:r>
      <w:r w:rsidR="00E07BB0" w:rsidRPr="00E07BB0">
        <w:rPr>
          <w:b/>
          <w:bCs/>
        </w:rPr>
        <w:t>unemployment rate</w:t>
      </w:r>
      <w:r w:rsidR="00E07BB0" w:rsidRPr="00E07BB0">
        <w:t xml:space="preserve"> does not always adjust immediately in response to changes in GDP. For example, during periods of economic recovery, businesses may delay rehiring even as GDP begins to improve, leading to a temporary disconnect between the two indicators. Additionally, structural factors like labor market policies, automation, and changes in workforce participation can further weaken the direct correlation between GDP and unemployment. Therefore, UNRATE may not exhibit a strong immediate correlation with GDP, even though they are conceptually linked over the long term.</w:t>
      </w:r>
    </w:p>
    <w:p w14:paraId="4BF8245B" w14:textId="77777777" w:rsidR="00622616" w:rsidRPr="00622616" w:rsidRDefault="00622616" w:rsidP="00622616"/>
    <w:p w14:paraId="2E3B326E" w14:textId="77777777" w:rsidR="00622616" w:rsidRPr="00622616" w:rsidRDefault="00622616" w:rsidP="00622616">
      <w:r w:rsidRPr="00622616">
        <w:t>Summary:</w:t>
      </w:r>
    </w:p>
    <w:p w14:paraId="300A839F" w14:textId="77777777" w:rsidR="00622616" w:rsidRPr="00622616" w:rsidRDefault="00622616" w:rsidP="00622616">
      <w:r w:rsidRPr="00622616">
        <w:t>Strong correlations exist between inflation (CPI), GDP, and industrial production, indicating that these factors tend to rise together. Interest rates (DFF, FEDFUNDS) are negatively correlated with inflation and GDP, which aligns with standard economic theory. The unemployment rate appears to be relatively uncorrelated with the other variables in this dataset, suggesting that its dynamics may be influenced by different or more complex factors not captured in these features.</w:t>
      </w:r>
    </w:p>
    <w:p w14:paraId="29E01F94" w14:textId="3BB2E932" w:rsidR="007B07F1" w:rsidRDefault="007B07F1" w:rsidP="00E07BB0"/>
    <w:p w14:paraId="0F5EBF3A" w14:textId="099798EB" w:rsidR="00A50FDE" w:rsidRDefault="00A50FDE" w:rsidP="00A50FDE"/>
    <w:p w14:paraId="070C50DE" w14:textId="6F025F8A" w:rsidR="009A6948" w:rsidRPr="00622616" w:rsidRDefault="00622616" w:rsidP="00622616">
      <w:pPr>
        <w:rPr>
          <w:b/>
          <w:bCs/>
        </w:rPr>
      </w:pPr>
      <w:r w:rsidRPr="00622616">
        <w:rPr>
          <w:b/>
          <w:bCs/>
        </w:rPr>
        <w:t xml:space="preserve">Z-Score </w:t>
      </w:r>
    </w:p>
    <w:p w14:paraId="77038B11" w14:textId="2FA29C96" w:rsidR="00A67197" w:rsidRDefault="002D4A9D" w:rsidP="00A50FDE">
      <w:r w:rsidRPr="002D4A9D">
        <w:t xml:space="preserve">Z-Score results shows outliers in </w:t>
      </w:r>
      <w:r w:rsidR="00622616">
        <w:t>c</w:t>
      </w:r>
      <w:r w:rsidR="00622616" w:rsidRPr="00622616">
        <w:t>olumns: ['DFF', 'FEDFUNDS', 'UNRATE']</w:t>
      </w:r>
      <w:r w:rsidRPr="002D4A9D">
        <w:t>.</w:t>
      </w:r>
      <w:r>
        <w:t xml:space="preserve"> I capped </w:t>
      </w:r>
      <w:r w:rsidRPr="002D4A9D">
        <w:t>outliers at the 5th and 95th percentiles</w:t>
      </w:r>
      <w:r>
        <w:t xml:space="preserve"> for </w:t>
      </w:r>
      <w:r w:rsidR="00622616">
        <w:t>these columns</w:t>
      </w:r>
      <w:r>
        <w:t>.</w:t>
      </w:r>
    </w:p>
    <w:p w14:paraId="38A8B34E" w14:textId="77777777" w:rsidR="00A67197" w:rsidRDefault="00A67197" w:rsidP="00A67197"/>
    <w:p w14:paraId="3AF37CCC" w14:textId="77777777" w:rsidR="00A67197" w:rsidRDefault="00A67197" w:rsidP="00A67197"/>
    <w:p w14:paraId="2A076033" w14:textId="01004F6D" w:rsidR="00A67197" w:rsidRDefault="00E07BB0" w:rsidP="00A67197">
      <w:pPr>
        <w:pBdr>
          <w:bottom w:val="single" w:sz="24" w:space="1" w:color="45B0E1" w:themeColor="accent1" w:themeTint="99"/>
        </w:pBdr>
        <w:rPr>
          <w:b/>
          <w:bCs/>
          <w:sz w:val="28"/>
          <w:szCs w:val="28"/>
        </w:rPr>
      </w:pPr>
      <w:r w:rsidRPr="00E07BB0">
        <w:rPr>
          <w:b/>
          <w:bCs/>
          <w:noProof/>
          <w:sz w:val="32"/>
          <w:szCs w:val="32"/>
        </w:rPr>
        <w:drawing>
          <wp:inline distT="0" distB="0" distL="0" distR="0" wp14:anchorId="03F3AB4B" wp14:editId="35FF138C">
            <wp:extent cx="406400" cy="330200"/>
            <wp:effectExtent l="0" t="0" r="0" b="0"/>
            <wp:docPr id="159807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76098" name=""/>
                    <pic:cNvPicPr/>
                  </pic:nvPicPr>
                  <pic:blipFill>
                    <a:blip r:embed="rId22"/>
                    <a:stretch>
                      <a:fillRect/>
                    </a:stretch>
                  </pic:blipFill>
                  <pic:spPr>
                    <a:xfrm>
                      <a:off x="0" y="0"/>
                      <a:ext cx="406400" cy="330200"/>
                    </a:xfrm>
                    <a:prstGeom prst="rect">
                      <a:avLst/>
                    </a:prstGeom>
                  </pic:spPr>
                </pic:pic>
              </a:graphicData>
            </a:graphic>
          </wp:inline>
        </w:drawing>
      </w:r>
      <w:r w:rsidR="00A67197">
        <w:rPr>
          <w:b/>
          <w:bCs/>
          <w:sz w:val="32"/>
          <w:szCs w:val="32"/>
        </w:rPr>
        <w:t xml:space="preserve">  </w:t>
      </w:r>
      <w:r w:rsidR="00800F2A">
        <w:rPr>
          <w:b/>
          <w:bCs/>
          <w:sz w:val="32"/>
          <w:szCs w:val="32"/>
        </w:rPr>
        <w:t>Data preparation and transformation</w:t>
      </w:r>
    </w:p>
    <w:p w14:paraId="30B97A14" w14:textId="72124A25" w:rsidR="002D4A9D" w:rsidRDefault="00800F2A" w:rsidP="002D4A9D">
      <w:pPr>
        <w:pStyle w:val="ListParagraph"/>
        <w:numPr>
          <w:ilvl w:val="0"/>
          <w:numId w:val="54"/>
        </w:numPr>
      </w:pPr>
      <w:r>
        <w:t xml:space="preserve">Define GPD as </w:t>
      </w:r>
      <w:r w:rsidR="00622616">
        <w:t xml:space="preserve">Regression </w:t>
      </w:r>
      <w:r>
        <w:t xml:space="preserve">Targe variable. </w:t>
      </w:r>
    </w:p>
    <w:p w14:paraId="55BF2FE3" w14:textId="77777777" w:rsidR="00622616" w:rsidRPr="00622616" w:rsidRDefault="00622616" w:rsidP="00622616">
      <w:pPr>
        <w:pStyle w:val="ListParagraph"/>
      </w:pPr>
      <w:r w:rsidRPr="00622616">
        <w:t xml:space="preserve">X = </w:t>
      </w:r>
      <w:proofErr w:type="spellStart"/>
      <w:proofErr w:type="gramStart"/>
      <w:r w:rsidRPr="00622616">
        <w:t>df.drop</w:t>
      </w:r>
      <w:proofErr w:type="spellEnd"/>
      <w:proofErr w:type="gramEnd"/>
      <w:r w:rsidRPr="00622616">
        <w:t>(columns=['GDP'], errors='ignore')</w:t>
      </w:r>
    </w:p>
    <w:p w14:paraId="753ACA73" w14:textId="74AF90D0" w:rsidR="00622616" w:rsidRDefault="00622616" w:rsidP="00622616">
      <w:pPr>
        <w:pStyle w:val="ListParagraph"/>
      </w:pPr>
      <w:r w:rsidRPr="00622616">
        <w:t xml:space="preserve">y = </w:t>
      </w:r>
      <w:proofErr w:type="spellStart"/>
      <w:r w:rsidRPr="00622616">
        <w:t>df</w:t>
      </w:r>
      <w:proofErr w:type="spellEnd"/>
      <w:r w:rsidRPr="00622616">
        <w:t>['GDP']</w:t>
      </w:r>
    </w:p>
    <w:p w14:paraId="3380A2CC" w14:textId="77777777" w:rsidR="00622616" w:rsidRDefault="00622616" w:rsidP="00622616">
      <w:pPr>
        <w:pStyle w:val="ListParagraph"/>
      </w:pPr>
    </w:p>
    <w:p w14:paraId="323CEB8E" w14:textId="172A0741" w:rsidR="00800F2A" w:rsidRDefault="00800F2A" w:rsidP="00800F2A">
      <w:pPr>
        <w:pStyle w:val="ListParagraph"/>
        <w:numPr>
          <w:ilvl w:val="0"/>
          <w:numId w:val="54"/>
        </w:numPr>
      </w:pPr>
      <w:r>
        <w:t>Split data into features and target</w:t>
      </w:r>
    </w:p>
    <w:p w14:paraId="436C1DA5" w14:textId="77777777" w:rsidR="00622616" w:rsidRPr="00622616" w:rsidRDefault="00622616" w:rsidP="00622616">
      <w:pPr>
        <w:pStyle w:val="ListParagraph"/>
      </w:pPr>
      <w:proofErr w:type="spellStart"/>
      <w:r w:rsidRPr="00622616">
        <w:t>X_train</w:t>
      </w:r>
      <w:proofErr w:type="spellEnd"/>
      <w:r w:rsidRPr="00622616">
        <w:t xml:space="preserve">, </w:t>
      </w:r>
      <w:proofErr w:type="spellStart"/>
      <w:r w:rsidRPr="00622616">
        <w:t>X_test</w:t>
      </w:r>
      <w:proofErr w:type="spellEnd"/>
      <w:r w:rsidRPr="00622616">
        <w:t xml:space="preserve">, </w:t>
      </w:r>
      <w:proofErr w:type="spellStart"/>
      <w:r w:rsidRPr="00622616">
        <w:t>y_train</w:t>
      </w:r>
      <w:proofErr w:type="spellEnd"/>
      <w:r w:rsidRPr="00622616">
        <w:t xml:space="preserve">, </w:t>
      </w:r>
      <w:proofErr w:type="spellStart"/>
      <w:r w:rsidRPr="00622616">
        <w:t>y_test</w:t>
      </w:r>
      <w:proofErr w:type="spellEnd"/>
      <w:r w:rsidRPr="00622616">
        <w:t xml:space="preserve"> = </w:t>
      </w:r>
      <w:proofErr w:type="spellStart"/>
      <w:r w:rsidRPr="00622616">
        <w:t>train_test_</w:t>
      </w:r>
      <w:proofErr w:type="gramStart"/>
      <w:r w:rsidRPr="00622616">
        <w:t>split</w:t>
      </w:r>
      <w:proofErr w:type="spellEnd"/>
      <w:r w:rsidRPr="00622616">
        <w:t>(</w:t>
      </w:r>
      <w:proofErr w:type="gramEnd"/>
      <w:r w:rsidRPr="00622616">
        <w:t xml:space="preserve">X, y, </w:t>
      </w:r>
      <w:proofErr w:type="spellStart"/>
      <w:r w:rsidRPr="00622616">
        <w:t>test_size</w:t>
      </w:r>
      <w:proofErr w:type="spellEnd"/>
      <w:r w:rsidRPr="00622616">
        <w:t xml:space="preserve">=0.3, </w:t>
      </w:r>
      <w:proofErr w:type="spellStart"/>
      <w:r w:rsidRPr="00622616">
        <w:t>random_state</w:t>
      </w:r>
      <w:proofErr w:type="spellEnd"/>
      <w:r w:rsidRPr="00622616">
        <w:t>=42)</w:t>
      </w:r>
    </w:p>
    <w:p w14:paraId="2EC34BDC" w14:textId="77777777" w:rsidR="00622616" w:rsidRDefault="00622616" w:rsidP="00622616">
      <w:pPr>
        <w:pStyle w:val="ListParagraph"/>
      </w:pPr>
    </w:p>
    <w:p w14:paraId="32186B41" w14:textId="51DF55F4" w:rsidR="00800F2A" w:rsidRDefault="00800F2A" w:rsidP="00800F2A">
      <w:pPr>
        <w:pStyle w:val="ListParagraph"/>
        <w:numPr>
          <w:ilvl w:val="0"/>
          <w:numId w:val="54"/>
        </w:numPr>
      </w:pPr>
      <w:r>
        <w:t xml:space="preserve">Dataset is </w:t>
      </w:r>
      <w:r w:rsidR="0071675C">
        <w:t>imbalanced</w:t>
      </w:r>
    </w:p>
    <w:p w14:paraId="30BEC016" w14:textId="4881D14E" w:rsidR="00622616" w:rsidRDefault="00622616" w:rsidP="00E07BB0">
      <w:pPr>
        <w:pStyle w:val="ListParagraph"/>
        <w:jc w:val="center"/>
      </w:pPr>
      <w:r w:rsidRPr="00622616">
        <w:rPr>
          <w:noProof/>
        </w:rPr>
        <w:drawing>
          <wp:inline distT="0" distB="0" distL="0" distR="0" wp14:anchorId="37478244" wp14:editId="7A3D1923">
            <wp:extent cx="3771900" cy="2880910"/>
            <wp:effectExtent l="0" t="0" r="0" b="2540"/>
            <wp:docPr id="138626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62366" name=""/>
                    <pic:cNvPicPr/>
                  </pic:nvPicPr>
                  <pic:blipFill>
                    <a:blip r:embed="rId23"/>
                    <a:stretch>
                      <a:fillRect/>
                    </a:stretch>
                  </pic:blipFill>
                  <pic:spPr>
                    <a:xfrm>
                      <a:off x="0" y="0"/>
                      <a:ext cx="3834219" cy="2928508"/>
                    </a:xfrm>
                    <a:prstGeom prst="rect">
                      <a:avLst/>
                    </a:prstGeom>
                  </pic:spPr>
                </pic:pic>
              </a:graphicData>
            </a:graphic>
          </wp:inline>
        </w:drawing>
      </w:r>
    </w:p>
    <w:p w14:paraId="7BB9891D" w14:textId="77777777" w:rsidR="00E07BB0" w:rsidRDefault="00622616" w:rsidP="00E07BB0">
      <w:pPr>
        <w:pStyle w:val="ListParagraph"/>
        <w:numPr>
          <w:ilvl w:val="0"/>
          <w:numId w:val="54"/>
        </w:numPr>
      </w:pPr>
      <w:r>
        <w:t>Handling class imbalance with Bin-SMOTE</w:t>
      </w:r>
      <w:r w:rsidR="00E07BB0">
        <w:t xml:space="preserve">- </w:t>
      </w:r>
      <w:r w:rsidR="00E07BB0" w:rsidRPr="00E07BB0">
        <w:t>Initially, the dataset presented an imbalance issue, as the GDP values clustered within certain ranges.</w:t>
      </w:r>
      <w:r w:rsidR="00E07BB0">
        <w:t xml:space="preserve"> </w:t>
      </w:r>
      <w:r w:rsidR="00E07BB0" w:rsidRPr="00E07BB0">
        <w:t xml:space="preserve">To address this, the continuous GDP variable was </w:t>
      </w:r>
      <w:r w:rsidR="00E07BB0" w:rsidRPr="00E07BB0">
        <w:rPr>
          <w:b/>
          <w:bCs/>
        </w:rPr>
        <w:t>binned</w:t>
      </w:r>
      <w:r w:rsidR="00E07BB0" w:rsidRPr="00E07BB0">
        <w:t xml:space="preserve"> into categories, converting the regression task into a </w:t>
      </w:r>
      <w:r w:rsidR="00E07BB0" w:rsidRPr="00E07BB0">
        <w:rPr>
          <w:b/>
          <w:bCs/>
        </w:rPr>
        <w:t>classification problem</w:t>
      </w:r>
      <w:r w:rsidR="00E07BB0" w:rsidRPr="00E07BB0">
        <w:t xml:space="preserve">. This allowed for the application of </w:t>
      </w:r>
      <w:r w:rsidR="00E07BB0" w:rsidRPr="00E07BB0">
        <w:rPr>
          <w:b/>
          <w:bCs/>
        </w:rPr>
        <w:t>Bin-SMOTE (Synthetic Minority Over-sampling Technique)</w:t>
      </w:r>
      <w:r w:rsidR="00E07BB0" w:rsidRPr="00E07BB0">
        <w:t>, which oversampled the minority classes by creating synthetic samples to balance the dataset. This step improved the model’s ability to learn patterns from all GDP categories.</w:t>
      </w:r>
      <w:r w:rsidR="00E07BB0">
        <w:t xml:space="preserve"> </w:t>
      </w:r>
    </w:p>
    <w:p w14:paraId="5C56D665" w14:textId="4CB2A039" w:rsidR="00622616" w:rsidRDefault="00622616" w:rsidP="00E07BB0">
      <w:pPr>
        <w:ind w:left="360"/>
        <w:jc w:val="center"/>
      </w:pPr>
      <w:r w:rsidRPr="00622616">
        <w:rPr>
          <w:noProof/>
        </w:rPr>
        <w:drawing>
          <wp:inline distT="0" distB="0" distL="0" distR="0" wp14:anchorId="757A217E" wp14:editId="2A41AE15">
            <wp:extent cx="3425323" cy="2616200"/>
            <wp:effectExtent l="0" t="0" r="3810" b="0"/>
            <wp:docPr id="102925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56510" name=""/>
                    <pic:cNvPicPr/>
                  </pic:nvPicPr>
                  <pic:blipFill>
                    <a:blip r:embed="rId24"/>
                    <a:stretch>
                      <a:fillRect/>
                    </a:stretch>
                  </pic:blipFill>
                  <pic:spPr>
                    <a:xfrm>
                      <a:off x="0" y="0"/>
                      <a:ext cx="3480732" cy="2658521"/>
                    </a:xfrm>
                    <a:prstGeom prst="rect">
                      <a:avLst/>
                    </a:prstGeom>
                  </pic:spPr>
                </pic:pic>
              </a:graphicData>
            </a:graphic>
          </wp:inline>
        </w:drawing>
      </w:r>
    </w:p>
    <w:p w14:paraId="6CC7D78A" w14:textId="77777777" w:rsidR="00E07BB0" w:rsidRPr="00E07BB0" w:rsidRDefault="00622616" w:rsidP="00E07BB0">
      <w:pPr>
        <w:pStyle w:val="ListParagraph"/>
        <w:numPr>
          <w:ilvl w:val="0"/>
          <w:numId w:val="54"/>
        </w:numPr>
      </w:pPr>
      <w:r>
        <w:t>Convert Bin to Regression</w:t>
      </w:r>
      <w:r w:rsidR="00E07BB0">
        <w:t xml:space="preserve">- </w:t>
      </w:r>
      <w:r w:rsidR="00E07BB0" w:rsidRPr="00E07BB0">
        <w:t xml:space="preserve">However, while Bin-SMOTE helped with classification tasks, the goal of forecasting future GDP values remained. After applying Bin-SMOTE, the </w:t>
      </w:r>
      <w:r w:rsidR="00E07BB0" w:rsidRPr="00E07BB0">
        <w:lastRenderedPageBreak/>
        <w:t xml:space="preserve">models were reverted to focus on </w:t>
      </w:r>
      <w:r w:rsidR="00E07BB0" w:rsidRPr="00E07BB0">
        <w:rPr>
          <w:b/>
          <w:bCs/>
        </w:rPr>
        <w:t>regression tasks</w:t>
      </w:r>
      <w:r w:rsidR="00E07BB0" w:rsidRPr="00E07BB0">
        <w:t xml:space="preserve"> to predict continuous GDP values accurately.</w:t>
      </w:r>
    </w:p>
    <w:p w14:paraId="6DD76883" w14:textId="4E3AA31D" w:rsidR="00800F2A" w:rsidRDefault="00622616" w:rsidP="00E07BB0">
      <w:r>
        <w:t xml:space="preserve"> </w:t>
      </w:r>
    </w:p>
    <w:p w14:paraId="77835EC9" w14:textId="77777777" w:rsidR="00A50FDE" w:rsidRDefault="00A50FDE" w:rsidP="00E1380F"/>
    <w:p w14:paraId="547172A0" w14:textId="77777777" w:rsidR="00A50FDE" w:rsidRDefault="00A50FDE" w:rsidP="00E1380F"/>
    <w:p w14:paraId="0DCFFF7F" w14:textId="77777777" w:rsidR="00A50FDE" w:rsidRDefault="00A50FDE" w:rsidP="00E1380F"/>
    <w:p w14:paraId="2BE7271F" w14:textId="64162F2F" w:rsidR="00DC0A36" w:rsidRDefault="009D0F5B" w:rsidP="00DC0A36">
      <w:pPr>
        <w:pBdr>
          <w:bottom w:val="single" w:sz="24" w:space="1" w:color="45B0E1" w:themeColor="accent1" w:themeTint="99"/>
        </w:pBdr>
        <w:rPr>
          <w:b/>
          <w:bCs/>
          <w:sz w:val="28"/>
          <w:szCs w:val="28"/>
        </w:rPr>
      </w:pPr>
      <w:r>
        <w:rPr>
          <w:b/>
          <w:bCs/>
          <w:noProof/>
          <w:sz w:val="32"/>
          <w:szCs w:val="32"/>
        </w:rPr>
        <w:drawing>
          <wp:inline distT="0" distB="0" distL="0" distR="0" wp14:anchorId="566929D7" wp14:editId="79372921">
            <wp:extent cx="433754" cy="407254"/>
            <wp:effectExtent l="0" t="0" r="0" b="0"/>
            <wp:docPr id="1248672413" name="Picture 10" descr="Neon colorful light swi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72413" name="Picture 1248672413" descr="Neon colorful light swirl"/>
                    <pic:cNvPicPr/>
                  </pic:nvPicPr>
                  <pic:blipFill rotWithShape="1">
                    <a:blip r:embed="rId25" cstate="print">
                      <a:extLst>
                        <a:ext uri="{28A0092B-C50C-407E-A947-70E740481C1C}">
                          <a14:useLocalDpi xmlns:a14="http://schemas.microsoft.com/office/drawing/2010/main" val="0"/>
                        </a:ext>
                      </a:extLst>
                    </a:blip>
                    <a:srcRect l="14853" r="16317" b="2970"/>
                    <a:stretch/>
                  </pic:blipFill>
                  <pic:spPr bwMode="auto">
                    <a:xfrm>
                      <a:off x="0" y="0"/>
                      <a:ext cx="443388" cy="416300"/>
                    </a:xfrm>
                    <a:prstGeom prst="rect">
                      <a:avLst/>
                    </a:prstGeom>
                    <a:ln>
                      <a:noFill/>
                    </a:ln>
                    <a:extLst>
                      <a:ext uri="{53640926-AAD7-44D8-BBD7-CCE9431645EC}">
                        <a14:shadowObscured xmlns:a14="http://schemas.microsoft.com/office/drawing/2010/main"/>
                      </a:ext>
                    </a:extLst>
                  </pic:spPr>
                </pic:pic>
              </a:graphicData>
            </a:graphic>
          </wp:inline>
        </w:drawing>
      </w:r>
      <w:r w:rsidR="00DC0A36">
        <w:rPr>
          <w:b/>
          <w:bCs/>
          <w:sz w:val="32"/>
          <w:szCs w:val="32"/>
        </w:rPr>
        <w:t xml:space="preserve"> </w:t>
      </w:r>
      <w:r>
        <w:rPr>
          <w:b/>
          <w:bCs/>
          <w:sz w:val="32"/>
          <w:szCs w:val="32"/>
        </w:rPr>
        <w:t xml:space="preserve"> </w:t>
      </w:r>
      <w:r w:rsidR="000E47F5">
        <w:rPr>
          <w:b/>
          <w:bCs/>
          <w:sz w:val="32"/>
          <w:szCs w:val="32"/>
        </w:rPr>
        <w:t>Model Training and Evaluation</w:t>
      </w:r>
    </w:p>
    <w:p w14:paraId="0565C299" w14:textId="77777777" w:rsidR="00DC0A36" w:rsidRPr="00BD548A" w:rsidRDefault="00DC0A36" w:rsidP="00BD548A"/>
    <w:p w14:paraId="3A066998" w14:textId="1CF60320" w:rsidR="000E47F5" w:rsidRPr="000E47F5" w:rsidRDefault="000E47F5" w:rsidP="000E47F5">
      <w:r>
        <w:t xml:space="preserve">Following </w:t>
      </w:r>
      <w:r w:rsidRPr="000E47F5">
        <w:t xml:space="preserve">models </w:t>
      </w:r>
      <w:r>
        <w:t xml:space="preserve">are applied to the </w:t>
      </w:r>
      <w:r w:rsidR="00950CCA">
        <w:t>merged</w:t>
      </w:r>
      <w:r>
        <w:t xml:space="preserve"> data: </w:t>
      </w:r>
    </w:p>
    <w:p w14:paraId="230DAF35" w14:textId="556F0AE9" w:rsidR="000E47F5" w:rsidRPr="000E47F5" w:rsidRDefault="000E47F5" w:rsidP="000E47F5">
      <w:pPr>
        <w:pStyle w:val="ListParagraph"/>
        <w:numPr>
          <w:ilvl w:val="0"/>
          <w:numId w:val="31"/>
        </w:numPr>
      </w:pPr>
      <w:r w:rsidRPr="000E47F5">
        <w:t>'Logistic Regression'</w:t>
      </w:r>
    </w:p>
    <w:p w14:paraId="5F074690" w14:textId="10F4D030" w:rsidR="000E47F5" w:rsidRPr="000E47F5" w:rsidRDefault="000E47F5" w:rsidP="000E47F5">
      <w:pPr>
        <w:pStyle w:val="ListParagraph"/>
        <w:numPr>
          <w:ilvl w:val="0"/>
          <w:numId w:val="31"/>
        </w:numPr>
      </w:pPr>
      <w:r w:rsidRPr="000E47F5">
        <w:t>'Decision Tree'</w:t>
      </w:r>
    </w:p>
    <w:p w14:paraId="352AF900" w14:textId="47CC5F3E" w:rsidR="000E47F5" w:rsidRPr="000E47F5" w:rsidRDefault="000E47F5" w:rsidP="000E47F5">
      <w:pPr>
        <w:pStyle w:val="ListParagraph"/>
        <w:numPr>
          <w:ilvl w:val="0"/>
          <w:numId w:val="31"/>
        </w:numPr>
      </w:pPr>
      <w:r w:rsidRPr="000E47F5">
        <w:t>'Random Forest'</w:t>
      </w:r>
    </w:p>
    <w:p w14:paraId="4C9F440D" w14:textId="0869D80F" w:rsidR="000E47F5" w:rsidRPr="000E47F5" w:rsidRDefault="000E47F5" w:rsidP="000E47F5">
      <w:pPr>
        <w:pStyle w:val="ListParagraph"/>
        <w:numPr>
          <w:ilvl w:val="0"/>
          <w:numId w:val="31"/>
        </w:numPr>
      </w:pPr>
      <w:r w:rsidRPr="000E47F5">
        <w:t>'SVM'</w:t>
      </w:r>
    </w:p>
    <w:p w14:paraId="15027267" w14:textId="5E4523BD" w:rsidR="000E47F5" w:rsidRPr="000E47F5" w:rsidRDefault="000E47F5" w:rsidP="000E47F5">
      <w:pPr>
        <w:pStyle w:val="ListParagraph"/>
        <w:numPr>
          <w:ilvl w:val="0"/>
          <w:numId w:val="31"/>
        </w:numPr>
      </w:pPr>
      <w:r w:rsidRPr="000E47F5">
        <w:t>'Gradient Boosting'</w:t>
      </w:r>
    </w:p>
    <w:p w14:paraId="19EB9E6E" w14:textId="384CE2C3" w:rsidR="000E47F5" w:rsidRDefault="000E47F5" w:rsidP="000E47F5">
      <w:pPr>
        <w:pStyle w:val="ListParagraph"/>
        <w:numPr>
          <w:ilvl w:val="0"/>
          <w:numId w:val="31"/>
        </w:numPr>
      </w:pPr>
      <w:r w:rsidRPr="000E47F5">
        <w:t>'k-NN'</w:t>
      </w:r>
    </w:p>
    <w:p w14:paraId="3B8A3673" w14:textId="77777777" w:rsidR="005C779E" w:rsidRDefault="005C779E" w:rsidP="005C779E"/>
    <w:p w14:paraId="27726BC7" w14:textId="6175A38B" w:rsidR="00425769" w:rsidRPr="005A55C5" w:rsidRDefault="00425769" w:rsidP="005C779E">
      <w:pPr>
        <w:rPr>
          <w:b/>
          <w:bCs/>
        </w:rPr>
      </w:pPr>
      <w:r w:rsidRPr="005A55C5">
        <w:rPr>
          <w:b/>
          <w:bCs/>
        </w:rPr>
        <w:t xml:space="preserve">Model </w:t>
      </w:r>
      <w:r w:rsidR="005A55C5" w:rsidRPr="005A55C5">
        <w:rPr>
          <w:b/>
          <w:bCs/>
        </w:rPr>
        <w:t>Results</w:t>
      </w:r>
    </w:p>
    <w:p w14:paraId="3396FC22" w14:textId="12AE7A7E" w:rsidR="00BC7FD5" w:rsidRDefault="00425769" w:rsidP="000E47F5">
      <w:pPr>
        <w:rPr>
          <w:b/>
          <w:bCs/>
        </w:rPr>
      </w:pPr>
      <w:r w:rsidRPr="00425769">
        <w:rPr>
          <w:b/>
          <w:bCs/>
          <w:noProof/>
        </w:rPr>
        <w:drawing>
          <wp:inline distT="0" distB="0" distL="0" distR="0" wp14:anchorId="073956A5" wp14:editId="68C45A1C">
            <wp:extent cx="5943600" cy="3148330"/>
            <wp:effectExtent l="0" t="0" r="0" b="1270"/>
            <wp:docPr id="88823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37411" name=""/>
                    <pic:cNvPicPr/>
                  </pic:nvPicPr>
                  <pic:blipFill>
                    <a:blip r:embed="rId26"/>
                    <a:stretch>
                      <a:fillRect/>
                    </a:stretch>
                  </pic:blipFill>
                  <pic:spPr>
                    <a:xfrm>
                      <a:off x="0" y="0"/>
                      <a:ext cx="5943600" cy="3148330"/>
                    </a:xfrm>
                    <a:prstGeom prst="rect">
                      <a:avLst/>
                    </a:prstGeom>
                  </pic:spPr>
                </pic:pic>
              </a:graphicData>
            </a:graphic>
          </wp:inline>
        </w:drawing>
      </w:r>
    </w:p>
    <w:p w14:paraId="570AC61B" w14:textId="77777777" w:rsidR="00425769" w:rsidRDefault="00425769" w:rsidP="000E47F5">
      <w:pPr>
        <w:rPr>
          <w:b/>
          <w:bCs/>
        </w:rPr>
      </w:pPr>
    </w:p>
    <w:p w14:paraId="00D8731D" w14:textId="77777777" w:rsidR="005A55C5" w:rsidRDefault="005A55C5" w:rsidP="005A55C5">
      <w:pPr>
        <w:pStyle w:val="NormalWeb"/>
        <w:shd w:val="clear" w:color="auto" w:fill="FFFFFF"/>
        <w:spacing w:before="120" w:beforeAutospacing="0" w:after="90" w:afterAutospacing="0"/>
        <w:rPr>
          <w:rFonts w:ascii="Roboto" w:hAnsi="Roboto"/>
          <w:color w:val="212121"/>
        </w:rPr>
      </w:pPr>
      <w:r>
        <w:rPr>
          <w:rFonts w:ascii="Roboto" w:hAnsi="Roboto"/>
          <w:color w:val="212121"/>
        </w:rPr>
        <w:t>Decision Tree has the best performance with the lowest Mean Squared Error (MSE) and Mean Absolute Error (MAE), and the highest R² value. This means the Decision Tree model is almost perfectly fitting the data, explaining nearly 99.99% of the variance.</w:t>
      </w:r>
    </w:p>
    <w:p w14:paraId="0AC4C35B" w14:textId="77777777" w:rsidR="005A55C5" w:rsidRDefault="005A55C5" w:rsidP="005A55C5">
      <w:pPr>
        <w:pStyle w:val="NormalWeb"/>
        <w:shd w:val="clear" w:color="auto" w:fill="FFFFFF"/>
        <w:spacing w:before="120" w:beforeAutospacing="0" w:after="90" w:afterAutospacing="0"/>
        <w:rPr>
          <w:rFonts w:ascii="Roboto" w:hAnsi="Roboto"/>
          <w:color w:val="212121"/>
        </w:rPr>
      </w:pPr>
      <w:r>
        <w:rPr>
          <w:rFonts w:ascii="Roboto" w:hAnsi="Roboto"/>
          <w:color w:val="212121"/>
        </w:rPr>
        <w:t>Random Forest and Gradient Boosting also perform very well, with MSE and MAE values close to those of the Decision Tree. Their R² values are also extremely high (0.9998). These ensemble methods tend to generalize better than individual models like Decision Trees, making them excellent choices for your problem.</w:t>
      </w:r>
    </w:p>
    <w:p w14:paraId="398726CB" w14:textId="77777777" w:rsidR="005A55C5" w:rsidRDefault="005A55C5" w:rsidP="005A55C5">
      <w:pPr>
        <w:pStyle w:val="NormalWeb"/>
        <w:shd w:val="clear" w:color="auto" w:fill="FFFFFF"/>
        <w:spacing w:before="120" w:beforeAutospacing="0" w:after="90" w:afterAutospacing="0"/>
        <w:rPr>
          <w:rFonts w:ascii="Roboto" w:hAnsi="Roboto"/>
          <w:color w:val="212121"/>
        </w:rPr>
      </w:pPr>
      <w:r>
        <w:rPr>
          <w:rFonts w:ascii="Roboto" w:hAnsi="Roboto"/>
          <w:color w:val="212121"/>
        </w:rPr>
        <w:lastRenderedPageBreak/>
        <w:t>k-NN (K-Nearest Neighbors) also shows excellent performance, with a high R² and low errors. However, it performs slightly worse than the Decision Tree and the ensemble methods (Random Forest and Gradient Boosting).</w:t>
      </w:r>
    </w:p>
    <w:p w14:paraId="10E80996" w14:textId="77777777" w:rsidR="005A55C5" w:rsidRDefault="005A55C5" w:rsidP="005A55C5">
      <w:pPr>
        <w:pStyle w:val="NormalWeb"/>
        <w:shd w:val="clear" w:color="auto" w:fill="FFFFFF"/>
        <w:spacing w:before="120" w:beforeAutospacing="0" w:after="90" w:afterAutospacing="0"/>
        <w:rPr>
          <w:rFonts w:ascii="Roboto" w:hAnsi="Roboto"/>
          <w:color w:val="212121"/>
        </w:rPr>
      </w:pPr>
      <w:r>
        <w:rPr>
          <w:rFonts w:ascii="Roboto" w:hAnsi="Roboto"/>
          <w:color w:val="212121"/>
        </w:rPr>
        <w:t>Linear Regression performs reasonably well but is significantly outperformed by the other models, with a noticeably higher MSE (0.5212) and a lower R² (0.9819). While it's still a good model, it isn't as effective as the more complex models like Decision Trees and Random Forest.</w:t>
      </w:r>
    </w:p>
    <w:p w14:paraId="30C47478" w14:textId="77777777" w:rsidR="005A55C5" w:rsidRDefault="005A55C5" w:rsidP="005A55C5">
      <w:pPr>
        <w:pStyle w:val="NormalWeb"/>
        <w:shd w:val="clear" w:color="auto" w:fill="FFFFFF"/>
        <w:spacing w:before="120" w:beforeAutospacing="0" w:after="90" w:afterAutospacing="0"/>
        <w:rPr>
          <w:rFonts w:ascii="Roboto" w:hAnsi="Roboto"/>
          <w:color w:val="212121"/>
        </w:rPr>
      </w:pPr>
      <w:r>
        <w:rPr>
          <w:rFonts w:ascii="Roboto" w:hAnsi="Roboto"/>
          <w:color w:val="212121"/>
        </w:rPr>
        <w:t>SVR (Support Vector Regression) performs decently but not as well as the others. While the R² is relatively high (0.9957), it has a higher MSE (0.1250) and MAE compared to the other models, indicating that it doesn't fit the data as well as the tree-based models.</w:t>
      </w:r>
    </w:p>
    <w:p w14:paraId="7A63A4C7" w14:textId="77777777" w:rsidR="005A55C5" w:rsidRDefault="005A55C5" w:rsidP="005A55C5">
      <w:pPr>
        <w:pStyle w:val="Heading3"/>
        <w:shd w:val="clear" w:color="auto" w:fill="FFFFFF"/>
        <w:spacing w:before="120" w:after="120"/>
        <w:rPr>
          <w:rFonts w:cs="Times New Roman"/>
          <w:b/>
          <w:bCs/>
          <w:color w:val="212121"/>
          <w:sz w:val="24"/>
          <w:szCs w:val="24"/>
        </w:rPr>
      </w:pPr>
    </w:p>
    <w:p w14:paraId="7BB4E32D" w14:textId="3CE36342" w:rsidR="005A55C5" w:rsidRPr="005A55C5" w:rsidRDefault="005A55C5" w:rsidP="005A55C5">
      <w:pPr>
        <w:pStyle w:val="Heading3"/>
        <w:shd w:val="clear" w:color="auto" w:fill="FFFFFF"/>
        <w:spacing w:before="120" w:after="120"/>
        <w:rPr>
          <w:rFonts w:cs="Times New Roman"/>
          <w:color w:val="212121"/>
          <w:sz w:val="24"/>
          <w:szCs w:val="24"/>
        </w:rPr>
      </w:pPr>
      <w:r w:rsidRPr="005A55C5">
        <w:rPr>
          <w:rFonts w:cs="Times New Roman"/>
          <w:b/>
          <w:bCs/>
          <w:color w:val="212121"/>
          <w:sz w:val="24"/>
          <w:szCs w:val="24"/>
        </w:rPr>
        <w:t>Conclusion:</w:t>
      </w:r>
    </w:p>
    <w:p w14:paraId="5477720C" w14:textId="57545F25" w:rsidR="004107CC" w:rsidRPr="005A55C5" w:rsidRDefault="005A55C5" w:rsidP="005A55C5">
      <w:pPr>
        <w:pStyle w:val="NormalWeb"/>
        <w:shd w:val="clear" w:color="auto" w:fill="FFFFFF"/>
        <w:spacing w:before="120" w:beforeAutospacing="0" w:after="90" w:afterAutospacing="0"/>
        <w:rPr>
          <w:rFonts w:ascii="Roboto" w:hAnsi="Roboto"/>
          <w:color w:val="212121"/>
        </w:rPr>
      </w:pPr>
      <w:r>
        <w:rPr>
          <w:rFonts w:ascii="Roboto" w:hAnsi="Roboto"/>
          <w:color w:val="212121"/>
        </w:rPr>
        <w:t>Decision Tree, Random Forest, and Gradient Boosting are the top-performing models, almost perfectly fitting the data, with extremely low errors and near-perfect R² values. You may want to choose one of these models, depending on your specific use case. Linear Regression and SVR show reasonable performance but are significantly outperformed by the tree-based models and k-NN.</w:t>
      </w:r>
    </w:p>
    <w:p w14:paraId="202DC506" w14:textId="77777777" w:rsidR="00442C37" w:rsidRDefault="00442C37" w:rsidP="00442C37">
      <w:pPr>
        <w:rPr>
          <w:b/>
          <w:bCs/>
        </w:rPr>
      </w:pPr>
    </w:p>
    <w:p w14:paraId="3E71BD5A" w14:textId="77777777" w:rsidR="004107CC" w:rsidRDefault="004107CC" w:rsidP="00442C37">
      <w:pPr>
        <w:rPr>
          <w:b/>
          <w:bCs/>
        </w:rPr>
      </w:pPr>
    </w:p>
    <w:p w14:paraId="4103F2DC" w14:textId="3F08A512" w:rsidR="00442C37" w:rsidRDefault="00442C37" w:rsidP="00442C37">
      <w:pPr>
        <w:rPr>
          <w:b/>
          <w:bCs/>
          <w:sz w:val="28"/>
          <w:szCs w:val="28"/>
        </w:rPr>
      </w:pPr>
      <w:r w:rsidRPr="005A55C5">
        <w:rPr>
          <w:b/>
          <w:bCs/>
          <w:sz w:val="28"/>
          <w:szCs w:val="28"/>
        </w:rPr>
        <w:t xml:space="preserve">Model </w:t>
      </w:r>
      <w:r w:rsidR="00F241CB">
        <w:rPr>
          <w:b/>
          <w:bCs/>
          <w:sz w:val="28"/>
          <w:szCs w:val="28"/>
        </w:rPr>
        <w:t>Tuning</w:t>
      </w:r>
      <w:r w:rsidR="005A55C5" w:rsidRPr="005A55C5">
        <w:rPr>
          <w:b/>
          <w:bCs/>
          <w:sz w:val="28"/>
          <w:szCs w:val="28"/>
        </w:rPr>
        <w:t>- Hyperparameter</w:t>
      </w:r>
    </w:p>
    <w:p w14:paraId="53CEF837" w14:textId="77777777" w:rsidR="00F241CB" w:rsidRPr="005A55C5" w:rsidRDefault="00F241CB" w:rsidP="00442C37">
      <w:pPr>
        <w:rPr>
          <w:b/>
          <w:bCs/>
          <w:sz w:val="28"/>
          <w:szCs w:val="28"/>
        </w:rPr>
      </w:pPr>
    </w:p>
    <w:p w14:paraId="4F88B744" w14:textId="08575691" w:rsidR="00442C37" w:rsidRPr="00F241CB" w:rsidRDefault="00F241CB" w:rsidP="00442C37">
      <w:r w:rsidRPr="00F241CB">
        <w:t>Each model was optimized using hyperparameter tuning, resulting in near-perfect R² values across all models, indicating the strong predictive power of the features in the dataset.</w:t>
      </w:r>
    </w:p>
    <w:p w14:paraId="54C276C4" w14:textId="4A3AEEAE" w:rsidR="00862943" w:rsidRDefault="00862943" w:rsidP="00862943">
      <w:pPr>
        <w:rPr>
          <w:b/>
          <w:bCs/>
        </w:rPr>
      </w:pPr>
    </w:p>
    <w:p w14:paraId="67308A1B" w14:textId="77777777" w:rsidR="005A55C5" w:rsidRPr="00AF0FD7" w:rsidRDefault="005A55C5" w:rsidP="005A55C5">
      <w:pPr>
        <w:rPr>
          <w:b/>
          <w:bCs/>
        </w:rPr>
      </w:pPr>
      <w:r w:rsidRPr="00AF0FD7">
        <w:rPr>
          <w:b/>
          <w:bCs/>
          <w:color w:val="212121"/>
          <w:shd w:val="clear" w:color="auto" w:fill="FFFFFF"/>
        </w:rPr>
        <w:t xml:space="preserve">Tuning </w:t>
      </w:r>
      <w:r>
        <w:rPr>
          <w:b/>
          <w:bCs/>
          <w:color w:val="212121"/>
          <w:shd w:val="clear" w:color="auto" w:fill="FFFFFF"/>
        </w:rPr>
        <w:t>H</w:t>
      </w:r>
      <w:r w:rsidRPr="00AF0FD7">
        <w:rPr>
          <w:b/>
          <w:bCs/>
          <w:color w:val="212121"/>
          <w:shd w:val="clear" w:color="auto" w:fill="FFFFFF"/>
        </w:rPr>
        <w:t>yperparameters</w:t>
      </w:r>
    </w:p>
    <w:tbl>
      <w:tblPr>
        <w:tblStyle w:val="TableGrid"/>
        <w:tblW w:w="0" w:type="auto"/>
        <w:tblLook w:val="04A0" w:firstRow="1" w:lastRow="0" w:firstColumn="1" w:lastColumn="0" w:noHBand="0" w:noVBand="1"/>
      </w:tblPr>
      <w:tblGrid>
        <w:gridCol w:w="2337"/>
        <w:gridCol w:w="4318"/>
        <w:gridCol w:w="1890"/>
      </w:tblGrid>
      <w:tr w:rsidR="005A55C5" w:rsidRPr="00AF0FD7" w14:paraId="0D96C760" w14:textId="77777777" w:rsidTr="001A5706">
        <w:tc>
          <w:tcPr>
            <w:tcW w:w="2337" w:type="dxa"/>
          </w:tcPr>
          <w:p w14:paraId="4C2F1B6E" w14:textId="77777777" w:rsidR="005A55C5" w:rsidRPr="00AF0FD7" w:rsidRDefault="005A55C5" w:rsidP="001A5706">
            <w:pPr>
              <w:rPr>
                <w:b/>
                <w:bCs/>
              </w:rPr>
            </w:pPr>
            <w:r w:rsidRPr="00AF0FD7">
              <w:rPr>
                <w:b/>
                <w:bCs/>
              </w:rPr>
              <w:t>Model</w:t>
            </w:r>
          </w:p>
        </w:tc>
        <w:tc>
          <w:tcPr>
            <w:tcW w:w="4318" w:type="dxa"/>
          </w:tcPr>
          <w:p w14:paraId="463C1AD6" w14:textId="77777777" w:rsidR="005A55C5" w:rsidRPr="00AF0FD7" w:rsidRDefault="005A55C5" w:rsidP="001A5706">
            <w:pPr>
              <w:rPr>
                <w:b/>
                <w:bCs/>
              </w:rPr>
            </w:pPr>
            <w:r w:rsidRPr="00AF0FD7">
              <w:rPr>
                <w:b/>
                <w:bCs/>
              </w:rPr>
              <w:t>Best Params</w:t>
            </w:r>
          </w:p>
        </w:tc>
        <w:tc>
          <w:tcPr>
            <w:tcW w:w="1890" w:type="dxa"/>
          </w:tcPr>
          <w:p w14:paraId="0ADE4F59" w14:textId="77777777" w:rsidR="005A55C5" w:rsidRPr="00AF0FD7" w:rsidRDefault="005A55C5" w:rsidP="001A5706">
            <w:pPr>
              <w:rPr>
                <w:b/>
                <w:bCs/>
              </w:rPr>
            </w:pPr>
            <w:r w:rsidRPr="00AF0FD7">
              <w:rPr>
                <w:b/>
                <w:bCs/>
              </w:rPr>
              <w:t>R</w:t>
            </w:r>
            <w:r w:rsidRPr="00AF0FD7">
              <w:rPr>
                <w:b/>
                <w:bCs/>
                <w:vertAlign w:val="superscript"/>
              </w:rPr>
              <w:t>2</w:t>
            </w:r>
          </w:p>
        </w:tc>
      </w:tr>
      <w:tr w:rsidR="005A55C5" w:rsidRPr="00AF0FD7" w14:paraId="6E525BCB" w14:textId="77777777" w:rsidTr="001A5706">
        <w:tc>
          <w:tcPr>
            <w:tcW w:w="2337" w:type="dxa"/>
          </w:tcPr>
          <w:p w14:paraId="6C6B70A2" w14:textId="77777777" w:rsidR="005A55C5" w:rsidRPr="00AF0FD7" w:rsidRDefault="005A55C5" w:rsidP="001A5706">
            <w:r w:rsidRPr="00AF0FD7">
              <w:rPr>
                <w:color w:val="212121"/>
                <w:shd w:val="clear" w:color="auto" w:fill="FFFFFF"/>
              </w:rPr>
              <w:t>Decision Tree</w:t>
            </w:r>
          </w:p>
        </w:tc>
        <w:tc>
          <w:tcPr>
            <w:tcW w:w="4318" w:type="dxa"/>
          </w:tcPr>
          <w:p w14:paraId="70CCF0FB" w14:textId="77777777" w:rsidR="005A55C5" w:rsidRPr="00AF0FD7" w:rsidRDefault="005A55C5" w:rsidP="001A5706">
            <w:r w:rsidRPr="00AF0FD7">
              <w:rPr>
                <w:color w:val="212121"/>
                <w:shd w:val="clear" w:color="auto" w:fill="FFFFFF"/>
              </w:rPr>
              <w:t>'</w:t>
            </w:r>
            <w:proofErr w:type="spellStart"/>
            <w:proofErr w:type="gramStart"/>
            <w:r w:rsidRPr="00AF0FD7">
              <w:rPr>
                <w:color w:val="212121"/>
                <w:shd w:val="clear" w:color="auto" w:fill="FFFFFF"/>
              </w:rPr>
              <w:t>min</w:t>
            </w:r>
            <w:proofErr w:type="gramEnd"/>
            <w:r w:rsidRPr="00AF0FD7">
              <w:rPr>
                <w:color w:val="212121"/>
                <w:shd w:val="clear" w:color="auto" w:fill="FFFFFF"/>
              </w:rPr>
              <w:t>_samples_split</w:t>
            </w:r>
            <w:proofErr w:type="spellEnd"/>
            <w:r w:rsidRPr="00AF0FD7">
              <w:rPr>
                <w:color w:val="212121"/>
                <w:shd w:val="clear" w:color="auto" w:fill="FFFFFF"/>
              </w:rPr>
              <w:t>': 20, '</w:t>
            </w:r>
            <w:proofErr w:type="spellStart"/>
            <w:r w:rsidRPr="00AF0FD7">
              <w:rPr>
                <w:color w:val="212121"/>
                <w:shd w:val="clear" w:color="auto" w:fill="FFFFFF"/>
              </w:rPr>
              <w:t>min_samples_leaf</w:t>
            </w:r>
            <w:proofErr w:type="spellEnd"/>
            <w:r w:rsidRPr="00AF0FD7">
              <w:rPr>
                <w:color w:val="212121"/>
                <w:shd w:val="clear" w:color="auto" w:fill="FFFFFF"/>
              </w:rPr>
              <w:t>': 1, '</w:t>
            </w:r>
            <w:proofErr w:type="spellStart"/>
            <w:r w:rsidRPr="00AF0FD7">
              <w:rPr>
                <w:color w:val="212121"/>
                <w:shd w:val="clear" w:color="auto" w:fill="FFFFFF"/>
              </w:rPr>
              <w:t>max_features</w:t>
            </w:r>
            <w:proofErr w:type="spellEnd"/>
            <w:r w:rsidRPr="00AF0FD7">
              <w:rPr>
                <w:color w:val="212121"/>
                <w:shd w:val="clear" w:color="auto" w:fill="FFFFFF"/>
              </w:rPr>
              <w:t>': None, '</w:t>
            </w:r>
            <w:proofErr w:type="spellStart"/>
            <w:r w:rsidRPr="00AF0FD7">
              <w:rPr>
                <w:color w:val="212121"/>
                <w:shd w:val="clear" w:color="auto" w:fill="FFFFFF"/>
              </w:rPr>
              <w:t>max_depth</w:t>
            </w:r>
            <w:proofErr w:type="spellEnd"/>
            <w:r w:rsidRPr="00AF0FD7">
              <w:rPr>
                <w:color w:val="212121"/>
                <w:shd w:val="clear" w:color="auto" w:fill="FFFFFF"/>
              </w:rPr>
              <w:t>': 40</w:t>
            </w:r>
          </w:p>
        </w:tc>
        <w:tc>
          <w:tcPr>
            <w:tcW w:w="1890" w:type="dxa"/>
          </w:tcPr>
          <w:p w14:paraId="0145D03D" w14:textId="77777777" w:rsidR="005A55C5" w:rsidRPr="00AF0FD7" w:rsidRDefault="005A55C5" w:rsidP="001A5706">
            <w:r w:rsidRPr="00AF0FD7">
              <w:rPr>
                <w:color w:val="212121"/>
                <w:shd w:val="clear" w:color="auto" w:fill="FFFFFF"/>
              </w:rPr>
              <w:t>0.999</w:t>
            </w:r>
            <w:r>
              <w:rPr>
                <w:color w:val="212121"/>
                <w:shd w:val="clear" w:color="auto" w:fill="FFFFFF"/>
              </w:rPr>
              <w:t>8</w:t>
            </w:r>
          </w:p>
        </w:tc>
      </w:tr>
      <w:tr w:rsidR="005A55C5" w:rsidRPr="00AF0FD7" w14:paraId="264446A2" w14:textId="77777777" w:rsidTr="001A5706">
        <w:tc>
          <w:tcPr>
            <w:tcW w:w="2337" w:type="dxa"/>
          </w:tcPr>
          <w:p w14:paraId="68987E52" w14:textId="77777777" w:rsidR="005A55C5" w:rsidRPr="00AF0FD7" w:rsidRDefault="005A55C5" w:rsidP="001A5706">
            <w:r w:rsidRPr="00AF0FD7">
              <w:rPr>
                <w:color w:val="212121"/>
                <w:shd w:val="clear" w:color="auto" w:fill="FFFFFF"/>
              </w:rPr>
              <w:t>Random Forest</w:t>
            </w:r>
          </w:p>
        </w:tc>
        <w:tc>
          <w:tcPr>
            <w:tcW w:w="4318" w:type="dxa"/>
          </w:tcPr>
          <w:p w14:paraId="3D32F3AB" w14:textId="77777777" w:rsidR="005A55C5" w:rsidRPr="00AF0FD7" w:rsidRDefault="005A55C5" w:rsidP="001A5706">
            <w:r w:rsidRPr="00AF0FD7">
              <w:rPr>
                <w:color w:val="212121"/>
                <w:shd w:val="clear" w:color="auto" w:fill="FFFFFF"/>
              </w:rPr>
              <w:t>'</w:t>
            </w:r>
            <w:proofErr w:type="spellStart"/>
            <w:r w:rsidRPr="00AF0FD7">
              <w:rPr>
                <w:color w:val="212121"/>
                <w:shd w:val="clear" w:color="auto" w:fill="FFFFFF"/>
              </w:rPr>
              <w:t>n_estimators</w:t>
            </w:r>
            <w:proofErr w:type="spellEnd"/>
            <w:r w:rsidRPr="00AF0FD7">
              <w:rPr>
                <w:color w:val="212121"/>
                <w:shd w:val="clear" w:color="auto" w:fill="FFFFFF"/>
              </w:rPr>
              <w:t>': 200, '</w:t>
            </w:r>
            <w:proofErr w:type="spellStart"/>
            <w:r w:rsidRPr="00AF0FD7">
              <w:rPr>
                <w:color w:val="212121"/>
                <w:shd w:val="clear" w:color="auto" w:fill="FFFFFF"/>
              </w:rPr>
              <w:t>min_samples_split</w:t>
            </w:r>
            <w:proofErr w:type="spellEnd"/>
            <w:r w:rsidRPr="00AF0FD7">
              <w:rPr>
                <w:color w:val="212121"/>
                <w:shd w:val="clear" w:color="auto" w:fill="FFFFFF"/>
              </w:rPr>
              <w:t>': 2, '</w:t>
            </w:r>
            <w:proofErr w:type="spellStart"/>
            <w:r w:rsidRPr="00AF0FD7">
              <w:rPr>
                <w:color w:val="212121"/>
                <w:shd w:val="clear" w:color="auto" w:fill="FFFFFF"/>
              </w:rPr>
              <w:t>min_samples_leaf</w:t>
            </w:r>
            <w:proofErr w:type="spellEnd"/>
            <w:r w:rsidRPr="00AF0FD7">
              <w:rPr>
                <w:color w:val="212121"/>
                <w:shd w:val="clear" w:color="auto" w:fill="FFFFFF"/>
              </w:rPr>
              <w:t>': 1, '</w:t>
            </w:r>
            <w:proofErr w:type="spellStart"/>
            <w:r w:rsidRPr="00AF0FD7">
              <w:rPr>
                <w:color w:val="212121"/>
                <w:shd w:val="clear" w:color="auto" w:fill="FFFFFF"/>
              </w:rPr>
              <w:t>max_features</w:t>
            </w:r>
            <w:proofErr w:type="spellEnd"/>
            <w:r w:rsidRPr="00AF0FD7">
              <w:rPr>
                <w:color w:val="212121"/>
                <w:shd w:val="clear" w:color="auto" w:fill="FFFFFF"/>
              </w:rPr>
              <w:t>': 'log2', '</w:t>
            </w:r>
            <w:proofErr w:type="spellStart"/>
            <w:r w:rsidRPr="00AF0FD7">
              <w:rPr>
                <w:color w:val="212121"/>
                <w:shd w:val="clear" w:color="auto" w:fill="FFFFFF"/>
              </w:rPr>
              <w:t>max_depth</w:t>
            </w:r>
            <w:proofErr w:type="spellEnd"/>
            <w:r w:rsidRPr="00AF0FD7">
              <w:rPr>
                <w:color w:val="212121"/>
                <w:shd w:val="clear" w:color="auto" w:fill="FFFFFF"/>
              </w:rPr>
              <w:t>': 20</w:t>
            </w:r>
          </w:p>
        </w:tc>
        <w:tc>
          <w:tcPr>
            <w:tcW w:w="1890" w:type="dxa"/>
          </w:tcPr>
          <w:p w14:paraId="66BAC5D4" w14:textId="77777777" w:rsidR="005A55C5" w:rsidRPr="00AF0FD7" w:rsidRDefault="005A55C5" w:rsidP="001A5706">
            <w:r>
              <w:rPr>
                <w:color w:val="212121"/>
                <w:shd w:val="clear" w:color="auto" w:fill="FFFFFF"/>
              </w:rPr>
              <w:t>0.</w:t>
            </w:r>
            <w:r w:rsidRPr="00AF0FD7">
              <w:rPr>
                <w:color w:val="212121"/>
                <w:shd w:val="clear" w:color="auto" w:fill="FFFFFF"/>
              </w:rPr>
              <w:t>999</w:t>
            </w:r>
            <w:r>
              <w:rPr>
                <w:color w:val="212121"/>
                <w:shd w:val="clear" w:color="auto" w:fill="FFFFFF"/>
              </w:rPr>
              <w:t>7</w:t>
            </w:r>
          </w:p>
        </w:tc>
      </w:tr>
      <w:tr w:rsidR="005A55C5" w:rsidRPr="00AF0FD7" w14:paraId="1D203DAB" w14:textId="77777777" w:rsidTr="001A5706">
        <w:tc>
          <w:tcPr>
            <w:tcW w:w="2337" w:type="dxa"/>
          </w:tcPr>
          <w:p w14:paraId="24568EEB" w14:textId="77777777" w:rsidR="005A55C5" w:rsidRPr="00AF0FD7" w:rsidRDefault="005A55C5" w:rsidP="001A5706">
            <w:r>
              <w:t>SVR</w:t>
            </w:r>
          </w:p>
        </w:tc>
        <w:tc>
          <w:tcPr>
            <w:tcW w:w="4318" w:type="dxa"/>
          </w:tcPr>
          <w:p w14:paraId="27B58D96" w14:textId="77777777" w:rsidR="005A55C5" w:rsidRPr="00AF0FD7" w:rsidRDefault="005A55C5" w:rsidP="001A5706">
            <w:r w:rsidRPr="00AF0FD7">
              <w:rPr>
                <w:color w:val="212121"/>
                <w:shd w:val="clear" w:color="auto" w:fill="FFFFFF"/>
              </w:rPr>
              <w:t>'kernel': '</w:t>
            </w:r>
            <w:proofErr w:type="spellStart"/>
            <w:r w:rsidRPr="00AF0FD7">
              <w:rPr>
                <w:color w:val="212121"/>
                <w:shd w:val="clear" w:color="auto" w:fill="FFFFFF"/>
              </w:rPr>
              <w:t>rbf</w:t>
            </w:r>
            <w:proofErr w:type="spellEnd"/>
            <w:r w:rsidRPr="00AF0FD7">
              <w:rPr>
                <w:color w:val="212121"/>
                <w:shd w:val="clear" w:color="auto" w:fill="FFFFFF"/>
              </w:rPr>
              <w:t>', 'gamma': 0.01, 'epsilon': 0.1, 'C': 1</w:t>
            </w:r>
          </w:p>
        </w:tc>
        <w:tc>
          <w:tcPr>
            <w:tcW w:w="1890" w:type="dxa"/>
          </w:tcPr>
          <w:p w14:paraId="7B058084" w14:textId="77777777" w:rsidR="005A55C5" w:rsidRPr="00AF0FD7" w:rsidRDefault="005A55C5" w:rsidP="001A5706">
            <w:r w:rsidRPr="00AF0FD7">
              <w:rPr>
                <w:color w:val="212121"/>
                <w:shd w:val="clear" w:color="auto" w:fill="FFFFFF"/>
              </w:rPr>
              <w:t>0.997</w:t>
            </w:r>
            <w:r>
              <w:rPr>
                <w:color w:val="212121"/>
                <w:shd w:val="clear" w:color="auto" w:fill="FFFFFF"/>
              </w:rPr>
              <w:t>9</w:t>
            </w:r>
          </w:p>
        </w:tc>
      </w:tr>
      <w:tr w:rsidR="005A55C5" w:rsidRPr="00AF0FD7" w14:paraId="210DD7E6" w14:textId="77777777" w:rsidTr="001A5706">
        <w:tc>
          <w:tcPr>
            <w:tcW w:w="2337" w:type="dxa"/>
          </w:tcPr>
          <w:p w14:paraId="78EA8A61" w14:textId="77777777" w:rsidR="005A55C5" w:rsidRPr="00AF0FD7" w:rsidRDefault="005A55C5" w:rsidP="001A5706">
            <w:r w:rsidRPr="00AF0FD7">
              <w:rPr>
                <w:color w:val="212121"/>
                <w:shd w:val="clear" w:color="auto" w:fill="FFFFFF"/>
              </w:rPr>
              <w:t>Gradient Boosting</w:t>
            </w:r>
          </w:p>
        </w:tc>
        <w:tc>
          <w:tcPr>
            <w:tcW w:w="4318" w:type="dxa"/>
          </w:tcPr>
          <w:p w14:paraId="58CBB375" w14:textId="77777777" w:rsidR="005A55C5" w:rsidRPr="00AF0FD7" w:rsidRDefault="005A55C5" w:rsidP="001A5706">
            <w:r w:rsidRPr="00AF0FD7">
              <w:rPr>
                <w:color w:val="212121"/>
                <w:shd w:val="clear" w:color="auto" w:fill="FFFFFF"/>
              </w:rPr>
              <w:t>'subsample': 0.6, '</w:t>
            </w:r>
            <w:proofErr w:type="spellStart"/>
            <w:r w:rsidRPr="00AF0FD7">
              <w:rPr>
                <w:color w:val="212121"/>
                <w:shd w:val="clear" w:color="auto" w:fill="FFFFFF"/>
              </w:rPr>
              <w:t>n_estimators</w:t>
            </w:r>
            <w:proofErr w:type="spellEnd"/>
            <w:r w:rsidRPr="00AF0FD7">
              <w:rPr>
                <w:color w:val="212121"/>
                <w:shd w:val="clear" w:color="auto" w:fill="FFFFFF"/>
              </w:rPr>
              <w:t>': 100, '</w:t>
            </w:r>
            <w:proofErr w:type="spellStart"/>
            <w:r w:rsidRPr="00AF0FD7">
              <w:rPr>
                <w:color w:val="212121"/>
                <w:shd w:val="clear" w:color="auto" w:fill="FFFFFF"/>
              </w:rPr>
              <w:t>min_samples_split</w:t>
            </w:r>
            <w:proofErr w:type="spellEnd"/>
            <w:r w:rsidRPr="00AF0FD7">
              <w:rPr>
                <w:color w:val="212121"/>
                <w:shd w:val="clear" w:color="auto" w:fill="FFFFFF"/>
              </w:rPr>
              <w:t>': 2, '</w:t>
            </w:r>
            <w:proofErr w:type="spellStart"/>
            <w:r w:rsidRPr="00AF0FD7">
              <w:rPr>
                <w:color w:val="212121"/>
                <w:shd w:val="clear" w:color="auto" w:fill="FFFFFF"/>
              </w:rPr>
              <w:t>max_depth</w:t>
            </w:r>
            <w:proofErr w:type="spellEnd"/>
            <w:r w:rsidRPr="00AF0FD7">
              <w:rPr>
                <w:color w:val="212121"/>
                <w:shd w:val="clear" w:color="auto" w:fill="FFFFFF"/>
              </w:rPr>
              <w:t>': 10, '</w:t>
            </w:r>
            <w:proofErr w:type="spellStart"/>
            <w:r w:rsidRPr="00AF0FD7">
              <w:rPr>
                <w:color w:val="212121"/>
                <w:shd w:val="clear" w:color="auto" w:fill="FFFFFF"/>
              </w:rPr>
              <w:t>learning_rate</w:t>
            </w:r>
            <w:proofErr w:type="spellEnd"/>
            <w:r w:rsidRPr="00AF0FD7">
              <w:rPr>
                <w:color w:val="212121"/>
                <w:shd w:val="clear" w:color="auto" w:fill="FFFFFF"/>
              </w:rPr>
              <w:t>': 0.2</w:t>
            </w:r>
          </w:p>
        </w:tc>
        <w:tc>
          <w:tcPr>
            <w:tcW w:w="1890" w:type="dxa"/>
          </w:tcPr>
          <w:p w14:paraId="19B071E3" w14:textId="77777777" w:rsidR="005A55C5" w:rsidRPr="00AF0FD7" w:rsidRDefault="005A55C5" w:rsidP="001A5706">
            <w:r w:rsidRPr="00AF0FD7">
              <w:rPr>
                <w:color w:val="212121"/>
                <w:shd w:val="clear" w:color="auto" w:fill="FFFFFF"/>
              </w:rPr>
              <w:t>0.9998</w:t>
            </w:r>
          </w:p>
        </w:tc>
      </w:tr>
      <w:tr w:rsidR="005A55C5" w:rsidRPr="00AF0FD7" w14:paraId="6263E6CE" w14:textId="77777777" w:rsidTr="001A5706">
        <w:tc>
          <w:tcPr>
            <w:tcW w:w="2337" w:type="dxa"/>
          </w:tcPr>
          <w:p w14:paraId="2B206281" w14:textId="77777777" w:rsidR="005A55C5" w:rsidRPr="00AF0FD7" w:rsidRDefault="005A55C5" w:rsidP="001A5706">
            <w:r>
              <w:t>k-NN</w:t>
            </w:r>
          </w:p>
        </w:tc>
        <w:tc>
          <w:tcPr>
            <w:tcW w:w="4318" w:type="dxa"/>
          </w:tcPr>
          <w:p w14:paraId="146FC170" w14:textId="77777777" w:rsidR="005A55C5" w:rsidRPr="00AF0FD7" w:rsidRDefault="005A55C5" w:rsidP="001A5706">
            <w:r w:rsidRPr="00AF0FD7">
              <w:rPr>
                <w:color w:val="212121"/>
                <w:shd w:val="clear" w:color="auto" w:fill="FFFFFF"/>
              </w:rPr>
              <w:t>'weights': 'distance', '</w:t>
            </w:r>
            <w:proofErr w:type="spellStart"/>
            <w:r w:rsidRPr="00AF0FD7">
              <w:rPr>
                <w:color w:val="212121"/>
                <w:shd w:val="clear" w:color="auto" w:fill="FFFFFF"/>
              </w:rPr>
              <w:t>n_neighbors</w:t>
            </w:r>
            <w:proofErr w:type="spellEnd"/>
            <w:r w:rsidRPr="00AF0FD7">
              <w:rPr>
                <w:color w:val="212121"/>
                <w:shd w:val="clear" w:color="auto" w:fill="FFFFFF"/>
              </w:rPr>
              <w:t>': 5, 'metric': '</w:t>
            </w:r>
            <w:proofErr w:type="spellStart"/>
            <w:r w:rsidRPr="00AF0FD7">
              <w:rPr>
                <w:color w:val="212121"/>
                <w:shd w:val="clear" w:color="auto" w:fill="FFFFFF"/>
              </w:rPr>
              <w:t>manhattan</w:t>
            </w:r>
            <w:proofErr w:type="spellEnd"/>
            <w:r w:rsidRPr="00AF0FD7">
              <w:rPr>
                <w:color w:val="212121"/>
                <w:shd w:val="clear" w:color="auto" w:fill="FFFFFF"/>
              </w:rPr>
              <w:t>'</w:t>
            </w:r>
          </w:p>
        </w:tc>
        <w:tc>
          <w:tcPr>
            <w:tcW w:w="1890" w:type="dxa"/>
          </w:tcPr>
          <w:p w14:paraId="1E5C9F9C" w14:textId="77777777" w:rsidR="005A55C5" w:rsidRPr="00AF0FD7" w:rsidRDefault="005A55C5" w:rsidP="001A5706">
            <w:r w:rsidRPr="00AF0FD7">
              <w:rPr>
                <w:color w:val="212121"/>
                <w:shd w:val="clear" w:color="auto" w:fill="FFFFFF"/>
              </w:rPr>
              <w:t>0.999</w:t>
            </w:r>
            <w:r>
              <w:rPr>
                <w:color w:val="212121"/>
                <w:shd w:val="clear" w:color="auto" w:fill="FFFFFF"/>
              </w:rPr>
              <w:t>9</w:t>
            </w:r>
          </w:p>
        </w:tc>
      </w:tr>
    </w:tbl>
    <w:p w14:paraId="05114D2A" w14:textId="77777777" w:rsidR="005A55C5" w:rsidRDefault="005A55C5" w:rsidP="003126F0">
      <w:pPr>
        <w:rPr>
          <w:rFonts w:ascii="Roboto" w:hAnsi="Roboto"/>
          <w:color w:val="212121"/>
          <w:shd w:val="clear" w:color="auto" w:fill="FFFFFF"/>
        </w:rPr>
      </w:pPr>
    </w:p>
    <w:p w14:paraId="07CF855A" w14:textId="4BC00427" w:rsidR="003126F0" w:rsidRDefault="005A55C5" w:rsidP="003126F0">
      <w:pPr>
        <w:rPr>
          <w:color w:val="212121"/>
          <w:shd w:val="clear" w:color="auto" w:fill="FFFFFF"/>
        </w:rPr>
      </w:pPr>
      <w:r w:rsidRPr="005A55C5">
        <w:rPr>
          <w:color w:val="212121"/>
          <w:shd w:val="clear" w:color="auto" w:fill="FFFFFF"/>
        </w:rPr>
        <w:t xml:space="preserve">All models perform remarkably well, with R² values extremely close to 1. This suggests that </w:t>
      </w:r>
      <w:r>
        <w:rPr>
          <w:color w:val="212121"/>
          <w:shd w:val="clear" w:color="auto" w:fill="FFFFFF"/>
        </w:rPr>
        <w:t>the</w:t>
      </w:r>
      <w:r w:rsidRPr="005A55C5">
        <w:rPr>
          <w:color w:val="212121"/>
          <w:shd w:val="clear" w:color="auto" w:fill="FFFFFF"/>
        </w:rPr>
        <w:t xml:space="preserve"> dataset has patterns that can be effectively captured by a wide variety of models. k-NN has the highest R² score, followed by Gradient Boosting and Decision Tree, indicating that these models </w:t>
      </w:r>
      <w:r w:rsidRPr="005A55C5">
        <w:rPr>
          <w:color w:val="212121"/>
          <w:shd w:val="clear" w:color="auto" w:fill="FFFFFF"/>
        </w:rPr>
        <w:lastRenderedPageBreak/>
        <w:t>might be best suited for your GDP forecasting task. The SVR model performs slightly lower but is still very accurate. If computational efficiency is important, models like k-NN (due to lazy learning) or SVR (which can be computationally intensive) may not be as efficient as Random Forest or Gradient Boosting.</w:t>
      </w:r>
    </w:p>
    <w:p w14:paraId="5CC35C3F" w14:textId="77777777" w:rsidR="004926B5" w:rsidRDefault="004926B5" w:rsidP="003126F0">
      <w:pPr>
        <w:rPr>
          <w:color w:val="212121"/>
          <w:shd w:val="clear" w:color="auto" w:fill="FFFFFF"/>
        </w:rPr>
      </w:pPr>
    </w:p>
    <w:p w14:paraId="5E4C5479" w14:textId="77777777" w:rsidR="004926B5" w:rsidRDefault="004926B5" w:rsidP="003126F0">
      <w:pPr>
        <w:rPr>
          <w:color w:val="212121"/>
          <w:shd w:val="clear" w:color="auto" w:fill="FFFFFF"/>
        </w:rPr>
      </w:pPr>
    </w:p>
    <w:p w14:paraId="774C1294" w14:textId="2A3E3328" w:rsidR="005A55C5" w:rsidRPr="005A55C5" w:rsidRDefault="005A55C5" w:rsidP="003126F0">
      <w:pPr>
        <w:rPr>
          <w:b/>
          <w:bCs/>
          <w:color w:val="212121"/>
          <w:shd w:val="clear" w:color="auto" w:fill="FFFFFF"/>
        </w:rPr>
      </w:pPr>
      <w:r w:rsidRPr="005A55C5">
        <w:rPr>
          <w:b/>
          <w:bCs/>
          <w:color w:val="212121"/>
          <w:shd w:val="clear" w:color="auto" w:fill="FFFFFF"/>
        </w:rPr>
        <w:t>Cross Validation</w:t>
      </w:r>
      <w:r>
        <w:rPr>
          <w:b/>
          <w:bCs/>
          <w:color w:val="212121"/>
          <w:shd w:val="clear" w:color="auto" w:fill="FFFFFF"/>
        </w:rPr>
        <w:t xml:space="preserve"> for KNN</w:t>
      </w:r>
      <w:r w:rsidR="004926B5">
        <w:rPr>
          <w:b/>
          <w:bCs/>
          <w:color w:val="212121"/>
          <w:shd w:val="clear" w:color="auto" w:fill="FFFFFF"/>
        </w:rPr>
        <w:t xml:space="preserve"> </w:t>
      </w:r>
      <w:r>
        <w:rPr>
          <w:b/>
          <w:bCs/>
          <w:color w:val="212121"/>
          <w:shd w:val="clear" w:color="auto" w:fill="FFFFFF"/>
        </w:rPr>
        <w:t>(highest R</w:t>
      </w:r>
      <w:r w:rsidRPr="005A55C5">
        <w:rPr>
          <w:b/>
          <w:bCs/>
          <w:color w:val="212121"/>
          <w:shd w:val="clear" w:color="auto" w:fill="FFFFFF"/>
          <w:vertAlign w:val="superscript"/>
        </w:rPr>
        <w:t>2</w:t>
      </w:r>
      <w:r>
        <w:rPr>
          <w:b/>
          <w:bCs/>
          <w:color w:val="212121"/>
          <w:shd w:val="clear" w:color="auto" w:fill="FFFFFF"/>
        </w:rPr>
        <w:t xml:space="preserve"> score model)</w:t>
      </w:r>
      <w:r w:rsidRPr="005A55C5">
        <w:rPr>
          <w:b/>
          <w:bCs/>
          <w:color w:val="212121"/>
          <w:shd w:val="clear" w:color="auto" w:fill="FFFFFF"/>
        </w:rPr>
        <w:t>:</w:t>
      </w:r>
    </w:p>
    <w:p w14:paraId="22099984" w14:textId="23885728" w:rsidR="005A55C5" w:rsidRDefault="005A55C5" w:rsidP="003126F0">
      <w:r w:rsidRPr="005A55C5">
        <w:t>The results of cross-validation: mean R² score of 0.9999 and a very low standard deviation of 0.00008. This suggests that KNN model is performing well and consistently across all folds, with minimal variance between the different subsets of the data.</w:t>
      </w:r>
    </w:p>
    <w:p w14:paraId="2C989749" w14:textId="77777777" w:rsidR="005A55C5" w:rsidRPr="005A55C5" w:rsidRDefault="005A55C5" w:rsidP="005A55C5">
      <w:r w:rsidRPr="005A55C5">
        <w:t>The R² score on the test set of 0.99987 is very close to the cross-validation mean R² score of 0.99985, indicating that the model is generalizing very well to unseen data. This suggests that:</w:t>
      </w:r>
    </w:p>
    <w:p w14:paraId="74F08955" w14:textId="69F6F975" w:rsidR="005A55C5" w:rsidRDefault="005A55C5" w:rsidP="005A55C5">
      <w:r w:rsidRPr="005A55C5">
        <w:rPr>
          <w:b/>
          <w:bCs/>
        </w:rPr>
        <w:t>Overfitting is not a concern</w:t>
      </w:r>
      <w:r w:rsidR="00663E3C">
        <w:rPr>
          <w:b/>
          <w:bCs/>
        </w:rPr>
        <w:t>.</w:t>
      </w:r>
      <w:r w:rsidRPr="005A55C5">
        <w:t> The model is performing consistently across the training, validation (cross-validation), and test sets. With both cross-validation and test set scores being nearly identical, the current hyperparameter setup is effective.</w:t>
      </w:r>
    </w:p>
    <w:p w14:paraId="1A39E00B" w14:textId="77777777" w:rsidR="004926B5" w:rsidRPr="005A55C5" w:rsidRDefault="004926B5" w:rsidP="005A55C5"/>
    <w:p w14:paraId="4BC3D26D" w14:textId="2A0BFB88" w:rsidR="005A55C5" w:rsidRDefault="00663E3C" w:rsidP="003126F0">
      <w:r w:rsidRPr="00663E3C">
        <w:rPr>
          <w:noProof/>
        </w:rPr>
        <w:drawing>
          <wp:inline distT="0" distB="0" distL="0" distR="0" wp14:anchorId="28BD46E2" wp14:editId="020394A7">
            <wp:extent cx="4228852" cy="3124200"/>
            <wp:effectExtent l="0" t="0" r="635" b="0"/>
            <wp:docPr id="158187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73615" name=""/>
                    <pic:cNvPicPr/>
                  </pic:nvPicPr>
                  <pic:blipFill>
                    <a:blip r:embed="rId27"/>
                    <a:stretch>
                      <a:fillRect/>
                    </a:stretch>
                  </pic:blipFill>
                  <pic:spPr>
                    <a:xfrm>
                      <a:off x="0" y="0"/>
                      <a:ext cx="4257816" cy="3145598"/>
                    </a:xfrm>
                    <a:prstGeom prst="rect">
                      <a:avLst/>
                    </a:prstGeom>
                  </pic:spPr>
                </pic:pic>
              </a:graphicData>
            </a:graphic>
          </wp:inline>
        </w:drawing>
      </w:r>
    </w:p>
    <w:p w14:paraId="174CBBE6" w14:textId="77777777" w:rsidR="004926B5" w:rsidRDefault="00663E3C" w:rsidP="003126F0">
      <w:r w:rsidRPr="00663E3C">
        <w:t xml:space="preserve">KNN model is relying too heavily on one feature, it might be useful to experiment with </w:t>
      </w:r>
      <w:r>
        <w:t>other</w:t>
      </w:r>
      <w:r w:rsidRPr="00663E3C">
        <w:t xml:space="preserve"> model</w:t>
      </w:r>
      <w:r>
        <w:t>s</w:t>
      </w:r>
      <w:r w:rsidRPr="00663E3C">
        <w:t xml:space="preserve"> that can capture complex interactions between features.</w:t>
      </w:r>
      <w:r>
        <w:t xml:space="preserve"> Based on Permutation Importance of other models, Random Forest showed a better result</w:t>
      </w:r>
      <w:r w:rsidR="004926B5">
        <w:t xml:space="preserve">, so it was selected as the optimize model. </w:t>
      </w:r>
    </w:p>
    <w:p w14:paraId="34345D1C" w14:textId="6EE9B835" w:rsidR="00663E3C" w:rsidRDefault="004926B5" w:rsidP="003126F0">
      <w:r>
        <w:t xml:space="preserve"> </w:t>
      </w:r>
    </w:p>
    <w:p w14:paraId="3CBDE336" w14:textId="1A5F7A05" w:rsidR="005A55C5" w:rsidRDefault="004926B5" w:rsidP="003126F0">
      <w:r w:rsidRPr="004926B5">
        <w:rPr>
          <w:noProof/>
        </w:rPr>
        <w:lastRenderedPageBreak/>
        <w:drawing>
          <wp:inline distT="0" distB="0" distL="0" distR="0" wp14:anchorId="5BD8C943" wp14:editId="656DD11B">
            <wp:extent cx="4366376" cy="3225800"/>
            <wp:effectExtent l="0" t="0" r="2540" b="0"/>
            <wp:docPr id="692152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52479" name=""/>
                    <pic:cNvPicPr/>
                  </pic:nvPicPr>
                  <pic:blipFill>
                    <a:blip r:embed="rId28"/>
                    <a:stretch>
                      <a:fillRect/>
                    </a:stretch>
                  </pic:blipFill>
                  <pic:spPr>
                    <a:xfrm>
                      <a:off x="0" y="0"/>
                      <a:ext cx="4396485" cy="3248044"/>
                    </a:xfrm>
                    <a:prstGeom prst="rect">
                      <a:avLst/>
                    </a:prstGeom>
                  </pic:spPr>
                </pic:pic>
              </a:graphicData>
            </a:graphic>
          </wp:inline>
        </w:drawing>
      </w:r>
    </w:p>
    <w:p w14:paraId="79EAFCEE" w14:textId="77777777" w:rsidR="004926B5" w:rsidRDefault="004926B5" w:rsidP="003126F0"/>
    <w:p w14:paraId="6FC3FC1B" w14:textId="49C85D6A" w:rsidR="004926B5" w:rsidRPr="004926B5" w:rsidRDefault="004926B5" w:rsidP="003126F0">
      <w:pPr>
        <w:rPr>
          <w:b/>
          <w:bCs/>
        </w:rPr>
      </w:pPr>
      <w:r w:rsidRPr="004926B5">
        <w:rPr>
          <w:b/>
          <w:bCs/>
        </w:rPr>
        <w:t>Residual Plot for Random Forest:</w:t>
      </w:r>
    </w:p>
    <w:p w14:paraId="77388FD2" w14:textId="30A0709D" w:rsidR="004926B5" w:rsidRDefault="004926B5" w:rsidP="003126F0">
      <w:r w:rsidRPr="004926B5">
        <w:rPr>
          <w:noProof/>
        </w:rPr>
        <w:drawing>
          <wp:inline distT="0" distB="0" distL="0" distR="0" wp14:anchorId="160D0BB5" wp14:editId="5B90812F">
            <wp:extent cx="4417946" cy="3263900"/>
            <wp:effectExtent l="0" t="0" r="1905" b="0"/>
            <wp:docPr id="194779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96780" name=""/>
                    <pic:cNvPicPr/>
                  </pic:nvPicPr>
                  <pic:blipFill>
                    <a:blip r:embed="rId29"/>
                    <a:stretch>
                      <a:fillRect/>
                    </a:stretch>
                  </pic:blipFill>
                  <pic:spPr>
                    <a:xfrm>
                      <a:off x="0" y="0"/>
                      <a:ext cx="4440063" cy="3280240"/>
                    </a:xfrm>
                    <a:prstGeom prst="rect">
                      <a:avLst/>
                    </a:prstGeom>
                  </pic:spPr>
                </pic:pic>
              </a:graphicData>
            </a:graphic>
          </wp:inline>
        </w:drawing>
      </w:r>
    </w:p>
    <w:p w14:paraId="3C3E0E47" w14:textId="77777777" w:rsidR="004926B5" w:rsidRDefault="004926B5" w:rsidP="003126F0"/>
    <w:p w14:paraId="7E0582A0" w14:textId="71710510" w:rsidR="004926B5" w:rsidRDefault="004926B5" w:rsidP="003126F0">
      <w:r w:rsidRPr="004926B5">
        <w:rPr>
          <w:b/>
          <w:bCs/>
        </w:rPr>
        <w:t>Overall Performance:</w:t>
      </w:r>
      <w:r w:rsidRPr="004926B5">
        <w:t> Despite some outliers and heteroscedasticity, the model appears to be performing quite well, especially in the mid-range of predicted values, where residuals are very close to zero.</w:t>
      </w:r>
    </w:p>
    <w:p w14:paraId="73BAEF6F" w14:textId="77777777" w:rsidR="004926B5" w:rsidRPr="005A55C5" w:rsidRDefault="004926B5" w:rsidP="003126F0"/>
    <w:p w14:paraId="5C7A58CB" w14:textId="77777777" w:rsidR="005C779E" w:rsidRDefault="005C779E" w:rsidP="005C779E"/>
    <w:p w14:paraId="5CAD448D" w14:textId="658068A3" w:rsidR="005C779E" w:rsidRDefault="005C779E" w:rsidP="005C779E">
      <w:pPr>
        <w:pBdr>
          <w:bottom w:val="single" w:sz="24" w:space="1" w:color="45B0E1" w:themeColor="accent1" w:themeTint="99"/>
        </w:pBdr>
        <w:rPr>
          <w:b/>
          <w:bCs/>
          <w:sz w:val="28"/>
          <w:szCs w:val="28"/>
        </w:rPr>
      </w:pPr>
      <w:r>
        <w:rPr>
          <w:b/>
          <w:bCs/>
          <w:noProof/>
          <w:sz w:val="32"/>
          <w:szCs w:val="32"/>
          <w14:ligatures w14:val="standardContextual"/>
        </w:rPr>
        <w:lastRenderedPageBreak/>
        <w:drawing>
          <wp:inline distT="0" distB="0" distL="0" distR="0" wp14:anchorId="23600E9D" wp14:editId="1F788115">
            <wp:extent cx="457200" cy="304800"/>
            <wp:effectExtent l="0" t="0" r="0" b="0"/>
            <wp:docPr id="864424480" name="Picture 17" descr="Stick figure families holding h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24480" name="Picture 864424480" descr="Stick figure families holding hand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2335" cy="334890"/>
                    </a:xfrm>
                    <a:prstGeom prst="rect">
                      <a:avLst/>
                    </a:prstGeom>
                  </pic:spPr>
                </pic:pic>
              </a:graphicData>
            </a:graphic>
          </wp:inline>
        </w:drawing>
      </w:r>
      <w:r>
        <w:rPr>
          <w:b/>
          <w:bCs/>
          <w:sz w:val="32"/>
          <w:szCs w:val="32"/>
        </w:rPr>
        <w:t xml:space="preserve">  Time Series </w:t>
      </w:r>
    </w:p>
    <w:p w14:paraId="7E2BC922" w14:textId="77777777" w:rsidR="005C779E" w:rsidRPr="00BD548A" w:rsidRDefault="005C779E" w:rsidP="005C779E"/>
    <w:p w14:paraId="2248A8F4" w14:textId="3D9D454D" w:rsidR="004926B5" w:rsidRPr="004926B5" w:rsidRDefault="004926B5" w:rsidP="004926B5">
      <w:pPr>
        <w:pStyle w:val="NormalWeb"/>
        <w:numPr>
          <w:ilvl w:val="0"/>
          <w:numId w:val="67"/>
        </w:numPr>
        <w:rPr>
          <w:b/>
          <w:bCs/>
        </w:rPr>
      </w:pPr>
      <w:r w:rsidRPr="004926B5">
        <w:rPr>
          <w:b/>
          <w:bCs/>
        </w:rPr>
        <w:t>GDP Time Series</w:t>
      </w:r>
    </w:p>
    <w:p w14:paraId="04A7CD6B" w14:textId="254D51D2" w:rsidR="004926B5" w:rsidRDefault="004926B5" w:rsidP="004926B5">
      <w:pPr>
        <w:pStyle w:val="NormalWeb"/>
        <w:ind w:left="720"/>
        <w:rPr>
          <w:b/>
          <w:bCs/>
        </w:rPr>
      </w:pPr>
      <w:r w:rsidRPr="004926B5">
        <w:rPr>
          <w:b/>
          <w:bCs/>
          <w:noProof/>
        </w:rPr>
        <w:drawing>
          <wp:inline distT="0" distB="0" distL="0" distR="0" wp14:anchorId="14816E80" wp14:editId="4C87941C">
            <wp:extent cx="4377723" cy="2641600"/>
            <wp:effectExtent l="0" t="0" r="3810" b="0"/>
            <wp:docPr id="210537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79198" name=""/>
                    <pic:cNvPicPr/>
                  </pic:nvPicPr>
                  <pic:blipFill>
                    <a:blip r:embed="rId31"/>
                    <a:stretch>
                      <a:fillRect/>
                    </a:stretch>
                  </pic:blipFill>
                  <pic:spPr>
                    <a:xfrm>
                      <a:off x="0" y="0"/>
                      <a:ext cx="4409259" cy="2660630"/>
                    </a:xfrm>
                    <a:prstGeom prst="rect">
                      <a:avLst/>
                    </a:prstGeom>
                  </pic:spPr>
                </pic:pic>
              </a:graphicData>
            </a:graphic>
          </wp:inline>
        </w:drawing>
      </w:r>
    </w:p>
    <w:p w14:paraId="07239863" w14:textId="58404C16" w:rsidR="004926B5" w:rsidRDefault="004926B5" w:rsidP="004926B5">
      <w:pPr>
        <w:pStyle w:val="NormalWeb"/>
        <w:numPr>
          <w:ilvl w:val="0"/>
          <w:numId w:val="67"/>
        </w:numPr>
        <w:rPr>
          <w:b/>
          <w:bCs/>
        </w:rPr>
      </w:pPr>
      <w:r>
        <w:rPr>
          <w:b/>
          <w:bCs/>
        </w:rPr>
        <w:t>Checking Stationary</w:t>
      </w:r>
    </w:p>
    <w:p w14:paraId="6EE4A32D" w14:textId="52AE626B" w:rsidR="004926B5" w:rsidRPr="004926B5" w:rsidRDefault="004926B5" w:rsidP="004926B5">
      <w:pPr>
        <w:pStyle w:val="NormalWeb"/>
        <w:ind w:left="720"/>
      </w:pPr>
      <w:r w:rsidRPr="004926B5">
        <w:t>ADF Statistic: 3.58188</w:t>
      </w:r>
    </w:p>
    <w:p w14:paraId="4C4DD7FB" w14:textId="5454DA80" w:rsidR="004926B5" w:rsidRDefault="004926B5" w:rsidP="004926B5">
      <w:pPr>
        <w:pStyle w:val="NormalWeb"/>
        <w:ind w:left="720"/>
      </w:pPr>
      <w:r w:rsidRPr="004926B5">
        <w:t>p-value: 1.0</w:t>
      </w:r>
    </w:p>
    <w:p w14:paraId="07A4CAB4" w14:textId="20360D90" w:rsidR="004926B5" w:rsidRDefault="004926B5" w:rsidP="004926B5">
      <w:pPr>
        <w:pStyle w:val="NormalWeb"/>
        <w:numPr>
          <w:ilvl w:val="0"/>
          <w:numId w:val="67"/>
        </w:numPr>
      </w:pPr>
      <w:r>
        <w:t>Making the series Stationary</w:t>
      </w:r>
    </w:p>
    <w:p w14:paraId="73A4E65E" w14:textId="7DEDB0A2" w:rsidR="004926B5" w:rsidRPr="004926B5" w:rsidRDefault="004926B5" w:rsidP="004926B5">
      <w:pPr>
        <w:pStyle w:val="NormalWeb"/>
        <w:ind w:left="720"/>
      </w:pPr>
      <w:r w:rsidRPr="004926B5">
        <w:rPr>
          <w:noProof/>
        </w:rPr>
        <w:drawing>
          <wp:inline distT="0" distB="0" distL="0" distR="0" wp14:anchorId="229E357C" wp14:editId="7CF7C3D8">
            <wp:extent cx="4209350" cy="2540000"/>
            <wp:effectExtent l="0" t="0" r="0" b="0"/>
            <wp:docPr id="873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114" name=""/>
                    <pic:cNvPicPr/>
                  </pic:nvPicPr>
                  <pic:blipFill>
                    <a:blip r:embed="rId32"/>
                    <a:stretch>
                      <a:fillRect/>
                    </a:stretch>
                  </pic:blipFill>
                  <pic:spPr>
                    <a:xfrm>
                      <a:off x="0" y="0"/>
                      <a:ext cx="4243224" cy="2560440"/>
                    </a:xfrm>
                    <a:prstGeom prst="rect">
                      <a:avLst/>
                    </a:prstGeom>
                  </pic:spPr>
                </pic:pic>
              </a:graphicData>
            </a:graphic>
          </wp:inline>
        </w:drawing>
      </w:r>
    </w:p>
    <w:p w14:paraId="0B12F102" w14:textId="77777777" w:rsidR="00D27F48" w:rsidRDefault="005C779E" w:rsidP="00D27F48">
      <w:pPr>
        <w:pStyle w:val="NormalWeb"/>
        <w:numPr>
          <w:ilvl w:val="0"/>
          <w:numId w:val="67"/>
        </w:numPr>
      </w:pPr>
      <w:r>
        <w:lastRenderedPageBreak/>
        <w:t>A</w:t>
      </w:r>
      <w:r w:rsidR="00D27F48">
        <w:t xml:space="preserve">pplying </w:t>
      </w:r>
      <w:proofErr w:type="gramStart"/>
      <w:r>
        <w:rPr>
          <w:rStyle w:val="Strong"/>
          <w:rFonts w:eastAsiaTheme="majorEastAsia"/>
        </w:rPr>
        <w:t>ARIMA(</w:t>
      </w:r>
      <w:proofErr w:type="gramEnd"/>
      <w:r>
        <w:rPr>
          <w:rStyle w:val="Strong"/>
          <w:rFonts w:eastAsiaTheme="majorEastAsia"/>
        </w:rPr>
        <w:t>5, 1, 0)</w:t>
      </w:r>
      <w:r>
        <w:t xml:space="preserve"> model to forecast GDP trends.</w:t>
      </w:r>
    </w:p>
    <w:p w14:paraId="590FDBC5" w14:textId="21F8E0DF" w:rsidR="00D27F48" w:rsidRDefault="00D27F48" w:rsidP="00D27F48">
      <w:pPr>
        <w:pStyle w:val="NormalWeb"/>
      </w:pPr>
      <w:r w:rsidRPr="00D27F48">
        <w:rPr>
          <w:noProof/>
        </w:rPr>
        <w:drawing>
          <wp:inline distT="0" distB="0" distL="0" distR="0" wp14:anchorId="63D798A3" wp14:editId="4CAB3537">
            <wp:extent cx="5674659" cy="2773671"/>
            <wp:effectExtent l="0" t="0" r="2540" b="0"/>
            <wp:docPr id="153617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77904" name=""/>
                    <pic:cNvPicPr/>
                  </pic:nvPicPr>
                  <pic:blipFill>
                    <a:blip r:embed="rId33"/>
                    <a:stretch>
                      <a:fillRect/>
                    </a:stretch>
                  </pic:blipFill>
                  <pic:spPr>
                    <a:xfrm>
                      <a:off x="0" y="0"/>
                      <a:ext cx="5691955" cy="2782125"/>
                    </a:xfrm>
                    <a:prstGeom prst="rect">
                      <a:avLst/>
                    </a:prstGeom>
                  </pic:spPr>
                </pic:pic>
              </a:graphicData>
            </a:graphic>
          </wp:inline>
        </w:drawing>
      </w:r>
    </w:p>
    <w:p w14:paraId="0F3A6AE3" w14:textId="130979B0" w:rsidR="005C779E" w:rsidRDefault="005C779E" w:rsidP="00C15881">
      <w:pPr>
        <w:pStyle w:val="NormalWeb"/>
        <w:numPr>
          <w:ilvl w:val="0"/>
          <w:numId w:val="67"/>
        </w:numPr>
      </w:pPr>
      <w:r>
        <w:t xml:space="preserve"> </w:t>
      </w:r>
      <w:r w:rsidR="00D27F48">
        <w:t xml:space="preserve">Tune the forecast- </w:t>
      </w:r>
      <w:r w:rsidR="00D27F48" w:rsidRPr="00D27F48">
        <w:t>The ACF plot shows a slow decay over many lags, indicating that the series is non-stationary. This is common when there's a strong trend in the data, which is likely the case with GDP. The bars are above the confidence interval (shaded area) for many lags, confirming that the GDP series has significant autocorrelation at higher lags.</w:t>
      </w:r>
      <w:r w:rsidR="00D27F48">
        <w:t xml:space="preserve"> T</w:t>
      </w:r>
      <w:r w:rsidR="00D27F48" w:rsidRPr="00D27F48">
        <w:t>he PACF plot shows significant spikes at lag 1 and lag 2, but after that, the autocorrelations drop to nearly 0 and stay within the confidence interval.</w:t>
      </w:r>
    </w:p>
    <w:p w14:paraId="68AE4EA0" w14:textId="451B1B4D" w:rsidR="00D27F48" w:rsidRDefault="00D27F48" w:rsidP="00D27F48">
      <w:pPr>
        <w:pStyle w:val="NormalWeb"/>
        <w:ind w:left="720"/>
      </w:pPr>
      <w:r w:rsidRPr="00D27F48">
        <w:rPr>
          <w:noProof/>
        </w:rPr>
        <w:drawing>
          <wp:inline distT="0" distB="0" distL="0" distR="0" wp14:anchorId="3BF328EC" wp14:editId="17A83636">
            <wp:extent cx="2514600" cy="3516845"/>
            <wp:effectExtent l="0" t="0" r="0" b="1270"/>
            <wp:docPr id="128455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52203" name=""/>
                    <pic:cNvPicPr/>
                  </pic:nvPicPr>
                  <pic:blipFill>
                    <a:blip r:embed="rId34"/>
                    <a:stretch>
                      <a:fillRect/>
                    </a:stretch>
                  </pic:blipFill>
                  <pic:spPr>
                    <a:xfrm>
                      <a:off x="0" y="0"/>
                      <a:ext cx="2514600" cy="3516845"/>
                    </a:xfrm>
                    <a:prstGeom prst="rect">
                      <a:avLst/>
                    </a:prstGeom>
                  </pic:spPr>
                </pic:pic>
              </a:graphicData>
            </a:graphic>
          </wp:inline>
        </w:drawing>
      </w:r>
    </w:p>
    <w:p w14:paraId="57280D56" w14:textId="77777777" w:rsidR="00D27F48" w:rsidRDefault="00D27F48" w:rsidP="00D27F48">
      <w:pPr>
        <w:pStyle w:val="NormalWeb"/>
        <w:ind w:left="720"/>
      </w:pPr>
    </w:p>
    <w:p w14:paraId="6930240E" w14:textId="77777777" w:rsidR="00D27F48" w:rsidRDefault="00D27F48" w:rsidP="00D27F48">
      <w:pPr>
        <w:numPr>
          <w:ilvl w:val="0"/>
          <w:numId w:val="43"/>
        </w:numPr>
        <w:spacing w:before="100" w:beforeAutospacing="1" w:after="100" w:afterAutospacing="1"/>
      </w:pPr>
      <w:r>
        <w:rPr>
          <w:rStyle w:val="Strong"/>
          <w:rFonts w:eastAsiaTheme="majorEastAsia"/>
        </w:rPr>
        <w:t>Forecast for 24 Periods (Next 2 Years)</w:t>
      </w:r>
      <w:r w:rsidR="005C779E">
        <w:t xml:space="preserve">: </w:t>
      </w:r>
    </w:p>
    <w:p w14:paraId="27268A09" w14:textId="516663E7" w:rsidR="00D27F48" w:rsidRDefault="00D27F48" w:rsidP="00D27F48">
      <w:pPr>
        <w:spacing w:before="100" w:beforeAutospacing="1" w:after="100" w:afterAutospacing="1"/>
        <w:ind w:left="360"/>
      </w:pPr>
      <w:r w:rsidRPr="00D27F48">
        <w:rPr>
          <w:noProof/>
        </w:rPr>
        <w:drawing>
          <wp:inline distT="0" distB="0" distL="0" distR="0" wp14:anchorId="60138010" wp14:editId="46241F52">
            <wp:extent cx="5943600" cy="2220595"/>
            <wp:effectExtent l="0" t="0" r="0" b="1905"/>
            <wp:docPr id="160889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93265" name=""/>
                    <pic:cNvPicPr/>
                  </pic:nvPicPr>
                  <pic:blipFill>
                    <a:blip r:embed="rId35"/>
                    <a:stretch>
                      <a:fillRect/>
                    </a:stretch>
                  </pic:blipFill>
                  <pic:spPr>
                    <a:xfrm>
                      <a:off x="0" y="0"/>
                      <a:ext cx="5943600" cy="2220595"/>
                    </a:xfrm>
                    <a:prstGeom prst="rect">
                      <a:avLst/>
                    </a:prstGeom>
                  </pic:spPr>
                </pic:pic>
              </a:graphicData>
            </a:graphic>
          </wp:inline>
        </w:drawing>
      </w:r>
    </w:p>
    <w:p w14:paraId="3BCF7916" w14:textId="77777777" w:rsidR="00D27F48" w:rsidRDefault="00D27F48" w:rsidP="00C15881">
      <w:pPr>
        <w:spacing w:before="100" w:beforeAutospacing="1" w:after="100" w:afterAutospacing="1"/>
      </w:pPr>
    </w:p>
    <w:p w14:paraId="63C2BA5E" w14:textId="00096D0A" w:rsidR="005C779E" w:rsidRPr="00D27F48" w:rsidRDefault="00D27F48" w:rsidP="00D27F48">
      <w:pPr>
        <w:numPr>
          <w:ilvl w:val="0"/>
          <w:numId w:val="43"/>
        </w:numPr>
        <w:spacing w:before="100" w:beforeAutospacing="1" w:after="100" w:afterAutospacing="1"/>
        <w:rPr>
          <w:b/>
          <w:bCs/>
        </w:rPr>
      </w:pPr>
      <w:r w:rsidRPr="00D27F48">
        <w:rPr>
          <w:b/>
          <w:bCs/>
        </w:rPr>
        <w:t>Seasonal Decompose:</w:t>
      </w:r>
    </w:p>
    <w:p w14:paraId="589FF762" w14:textId="33518B22" w:rsidR="00D27F48" w:rsidRDefault="00D27F48" w:rsidP="00D27F48">
      <w:pPr>
        <w:spacing w:before="100" w:beforeAutospacing="1" w:after="100" w:afterAutospacing="1"/>
        <w:ind w:left="720"/>
      </w:pPr>
      <w:r w:rsidRPr="00D27F48">
        <w:rPr>
          <w:noProof/>
        </w:rPr>
        <w:drawing>
          <wp:inline distT="0" distB="0" distL="0" distR="0" wp14:anchorId="5A535B63" wp14:editId="3EC99E53">
            <wp:extent cx="5943600" cy="4141470"/>
            <wp:effectExtent l="0" t="0" r="0" b="0"/>
            <wp:docPr id="40740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03811" name=""/>
                    <pic:cNvPicPr/>
                  </pic:nvPicPr>
                  <pic:blipFill>
                    <a:blip r:embed="rId36"/>
                    <a:stretch>
                      <a:fillRect/>
                    </a:stretch>
                  </pic:blipFill>
                  <pic:spPr>
                    <a:xfrm>
                      <a:off x="0" y="0"/>
                      <a:ext cx="5943600" cy="4141470"/>
                    </a:xfrm>
                    <a:prstGeom prst="rect">
                      <a:avLst/>
                    </a:prstGeom>
                  </pic:spPr>
                </pic:pic>
              </a:graphicData>
            </a:graphic>
          </wp:inline>
        </w:drawing>
      </w:r>
    </w:p>
    <w:p w14:paraId="1C963096" w14:textId="77777777" w:rsidR="00D27F48" w:rsidRPr="00D27F48" w:rsidRDefault="00D27F48" w:rsidP="00D27F48">
      <w:r w:rsidRPr="00D27F48">
        <w:rPr>
          <w:b/>
          <w:bCs/>
        </w:rPr>
        <w:lastRenderedPageBreak/>
        <w:t>Trend:</w:t>
      </w:r>
      <w:r w:rsidRPr="00D27F48">
        <w:t> The overall increasing trend in GDP is clear and steady, with a noticeable uptick in the most recent periods. </w:t>
      </w:r>
      <w:r w:rsidRPr="00D27F48">
        <w:rPr>
          <w:b/>
          <w:bCs/>
        </w:rPr>
        <w:t>Seasonal:</w:t>
      </w:r>
      <w:r w:rsidRPr="00D27F48">
        <w:t> There is a strong, repeating seasonal pattern, indicating that the GDP data has significant seasonality. The periodicity seems to be yearly. </w:t>
      </w:r>
      <w:r w:rsidRPr="00D27F48">
        <w:rPr>
          <w:b/>
          <w:bCs/>
        </w:rPr>
        <w:t>Residuals:</w:t>
      </w:r>
      <w:r w:rsidRPr="00D27F48">
        <w:t> The residuals show some variation, especially in more recent years, but are relatively stable over time. Some of the spikes indicate outlier events or unusual fluctuations, potentially due to external factors.</w:t>
      </w:r>
    </w:p>
    <w:p w14:paraId="48D2ABD4" w14:textId="77777777" w:rsidR="00D27F48" w:rsidRPr="00D27F48" w:rsidRDefault="00D27F48" w:rsidP="00D27F48">
      <w:r w:rsidRPr="00D27F48">
        <w:t>Since the seasonal component is significant, applying SARIMA is an appropriate approach for modeling and forecasting this time series.</w:t>
      </w:r>
    </w:p>
    <w:p w14:paraId="2BAC73CC" w14:textId="77777777" w:rsidR="008A59DA" w:rsidRDefault="008A59DA" w:rsidP="00862943"/>
    <w:p w14:paraId="2DE7088D" w14:textId="07BCAB26" w:rsidR="00442C37" w:rsidRDefault="00442C37" w:rsidP="00BD548A">
      <w:pPr>
        <w:rPr>
          <w:b/>
          <w:bCs/>
        </w:rPr>
      </w:pPr>
    </w:p>
    <w:p w14:paraId="2A6966F3" w14:textId="77777777" w:rsidR="00442C37" w:rsidRDefault="00442C37" w:rsidP="00BD548A">
      <w:pPr>
        <w:rPr>
          <w:b/>
          <w:bCs/>
        </w:rPr>
      </w:pPr>
    </w:p>
    <w:p w14:paraId="19EB5E83" w14:textId="644F054C" w:rsidR="00C40733" w:rsidRDefault="00AC2D77" w:rsidP="00C40733">
      <w:pPr>
        <w:rPr>
          <w:rFonts w:eastAsiaTheme="majorEastAsia"/>
          <w:b/>
          <w:bCs/>
        </w:rPr>
      </w:pPr>
      <w:r>
        <w:rPr>
          <w:rFonts w:eastAsiaTheme="majorEastAsia"/>
          <w:b/>
          <w:bCs/>
        </w:rPr>
        <w:t>Fit SARIMA Model</w:t>
      </w:r>
      <w:r w:rsidR="00C40733" w:rsidRPr="00C40733">
        <w:rPr>
          <w:rFonts w:eastAsiaTheme="majorEastAsia"/>
          <w:b/>
          <w:bCs/>
        </w:rPr>
        <w:t>:</w:t>
      </w:r>
    </w:p>
    <w:p w14:paraId="620EE86B" w14:textId="7D2635BB" w:rsidR="00AC2D77" w:rsidRDefault="00AC2D77" w:rsidP="00C40733">
      <w:pPr>
        <w:rPr>
          <w:rFonts w:eastAsiaTheme="majorEastAsia"/>
          <w:b/>
          <w:bCs/>
        </w:rPr>
      </w:pPr>
      <w:r w:rsidRPr="00AC2D77">
        <w:rPr>
          <w:rFonts w:eastAsiaTheme="majorEastAsia"/>
          <w:b/>
          <w:bCs/>
          <w:noProof/>
        </w:rPr>
        <w:drawing>
          <wp:inline distT="0" distB="0" distL="0" distR="0" wp14:anchorId="3DE846FD" wp14:editId="538018BC">
            <wp:extent cx="5943600" cy="2899410"/>
            <wp:effectExtent l="0" t="0" r="0" b="0"/>
            <wp:docPr id="59714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49259" name=""/>
                    <pic:cNvPicPr/>
                  </pic:nvPicPr>
                  <pic:blipFill>
                    <a:blip r:embed="rId37"/>
                    <a:stretch>
                      <a:fillRect/>
                    </a:stretch>
                  </pic:blipFill>
                  <pic:spPr>
                    <a:xfrm>
                      <a:off x="0" y="0"/>
                      <a:ext cx="5943600" cy="2899410"/>
                    </a:xfrm>
                    <a:prstGeom prst="rect">
                      <a:avLst/>
                    </a:prstGeom>
                  </pic:spPr>
                </pic:pic>
              </a:graphicData>
            </a:graphic>
          </wp:inline>
        </w:drawing>
      </w:r>
    </w:p>
    <w:p w14:paraId="1CBA2D43" w14:textId="77777777" w:rsidR="00AC2D77" w:rsidRDefault="00AC2D77" w:rsidP="00C40733">
      <w:pPr>
        <w:rPr>
          <w:rFonts w:eastAsiaTheme="majorEastAsia"/>
          <w:b/>
          <w:bCs/>
        </w:rPr>
      </w:pPr>
    </w:p>
    <w:p w14:paraId="6BA5EAC3" w14:textId="77777777" w:rsidR="00AC2D77" w:rsidRDefault="00AC2D77" w:rsidP="00C40733">
      <w:pPr>
        <w:rPr>
          <w:rFonts w:eastAsiaTheme="majorEastAsia"/>
          <w:b/>
          <w:bCs/>
        </w:rPr>
      </w:pPr>
    </w:p>
    <w:p w14:paraId="53ABCBBB" w14:textId="7E4DA326" w:rsidR="00AC2D77" w:rsidRPr="00C40733" w:rsidRDefault="00AC2D77" w:rsidP="00C40733">
      <w:pPr>
        <w:rPr>
          <w:rFonts w:eastAsiaTheme="majorEastAsia"/>
          <w:b/>
          <w:bCs/>
        </w:rPr>
      </w:pPr>
      <w:r w:rsidRPr="00AC2D77">
        <w:rPr>
          <w:rFonts w:eastAsiaTheme="majorEastAsia"/>
          <w:b/>
          <w:bCs/>
          <w:noProof/>
        </w:rPr>
        <w:drawing>
          <wp:inline distT="0" distB="0" distL="0" distR="0" wp14:anchorId="0378DD06" wp14:editId="1CB8BB58">
            <wp:extent cx="4706471" cy="2841983"/>
            <wp:effectExtent l="0" t="0" r="5715" b="3175"/>
            <wp:docPr id="11014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561" name=""/>
                    <pic:cNvPicPr/>
                  </pic:nvPicPr>
                  <pic:blipFill>
                    <a:blip r:embed="rId38"/>
                    <a:stretch>
                      <a:fillRect/>
                    </a:stretch>
                  </pic:blipFill>
                  <pic:spPr>
                    <a:xfrm>
                      <a:off x="0" y="0"/>
                      <a:ext cx="4746133" cy="2865933"/>
                    </a:xfrm>
                    <a:prstGeom prst="rect">
                      <a:avLst/>
                    </a:prstGeom>
                  </pic:spPr>
                </pic:pic>
              </a:graphicData>
            </a:graphic>
          </wp:inline>
        </w:drawing>
      </w:r>
    </w:p>
    <w:p w14:paraId="728E19BB" w14:textId="2E86FEA7" w:rsidR="009A29F1" w:rsidRPr="009A29F1" w:rsidRDefault="009A29F1" w:rsidP="009A29F1"/>
    <w:p w14:paraId="3CE9EA93" w14:textId="77777777" w:rsidR="009A29F1" w:rsidRDefault="009A29F1" w:rsidP="009A29F1">
      <w:pPr>
        <w:rPr>
          <w:b/>
          <w:bCs/>
        </w:rPr>
      </w:pPr>
    </w:p>
    <w:p w14:paraId="5FDB79CE" w14:textId="77777777" w:rsidR="008744FF" w:rsidRPr="008744FF" w:rsidRDefault="008744FF" w:rsidP="008744FF">
      <w:pPr>
        <w:ind w:left="720"/>
        <w:rPr>
          <w:rFonts w:eastAsiaTheme="majorEastAsia"/>
        </w:rPr>
      </w:pPr>
    </w:p>
    <w:p w14:paraId="13F325E9" w14:textId="77777777" w:rsidR="009D0F48" w:rsidRPr="009D0F48" w:rsidRDefault="009D0F48" w:rsidP="009D0F48">
      <w:pPr>
        <w:numPr>
          <w:ilvl w:val="0"/>
          <w:numId w:val="68"/>
        </w:numPr>
      </w:pPr>
      <w:r w:rsidRPr="009D0F48">
        <w:rPr>
          <w:b/>
          <w:bCs/>
        </w:rPr>
        <w:t>Model Summary</w:t>
      </w:r>
      <w:r w:rsidRPr="009D0F48">
        <w:t>:</w:t>
      </w:r>
    </w:p>
    <w:p w14:paraId="72020EF8" w14:textId="77777777" w:rsidR="009D0F48" w:rsidRPr="009D0F48" w:rsidRDefault="009D0F48" w:rsidP="009D0F48">
      <w:pPr>
        <w:numPr>
          <w:ilvl w:val="1"/>
          <w:numId w:val="68"/>
        </w:numPr>
      </w:pPr>
      <w:r w:rsidRPr="009D0F48">
        <w:t xml:space="preserve">The model used is </w:t>
      </w:r>
      <w:proofErr w:type="gramStart"/>
      <w:r w:rsidRPr="009D0F48">
        <w:rPr>
          <w:b/>
          <w:bCs/>
        </w:rPr>
        <w:t>SARIMAX(</w:t>
      </w:r>
      <w:proofErr w:type="gramEnd"/>
      <w:r w:rsidRPr="009D0F48">
        <w:rPr>
          <w:b/>
          <w:bCs/>
        </w:rPr>
        <w:t>2, 1, 1) × (1, 1, 1, 12)</w:t>
      </w:r>
      <w:r w:rsidRPr="009D0F48">
        <w:t>, which means:</w:t>
      </w:r>
    </w:p>
    <w:p w14:paraId="54052A31" w14:textId="6A2DACC4" w:rsidR="009D0F48" w:rsidRPr="009D0F48" w:rsidRDefault="009D0F48" w:rsidP="009D0F48">
      <w:pPr>
        <w:numPr>
          <w:ilvl w:val="2"/>
          <w:numId w:val="68"/>
        </w:numPr>
      </w:pPr>
      <w:r w:rsidRPr="009D0F48">
        <w:rPr>
          <w:b/>
          <w:bCs/>
        </w:rPr>
        <w:t>Non-seasonal ARIMA parameters</w:t>
      </w:r>
      <w:r w:rsidRPr="009D0F48">
        <w:t xml:space="preserve">: (2, 1, 1) </w:t>
      </w:r>
    </w:p>
    <w:p w14:paraId="65307B6E" w14:textId="77902D6D" w:rsidR="009D0F48" w:rsidRPr="009D0F48" w:rsidRDefault="009D0F48" w:rsidP="009D0F48">
      <w:pPr>
        <w:numPr>
          <w:ilvl w:val="2"/>
          <w:numId w:val="68"/>
        </w:numPr>
      </w:pPr>
      <w:r w:rsidRPr="009D0F48">
        <w:rPr>
          <w:b/>
          <w:bCs/>
        </w:rPr>
        <w:t>Seasonal parameters</w:t>
      </w:r>
      <w:r w:rsidRPr="009D0F48">
        <w:t xml:space="preserve">: (1, 1, 1, 12) </w:t>
      </w:r>
    </w:p>
    <w:p w14:paraId="0FFC1ECE" w14:textId="57396E96" w:rsidR="009D0F48" w:rsidRPr="009D0F48" w:rsidRDefault="009D0F48" w:rsidP="009D0F48">
      <w:pPr>
        <w:numPr>
          <w:ilvl w:val="1"/>
          <w:numId w:val="68"/>
        </w:numPr>
      </w:pPr>
      <w:proofErr w:type="gramStart"/>
      <w:r w:rsidRPr="009D0F48">
        <w:rPr>
          <w:b/>
          <w:bCs/>
        </w:rPr>
        <w:t xml:space="preserve">AIC </w:t>
      </w:r>
      <w:r>
        <w:rPr>
          <w:b/>
          <w:bCs/>
        </w:rPr>
        <w:t>:</w:t>
      </w:r>
      <w:proofErr w:type="gramEnd"/>
      <w:r w:rsidRPr="009D0F48">
        <w:t xml:space="preserve"> 8116.407 and </w:t>
      </w:r>
      <w:r w:rsidRPr="009D0F48">
        <w:rPr>
          <w:b/>
          <w:bCs/>
        </w:rPr>
        <w:t xml:space="preserve">BIC </w:t>
      </w:r>
      <w:r w:rsidRPr="009D0F48">
        <w:t xml:space="preserve">: 8143.279. These are </w:t>
      </w:r>
      <w:r>
        <w:t>lower than the above ARIMA model which means this is a better model.</w:t>
      </w:r>
    </w:p>
    <w:p w14:paraId="56367144" w14:textId="77777777" w:rsidR="009D0F48" w:rsidRPr="009D0F48" w:rsidRDefault="009D0F48" w:rsidP="009D0F48">
      <w:pPr>
        <w:numPr>
          <w:ilvl w:val="1"/>
          <w:numId w:val="68"/>
        </w:numPr>
      </w:pPr>
      <w:r w:rsidRPr="009D0F48">
        <w:rPr>
          <w:b/>
          <w:bCs/>
        </w:rPr>
        <w:t>Significance of Coefficients</w:t>
      </w:r>
      <w:r w:rsidRPr="009D0F48">
        <w:t>:</w:t>
      </w:r>
    </w:p>
    <w:p w14:paraId="01A432E5" w14:textId="77777777" w:rsidR="009D0F48" w:rsidRPr="009D0F48" w:rsidRDefault="009D0F48" w:rsidP="009D0F48">
      <w:pPr>
        <w:numPr>
          <w:ilvl w:val="2"/>
          <w:numId w:val="68"/>
        </w:numPr>
      </w:pPr>
      <w:r w:rsidRPr="009D0F48">
        <w:t xml:space="preserve">The </w:t>
      </w:r>
      <w:r w:rsidRPr="009D0F48">
        <w:rPr>
          <w:b/>
          <w:bCs/>
        </w:rPr>
        <w:t>P-values</w:t>
      </w:r>
      <w:r w:rsidRPr="009D0F48">
        <w:t xml:space="preserve"> (P&gt;|z|) show that most of the terms are significant, especially the seasonal AR and MA terms (shown by very low P-values). The small P-values for </w:t>
      </w:r>
      <w:proofErr w:type="gramStart"/>
      <w:r w:rsidRPr="009D0F48">
        <w:t>ar.L</w:t>
      </w:r>
      <w:proofErr w:type="gramEnd"/>
      <w:r w:rsidRPr="009D0F48">
        <w:t>2 and ma.S.L12 show that these terms are particularly important for the model.</w:t>
      </w:r>
    </w:p>
    <w:p w14:paraId="134131F8" w14:textId="77777777" w:rsidR="009D0F48" w:rsidRPr="009D0F48" w:rsidRDefault="009D0F48" w:rsidP="009D0F48">
      <w:pPr>
        <w:numPr>
          <w:ilvl w:val="1"/>
          <w:numId w:val="68"/>
        </w:numPr>
      </w:pPr>
      <w:proofErr w:type="spellStart"/>
      <w:r w:rsidRPr="009D0F48">
        <w:rPr>
          <w:b/>
          <w:bCs/>
        </w:rPr>
        <w:t>Ljung</w:t>
      </w:r>
      <w:proofErr w:type="spellEnd"/>
      <w:r w:rsidRPr="009D0F48">
        <w:rPr>
          <w:b/>
          <w:bCs/>
        </w:rPr>
        <w:t>-Box Q Test</w:t>
      </w:r>
      <w:r w:rsidRPr="009D0F48">
        <w:t>: The test suggests that there is no significant autocorrelation remaining in the residuals (as Prob(Q) &gt; 0.05), which is a good sign for model adequacy.</w:t>
      </w:r>
    </w:p>
    <w:p w14:paraId="4726A21B" w14:textId="77777777" w:rsidR="009D0F48" w:rsidRPr="009D0F48" w:rsidRDefault="009D0F48" w:rsidP="009D0F48">
      <w:pPr>
        <w:numPr>
          <w:ilvl w:val="1"/>
          <w:numId w:val="68"/>
        </w:numPr>
      </w:pPr>
      <w:r w:rsidRPr="009D0F48">
        <w:rPr>
          <w:b/>
          <w:bCs/>
        </w:rPr>
        <w:t>Heteroskedasticity (H) Test</w:t>
      </w:r>
      <w:r w:rsidRPr="009D0F48">
        <w:t>: The Prob(H) is 0.00, indicating that the residuals may not have constant variance over time, suggesting the presence of heteroskedasticity. This should be kept in mind as it could affect the model's reliability for certain periods.</w:t>
      </w:r>
    </w:p>
    <w:p w14:paraId="3025AED4" w14:textId="77777777" w:rsidR="009D0F48" w:rsidRPr="009D0F48" w:rsidRDefault="009D0F48" w:rsidP="009D0F48">
      <w:pPr>
        <w:numPr>
          <w:ilvl w:val="0"/>
          <w:numId w:val="68"/>
        </w:numPr>
      </w:pPr>
      <w:r w:rsidRPr="009D0F48">
        <w:rPr>
          <w:b/>
          <w:bCs/>
        </w:rPr>
        <w:t>Forecast Plot</w:t>
      </w:r>
      <w:r w:rsidRPr="009D0F48">
        <w:t>:</w:t>
      </w:r>
    </w:p>
    <w:p w14:paraId="30B0C20D" w14:textId="77777777" w:rsidR="009D0F48" w:rsidRPr="009D0F48" w:rsidRDefault="009D0F48" w:rsidP="009D0F48">
      <w:pPr>
        <w:numPr>
          <w:ilvl w:val="1"/>
          <w:numId w:val="68"/>
        </w:numPr>
      </w:pPr>
      <w:r w:rsidRPr="009D0F48">
        <w:t xml:space="preserve">The forecast for the next 10 periods shows the predicted GDP values in </w:t>
      </w:r>
      <w:r w:rsidRPr="009D0F48">
        <w:rPr>
          <w:b/>
          <w:bCs/>
        </w:rPr>
        <w:t>red</w:t>
      </w:r>
      <w:r w:rsidRPr="009D0F48">
        <w:t>, starting from the most recent data point (2024).</w:t>
      </w:r>
    </w:p>
    <w:p w14:paraId="081127B2" w14:textId="77777777" w:rsidR="009D0F48" w:rsidRPr="009D0F48" w:rsidRDefault="009D0F48" w:rsidP="009D0F48">
      <w:pPr>
        <w:numPr>
          <w:ilvl w:val="1"/>
          <w:numId w:val="68"/>
        </w:numPr>
      </w:pPr>
      <w:r w:rsidRPr="009D0F48">
        <w:t>The forecast follows the trend established by the historical data but shows only a small increase in the predicted GDP values, which indicates that the model is closely tracking the established trend without major changes in the short term.</w:t>
      </w:r>
    </w:p>
    <w:p w14:paraId="152C8945" w14:textId="77777777" w:rsidR="009D0F48" w:rsidRPr="009D0F48" w:rsidRDefault="009D0F48" w:rsidP="009D0F48">
      <w:pPr>
        <w:rPr>
          <w:b/>
          <w:bCs/>
        </w:rPr>
      </w:pPr>
      <w:r w:rsidRPr="009D0F48">
        <w:rPr>
          <w:b/>
          <w:bCs/>
        </w:rPr>
        <w:t>Key Observations:</w:t>
      </w:r>
    </w:p>
    <w:p w14:paraId="689AD8FB" w14:textId="77777777" w:rsidR="009D0F48" w:rsidRPr="009D0F48" w:rsidRDefault="009D0F48" w:rsidP="009D0F48">
      <w:pPr>
        <w:numPr>
          <w:ilvl w:val="0"/>
          <w:numId w:val="69"/>
        </w:numPr>
      </w:pPr>
      <w:r w:rsidRPr="009D0F48">
        <w:t>The SARIMA model fits the GDP data well, as the forecast aligns closely with the observed data.</w:t>
      </w:r>
    </w:p>
    <w:p w14:paraId="178308E0" w14:textId="77777777" w:rsidR="009D0F48" w:rsidRPr="009D0F48" w:rsidRDefault="009D0F48" w:rsidP="009D0F48">
      <w:pPr>
        <w:numPr>
          <w:ilvl w:val="0"/>
          <w:numId w:val="69"/>
        </w:numPr>
      </w:pPr>
      <w:r w:rsidRPr="009D0F48">
        <w:t>The seasonal component was successfully captured, as the decomposition plot indicated strong yearly seasonality.</w:t>
      </w:r>
    </w:p>
    <w:p w14:paraId="18F83E3D" w14:textId="77777777" w:rsidR="009D0F48" w:rsidRPr="009D0F48" w:rsidRDefault="009D0F48" w:rsidP="009D0F48">
      <w:pPr>
        <w:numPr>
          <w:ilvl w:val="0"/>
          <w:numId w:val="69"/>
        </w:numPr>
      </w:pPr>
      <w:r w:rsidRPr="009D0F48">
        <w:t xml:space="preserve">However, the </w:t>
      </w:r>
      <w:r w:rsidRPr="009D0F48">
        <w:rPr>
          <w:b/>
          <w:bCs/>
        </w:rPr>
        <w:t>heteroskedasticity</w:t>
      </w:r>
      <w:r w:rsidRPr="009D0F48">
        <w:t xml:space="preserve"> indicated by the Prob(H) could imply that the model's forecast confidence may be less reliable in periods of higher volatility, like the outlier fluctuations visible in recent years.</w:t>
      </w:r>
    </w:p>
    <w:p w14:paraId="27B34A61" w14:textId="2E56821C" w:rsidR="00624CBC" w:rsidRDefault="009D0F48" w:rsidP="00134727">
      <w:pPr>
        <w:numPr>
          <w:ilvl w:val="0"/>
          <w:numId w:val="69"/>
        </w:numPr>
      </w:pPr>
      <w:r w:rsidRPr="009D0F48">
        <w:rPr>
          <w:b/>
          <w:bCs/>
        </w:rPr>
        <w:t>Future Predictions</w:t>
      </w:r>
      <w:r w:rsidRPr="009D0F48">
        <w:t xml:space="preserve">: The SARIMA model predicts a continuation of the upward GDP </w:t>
      </w:r>
    </w:p>
    <w:p w14:paraId="30742DFC" w14:textId="77777777" w:rsidR="005C779E" w:rsidRDefault="005C779E" w:rsidP="005C779E"/>
    <w:p w14:paraId="75073100" w14:textId="77777777" w:rsidR="005C779E" w:rsidRDefault="005C779E" w:rsidP="005C779E"/>
    <w:p w14:paraId="06CBD959" w14:textId="77777777" w:rsidR="005C779E" w:rsidRDefault="005C779E" w:rsidP="005C779E"/>
    <w:p w14:paraId="4402BB07" w14:textId="77777777" w:rsidR="00C15881" w:rsidRDefault="00C15881" w:rsidP="005C779E"/>
    <w:p w14:paraId="6EFE5C95" w14:textId="77777777" w:rsidR="00C15881" w:rsidRDefault="00C15881" w:rsidP="005C779E"/>
    <w:p w14:paraId="44CABF83" w14:textId="77777777" w:rsidR="00C15881" w:rsidRDefault="00C15881" w:rsidP="005C779E"/>
    <w:p w14:paraId="7A146281" w14:textId="77777777" w:rsidR="00C15881" w:rsidRDefault="00C15881" w:rsidP="005C779E"/>
    <w:p w14:paraId="0F6CE387" w14:textId="77777777" w:rsidR="005C779E" w:rsidRDefault="005C779E" w:rsidP="005C779E"/>
    <w:p w14:paraId="361EB563" w14:textId="77777777" w:rsidR="005C779E" w:rsidRDefault="005C779E" w:rsidP="005C779E"/>
    <w:p w14:paraId="7414E73F" w14:textId="3C2301A8" w:rsidR="005C779E" w:rsidRDefault="005C779E" w:rsidP="005C779E">
      <w:pPr>
        <w:pBdr>
          <w:bottom w:val="single" w:sz="24" w:space="1" w:color="45B0E1" w:themeColor="accent1" w:themeTint="99"/>
        </w:pBdr>
        <w:rPr>
          <w:b/>
          <w:bCs/>
          <w:sz w:val="28"/>
          <w:szCs w:val="28"/>
        </w:rPr>
      </w:pPr>
      <w:r>
        <w:rPr>
          <w:b/>
          <w:bCs/>
          <w:noProof/>
          <w:sz w:val="32"/>
          <w:szCs w:val="32"/>
          <w14:ligatures w14:val="standardContextual"/>
        </w:rPr>
        <w:lastRenderedPageBreak/>
        <w:drawing>
          <wp:inline distT="0" distB="0" distL="0" distR="0" wp14:anchorId="7F628AE6" wp14:editId="749BFE52">
            <wp:extent cx="496546" cy="300208"/>
            <wp:effectExtent l="0" t="0" r="0" b="5080"/>
            <wp:docPr id="429310586" name="Picture 16" descr="A digital balance scale using 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10586" name="Picture 429310586" descr="A digital balance scale using circle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1507" cy="327391"/>
                    </a:xfrm>
                    <a:prstGeom prst="rect">
                      <a:avLst/>
                    </a:prstGeom>
                  </pic:spPr>
                </pic:pic>
              </a:graphicData>
            </a:graphic>
          </wp:inline>
        </w:drawing>
      </w:r>
      <w:r>
        <w:rPr>
          <w:b/>
          <w:bCs/>
          <w:sz w:val="32"/>
          <w:szCs w:val="32"/>
        </w:rPr>
        <w:t xml:space="preserve">  Conclusion and Next Steps</w:t>
      </w:r>
    </w:p>
    <w:p w14:paraId="60F85FC2" w14:textId="77777777" w:rsidR="005C779E" w:rsidRPr="00BD548A" w:rsidRDefault="005C779E" w:rsidP="005C779E"/>
    <w:p w14:paraId="5CCFF198" w14:textId="77777777" w:rsidR="005C779E" w:rsidRPr="00BD548A" w:rsidRDefault="005C779E" w:rsidP="00BD548A"/>
    <w:p w14:paraId="4764A940" w14:textId="77777777" w:rsidR="00394050" w:rsidRPr="00394050" w:rsidRDefault="00394050" w:rsidP="00394050">
      <w:pPr>
        <w:rPr>
          <w:kern w:val="2"/>
        </w:rPr>
      </w:pPr>
      <w:r w:rsidRPr="00394050">
        <w:rPr>
          <w:b/>
          <w:bCs/>
          <w:kern w:val="2"/>
        </w:rPr>
        <w:t>Conclusion:</w:t>
      </w:r>
    </w:p>
    <w:p w14:paraId="104ECE8D" w14:textId="77777777" w:rsidR="000B089F" w:rsidRPr="000B089F" w:rsidRDefault="000B089F" w:rsidP="000B089F">
      <w:pPr>
        <w:rPr>
          <w:kern w:val="2"/>
        </w:rPr>
      </w:pPr>
      <w:r w:rsidRPr="000B089F">
        <w:rPr>
          <w:kern w:val="2"/>
        </w:rPr>
        <w:t xml:space="preserve">In this project, we explored the use of various machine learning models to forecast GDP, leveraging both time series analysis and advanced modeling techniques. The models, including </w:t>
      </w:r>
      <w:r w:rsidRPr="000B089F">
        <w:rPr>
          <w:b/>
          <w:bCs/>
          <w:kern w:val="2"/>
        </w:rPr>
        <w:t>Decision Trees</w:t>
      </w:r>
      <w:r w:rsidRPr="000B089F">
        <w:rPr>
          <w:kern w:val="2"/>
        </w:rPr>
        <w:t xml:space="preserve">, </w:t>
      </w:r>
      <w:r w:rsidRPr="000B089F">
        <w:rPr>
          <w:b/>
          <w:bCs/>
          <w:kern w:val="2"/>
        </w:rPr>
        <w:t>Random Forest</w:t>
      </w:r>
      <w:r w:rsidRPr="000B089F">
        <w:rPr>
          <w:kern w:val="2"/>
        </w:rPr>
        <w:t xml:space="preserve">, </w:t>
      </w:r>
      <w:r w:rsidRPr="000B089F">
        <w:rPr>
          <w:b/>
          <w:bCs/>
          <w:kern w:val="2"/>
        </w:rPr>
        <w:t>Gradient Boosting</w:t>
      </w:r>
      <w:r w:rsidRPr="000B089F">
        <w:rPr>
          <w:kern w:val="2"/>
        </w:rPr>
        <w:t xml:space="preserve">, and </w:t>
      </w:r>
      <w:r w:rsidRPr="000B089F">
        <w:rPr>
          <w:b/>
          <w:bCs/>
          <w:kern w:val="2"/>
        </w:rPr>
        <w:t>SARIMA</w:t>
      </w:r>
      <w:r w:rsidRPr="000B089F">
        <w:rPr>
          <w:kern w:val="2"/>
        </w:rPr>
        <w:t xml:space="preserve">, performed exceptionally well, with </w:t>
      </w:r>
      <w:r w:rsidRPr="000B089F">
        <w:rPr>
          <w:b/>
          <w:bCs/>
          <w:kern w:val="2"/>
        </w:rPr>
        <w:t>R² scores</w:t>
      </w:r>
      <w:r w:rsidRPr="000B089F">
        <w:rPr>
          <w:kern w:val="2"/>
        </w:rPr>
        <w:t xml:space="preserve"> nearing perfection in most cases. This indicates that the features used, such as </w:t>
      </w:r>
      <w:r w:rsidRPr="000B089F">
        <w:rPr>
          <w:b/>
          <w:bCs/>
          <w:kern w:val="2"/>
        </w:rPr>
        <w:t>CPIAUCSL</w:t>
      </w:r>
      <w:r w:rsidRPr="000B089F">
        <w:rPr>
          <w:kern w:val="2"/>
        </w:rPr>
        <w:t xml:space="preserve">, </w:t>
      </w:r>
      <w:r w:rsidRPr="000B089F">
        <w:rPr>
          <w:b/>
          <w:bCs/>
          <w:kern w:val="2"/>
        </w:rPr>
        <w:t>FEDFUNDS</w:t>
      </w:r>
      <w:r w:rsidRPr="000B089F">
        <w:rPr>
          <w:kern w:val="2"/>
        </w:rPr>
        <w:t xml:space="preserve">, and </w:t>
      </w:r>
      <w:r w:rsidRPr="000B089F">
        <w:rPr>
          <w:b/>
          <w:bCs/>
          <w:kern w:val="2"/>
        </w:rPr>
        <w:t>INDPRO</w:t>
      </w:r>
      <w:r w:rsidRPr="000B089F">
        <w:rPr>
          <w:kern w:val="2"/>
        </w:rPr>
        <w:t>, have strong predictive power for U.S. GDP trends.</w:t>
      </w:r>
    </w:p>
    <w:p w14:paraId="3A56BE41" w14:textId="77777777" w:rsidR="000B089F" w:rsidRPr="000B089F" w:rsidRDefault="000B089F" w:rsidP="000B089F">
      <w:pPr>
        <w:rPr>
          <w:kern w:val="2"/>
        </w:rPr>
      </w:pPr>
      <w:r w:rsidRPr="000B089F">
        <w:rPr>
          <w:kern w:val="2"/>
        </w:rPr>
        <w:t xml:space="preserve">The </w:t>
      </w:r>
      <w:r w:rsidRPr="000B089F">
        <w:rPr>
          <w:b/>
          <w:bCs/>
          <w:kern w:val="2"/>
        </w:rPr>
        <w:t>SARIMA model</w:t>
      </w:r>
      <w:r w:rsidRPr="000B089F">
        <w:rPr>
          <w:kern w:val="2"/>
        </w:rPr>
        <w:t xml:space="preserve"> effectively captured both the trend and seasonality in the GDP data, which was validated by significant P-values for key components like the seasonal moving average term. However, the presence of </w:t>
      </w:r>
      <w:r w:rsidRPr="000B089F">
        <w:rPr>
          <w:b/>
          <w:bCs/>
          <w:kern w:val="2"/>
        </w:rPr>
        <w:t>heteroskedasticity</w:t>
      </w:r>
      <w:r w:rsidRPr="000B089F">
        <w:rPr>
          <w:kern w:val="2"/>
        </w:rPr>
        <w:t>, as indicated by the Prob(H) test, suggests that model reliability might decrease in periods of high volatility, warranting further analysis and refinement.</w:t>
      </w:r>
    </w:p>
    <w:p w14:paraId="2CCDA4F2" w14:textId="77777777" w:rsidR="000B089F" w:rsidRPr="000B089F" w:rsidRDefault="000B089F" w:rsidP="000B089F">
      <w:pPr>
        <w:rPr>
          <w:b/>
          <w:bCs/>
          <w:kern w:val="2"/>
        </w:rPr>
      </w:pPr>
      <w:r w:rsidRPr="000B089F">
        <w:rPr>
          <w:b/>
          <w:bCs/>
          <w:kern w:val="2"/>
        </w:rPr>
        <w:t>Next Steps:</w:t>
      </w:r>
    </w:p>
    <w:p w14:paraId="683DAFE1" w14:textId="77777777" w:rsidR="000B089F" w:rsidRPr="000B089F" w:rsidRDefault="000B089F" w:rsidP="000B089F">
      <w:pPr>
        <w:numPr>
          <w:ilvl w:val="0"/>
          <w:numId w:val="71"/>
        </w:numPr>
        <w:rPr>
          <w:kern w:val="2"/>
        </w:rPr>
      </w:pPr>
      <w:r w:rsidRPr="000B089F">
        <w:rPr>
          <w:b/>
          <w:bCs/>
          <w:kern w:val="2"/>
        </w:rPr>
        <w:t>Refining the SARIMA Model</w:t>
      </w:r>
      <w:r w:rsidRPr="000B089F">
        <w:rPr>
          <w:kern w:val="2"/>
        </w:rPr>
        <w:t xml:space="preserve">: Given the presence of heteroskedasticity in the residuals, a more advanced model, such as </w:t>
      </w:r>
      <w:r w:rsidRPr="000B089F">
        <w:rPr>
          <w:b/>
          <w:bCs/>
          <w:kern w:val="2"/>
        </w:rPr>
        <w:t>GARCH</w:t>
      </w:r>
      <w:r w:rsidRPr="000B089F">
        <w:rPr>
          <w:kern w:val="2"/>
        </w:rPr>
        <w:t xml:space="preserve"> (Generalized Autoregressive Conditional Heteroskedasticity), could be explored to better handle the volatility in the data. This could improve the model's forecast accuracy during turbulent economic periods.</w:t>
      </w:r>
    </w:p>
    <w:p w14:paraId="21912E05" w14:textId="77777777" w:rsidR="000B089F" w:rsidRPr="000B089F" w:rsidRDefault="000B089F" w:rsidP="000B089F">
      <w:pPr>
        <w:numPr>
          <w:ilvl w:val="0"/>
          <w:numId w:val="71"/>
        </w:numPr>
        <w:rPr>
          <w:kern w:val="2"/>
        </w:rPr>
      </w:pPr>
      <w:r w:rsidRPr="000B089F">
        <w:rPr>
          <w:b/>
          <w:bCs/>
          <w:kern w:val="2"/>
        </w:rPr>
        <w:t>Adding Exogenous Variables (SARIMAX)</w:t>
      </w:r>
      <w:r w:rsidRPr="000B089F">
        <w:rPr>
          <w:kern w:val="2"/>
        </w:rPr>
        <w:t xml:space="preserve">: Future work could involve incorporating additional exogenous variables, such as </w:t>
      </w:r>
      <w:r w:rsidRPr="000B089F">
        <w:rPr>
          <w:b/>
          <w:bCs/>
          <w:kern w:val="2"/>
        </w:rPr>
        <w:t>interest rates</w:t>
      </w:r>
      <w:r w:rsidRPr="000B089F">
        <w:rPr>
          <w:kern w:val="2"/>
        </w:rPr>
        <w:t xml:space="preserve">, </w:t>
      </w:r>
      <w:r w:rsidRPr="000B089F">
        <w:rPr>
          <w:b/>
          <w:bCs/>
          <w:kern w:val="2"/>
        </w:rPr>
        <w:t>inflation</w:t>
      </w:r>
      <w:r w:rsidRPr="000B089F">
        <w:rPr>
          <w:kern w:val="2"/>
        </w:rPr>
        <w:t xml:space="preserve">, or global economic indicators, using the </w:t>
      </w:r>
      <w:r w:rsidRPr="000B089F">
        <w:rPr>
          <w:b/>
          <w:bCs/>
          <w:kern w:val="2"/>
        </w:rPr>
        <w:t>SARIMAX</w:t>
      </w:r>
      <w:r w:rsidRPr="000B089F">
        <w:rPr>
          <w:kern w:val="2"/>
        </w:rPr>
        <w:t xml:space="preserve"> model. This would allow the model to capture external factors that may influence GDP, potentially leading to more accurate predictions.</w:t>
      </w:r>
    </w:p>
    <w:p w14:paraId="599F4324" w14:textId="77777777" w:rsidR="000B089F" w:rsidRPr="000B089F" w:rsidRDefault="000B089F" w:rsidP="000B089F">
      <w:pPr>
        <w:numPr>
          <w:ilvl w:val="0"/>
          <w:numId w:val="71"/>
        </w:numPr>
        <w:rPr>
          <w:kern w:val="2"/>
        </w:rPr>
      </w:pPr>
      <w:r w:rsidRPr="000B089F">
        <w:rPr>
          <w:b/>
          <w:bCs/>
          <w:kern w:val="2"/>
        </w:rPr>
        <w:t>Exploring Non-linear Models</w:t>
      </w:r>
      <w:r w:rsidRPr="000B089F">
        <w:rPr>
          <w:kern w:val="2"/>
        </w:rPr>
        <w:t xml:space="preserve">: Although tree-based models like </w:t>
      </w:r>
      <w:r w:rsidRPr="000B089F">
        <w:rPr>
          <w:b/>
          <w:bCs/>
          <w:kern w:val="2"/>
        </w:rPr>
        <w:t>Random Forest</w:t>
      </w:r>
      <w:r w:rsidRPr="000B089F">
        <w:rPr>
          <w:kern w:val="2"/>
        </w:rPr>
        <w:t xml:space="preserve"> and </w:t>
      </w:r>
      <w:r w:rsidRPr="000B089F">
        <w:rPr>
          <w:b/>
          <w:bCs/>
          <w:kern w:val="2"/>
        </w:rPr>
        <w:t>Gradient Boosting</w:t>
      </w:r>
      <w:r w:rsidRPr="000B089F">
        <w:rPr>
          <w:kern w:val="2"/>
        </w:rPr>
        <w:t xml:space="preserve"> performed well, exploring </w:t>
      </w:r>
      <w:r w:rsidRPr="000B089F">
        <w:rPr>
          <w:b/>
          <w:bCs/>
          <w:kern w:val="2"/>
        </w:rPr>
        <w:t>non-linear models</w:t>
      </w:r>
      <w:r w:rsidRPr="000B089F">
        <w:rPr>
          <w:kern w:val="2"/>
        </w:rPr>
        <w:t xml:space="preserve"> such as </w:t>
      </w:r>
      <w:r w:rsidRPr="000B089F">
        <w:rPr>
          <w:b/>
          <w:bCs/>
          <w:kern w:val="2"/>
        </w:rPr>
        <w:t>Neural Networks</w:t>
      </w:r>
      <w:r w:rsidRPr="000B089F">
        <w:rPr>
          <w:kern w:val="2"/>
        </w:rPr>
        <w:t xml:space="preserve"> or </w:t>
      </w:r>
      <w:r w:rsidRPr="000B089F">
        <w:rPr>
          <w:b/>
          <w:bCs/>
          <w:kern w:val="2"/>
        </w:rPr>
        <w:t>Long Short-Term Memory (LSTM)</w:t>
      </w:r>
      <w:r w:rsidRPr="000B089F">
        <w:rPr>
          <w:kern w:val="2"/>
        </w:rPr>
        <w:t xml:space="preserve"> networks might yield better results, particularly for capturing complex, non-linear relationships in time series data.</w:t>
      </w:r>
    </w:p>
    <w:p w14:paraId="4DDFA74D" w14:textId="77777777" w:rsidR="000B089F" w:rsidRPr="000B089F" w:rsidRDefault="000B089F" w:rsidP="000B089F">
      <w:pPr>
        <w:numPr>
          <w:ilvl w:val="0"/>
          <w:numId w:val="71"/>
        </w:numPr>
        <w:rPr>
          <w:kern w:val="2"/>
        </w:rPr>
      </w:pPr>
      <w:r w:rsidRPr="000B089F">
        <w:rPr>
          <w:b/>
          <w:bCs/>
          <w:kern w:val="2"/>
        </w:rPr>
        <w:t>Cross-Validation with Time-Series Splits</w:t>
      </w:r>
      <w:r w:rsidRPr="000B089F">
        <w:rPr>
          <w:kern w:val="2"/>
        </w:rPr>
        <w:t xml:space="preserve">: Implementing </w:t>
      </w:r>
      <w:r w:rsidRPr="000B089F">
        <w:rPr>
          <w:b/>
          <w:bCs/>
          <w:kern w:val="2"/>
        </w:rPr>
        <w:t>rolling-window cross-validation</w:t>
      </w:r>
      <w:r w:rsidRPr="000B089F">
        <w:rPr>
          <w:kern w:val="2"/>
        </w:rPr>
        <w:t xml:space="preserve"> or </w:t>
      </w:r>
      <w:r w:rsidRPr="000B089F">
        <w:rPr>
          <w:b/>
          <w:bCs/>
          <w:kern w:val="2"/>
        </w:rPr>
        <w:t>time series split validation</w:t>
      </w:r>
      <w:r w:rsidRPr="000B089F">
        <w:rPr>
          <w:kern w:val="2"/>
        </w:rPr>
        <w:t xml:space="preserve"> will provide a more robust evaluation of the models' ability to generalize to future, unseen data. This method would help ensure the model's stability over different time periods.</w:t>
      </w:r>
    </w:p>
    <w:p w14:paraId="18220C0B" w14:textId="77777777" w:rsidR="000B089F" w:rsidRPr="000B089F" w:rsidRDefault="000B089F" w:rsidP="000B089F">
      <w:pPr>
        <w:numPr>
          <w:ilvl w:val="0"/>
          <w:numId w:val="71"/>
        </w:numPr>
        <w:rPr>
          <w:kern w:val="2"/>
        </w:rPr>
      </w:pPr>
      <w:r w:rsidRPr="000B089F">
        <w:rPr>
          <w:b/>
          <w:bCs/>
          <w:kern w:val="2"/>
        </w:rPr>
        <w:t>Scenario Analysis and Stress Testing</w:t>
      </w:r>
      <w:r w:rsidRPr="000B089F">
        <w:rPr>
          <w:kern w:val="2"/>
        </w:rPr>
        <w:t xml:space="preserve">: Incorporating </w:t>
      </w:r>
      <w:r w:rsidRPr="000B089F">
        <w:rPr>
          <w:b/>
          <w:bCs/>
          <w:kern w:val="2"/>
        </w:rPr>
        <w:t>scenario analysis</w:t>
      </w:r>
      <w:r w:rsidRPr="000B089F">
        <w:rPr>
          <w:kern w:val="2"/>
        </w:rPr>
        <w:t xml:space="preserve"> by simulating different economic conditions (e.g., a financial crisis or a rapid recovery) could provide deeper insights into the model’s behavior under varying economic circumstances. This could assist policymakers in understanding potential GDP trajectories under different future scenarios.</w:t>
      </w:r>
    </w:p>
    <w:p w14:paraId="6D34B804" w14:textId="77777777" w:rsidR="000B089F" w:rsidRPr="000B089F" w:rsidRDefault="000B089F" w:rsidP="000B089F">
      <w:pPr>
        <w:rPr>
          <w:kern w:val="2"/>
        </w:rPr>
      </w:pPr>
      <w:r w:rsidRPr="000B089F">
        <w:rPr>
          <w:kern w:val="2"/>
        </w:rPr>
        <w:t>By taking these steps, the models can be further improved, allowing for more reliable and actionable GDP forecasts. These forecasts would continue to provide valuable insights for policymakers, businesses, and investors in their decision-making processes.</w:t>
      </w:r>
    </w:p>
    <w:p w14:paraId="321B3A1F" w14:textId="77777777" w:rsidR="000B089F" w:rsidRPr="00134727" w:rsidRDefault="000B089F" w:rsidP="000B089F">
      <w:pPr>
        <w:rPr>
          <w:kern w:val="2"/>
        </w:rPr>
      </w:pPr>
    </w:p>
    <w:p w14:paraId="136410C3" w14:textId="77777777" w:rsidR="00394050" w:rsidRDefault="00394050" w:rsidP="00394050">
      <w:pPr>
        <w:rPr>
          <w:kern w:val="2"/>
        </w:rPr>
      </w:pPr>
    </w:p>
    <w:p w14:paraId="3210EFA3" w14:textId="77777777" w:rsidR="00BD548A" w:rsidRPr="008D48FC" w:rsidRDefault="00BD548A" w:rsidP="00BD548A">
      <w:pPr>
        <w:rPr>
          <w:kern w:val="2"/>
        </w:rPr>
      </w:pPr>
    </w:p>
    <w:p w14:paraId="7F545078" w14:textId="77777777" w:rsidR="008E379F" w:rsidRPr="008D48FC" w:rsidRDefault="008E379F" w:rsidP="008E379F"/>
    <w:p w14:paraId="6E214173" w14:textId="77777777" w:rsidR="0029042D" w:rsidRPr="008E379F" w:rsidRDefault="0029042D" w:rsidP="008E379F"/>
    <w:p w14:paraId="6086FABC" w14:textId="77777777" w:rsidR="00FC4650" w:rsidRDefault="00FC4650"/>
    <w:sectPr w:rsidR="00FC46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var(--colab-code-font-family)">
    <w:altName w:val="Cambria"/>
    <w:panose1 w:val="020B0604020202020204"/>
    <w:charset w:val="00"/>
    <w:family w:val="roman"/>
    <w:pitch w:val="default"/>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72C"/>
    <w:multiLevelType w:val="multilevel"/>
    <w:tmpl w:val="F380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271C7"/>
    <w:multiLevelType w:val="multilevel"/>
    <w:tmpl w:val="50AC6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61F23"/>
    <w:multiLevelType w:val="multilevel"/>
    <w:tmpl w:val="4DF87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F4894"/>
    <w:multiLevelType w:val="multilevel"/>
    <w:tmpl w:val="4822CC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80744B"/>
    <w:multiLevelType w:val="multilevel"/>
    <w:tmpl w:val="5384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721FE"/>
    <w:multiLevelType w:val="multilevel"/>
    <w:tmpl w:val="80746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B1FA4"/>
    <w:multiLevelType w:val="multilevel"/>
    <w:tmpl w:val="0B727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647F84"/>
    <w:multiLevelType w:val="multilevel"/>
    <w:tmpl w:val="99C0E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0B7607"/>
    <w:multiLevelType w:val="multilevel"/>
    <w:tmpl w:val="60A86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7B39BE"/>
    <w:multiLevelType w:val="multilevel"/>
    <w:tmpl w:val="CA22F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854A59"/>
    <w:multiLevelType w:val="hybridMultilevel"/>
    <w:tmpl w:val="2FDA4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8F071E"/>
    <w:multiLevelType w:val="multilevel"/>
    <w:tmpl w:val="6576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027D6A"/>
    <w:multiLevelType w:val="multilevel"/>
    <w:tmpl w:val="5EF6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FC6EBC"/>
    <w:multiLevelType w:val="hybridMultilevel"/>
    <w:tmpl w:val="06CC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B05A1F"/>
    <w:multiLevelType w:val="multilevel"/>
    <w:tmpl w:val="3B54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545D2D"/>
    <w:multiLevelType w:val="multilevel"/>
    <w:tmpl w:val="8BF22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A93576"/>
    <w:multiLevelType w:val="multilevel"/>
    <w:tmpl w:val="43D4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BD62FA"/>
    <w:multiLevelType w:val="multilevel"/>
    <w:tmpl w:val="A3BA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D3159E"/>
    <w:multiLevelType w:val="multilevel"/>
    <w:tmpl w:val="0994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B85FFE"/>
    <w:multiLevelType w:val="multilevel"/>
    <w:tmpl w:val="DEE21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7178EC"/>
    <w:multiLevelType w:val="multilevel"/>
    <w:tmpl w:val="9230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D9021B8"/>
    <w:multiLevelType w:val="hybridMultilevel"/>
    <w:tmpl w:val="AB2E9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1B7B33"/>
    <w:multiLevelType w:val="multilevel"/>
    <w:tmpl w:val="470281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CF66A1"/>
    <w:multiLevelType w:val="multilevel"/>
    <w:tmpl w:val="11044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23427C2"/>
    <w:multiLevelType w:val="hybridMultilevel"/>
    <w:tmpl w:val="D996F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791BC5"/>
    <w:multiLevelType w:val="multilevel"/>
    <w:tmpl w:val="DC80B168"/>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755D2B"/>
    <w:multiLevelType w:val="multilevel"/>
    <w:tmpl w:val="13D42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2A3F65"/>
    <w:multiLevelType w:val="multilevel"/>
    <w:tmpl w:val="A0D4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C1762B"/>
    <w:multiLevelType w:val="multilevel"/>
    <w:tmpl w:val="4188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AA61E5"/>
    <w:multiLevelType w:val="multilevel"/>
    <w:tmpl w:val="D34ED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042AF0"/>
    <w:multiLevelType w:val="multilevel"/>
    <w:tmpl w:val="0458F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8E79E6"/>
    <w:multiLevelType w:val="hybridMultilevel"/>
    <w:tmpl w:val="305487DC"/>
    <w:lvl w:ilvl="0" w:tplc="DFFC7DB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92789D"/>
    <w:multiLevelType w:val="hybridMultilevel"/>
    <w:tmpl w:val="E4A66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9F09FB"/>
    <w:multiLevelType w:val="multilevel"/>
    <w:tmpl w:val="1F3455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85F35A7"/>
    <w:multiLevelType w:val="multilevel"/>
    <w:tmpl w:val="EE281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E40ADF"/>
    <w:multiLevelType w:val="multilevel"/>
    <w:tmpl w:val="647C5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0B5493"/>
    <w:multiLevelType w:val="multilevel"/>
    <w:tmpl w:val="B7B2D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B247248"/>
    <w:multiLevelType w:val="multilevel"/>
    <w:tmpl w:val="F766C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D841354"/>
    <w:multiLevelType w:val="hybridMultilevel"/>
    <w:tmpl w:val="6E923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EC63F07"/>
    <w:multiLevelType w:val="multilevel"/>
    <w:tmpl w:val="5F5C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D57881"/>
    <w:multiLevelType w:val="multilevel"/>
    <w:tmpl w:val="76E6CA3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1" w15:restartNumberingAfterBreak="0">
    <w:nsid w:val="503D7847"/>
    <w:multiLevelType w:val="multilevel"/>
    <w:tmpl w:val="FBF2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E233F6"/>
    <w:multiLevelType w:val="multilevel"/>
    <w:tmpl w:val="61C4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EC02EE"/>
    <w:multiLevelType w:val="multilevel"/>
    <w:tmpl w:val="16A8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37486C"/>
    <w:multiLevelType w:val="multilevel"/>
    <w:tmpl w:val="16C86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34291D"/>
    <w:multiLevelType w:val="multilevel"/>
    <w:tmpl w:val="F512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4E3106"/>
    <w:multiLevelType w:val="multilevel"/>
    <w:tmpl w:val="D7E6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39371E0"/>
    <w:multiLevelType w:val="multilevel"/>
    <w:tmpl w:val="F6386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862515"/>
    <w:multiLevelType w:val="multilevel"/>
    <w:tmpl w:val="B77E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0F6B61"/>
    <w:multiLevelType w:val="multilevel"/>
    <w:tmpl w:val="9324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DB5B8A"/>
    <w:multiLevelType w:val="multilevel"/>
    <w:tmpl w:val="EEE69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6D3833"/>
    <w:multiLevelType w:val="multilevel"/>
    <w:tmpl w:val="9046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3837BB"/>
    <w:multiLevelType w:val="multilevel"/>
    <w:tmpl w:val="995CD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A34625"/>
    <w:multiLevelType w:val="multilevel"/>
    <w:tmpl w:val="7298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AC1C86"/>
    <w:multiLevelType w:val="multilevel"/>
    <w:tmpl w:val="EB00F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157108"/>
    <w:multiLevelType w:val="multilevel"/>
    <w:tmpl w:val="1DFA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A8B35A8"/>
    <w:multiLevelType w:val="multilevel"/>
    <w:tmpl w:val="5508A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D90B2F"/>
    <w:multiLevelType w:val="multilevel"/>
    <w:tmpl w:val="B12ED6CE"/>
    <w:lvl w:ilvl="0">
      <w:start w:val="1"/>
      <w:numFmt w:val="bullet"/>
      <w:lvlText w:val="o"/>
      <w:lvlJc w:val="left"/>
      <w:pPr>
        <w:ind w:left="1800" w:hanging="360"/>
      </w:pPr>
      <w:rPr>
        <w:rFonts w:ascii="Courier New" w:hAnsi="Courier New" w:cs="Courier New"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8" w15:restartNumberingAfterBreak="0">
    <w:nsid w:val="6D970113"/>
    <w:multiLevelType w:val="multilevel"/>
    <w:tmpl w:val="DD5A6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EC35FA"/>
    <w:multiLevelType w:val="multilevel"/>
    <w:tmpl w:val="116E0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E904E95"/>
    <w:multiLevelType w:val="multilevel"/>
    <w:tmpl w:val="C2943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B2303A"/>
    <w:multiLevelType w:val="hybridMultilevel"/>
    <w:tmpl w:val="309C4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0E13617"/>
    <w:multiLevelType w:val="multilevel"/>
    <w:tmpl w:val="B7F0F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E74A84"/>
    <w:multiLevelType w:val="multilevel"/>
    <w:tmpl w:val="FB44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3F174D"/>
    <w:multiLevelType w:val="multilevel"/>
    <w:tmpl w:val="5858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38C0D24"/>
    <w:multiLevelType w:val="hybridMultilevel"/>
    <w:tmpl w:val="61D23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4CC08D4"/>
    <w:multiLevelType w:val="multilevel"/>
    <w:tmpl w:val="9AA8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CE5390"/>
    <w:multiLevelType w:val="multilevel"/>
    <w:tmpl w:val="1D20B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716D65"/>
    <w:multiLevelType w:val="multilevel"/>
    <w:tmpl w:val="147E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90E7187"/>
    <w:multiLevelType w:val="multilevel"/>
    <w:tmpl w:val="395E1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9169F7"/>
    <w:multiLevelType w:val="multilevel"/>
    <w:tmpl w:val="FC969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4357274">
    <w:abstractNumId w:val="20"/>
  </w:num>
  <w:num w:numId="2" w16cid:durableId="77941943">
    <w:abstractNumId w:val="46"/>
  </w:num>
  <w:num w:numId="3" w16cid:durableId="1484659846">
    <w:abstractNumId w:val="23"/>
  </w:num>
  <w:num w:numId="4" w16cid:durableId="1486701216">
    <w:abstractNumId w:val="22"/>
  </w:num>
  <w:num w:numId="5" w16cid:durableId="286739525">
    <w:abstractNumId w:val="34"/>
  </w:num>
  <w:num w:numId="6" w16cid:durableId="992105697">
    <w:abstractNumId w:val="25"/>
  </w:num>
  <w:num w:numId="7" w16cid:durableId="272906076">
    <w:abstractNumId w:val="66"/>
  </w:num>
  <w:num w:numId="8" w16cid:durableId="1467316376">
    <w:abstractNumId w:val="68"/>
  </w:num>
  <w:num w:numId="9" w16cid:durableId="560991532">
    <w:abstractNumId w:val="17"/>
  </w:num>
  <w:num w:numId="10" w16cid:durableId="1346177596">
    <w:abstractNumId w:val="70"/>
  </w:num>
  <w:num w:numId="11" w16cid:durableId="701828922">
    <w:abstractNumId w:val="49"/>
  </w:num>
  <w:num w:numId="12" w16cid:durableId="2002808576">
    <w:abstractNumId w:val="7"/>
  </w:num>
  <w:num w:numId="13" w16cid:durableId="533927770">
    <w:abstractNumId w:val="60"/>
  </w:num>
  <w:num w:numId="14" w16cid:durableId="2125923728">
    <w:abstractNumId w:val="19"/>
  </w:num>
  <w:num w:numId="15" w16cid:durableId="1822698529">
    <w:abstractNumId w:val="28"/>
  </w:num>
  <w:num w:numId="16" w16cid:durableId="2041128288">
    <w:abstractNumId w:val="8"/>
  </w:num>
  <w:num w:numId="17" w16cid:durableId="887105767">
    <w:abstractNumId w:val="58"/>
  </w:num>
  <w:num w:numId="18" w16cid:durableId="992173240">
    <w:abstractNumId w:val="51"/>
  </w:num>
  <w:num w:numId="19" w16cid:durableId="341008132">
    <w:abstractNumId w:val="14"/>
  </w:num>
  <w:num w:numId="20" w16cid:durableId="105392327">
    <w:abstractNumId w:val="26"/>
  </w:num>
  <w:num w:numId="21" w16cid:durableId="738989637">
    <w:abstractNumId w:val="9"/>
  </w:num>
  <w:num w:numId="22" w16cid:durableId="412361536">
    <w:abstractNumId w:val="40"/>
  </w:num>
  <w:num w:numId="23" w16cid:durableId="543177734">
    <w:abstractNumId w:val="61"/>
  </w:num>
  <w:num w:numId="24" w16cid:durableId="1104499495">
    <w:abstractNumId w:val="57"/>
  </w:num>
  <w:num w:numId="25" w16cid:durableId="1640186088">
    <w:abstractNumId w:val="52"/>
  </w:num>
  <w:num w:numId="26" w16cid:durableId="828208538">
    <w:abstractNumId w:val="37"/>
  </w:num>
  <w:num w:numId="27" w16cid:durableId="1659306614">
    <w:abstractNumId w:val="53"/>
  </w:num>
  <w:num w:numId="28" w16cid:durableId="560755296">
    <w:abstractNumId w:val="45"/>
  </w:num>
  <w:num w:numId="29" w16cid:durableId="1264799243">
    <w:abstractNumId w:val="4"/>
  </w:num>
  <w:num w:numId="30" w16cid:durableId="1666517623">
    <w:abstractNumId w:val="44"/>
  </w:num>
  <w:num w:numId="31" w16cid:durableId="2064674084">
    <w:abstractNumId w:val="38"/>
  </w:num>
  <w:num w:numId="32" w16cid:durableId="1653756845">
    <w:abstractNumId w:val="43"/>
  </w:num>
  <w:num w:numId="33" w16cid:durableId="141849680">
    <w:abstractNumId w:val="41"/>
  </w:num>
  <w:num w:numId="34" w16cid:durableId="1928419859">
    <w:abstractNumId w:val="50"/>
  </w:num>
  <w:num w:numId="35" w16cid:durableId="531184562">
    <w:abstractNumId w:val="48"/>
  </w:num>
  <w:num w:numId="36" w16cid:durableId="964045017">
    <w:abstractNumId w:val="16"/>
  </w:num>
  <w:num w:numId="37" w16cid:durableId="281034586">
    <w:abstractNumId w:val="47"/>
  </w:num>
  <w:num w:numId="38" w16cid:durableId="709763036">
    <w:abstractNumId w:val="59"/>
  </w:num>
  <w:num w:numId="39" w16cid:durableId="1070469895">
    <w:abstractNumId w:val="56"/>
  </w:num>
  <w:num w:numId="40" w16cid:durableId="101151866">
    <w:abstractNumId w:val="12"/>
  </w:num>
  <w:num w:numId="41" w16cid:durableId="924070824">
    <w:abstractNumId w:val="6"/>
  </w:num>
  <w:num w:numId="42" w16cid:durableId="1339768576">
    <w:abstractNumId w:val="2"/>
  </w:num>
  <w:num w:numId="43" w16cid:durableId="2116363267">
    <w:abstractNumId w:val="18"/>
  </w:num>
  <w:num w:numId="44" w16cid:durableId="2093810960">
    <w:abstractNumId w:val="54"/>
  </w:num>
  <w:num w:numId="45" w16cid:durableId="2092198209">
    <w:abstractNumId w:val="55"/>
  </w:num>
  <w:num w:numId="46" w16cid:durableId="341395670">
    <w:abstractNumId w:val="31"/>
  </w:num>
  <w:num w:numId="47" w16cid:durableId="1659462099">
    <w:abstractNumId w:val="29"/>
  </w:num>
  <w:num w:numId="48" w16cid:durableId="124665581">
    <w:abstractNumId w:val="39"/>
  </w:num>
  <w:num w:numId="49" w16cid:durableId="580139314">
    <w:abstractNumId w:val="30"/>
  </w:num>
  <w:num w:numId="50" w16cid:durableId="1192109991">
    <w:abstractNumId w:val="67"/>
  </w:num>
  <w:num w:numId="51" w16cid:durableId="1493835274">
    <w:abstractNumId w:val="62"/>
  </w:num>
  <w:num w:numId="52" w16cid:durableId="1518882988">
    <w:abstractNumId w:val="15"/>
  </w:num>
  <w:num w:numId="53" w16cid:durableId="1059940226">
    <w:abstractNumId w:val="21"/>
  </w:num>
  <w:num w:numId="54" w16cid:durableId="369456190">
    <w:abstractNumId w:val="32"/>
  </w:num>
  <w:num w:numId="55" w16cid:durableId="2070883777">
    <w:abstractNumId w:val="65"/>
  </w:num>
  <w:num w:numId="56" w16cid:durableId="1261988433">
    <w:abstractNumId w:val="69"/>
  </w:num>
  <w:num w:numId="57" w16cid:durableId="1326974487">
    <w:abstractNumId w:val="5"/>
  </w:num>
  <w:num w:numId="58" w16cid:durableId="1150057525">
    <w:abstractNumId w:val="42"/>
  </w:num>
  <w:num w:numId="59" w16cid:durableId="1355379719">
    <w:abstractNumId w:val="27"/>
  </w:num>
  <w:num w:numId="60" w16cid:durableId="846865317">
    <w:abstractNumId w:val="1"/>
  </w:num>
  <w:num w:numId="61" w16cid:durableId="367528841">
    <w:abstractNumId w:val="64"/>
  </w:num>
  <w:num w:numId="62" w16cid:durableId="1557624407">
    <w:abstractNumId w:val="33"/>
  </w:num>
  <w:num w:numId="63" w16cid:durableId="265814693">
    <w:abstractNumId w:val="13"/>
  </w:num>
  <w:num w:numId="64" w16cid:durableId="1790390721">
    <w:abstractNumId w:val="0"/>
  </w:num>
  <w:num w:numId="65" w16cid:durableId="1281499210">
    <w:abstractNumId w:val="63"/>
  </w:num>
  <w:num w:numId="66" w16cid:durableId="1282566528">
    <w:abstractNumId w:val="24"/>
  </w:num>
  <w:num w:numId="67" w16cid:durableId="186607443">
    <w:abstractNumId w:val="10"/>
  </w:num>
  <w:num w:numId="68" w16cid:durableId="770011660">
    <w:abstractNumId w:val="3"/>
  </w:num>
  <w:num w:numId="69" w16cid:durableId="730924096">
    <w:abstractNumId w:val="11"/>
  </w:num>
  <w:num w:numId="70" w16cid:durableId="1136676053">
    <w:abstractNumId w:val="35"/>
  </w:num>
  <w:num w:numId="71" w16cid:durableId="20926972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79F"/>
    <w:rsid w:val="00027E50"/>
    <w:rsid w:val="000727E1"/>
    <w:rsid w:val="0008393D"/>
    <w:rsid w:val="00085CDB"/>
    <w:rsid w:val="00087F66"/>
    <w:rsid w:val="000B089F"/>
    <w:rsid w:val="000E47F5"/>
    <w:rsid w:val="00134727"/>
    <w:rsid w:val="00165FD0"/>
    <w:rsid w:val="00174AA7"/>
    <w:rsid w:val="00185DD5"/>
    <w:rsid w:val="001960ED"/>
    <w:rsid w:val="002243D0"/>
    <w:rsid w:val="0029042D"/>
    <w:rsid w:val="002D4A9D"/>
    <w:rsid w:val="003107A3"/>
    <w:rsid w:val="003126F0"/>
    <w:rsid w:val="0031499A"/>
    <w:rsid w:val="00382315"/>
    <w:rsid w:val="00394050"/>
    <w:rsid w:val="003C05B4"/>
    <w:rsid w:val="003C45CE"/>
    <w:rsid w:val="003C5A8E"/>
    <w:rsid w:val="003D3E67"/>
    <w:rsid w:val="0040213B"/>
    <w:rsid w:val="004107CC"/>
    <w:rsid w:val="00420BAD"/>
    <w:rsid w:val="00425769"/>
    <w:rsid w:val="00442C37"/>
    <w:rsid w:val="004926B5"/>
    <w:rsid w:val="004D11C9"/>
    <w:rsid w:val="004F1615"/>
    <w:rsid w:val="00552C42"/>
    <w:rsid w:val="00563697"/>
    <w:rsid w:val="00581287"/>
    <w:rsid w:val="00595078"/>
    <w:rsid w:val="005A55C5"/>
    <w:rsid w:val="005C4E51"/>
    <w:rsid w:val="005C779E"/>
    <w:rsid w:val="005D57A0"/>
    <w:rsid w:val="005F4A27"/>
    <w:rsid w:val="00622616"/>
    <w:rsid w:val="00624CBC"/>
    <w:rsid w:val="00644E71"/>
    <w:rsid w:val="00663E3C"/>
    <w:rsid w:val="0071675C"/>
    <w:rsid w:val="00771DD9"/>
    <w:rsid w:val="0078431D"/>
    <w:rsid w:val="007B07F1"/>
    <w:rsid w:val="007B084E"/>
    <w:rsid w:val="00800F2A"/>
    <w:rsid w:val="008313DF"/>
    <w:rsid w:val="00862943"/>
    <w:rsid w:val="00871A18"/>
    <w:rsid w:val="008744FF"/>
    <w:rsid w:val="0088316A"/>
    <w:rsid w:val="008A59DA"/>
    <w:rsid w:val="008A6419"/>
    <w:rsid w:val="008B60E2"/>
    <w:rsid w:val="008C4BBC"/>
    <w:rsid w:val="008D1A90"/>
    <w:rsid w:val="008D48FC"/>
    <w:rsid w:val="008E379F"/>
    <w:rsid w:val="009075C3"/>
    <w:rsid w:val="00947A10"/>
    <w:rsid w:val="00950CCA"/>
    <w:rsid w:val="009761A8"/>
    <w:rsid w:val="009A29F1"/>
    <w:rsid w:val="009A6948"/>
    <w:rsid w:val="009C3CD7"/>
    <w:rsid w:val="009D0F48"/>
    <w:rsid w:val="009D0F5B"/>
    <w:rsid w:val="00A45B02"/>
    <w:rsid w:val="00A50FDE"/>
    <w:rsid w:val="00A67197"/>
    <w:rsid w:val="00A96847"/>
    <w:rsid w:val="00A96E9C"/>
    <w:rsid w:val="00AB5D84"/>
    <w:rsid w:val="00AC2D77"/>
    <w:rsid w:val="00AF11D6"/>
    <w:rsid w:val="00AF59A9"/>
    <w:rsid w:val="00B05768"/>
    <w:rsid w:val="00B13BB4"/>
    <w:rsid w:val="00B27B96"/>
    <w:rsid w:val="00B345E5"/>
    <w:rsid w:val="00B80A8B"/>
    <w:rsid w:val="00B9772B"/>
    <w:rsid w:val="00BA0494"/>
    <w:rsid w:val="00BB4C0C"/>
    <w:rsid w:val="00BC7FD5"/>
    <w:rsid w:val="00BD548A"/>
    <w:rsid w:val="00BE007A"/>
    <w:rsid w:val="00C15881"/>
    <w:rsid w:val="00C40733"/>
    <w:rsid w:val="00C709E6"/>
    <w:rsid w:val="00D27F48"/>
    <w:rsid w:val="00D72519"/>
    <w:rsid w:val="00DB4098"/>
    <w:rsid w:val="00DC0A36"/>
    <w:rsid w:val="00E02C7A"/>
    <w:rsid w:val="00E07BB0"/>
    <w:rsid w:val="00E1380F"/>
    <w:rsid w:val="00E35B8A"/>
    <w:rsid w:val="00E420F6"/>
    <w:rsid w:val="00E42763"/>
    <w:rsid w:val="00E77E17"/>
    <w:rsid w:val="00E850CA"/>
    <w:rsid w:val="00EA7A67"/>
    <w:rsid w:val="00EB3A8D"/>
    <w:rsid w:val="00F241CB"/>
    <w:rsid w:val="00F2476E"/>
    <w:rsid w:val="00F56A81"/>
    <w:rsid w:val="00F6129A"/>
    <w:rsid w:val="00F81082"/>
    <w:rsid w:val="00FC4650"/>
    <w:rsid w:val="00FE3231"/>
    <w:rsid w:val="00FE4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CC3AF"/>
  <w15:docId w15:val="{41DD11C5-A0FE-FF4A-8759-B158C1CA2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CC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E37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E37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E37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37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37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379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379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379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379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7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E37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E37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37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37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37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37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37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379F"/>
    <w:rPr>
      <w:rFonts w:eastAsiaTheme="majorEastAsia" w:cstheme="majorBidi"/>
      <w:color w:val="272727" w:themeColor="text1" w:themeTint="D8"/>
    </w:rPr>
  </w:style>
  <w:style w:type="paragraph" w:styleId="Title">
    <w:name w:val="Title"/>
    <w:basedOn w:val="Normal"/>
    <w:next w:val="Normal"/>
    <w:link w:val="TitleChar"/>
    <w:uiPriority w:val="10"/>
    <w:qFormat/>
    <w:rsid w:val="008E379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7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79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37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379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E379F"/>
    <w:rPr>
      <w:i/>
      <w:iCs/>
      <w:color w:val="404040" w:themeColor="text1" w:themeTint="BF"/>
    </w:rPr>
  </w:style>
  <w:style w:type="paragraph" w:styleId="ListParagraph">
    <w:name w:val="List Paragraph"/>
    <w:basedOn w:val="Normal"/>
    <w:uiPriority w:val="34"/>
    <w:qFormat/>
    <w:rsid w:val="008E379F"/>
    <w:pPr>
      <w:ind w:left="720"/>
      <w:contextualSpacing/>
    </w:pPr>
  </w:style>
  <w:style w:type="character" w:styleId="IntenseEmphasis">
    <w:name w:val="Intense Emphasis"/>
    <w:basedOn w:val="DefaultParagraphFont"/>
    <w:uiPriority w:val="21"/>
    <w:qFormat/>
    <w:rsid w:val="008E379F"/>
    <w:rPr>
      <w:i/>
      <w:iCs/>
      <w:color w:val="0F4761" w:themeColor="accent1" w:themeShade="BF"/>
    </w:rPr>
  </w:style>
  <w:style w:type="paragraph" w:styleId="IntenseQuote">
    <w:name w:val="Intense Quote"/>
    <w:basedOn w:val="Normal"/>
    <w:next w:val="Normal"/>
    <w:link w:val="IntenseQuoteChar"/>
    <w:uiPriority w:val="30"/>
    <w:qFormat/>
    <w:rsid w:val="008E37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379F"/>
    <w:rPr>
      <w:i/>
      <w:iCs/>
      <w:color w:val="0F4761" w:themeColor="accent1" w:themeShade="BF"/>
    </w:rPr>
  </w:style>
  <w:style w:type="character" w:styleId="IntenseReference">
    <w:name w:val="Intense Reference"/>
    <w:basedOn w:val="DefaultParagraphFont"/>
    <w:uiPriority w:val="32"/>
    <w:qFormat/>
    <w:rsid w:val="008E379F"/>
    <w:rPr>
      <w:b/>
      <w:bCs/>
      <w:smallCaps/>
      <w:color w:val="0F4761" w:themeColor="accent1" w:themeShade="BF"/>
      <w:spacing w:val="5"/>
    </w:rPr>
  </w:style>
  <w:style w:type="character" w:styleId="Hyperlink">
    <w:name w:val="Hyperlink"/>
    <w:basedOn w:val="DefaultParagraphFont"/>
    <w:uiPriority w:val="99"/>
    <w:unhideWhenUsed/>
    <w:rsid w:val="008E379F"/>
    <w:rPr>
      <w:color w:val="467886" w:themeColor="hyperlink"/>
      <w:u w:val="single"/>
    </w:rPr>
  </w:style>
  <w:style w:type="character" w:styleId="UnresolvedMention">
    <w:name w:val="Unresolved Mention"/>
    <w:basedOn w:val="DefaultParagraphFont"/>
    <w:uiPriority w:val="99"/>
    <w:semiHidden/>
    <w:unhideWhenUsed/>
    <w:rsid w:val="008E379F"/>
    <w:rPr>
      <w:color w:val="605E5C"/>
      <w:shd w:val="clear" w:color="auto" w:fill="E1DFDD"/>
    </w:rPr>
  </w:style>
  <w:style w:type="paragraph" w:styleId="NormalWeb">
    <w:name w:val="Normal (Web)"/>
    <w:basedOn w:val="Normal"/>
    <w:uiPriority w:val="99"/>
    <w:unhideWhenUsed/>
    <w:rsid w:val="00B345E5"/>
    <w:pPr>
      <w:spacing w:before="100" w:beforeAutospacing="1" w:after="100" w:afterAutospacing="1"/>
    </w:pPr>
  </w:style>
  <w:style w:type="character" w:styleId="Strong">
    <w:name w:val="Strong"/>
    <w:basedOn w:val="DefaultParagraphFont"/>
    <w:uiPriority w:val="22"/>
    <w:qFormat/>
    <w:rsid w:val="00B345E5"/>
    <w:rPr>
      <w:b/>
      <w:bCs/>
    </w:rPr>
  </w:style>
  <w:style w:type="character" w:styleId="HTMLCode">
    <w:name w:val="HTML Code"/>
    <w:basedOn w:val="DefaultParagraphFont"/>
    <w:uiPriority w:val="99"/>
    <w:semiHidden/>
    <w:unhideWhenUsed/>
    <w:rsid w:val="00B345E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1499A"/>
    <w:rPr>
      <w:color w:val="96607D" w:themeColor="followedHyperlink"/>
      <w:u w:val="single"/>
    </w:rPr>
  </w:style>
  <w:style w:type="paragraph" w:styleId="HTMLPreformatted">
    <w:name w:val="HTML Preformatted"/>
    <w:basedOn w:val="Normal"/>
    <w:link w:val="HTMLPreformattedChar"/>
    <w:uiPriority w:val="99"/>
    <w:semiHidden/>
    <w:unhideWhenUsed/>
    <w:rsid w:val="00716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1675C"/>
    <w:rPr>
      <w:rFonts w:ascii="Courier New" w:eastAsia="Times New Roman" w:hAnsi="Courier New" w:cs="Courier New"/>
      <w:kern w:val="0"/>
      <w:sz w:val="20"/>
      <w:szCs w:val="20"/>
      <w14:ligatures w14:val="none"/>
    </w:rPr>
  </w:style>
  <w:style w:type="character" w:customStyle="1" w:styleId="icon">
    <w:name w:val="icon"/>
    <w:basedOn w:val="DefaultParagraphFont"/>
    <w:rsid w:val="00950CCA"/>
  </w:style>
  <w:style w:type="table" w:styleId="TableGrid">
    <w:name w:val="Table Grid"/>
    <w:basedOn w:val="TableNormal"/>
    <w:uiPriority w:val="39"/>
    <w:rsid w:val="005A55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4840">
      <w:bodyDiv w:val="1"/>
      <w:marLeft w:val="0"/>
      <w:marRight w:val="0"/>
      <w:marTop w:val="0"/>
      <w:marBottom w:val="0"/>
      <w:divBdr>
        <w:top w:val="none" w:sz="0" w:space="0" w:color="auto"/>
        <w:left w:val="none" w:sz="0" w:space="0" w:color="auto"/>
        <w:bottom w:val="none" w:sz="0" w:space="0" w:color="auto"/>
        <w:right w:val="none" w:sz="0" w:space="0" w:color="auto"/>
      </w:divBdr>
    </w:div>
    <w:div w:id="45036053">
      <w:bodyDiv w:val="1"/>
      <w:marLeft w:val="0"/>
      <w:marRight w:val="0"/>
      <w:marTop w:val="0"/>
      <w:marBottom w:val="0"/>
      <w:divBdr>
        <w:top w:val="none" w:sz="0" w:space="0" w:color="auto"/>
        <w:left w:val="none" w:sz="0" w:space="0" w:color="auto"/>
        <w:bottom w:val="none" w:sz="0" w:space="0" w:color="auto"/>
        <w:right w:val="none" w:sz="0" w:space="0" w:color="auto"/>
      </w:divBdr>
    </w:div>
    <w:div w:id="57169882">
      <w:bodyDiv w:val="1"/>
      <w:marLeft w:val="0"/>
      <w:marRight w:val="0"/>
      <w:marTop w:val="0"/>
      <w:marBottom w:val="0"/>
      <w:divBdr>
        <w:top w:val="none" w:sz="0" w:space="0" w:color="auto"/>
        <w:left w:val="none" w:sz="0" w:space="0" w:color="auto"/>
        <w:bottom w:val="none" w:sz="0" w:space="0" w:color="auto"/>
        <w:right w:val="none" w:sz="0" w:space="0" w:color="auto"/>
      </w:divBdr>
    </w:div>
    <w:div w:id="57943950">
      <w:bodyDiv w:val="1"/>
      <w:marLeft w:val="0"/>
      <w:marRight w:val="0"/>
      <w:marTop w:val="0"/>
      <w:marBottom w:val="0"/>
      <w:divBdr>
        <w:top w:val="none" w:sz="0" w:space="0" w:color="auto"/>
        <w:left w:val="none" w:sz="0" w:space="0" w:color="auto"/>
        <w:bottom w:val="none" w:sz="0" w:space="0" w:color="auto"/>
        <w:right w:val="none" w:sz="0" w:space="0" w:color="auto"/>
      </w:divBdr>
    </w:div>
    <w:div w:id="75594720">
      <w:bodyDiv w:val="1"/>
      <w:marLeft w:val="0"/>
      <w:marRight w:val="0"/>
      <w:marTop w:val="0"/>
      <w:marBottom w:val="0"/>
      <w:divBdr>
        <w:top w:val="none" w:sz="0" w:space="0" w:color="auto"/>
        <w:left w:val="none" w:sz="0" w:space="0" w:color="auto"/>
        <w:bottom w:val="none" w:sz="0" w:space="0" w:color="auto"/>
        <w:right w:val="none" w:sz="0" w:space="0" w:color="auto"/>
      </w:divBdr>
    </w:div>
    <w:div w:id="93140092">
      <w:bodyDiv w:val="1"/>
      <w:marLeft w:val="0"/>
      <w:marRight w:val="0"/>
      <w:marTop w:val="0"/>
      <w:marBottom w:val="0"/>
      <w:divBdr>
        <w:top w:val="none" w:sz="0" w:space="0" w:color="auto"/>
        <w:left w:val="none" w:sz="0" w:space="0" w:color="auto"/>
        <w:bottom w:val="none" w:sz="0" w:space="0" w:color="auto"/>
        <w:right w:val="none" w:sz="0" w:space="0" w:color="auto"/>
      </w:divBdr>
    </w:div>
    <w:div w:id="110053612">
      <w:bodyDiv w:val="1"/>
      <w:marLeft w:val="0"/>
      <w:marRight w:val="0"/>
      <w:marTop w:val="0"/>
      <w:marBottom w:val="0"/>
      <w:divBdr>
        <w:top w:val="none" w:sz="0" w:space="0" w:color="auto"/>
        <w:left w:val="none" w:sz="0" w:space="0" w:color="auto"/>
        <w:bottom w:val="none" w:sz="0" w:space="0" w:color="auto"/>
        <w:right w:val="none" w:sz="0" w:space="0" w:color="auto"/>
      </w:divBdr>
    </w:div>
    <w:div w:id="119688886">
      <w:bodyDiv w:val="1"/>
      <w:marLeft w:val="0"/>
      <w:marRight w:val="0"/>
      <w:marTop w:val="0"/>
      <w:marBottom w:val="0"/>
      <w:divBdr>
        <w:top w:val="none" w:sz="0" w:space="0" w:color="auto"/>
        <w:left w:val="none" w:sz="0" w:space="0" w:color="auto"/>
        <w:bottom w:val="none" w:sz="0" w:space="0" w:color="auto"/>
        <w:right w:val="none" w:sz="0" w:space="0" w:color="auto"/>
      </w:divBdr>
      <w:divsChild>
        <w:div w:id="480465544">
          <w:marLeft w:val="0"/>
          <w:marRight w:val="0"/>
          <w:marTop w:val="0"/>
          <w:marBottom w:val="0"/>
          <w:divBdr>
            <w:top w:val="none" w:sz="0" w:space="0" w:color="auto"/>
            <w:left w:val="none" w:sz="0" w:space="0" w:color="auto"/>
            <w:bottom w:val="none" w:sz="0" w:space="0" w:color="auto"/>
            <w:right w:val="none" w:sz="0" w:space="0" w:color="auto"/>
          </w:divBdr>
        </w:div>
        <w:div w:id="578102055">
          <w:marLeft w:val="0"/>
          <w:marRight w:val="0"/>
          <w:marTop w:val="0"/>
          <w:marBottom w:val="0"/>
          <w:divBdr>
            <w:top w:val="none" w:sz="0" w:space="0" w:color="auto"/>
            <w:left w:val="none" w:sz="0" w:space="0" w:color="auto"/>
            <w:bottom w:val="none" w:sz="0" w:space="0" w:color="auto"/>
            <w:right w:val="none" w:sz="0" w:space="0" w:color="auto"/>
          </w:divBdr>
        </w:div>
        <w:div w:id="2048672954">
          <w:marLeft w:val="0"/>
          <w:marRight w:val="0"/>
          <w:marTop w:val="0"/>
          <w:marBottom w:val="0"/>
          <w:divBdr>
            <w:top w:val="none" w:sz="0" w:space="0" w:color="auto"/>
            <w:left w:val="none" w:sz="0" w:space="0" w:color="auto"/>
            <w:bottom w:val="none" w:sz="0" w:space="0" w:color="auto"/>
            <w:right w:val="none" w:sz="0" w:space="0" w:color="auto"/>
          </w:divBdr>
        </w:div>
      </w:divsChild>
    </w:div>
    <w:div w:id="125200827">
      <w:bodyDiv w:val="1"/>
      <w:marLeft w:val="0"/>
      <w:marRight w:val="0"/>
      <w:marTop w:val="0"/>
      <w:marBottom w:val="0"/>
      <w:divBdr>
        <w:top w:val="none" w:sz="0" w:space="0" w:color="auto"/>
        <w:left w:val="none" w:sz="0" w:space="0" w:color="auto"/>
        <w:bottom w:val="none" w:sz="0" w:space="0" w:color="auto"/>
        <w:right w:val="none" w:sz="0" w:space="0" w:color="auto"/>
      </w:divBdr>
    </w:div>
    <w:div w:id="145322047">
      <w:bodyDiv w:val="1"/>
      <w:marLeft w:val="0"/>
      <w:marRight w:val="0"/>
      <w:marTop w:val="0"/>
      <w:marBottom w:val="0"/>
      <w:divBdr>
        <w:top w:val="none" w:sz="0" w:space="0" w:color="auto"/>
        <w:left w:val="none" w:sz="0" w:space="0" w:color="auto"/>
        <w:bottom w:val="none" w:sz="0" w:space="0" w:color="auto"/>
        <w:right w:val="none" w:sz="0" w:space="0" w:color="auto"/>
      </w:divBdr>
      <w:divsChild>
        <w:div w:id="1793941218">
          <w:marLeft w:val="0"/>
          <w:marRight w:val="0"/>
          <w:marTop w:val="0"/>
          <w:marBottom w:val="0"/>
          <w:divBdr>
            <w:top w:val="none" w:sz="0" w:space="0" w:color="auto"/>
            <w:left w:val="none" w:sz="0" w:space="0" w:color="auto"/>
            <w:bottom w:val="none" w:sz="0" w:space="0" w:color="auto"/>
            <w:right w:val="none" w:sz="0" w:space="0" w:color="auto"/>
          </w:divBdr>
        </w:div>
      </w:divsChild>
    </w:div>
    <w:div w:id="147286995">
      <w:bodyDiv w:val="1"/>
      <w:marLeft w:val="0"/>
      <w:marRight w:val="0"/>
      <w:marTop w:val="0"/>
      <w:marBottom w:val="0"/>
      <w:divBdr>
        <w:top w:val="none" w:sz="0" w:space="0" w:color="auto"/>
        <w:left w:val="none" w:sz="0" w:space="0" w:color="auto"/>
        <w:bottom w:val="none" w:sz="0" w:space="0" w:color="auto"/>
        <w:right w:val="none" w:sz="0" w:space="0" w:color="auto"/>
      </w:divBdr>
    </w:div>
    <w:div w:id="168176022">
      <w:bodyDiv w:val="1"/>
      <w:marLeft w:val="0"/>
      <w:marRight w:val="0"/>
      <w:marTop w:val="0"/>
      <w:marBottom w:val="0"/>
      <w:divBdr>
        <w:top w:val="none" w:sz="0" w:space="0" w:color="auto"/>
        <w:left w:val="none" w:sz="0" w:space="0" w:color="auto"/>
        <w:bottom w:val="none" w:sz="0" w:space="0" w:color="auto"/>
        <w:right w:val="none" w:sz="0" w:space="0" w:color="auto"/>
      </w:divBdr>
    </w:div>
    <w:div w:id="176313483">
      <w:bodyDiv w:val="1"/>
      <w:marLeft w:val="0"/>
      <w:marRight w:val="0"/>
      <w:marTop w:val="0"/>
      <w:marBottom w:val="0"/>
      <w:divBdr>
        <w:top w:val="none" w:sz="0" w:space="0" w:color="auto"/>
        <w:left w:val="none" w:sz="0" w:space="0" w:color="auto"/>
        <w:bottom w:val="none" w:sz="0" w:space="0" w:color="auto"/>
        <w:right w:val="none" w:sz="0" w:space="0" w:color="auto"/>
      </w:divBdr>
    </w:div>
    <w:div w:id="184566707">
      <w:bodyDiv w:val="1"/>
      <w:marLeft w:val="0"/>
      <w:marRight w:val="0"/>
      <w:marTop w:val="0"/>
      <w:marBottom w:val="0"/>
      <w:divBdr>
        <w:top w:val="none" w:sz="0" w:space="0" w:color="auto"/>
        <w:left w:val="none" w:sz="0" w:space="0" w:color="auto"/>
        <w:bottom w:val="none" w:sz="0" w:space="0" w:color="auto"/>
        <w:right w:val="none" w:sz="0" w:space="0" w:color="auto"/>
      </w:divBdr>
      <w:divsChild>
        <w:div w:id="1833330268">
          <w:marLeft w:val="0"/>
          <w:marRight w:val="0"/>
          <w:marTop w:val="0"/>
          <w:marBottom w:val="0"/>
          <w:divBdr>
            <w:top w:val="none" w:sz="0" w:space="0" w:color="auto"/>
            <w:left w:val="none" w:sz="0" w:space="0" w:color="auto"/>
            <w:bottom w:val="none" w:sz="0" w:space="0" w:color="auto"/>
            <w:right w:val="none" w:sz="0" w:space="0" w:color="auto"/>
          </w:divBdr>
          <w:divsChild>
            <w:div w:id="2088767918">
              <w:marLeft w:val="0"/>
              <w:marRight w:val="0"/>
              <w:marTop w:val="0"/>
              <w:marBottom w:val="0"/>
              <w:divBdr>
                <w:top w:val="none" w:sz="0" w:space="0" w:color="auto"/>
                <w:left w:val="none" w:sz="0" w:space="0" w:color="auto"/>
                <w:bottom w:val="none" w:sz="0" w:space="0" w:color="auto"/>
                <w:right w:val="none" w:sz="0" w:space="0" w:color="auto"/>
              </w:divBdr>
            </w:div>
            <w:div w:id="107787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7772">
      <w:bodyDiv w:val="1"/>
      <w:marLeft w:val="0"/>
      <w:marRight w:val="0"/>
      <w:marTop w:val="0"/>
      <w:marBottom w:val="0"/>
      <w:divBdr>
        <w:top w:val="none" w:sz="0" w:space="0" w:color="auto"/>
        <w:left w:val="none" w:sz="0" w:space="0" w:color="auto"/>
        <w:bottom w:val="none" w:sz="0" w:space="0" w:color="auto"/>
        <w:right w:val="none" w:sz="0" w:space="0" w:color="auto"/>
      </w:divBdr>
    </w:div>
    <w:div w:id="203031962">
      <w:bodyDiv w:val="1"/>
      <w:marLeft w:val="0"/>
      <w:marRight w:val="0"/>
      <w:marTop w:val="0"/>
      <w:marBottom w:val="0"/>
      <w:divBdr>
        <w:top w:val="none" w:sz="0" w:space="0" w:color="auto"/>
        <w:left w:val="none" w:sz="0" w:space="0" w:color="auto"/>
        <w:bottom w:val="none" w:sz="0" w:space="0" w:color="auto"/>
        <w:right w:val="none" w:sz="0" w:space="0" w:color="auto"/>
      </w:divBdr>
    </w:div>
    <w:div w:id="243492995">
      <w:bodyDiv w:val="1"/>
      <w:marLeft w:val="0"/>
      <w:marRight w:val="0"/>
      <w:marTop w:val="0"/>
      <w:marBottom w:val="0"/>
      <w:divBdr>
        <w:top w:val="none" w:sz="0" w:space="0" w:color="auto"/>
        <w:left w:val="none" w:sz="0" w:space="0" w:color="auto"/>
        <w:bottom w:val="none" w:sz="0" w:space="0" w:color="auto"/>
        <w:right w:val="none" w:sz="0" w:space="0" w:color="auto"/>
      </w:divBdr>
    </w:div>
    <w:div w:id="244993687">
      <w:bodyDiv w:val="1"/>
      <w:marLeft w:val="0"/>
      <w:marRight w:val="0"/>
      <w:marTop w:val="0"/>
      <w:marBottom w:val="0"/>
      <w:divBdr>
        <w:top w:val="none" w:sz="0" w:space="0" w:color="auto"/>
        <w:left w:val="none" w:sz="0" w:space="0" w:color="auto"/>
        <w:bottom w:val="none" w:sz="0" w:space="0" w:color="auto"/>
        <w:right w:val="none" w:sz="0" w:space="0" w:color="auto"/>
      </w:divBdr>
    </w:div>
    <w:div w:id="252209140">
      <w:bodyDiv w:val="1"/>
      <w:marLeft w:val="0"/>
      <w:marRight w:val="0"/>
      <w:marTop w:val="0"/>
      <w:marBottom w:val="0"/>
      <w:divBdr>
        <w:top w:val="none" w:sz="0" w:space="0" w:color="auto"/>
        <w:left w:val="none" w:sz="0" w:space="0" w:color="auto"/>
        <w:bottom w:val="none" w:sz="0" w:space="0" w:color="auto"/>
        <w:right w:val="none" w:sz="0" w:space="0" w:color="auto"/>
      </w:divBdr>
    </w:div>
    <w:div w:id="271058030">
      <w:bodyDiv w:val="1"/>
      <w:marLeft w:val="0"/>
      <w:marRight w:val="0"/>
      <w:marTop w:val="0"/>
      <w:marBottom w:val="0"/>
      <w:divBdr>
        <w:top w:val="none" w:sz="0" w:space="0" w:color="auto"/>
        <w:left w:val="none" w:sz="0" w:space="0" w:color="auto"/>
        <w:bottom w:val="none" w:sz="0" w:space="0" w:color="auto"/>
        <w:right w:val="none" w:sz="0" w:space="0" w:color="auto"/>
      </w:divBdr>
    </w:div>
    <w:div w:id="293220735">
      <w:bodyDiv w:val="1"/>
      <w:marLeft w:val="0"/>
      <w:marRight w:val="0"/>
      <w:marTop w:val="0"/>
      <w:marBottom w:val="0"/>
      <w:divBdr>
        <w:top w:val="none" w:sz="0" w:space="0" w:color="auto"/>
        <w:left w:val="none" w:sz="0" w:space="0" w:color="auto"/>
        <w:bottom w:val="none" w:sz="0" w:space="0" w:color="auto"/>
        <w:right w:val="none" w:sz="0" w:space="0" w:color="auto"/>
      </w:divBdr>
    </w:div>
    <w:div w:id="304894699">
      <w:bodyDiv w:val="1"/>
      <w:marLeft w:val="0"/>
      <w:marRight w:val="0"/>
      <w:marTop w:val="0"/>
      <w:marBottom w:val="0"/>
      <w:divBdr>
        <w:top w:val="none" w:sz="0" w:space="0" w:color="auto"/>
        <w:left w:val="none" w:sz="0" w:space="0" w:color="auto"/>
        <w:bottom w:val="none" w:sz="0" w:space="0" w:color="auto"/>
        <w:right w:val="none" w:sz="0" w:space="0" w:color="auto"/>
      </w:divBdr>
    </w:div>
    <w:div w:id="320161305">
      <w:bodyDiv w:val="1"/>
      <w:marLeft w:val="0"/>
      <w:marRight w:val="0"/>
      <w:marTop w:val="0"/>
      <w:marBottom w:val="0"/>
      <w:divBdr>
        <w:top w:val="none" w:sz="0" w:space="0" w:color="auto"/>
        <w:left w:val="none" w:sz="0" w:space="0" w:color="auto"/>
        <w:bottom w:val="none" w:sz="0" w:space="0" w:color="auto"/>
        <w:right w:val="none" w:sz="0" w:space="0" w:color="auto"/>
      </w:divBdr>
      <w:divsChild>
        <w:div w:id="386687896">
          <w:marLeft w:val="0"/>
          <w:marRight w:val="0"/>
          <w:marTop w:val="0"/>
          <w:marBottom w:val="0"/>
          <w:divBdr>
            <w:top w:val="none" w:sz="0" w:space="0" w:color="auto"/>
            <w:left w:val="none" w:sz="0" w:space="0" w:color="auto"/>
            <w:bottom w:val="none" w:sz="0" w:space="0" w:color="auto"/>
            <w:right w:val="none" w:sz="0" w:space="0" w:color="auto"/>
          </w:divBdr>
        </w:div>
        <w:div w:id="702290358">
          <w:marLeft w:val="0"/>
          <w:marRight w:val="0"/>
          <w:marTop w:val="0"/>
          <w:marBottom w:val="0"/>
          <w:divBdr>
            <w:top w:val="none" w:sz="0" w:space="0" w:color="auto"/>
            <w:left w:val="none" w:sz="0" w:space="0" w:color="auto"/>
            <w:bottom w:val="none" w:sz="0" w:space="0" w:color="auto"/>
            <w:right w:val="none" w:sz="0" w:space="0" w:color="auto"/>
          </w:divBdr>
        </w:div>
        <w:div w:id="1554349559">
          <w:marLeft w:val="0"/>
          <w:marRight w:val="0"/>
          <w:marTop w:val="0"/>
          <w:marBottom w:val="0"/>
          <w:divBdr>
            <w:top w:val="none" w:sz="0" w:space="0" w:color="auto"/>
            <w:left w:val="none" w:sz="0" w:space="0" w:color="auto"/>
            <w:bottom w:val="none" w:sz="0" w:space="0" w:color="auto"/>
            <w:right w:val="none" w:sz="0" w:space="0" w:color="auto"/>
          </w:divBdr>
        </w:div>
      </w:divsChild>
    </w:div>
    <w:div w:id="348676351">
      <w:bodyDiv w:val="1"/>
      <w:marLeft w:val="0"/>
      <w:marRight w:val="0"/>
      <w:marTop w:val="0"/>
      <w:marBottom w:val="0"/>
      <w:divBdr>
        <w:top w:val="none" w:sz="0" w:space="0" w:color="auto"/>
        <w:left w:val="none" w:sz="0" w:space="0" w:color="auto"/>
        <w:bottom w:val="none" w:sz="0" w:space="0" w:color="auto"/>
        <w:right w:val="none" w:sz="0" w:space="0" w:color="auto"/>
      </w:divBdr>
      <w:divsChild>
        <w:div w:id="31468521">
          <w:marLeft w:val="0"/>
          <w:marRight w:val="0"/>
          <w:marTop w:val="0"/>
          <w:marBottom w:val="0"/>
          <w:divBdr>
            <w:top w:val="none" w:sz="0" w:space="0" w:color="auto"/>
            <w:left w:val="none" w:sz="0" w:space="0" w:color="auto"/>
            <w:bottom w:val="none" w:sz="0" w:space="0" w:color="auto"/>
            <w:right w:val="none" w:sz="0" w:space="0" w:color="auto"/>
          </w:divBdr>
          <w:divsChild>
            <w:div w:id="145440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21077">
      <w:bodyDiv w:val="1"/>
      <w:marLeft w:val="0"/>
      <w:marRight w:val="0"/>
      <w:marTop w:val="0"/>
      <w:marBottom w:val="0"/>
      <w:divBdr>
        <w:top w:val="none" w:sz="0" w:space="0" w:color="auto"/>
        <w:left w:val="none" w:sz="0" w:space="0" w:color="auto"/>
        <w:bottom w:val="none" w:sz="0" w:space="0" w:color="auto"/>
        <w:right w:val="none" w:sz="0" w:space="0" w:color="auto"/>
      </w:divBdr>
    </w:div>
    <w:div w:id="464011351">
      <w:bodyDiv w:val="1"/>
      <w:marLeft w:val="0"/>
      <w:marRight w:val="0"/>
      <w:marTop w:val="0"/>
      <w:marBottom w:val="0"/>
      <w:divBdr>
        <w:top w:val="none" w:sz="0" w:space="0" w:color="auto"/>
        <w:left w:val="none" w:sz="0" w:space="0" w:color="auto"/>
        <w:bottom w:val="none" w:sz="0" w:space="0" w:color="auto"/>
        <w:right w:val="none" w:sz="0" w:space="0" w:color="auto"/>
      </w:divBdr>
    </w:div>
    <w:div w:id="530074585">
      <w:bodyDiv w:val="1"/>
      <w:marLeft w:val="0"/>
      <w:marRight w:val="0"/>
      <w:marTop w:val="0"/>
      <w:marBottom w:val="0"/>
      <w:divBdr>
        <w:top w:val="none" w:sz="0" w:space="0" w:color="auto"/>
        <w:left w:val="none" w:sz="0" w:space="0" w:color="auto"/>
        <w:bottom w:val="none" w:sz="0" w:space="0" w:color="auto"/>
        <w:right w:val="none" w:sz="0" w:space="0" w:color="auto"/>
      </w:divBdr>
    </w:div>
    <w:div w:id="542669430">
      <w:bodyDiv w:val="1"/>
      <w:marLeft w:val="0"/>
      <w:marRight w:val="0"/>
      <w:marTop w:val="0"/>
      <w:marBottom w:val="0"/>
      <w:divBdr>
        <w:top w:val="none" w:sz="0" w:space="0" w:color="auto"/>
        <w:left w:val="none" w:sz="0" w:space="0" w:color="auto"/>
        <w:bottom w:val="none" w:sz="0" w:space="0" w:color="auto"/>
        <w:right w:val="none" w:sz="0" w:space="0" w:color="auto"/>
      </w:divBdr>
    </w:div>
    <w:div w:id="555092240">
      <w:bodyDiv w:val="1"/>
      <w:marLeft w:val="0"/>
      <w:marRight w:val="0"/>
      <w:marTop w:val="0"/>
      <w:marBottom w:val="0"/>
      <w:divBdr>
        <w:top w:val="none" w:sz="0" w:space="0" w:color="auto"/>
        <w:left w:val="none" w:sz="0" w:space="0" w:color="auto"/>
        <w:bottom w:val="none" w:sz="0" w:space="0" w:color="auto"/>
        <w:right w:val="none" w:sz="0" w:space="0" w:color="auto"/>
      </w:divBdr>
    </w:div>
    <w:div w:id="615410232">
      <w:bodyDiv w:val="1"/>
      <w:marLeft w:val="0"/>
      <w:marRight w:val="0"/>
      <w:marTop w:val="0"/>
      <w:marBottom w:val="0"/>
      <w:divBdr>
        <w:top w:val="none" w:sz="0" w:space="0" w:color="auto"/>
        <w:left w:val="none" w:sz="0" w:space="0" w:color="auto"/>
        <w:bottom w:val="none" w:sz="0" w:space="0" w:color="auto"/>
        <w:right w:val="none" w:sz="0" w:space="0" w:color="auto"/>
      </w:divBdr>
    </w:div>
    <w:div w:id="623392736">
      <w:bodyDiv w:val="1"/>
      <w:marLeft w:val="0"/>
      <w:marRight w:val="0"/>
      <w:marTop w:val="0"/>
      <w:marBottom w:val="0"/>
      <w:divBdr>
        <w:top w:val="none" w:sz="0" w:space="0" w:color="auto"/>
        <w:left w:val="none" w:sz="0" w:space="0" w:color="auto"/>
        <w:bottom w:val="none" w:sz="0" w:space="0" w:color="auto"/>
        <w:right w:val="none" w:sz="0" w:space="0" w:color="auto"/>
      </w:divBdr>
      <w:divsChild>
        <w:div w:id="504176472">
          <w:marLeft w:val="0"/>
          <w:marRight w:val="0"/>
          <w:marTop w:val="0"/>
          <w:marBottom w:val="0"/>
          <w:divBdr>
            <w:top w:val="none" w:sz="0" w:space="0" w:color="auto"/>
            <w:left w:val="none" w:sz="0" w:space="0" w:color="auto"/>
            <w:bottom w:val="none" w:sz="0" w:space="0" w:color="auto"/>
            <w:right w:val="none" w:sz="0" w:space="0" w:color="auto"/>
          </w:divBdr>
        </w:div>
      </w:divsChild>
    </w:div>
    <w:div w:id="624383534">
      <w:bodyDiv w:val="1"/>
      <w:marLeft w:val="0"/>
      <w:marRight w:val="0"/>
      <w:marTop w:val="0"/>
      <w:marBottom w:val="0"/>
      <w:divBdr>
        <w:top w:val="none" w:sz="0" w:space="0" w:color="auto"/>
        <w:left w:val="none" w:sz="0" w:space="0" w:color="auto"/>
        <w:bottom w:val="none" w:sz="0" w:space="0" w:color="auto"/>
        <w:right w:val="none" w:sz="0" w:space="0" w:color="auto"/>
      </w:divBdr>
    </w:div>
    <w:div w:id="629629786">
      <w:bodyDiv w:val="1"/>
      <w:marLeft w:val="0"/>
      <w:marRight w:val="0"/>
      <w:marTop w:val="0"/>
      <w:marBottom w:val="0"/>
      <w:divBdr>
        <w:top w:val="none" w:sz="0" w:space="0" w:color="auto"/>
        <w:left w:val="none" w:sz="0" w:space="0" w:color="auto"/>
        <w:bottom w:val="none" w:sz="0" w:space="0" w:color="auto"/>
        <w:right w:val="none" w:sz="0" w:space="0" w:color="auto"/>
      </w:divBdr>
      <w:divsChild>
        <w:div w:id="629018716">
          <w:marLeft w:val="0"/>
          <w:marRight w:val="0"/>
          <w:marTop w:val="0"/>
          <w:marBottom w:val="0"/>
          <w:divBdr>
            <w:top w:val="none" w:sz="0" w:space="0" w:color="auto"/>
            <w:left w:val="none" w:sz="0" w:space="0" w:color="auto"/>
            <w:bottom w:val="none" w:sz="0" w:space="0" w:color="auto"/>
            <w:right w:val="none" w:sz="0" w:space="0" w:color="auto"/>
          </w:divBdr>
        </w:div>
        <w:div w:id="1980649722">
          <w:marLeft w:val="0"/>
          <w:marRight w:val="0"/>
          <w:marTop w:val="0"/>
          <w:marBottom w:val="0"/>
          <w:divBdr>
            <w:top w:val="none" w:sz="0" w:space="0" w:color="auto"/>
            <w:left w:val="none" w:sz="0" w:space="0" w:color="auto"/>
            <w:bottom w:val="none" w:sz="0" w:space="0" w:color="auto"/>
            <w:right w:val="none" w:sz="0" w:space="0" w:color="auto"/>
          </w:divBdr>
        </w:div>
        <w:div w:id="2095776959">
          <w:marLeft w:val="0"/>
          <w:marRight w:val="0"/>
          <w:marTop w:val="0"/>
          <w:marBottom w:val="0"/>
          <w:divBdr>
            <w:top w:val="none" w:sz="0" w:space="0" w:color="auto"/>
            <w:left w:val="none" w:sz="0" w:space="0" w:color="auto"/>
            <w:bottom w:val="none" w:sz="0" w:space="0" w:color="auto"/>
            <w:right w:val="none" w:sz="0" w:space="0" w:color="auto"/>
          </w:divBdr>
        </w:div>
      </w:divsChild>
    </w:div>
    <w:div w:id="632558295">
      <w:bodyDiv w:val="1"/>
      <w:marLeft w:val="0"/>
      <w:marRight w:val="0"/>
      <w:marTop w:val="0"/>
      <w:marBottom w:val="0"/>
      <w:divBdr>
        <w:top w:val="none" w:sz="0" w:space="0" w:color="auto"/>
        <w:left w:val="none" w:sz="0" w:space="0" w:color="auto"/>
        <w:bottom w:val="none" w:sz="0" w:space="0" w:color="auto"/>
        <w:right w:val="none" w:sz="0" w:space="0" w:color="auto"/>
      </w:divBdr>
      <w:divsChild>
        <w:div w:id="1808664804">
          <w:marLeft w:val="0"/>
          <w:marRight w:val="0"/>
          <w:marTop w:val="0"/>
          <w:marBottom w:val="0"/>
          <w:divBdr>
            <w:top w:val="none" w:sz="0" w:space="0" w:color="auto"/>
            <w:left w:val="none" w:sz="0" w:space="0" w:color="auto"/>
            <w:bottom w:val="none" w:sz="0" w:space="0" w:color="auto"/>
            <w:right w:val="none" w:sz="0" w:space="0" w:color="auto"/>
          </w:divBdr>
        </w:div>
      </w:divsChild>
    </w:div>
    <w:div w:id="657656882">
      <w:bodyDiv w:val="1"/>
      <w:marLeft w:val="0"/>
      <w:marRight w:val="0"/>
      <w:marTop w:val="0"/>
      <w:marBottom w:val="0"/>
      <w:divBdr>
        <w:top w:val="none" w:sz="0" w:space="0" w:color="auto"/>
        <w:left w:val="none" w:sz="0" w:space="0" w:color="auto"/>
        <w:bottom w:val="none" w:sz="0" w:space="0" w:color="auto"/>
        <w:right w:val="none" w:sz="0" w:space="0" w:color="auto"/>
      </w:divBdr>
      <w:divsChild>
        <w:div w:id="387844591">
          <w:marLeft w:val="0"/>
          <w:marRight w:val="0"/>
          <w:marTop w:val="0"/>
          <w:marBottom w:val="0"/>
          <w:divBdr>
            <w:top w:val="none" w:sz="0" w:space="0" w:color="auto"/>
            <w:left w:val="none" w:sz="0" w:space="0" w:color="auto"/>
            <w:bottom w:val="none" w:sz="0" w:space="0" w:color="auto"/>
            <w:right w:val="none" w:sz="0" w:space="0" w:color="auto"/>
          </w:divBdr>
        </w:div>
      </w:divsChild>
    </w:div>
    <w:div w:id="678846218">
      <w:bodyDiv w:val="1"/>
      <w:marLeft w:val="0"/>
      <w:marRight w:val="0"/>
      <w:marTop w:val="0"/>
      <w:marBottom w:val="0"/>
      <w:divBdr>
        <w:top w:val="none" w:sz="0" w:space="0" w:color="auto"/>
        <w:left w:val="none" w:sz="0" w:space="0" w:color="auto"/>
        <w:bottom w:val="none" w:sz="0" w:space="0" w:color="auto"/>
        <w:right w:val="none" w:sz="0" w:space="0" w:color="auto"/>
      </w:divBdr>
    </w:div>
    <w:div w:id="679628964">
      <w:bodyDiv w:val="1"/>
      <w:marLeft w:val="0"/>
      <w:marRight w:val="0"/>
      <w:marTop w:val="0"/>
      <w:marBottom w:val="0"/>
      <w:divBdr>
        <w:top w:val="none" w:sz="0" w:space="0" w:color="auto"/>
        <w:left w:val="none" w:sz="0" w:space="0" w:color="auto"/>
        <w:bottom w:val="none" w:sz="0" w:space="0" w:color="auto"/>
        <w:right w:val="none" w:sz="0" w:space="0" w:color="auto"/>
      </w:divBdr>
    </w:div>
    <w:div w:id="740249092">
      <w:bodyDiv w:val="1"/>
      <w:marLeft w:val="0"/>
      <w:marRight w:val="0"/>
      <w:marTop w:val="0"/>
      <w:marBottom w:val="0"/>
      <w:divBdr>
        <w:top w:val="none" w:sz="0" w:space="0" w:color="auto"/>
        <w:left w:val="none" w:sz="0" w:space="0" w:color="auto"/>
        <w:bottom w:val="none" w:sz="0" w:space="0" w:color="auto"/>
        <w:right w:val="none" w:sz="0" w:space="0" w:color="auto"/>
      </w:divBdr>
      <w:divsChild>
        <w:div w:id="503399427">
          <w:marLeft w:val="0"/>
          <w:marRight w:val="0"/>
          <w:marTop w:val="0"/>
          <w:marBottom w:val="0"/>
          <w:divBdr>
            <w:top w:val="none" w:sz="0" w:space="0" w:color="auto"/>
            <w:left w:val="none" w:sz="0" w:space="0" w:color="auto"/>
            <w:bottom w:val="none" w:sz="0" w:space="0" w:color="auto"/>
            <w:right w:val="none" w:sz="0" w:space="0" w:color="auto"/>
          </w:divBdr>
        </w:div>
        <w:div w:id="1675379267">
          <w:marLeft w:val="0"/>
          <w:marRight w:val="0"/>
          <w:marTop w:val="0"/>
          <w:marBottom w:val="0"/>
          <w:divBdr>
            <w:top w:val="none" w:sz="0" w:space="0" w:color="auto"/>
            <w:left w:val="none" w:sz="0" w:space="0" w:color="auto"/>
            <w:bottom w:val="none" w:sz="0" w:space="0" w:color="auto"/>
            <w:right w:val="none" w:sz="0" w:space="0" w:color="auto"/>
          </w:divBdr>
        </w:div>
        <w:div w:id="1705061546">
          <w:marLeft w:val="0"/>
          <w:marRight w:val="0"/>
          <w:marTop w:val="0"/>
          <w:marBottom w:val="0"/>
          <w:divBdr>
            <w:top w:val="none" w:sz="0" w:space="0" w:color="auto"/>
            <w:left w:val="none" w:sz="0" w:space="0" w:color="auto"/>
            <w:bottom w:val="none" w:sz="0" w:space="0" w:color="auto"/>
            <w:right w:val="none" w:sz="0" w:space="0" w:color="auto"/>
          </w:divBdr>
        </w:div>
      </w:divsChild>
    </w:div>
    <w:div w:id="765736048">
      <w:bodyDiv w:val="1"/>
      <w:marLeft w:val="0"/>
      <w:marRight w:val="0"/>
      <w:marTop w:val="0"/>
      <w:marBottom w:val="0"/>
      <w:divBdr>
        <w:top w:val="none" w:sz="0" w:space="0" w:color="auto"/>
        <w:left w:val="none" w:sz="0" w:space="0" w:color="auto"/>
        <w:bottom w:val="none" w:sz="0" w:space="0" w:color="auto"/>
        <w:right w:val="none" w:sz="0" w:space="0" w:color="auto"/>
      </w:divBdr>
    </w:div>
    <w:div w:id="800079574">
      <w:bodyDiv w:val="1"/>
      <w:marLeft w:val="0"/>
      <w:marRight w:val="0"/>
      <w:marTop w:val="0"/>
      <w:marBottom w:val="0"/>
      <w:divBdr>
        <w:top w:val="none" w:sz="0" w:space="0" w:color="auto"/>
        <w:left w:val="none" w:sz="0" w:space="0" w:color="auto"/>
        <w:bottom w:val="none" w:sz="0" w:space="0" w:color="auto"/>
        <w:right w:val="none" w:sz="0" w:space="0" w:color="auto"/>
      </w:divBdr>
    </w:div>
    <w:div w:id="802113803">
      <w:bodyDiv w:val="1"/>
      <w:marLeft w:val="0"/>
      <w:marRight w:val="0"/>
      <w:marTop w:val="0"/>
      <w:marBottom w:val="0"/>
      <w:divBdr>
        <w:top w:val="none" w:sz="0" w:space="0" w:color="auto"/>
        <w:left w:val="none" w:sz="0" w:space="0" w:color="auto"/>
        <w:bottom w:val="none" w:sz="0" w:space="0" w:color="auto"/>
        <w:right w:val="none" w:sz="0" w:space="0" w:color="auto"/>
      </w:divBdr>
    </w:div>
    <w:div w:id="811558258">
      <w:bodyDiv w:val="1"/>
      <w:marLeft w:val="0"/>
      <w:marRight w:val="0"/>
      <w:marTop w:val="0"/>
      <w:marBottom w:val="0"/>
      <w:divBdr>
        <w:top w:val="none" w:sz="0" w:space="0" w:color="auto"/>
        <w:left w:val="none" w:sz="0" w:space="0" w:color="auto"/>
        <w:bottom w:val="none" w:sz="0" w:space="0" w:color="auto"/>
        <w:right w:val="none" w:sz="0" w:space="0" w:color="auto"/>
      </w:divBdr>
    </w:div>
    <w:div w:id="831407268">
      <w:bodyDiv w:val="1"/>
      <w:marLeft w:val="0"/>
      <w:marRight w:val="0"/>
      <w:marTop w:val="0"/>
      <w:marBottom w:val="0"/>
      <w:divBdr>
        <w:top w:val="none" w:sz="0" w:space="0" w:color="auto"/>
        <w:left w:val="none" w:sz="0" w:space="0" w:color="auto"/>
        <w:bottom w:val="none" w:sz="0" w:space="0" w:color="auto"/>
        <w:right w:val="none" w:sz="0" w:space="0" w:color="auto"/>
      </w:divBdr>
    </w:div>
    <w:div w:id="851260845">
      <w:bodyDiv w:val="1"/>
      <w:marLeft w:val="0"/>
      <w:marRight w:val="0"/>
      <w:marTop w:val="0"/>
      <w:marBottom w:val="0"/>
      <w:divBdr>
        <w:top w:val="none" w:sz="0" w:space="0" w:color="auto"/>
        <w:left w:val="none" w:sz="0" w:space="0" w:color="auto"/>
        <w:bottom w:val="none" w:sz="0" w:space="0" w:color="auto"/>
        <w:right w:val="none" w:sz="0" w:space="0" w:color="auto"/>
      </w:divBdr>
    </w:div>
    <w:div w:id="852306253">
      <w:bodyDiv w:val="1"/>
      <w:marLeft w:val="0"/>
      <w:marRight w:val="0"/>
      <w:marTop w:val="0"/>
      <w:marBottom w:val="0"/>
      <w:divBdr>
        <w:top w:val="none" w:sz="0" w:space="0" w:color="auto"/>
        <w:left w:val="none" w:sz="0" w:space="0" w:color="auto"/>
        <w:bottom w:val="none" w:sz="0" w:space="0" w:color="auto"/>
        <w:right w:val="none" w:sz="0" w:space="0" w:color="auto"/>
      </w:divBdr>
    </w:div>
    <w:div w:id="853499389">
      <w:bodyDiv w:val="1"/>
      <w:marLeft w:val="0"/>
      <w:marRight w:val="0"/>
      <w:marTop w:val="0"/>
      <w:marBottom w:val="0"/>
      <w:divBdr>
        <w:top w:val="none" w:sz="0" w:space="0" w:color="auto"/>
        <w:left w:val="none" w:sz="0" w:space="0" w:color="auto"/>
        <w:bottom w:val="none" w:sz="0" w:space="0" w:color="auto"/>
        <w:right w:val="none" w:sz="0" w:space="0" w:color="auto"/>
      </w:divBdr>
    </w:div>
    <w:div w:id="874730067">
      <w:bodyDiv w:val="1"/>
      <w:marLeft w:val="0"/>
      <w:marRight w:val="0"/>
      <w:marTop w:val="0"/>
      <w:marBottom w:val="0"/>
      <w:divBdr>
        <w:top w:val="none" w:sz="0" w:space="0" w:color="auto"/>
        <w:left w:val="none" w:sz="0" w:space="0" w:color="auto"/>
        <w:bottom w:val="none" w:sz="0" w:space="0" w:color="auto"/>
        <w:right w:val="none" w:sz="0" w:space="0" w:color="auto"/>
      </w:divBdr>
      <w:divsChild>
        <w:div w:id="1274165917">
          <w:marLeft w:val="0"/>
          <w:marRight w:val="0"/>
          <w:marTop w:val="0"/>
          <w:marBottom w:val="0"/>
          <w:divBdr>
            <w:top w:val="none" w:sz="0" w:space="0" w:color="auto"/>
            <w:left w:val="none" w:sz="0" w:space="0" w:color="auto"/>
            <w:bottom w:val="none" w:sz="0" w:space="0" w:color="auto"/>
            <w:right w:val="none" w:sz="0" w:space="0" w:color="auto"/>
          </w:divBdr>
          <w:divsChild>
            <w:div w:id="20227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7436">
      <w:bodyDiv w:val="1"/>
      <w:marLeft w:val="0"/>
      <w:marRight w:val="0"/>
      <w:marTop w:val="0"/>
      <w:marBottom w:val="0"/>
      <w:divBdr>
        <w:top w:val="none" w:sz="0" w:space="0" w:color="auto"/>
        <w:left w:val="none" w:sz="0" w:space="0" w:color="auto"/>
        <w:bottom w:val="none" w:sz="0" w:space="0" w:color="auto"/>
        <w:right w:val="none" w:sz="0" w:space="0" w:color="auto"/>
      </w:divBdr>
    </w:div>
    <w:div w:id="894780922">
      <w:bodyDiv w:val="1"/>
      <w:marLeft w:val="0"/>
      <w:marRight w:val="0"/>
      <w:marTop w:val="0"/>
      <w:marBottom w:val="0"/>
      <w:divBdr>
        <w:top w:val="none" w:sz="0" w:space="0" w:color="auto"/>
        <w:left w:val="none" w:sz="0" w:space="0" w:color="auto"/>
        <w:bottom w:val="none" w:sz="0" w:space="0" w:color="auto"/>
        <w:right w:val="none" w:sz="0" w:space="0" w:color="auto"/>
      </w:divBdr>
    </w:div>
    <w:div w:id="900092071">
      <w:bodyDiv w:val="1"/>
      <w:marLeft w:val="0"/>
      <w:marRight w:val="0"/>
      <w:marTop w:val="0"/>
      <w:marBottom w:val="0"/>
      <w:divBdr>
        <w:top w:val="none" w:sz="0" w:space="0" w:color="auto"/>
        <w:left w:val="none" w:sz="0" w:space="0" w:color="auto"/>
        <w:bottom w:val="none" w:sz="0" w:space="0" w:color="auto"/>
        <w:right w:val="none" w:sz="0" w:space="0" w:color="auto"/>
      </w:divBdr>
    </w:div>
    <w:div w:id="903371502">
      <w:bodyDiv w:val="1"/>
      <w:marLeft w:val="0"/>
      <w:marRight w:val="0"/>
      <w:marTop w:val="0"/>
      <w:marBottom w:val="0"/>
      <w:divBdr>
        <w:top w:val="none" w:sz="0" w:space="0" w:color="auto"/>
        <w:left w:val="none" w:sz="0" w:space="0" w:color="auto"/>
        <w:bottom w:val="none" w:sz="0" w:space="0" w:color="auto"/>
        <w:right w:val="none" w:sz="0" w:space="0" w:color="auto"/>
      </w:divBdr>
    </w:div>
    <w:div w:id="905334432">
      <w:bodyDiv w:val="1"/>
      <w:marLeft w:val="0"/>
      <w:marRight w:val="0"/>
      <w:marTop w:val="0"/>
      <w:marBottom w:val="0"/>
      <w:divBdr>
        <w:top w:val="none" w:sz="0" w:space="0" w:color="auto"/>
        <w:left w:val="none" w:sz="0" w:space="0" w:color="auto"/>
        <w:bottom w:val="none" w:sz="0" w:space="0" w:color="auto"/>
        <w:right w:val="none" w:sz="0" w:space="0" w:color="auto"/>
      </w:divBdr>
    </w:div>
    <w:div w:id="920915192">
      <w:bodyDiv w:val="1"/>
      <w:marLeft w:val="0"/>
      <w:marRight w:val="0"/>
      <w:marTop w:val="0"/>
      <w:marBottom w:val="0"/>
      <w:divBdr>
        <w:top w:val="none" w:sz="0" w:space="0" w:color="auto"/>
        <w:left w:val="none" w:sz="0" w:space="0" w:color="auto"/>
        <w:bottom w:val="none" w:sz="0" w:space="0" w:color="auto"/>
        <w:right w:val="none" w:sz="0" w:space="0" w:color="auto"/>
      </w:divBdr>
    </w:div>
    <w:div w:id="948044023">
      <w:bodyDiv w:val="1"/>
      <w:marLeft w:val="0"/>
      <w:marRight w:val="0"/>
      <w:marTop w:val="0"/>
      <w:marBottom w:val="0"/>
      <w:divBdr>
        <w:top w:val="none" w:sz="0" w:space="0" w:color="auto"/>
        <w:left w:val="none" w:sz="0" w:space="0" w:color="auto"/>
        <w:bottom w:val="none" w:sz="0" w:space="0" w:color="auto"/>
        <w:right w:val="none" w:sz="0" w:space="0" w:color="auto"/>
      </w:divBdr>
    </w:div>
    <w:div w:id="952705856">
      <w:bodyDiv w:val="1"/>
      <w:marLeft w:val="0"/>
      <w:marRight w:val="0"/>
      <w:marTop w:val="0"/>
      <w:marBottom w:val="0"/>
      <w:divBdr>
        <w:top w:val="none" w:sz="0" w:space="0" w:color="auto"/>
        <w:left w:val="none" w:sz="0" w:space="0" w:color="auto"/>
        <w:bottom w:val="none" w:sz="0" w:space="0" w:color="auto"/>
        <w:right w:val="none" w:sz="0" w:space="0" w:color="auto"/>
      </w:divBdr>
    </w:div>
    <w:div w:id="957175955">
      <w:bodyDiv w:val="1"/>
      <w:marLeft w:val="0"/>
      <w:marRight w:val="0"/>
      <w:marTop w:val="0"/>
      <w:marBottom w:val="0"/>
      <w:divBdr>
        <w:top w:val="none" w:sz="0" w:space="0" w:color="auto"/>
        <w:left w:val="none" w:sz="0" w:space="0" w:color="auto"/>
        <w:bottom w:val="none" w:sz="0" w:space="0" w:color="auto"/>
        <w:right w:val="none" w:sz="0" w:space="0" w:color="auto"/>
      </w:divBdr>
    </w:div>
    <w:div w:id="959608065">
      <w:bodyDiv w:val="1"/>
      <w:marLeft w:val="0"/>
      <w:marRight w:val="0"/>
      <w:marTop w:val="0"/>
      <w:marBottom w:val="0"/>
      <w:divBdr>
        <w:top w:val="none" w:sz="0" w:space="0" w:color="auto"/>
        <w:left w:val="none" w:sz="0" w:space="0" w:color="auto"/>
        <w:bottom w:val="none" w:sz="0" w:space="0" w:color="auto"/>
        <w:right w:val="none" w:sz="0" w:space="0" w:color="auto"/>
      </w:divBdr>
    </w:div>
    <w:div w:id="995688806">
      <w:bodyDiv w:val="1"/>
      <w:marLeft w:val="0"/>
      <w:marRight w:val="0"/>
      <w:marTop w:val="0"/>
      <w:marBottom w:val="0"/>
      <w:divBdr>
        <w:top w:val="none" w:sz="0" w:space="0" w:color="auto"/>
        <w:left w:val="none" w:sz="0" w:space="0" w:color="auto"/>
        <w:bottom w:val="none" w:sz="0" w:space="0" w:color="auto"/>
        <w:right w:val="none" w:sz="0" w:space="0" w:color="auto"/>
      </w:divBdr>
      <w:divsChild>
        <w:div w:id="1872909994">
          <w:marLeft w:val="0"/>
          <w:marRight w:val="0"/>
          <w:marTop w:val="0"/>
          <w:marBottom w:val="0"/>
          <w:divBdr>
            <w:top w:val="none" w:sz="0" w:space="0" w:color="auto"/>
            <w:left w:val="none" w:sz="0" w:space="0" w:color="auto"/>
            <w:bottom w:val="none" w:sz="0" w:space="0" w:color="auto"/>
            <w:right w:val="none" w:sz="0" w:space="0" w:color="auto"/>
          </w:divBdr>
          <w:divsChild>
            <w:div w:id="671100694">
              <w:marLeft w:val="0"/>
              <w:marRight w:val="0"/>
              <w:marTop w:val="0"/>
              <w:marBottom w:val="0"/>
              <w:divBdr>
                <w:top w:val="none" w:sz="0" w:space="0" w:color="auto"/>
                <w:left w:val="none" w:sz="0" w:space="0" w:color="auto"/>
                <w:bottom w:val="none" w:sz="0" w:space="0" w:color="auto"/>
                <w:right w:val="none" w:sz="0" w:space="0" w:color="auto"/>
              </w:divBdr>
              <w:divsChild>
                <w:div w:id="1491100310">
                  <w:marLeft w:val="0"/>
                  <w:marRight w:val="0"/>
                  <w:marTop w:val="0"/>
                  <w:marBottom w:val="0"/>
                  <w:divBdr>
                    <w:top w:val="none" w:sz="0" w:space="0" w:color="auto"/>
                    <w:left w:val="none" w:sz="0" w:space="0" w:color="auto"/>
                    <w:bottom w:val="none" w:sz="0" w:space="0" w:color="auto"/>
                    <w:right w:val="none" w:sz="0" w:space="0" w:color="auto"/>
                  </w:divBdr>
                  <w:divsChild>
                    <w:div w:id="432408962">
                      <w:marLeft w:val="0"/>
                      <w:marRight w:val="0"/>
                      <w:marTop w:val="0"/>
                      <w:marBottom w:val="0"/>
                      <w:divBdr>
                        <w:top w:val="none" w:sz="0" w:space="0" w:color="auto"/>
                        <w:left w:val="none" w:sz="0" w:space="0" w:color="auto"/>
                        <w:bottom w:val="none" w:sz="0" w:space="0" w:color="auto"/>
                        <w:right w:val="none" w:sz="0" w:space="0" w:color="auto"/>
                      </w:divBdr>
                      <w:divsChild>
                        <w:div w:id="665018098">
                          <w:marLeft w:val="0"/>
                          <w:marRight w:val="0"/>
                          <w:marTop w:val="0"/>
                          <w:marBottom w:val="0"/>
                          <w:divBdr>
                            <w:top w:val="none" w:sz="0" w:space="0" w:color="auto"/>
                            <w:left w:val="none" w:sz="0" w:space="0" w:color="auto"/>
                            <w:bottom w:val="none" w:sz="0" w:space="0" w:color="auto"/>
                            <w:right w:val="none" w:sz="0" w:space="0" w:color="auto"/>
                          </w:divBdr>
                          <w:divsChild>
                            <w:div w:id="1246233111">
                              <w:marLeft w:val="0"/>
                              <w:marRight w:val="0"/>
                              <w:marTop w:val="15"/>
                              <w:marBottom w:val="0"/>
                              <w:divBdr>
                                <w:top w:val="none" w:sz="0" w:space="0" w:color="auto"/>
                                <w:left w:val="none" w:sz="0" w:space="0" w:color="auto"/>
                                <w:bottom w:val="none" w:sz="0" w:space="0" w:color="auto"/>
                                <w:right w:val="none" w:sz="0" w:space="0" w:color="auto"/>
                              </w:divBdr>
                              <w:divsChild>
                                <w:div w:id="763261672">
                                  <w:marLeft w:val="0"/>
                                  <w:marRight w:val="15"/>
                                  <w:marTop w:val="0"/>
                                  <w:marBottom w:val="0"/>
                                  <w:divBdr>
                                    <w:top w:val="none" w:sz="0" w:space="0" w:color="auto"/>
                                    <w:left w:val="none" w:sz="0" w:space="0" w:color="auto"/>
                                    <w:bottom w:val="none" w:sz="0" w:space="0" w:color="auto"/>
                                    <w:right w:val="none" w:sz="0" w:space="0" w:color="auto"/>
                                  </w:divBdr>
                                  <w:divsChild>
                                    <w:div w:id="1641493045">
                                      <w:marLeft w:val="0"/>
                                      <w:marRight w:val="0"/>
                                      <w:marTop w:val="0"/>
                                      <w:marBottom w:val="0"/>
                                      <w:divBdr>
                                        <w:top w:val="none" w:sz="0" w:space="0" w:color="auto"/>
                                        <w:left w:val="none" w:sz="0" w:space="0" w:color="auto"/>
                                        <w:bottom w:val="none" w:sz="0" w:space="0" w:color="auto"/>
                                        <w:right w:val="none" w:sz="0" w:space="0" w:color="auto"/>
                                      </w:divBdr>
                                      <w:divsChild>
                                        <w:div w:id="2100786026">
                                          <w:marLeft w:val="0"/>
                                          <w:marRight w:val="0"/>
                                          <w:marTop w:val="0"/>
                                          <w:marBottom w:val="0"/>
                                          <w:divBdr>
                                            <w:top w:val="none" w:sz="0" w:space="0" w:color="auto"/>
                                            <w:left w:val="none" w:sz="0" w:space="0" w:color="auto"/>
                                            <w:bottom w:val="none" w:sz="0" w:space="0" w:color="auto"/>
                                            <w:right w:val="none" w:sz="0" w:space="0" w:color="auto"/>
                                          </w:divBdr>
                                          <w:divsChild>
                                            <w:div w:id="2069567773">
                                              <w:marLeft w:val="0"/>
                                              <w:marRight w:val="0"/>
                                              <w:marTop w:val="0"/>
                                              <w:marBottom w:val="0"/>
                                              <w:divBdr>
                                                <w:top w:val="none" w:sz="0" w:space="0" w:color="auto"/>
                                                <w:left w:val="none" w:sz="0" w:space="0" w:color="auto"/>
                                                <w:bottom w:val="none" w:sz="0" w:space="0" w:color="auto"/>
                                                <w:right w:val="none" w:sz="0" w:space="0" w:color="auto"/>
                                              </w:divBdr>
                                              <w:divsChild>
                                                <w:div w:id="650524405">
                                                  <w:marLeft w:val="0"/>
                                                  <w:marRight w:val="0"/>
                                                  <w:marTop w:val="0"/>
                                                  <w:marBottom w:val="0"/>
                                                  <w:divBdr>
                                                    <w:top w:val="none" w:sz="0" w:space="0" w:color="auto"/>
                                                    <w:left w:val="none" w:sz="0" w:space="0" w:color="auto"/>
                                                    <w:bottom w:val="none" w:sz="0" w:space="0" w:color="auto"/>
                                                    <w:right w:val="none" w:sz="0" w:space="0" w:color="auto"/>
                                                  </w:divBdr>
                                                  <w:divsChild>
                                                    <w:div w:id="99118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593965">
              <w:marLeft w:val="0"/>
              <w:marRight w:val="0"/>
              <w:marTop w:val="0"/>
              <w:marBottom w:val="0"/>
              <w:divBdr>
                <w:top w:val="none" w:sz="0" w:space="0" w:color="auto"/>
                <w:left w:val="none" w:sz="0" w:space="0" w:color="auto"/>
                <w:bottom w:val="none" w:sz="0" w:space="0" w:color="auto"/>
                <w:right w:val="none" w:sz="0" w:space="0" w:color="auto"/>
              </w:divBdr>
            </w:div>
          </w:divsChild>
        </w:div>
        <w:div w:id="1863517386">
          <w:marLeft w:val="0"/>
          <w:marRight w:val="0"/>
          <w:marTop w:val="0"/>
          <w:marBottom w:val="0"/>
          <w:divBdr>
            <w:top w:val="none" w:sz="0" w:space="0" w:color="auto"/>
            <w:left w:val="none" w:sz="0" w:space="0" w:color="auto"/>
            <w:bottom w:val="none" w:sz="0" w:space="0" w:color="auto"/>
            <w:right w:val="none" w:sz="0" w:space="0" w:color="auto"/>
          </w:divBdr>
          <w:divsChild>
            <w:div w:id="392779798">
              <w:marLeft w:val="0"/>
              <w:marRight w:val="0"/>
              <w:marTop w:val="0"/>
              <w:marBottom w:val="0"/>
              <w:divBdr>
                <w:top w:val="none" w:sz="0" w:space="0" w:color="auto"/>
                <w:left w:val="none" w:sz="0" w:space="0" w:color="auto"/>
                <w:bottom w:val="none" w:sz="0" w:space="0" w:color="auto"/>
                <w:right w:val="none" w:sz="0" w:space="0" w:color="auto"/>
              </w:divBdr>
              <w:divsChild>
                <w:div w:id="663821214">
                  <w:marLeft w:val="0"/>
                  <w:marRight w:val="0"/>
                  <w:marTop w:val="0"/>
                  <w:marBottom w:val="0"/>
                  <w:divBdr>
                    <w:top w:val="none" w:sz="0" w:space="0" w:color="auto"/>
                    <w:left w:val="none" w:sz="0" w:space="0" w:color="auto"/>
                    <w:bottom w:val="none" w:sz="0" w:space="0" w:color="auto"/>
                    <w:right w:val="none" w:sz="0" w:space="0" w:color="auto"/>
                  </w:divBdr>
                  <w:divsChild>
                    <w:div w:id="1215502308">
                      <w:marLeft w:val="0"/>
                      <w:marRight w:val="0"/>
                      <w:marTop w:val="0"/>
                      <w:marBottom w:val="0"/>
                      <w:divBdr>
                        <w:top w:val="none" w:sz="0" w:space="0" w:color="auto"/>
                        <w:left w:val="none" w:sz="0" w:space="0" w:color="auto"/>
                        <w:bottom w:val="none" w:sz="0" w:space="0" w:color="auto"/>
                        <w:right w:val="none" w:sz="0" w:space="0" w:color="auto"/>
                      </w:divBdr>
                      <w:divsChild>
                        <w:div w:id="2038045456">
                          <w:marLeft w:val="0"/>
                          <w:marRight w:val="0"/>
                          <w:marTop w:val="0"/>
                          <w:marBottom w:val="0"/>
                          <w:divBdr>
                            <w:top w:val="none" w:sz="0" w:space="0" w:color="auto"/>
                            <w:left w:val="none" w:sz="0" w:space="0" w:color="auto"/>
                            <w:bottom w:val="none" w:sz="0" w:space="0" w:color="auto"/>
                            <w:right w:val="none" w:sz="0" w:space="0" w:color="auto"/>
                          </w:divBdr>
                          <w:divsChild>
                            <w:div w:id="1131944808">
                              <w:marLeft w:val="0"/>
                              <w:marRight w:val="0"/>
                              <w:marTop w:val="0"/>
                              <w:marBottom w:val="0"/>
                              <w:divBdr>
                                <w:top w:val="none" w:sz="0" w:space="0" w:color="auto"/>
                                <w:left w:val="none" w:sz="0" w:space="0" w:color="auto"/>
                                <w:bottom w:val="none" w:sz="0" w:space="0" w:color="auto"/>
                                <w:right w:val="none" w:sz="0" w:space="0" w:color="auto"/>
                              </w:divBdr>
                              <w:divsChild>
                                <w:div w:id="15681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7945329">
      <w:bodyDiv w:val="1"/>
      <w:marLeft w:val="0"/>
      <w:marRight w:val="0"/>
      <w:marTop w:val="0"/>
      <w:marBottom w:val="0"/>
      <w:divBdr>
        <w:top w:val="none" w:sz="0" w:space="0" w:color="auto"/>
        <w:left w:val="none" w:sz="0" w:space="0" w:color="auto"/>
        <w:bottom w:val="none" w:sz="0" w:space="0" w:color="auto"/>
        <w:right w:val="none" w:sz="0" w:space="0" w:color="auto"/>
      </w:divBdr>
    </w:div>
    <w:div w:id="1065835488">
      <w:bodyDiv w:val="1"/>
      <w:marLeft w:val="0"/>
      <w:marRight w:val="0"/>
      <w:marTop w:val="0"/>
      <w:marBottom w:val="0"/>
      <w:divBdr>
        <w:top w:val="none" w:sz="0" w:space="0" w:color="auto"/>
        <w:left w:val="none" w:sz="0" w:space="0" w:color="auto"/>
        <w:bottom w:val="none" w:sz="0" w:space="0" w:color="auto"/>
        <w:right w:val="none" w:sz="0" w:space="0" w:color="auto"/>
      </w:divBdr>
    </w:div>
    <w:div w:id="1073817097">
      <w:bodyDiv w:val="1"/>
      <w:marLeft w:val="0"/>
      <w:marRight w:val="0"/>
      <w:marTop w:val="0"/>
      <w:marBottom w:val="0"/>
      <w:divBdr>
        <w:top w:val="none" w:sz="0" w:space="0" w:color="auto"/>
        <w:left w:val="none" w:sz="0" w:space="0" w:color="auto"/>
        <w:bottom w:val="none" w:sz="0" w:space="0" w:color="auto"/>
        <w:right w:val="none" w:sz="0" w:space="0" w:color="auto"/>
      </w:divBdr>
      <w:divsChild>
        <w:div w:id="213810484">
          <w:marLeft w:val="0"/>
          <w:marRight w:val="0"/>
          <w:marTop w:val="0"/>
          <w:marBottom w:val="0"/>
          <w:divBdr>
            <w:top w:val="none" w:sz="0" w:space="0" w:color="auto"/>
            <w:left w:val="none" w:sz="0" w:space="0" w:color="auto"/>
            <w:bottom w:val="none" w:sz="0" w:space="0" w:color="auto"/>
            <w:right w:val="none" w:sz="0" w:space="0" w:color="auto"/>
          </w:divBdr>
        </w:div>
      </w:divsChild>
    </w:div>
    <w:div w:id="1085810220">
      <w:bodyDiv w:val="1"/>
      <w:marLeft w:val="0"/>
      <w:marRight w:val="0"/>
      <w:marTop w:val="0"/>
      <w:marBottom w:val="0"/>
      <w:divBdr>
        <w:top w:val="none" w:sz="0" w:space="0" w:color="auto"/>
        <w:left w:val="none" w:sz="0" w:space="0" w:color="auto"/>
        <w:bottom w:val="none" w:sz="0" w:space="0" w:color="auto"/>
        <w:right w:val="none" w:sz="0" w:space="0" w:color="auto"/>
      </w:divBdr>
    </w:div>
    <w:div w:id="1109541630">
      <w:bodyDiv w:val="1"/>
      <w:marLeft w:val="0"/>
      <w:marRight w:val="0"/>
      <w:marTop w:val="0"/>
      <w:marBottom w:val="0"/>
      <w:divBdr>
        <w:top w:val="none" w:sz="0" w:space="0" w:color="auto"/>
        <w:left w:val="none" w:sz="0" w:space="0" w:color="auto"/>
        <w:bottom w:val="none" w:sz="0" w:space="0" w:color="auto"/>
        <w:right w:val="none" w:sz="0" w:space="0" w:color="auto"/>
      </w:divBdr>
      <w:divsChild>
        <w:div w:id="265770569">
          <w:marLeft w:val="0"/>
          <w:marRight w:val="0"/>
          <w:marTop w:val="0"/>
          <w:marBottom w:val="0"/>
          <w:divBdr>
            <w:top w:val="none" w:sz="0" w:space="0" w:color="auto"/>
            <w:left w:val="none" w:sz="0" w:space="0" w:color="auto"/>
            <w:bottom w:val="none" w:sz="0" w:space="0" w:color="auto"/>
            <w:right w:val="none" w:sz="0" w:space="0" w:color="auto"/>
          </w:divBdr>
          <w:divsChild>
            <w:div w:id="3155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89078">
      <w:bodyDiv w:val="1"/>
      <w:marLeft w:val="0"/>
      <w:marRight w:val="0"/>
      <w:marTop w:val="0"/>
      <w:marBottom w:val="0"/>
      <w:divBdr>
        <w:top w:val="none" w:sz="0" w:space="0" w:color="auto"/>
        <w:left w:val="none" w:sz="0" w:space="0" w:color="auto"/>
        <w:bottom w:val="none" w:sz="0" w:space="0" w:color="auto"/>
        <w:right w:val="none" w:sz="0" w:space="0" w:color="auto"/>
      </w:divBdr>
    </w:div>
    <w:div w:id="1135951779">
      <w:bodyDiv w:val="1"/>
      <w:marLeft w:val="0"/>
      <w:marRight w:val="0"/>
      <w:marTop w:val="0"/>
      <w:marBottom w:val="0"/>
      <w:divBdr>
        <w:top w:val="none" w:sz="0" w:space="0" w:color="auto"/>
        <w:left w:val="none" w:sz="0" w:space="0" w:color="auto"/>
        <w:bottom w:val="none" w:sz="0" w:space="0" w:color="auto"/>
        <w:right w:val="none" w:sz="0" w:space="0" w:color="auto"/>
      </w:divBdr>
    </w:div>
    <w:div w:id="1146898561">
      <w:bodyDiv w:val="1"/>
      <w:marLeft w:val="0"/>
      <w:marRight w:val="0"/>
      <w:marTop w:val="0"/>
      <w:marBottom w:val="0"/>
      <w:divBdr>
        <w:top w:val="none" w:sz="0" w:space="0" w:color="auto"/>
        <w:left w:val="none" w:sz="0" w:space="0" w:color="auto"/>
        <w:bottom w:val="none" w:sz="0" w:space="0" w:color="auto"/>
        <w:right w:val="none" w:sz="0" w:space="0" w:color="auto"/>
      </w:divBdr>
    </w:div>
    <w:div w:id="1164666363">
      <w:bodyDiv w:val="1"/>
      <w:marLeft w:val="0"/>
      <w:marRight w:val="0"/>
      <w:marTop w:val="0"/>
      <w:marBottom w:val="0"/>
      <w:divBdr>
        <w:top w:val="none" w:sz="0" w:space="0" w:color="auto"/>
        <w:left w:val="none" w:sz="0" w:space="0" w:color="auto"/>
        <w:bottom w:val="none" w:sz="0" w:space="0" w:color="auto"/>
        <w:right w:val="none" w:sz="0" w:space="0" w:color="auto"/>
      </w:divBdr>
    </w:div>
    <w:div w:id="1232153479">
      <w:bodyDiv w:val="1"/>
      <w:marLeft w:val="0"/>
      <w:marRight w:val="0"/>
      <w:marTop w:val="0"/>
      <w:marBottom w:val="0"/>
      <w:divBdr>
        <w:top w:val="none" w:sz="0" w:space="0" w:color="auto"/>
        <w:left w:val="none" w:sz="0" w:space="0" w:color="auto"/>
        <w:bottom w:val="none" w:sz="0" w:space="0" w:color="auto"/>
        <w:right w:val="none" w:sz="0" w:space="0" w:color="auto"/>
      </w:divBdr>
    </w:div>
    <w:div w:id="1278869881">
      <w:bodyDiv w:val="1"/>
      <w:marLeft w:val="0"/>
      <w:marRight w:val="0"/>
      <w:marTop w:val="0"/>
      <w:marBottom w:val="0"/>
      <w:divBdr>
        <w:top w:val="none" w:sz="0" w:space="0" w:color="auto"/>
        <w:left w:val="none" w:sz="0" w:space="0" w:color="auto"/>
        <w:bottom w:val="none" w:sz="0" w:space="0" w:color="auto"/>
        <w:right w:val="none" w:sz="0" w:space="0" w:color="auto"/>
      </w:divBdr>
    </w:div>
    <w:div w:id="1280799709">
      <w:bodyDiv w:val="1"/>
      <w:marLeft w:val="0"/>
      <w:marRight w:val="0"/>
      <w:marTop w:val="0"/>
      <w:marBottom w:val="0"/>
      <w:divBdr>
        <w:top w:val="none" w:sz="0" w:space="0" w:color="auto"/>
        <w:left w:val="none" w:sz="0" w:space="0" w:color="auto"/>
        <w:bottom w:val="none" w:sz="0" w:space="0" w:color="auto"/>
        <w:right w:val="none" w:sz="0" w:space="0" w:color="auto"/>
      </w:divBdr>
      <w:divsChild>
        <w:div w:id="2041778776">
          <w:marLeft w:val="0"/>
          <w:marRight w:val="0"/>
          <w:marTop w:val="0"/>
          <w:marBottom w:val="0"/>
          <w:divBdr>
            <w:top w:val="none" w:sz="0" w:space="0" w:color="auto"/>
            <w:left w:val="none" w:sz="0" w:space="0" w:color="auto"/>
            <w:bottom w:val="none" w:sz="0" w:space="0" w:color="auto"/>
            <w:right w:val="none" w:sz="0" w:space="0" w:color="auto"/>
          </w:divBdr>
          <w:divsChild>
            <w:div w:id="28655275">
              <w:marLeft w:val="0"/>
              <w:marRight w:val="0"/>
              <w:marTop w:val="0"/>
              <w:marBottom w:val="0"/>
              <w:divBdr>
                <w:top w:val="none" w:sz="0" w:space="0" w:color="auto"/>
                <w:left w:val="none" w:sz="0" w:space="0" w:color="auto"/>
                <w:bottom w:val="none" w:sz="0" w:space="0" w:color="auto"/>
                <w:right w:val="none" w:sz="0" w:space="0" w:color="auto"/>
              </w:divBdr>
            </w:div>
            <w:div w:id="94866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83842">
      <w:bodyDiv w:val="1"/>
      <w:marLeft w:val="0"/>
      <w:marRight w:val="0"/>
      <w:marTop w:val="0"/>
      <w:marBottom w:val="0"/>
      <w:divBdr>
        <w:top w:val="none" w:sz="0" w:space="0" w:color="auto"/>
        <w:left w:val="none" w:sz="0" w:space="0" w:color="auto"/>
        <w:bottom w:val="none" w:sz="0" w:space="0" w:color="auto"/>
        <w:right w:val="none" w:sz="0" w:space="0" w:color="auto"/>
      </w:divBdr>
      <w:divsChild>
        <w:div w:id="1989362128">
          <w:marLeft w:val="0"/>
          <w:marRight w:val="0"/>
          <w:marTop w:val="0"/>
          <w:marBottom w:val="0"/>
          <w:divBdr>
            <w:top w:val="none" w:sz="0" w:space="0" w:color="auto"/>
            <w:left w:val="none" w:sz="0" w:space="0" w:color="auto"/>
            <w:bottom w:val="none" w:sz="0" w:space="0" w:color="auto"/>
            <w:right w:val="none" w:sz="0" w:space="0" w:color="auto"/>
          </w:divBdr>
        </w:div>
      </w:divsChild>
    </w:div>
    <w:div w:id="1294795881">
      <w:bodyDiv w:val="1"/>
      <w:marLeft w:val="0"/>
      <w:marRight w:val="0"/>
      <w:marTop w:val="0"/>
      <w:marBottom w:val="0"/>
      <w:divBdr>
        <w:top w:val="none" w:sz="0" w:space="0" w:color="auto"/>
        <w:left w:val="none" w:sz="0" w:space="0" w:color="auto"/>
        <w:bottom w:val="none" w:sz="0" w:space="0" w:color="auto"/>
        <w:right w:val="none" w:sz="0" w:space="0" w:color="auto"/>
      </w:divBdr>
    </w:div>
    <w:div w:id="1296764444">
      <w:bodyDiv w:val="1"/>
      <w:marLeft w:val="0"/>
      <w:marRight w:val="0"/>
      <w:marTop w:val="0"/>
      <w:marBottom w:val="0"/>
      <w:divBdr>
        <w:top w:val="none" w:sz="0" w:space="0" w:color="auto"/>
        <w:left w:val="none" w:sz="0" w:space="0" w:color="auto"/>
        <w:bottom w:val="none" w:sz="0" w:space="0" w:color="auto"/>
        <w:right w:val="none" w:sz="0" w:space="0" w:color="auto"/>
      </w:divBdr>
    </w:div>
    <w:div w:id="1335258781">
      <w:bodyDiv w:val="1"/>
      <w:marLeft w:val="0"/>
      <w:marRight w:val="0"/>
      <w:marTop w:val="0"/>
      <w:marBottom w:val="0"/>
      <w:divBdr>
        <w:top w:val="none" w:sz="0" w:space="0" w:color="auto"/>
        <w:left w:val="none" w:sz="0" w:space="0" w:color="auto"/>
        <w:bottom w:val="none" w:sz="0" w:space="0" w:color="auto"/>
        <w:right w:val="none" w:sz="0" w:space="0" w:color="auto"/>
      </w:divBdr>
      <w:divsChild>
        <w:div w:id="974214415">
          <w:marLeft w:val="0"/>
          <w:marRight w:val="0"/>
          <w:marTop w:val="0"/>
          <w:marBottom w:val="0"/>
          <w:divBdr>
            <w:top w:val="none" w:sz="0" w:space="0" w:color="auto"/>
            <w:left w:val="none" w:sz="0" w:space="0" w:color="auto"/>
            <w:bottom w:val="none" w:sz="0" w:space="0" w:color="auto"/>
            <w:right w:val="none" w:sz="0" w:space="0" w:color="auto"/>
          </w:divBdr>
        </w:div>
      </w:divsChild>
    </w:div>
    <w:div w:id="1356423278">
      <w:bodyDiv w:val="1"/>
      <w:marLeft w:val="0"/>
      <w:marRight w:val="0"/>
      <w:marTop w:val="0"/>
      <w:marBottom w:val="0"/>
      <w:divBdr>
        <w:top w:val="none" w:sz="0" w:space="0" w:color="auto"/>
        <w:left w:val="none" w:sz="0" w:space="0" w:color="auto"/>
        <w:bottom w:val="none" w:sz="0" w:space="0" w:color="auto"/>
        <w:right w:val="none" w:sz="0" w:space="0" w:color="auto"/>
      </w:divBdr>
    </w:div>
    <w:div w:id="1365714122">
      <w:bodyDiv w:val="1"/>
      <w:marLeft w:val="0"/>
      <w:marRight w:val="0"/>
      <w:marTop w:val="0"/>
      <w:marBottom w:val="0"/>
      <w:divBdr>
        <w:top w:val="none" w:sz="0" w:space="0" w:color="auto"/>
        <w:left w:val="none" w:sz="0" w:space="0" w:color="auto"/>
        <w:bottom w:val="none" w:sz="0" w:space="0" w:color="auto"/>
        <w:right w:val="none" w:sz="0" w:space="0" w:color="auto"/>
      </w:divBdr>
    </w:div>
    <w:div w:id="1379889481">
      <w:bodyDiv w:val="1"/>
      <w:marLeft w:val="0"/>
      <w:marRight w:val="0"/>
      <w:marTop w:val="0"/>
      <w:marBottom w:val="0"/>
      <w:divBdr>
        <w:top w:val="none" w:sz="0" w:space="0" w:color="auto"/>
        <w:left w:val="none" w:sz="0" w:space="0" w:color="auto"/>
        <w:bottom w:val="none" w:sz="0" w:space="0" w:color="auto"/>
        <w:right w:val="none" w:sz="0" w:space="0" w:color="auto"/>
      </w:divBdr>
    </w:div>
    <w:div w:id="1404177425">
      <w:bodyDiv w:val="1"/>
      <w:marLeft w:val="0"/>
      <w:marRight w:val="0"/>
      <w:marTop w:val="0"/>
      <w:marBottom w:val="0"/>
      <w:divBdr>
        <w:top w:val="none" w:sz="0" w:space="0" w:color="auto"/>
        <w:left w:val="none" w:sz="0" w:space="0" w:color="auto"/>
        <w:bottom w:val="none" w:sz="0" w:space="0" w:color="auto"/>
        <w:right w:val="none" w:sz="0" w:space="0" w:color="auto"/>
      </w:divBdr>
    </w:div>
    <w:div w:id="1417939012">
      <w:bodyDiv w:val="1"/>
      <w:marLeft w:val="0"/>
      <w:marRight w:val="0"/>
      <w:marTop w:val="0"/>
      <w:marBottom w:val="0"/>
      <w:divBdr>
        <w:top w:val="none" w:sz="0" w:space="0" w:color="auto"/>
        <w:left w:val="none" w:sz="0" w:space="0" w:color="auto"/>
        <w:bottom w:val="none" w:sz="0" w:space="0" w:color="auto"/>
        <w:right w:val="none" w:sz="0" w:space="0" w:color="auto"/>
      </w:divBdr>
      <w:divsChild>
        <w:div w:id="1751460683">
          <w:marLeft w:val="0"/>
          <w:marRight w:val="0"/>
          <w:marTop w:val="0"/>
          <w:marBottom w:val="0"/>
          <w:divBdr>
            <w:top w:val="none" w:sz="0" w:space="0" w:color="auto"/>
            <w:left w:val="none" w:sz="0" w:space="0" w:color="auto"/>
            <w:bottom w:val="none" w:sz="0" w:space="0" w:color="auto"/>
            <w:right w:val="none" w:sz="0" w:space="0" w:color="auto"/>
          </w:divBdr>
        </w:div>
      </w:divsChild>
    </w:div>
    <w:div w:id="1450777089">
      <w:bodyDiv w:val="1"/>
      <w:marLeft w:val="0"/>
      <w:marRight w:val="0"/>
      <w:marTop w:val="0"/>
      <w:marBottom w:val="0"/>
      <w:divBdr>
        <w:top w:val="none" w:sz="0" w:space="0" w:color="auto"/>
        <w:left w:val="none" w:sz="0" w:space="0" w:color="auto"/>
        <w:bottom w:val="none" w:sz="0" w:space="0" w:color="auto"/>
        <w:right w:val="none" w:sz="0" w:space="0" w:color="auto"/>
      </w:divBdr>
    </w:div>
    <w:div w:id="1496145520">
      <w:bodyDiv w:val="1"/>
      <w:marLeft w:val="0"/>
      <w:marRight w:val="0"/>
      <w:marTop w:val="0"/>
      <w:marBottom w:val="0"/>
      <w:divBdr>
        <w:top w:val="none" w:sz="0" w:space="0" w:color="auto"/>
        <w:left w:val="none" w:sz="0" w:space="0" w:color="auto"/>
        <w:bottom w:val="none" w:sz="0" w:space="0" w:color="auto"/>
        <w:right w:val="none" w:sz="0" w:space="0" w:color="auto"/>
      </w:divBdr>
      <w:divsChild>
        <w:div w:id="1462766148">
          <w:marLeft w:val="0"/>
          <w:marRight w:val="0"/>
          <w:marTop w:val="0"/>
          <w:marBottom w:val="0"/>
          <w:divBdr>
            <w:top w:val="none" w:sz="0" w:space="0" w:color="auto"/>
            <w:left w:val="none" w:sz="0" w:space="0" w:color="auto"/>
            <w:bottom w:val="none" w:sz="0" w:space="0" w:color="auto"/>
            <w:right w:val="none" w:sz="0" w:space="0" w:color="auto"/>
          </w:divBdr>
          <w:divsChild>
            <w:div w:id="4022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06933">
      <w:bodyDiv w:val="1"/>
      <w:marLeft w:val="0"/>
      <w:marRight w:val="0"/>
      <w:marTop w:val="0"/>
      <w:marBottom w:val="0"/>
      <w:divBdr>
        <w:top w:val="none" w:sz="0" w:space="0" w:color="auto"/>
        <w:left w:val="none" w:sz="0" w:space="0" w:color="auto"/>
        <w:bottom w:val="none" w:sz="0" w:space="0" w:color="auto"/>
        <w:right w:val="none" w:sz="0" w:space="0" w:color="auto"/>
      </w:divBdr>
    </w:div>
    <w:div w:id="1512715713">
      <w:bodyDiv w:val="1"/>
      <w:marLeft w:val="0"/>
      <w:marRight w:val="0"/>
      <w:marTop w:val="0"/>
      <w:marBottom w:val="0"/>
      <w:divBdr>
        <w:top w:val="none" w:sz="0" w:space="0" w:color="auto"/>
        <w:left w:val="none" w:sz="0" w:space="0" w:color="auto"/>
        <w:bottom w:val="none" w:sz="0" w:space="0" w:color="auto"/>
        <w:right w:val="none" w:sz="0" w:space="0" w:color="auto"/>
      </w:divBdr>
      <w:divsChild>
        <w:div w:id="1814759981">
          <w:marLeft w:val="0"/>
          <w:marRight w:val="0"/>
          <w:marTop w:val="0"/>
          <w:marBottom w:val="0"/>
          <w:divBdr>
            <w:top w:val="none" w:sz="0" w:space="0" w:color="auto"/>
            <w:left w:val="none" w:sz="0" w:space="0" w:color="auto"/>
            <w:bottom w:val="none" w:sz="0" w:space="0" w:color="auto"/>
            <w:right w:val="none" w:sz="0" w:space="0" w:color="auto"/>
          </w:divBdr>
        </w:div>
        <w:div w:id="1998922367">
          <w:marLeft w:val="0"/>
          <w:marRight w:val="0"/>
          <w:marTop w:val="0"/>
          <w:marBottom w:val="0"/>
          <w:divBdr>
            <w:top w:val="none" w:sz="0" w:space="0" w:color="auto"/>
            <w:left w:val="none" w:sz="0" w:space="0" w:color="auto"/>
            <w:bottom w:val="none" w:sz="0" w:space="0" w:color="auto"/>
            <w:right w:val="none" w:sz="0" w:space="0" w:color="auto"/>
          </w:divBdr>
        </w:div>
        <w:div w:id="2117361524">
          <w:marLeft w:val="0"/>
          <w:marRight w:val="0"/>
          <w:marTop w:val="0"/>
          <w:marBottom w:val="0"/>
          <w:divBdr>
            <w:top w:val="none" w:sz="0" w:space="0" w:color="auto"/>
            <w:left w:val="none" w:sz="0" w:space="0" w:color="auto"/>
            <w:bottom w:val="none" w:sz="0" w:space="0" w:color="auto"/>
            <w:right w:val="none" w:sz="0" w:space="0" w:color="auto"/>
          </w:divBdr>
        </w:div>
      </w:divsChild>
    </w:div>
    <w:div w:id="1517185873">
      <w:bodyDiv w:val="1"/>
      <w:marLeft w:val="0"/>
      <w:marRight w:val="0"/>
      <w:marTop w:val="0"/>
      <w:marBottom w:val="0"/>
      <w:divBdr>
        <w:top w:val="none" w:sz="0" w:space="0" w:color="auto"/>
        <w:left w:val="none" w:sz="0" w:space="0" w:color="auto"/>
        <w:bottom w:val="none" w:sz="0" w:space="0" w:color="auto"/>
        <w:right w:val="none" w:sz="0" w:space="0" w:color="auto"/>
      </w:divBdr>
    </w:div>
    <w:div w:id="1519155434">
      <w:bodyDiv w:val="1"/>
      <w:marLeft w:val="0"/>
      <w:marRight w:val="0"/>
      <w:marTop w:val="0"/>
      <w:marBottom w:val="0"/>
      <w:divBdr>
        <w:top w:val="none" w:sz="0" w:space="0" w:color="auto"/>
        <w:left w:val="none" w:sz="0" w:space="0" w:color="auto"/>
        <w:bottom w:val="none" w:sz="0" w:space="0" w:color="auto"/>
        <w:right w:val="none" w:sz="0" w:space="0" w:color="auto"/>
      </w:divBdr>
    </w:div>
    <w:div w:id="1521162081">
      <w:bodyDiv w:val="1"/>
      <w:marLeft w:val="0"/>
      <w:marRight w:val="0"/>
      <w:marTop w:val="0"/>
      <w:marBottom w:val="0"/>
      <w:divBdr>
        <w:top w:val="none" w:sz="0" w:space="0" w:color="auto"/>
        <w:left w:val="none" w:sz="0" w:space="0" w:color="auto"/>
        <w:bottom w:val="none" w:sz="0" w:space="0" w:color="auto"/>
        <w:right w:val="none" w:sz="0" w:space="0" w:color="auto"/>
      </w:divBdr>
    </w:div>
    <w:div w:id="1535463156">
      <w:bodyDiv w:val="1"/>
      <w:marLeft w:val="0"/>
      <w:marRight w:val="0"/>
      <w:marTop w:val="0"/>
      <w:marBottom w:val="0"/>
      <w:divBdr>
        <w:top w:val="none" w:sz="0" w:space="0" w:color="auto"/>
        <w:left w:val="none" w:sz="0" w:space="0" w:color="auto"/>
        <w:bottom w:val="none" w:sz="0" w:space="0" w:color="auto"/>
        <w:right w:val="none" w:sz="0" w:space="0" w:color="auto"/>
      </w:divBdr>
    </w:div>
    <w:div w:id="1541089964">
      <w:bodyDiv w:val="1"/>
      <w:marLeft w:val="0"/>
      <w:marRight w:val="0"/>
      <w:marTop w:val="0"/>
      <w:marBottom w:val="0"/>
      <w:divBdr>
        <w:top w:val="none" w:sz="0" w:space="0" w:color="auto"/>
        <w:left w:val="none" w:sz="0" w:space="0" w:color="auto"/>
        <w:bottom w:val="none" w:sz="0" w:space="0" w:color="auto"/>
        <w:right w:val="none" w:sz="0" w:space="0" w:color="auto"/>
      </w:divBdr>
    </w:div>
    <w:div w:id="1592540026">
      <w:bodyDiv w:val="1"/>
      <w:marLeft w:val="0"/>
      <w:marRight w:val="0"/>
      <w:marTop w:val="0"/>
      <w:marBottom w:val="0"/>
      <w:divBdr>
        <w:top w:val="none" w:sz="0" w:space="0" w:color="auto"/>
        <w:left w:val="none" w:sz="0" w:space="0" w:color="auto"/>
        <w:bottom w:val="none" w:sz="0" w:space="0" w:color="auto"/>
        <w:right w:val="none" w:sz="0" w:space="0" w:color="auto"/>
      </w:divBdr>
    </w:div>
    <w:div w:id="1610315699">
      <w:bodyDiv w:val="1"/>
      <w:marLeft w:val="0"/>
      <w:marRight w:val="0"/>
      <w:marTop w:val="0"/>
      <w:marBottom w:val="0"/>
      <w:divBdr>
        <w:top w:val="none" w:sz="0" w:space="0" w:color="auto"/>
        <w:left w:val="none" w:sz="0" w:space="0" w:color="auto"/>
        <w:bottom w:val="none" w:sz="0" w:space="0" w:color="auto"/>
        <w:right w:val="none" w:sz="0" w:space="0" w:color="auto"/>
      </w:divBdr>
    </w:div>
    <w:div w:id="1618027172">
      <w:bodyDiv w:val="1"/>
      <w:marLeft w:val="0"/>
      <w:marRight w:val="0"/>
      <w:marTop w:val="0"/>
      <w:marBottom w:val="0"/>
      <w:divBdr>
        <w:top w:val="none" w:sz="0" w:space="0" w:color="auto"/>
        <w:left w:val="none" w:sz="0" w:space="0" w:color="auto"/>
        <w:bottom w:val="none" w:sz="0" w:space="0" w:color="auto"/>
        <w:right w:val="none" w:sz="0" w:space="0" w:color="auto"/>
      </w:divBdr>
    </w:div>
    <w:div w:id="1669865798">
      <w:bodyDiv w:val="1"/>
      <w:marLeft w:val="0"/>
      <w:marRight w:val="0"/>
      <w:marTop w:val="0"/>
      <w:marBottom w:val="0"/>
      <w:divBdr>
        <w:top w:val="none" w:sz="0" w:space="0" w:color="auto"/>
        <w:left w:val="none" w:sz="0" w:space="0" w:color="auto"/>
        <w:bottom w:val="none" w:sz="0" w:space="0" w:color="auto"/>
        <w:right w:val="none" w:sz="0" w:space="0" w:color="auto"/>
      </w:divBdr>
    </w:div>
    <w:div w:id="1700737734">
      <w:bodyDiv w:val="1"/>
      <w:marLeft w:val="0"/>
      <w:marRight w:val="0"/>
      <w:marTop w:val="0"/>
      <w:marBottom w:val="0"/>
      <w:divBdr>
        <w:top w:val="none" w:sz="0" w:space="0" w:color="auto"/>
        <w:left w:val="none" w:sz="0" w:space="0" w:color="auto"/>
        <w:bottom w:val="none" w:sz="0" w:space="0" w:color="auto"/>
        <w:right w:val="none" w:sz="0" w:space="0" w:color="auto"/>
      </w:divBdr>
      <w:divsChild>
        <w:div w:id="1723484801">
          <w:marLeft w:val="0"/>
          <w:marRight w:val="0"/>
          <w:marTop w:val="0"/>
          <w:marBottom w:val="0"/>
          <w:divBdr>
            <w:top w:val="none" w:sz="0" w:space="0" w:color="auto"/>
            <w:left w:val="none" w:sz="0" w:space="0" w:color="auto"/>
            <w:bottom w:val="none" w:sz="0" w:space="0" w:color="auto"/>
            <w:right w:val="none" w:sz="0" w:space="0" w:color="auto"/>
          </w:divBdr>
          <w:divsChild>
            <w:div w:id="91167299">
              <w:marLeft w:val="0"/>
              <w:marRight w:val="0"/>
              <w:marTop w:val="0"/>
              <w:marBottom w:val="0"/>
              <w:divBdr>
                <w:top w:val="none" w:sz="0" w:space="0" w:color="auto"/>
                <w:left w:val="none" w:sz="0" w:space="0" w:color="auto"/>
                <w:bottom w:val="none" w:sz="0" w:space="0" w:color="auto"/>
                <w:right w:val="none" w:sz="0" w:space="0" w:color="auto"/>
              </w:divBdr>
            </w:div>
            <w:div w:id="2355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53522">
      <w:bodyDiv w:val="1"/>
      <w:marLeft w:val="0"/>
      <w:marRight w:val="0"/>
      <w:marTop w:val="0"/>
      <w:marBottom w:val="0"/>
      <w:divBdr>
        <w:top w:val="none" w:sz="0" w:space="0" w:color="auto"/>
        <w:left w:val="none" w:sz="0" w:space="0" w:color="auto"/>
        <w:bottom w:val="none" w:sz="0" w:space="0" w:color="auto"/>
        <w:right w:val="none" w:sz="0" w:space="0" w:color="auto"/>
      </w:divBdr>
    </w:div>
    <w:div w:id="1715692122">
      <w:bodyDiv w:val="1"/>
      <w:marLeft w:val="0"/>
      <w:marRight w:val="0"/>
      <w:marTop w:val="0"/>
      <w:marBottom w:val="0"/>
      <w:divBdr>
        <w:top w:val="none" w:sz="0" w:space="0" w:color="auto"/>
        <w:left w:val="none" w:sz="0" w:space="0" w:color="auto"/>
        <w:bottom w:val="none" w:sz="0" w:space="0" w:color="auto"/>
        <w:right w:val="none" w:sz="0" w:space="0" w:color="auto"/>
      </w:divBdr>
    </w:div>
    <w:div w:id="1834177050">
      <w:bodyDiv w:val="1"/>
      <w:marLeft w:val="0"/>
      <w:marRight w:val="0"/>
      <w:marTop w:val="0"/>
      <w:marBottom w:val="0"/>
      <w:divBdr>
        <w:top w:val="none" w:sz="0" w:space="0" w:color="auto"/>
        <w:left w:val="none" w:sz="0" w:space="0" w:color="auto"/>
        <w:bottom w:val="none" w:sz="0" w:space="0" w:color="auto"/>
        <w:right w:val="none" w:sz="0" w:space="0" w:color="auto"/>
      </w:divBdr>
    </w:div>
    <w:div w:id="1848059623">
      <w:bodyDiv w:val="1"/>
      <w:marLeft w:val="0"/>
      <w:marRight w:val="0"/>
      <w:marTop w:val="0"/>
      <w:marBottom w:val="0"/>
      <w:divBdr>
        <w:top w:val="none" w:sz="0" w:space="0" w:color="auto"/>
        <w:left w:val="none" w:sz="0" w:space="0" w:color="auto"/>
        <w:bottom w:val="none" w:sz="0" w:space="0" w:color="auto"/>
        <w:right w:val="none" w:sz="0" w:space="0" w:color="auto"/>
      </w:divBdr>
    </w:div>
    <w:div w:id="1863668436">
      <w:bodyDiv w:val="1"/>
      <w:marLeft w:val="0"/>
      <w:marRight w:val="0"/>
      <w:marTop w:val="0"/>
      <w:marBottom w:val="0"/>
      <w:divBdr>
        <w:top w:val="none" w:sz="0" w:space="0" w:color="auto"/>
        <w:left w:val="none" w:sz="0" w:space="0" w:color="auto"/>
        <w:bottom w:val="none" w:sz="0" w:space="0" w:color="auto"/>
        <w:right w:val="none" w:sz="0" w:space="0" w:color="auto"/>
      </w:divBdr>
    </w:div>
    <w:div w:id="1878928263">
      <w:bodyDiv w:val="1"/>
      <w:marLeft w:val="0"/>
      <w:marRight w:val="0"/>
      <w:marTop w:val="0"/>
      <w:marBottom w:val="0"/>
      <w:divBdr>
        <w:top w:val="none" w:sz="0" w:space="0" w:color="auto"/>
        <w:left w:val="none" w:sz="0" w:space="0" w:color="auto"/>
        <w:bottom w:val="none" w:sz="0" w:space="0" w:color="auto"/>
        <w:right w:val="none" w:sz="0" w:space="0" w:color="auto"/>
      </w:divBdr>
    </w:div>
    <w:div w:id="1882597511">
      <w:bodyDiv w:val="1"/>
      <w:marLeft w:val="0"/>
      <w:marRight w:val="0"/>
      <w:marTop w:val="0"/>
      <w:marBottom w:val="0"/>
      <w:divBdr>
        <w:top w:val="none" w:sz="0" w:space="0" w:color="auto"/>
        <w:left w:val="none" w:sz="0" w:space="0" w:color="auto"/>
        <w:bottom w:val="none" w:sz="0" w:space="0" w:color="auto"/>
        <w:right w:val="none" w:sz="0" w:space="0" w:color="auto"/>
      </w:divBdr>
      <w:divsChild>
        <w:div w:id="790783803">
          <w:marLeft w:val="0"/>
          <w:marRight w:val="0"/>
          <w:marTop w:val="0"/>
          <w:marBottom w:val="0"/>
          <w:divBdr>
            <w:top w:val="none" w:sz="0" w:space="0" w:color="auto"/>
            <w:left w:val="none" w:sz="0" w:space="0" w:color="auto"/>
            <w:bottom w:val="none" w:sz="0" w:space="0" w:color="auto"/>
            <w:right w:val="none" w:sz="0" w:space="0" w:color="auto"/>
          </w:divBdr>
        </w:div>
      </w:divsChild>
    </w:div>
    <w:div w:id="1892768802">
      <w:bodyDiv w:val="1"/>
      <w:marLeft w:val="0"/>
      <w:marRight w:val="0"/>
      <w:marTop w:val="0"/>
      <w:marBottom w:val="0"/>
      <w:divBdr>
        <w:top w:val="none" w:sz="0" w:space="0" w:color="auto"/>
        <w:left w:val="none" w:sz="0" w:space="0" w:color="auto"/>
        <w:bottom w:val="none" w:sz="0" w:space="0" w:color="auto"/>
        <w:right w:val="none" w:sz="0" w:space="0" w:color="auto"/>
      </w:divBdr>
    </w:div>
    <w:div w:id="1913850007">
      <w:bodyDiv w:val="1"/>
      <w:marLeft w:val="0"/>
      <w:marRight w:val="0"/>
      <w:marTop w:val="0"/>
      <w:marBottom w:val="0"/>
      <w:divBdr>
        <w:top w:val="none" w:sz="0" w:space="0" w:color="auto"/>
        <w:left w:val="none" w:sz="0" w:space="0" w:color="auto"/>
        <w:bottom w:val="none" w:sz="0" w:space="0" w:color="auto"/>
        <w:right w:val="none" w:sz="0" w:space="0" w:color="auto"/>
      </w:divBdr>
    </w:div>
    <w:div w:id="1929657979">
      <w:bodyDiv w:val="1"/>
      <w:marLeft w:val="0"/>
      <w:marRight w:val="0"/>
      <w:marTop w:val="0"/>
      <w:marBottom w:val="0"/>
      <w:divBdr>
        <w:top w:val="none" w:sz="0" w:space="0" w:color="auto"/>
        <w:left w:val="none" w:sz="0" w:space="0" w:color="auto"/>
        <w:bottom w:val="none" w:sz="0" w:space="0" w:color="auto"/>
        <w:right w:val="none" w:sz="0" w:space="0" w:color="auto"/>
      </w:divBdr>
    </w:div>
    <w:div w:id="1947034963">
      <w:bodyDiv w:val="1"/>
      <w:marLeft w:val="0"/>
      <w:marRight w:val="0"/>
      <w:marTop w:val="0"/>
      <w:marBottom w:val="0"/>
      <w:divBdr>
        <w:top w:val="none" w:sz="0" w:space="0" w:color="auto"/>
        <w:left w:val="none" w:sz="0" w:space="0" w:color="auto"/>
        <w:bottom w:val="none" w:sz="0" w:space="0" w:color="auto"/>
        <w:right w:val="none" w:sz="0" w:space="0" w:color="auto"/>
      </w:divBdr>
    </w:div>
    <w:div w:id="1961953370">
      <w:bodyDiv w:val="1"/>
      <w:marLeft w:val="0"/>
      <w:marRight w:val="0"/>
      <w:marTop w:val="0"/>
      <w:marBottom w:val="0"/>
      <w:divBdr>
        <w:top w:val="none" w:sz="0" w:space="0" w:color="auto"/>
        <w:left w:val="none" w:sz="0" w:space="0" w:color="auto"/>
        <w:bottom w:val="none" w:sz="0" w:space="0" w:color="auto"/>
        <w:right w:val="none" w:sz="0" w:space="0" w:color="auto"/>
      </w:divBdr>
    </w:div>
    <w:div w:id="1972204767">
      <w:bodyDiv w:val="1"/>
      <w:marLeft w:val="0"/>
      <w:marRight w:val="0"/>
      <w:marTop w:val="0"/>
      <w:marBottom w:val="0"/>
      <w:divBdr>
        <w:top w:val="none" w:sz="0" w:space="0" w:color="auto"/>
        <w:left w:val="none" w:sz="0" w:space="0" w:color="auto"/>
        <w:bottom w:val="none" w:sz="0" w:space="0" w:color="auto"/>
        <w:right w:val="none" w:sz="0" w:space="0" w:color="auto"/>
      </w:divBdr>
    </w:div>
    <w:div w:id="1995449781">
      <w:bodyDiv w:val="1"/>
      <w:marLeft w:val="0"/>
      <w:marRight w:val="0"/>
      <w:marTop w:val="0"/>
      <w:marBottom w:val="0"/>
      <w:divBdr>
        <w:top w:val="none" w:sz="0" w:space="0" w:color="auto"/>
        <w:left w:val="none" w:sz="0" w:space="0" w:color="auto"/>
        <w:bottom w:val="none" w:sz="0" w:space="0" w:color="auto"/>
        <w:right w:val="none" w:sz="0" w:space="0" w:color="auto"/>
      </w:divBdr>
    </w:div>
    <w:div w:id="2016765052">
      <w:bodyDiv w:val="1"/>
      <w:marLeft w:val="0"/>
      <w:marRight w:val="0"/>
      <w:marTop w:val="0"/>
      <w:marBottom w:val="0"/>
      <w:divBdr>
        <w:top w:val="none" w:sz="0" w:space="0" w:color="auto"/>
        <w:left w:val="none" w:sz="0" w:space="0" w:color="auto"/>
        <w:bottom w:val="none" w:sz="0" w:space="0" w:color="auto"/>
        <w:right w:val="none" w:sz="0" w:space="0" w:color="auto"/>
      </w:divBdr>
    </w:div>
    <w:div w:id="2030526421">
      <w:bodyDiv w:val="1"/>
      <w:marLeft w:val="0"/>
      <w:marRight w:val="0"/>
      <w:marTop w:val="0"/>
      <w:marBottom w:val="0"/>
      <w:divBdr>
        <w:top w:val="none" w:sz="0" w:space="0" w:color="auto"/>
        <w:left w:val="none" w:sz="0" w:space="0" w:color="auto"/>
        <w:bottom w:val="none" w:sz="0" w:space="0" w:color="auto"/>
        <w:right w:val="none" w:sz="0" w:space="0" w:color="auto"/>
      </w:divBdr>
    </w:div>
    <w:div w:id="2030986731">
      <w:bodyDiv w:val="1"/>
      <w:marLeft w:val="0"/>
      <w:marRight w:val="0"/>
      <w:marTop w:val="0"/>
      <w:marBottom w:val="0"/>
      <w:divBdr>
        <w:top w:val="none" w:sz="0" w:space="0" w:color="auto"/>
        <w:left w:val="none" w:sz="0" w:space="0" w:color="auto"/>
        <w:bottom w:val="none" w:sz="0" w:space="0" w:color="auto"/>
        <w:right w:val="none" w:sz="0" w:space="0" w:color="auto"/>
      </w:divBdr>
      <w:divsChild>
        <w:div w:id="20671289">
          <w:marLeft w:val="0"/>
          <w:marRight w:val="0"/>
          <w:marTop w:val="0"/>
          <w:marBottom w:val="0"/>
          <w:divBdr>
            <w:top w:val="none" w:sz="0" w:space="0" w:color="auto"/>
            <w:left w:val="none" w:sz="0" w:space="0" w:color="auto"/>
            <w:bottom w:val="none" w:sz="0" w:space="0" w:color="auto"/>
            <w:right w:val="none" w:sz="0" w:space="0" w:color="auto"/>
          </w:divBdr>
        </w:div>
      </w:divsChild>
    </w:div>
    <w:div w:id="2062554562">
      <w:bodyDiv w:val="1"/>
      <w:marLeft w:val="0"/>
      <w:marRight w:val="0"/>
      <w:marTop w:val="0"/>
      <w:marBottom w:val="0"/>
      <w:divBdr>
        <w:top w:val="none" w:sz="0" w:space="0" w:color="auto"/>
        <w:left w:val="none" w:sz="0" w:space="0" w:color="auto"/>
        <w:bottom w:val="none" w:sz="0" w:space="0" w:color="auto"/>
        <w:right w:val="none" w:sz="0" w:space="0" w:color="auto"/>
      </w:divBdr>
      <w:divsChild>
        <w:div w:id="1769037660">
          <w:marLeft w:val="0"/>
          <w:marRight w:val="0"/>
          <w:marTop w:val="0"/>
          <w:marBottom w:val="0"/>
          <w:divBdr>
            <w:top w:val="none" w:sz="0" w:space="0" w:color="auto"/>
            <w:left w:val="none" w:sz="0" w:space="0" w:color="auto"/>
            <w:bottom w:val="none" w:sz="0" w:space="0" w:color="auto"/>
            <w:right w:val="none" w:sz="0" w:space="0" w:color="auto"/>
          </w:divBdr>
        </w:div>
      </w:divsChild>
    </w:div>
    <w:div w:id="2074961929">
      <w:bodyDiv w:val="1"/>
      <w:marLeft w:val="0"/>
      <w:marRight w:val="0"/>
      <w:marTop w:val="0"/>
      <w:marBottom w:val="0"/>
      <w:divBdr>
        <w:top w:val="none" w:sz="0" w:space="0" w:color="auto"/>
        <w:left w:val="none" w:sz="0" w:space="0" w:color="auto"/>
        <w:bottom w:val="none" w:sz="0" w:space="0" w:color="auto"/>
        <w:right w:val="none" w:sz="0" w:space="0" w:color="auto"/>
      </w:divBdr>
      <w:divsChild>
        <w:div w:id="1569533194">
          <w:marLeft w:val="0"/>
          <w:marRight w:val="0"/>
          <w:marTop w:val="0"/>
          <w:marBottom w:val="0"/>
          <w:divBdr>
            <w:top w:val="none" w:sz="0" w:space="0" w:color="auto"/>
            <w:left w:val="none" w:sz="0" w:space="0" w:color="auto"/>
            <w:bottom w:val="none" w:sz="0" w:space="0" w:color="auto"/>
            <w:right w:val="none" w:sz="0" w:space="0" w:color="auto"/>
          </w:divBdr>
        </w:div>
      </w:divsChild>
    </w:div>
    <w:div w:id="2091154481">
      <w:bodyDiv w:val="1"/>
      <w:marLeft w:val="0"/>
      <w:marRight w:val="0"/>
      <w:marTop w:val="0"/>
      <w:marBottom w:val="0"/>
      <w:divBdr>
        <w:top w:val="none" w:sz="0" w:space="0" w:color="auto"/>
        <w:left w:val="none" w:sz="0" w:space="0" w:color="auto"/>
        <w:bottom w:val="none" w:sz="0" w:space="0" w:color="auto"/>
        <w:right w:val="none" w:sz="0" w:space="0" w:color="auto"/>
      </w:divBdr>
    </w:div>
    <w:div w:id="2111466038">
      <w:bodyDiv w:val="1"/>
      <w:marLeft w:val="0"/>
      <w:marRight w:val="0"/>
      <w:marTop w:val="0"/>
      <w:marBottom w:val="0"/>
      <w:divBdr>
        <w:top w:val="none" w:sz="0" w:space="0" w:color="auto"/>
        <w:left w:val="none" w:sz="0" w:space="0" w:color="auto"/>
        <w:bottom w:val="none" w:sz="0" w:space="0" w:color="auto"/>
        <w:right w:val="none" w:sz="0" w:space="0" w:color="auto"/>
      </w:divBdr>
    </w:div>
    <w:div w:id="2124692982">
      <w:bodyDiv w:val="1"/>
      <w:marLeft w:val="0"/>
      <w:marRight w:val="0"/>
      <w:marTop w:val="0"/>
      <w:marBottom w:val="0"/>
      <w:divBdr>
        <w:top w:val="none" w:sz="0" w:space="0" w:color="auto"/>
        <w:left w:val="none" w:sz="0" w:space="0" w:color="auto"/>
        <w:bottom w:val="none" w:sz="0" w:space="0" w:color="auto"/>
        <w:right w:val="none" w:sz="0" w:space="0" w:color="auto"/>
      </w:divBdr>
      <w:divsChild>
        <w:div w:id="1719431609">
          <w:marLeft w:val="0"/>
          <w:marRight w:val="0"/>
          <w:marTop w:val="0"/>
          <w:marBottom w:val="0"/>
          <w:divBdr>
            <w:top w:val="none" w:sz="0" w:space="0" w:color="auto"/>
            <w:left w:val="none" w:sz="0" w:space="0" w:color="auto"/>
            <w:bottom w:val="none" w:sz="0" w:space="0" w:color="auto"/>
            <w:right w:val="none" w:sz="0" w:space="0" w:color="auto"/>
          </w:divBdr>
          <w:divsChild>
            <w:div w:id="954482467">
              <w:marLeft w:val="0"/>
              <w:marRight w:val="0"/>
              <w:marTop w:val="0"/>
              <w:marBottom w:val="0"/>
              <w:divBdr>
                <w:top w:val="none" w:sz="0" w:space="0" w:color="auto"/>
                <w:left w:val="none" w:sz="0" w:space="0" w:color="auto"/>
                <w:bottom w:val="none" w:sz="0" w:space="0" w:color="auto"/>
                <w:right w:val="none" w:sz="0" w:space="0" w:color="auto"/>
              </w:divBdr>
            </w:div>
            <w:div w:id="104282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77626">
      <w:bodyDiv w:val="1"/>
      <w:marLeft w:val="0"/>
      <w:marRight w:val="0"/>
      <w:marTop w:val="0"/>
      <w:marBottom w:val="0"/>
      <w:divBdr>
        <w:top w:val="none" w:sz="0" w:space="0" w:color="auto"/>
        <w:left w:val="none" w:sz="0" w:space="0" w:color="auto"/>
        <w:bottom w:val="none" w:sz="0" w:space="0" w:color="auto"/>
        <w:right w:val="none" w:sz="0" w:space="0" w:color="auto"/>
      </w:divBdr>
    </w:div>
    <w:div w:id="2129472583">
      <w:bodyDiv w:val="1"/>
      <w:marLeft w:val="0"/>
      <w:marRight w:val="0"/>
      <w:marTop w:val="0"/>
      <w:marBottom w:val="0"/>
      <w:divBdr>
        <w:top w:val="none" w:sz="0" w:space="0" w:color="auto"/>
        <w:left w:val="none" w:sz="0" w:space="0" w:color="auto"/>
        <w:bottom w:val="none" w:sz="0" w:space="0" w:color="auto"/>
        <w:right w:val="none" w:sz="0" w:space="0" w:color="auto"/>
      </w:divBdr>
    </w:div>
    <w:div w:id="2136214435">
      <w:bodyDiv w:val="1"/>
      <w:marLeft w:val="0"/>
      <w:marRight w:val="0"/>
      <w:marTop w:val="0"/>
      <w:marBottom w:val="0"/>
      <w:divBdr>
        <w:top w:val="none" w:sz="0" w:space="0" w:color="auto"/>
        <w:left w:val="none" w:sz="0" w:space="0" w:color="auto"/>
        <w:bottom w:val="none" w:sz="0" w:space="0" w:color="auto"/>
        <w:right w:val="none" w:sz="0" w:space="0" w:color="auto"/>
      </w:divBdr>
      <w:divsChild>
        <w:div w:id="526411180">
          <w:marLeft w:val="0"/>
          <w:marRight w:val="0"/>
          <w:marTop w:val="0"/>
          <w:marBottom w:val="0"/>
          <w:divBdr>
            <w:top w:val="none" w:sz="0" w:space="0" w:color="auto"/>
            <w:left w:val="none" w:sz="0" w:space="0" w:color="auto"/>
            <w:bottom w:val="none" w:sz="0" w:space="0" w:color="auto"/>
            <w:right w:val="none" w:sz="0" w:space="0" w:color="auto"/>
          </w:divBdr>
        </w:div>
        <w:div w:id="581522660">
          <w:marLeft w:val="0"/>
          <w:marRight w:val="0"/>
          <w:marTop w:val="0"/>
          <w:marBottom w:val="0"/>
          <w:divBdr>
            <w:top w:val="none" w:sz="0" w:space="0" w:color="auto"/>
            <w:left w:val="none" w:sz="0" w:space="0" w:color="auto"/>
            <w:bottom w:val="none" w:sz="0" w:space="0" w:color="auto"/>
            <w:right w:val="none" w:sz="0" w:space="0" w:color="auto"/>
          </w:divBdr>
        </w:div>
        <w:div w:id="133229345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fred.stlouisfed.org/series/UNRATE" TargetMode="Externa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https://fred.stlouisfed.org/series/FEDFUNDS"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fred.stlouisfed.org/series/CPIAUCS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fred.stlouisfed.org/series/INDPRO"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5.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fred.stlouisfed.org/series/DFF"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fred.stlouisfed.org/series/GDP"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D2D5E-7036-594E-B051-B041C103C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19</Pages>
  <Words>3840</Words>
  <Characters>21888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Zohreh Fazeli</dc:creator>
  <cp:keywords/>
  <dc:description/>
  <cp:lastModifiedBy>Zohreh Fazeli</cp:lastModifiedBy>
  <cp:revision>17</cp:revision>
  <dcterms:created xsi:type="dcterms:W3CDTF">2024-09-27T16:54:00Z</dcterms:created>
  <dcterms:modified xsi:type="dcterms:W3CDTF">2024-10-17T18:43:00Z</dcterms:modified>
</cp:coreProperties>
</file>