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Fonts w:ascii="Play" w:cs="Play" w:eastAsia="Play" w:hAnsi="Play"/>
          <w:b w:val="1"/>
          <w:bCs w:val="1"/>
          <w:color w:val="006d77"/>
          <w:sz w:val="22"/>
          <w:szCs w:val="22"/>
          <w:rtl w:val="0"/>
        </w:rPr>
        <w:t xml:space="preserve">TALVRIN</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GLOBAL MONITORING, RULES</w:t>
        <w:br w:type="textWrapping"/>
        <w:t xml:space="preserve">&amp; ALERTING SPECIFICATION</w:t>
      </w:r>
    </w:p>
    <w:p w:rsidR="00000000" w:rsidDel="00000000" w:rsidP="00000000" w:rsidRDefault="00000000" w:rsidRPr="00000000" w14:paraId="00000003">
      <w:pPr>
        <w:rPr/>
      </w:pPr>
      <w:r w:rsidDel="00000000" w:rsidR="00000000" w:rsidRPr="00000000">
        <w:rPr>
          <w:b w:val="1"/>
          <w:bCs w:val="1"/>
          <w:color w:val="385170"/>
          <w:sz w:val="20"/>
          <w:szCs w:val="20"/>
          <w:rtl w:val="0"/>
        </w:rPr>
        <w:t xml:space="preserve">Detailed Engineering Wireframe 07 / 14</w:t>
      </w:r>
      <w:r w:rsidDel="00000000" w:rsidR="00000000" w:rsidRPr="00000000">
        <w:rPr>
          <w:rtl w:val="0"/>
        </w:rPr>
      </w:r>
    </w:p>
    <w:p w:rsidR="00000000" w:rsidDel="00000000" w:rsidP="00000000" w:rsidRDefault="00000000" w:rsidRPr="00000000" w14:paraId="00000004">
      <w:pPr>
        <w:rPr/>
      </w:pPr>
      <w:r w:rsidDel="00000000" w:rsidR="00000000" w:rsidRPr="00000000">
        <w:rPr>
          <w:sz w:val="20"/>
          <w:szCs w:val="20"/>
          <w:rtl w:val="0"/>
        </w:rPr>
        <w:t xml:space="preserve">The production contract for persistent monitoring, user-authored objective rules, deterministic evaluation, alert delivery, coverage assurance and global monitoring operations.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006">
            <w:pPr>
              <w:jc w:val="left"/>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007">
            <w:pPr>
              <w:jc w:val="left"/>
              <w:rPr/>
            </w:pPr>
            <w:r w:rsidDel="00000000" w:rsidR="00000000" w:rsidRPr="00000000">
              <w:rPr>
                <w:b w:val="1"/>
                <w:bCs w:val="1"/>
                <w:color w:val="ffffff"/>
                <w:sz w:val="16"/>
                <w:szCs w:val="16"/>
                <w:rtl w:val="0"/>
              </w:rPr>
              <w:t xml:space="preserve">Value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08">
            <w:pPr>
              <w:rPr/>
            </w:pPr>
            <w:r w:rsidDel="00000000" w:rsidR="00000000" w:rsidRPr="00000000">
              <w:rPr>
                <w:b w:val="1"/>
                <w:bCs w:val="1"/>
                <w:sz w:val="16"/>
                <w:szCs w:val="16"/>
                <w:rtl w:val="0"/>
              </w:rPr>
              <w:t xml:space="preserve">Document ID</w:t>
            </w:r>
            <w:r w:rsidDel="00000000" w:rsidR="00000000" w:rsidRPr="00000000">
              <w:rPr>
                <w:rtl w:val="0"/>
              </w:rPr>
            </w:r>
          </w:p>
        </w:tc>
        <w:tc>
          <w:tcPr>
            <w:tcMar>
              <w:top w:w="90.0" w:type="dxa"/>
              <w:bottom w:w="90.0" w:type="dxa"/>
            </w:tcMar>
          </w:tcPr>
          <w:p w:rsidR="00000000" w:rsidDel="00000000" w:rsidP="00000000" w:rsidRDefault="00000000" w:rsidRPr="00000000" w14:paraId="00000009">
            <w:pPr>
              <w:rPr/>
            </w:pPr>
            <w:r w:rsidDel="00000000" w:rsidR="00000000" w:rsidRPr="00000000">
              <w:rPr>
                <w:sz w:val="16"/>
                <w:szCs w:val="16"/>
                <w:rtl w:val="0"/>
              </w:rPr>
              <w:t xml:space="preserve">PLT-MON-001</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0A">
            <w:pPr>
              <w:rPr/>
            </w:pPr>
            <w:r w:rsidDel="00000000" w:rsidR="00000000" w:rsidRPr="00000000">
              <w:rPr>
                <w:b w:val="1"/>
                <w:bCs w:val="1"/>
                <w:sz w:val="16"/>
                <w:szCs w:val="16"/>
                <w:rtl w:val="0"/>
              </w:rPr>
              <w:t xml:space="preserve">Version</w:t>
            </w:r>
            <w:r w:rsidDel="00000000" w:rsidR="00000000" w:rsidRPr="00000000">
              <w:rPr>
                <w:rtl w:val="0"/>
              </w:rPr>
            </w:r>
          </w:p>
        </w:tc>
        <w:tc>
          <w:tcPr>
            <w:tcMar>
              <w:top w:w="90.0" w:type="dxa"/>
              <w:bottom w:w="90.0" w:type="dxa"/>
            </w:tcMar>
          </w:tcPr>
          <w:p w:rsidR="00000000" w:rsidDel="00000000" w:rsidP="00000000" w:rsidRDefault="00000000" w:rsidRPr="00000000" w14:paraId="0000000B">
            <w:pPr>
              <w:rPr/>
            </w:pPr>
            <w:r w:rsidDel="00000000" w:rsidR="00000000" w:rsidRPr="00000000">
              <w:rPr>
                <w:sz w:val="16"/>
                <w:szCs w:val="16"/>
                <w:rtl w:val="0"/>
              </w:rPr>
              <w:t xml:space="preserve">1.0</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0C">
            <w:pPr>
              <w:rPr/>
            </w:pPr>
            <w:r w:rsidDel="00000000" w:rsidR="00000000" w:rsidRPr="00000000">
              <w:rPr>
                <w:b w:val="1"/>
                <w:bCs w:val="1"/>
                <w:sz w:val="16"/>
                <w:szCs w:val="16"/>
                <w:rtl w:val="0"/>
              </w:rPr>
              <w:t xml:space="preserve">Architecture class</w:t>
            </w:r>
            <w:r w:rsidDel="00000000" w:rsidR="00000000" w:rsidRPr="00000000">
              <w:rPr>
                <w:rtl w:val="0"/>
              </w:rPr>
            </w:r>
          </w:p>
        </w:tc>
        <w:tc>
          <w:tcPr>
            <w:tcMar>
              <w:top w:w="90.0" w:type="dxa"/>
              <w:bottom w:w="90.0" w:type="dxa"/>
            </w:tcMar>
          </w:tcPr>
          <w:p w:rsidR="00000000" w:rsidDel="00000000" w:rsidP="00000000" w:rsidRDefault="00000000" w:rsidRPr="00000000" w14:paraId="0000000D">
            <w:pPr>
              <w:rPr/>
            </w:pPr>
            <w:r w:rsidDel="00000000" w:rsidR="00000000" w:rsidRPr="00000000">
              <w:rPr>
                <w:sz w:val="16"/>
                <w:szCs w:val="16"/>
                <w:rtl w:val="0"/>
              </w:rPr>
              <w:t xml:space="preserve">Global launch + target monitoring architecture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0E">
            <w:pPr>
              <w:rPr/>
            </w:pPr>
            <w:r w:rsidDel="00000000" w:rsidR="00000000" w:rsidRPr="00000000">
              <w:rPr>
                <w:b w:val="1"/>
                <w:bCs w:val="1"/>
                <w:sz w:val="16"/>
                <w:szCs w:val="16"/>
                <w:rtl w:val="0"/>
              </w:rPr>
              <w:t xml:space="preserve">Classification</w:t>
            </w:r>
            <w:r w:rsidDel="00000000" w:rsidR="00000000" w:rsidRPr="00000000">
              <w:rPr>
                <w:rtl w:val="0"/>
              </w:rPr>
            </w:r>
          </w:p>
        </w:tc>
        <w:tc>
          <w:tcPr>
            <w:tcMar>
              <w:top w:w="90.0" w:type="dxa"/>
              <w:bottom w:w="90.0" w:type="dxa"/>
            </w:tcMar>
          </w:tcPr>
          <w:p w:rsidR="00000000" w:rsidDel="00000000" w:rsidP="00000000" w:rsidRDefault="00000000" w:rsidRPr="00000000" w14:paraId="0000000F">
            <w:pPr>
              <w:rPr/>
            </w:pPr>
            <w:r w:rsidDel="00000000" w:rsidR="00000000" w:rsidRPr="00000000">
              <w:rPr>
                <w:sz w:val="16"/>
                <w:szCs w:val="16"/>
                <w:rtl w:val="0"/>
              </w:rPr>
              <w:t xml:space="preserve">Confidential — Internal</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10">
            <w:pPr>
              <w:rPr/>
            </w:pPr>
            <w:r w:rsidDel="00000000" w:rsidR="00000000" w:rsidRPr="00000000">
              <w:rPr>
                <w:b w:val="1"/>
                <w:bCs w:val="1"/>
                <w:sz w:val="16"/>
                <w:szCs w:val="16"/>
                <w:rtl w:val="0"/>
              </w:rPr>
              <w:t xml:space="preserve">Status</w:t>
            </w:r>
            <w:r w:rsidDel="00000000" w:rsidR="00000000" w:rsidRPr="00000000">
              <w:rPr>
                <w:rtl w:val="0"/>
              </w:rPr>
            </w:r>
          </w:p>
        </w:tc>
        <w:tc>
          <w:tcPr>
            <w:tcMar>
              <w:top w:w="90.0" w:type="dxa"/>
              <w:bottom w:w="90.0" w:type="dxa"/>
            </w:tcMar>
          </w:tcPr>
          <w:p w:rsidR="00000000" w:rsidDel="00000000" w:rsidP="00000000" w:rsidRDefault="00000000" w:rsidRPr="00000000" w14:paraId="00000011">
            <w:pPr>
              <w:rPr/>
            </w:pPr>
            <w:r w:rsidDel="00000000" w:rsidR="00000000" w:rsidRPr="00000000">
              <w:rPr>
                <w:sz w:val="16"/>
                <w:szCs w:val="16"/>
                <w:rtl w:val="0"/>
              </w:rPr>
              <w:t xml:space="preserve">Proposed engineering baseline — for technical approval</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12">
            <w:pPr>
              <w:rPr/>
            </w:pPr>
            <w:r w:rsidDel="00000000" w:rsidR="00000000" w:rsidRPr="00000000">
              <w:rPr>
                <w:b w:val="1"/>
                <w:bCs w:val="1"/>
                <w:sz w:val="16"/>
                <w:szCs w:val="16"/>
                <w:rtl w:val="0"/>
              </w:rPr>
              <w:t xml:space="preserve">Parent architecture</w:t>
            </w:r>
            <w:r w:rsidDel="00000000" w:rsidR="00000000" w:rsidRPr="00000000">
              <w:rPr>
                <w:rtl w:val="0"/>
              </w:rPr>
            </w:r>
          </w:p>
        </w:tc>
        <w:tc>
          <w:tcPr>
            <w:tcMar>
              <w:top w:w="90.0" w:type="dxa"/>
              <w:bottom w:w="90.0" w:type="dxa"/>
            </w:tcMar>
          </w:tcPr>
          <w:p w:rsidR="00000000" w:rsidDel="00000000" w:rsidP="00000000" w:rsidRDefault="00000000" w:rsidRPr="00000000" w14:paraId="00000013">
            <w:pPr>
              <w:rPr/>
            </w:pPr>
            <w:r w:rsidDel="00000000" w:rsidR="00000000" w:rsidRPr="00000000">
              <w:rPr>
                <w:sz w:val="16"/>
                <w:szCs w:val="16"/>
                <w:rtl w:val="0"/>
              </w:rPr>
              <w:t xml:space="preserve">PLT-ENG-ARCH-003 v4.0</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14">
            <w:pPr>
              <w:rPr/>
            </w:pPr>
            <w:r w:rsidDel="00000000" w:rsidR="00000000" w:rsidRPr="00000000">
              <w:rPr>
                <w:b w:val="1"/>
                <w:bCs w:val="1"/>
                <w:sz w:val="16"/>
                <w:szCs w:val="16"/>
                <w:rtl w:val="0"/>
              </w:rPr>
              <w:t xml:space="preserve">Primary dependencies</w:t>
            </w:r>
            <w:r w:rsidDel="00000000" w:rsidR="00000000" w:rsidRPr="00000000">
              <w:rPr>
                <w:rtl w:val="0"/>
              </w:rPr>
            </w:r>
          </w:p>
        </w:tc>
        <w:tc>
          <w:tcPr>
            <w:tcMar>
              <w:top w:w="90.0" w:type="dxa"/>
              <w:bottom w:w="90.0" w:type="dxa"/>
            </w:tcMar>
          </w:tcPr>
          <w:p w:rsidR="00000000" w:rsidDel="00000000" w:rsidP="00000000" w:rsidRDefault="00000000" w:rsidRPr="00000000" w14:paraId="00000015">
            <w:pPr>
              <w:rPr/>
            </w:pPr>
            <w:r w:rsidDel="00000000" w:rsidR="00000000" w:rsidRPr="00000000">
              <w:rPr>
                <w:sz w:val="16"/>
                <w:szCs w:val="16"/>
                <w:rtl w:val="0"/>
              </w:rPr>
              <w:t xml:space="preserve">PLT-PRD-001, PLT-DATA-001, PLT-DATA-002, PLT-RIGHTS-001, PLT-FIN-001, PLT-POL-001</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16">
            <w:pPr>
              <w:rPr/>
            </w:pPr>
            <w:r w:rsidDel="00000000" w:rsidR="00000000" w:rsidRPr="00000000">
              <w:rPr>
                <w:b w:val="1"/>
                <w:bCs w:val="1"/>
                <w:sz w:val="16"/>
                <w:szCs w:val="16"/>
                <w:rtl w:val="0"/>
              </w:rPr>
              <w:t xml:space="preserve">Initial market wedge</w:t>
            </w:r>
            <w:r w:rsidDel="00000000" w:rsidR="00000000" w:rsidRPr="00000000">
              <w:rPr>
                <w:rtl w:val="0"/>
              </w:rPr>
            </w:r>
          </w:p>
        </w:tc>
        <w:tc>
          <w:tcPr>
            <w:tcMar>
              <w:top w:w="90.0" w:type="dxa"/>
              <w:bottom w:w="90.0" w:type="dxa"/>
            </w:tcMar>
          </w:tcPr>
          <w:p w:rsidR="00000000" w:rsidDel="00000000" w:rsidP="00000000" w:rsidRDefault="00000000" w:rsidRPr="00000000" w14:paraId="00000017">
            <w:pPr>
              <w:rPr/>
            </w:pPr>
            <w:r w:rsidDel="00000000" w:rsidR="00000000" w:rsidRPr="00000000">
              <w:rPr>
                <w:sz w:val="16"/>
                <w:szCs w:val="16"/>
                <w:rtl w:val="0"/>
              </w:rPr>
              <w:t xml:space="preserve">UK gilts + US Treasuries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18">
            <w:pPr>
              <w:rPr/>
            </w:pPr>
            <w:r w:rsidDel="00000000" w:rsidR="00000000" w:rsidRPr="00000000">
              <w:rPr>
                <w:b w:val="1"/>
                <w:bCs w:val="1"/>
                <w:sz w:val="16"/>
                <w:szCs w:val="16"/>
                <w:rtl w:val="0"/>
              </w:rPr>
              <w:t xml:space="preserve">Canonical scope</w:t>
            </w:r>
            <w:r w:rsidDel="00000000" w:rsidR="00000000" w:rsidRPr="00000000">
              <w:rPr>
                <w:rtl w:val="0"/>
              </w:rPr>
            </w:r>
          </w:p>
        </w:tc>
        <w:tc>
          <w:tcPr>
            <w:tcMar>
              <w:top w:w="90.0" w:type="dxa"/>
              <w:bottom w:w="90.0" w:type="dxa"/>
            </w:tcMar>
          </w:tcPr>
          <w:p w:rsidR="00000000" w:rsidDel="00000000" w:rsidP="00000000" w:rsidRDefault="00000000" w:rsidRPr="00000000" w14:paraId="00000019">
            <w:pPr>
              <w:rPr/>
            </w:pPr>
            <w:r w:rsidDel="00000000" w:rsidR="00000000" w:rsidRPr="00000000">
              <w:rPr>
                <w:sz w:val="16"/>
                <w:szCs w:val="16"/>
                <w:rtl w:val="0"/>
              </w:rPr>
              <w:t xml:space="preserve">Global, multi-market, multi-asset, multi-jurisdiction</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tbl>
      <w:tblPr>
        <w:tblStyle w:val="Table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6f1f2" w:val="clear"/>
            <w:tcMar>
              <w:top w:w="120.0" w:type="dxa"/>
              <w:bottom w:w="120.0" w:type="dxa"/>
            </w:tcMar>
          </w:tcPr>
          <w:p w:rsidR="00000000" w:rsidDel="00000000" w:rsidP="00000000" w:rsidRDefault="00000000" w:rsidRPr="00000000" w14:paraId="0000001B">
            <w:pPr>
              <w:rPr/>
            </w:pPr>
            <w:r w:rsidDel="00000000" w:rsidR="00000000" w:rsidRPr="00000000">
              <w:rPr>
                <w:b w:val="1"/>
                <w:bCs w:val="1"/>
                <w:color w:val="006d77"/>
                <w:sz w:val="18"/>
                <w:szCs w:val="18"/>
                <w:rtl w:val="0"/>
              </w:rPr>
              <w:t xml:space="preserve">ENGINEERING POSITION</w:t>
              <w:br w:type="textWrapping"/>
            </w:r>
            <w:r w:rsidDel="00000000" w:rsidR="00000000" w:rsidRPr="00000000">
              <w:rPr>
                <w:sz w:val="17"/>
                <w:szCs w:val="17"/>
                <w:rtl w:val="0"/>
              </w:rPr>
              <w:t xml:space="preserve">Monitoring is not a notification feature attached to Talvrin. It is the product’s persistent-state engine. A rule that silently stops evaluating is a product failure even if the web application remains available. Coverage, reconstructability and correction semantics are therefore Tier-0 engineering concerns.</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0. EXECUTIVE ENGINEERING DECISION</w:t>
      </w:r>
    </w:p>
    <w:p w:rsidR="00000000" w:rsidDel="00000000" w:rsidP="00000000" w:rsidRDefault="00000000" w:rsidRPr="00000000" w14:paraId="0000001F">
      <w:pPr>
        <w:rPr/>
      </w:pPr>
      <w:r w:rsidDel="00000000" w:rsidR="00000000" w:rsidRPr="00000000">
        <w:rPr>
          <w:rtl w:val="0"/>
        </w:rPr>
        <w:t xml:space="preserve">Talvrin will implement monitoring as a deterministic, evidence-linked domain whose rules are authored by the user, evaluated against accepted facts at explicit knowledge times, and delivered with verifiable coverage. No generative model, recommendation engine, inferred suitability signal or platform-selected threshold participates in the evaluation path.</w:t>
      </w:r>
    </w:p>
    <w:p w:rsidR="00000000" w:rsidDel="00000000" w:rsidP="00000000" w:rsidRDefault="00000000" w:rsidRPr="00000000" w14:paraId="00000020">
      <w:pPr>
        <w:jc w:val="center"/>
        <w:rPr/>
      </w:pPr>
      <w:r w:rsidDel="00000000" w:rsidR="00000000" w:rsidRPr="00000000">
        <w:rPr/>
        <w:drawing>
          <wp:inline distB="0" distT="0" distL="114300" distR="114300">
            <wp:extent cx="6309360" cy="2171881"/>
            <wp:effectExtent b="0" l="0" r="0" t="0"/>
            <wp:docPr descr="Image: image1.png" id="1" name="image1.png"/>
            <a:graphic>
              <a:graphicData uri="http://schemas.openxmlformats.org/drawingml/2006/picture">
                <pic:pic>
                  <pic:nvPicPr>
                    <pic:cNvPr descr="Image: image1.png" id="0" name="image1.png"/>
                    <pic:cNvPicPr preferRelativeResize="0"/>
                  </pic:nvPicPr>
                  <pic:blipFill>
                    <a:blip r:embed="rId6"/>
                    <a:srcRect b="0" l="0" r="0" t="0"/>
                    <a:stretch>
                      <a:fillRect/>
                    </a:stretch>
                  </pic:blipFill>
                  <pic:spPr>
                    <a:xfrm>
                      <a:off x="0" y="0"/>
                      <a:ext cx="6309360" cy="217188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pPr>
      <w:r w:rsidDel="00000000" w:rsidR="00000000" w:rsidRPr="00000000">
        <w:rPr>
          <w:i w:val="1"/>
          <w:iCs w:val="1"/>
          <w:color w:val="5b6573"/>
          <w:sz w:val="16"/>
          <w:szCs w:val="16"/>
          <w:rtl w:val="0"/>
        </w:rPr>
        <w:t xml:space="preserve">Figure 1 — Deterministic monitoring evaluation pipeline</w:t>
      </w:r>
      <w:r w:rsidDel="00000000" w:rsidR="00000000" w:rsidRPr="00000000">
        <w:rPr>
          <w:rtl w:val="0"/>
        </w:rPr>
      </w:r>
    </w:p>
    <w:tbl>
      <w:tblPr>
        <w:tblStyle w:val="Table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af0f4" w:val="clear"/>
            <w:tcMar>
              <w:top w:w="120.0" w:type="dxa"/>
              <w:bottom w:w="120.0" w:type="dxa"/>
            </w:tcMar>
          </w:tcPr>
          <w:p w:rsidR="00000000" w:rsidDel="00000000" w:rsidP="00000000" w:rsidRDefault="00000000" w:rsidRPr="00000000" w14:paraId="00000022">
            <w:pPr>
              <w:rPr/>
            </w:pPr>
            <w:r w:rsidDel="00000000" w:rsidR="00000000" w:rsidRPr="00000000">
              <w:rPr>
                <w:b w:val="1"/>
                <w:bCs w:val="1"/>
                <w:color w:val="006d77"/>
                <w:sz w:val="18"/>
                <w:szCs w:val="18"/>
                <w:rtl w:val="0"/>
              </w:rPr>
              <w:t xml:space="preserve">PRIMARY INVARIANT</w:t>
              <w:br w:type="textWrapping"/>
            </w:r>
            <w:r w:rsidDel="00000000" w:rsidR="00000000" w:rsidRPr="00000000">
              <w:rPr>
                <w:sz w:val="17"/>
                <w:szCs w:val="17"/>
                <w:rtl w:val="0"/>
              </w:rPr>
              <w:t xml:space="preserve">Every alert must be reconstructable from: RuleVersion + PolicyDecision + RightsDecision + AcceptedFact IDs + KnowledgeTime + MarketCalendarVersion + EvaluatorVersion + EvaluationResult. If any element is missing, the alert is not production-valid.</w:t>
            </w:r>
            <w:r w:rsidDel="00000000" w:rsidR="00000000" w:rsidRPr="00000000">
              <w:rPr>
                <w:rtl w:val="0"/>
              </w:rPr>
            </w:r>
          </w:p>
        </w:tc>
      </w:tr>
    </w:tbl>
    <w:p w:rsidR="00000000" w:rsidDel="00000000" w:rsidP="00000000" w:rsidRDefault="00000000" w:rsidRPr="00000000" w14:paraId="00000023">
      <w:pPr>
        <w:pStyle w:val="Heading1"/>
        <w:rPr/>
      </w:pPr>
      <w:r w:rsidDel="00000000" w:rsidR="00000000" w:rsidRPr="00000000">
        <w:rPr>
          <w:rtl w:val="0"/>
        </w:rPr>
        <w:t xml:space="preserve">1. SCOPE, AUTHORITY AND DOMAIN BOUNDARY</w:t>
      </w:r>
    </w:p>
    <w:p w:rsidR="00000000" w:rsidDel="00000000" w:rsidP="00000000" w:rsidRDefault="00000000" w:rsidRPr="00000000" w14:paraId="00000024">
      <w:pPr>
        <w:pStyle w:val="Heading2"/>
        <w:rPr/>
      </w:pPr>
      <w:r w:rsidDel="00000000" w:rsidR="00000000" w:rsidRPr="00000000">
        <w:rPr>
          <w:rtl w:val="0"/>
        </w:rPr>
        <w:t xml:space="preserve">1.1 What this specification governs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User-authored objective monitoring rules and immutable rule versions.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Deterministic evaluation, rule state, threshold-crossing semantics, windows, calendars and time zones.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Freshness/degradation states and behaviour when data is delayed, stale, unavailable, corrected or revoked.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Alert creation, suppression, delivery, retry, dead-letter, correction and user-visible history.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Monitoring coverage, heartbeats, dead-man controls, suspension and coverage reporting.</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Global Regional Cell execution, data-residency routing and notification-provider routing.</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Policy, rights, entitlement, security, audit, observability and release controls for monitoring.</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1.2 What it does not govern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Market-data acquisition and reconciliation mechanics — PLT-DATA-002.</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Canonical fact and temporal schemas — PLT-DATA-001.</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Calculation formulae — PLT-FIN-001.</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Jurisdiction policy definitions — PLT-POL-001.</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Vendor licence terms — PLT-RIGHTS-001.</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Customer-facing API breadth outside monitoring — PLT-API-001.</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1.3 Authority</w:t>
      </w:r>
    </w:p>
    <w:tbl>
      <w:tblPr>
        <w:tblStyle w:val="Table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af0f4" w:val="clear"/>
            <w:tcMar>
              <w:top w:w="120.0" w:type="dxa"/>
              <w:bottom w:w="120.0" w:type="dxa"/>
            </w:tcMar>
          </w:tcPr>
          <w:p w:rsidR="00000000" w:rsidDel="00000000" w:rsidP="00000000" w:rsidRDefault="00000000" w:rsidRPr="00000000" w14:paraId="00000034">
            <w:pPr>
              <w:rPr/>
            </w:pPr>
            <w:r w:rsidDel="00000000" w:rsidR="00000000" w:rsidRPr="00000000">
              <w:rPr>
                <w:b w:val="1"/>
                <w:bCs w:val="1"/>
                <w:color w:val="006d77"/>
                <w:sz w:val="18"/>
                <w:szCs w:val="18"/>
                <w:rtl w:val="0"/>
              </w:rPr>
              <w:t xml:space="preserve">CONFLICT RULE</w:t>
              <w:br w:type="textWrapping"/>
            </w:r>
            <w:r w:rsidDel="00000000" w:rsidR="00000000" w:rsidRPr="00000000">
              <w:rPr>
                <w:sz w:val="17"/>
                <w:szCs w:val="17"/>
                <w:rtl w:val="0"/>
              </w:rPr>
              <w:t xml:space="preserve">Where this specification conflicts with PLT-ENG-ARCH-003 v4.0, the architecture governs. Where monitoring behaviour depends on legal or data rights, the current effective PLT-POL-001 or PLT-RIGHTS-001 decision governs. Engineering must not resolve those conflicts by local application logic.</w:t>
            </w:r>
            <w:r w:rsidDel="00000000" w:rsidR="00000000" w:rsidRPr="00000000">
              <w:rPr>
                <w:rtl w:val="0"/>
              </w:rPr>
            </w:r>
          </w:p>
        </w:tc>
      </w:tr>
    </w:tbl>
    <w:p w:rsidR="00000000" w:rsidDel="00000000" w:rsidP="00000000" w:rsidRDefault="00000000" w:rsidRPr="00000000" w14:paraId="00000035">
      <w:pPr>
        <w:pStyle w:val="Heading1"/>
        <w:rPr/>
      </w:pPr>
      <w:r w:rsidDel="00000000" w:rsidR="00000000" w:rsidRPr="00000000">
        <w:rPr>
          <w:rtl w:val="0"/>
        </w:rPr>
        <w:t xml:space="preserve">2. MONITORING DOCTRINE — NON-NEGOTIABLE INVARIANTS</w:t>
      </w:r>
    </w:p>
    <w:tbl>
      <w:tblPr>
        <w:tblStyle w:val="Table5"/>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036">
            <w:pPr>
              <w:jc w:val="left"/>
              <w:rPr/>
            </w:pPr>
            <w:r w:rsidDel="00000000" w:rsidR="00000000" w:rsidRPr="00000000">
              <w:rPr>
                <w:b w:val="1"/>
                <w:bCs w:val="1"/>
                <w:color w:val="ffffff"/>
                <w:sz w:val="15"/>
                <w:szCs w:val="15"/>
                <w:rtl w:val="0"/>
              </w:rPr>
              <w:t xml:space="preserve">ID</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037">
            <w:pPr>
              <w:jc w:val="left"/>
              <w:rPr/>
            </w:pPr>
            <w:r w:rsidDel="00000000" w:rsidR="00000000" w:rsidRPr="00000000">
              <w:rPr>
                <w:b w:val="1"/>
                <w:bCs w:val="1"/>
                <w:color w:val="ffffff"/>
                <w:sz w:val="15"/>
                <w:szCs w:val="15"/>
                <w:rtl w:val="0"/>
              </w:rPr>
              <w:t xml:space="preserve">Invariant</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038">
            <w:pPr>
              <w:jc w:val="left"/>
              <w:rPr/>
            </w:pPr>
            <w:r w:rsidDel="00000000" w:rsidR="00000000" w:rsidRPr="00000000">
              <w:rPr>
                <w:b w:val="1"/>
                <w:bCs w:val="1"/>
                <w:color w:val="ffffff"/>
                <w:sz w:val="15"/>
                <w:szCs w:val="15"/>
                <w:rtl w:val="0"/>
              </w:rPr>
              <w:t xml:space="preserve">Required engineering meaning</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39">
            <w:pPr>
              <w:rPr/>
            </w:pPr>
            <w:r w:rsidDel="00000000" w:rsidR="00000000" w:rsidRPr="00000000">
              <w:rPr>
                <w:b w:val="1"/>
                <w:bCs w:val="1"/>
                <w:sz w:val="15"/>
                <w:szCs w:val="15"/>
                <w:rtl w:val="0"/>
              </w:rPr>
              <w:t xml:space="preserve">MON-INV-01</w:t>
            </w:r>
            <w:r w:rsidDel="00000000" w:rsidR="00000000" w:rsidRPr="00000000">
              <w:rPr>
                <w:rtl w:val="0"/>
              </w:rPr>
            </w:r>
          </w:p>
        </w:tc>
        <w:tc>
          <w:tcPr>
            <w:tcMar>
              <w:top w:w="90.0" w:type="dxa"/>
              <w:bottom w:w="90.0" w:type="dxa"/>
            </w:tcMar>
          </w:tcPr>
          <w:p w:rsidR="00000000" w:rsidDel="00000000" w:rsidP="00000000" w:rsidRDefault="00000000" w:rsidRPr="00000000" w14:paraId="0000003A">
            <w:pPr>
              <w:rPr/>
            </w:pPr>
            <w:r w:rsidDel="00000000" w:rsidR="00000000" w:rsidRPr="00000000">
              <w:rPr>
                <w:sz w:val="15"/>
                <w:szCs w:val="15"/>
                <w:rtl w:val="0"/>
              </w:rPr>
              <w:t xml:space="preserve">Rules are user-authored</w:t>
            </w:r>
            <w:r w:rsidDel="00000000" w:rsidR="00000000" w:rsidRPr="00000000">
              <w:rPr>
                <w:rtl w:val="0"/>
              </w:rPr>
            </w:r>
          </w:p>
        </w:tc>
        <w:tc>
          <w:tcPr>
            <w:tcMar>
              <w:top w:w="90.0" w:type="dxa"/>
              <w:bottom w:w="90.0" w:type="dxa"/>
            </w:tcMar>
          </w:tcPr>
          <w:p w:rsidR="00000000" w:rsidDel="00000000" w:rsidP="00000000" w:rsidRDefault="00000000" w:rsidRPr="00000000" w14:paraId="0000003B">
            <w:pPr>
              <w:rPr/>
            </w:pPr>
            <w:r w:rsidDel="00000000" w:rsidR="00000000" w:rsidRPr="00000000">
              <w:rPr>
                <w:sz w:val="15"/>
                <w:szCs w:val="15"/>
                <w:rtl w:val="0"/>
              </w:rPr>
              <w:t xml:space="preserve">Metric, subject, direction/predicate and threshold are explicitly selected or entered by the user. No hidden platform default may turn a factual monitor into a recommendation mechanism.</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3C">
            <w:pPr>
              <w:rPr/>
            </w:pPr>
            <w:r w:rsidDel="00000000" w:rsidR="00000000" w:rsidRPr="00000000">
              <w:rPr>
                <w:b w:val="1"/>
                <w:bCs w:val="1"/>
                <w:sz w:val="15"/>
                <w:szCs w:val="15"/>
                <w:rtl w:val="0"/>
              </w:rPr>
              <w:t xml:space="preserve">MON-INV-02</w:t>
            </w:r>
            <w:r w:rsidDel="00000000" w:rsidR="00000000" w:rsidRPr="00000000">
              <w:rPr>
                <w:rtl w:val="0"/>
              </w:rPr>
            </w:r>
          </w:p>
        </w:tc>
        <w:tc>
          <w:tcPr>
            <w:tcMar>
              <w:top w:w="90.0" w:type="dxa"/>
              <w:bottom w:w="90.0" w:type="dxa"/>
            </w:tcMar>
          </w:tcPr>
          <w:p w:rsidR="00000000" w:rsidDel="00000000" w:rsidP="00000000" w:rsidRDefault="00000000" w:rsidRPr="00000000" w14:paraId="0000003D">
            <w:pPr>
              <w:rPr/>
            </w:pPr>
            <w:r w:rsidDel="00000000" w:rsidR="00000000" w:rsidRPr="00000000">
              <w:rPr>
                <w:sz w:val="15"/>
                <w:szCs w:val="15"/>
                <w:rtl w:val="0"/>
              </w:rPr>
              <w:t xml:space="preserve">Evaluation is deterministic</w:t>
            </w:r>
            <w:r w:rsidDel="00000000" w:rsidR="00000000" w:rsidRPr="00000000">
              <w:rPr>
                <w:rtl w:val="0"/>
              </w:rPr>
            </w:r>
          </w:p>
        </w:tc>
        <w:tc>
          <w:tcPr>
            <w:tcMar>
              <w:top w:w="90.0" w:type="dxa"/>
              <w:bottom w:w="90.0" w:type="dxa"/>
            </w:tcMar>
          </w:tcPr>
          <w:p w:rsidR="00000000" w:rsidDel="00000000" w:rsidP="00000000" w:rsidRDefault="00000000" w:rsidRPr="00000000" w14:paraId="0000003E">
            <w:pPr>
              <w:rPr/>
            </w:pPr>
            <w:r w:rsidDel="00000000" w:rsidR="00000000" w:rsidRPr="00000000">
              <w:rPr>
                <w:sz w:val="15"/>
                <w:szCs w:val="15"/>
                <w:rtl w:val="0"/>
              </w:rPr>
              <w:t xml:space="preserve">Same rule version + same accepted facts + same knowledge time + same calendar/evaluator versions = same result.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3F">
            <w:pPr>
              <w:rPr/>
            </w:pPr>
            <w:r w:rsidDel="00000000" w:rsidR="00000000" w:rsidRPr="00000000">
              <w:rPr>
                <w:b w:val="1"/>
                <w:bCs w:val="1"/>
                <w:sz w:val="15"/>
                <w:szCs w:val="15"/>
                <w:rtl w:val="0"/>
              </w:rPr>
              <w:t xml:space="preserve">MON-INV-03</w:t>
            </w:r>
            <w:r w:rsidDel="00000000" w:rsidR="00000000" w:rsidRPr="00000000">
              <w:rPr>
                <w:rtl w:val="0"/>
              </w:rPr>
            </w:r>
          </w:p>
        </w:tc>
        <w:tc>
          <w:tcPr>
            <w:tcMar>
              <w:top w:w="90.0" w:type="dxa"/>
              <w:bottom w:w="90.0" w:type="dxa"/>
            </w:tcMar>
          </w:tcPr>
          <w:p w:rsidR="00000000" w:rsidDel="00000000" w:rsidP="00000000" w:rsidRDefault="00000000" w:rsidRPr="00000000" w14:paraId="00000040">
            <w:pPr>
              <w:rPr/>
            </w:pPr>
            <w:r w:rsidDel="00000000" w:rsidR="00000000" w:rsidRPr="00000000">
              <w:rPr>
                <w:sz w:val="15"/>
                <w:szCs w:val="15"/>
                <w:rtl w:val="0"/>
              </w:rPr>
              <w:t xml:space="preserve">First observation is not a crossing</w:t>
            </w:r>
            <w:r w:rsidDel="00000000" w:rsidR="00000000" w:rsidRPr="00000000">
              <w:rPr>
                <w:rtl w:val="0"/>
              </w:rPr>
            </w:r>
          </w:p>
        </w:tc>
        <w:tc>
          <w:tcPr>
            <w:tcMar>
              <w:top w:w="90.0" w:type="dxa"/>
              <w:bottom w:w="90.0" w:type="dxa"/>
            </w:tcMar>
          </w:tcPr>
          <w:p w:rsidR="00000000" w:rsidDel="00000000" w:rsidP="00000000" w:rsidRDefault="00000000" w:rsidRPr="00000000" w14:paraId="00000041">
            <w:pPr>
              <w:rPr/>
            </w:pPr>
            <w:r w:rsidDel="00000000" w:rsidR="00000000" w:rsidRPr="00000000">
              <w:rPr>
                <w:sz w:val="15"/>
                <w:szCs w:val="15"/>
                <w:rtl w:val="0"/>
              </w:rPr>
              <w:t xml:space="preserve">A rule first evaluated above/below its threshold produces INITIAL_STATE, not CROSSED.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2">
            <w:pPr>
              <w:rPr/>
            </w:pPr>
            <w:r w:rsidDel="00000000" w:rsidR="00000000" w:rsidRPr="00000000">
              <w:rPr>
                <w:b w:val="1"/>
                <w:bCs w:val="1"/>
                <w:sz w:val="15"/>
                <w:szCs w:val="15"/>
                <w:rtl w:val="0"/>
              </w:rPr>
              <w:t xml:space="preserve">MON-INV-04</w:t>
            </w:r>
            <w:r w:rsidDel="00000000" w:rsidR="00000000" w:rsidRPr="00000000">
              <w:rPr>
                <w:rtl w:val="0"/>
              </w:rPr>
            </w:r>
          </w:p>
        </w:tc>
        <w:tc>
          <w:tcPr>
            <w:tcMar>
              <w:top w:w="90.0" w:type="dxa"/>
              <w:bottom w:w="90.0" w:type="dxa"/>
            </w:tcMar>
          </w:tcPr>
          <w:p w:rsidR="00000000" w:rsidDel="00000000" w:rsidP="00000000" w:rsidRDefault="00000000" w:rsidRPr="00000000" w14:paraId="00000043">
            <w:pPr>
              <w:rPr/>
            </w:pPr>
            <w:r w:rsidDel="00000000" w:rsidR="00000000" w:rsidRPr="00000000">
              <w:rPr>
                <w:sz w:val="15"/>
                <w:szCs w:val="15"/>
                <w:rtl w:val="0"/>
              </w:rPr>
              <w:t xml:space="preserve">Data absence is visible</w:t>
            </w:r>
            <w:r w:rsidDel="00000000" w:rsidR="00000000" w:rsidRPr="00000000">
              <w:rPr>
                <w:rtl w:val="0"/>
              </w:rPr>
            </w:r>
          </w:p>
        </w:tc>
        <w:tc>
          <w:tcPr>
            <w:tcMar>
              <w:top w:w="90.0" w:type="dxa"/>
              <w:bottom w:w="90.0" w:type="dxa"/>
            </w:tcMar>
          </w:tcPr>
          <w:p w:rsidR="00000000" w:rsidDel="00000000" w:rsidP="00000000" w:rsidRDefault="00000000" w:rsidRPr="00000000" w14:paraId="00000044">
            <w:pPr>
              <w:rPr/>
            </w:pPr>
            <w:r w:rsidDel="00000000" w:rsidR="00000000" w:rsidRPr="00000000">
              <w:rPr>
                <w:sz w:val="15"/>
                <w:szCs w:val="15"/>
                <w:rtl w:val="0"/>
              </w:rPr>
              <w:t xml:space="preserve">Monitoring never appears healthy when inputs cannot be evaluated.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5">
            <w:pPr>
              <w:rPr/>
            </w:pPr>
            <w:r w:rsidDel="00000000" w:rsidR="00000000" w:rsidRPr="00000000">
              <w:rPr>
                <w:b w:val="1"/>
                <w:bCs w:val="1"/>
                <w:sz w:val="15"/>
                <w:szCs w:val="15"/>
                <w:rtl w:val="0"/>
              </w:rPr>
              <w:t xml:space="preserve">MON-INV-05</w:t>
            </w:r>
            <w:r w:rsidDel="00000000" w:rsidR="00000000" w:rsidRPr="00000000">
              <w:rPr>
                <w:rtl w:val="0"/>
              </w:rPr>
            </w:r>
          </w:p>
        </w:tc>
        <w:tc>
          <w:tcPr>
            <w:tcMar>
              <w:top w:w="90.0" w:type="dxa"/>
              <w:bottom w:w="90.0" w:type="dxa"/>
            </w:tcMar>
          </w:tcPr>
          <w:p w:rsidR="00000000" w:rsidDel="00000000" w:rsidP="00000000" w:rsidRDefault="00000000" w:rsidRPr="00000000" w14:paraId="00000046">
            <w:pPr>
              <w:rPr/>
            </w:pPr>
            <w:r w:rsidDel="00000000" w:rsidR="00000000" w:rsidRPr="00000000">
              <w:rPr>
                <w:sz w:val="15"/>
                <w:szCs w:val="15"/>
                <w:rtl w:val="0"/>
              </w:rPr>
              <w:t xml:space="preserve">Monitoring failure is monitored</w:t>
            </w:r>
            <w:r w:rsidDel="00000000" w:rsidR="00000000" w:rsidRPr="00000000">
              <w:rPr>
                <w:rtl w:val="0"/>
              </w:rPr>
            </w:r>
          </w:p>
        </w:tc>
        <w:tc>
          <w:tcPr>
            <w:tcMar>
              <w:top w:w="90.0" w:type="dxa"/>
              <w:bottom w:w="90.0" w:type="dxa"/>
            </w:tcMar>
          </w:tcPr>
          <w:p w:rsidR="00000000" w:rsidDel="00000000" w:rsidP="00000000" w:rsidRDefault="00000000" w:rsidRPr="00000000" w14:paraId="00000047">
            <w:pPr>
              <w:rPr/>
            </w:pPr>
            <w:r w:rsidDel="00000000" w:rsidR="00000000" w:rsidRPr="00000000">
              <w:rPr>
                <w:sz w:val="15"/>
                <w:szCs w:val="15"/>
                <w:rtl w:val="0"/>
              </w:rPr>
              <w:t xml:space="preserve">Rule coverage and evaluator health have independent controls.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8">
            <w:pPr>
              <w:rPr/>
            </w:pPr>
            <w:r w:rsidDel="00000000" w:rsidR="00000000" w:rsidRPr="00000000">
              <w:rPr>
                <w:b w:val="1"/>
                <w:bCs w:val="1"/>
                <w:sz w:val="15"/>
                <w:szCs w:val="15"/>
                <w:rtl w:val="0"/>
              </w:rPr>
              <w:t xml:space="preserve">MON-INV-06</w:t>
            </w:r>
            <w:r w:rsidDel="00000000" w:rsidR="00000000" w:rsidRPr="00000000">
              <w:rPr>
                <w:rtl w:val="0"/>
              </w:rPr>
            </w:r>
          </w:p>
        </w:tc>
        <w:tc>
          <w:tcPr>
            <w:tcMar>
              <w:top w:w="90.0" w:type="dxa"/>
              <w:bottom w:w="90.0" w:type="dxa"/>
            </w:tcMar>
          </w:tcPr>
          <w:p w:rsidR="00000000" w:rsidDel="00000000" w:rsidP="00000000" w:rsidRDefault="00000000" w:rsidRPr="00000000" w14:paraId="00000049">
            <w:pPr>
              <w:rPr/>
            </w:pPr>
            <w:r w:rsidDel="00000000" w:rsidR="00000000" w:rsidRPr="00000000">
              <w:rPr>
                <w:sz w:val="15"/>
                <w:szCs w:val="15"/>
                <w:rtl w:val="0"/>
              </w:rPr>
              <w:t xml:space="preserve">Corrections propagate</w:t>
            </w:r>
            <w:r w:rsidDel="00000000" w:rsidR="00000000" w:rsidRPr="00000000">
              <w:rPr>
                <w:rtl w:val="0"/>
              </w:rPr>
            </w:r>
          </w:p>
        </w:tc>
        <w:tc>
          <w:tcPr>
            <w:tcMar>
              <w:top w:w="90.0" w:type="dxa"/>
              <w:bottom w:w="90.0" w:type="dxa"/>
            </w:tcMar>
          </w:tcPr>
          <w:p w:rsidR="00000000" w:rsidDel="00000000" w:rsidP="00000000" w:rsidRDefault="00000000" w:rsidRPr="00000000" w14:paraId="0000004A">
            <w:pPr>
              <w:rPr/>
            </w:pPr>
            <w:r w:rsidDel="00000000" w:rsidR="00000000" w:rsidRPr="00000000">
              <w:rPr>
                <w:sz w:val="15"/>
                <w:szCs w:val="15"/>
                <w:rtl w:val="0"/>
              </w:rPr>
              <w:t xml:space="preserve">A corrected/revoked upstream fact can correct a previously delivered alert.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B">
            <w:pPr>
              <w:rPr/>
            </w:pPr>
            <w:r w:rsidDel="00000000" w:rsidR="00000000" w:rsidRPr="00000000">
              <w:rPr>
                <w:b w:val="1"/>
                <w:bCs w:val="1"/>
                <w:sz w:val="15"/>
                <w:szCs w:val="15"/>
                <w:rtl w:val="0"/>
              </w:rPr>
              <w:t xml:space="preserve">MON-INV-07</w:t>
            </w:r>
            <w:r w:rsidDel="00000000" w:rsidR="00000000" w:rsidRPr="00000000">
              <w:rPr>
                <w:rtl w:val="0"/>
              </w:rPr>
            </w:r>
          </w:p>
        </w:tc>
        <w:tc>
          <w:tcPr>
            <w:tcMar>
              <w:top w:w="90.0" w:type="dxa"/>
              <w:bottom w:w="90.0" w:type="dxa"/>
            </w:tcMar>
          </w:tcPr>
          <w:p w:rsidR="00000000" w:rsidDel="00000000" w:rsidP="00000000" w:rsidRDefault="00000000" w:rsidRPr="00000000" w14:paraId="0000004C">
            <w:pPr>
              <w:rPr/>
            </w:pPr>
            <w:r w:rsidDel="00000000" w:rsidR="00000000" w:rsidRPr="00000000">
              <w:rPr>
                <w:sz w:val="15"/>
                <w:szCs w:val="15"/>
                <w:rtl w:val="0"/>
              </w:rPr>
              <w:t xml:space="preserve">Delivery is not evaluation</w:t>
            </w:r>
            <w:r w:rsidDel="00000000" w:rsidR="00000000" w:rsidRPr="00000000">
              <w:rPr>
                <w:rtl w:val="0"/>
              </w:rPr>
            </w:r>
          </w:p>
        </w:tc>
        <w:tc>
          <w:tcPr>
            <w:tcMar>
              <w:top w:w="90.0" w:type="dxa"/>
              <w:bottom w:w="90.0" w:type="dxa"/>
            </w:tcMar>
          </w:tcPr>
          <w:p w:rsidR="00000000" w:rsidDel="00000000" w:rsidP="00000000" w:rsidRDefault="00000000" w:rsidRPr="00000000" w14:paraId="0000004D">
            <w:pPr>
              <w:rPr/>
            </w:pPr>
            <w:r w:rsidDel="00000000" w:rsidR="00000000" w:rsidRPr="00000000">
              <w:rPr>
                <w:sz w:val="15"/>
                <w:szCs w:val="15"/>
                <w:rtl w:val="0"/>
              </w:rPr>
              <w:t xml:space="preserve">Transport failure does not change whether a rule fired.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E">
            <w:pPr>
              <w:rPr/>
            </w:pPr>
            <w:r w:rsidDel="00000000" w:rsidR="00000000" w:rsidRPr="00000000">
              <w:rPr>
                <w:b w:val="1"/>
                <w:bCs w:val="1"/>
                <w:sz w:val="15"/>
                <w:szCs w:val="15"/>
                <w:rtl w:val="0"/>
              </w:rPr>
              <w:t xml:space="preserve">MON-INV-08</w:t>
            </w:r>
            <w:r w:rsidDel="00000000" w:rsidR="00000000" w:rsidRPr="00000000">
              <w:rPr>
                <w:rtl w:val="0"/>
              </w:rPr>
            </w:r>
          </w:p>
        </w:tc>
        <w:tc>
          <w:tcPr>
            <w:tcMar>
              <w:top w:w="90.0" w:type="dxa"/>
              <w:bottom w:w="90.0" w:type="dxa"/>
            </w:tcMar>
          </w:tcPr>
          <w:p w:rsidR="00000000" w:rsidDel="00000000" w:rsidP="00000000" w:rsidRDefault="00000000" w:rsidRPr="00000000" w14:paraId="0000004F">
            <w:pPr>
              <w:rPr/>
            </w:pPr>
            <w:r w:rsidDel="00000000" w:rsidR="00000000" w:rsidRPr="00000000">
              <w:rPr>
                <w:sz w:val="15"/>
                <w:szCs w:val="15"/>
                <w:rtl w:val="0"/>
              </w:rPr>
              <w:t xml:space="preserve">At-least-once transport</w:t>
            </w:r>
            <w:r w:rsidDel="00000000" w:rsidR="00000000" w:rsidRPr="00000000">
              <w:rPr>
                <w:rtl w:val="0"/>
              </w:rPr>
            </w:r>
          </w:p>
        </w:tc>
        <w:tc>
          <w:tcPr>
            <w:tcMar>
              <w:top w:w="90.0" w:type="dxa"/>
              <w:bottom w:w="90.0" w:type="dxa"/>
            </w:tcMar>
          </w:tcPr>
          <w:p w:rsidR="00000000" w:rsidDel="00000000" w:rsidP="00000000" w:rsidRDefault="00000000" w:rsidRPr="00000000" w14:paraId="00000050">
            <w:pPr>
              <w:rPr/>
            </w:pPr>
            <w:r w:rsidDel="00000000" w:rsidR="00000000" w:rsidRPr="00000000">
              <w:rPr>
                <w:sz w:val="15"/>
                <w:szCs w:val="15"/>
                <w:rtl w:val="0"/>
              </w:rPr>
              <w:t xml:space="preserve">Duplicate-safe delivery is designed; exactly-once cross-provider delivery is not claimed.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51">
            <w:pPr>
              <w:rPr/>
            </w:pPr>
            <w:r w:rsidDel="00000000" w:rsidR="00000000" w:rsidRPr="00000000">
              <w:rPr>
                <w:b w:val="1"/>
                <w:bCs w:val="1"/>
                <w:sz w:val="15"/>
                <w:szCs w:val="15"/>
                <w:rtl w:val="0"/>
              </w:rPr>
              <w:t xml:space="preserve">MON-INV-09</w:t>
            </w:r>
            <w:r w:rsidDel="00000000" w:rsidR="00000000" w:rsidRPr="00000000">
              <w:rPr>
                <w:rtl w:val="0"/>
              </w:rPr>
            </w:r>
          </w:p>
        </w:tc>
        <w:tc>
          <w:tcPr>
            <w:tcMar>
              <w:top w:w="90.0" w:type="dxa"/>
              <w:bottom w:w="90.0" w:type="dxa"/>
            </w:tcMar>
          </w:tcPr>
          <w:p w:rsidR="00000000" w:rsidDel="00000000" w:rsidP="00000000" w:rsidRDefault="00000000" w:rsidRPr="00000000" w14:paraId="00000052">
            <w:pPr>
              <w:rPr/>
            </w:pPr>
            <w:r w:rsidDel="00000000" w:rsidR="00000000" w:rsidRPr="00000000">
              <w:rPr>
                <w:sz w:val="15"/>
                <w:szCs w:val="15"/>
                <w:rtl w:val="0"/>
              </w:rPr>
              <w:t xml:space="preserve">Policy and rights are evaluated before execution</w:t>
            </w:r>
            <w:r w:rsidDel="00000000" w:rsidR="00000000" w:rsidRPr="00000000">
              <w:rPr>
                <w:rtl w:val="0"/>
              </w:rPr>
            </w:r>
          </w:p>
        </w:tc>
        <w:tc>
          <w:tcPr>
            <w:tcMar>
              <w:top w:w="90.0" w:type="dxa"/>
              <w:bottom w:w="90.0" w:type="dxa"/>
            </w:tcMar>
          </w:tcPr>
          <w:p w:rsidR="00000000" w:rsidDel="00000000" w:rsidP="00000000" w:rsidRDefault="00000000" w:rsidRPr="00000000" w14:paraId="00000053">
            <w:pPr>
              <w:rPr/>
            </w:pPr>
            <w:r w:rsidDel="00000000" w:rsidR="00000000" w:rsidRPr="00000000">
              <w:rPr>
                <w:sz w:val="15"/>
                <w:szCs w:val="15"/>
                <w:rtl w:val="0"/>
              </w:rPr>
              <w:t xml:space="preserve">Rules cannot evaluate on prohibited features or inaccessible data.</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54">
            <w:pPr>
              <w:rPr/>
            </w:pPr>
            <w:r w:rsidDel="00000000" w:rsidR="00000000" w:rsidRPr="00000000">
              <w:rPr>
                <w:b w:val="1"/>
                <w:bCs w:val="1"/>
                <w:sz w:val="15"/>
                <w:szCs w:val="15"/>
                <w:rtl w:val="0"/>
              </w:rPr>
              <w:t xml:space="preserve">MON-INV-10</w:t>
            </w:r>
            <w:r w:rsidDel="00000000" w:rsidR="00000000" w:rsidRPr="00000000">
              <w:rPr>
                <w:rtl w:val="0"/>
              </w:rPr>
            </w:r>
          </w:p>
        </w:tc>
        <w:tc>
          <w:tcPr>
            <w:tcMar>
              <w:top w:w="90.0" w:type="dxa"/>
              <w:bottom w:w="90.0" w:type="dxa"/>
            </w:tcMar>
          </w:tcPr>
          <w:p w:rsidR="00000000" w:rsidDel="00000000" w:rsidP="00000000" w:rsidRDefault="00000000" w:rsidRPr="00000000" w14:paraId="00000055">
            <w:pPr>
              <w:rPr/>
            </w:pPr>
            <w:r w:rsidDel="00000000" w:rsidR="00000000" w:rsidRPr="00000000">
              <w:rPr>
                <w:sz w:val="15"/>
                <w:szCs w:val="15"/>
                <w:rtl w:val="0"/>
              </w:rPr>
              <w:t xml:space="preserve">Global time semantics are explicit</w:t>
            </w:r>
            <w:r w:rsidDel="00000000" w:rsidR="00000000" w:rsidRPr="00000000">
              <w:rPr>
                <w:rtl w:val="0"/>
              </w:rPr>
            </w:r>
          </w:p>
        </w:tc>
        <w:tc>
          <w:tcPr>
            <w:tcMar>
              <w:top w:w="90.0" w:type="dxa"/>
              <w:bottom w:w="90.0" w:type="dxa"/>
            </w:tcMar>
          </w:tcPr>
          <w:p w:rsidR="00000000" w:rsidDel="00000000" w:rsidP="00000000" w:rsidRDefault="00000000" w:rsidRPr="00000000" w14:paraId="00000056">
            <w:pPr>
              <w:rPr/>
            </w:pPr>
            <w:r w:rsidDel="00000000" w:rsidR="00000000" w:rsidRPr="00000000">
              <w:rPr>
                <w:sz w:val="15"/>
                <w:szCs w:val="15"/>
                <w:rtl w:val="0"/>
              </w:rPr>
              <w:t xml:space="preserve">Market calendar, market time zone, user time zone and knowledge time are separate concepts.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57">
            <w:pPr>
              <w:rPr/>
            </w:pPr>
            <w:r w:rsidDel="00000000" w:rsidR="00000000" w:rsidRPr="00000000">
              <w:rPr>
                <w:b w:val="1"/>
                <w:bCs w:val="1"/>
                <w:sz w:val="15"/>
                <w:szCs w:val="15"/>
                <w:rtl w:val="0"/>
              </w:rPr>
              <w:t xml:space="preserve">MON-INV-11</w:t>
            </w:r>
            <w:r w:rsidDel="00000000" w:rsidR="00000000" w:rsidRPr="00000000">
              <w:rPr>
                <w:rtl w:val="0"/>
              </w:rPr>
            </w:r>
          </w:p>
        </w:tc>
        <w:tc>
          <w:tcPr>
            <w:tcMar>
              <w:top w:w="90.0" w:type="dxa"/>
              <w:bottom w:w="90.0" w:type="dxa"/>
            </w:tcMar>
          </w:tcPr>
          <w:p w:rsidR="00000000" w:rsidDel="00000000" w:rsidP="00000000" w:rsidRDefault="00000000" w:rsidRPr="00000000" w14:paraId="00000058">
            <w:pPr>
              <w:rPr/>
            </w:pPr>
            <w:r w:rsidDel="00000000" w:rsidR="00000000" w:rsidRPr="00000000">
              <w:rPr>
                <w:sz w:val="15"/>
                <w:szCs w:val="15"/>
                <w:rtl w:val="0"/>
              </w:rPr>
              <w:t xml:space="preserve">No suitability inference</w:t>
            </w:r>
            <w:r w:rsidDel="00000000" w:rsidR="00000000" w:rsidRPr="00000000">
              <w:rPr>
                <w:rtl w:val="0"/>
              </w:rPr>
            </w:r>
          </w:p>
        </w:tc>
        <w:tc>
          <w:tcPr>
            <w:tcMar>
              <w:top w:w="90.0" w:type="dxa"/>
              <w:bottom w:w="90.0" w:type="dxa"/>
            </w:tcMar>
          </w:tcPr>
          <w:p w:rsidR="00000000" w:rsidDel="00000000" w:rsidP="00000000" w:rsidRDefault="00000000" w:rsidRPr="00000000" w14:paraId="00000059">
            <w:pPr>
              <w:rPr/>
            </w:pPr>
            <w:r w:rsidDel="00000000" w:rsidR="00000000" w:rsidRPr="00000000">
              <w:rPr>
                <w:sz w:val="15"/>
                <w:szCs w:val="15"/>
                <w:rtl w:val="0"/>
              </w:rPr>
              <w:t xml:space="preserve">Watchlists/rules do not feed risk profiling or investment-personalisation features.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5A">
            <w:pPr>
              <w:rPr/>
            </w:pPr>
            <w:r w:rsidDel="00000000" w:rsidR="00000000" w:rsidRPr="00000000">
              <w:rPr>
                <w:b w:val="1"/>
                <w:bCs w:val="1"/>
                <w:sz w:val="15"/>
                <w:szCs w:val="15"/>
                <w:rtl w:val="0"/>
              </w:rPr>
              <w:t xml:space="preserve">MON-INV-12</w:t>
            </w:r>
            <w:r w:rsidDel="00000000" w:rsidR="00000000" w:rsidRPr="00000000">
              <w:rPr>
                <w:rtl w:val="0"/>
              </w:rPr>
            </w:r>
          </w:p>
        </w:tc>
        <w:tc>
          <w:tcPr>
            <w:tcMar>
              <w:top w:w="90.0" w:type="dxa"/>
              <w:bottom w:w="90.0" w:type="dxa"/>
            </w:tcMar>
          </w:tcPr>
          <w:p w:rsidR="00000000" w:rsidDel="00000000" w:rsidP="00000000" w:rsidRDefault="00000000" w:rsidRPr="00000000" w14:paraId="0000005B">
            <w:pPr>
              <w:rPr/>
            </w:pPr>
            <w:r w:rsidDel="00000000" w:rsidR="00000000" w:rsidRPr="00000000">
              <w:rPr>
                <w:sz w:val="15"/>
                <w:szCs w:val="15"/>
                <w:rtl w:val="0"/>
              </w:rPr>
              <w:t xml:space="preserve">History is immutable</w:t>
            </w:r>
            <w:r w:rsidDel="00000000" w:rsidR="00000000" w:rsidRPr="00000000">
              <w:rPr>
                <w:rtl w:val="0"/>
              </w:rPr>
            </w:r>
          </w:p>
        </w:tc>
        <w:tc>
          <w:tcPr>
            <w:tcMar>
              <w:top w:w="90.0" w:type="dxa"/>
              <w:bottom w:w="90.0" w:type="dxa"/>
            </w:tcMar>
          </w:tcPr>
          <w:p w:rsidR="00000000" w:rsidDel="00000000" w:rsidP="00000000" w:rsidRDefault="00000000" w:rsidRPr="00000000" w14:paraId="0000005C">
            <w:pPr>
              <w:rPr/>
            </w:pPr>
            <w:r w:rsidDel="00000000" w:rsidR="00000000" w:rsidRPr="00000000">
              <w:rPr>
                <w:sz w:val="15"/>
                <w:szCs w:val="15"/>
                <w:rtl w:val="0"/>
              </w:rPr>
              <w:t xml:space="preserve">Rule versions, evaluations and alerts are never silently rewritten.</w:t>
            </w:r>
            <w:r w:rsidDel="00000000" w:rsidR="00000000" w:rsidRPr="00000000">
              <w:rPr>
                <w:rtl w:val="0"/>
              </w:rPr>
            </w:r>
          </w:p>
        </w:tc>
      </w:tr>
    </w:tbl>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3. DOMAIN MODEL</w:t>
      </w:r>
    </w:p>
    <w:p w:rsidR="00000000" w:rsidDel="00000000" w:rsidP="00000000" w:rsidRDefault="00000000" w:rsidRPr="00000000" w14:paraId="0000005F">
      <w:pPr>
        <w:pStyle w:val="Heading2"/>
        <w:rPr/>
      </w:pPr>
      <w:r w:rsidDel="00000000" w:rsidR="00000000" w:rsidRPr="00000000">
        <w:rPr>
          <w:rtl w:val="0"/>
        </w:rPr>
        <w:t xml:space="preserve">3.1 Principal objects</w:t>
      </w:r>
    </w:p>
    <w:tbl>
      <w:tblPr>
        <w:tblStyle w:val="Table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060">
            <w:pPr>
              <w:jc w:val="left"/>
              <w:rPr/>
            </w:pPr>
            <w:r w:rsidDel="00000000" w:rsidR="00000000" w:rsidRPr="00000000">
              <w:rPr>
                <w:b w:val="1"/>
                <w:bCs w:val="1"/>
                <w:color w:val="ffffff"/>
                <w:sz w:val="16"/>
                <w:szCs w:val="16"/>
                <w:rtl w:val="0"/>
              </w:rPr>
              <w:t xml:space="preserve">Object</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061">
            <w:pPr>
              <w:jc w:val="left"/>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62">
            <w:pPr>
              <w:rPr/>
            </w:pPr>
            <w:r w:rsidDel="00000000" w:rsidR="00000000" w:rsidRPr="00000000">
              <w:rPr>
                <w:b w:val="1"/>
                <w:bCs w:val="1"/>
                <w:sz w:val="16"/>
                <w:szCs w:val="16"/>
                <w:rtl w:val="0"/>
              </w:rPr>
              <w:t xml:space="preserve">MonitoringRule</w:t>
            </w:r>
            <w:r w:rsidDel="00000000" w:rsidR="00000000" w:rsidRPr="00000000">
              <w:rPr>
                <w:rtl w:val="0"/>
              </w:rPr>
            </w:r>
          </w:p>
        </w:tc>
        <w:tc>
          <w:tcPr>
            <w:tcMar>
              <w:top w:w="90.0" w:type="dxa"/>
              <w:bottom w:w="90.0" w:type="dxa"/>
            </w:tcMar>
          </w:tcPr>
          <w:p w:rsidR="00000000" w:rsidDel="00000000" w:rsidP="00000000" w:rsidRDefault="00000000" w:rsidRPr="00000000" w14:paraId="00000063">
            <w:pPr>
              <w:rPr/>
            </w:pPr>
            <w:r w:rsidDel="00000000" w:rsidR="00000000" w:rsidRPr="00000000">
              <w:rPr>
                <w:sz w:val="16"/>
                <w:szCs w:val="16"/>
                <w:rtl w:val="0"/>
              </w:rPr>
              <w:t xml:space="preserve">Stable logical rule identity owned by a principal/account.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64">
            <w:pPr>
              <w:rPr/>
            </w:pPr>
            <w:r w:rsidDel="00000000" w:rsidR="00000000" w:rsidRPr="00000000">
              <w:rPr>
                <w:b w:val="1"/>
                <w:bCs w:val="1"/>
                <w:sz w:val="16"/>
                <w:szCs w:val="16"/>
                <w:rtl w:val="0"/>
              </w:rPr>
              <w:t xml:space="preserve">RuleVersion</w:t>
            </w:r>
            <w:r w:rsidDel="00000000" w:rsidR="00000000" w:rsidRPr="00000000">
              <w:rPr>
                <w:rtl w:val="0"/>
              </w:rPr>
            </w:r>
          </w:p>
        </w:tc>
        <w:tc>
          <w:tcPr>
            <w:tcMar>
              <w:top w:w="90.0" w:type="dxa"/>
              <w:bottom w:w="90.0" w:type="dxa"/>
            </w:tcMar>
          </w:tcPr>
          <w:p w:rsidR="00000000" w:rsidDel="00000000" w:rsidP="00000000" w:rsidRDefault="00000000" w:rsidRPr="00000000" w14:paraId="00000065">
            <w:pPr>
              <w:rPr/>
            </w:pPr>
            <w:r w:rsidDel="00000000" w:rsidR="00000000" w:rsidRPr="00000000">
              <w:rPr>
                <w:sz w:val="16"/>
                <w:szCs w:val="16"/>
                <w:rtl w:val="0"/>
              </w:rPr>
              <w:t xml:space="preserve">Immutable effective-dated snapshot of the rule definition.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66">
            <w:pPr>
              <w:rPr/>
            </w:pPr>
            <w:r w:rsidDel="00000000" w:rsidR="00000000" w:rsidRPr="00000000">
              <w:rPr>
                <w:b w:val="1"/>
                <w:bCs w:val="1"/>
                <w:sz w:val="16"/>
                <w:szCs w:val="16"/>
                <w:rtl w:val="0"/>
              </w:rPr>
              <w:t xml:space="preserve">RuleSubject</w:t>
            </w:r>
            <w:r w:rsidDel="00000000" w:rsidR="00000000" w:rsidRPr="00000000">
              <w:rPr>
                <w:rtl w:val="0"/>
              </w:rPr>
            </w:r>
          </w:p>
        </w:tc>
        <w:tc>
          <w:tcPr>
            <w:tcMar>
              <w:top w:w="90.0" w:type="dxa"/>
              <w:bottom w:w="90.0" w:type="dxa"/>
            </w:tcMar>
          </w:tcPr>
          <w:p w:rsidR="00000000" w:rsidDel="00000000" w:rsidP="00000000" w:rsidRDefault="00000000" w:rsidRPr="00000000" w14:paraId="00000067">
            <w:pPr>
              <w:rPr/>
            </w:pPr>
            <w:r w:rsidDel="00000000" w:rsidR="00000000" w:rsidRPr="00000000">
              <w:rPr>
                <w:sz w:val="16"/>
                <w:szCs w:val="16"/>
                <w:rtl w:val="0"/>
              </w:rPr>
              <w:t xml:space="preserve">Instrument, issuer, watchlist or approved event family being monitored.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68">
            <w:pPr>
              <w:rPr/>
            </w:pPr>
            <w:r w:rsidDel="00000000" w:rsidR="00000000" w:rsidRPr="00000000">
              <w:rPr>
                <w:b w:val="1"/>
                <w:bCs w:val="1"/>
                <w:sz w:val="16"/>
                <w:szCs w:val="16"/>
                <w:rtl w:val="0"/>
              </w:rPr>
              <w:t xml:space="preserve">MetricDefinition</w:t>
            </w:r>
            <w:r w:rsidDel="00000000" w:rsidR="00000000" w:rsidRPr="00000000">
              <w:rPr>
                <w:rtl w:val="0"/>
              </w:rPr>
            </w:r>
          </w:p>
        </w:tc>
        <w:tc>
          <w:tcPr>
            <w:tcMar>
              <w:top w:w="90.0" w:type="dxa"/>
              <w:bottom w:w="90.0" w:type="dxa"/>
            </w:tcMar>
          </w:tcPr>
          <w:p w:rsidR="00000000" w:rsidDel="00000000" w:rsidP="00000000" w:rsidRDefault="00000000" w:rsidRPr="00000000" w14:paraId="00000069">
            <w:pPr>
              <w:rPr/>
            </w:pPr>
            <w:r w:rsidDel="00000000" w:rsidR="00000000" w:rsidRPr="00000000">
              <w:rPr>
                <w:sz w:val="16"/>
                <w:szCs w:val="16"/>
                <w:rtl w:val="0"/>
              </w:rPr>
              <w:t xml:space="preserve">Approved factual/calculated metric available for user selection.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6A">
            <w:pPr>
              <w:rPr/>
            </w:pPr>
            <w:r w:rsidDel="00000000" w:rsidR="00000000" w:rsidRPr="00000000">
              <w:rPr>
                <w:b w:val="1"/>
                <w:bCs w:val="1"/>
                <w:sz w:val="16"/>
                <w:szCs w:val="16"/>
                <w:rtl w:val="0"/>
              </w:rPr>
              <w:t xml:space="preserve">EvaluationContext</w:t>
            </w:r>
            <w:r w:rsidDel="00000000" w:rsidR="00000000" w:rsidRPr="00000000">
              <w:rPr>
                <w:rtl w:val="0"/>
              </w:rPr>
            </w:r>
          </w:p>
        </w:tc>
        <w:tc>
          <w:tcPr>
            <w:tcMar>
              <w:top w:w="90.0" w:type="dxa"/>
              <w:bottom w:w="90.0" w:type="dxa"/>
            </w:tcMar>
          </w:tcPr>
          <w:p w:rsidR="00000000" w:rsidDel="00000000" w:rsidP="00000000" w:rsidRDefault="00000000" w:rsidRPr="00000000" w14:paraId="0000006B">
            <w:pPr>
              <w:rPr/>
            </w:pPr>
            <w:r w:rsidDel="00000000" w:rsidR="00000000" w:rsidRPr="00000000">
              <w:rPr>
                <w:sz w:val="16"/>
                <w:szCs w:val="16"/>
                <w:rtl w:val="0"/>
              </w:rPr>
              <w:t xml:space="preserve">Knowledge time, valid-time context, calendar, cell, policy and rights decisions.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6C">
            <w:pPr>
              <w:rPr/>
            </w:pPr>
            <w:r w:rsidDel="00000000" w:rsidR="00000000" w:rsidRPr="00000000">
              <w:rPr>
                <w:b w:val="1"/>
                <w:bCs w:val="1"/>
                <w:sz w:val="16"/>
                <w:szCs w:val="16"/>
                <w:rtl w:val="0"/>
              </w:rPr>
              <w:t xml:space="preserve">RuleEvaluation</w:t>
            </w:r>
            <w:r w:rsidDel="00000000" w:rsidR="00000000" w:rsidRPr="00000000">
              <w:rPr>
                <w:rtl w:val="0"/>
              </w:rPr>
            </w:r>
          </w:p>
        </w:tc>
        <w:tc>
          <w:tcPr>
            <w:tcMar>
              <w:top w:w="90.0" w:type="dxa"/>
              <w:bottom w:w="90.0" w:type="dxa"/>
            </w:tcMar>
          </w:tcPr>
          <w:p w:rsidR="00000000" w:rsidDel="00000000" w:rsidP="00000000" w:rsidRDefault="00000000" w:rsidRPr="00000000" w14:paraId="0000006D">
            <w:pPr>
              <w:rPr/>
            </w:pPr>
            <w:r w:rsidDel="00000000" w:rsidR="00000000" w:rsidRPr="00000000">
              <w:rPr>
                <w:sz w:val="16"/>
                <w:szCs w:val="16"/>
                <w:rtl w:val="0"/>
              </w:rPr>
              <w:t xml:space="preserve">Immutable deterministic result for one rule version at one evaluation point.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6E">
            <w:pPr>
              <w:rPr/>
            </w:pPr>
            <w:r w:rsidDel="00000000" w:rsidR="00000000" w:rsidRPr="00000000">
              <w:rPr>
                <w:b w:val="1"/>
                <w:bCs w:val="1"/>
                <w:sz w:val="16"/>
                <w:szCs w:val="16"/>
                <w:rtl w:val="0"/>
              </w:rPr>
              <w:t xml:space="preserve">Alert</w:t>
            </w:r>
            <w:r w:rsidDel="00000000" w:rsidR="00000000" w:rsidRPr="00000000">
              <w:rPr>
                <w:rtl w:val="0"/>
              </w:rPr>
            </w:r>
          </w:p>
        </w:tc>
        <w:tc>
          <w:tcPr>
            <w:tcMar>
              <w:top w:w="90.0" w:type="dxa"/>
              <w:bottom w:w="90.0" w:type="dxa"/>
            </w:tcMar>
          </w:tcPr>
          <w:p w:rsidR="00000000" w:rsidDel="00000000" w:rsidP="00000000" w:rsidRDefault="00000000" w:rsidRPr="00000000" w14:paraId="0000006F">
            <w:pPr>
              <w:rPr/>
            </w:pPr>
            <w:r w:rsidDel="00000000" w:rsidR="00000000" w:rsidRPr="00000000">
              <w:rPr>
                <w:sz w:val="16"/>
                <w:szCs w:val="16"/>
                <w:rtl w:val="0"/>
              </w:rPr>
              <w:t xml:space="preserve">Business event created from a qualifying evaluation.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70">
            <w:pPr>
              <w:rPr/>
            </w:pPr>
            <w:r w:rsidDel="00000000" w:rsidR="00000000" w:rsidRPr="00000000">
              <w:rPr>
                <w:b w:val="1"/>
                <w:bCs w:val="1"/>
                <w:sz w:val="16"/>
                <w:szCs w:val="16"/>
                <w:rtl w:val="0"/>
              </w:rPr>
              <w:t xml:space="preserve">DeliveryAttempt</w:t>
            </w:r>
            <w:r w:rsidDel="00000000" w:rsidR="00000000" w:rsidRPr="00000000">
              <w:rPr>
                <w:rtl w:val="0"/>
              </w:rPr>
            </w:r>
          </w:p>
        </w:tc>
        <w:tc>
          <w:tcPr>
            <w:tcMar>
              <w:top w:w="90.0" w:type="dxa"/>
              <w:bottom w:w="90.0" w:type="dxa"/>
            </w:tcMar>
          </w:tcPr>
          <w:p w:rsidR="00000000" w:rsidDel="00000000" w:rsidP="00000000" w:rsidRDefault="00000000" w:rsidRPr="00000000" w14:paraId="00000071">
            <w:pPr>
              <w:rPr/>
            </w:pPr>
            <w:r w:rsidDel="00000000" w:rsidR="00000000" w:rsidRPr="00000000">
              <w:rPr>
                <w:sz w:val="16"/>
                <w:szCs w:val="16"/>
                <w:rtl w:val="0"/>
              </w:rPr>
              <w:t xml:space="preserve">One attempt to deliver one alert over one transport.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72">
            <w:pPr>
              <w:rPr/>
            </w:pPr>
            <w:r w:rsidDel="00000000" w:rsidR="00000000" w:rsidRPr="00000000">
              <w:rPr>
                <w:b w:val="1"/>
                <w:bCs w:val="1"/>
                <w:sz w:val="16"/>
                <w:szCs w:val="16"/>
                <w:rtl w:val="0"/>
              </w:rPr>
              <w:t xml:space="preserve">CoverageRecord</w:t>
            </w:r>
            <w:r w:rsidDel="00000000" w:rsidR="00000000" w:rsidRPr="00000000">
              <w:rPr>
                <w:rtl w:val="0"/>
              </w:rPr>
            </w:r>
          </w:p>
        </w:tc>
        <w:tc>
          <w:tcPr>
            <w:tcMar>
              <w:top w:w="90.0" w:type="dxa"/>
              <w:bottom w:w="90.0" w:type="dxa"/>
            </w:tcMar>
          </w:tcPr>
          <w:p w:rsidR="00000000" w:rsidDel="00000000" w:rsidP="00000000" w:rsidRDefault="00000000" w:rsidRPr="00000000" w14:paraId="00000073">
            <w:pPr>
              <w:rPr/>
            </w:pPr>
            <w:r w:rsidDel="00000000" w:rsidR="00000000" w:rsidRPr="00000000">
              <w:rPr>
                <w:sz w:val="16"/>
                <w:szCs w:val="16"/>
                <w:rtl w:val="0"/>
              </w:rPr>
              <w:t xml:space="preserve">Rule-level health and last-successful-evaluation state.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74">
            <w:pPr>
              <w:rPr/>
            </w:pPr>
            <w:r w:rsidDel="00000000" w:rsidR="00000000" w:rsidRPr="00000000">
              <w:rPr>
                <w:b w:val="1"/>
                <w:bCs w:val="1"/>
                <w:sz w:val="16"/>
                <w:szCs w:val="16"/>
                <w:rtl w:val="0"/>
              </w:rPr>
              <w:t xml:space="preserve">CoverageIncident</w:t>
            </w:r>
            <w:r w:rsidDel="00000000" w:rsidR="00000000" w:rsidRPr="00000000">
              <w:rPr>
                <w:rtl w:val="0"/>
              </w:rPr>
            </w:r>
          </w:p>
        </w:tc>
        <w:tc>
          <w:tcPr>
            <w:tcMar>
              <w:top w:w="90.0" w:type="dxa"/>
              <w:bottom w:w="90.0" w:type="dxa"/>
            </w:tcMar>
          </w:tcPr>
          <w:p w:rsidR="00000000" w:rsidDel="00000000" w:rsidP="00000000" w:rsidRDefault="00000000" w:rsidRPr="00000000" w14:paraId="00000075">
            <w:pPr>
              <w:rPr/>
            </w:pPr>
            <w:r w:rsidDel="00000000" w:rsidR="00000000" w:rsidRPr="00000000">
              <w:rPr>
                <w:sz w:val="16"/>
                <w:szCs w:val="16"/>
                <w:rtl w:val="0"/>
              </w:rPr>
              <w:t xml:space="preserve">Persisted lapse/suspension record.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76">
            <w:pPr>
              <w:rPr/>
            </w:pPr>
            <w:r w:rsidDel="00000000" w:rsidR="00000000" w:rsidRPr="00000000">
              <w:rPr>
                <w:b w:val="1"/>
                <w:bCs w:val="1"/>
                <w:sz w:val="16"/>
                <w:szCs w:val="16"/>
                <w:rtl w:val="0"/>
              </w:rPr>
              <w:t xml:space="preserve">SuppressionRecord</w:t>
            </w:r>
            <w:r w:rsidDel="00000000" w:rsidR="00000000" w:rsidRPr="00000000">
              <w:rPr>
                <w:rtl w:val="0"/>
              </w:rPr>
            </w:r>
          </w:p>
        </w:tc>
        <w:tc>
          <w:tcPr>
            <w:tcMar>
              <w:top w:w="90.0" w:type="dxa"/>
              <w:bottom w:w="90.0" w:type="dxa"/>
            </w:tcMar>
          </w:tcPr>
          <w:p w:rsidR="00000000" w:rsidDel="00000000" w:rsidP="00000000" w:rsidRDefault="00000000" w:rsidRPr="00000000" w14:paraId="00000077">
            <w:pPr>
              <w:rPr/>
            </w:pPr>
            <w:r w:rsidDel="00000000" w:rsidR="00000000" w:rsidRPr="00000000">
              <w:rPr>
                <w:sz w:val="16"/>
                <w:szCs w:val="16"/>
                <w:rtl w:val="0"/>
              </w:rPr>
              <w:t xml:space="preserve">Evidence that a qualifying alert was intentionally suppressed by debounce, quiet hours, throttle or digest policy.</w:t>
            </w:r>
            <w:r w:rsidDel="00000000" w:rsidR="00000000" w:rsidRPr="00000000">
              <w:rPr>
                <w:rtl w:val="0"/>
              </w:rPr>
            </w:r>
          </w:p>
        </w:tc>
      </w:tr>
    </w:tbl>
    <w:p w:rsidR="00000000" w:rsidDel="00000000" w:rsidP="00000000" w:rsidRDefault="00000000" w:rsidRPr="00000000" w14:paraId="00000078">
      <w:pPr>
        <w:pStyle w:val="Heading2"/>
        <w:rPr/>
      </w:pPr>
      <w:r w:rsidDel="00000000" w:rsidR="00000000" w:rsidRPr="00000000">
        <w:rPr>
          <w:rtl w:val="0"/>
        </w:rPr>
        <w:t xml:space="preserve">3.2 Aggregate boundaries</w:t>
      </w:r>
    </w:p>
    <w:tbl>
      <w:tblPr>
        <w:tblStyle w:val="Table7"/>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f1f3f5" w:val="clear"/>
            <w:tcMar>
              <w:top w:w="90.0" w:type="dxa"/>
              <w:bottom w:w="90.0" w:type="dxa"/>
            </w:tcMar>
          </w:tcPr>
          <w:p w:rsidR="00000000" w:rsidDel="00000000" w:rsidP="00000000" w:rsidRDefault="00000000" w:rsidRPr="00000000" w14:paraId="00000079">
            <w:pPr>
              <w:spacing w:after="0" w:before="0" w:lineRule="auto"/>
              <w:rPr/>
            </w:pPr>
            <w:r w:rsidDel="00000000" w:rsidR="00000000" w:rsidRPr="00000000">
              <w:rPr>
                <w:rFonts w:ascii="Consolas" w:cs="Consolas" w:eastAsia="Consolas" w:hAnsi="Consolas"/>
                <w:sz w:val="15"/>
                <w:szCs w:val="15"/>
                <w:rtl w:val="0"/>
              </w:rPr>
              <w:t xml:space="preserve">MonitoringRule aggregate</w:t>
              <w:br w:type="textWrapping"/>
              <w:t xml:space="preserve">  MonitoringRule</w:t>
              <w:br w:type="textWrapping"/>
              <w:t xml:space="preserve">    └── RuleVersion[1..n]       immutable</w:t>
              <w:br w:type="textWrapping"/>
              <w:t xml:space="preserve">         ├── subject</w:t>
              <w:br w:type="textWrapping"/>
              <w:t xml:space="preserve">         ├── metric/predicate</w:t>
              <w:br w:type="textWrapping"/>
              <w:t xml:space="preserve">         ├── threshold/window</w:t>
              <w:br w:type="textWrapping"/>
              <w:t xml:space="preserve">         ├── schedule/calendar</w:t>
              <w:br w:type="textWrapping"/>
              <w:t xml:space="preserve">         └── delivery preferences</w:t>
              <w:br w:type="textWrapping"/>
              <w:br w:type="textWrapping"/>
              <w:t xml:space="preserve">Evaluation aggregate</w:t>
              <w:br w:type="textWrapping"/>
              <w:t xml:space="preserve">  RuleEvaluation</w:t>
              <w:br w:type="textWrapping"/>
              <w:t xml:space="preserve">    ├── rule_version_id</w:t>
              <w:br w:type="textWrapping"/>
              <w:t xml:space="preserve">    ├── input_fact_ids[]</w:t>
              <w:br w:type="textWrapping"/>
              <w:t xml:space="preserve">    ├── policy_decision_id</w:t>
              <w:br w:type="textWrapping"/>
              <w:t xml:space="preserve">    ├── rights_decision_ids[]</w:t>
              <w:br w:type="textWrapping"/>
              <w:t xml:space="preserve">    ├── knowledge_time</w:t>
              <w:br w:type="textWrapping"/>
              <w:t xml:space="preserve">    └── outcome</w:t>
              <w:br w:type="textWrapping"/>
              <w:br w:type="textWrapping"/>
              <w:t xml:space="preserve">Alert aggregate</w:t>
              <w:br w:type="textWrapping"/>
              <w:t xml:space="preserve">  Alert</w:t>
              <w:br w:type="textWrapping"/>
              <w:t xml:space="preserve">    ├── evaluation_id</w:t>
              <w:br w:type="textWrapping"/>
              <w:t xml:space="preserve">    ├── suppression/correction state</w:t>
              <w:br w:type="textWrapping"/>
              <w:t xml:space="preserve">    └── DeliveryAttempt[0..n]</w:t>
            </w:r>
            <w:r w:rsidDel="00000000" w:rsidR="00000000" w:rsidRPr="00000000">
              <w:rPr>
                <w:rtl w:val="0"/>
              </w:rPr>
            </w:r>
          </w:p>
        </w:tc>
      </w:tr>
    </w:tbl>
    <w:p w:rsidR="00000000" w:rsidDel="00000000" w:rsidP="00000000" w:rsidRDefault="00000000" w:rsidRPr="00000000" w14:paraId="0000007A">
      <w:pPr>
        <w:pStyle w:val="Heading2"/>
        <w:rPr/>
      </w:pPr>
      <w:r w:rsidDel="00000000" w:rsidR="00000000" w:rsidRPr="00000000">
        <w:rPr>
          <w:rtl w:val="0"/>
        </w:rPr>
        <w:t xml:space="preserve">3.3 Write ownership</w:t>
      </w:r>
    </w:p>
    <w:tbl>
      <w:tblPr>
        <w:tblStyle w:val="Table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07B">
            <w:pPr>
              <w:jc w:val="left"/>
              <w:rPr/>
            </w:pPr>
            <w:r w:rsidDel="00000000" w:rsidR="00000000" w:rsidRPr="00000000">
              <w:rPr>
                <w:b w:val="1"/>
                <w:bCs w:val="1"/>
                <w:color w:val="ffffff"/>
                <w:sz w:val="16"/>
                <w:szCs w:val="16"/>
                <w:rtl w:val="0"/>
              </w:rPr>
              <w:t xml:space="preserve">Module</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07C">
            <w:pPr>
              <w:jc w:val="left"/>
              <w:rPr/>
            </w:pPr>
            <w:r w:rsidDel="00000000" w:rsidR="00000000" w:rsidRPr="00000000">
              <w:rPr>
                <w:b w:val="1"/>
                <w:bCs w:val="1"/>
                <w:color w:val="ffffff"/>
                <w:sz w:val="16"/>
                <w:szCs w:val="16"/>
                <w:rtl w:val="0"/>
              </w:rPr>
              <w:t xml:space="preserve">Write authority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7D">
            <w:pPr>
              <w:rPr/>
            </w:pPr>
            <w:r w:rsidDel="00000000" w:rsidR="00000000" w:rsidRPr="00000000">
              <w:rPr>
                <w:b w:val="1"/>
                <w:bCs w:val="1"/>
                <w:sz w:val="16"/>
                <w:szCs w:val="16"/>
                <w:rtl w:val="0"/>
              </w:rPr>
              <w:t xml:space="preserve">Monitoring module</w:t>
            </w:r>
            <w:r w:rsidDel="00000000" w:rsidR="00000000" w:rsidRPr="00000000">
              <w:rPr>
                <w:rtl w:val="0"/>
              </w:rPr>
            </w:r>
          </w:p>
        </w:tc>
        <w:tc>
          <w:tcPr>
            <w:tcMar>
              <w:top w:w="90.0" w:type="dxa"/>
              <w:bottom w:w="90.0" w:type="dxa"/>
            </w:tcMar>
          </w:tcPr>
          <w:p w:rsidR="00000000" w:rsidDel="00000000" w:rsidP="00000000" w:rsidRDefault="00000000" w:rsidRPr="00000000" w14:paraId="0000007E">
            <w:pPr>
              <w:rPr/>
            </w:pPr>
            <w:r w:rsidDel="00000000" w:rsidR="00000000" w:rsidRPr="00000000">
              <w:rPr>
                <w:sz w:val="16"/>
                <w:szCs w:val="16"/>
                <w:rtl w:val="0"/>
              </w:rPr>
              <w:t xml:space="preserve">monitoring_rule, rule_version, rule_evaluation, coverage_record, coverage_incident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7F">
            <w:pPr>
              <w:rPr/>
            </w:pPr>
            <w:r w:rsidDel="00000000" w:rsidR="00000000" w:rsidRPr="00000000">
              <w:rPr>
                <w:b w:val="1"/>
                <w:bCs w:val="1"/>
                <w:sz w:val="16"/>
                <w:szCs w:val="16"/>
                <w:rtl w:val="0"/>
              </w:rPr>
              <w:t xml:space="preserve">Alerting module</w:t>
            </w:r>
            <w:r w:rsidDel="00000000" w:rsidR="00000000" w:rsidRPr="00000000">
              <w:rPr>
                <w:rtl w:val="0"/>
              </w:rPr>
            </w:r>
          </w:p>
        </w:tc>
        <w:tc>
          <w:tcPr>
            <w:tcMar>
              <w:top w:w="90.0" w:type="dxa"/>
              <w:bottom w:w="90.0" w:type="dxa"/>
            </w:tcMar>
          </w:tcPr>
          <w:p w:rsidR="00000000" w:rsidDel="00000000" w:rsidP="00000000" w:rsidRDefault="00000000" w:rsidRPr="00000000" w14:paraId="00000080">
            <w:pPr>
              <w:rPr/>
            </w:pPr>
            <w:r w:rsidDel="00000000" w:rsidR="00000000" w:rsidRPr="00000000">
              <w:rPr>
                <w:sz w:val="16"/>
                <w:szCs w:val="16"/>
                <w:rtl w:val="0"/>
              </w:rPr>
              <w:t xml:space="preserve">alert, suppression_record, delivery_attempt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1">
            <w:pPr>
              <w:rPr/>
            </w:pPr>
            <w:r w:rsidDel="00000000" w:rsidR="00000000" w:rsidRPr="00000000">
              <w:rPr>
                <w:b w:val="1"/>
                <w:bCs w:val="1"/>
                <w:sz w:val="16"/>
                <w:szCs w:val="16"/>
                <w:rtl w:val="0"/>
              </w:rPr>
              <w:t xml:space="preserve">Market-data module</w:t>
            </w:r>
            <w:r w:rsidDel="00000000" w:rsidR="00000000" w:rsidRPr="00000000">
              <w:rPr>
                <w:rtl w:val="0"/>
              </w:rPr>
            </w:r>
          </w:p>
        </w:tc>
        <w:tc>
          <w:tcPr>
            <w:tcMar>
              <w:top w:w="90.0" w:type="dxa"/>
              <w:bottom w:w="90.0" w:type="dxa"/>
            </w:tcMar>
          </w:tcPr>
          <w:p w:rsidR="00000000" w:rsidDel="00000000" w:rsidP="00000000" w:rsidRDefault="00000000" w:rsidRPr="00000000" w14:paraId="00000082">
            <w:pPr>
              <w:rPr/>
            </w:pPr>
            <w:r w:rsidDel="00000000" w:rsidR="00000000" w:rsidRPr="00000000">
              <w:rPr>
                <w:sz w:val="16"/>
                <w:szCs w:val="16"/>
                <w:rtl w:val="0"/>
              </w:rPr>
              <w:t xml:space="preserve">accepted_fact only; monitoring has read access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3">
            <w:pPr>
              <w:rPr/>
            </w:pPr>
            <w:r w:rsidDel="00000000" w:rsidR="00000000" w:rsidRPr="00000000">
              <w:rPr>
                <w:b w:val="1"/>
                <w:bCs w:val="1"/>
                <w:sz w:val="16"/>
                <w:szCs w:val="16"/>
                <w:rtl w:val="0"/>
              </w:rPr>
              <w:t xml:space="preserve">Policy module</w:t>
            </w:r>
            <w:r w:rsidDel="00000000" w:rsidR="00000000" w:rsidRPr="00000000">
              <w:rPr>
                <w:rtl w:val="0"/>
              </w:rPr>
            </w:r>
          </w:p>
        </w:tc>
        <w:tc>
          <w:tcPr>
            <w:tcMar>
              <w:top w:w="90.0" w:type="dxa"/>
              <w:bottom w:w="90.0" w:type="dxa"/>
            </w:tcMar>
          </w:tcPr>
          <w:p w:rsidR="00000000" w:rsidDel="00000000" w:rsidP="00000000" w:rsidRDefault="00000000" w:rsidRPr="00000000" w14:paraId="00000084">
            <w:pPr>
              <w:rPr/>
            </w:pPr>
            <w:r w:rsidDel="00000000" w:rsidR="00000000" w:rsidRPr="00000000">
              <w:rPr>
                <w:sz w:val="16"/>
                <w:szCs w:val="16"/>
                <w:rtl w:val="0"/>
              </w:rPr>
              <w:t xml:space="preserve">policy_decision only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5">
            <w:pPr>
              <w:rPr/>
            </w:pPr>
            <w:r w:rsidDel="00000000" w:rsidR="00000000" w:rsidRPr="00000000">
              <w:rPr>
                <w:b w:val="1"/>
                <w:bCs w:val="1"/>
                <w:sz w:val="16"/>
                <w:szCs w:val="16"/>
                <w:rtl w:val="0"/>
              </w:rPr>
              <w:t xml:space="preserve">Rights module</w:t>
            </w:r>
            <w:r w:rsidDel="00000000" w:rsidR="00000000" w:rsidRPr="00000000">
              <w:rPr>
                <w:rtl w:val="0"/>
              </w:rPr>
            </w:r>
          </w:p>
        </w:tc>
        <w:tc>
          <w:tcPr>
            <w:tcMar>
              <w:top w:w="90.0" w:type="dxa"/>
              <w:bottom w:w="90.0" w:type="dxa"/>
            </w:tcMar>
          </w:tcPr>
          <w:p w:rsidR="00000000" w:rsidDel="00000000" w:rsidP="00000000" w:rsidRDefault="00000000" w:rsidRPr="00000000" w14:paraId="00000086">
            <w:pPr>
              <w:rPr/>
            </w:pPr>
            <w:r w:rsidDel="00000000" w:rsidR="00000000" w:rsidRPr="00000000">
              <w:rPr>
                <w:sz w:val="16"/>
                <w:szCs w:val="16"/>
                <w:rtl w:val="0"/>
              </w:rPr>
              <w:t xml:space="preserve">rights_decision only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7">
            <w:pPr>
              <w:rPr/>
            </w:pPr>
            <w:r w:rsidDel="00000000" w:rsidR="00000000" w:rsidRPr="00000000">
              <w:rPr>
                <w:b w:val="1"/>
                <w:bCs w:val="1"/>
                <w:sz w:val="16"/>
                <w:szCs w:val="16"/>
                <w:rtl w:val="0"/>
              </w:rPr>
              <w:t xml:space="preserve">Account module</w:t>
            </w:r>
            <w:r w:rsidDel="00000000" w:rsidR="00000000" w:rsidRPr="00000000">
              <w:rPr>
                <w:rtl w:val="0"/>
              </w:rPr>
            </w:r>
          </w:p>
        </w:tc>
        <w:tc>
          <w:tcPr>
            <w:tcMar>
              <w:top w:w="90.0" w:type="dxa"/>
              <w:bottom w:w="90.0" w:type="dxa"/>
            </w:tcMar>
          </w:tcPr>
          <w:p w:rsidR="00000000" w:rsidDel="00000000" w:rsidP="00000000" w:rsidRDefault="00000000" w:rsidRPr="00000000" w14:paraId="00000088">
            <w:pPr>
              <w:rPr/>
            </w:pPr>
            <w:r w:rsidDel="00000000" w:rsidR="00000000" w:rsidRPr="00000000">
              <w:rPr>
                <w:sz w:val="16"/>
                <w:szCs w:val="16"/>
                <w:rtl w:val="0"/>
              </w:rPr>
              <w:t xml:space="preserve">principal/account preferences only</w:t>
            </w:r>
            <w:r w:rsidDel="00000000" w:rsidR="00000000" w:rsidRPr="00000000">
              <w:rPr>
                <w:rtl w:val="0"/>
              </w:rPr>
            </w:r>
          </w:p>
        </w:tc>
      </w:tr>
    </w:tbl>
    <w:p w:rsidR="00000000" w:rsidDel="00000000" w:rsidP="00000000" w:rsidRDefault="00000000" w:rsidRPr="00000000" w14:paraId="00000089">
      <w:pPr>
        <w:pStyle w:val="Heading1"/>
        <w:rPr/>
      </w:pPr>
      <w:r w:rsidDel="00000000" w:rsidR="00000000" w:rsidRPr="00000000">
        <w:rPr>
          <w:rtl w:val="0"/>
        </w:rPr>
        <w:t xml:space="preserve">4. RULE DEFINITION CONTRACT</w:t>
      </w:r>
    </w:p>
    <w:p w:rsidR="00000000" w:rsidDel="00000000" w:rsidP="00000000" w:rsidRDefault="00000000" w:rsidRPr="00000000" w14:paraId="0000008A">
      <w:pPr>
        <w:pStyle w:val="Heading2"/>
        <w:rPr/>
      </w:pPr>
      <w:r w:rsidDel="00000000" w:rsidR="00000000" w:rsidRPr="00000000">
        <w:rPr>
          <w:rtl w:val="0"/>
        </w:rPr>
        <w:t xml:space="preserve">4.1 Canonical RuleVersion</w:t>
      </w:r>
    </w:p>
    <w:tbl>
      <w:tblPr>
        <w:tblStyle w:val="Table9"/>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f1f3f5" w:val="clear"/>
            <w:tcMar>
              <w:top w:w="90.0" w:type="dxa"/>
              <w:bottom w:w="90.0" w:type="dxa"/>
            </w:tcMar>
          </w:tcPr>
          <w:p w:rsidR="00000000" w:rsidDel="00000000" w:rsidP="00000000" w:rsidRDefault="00000000" w:rsidRPr="00000000" w14:paraId="0000008B">
            <w:pPr>
              <w:spacing w:after="0" w:before="0" w:lineRule="auto"/>
              <w:rPr/>
            </w:pPr>
            <w:r w:rsidDel="00000000" w:rsidR="00000000" w:rsidRPr="00000000">
              <w:rPr>
                <w:rFonts w:ascii="Consolas" w:cs="Consolas" w:eastAsia="Consolas" w:hAnsi="Consolas"/>
                <w:sz w:val="15"/>
                <w:szCs w:val="15"/>
                <w:rtl w:val="0"/>
              </w:rPr>
              <w:t xml:space="preserve">RuleVersion {</w:t>
              <w:br w:type="textWrapping"/>
              <w:t xml:space="preserve">  rule_version_id</w:t>
              <w:br w:type="textWrapping"/>
              <w:t xml:space="preserve">  rule_id</w:t>
              <w:br w:type="textWrapping"/>
              <w:t xml:space="preserve">  version</w:t>
              <w:br w:type="textWrapping"/>
              <w:t xml:space="preserve">  status                 // DRAFT | ARMED | PAUSED | RETIRED</w:t>
              <w:br w:type="textWrapping"/>
              <w:t xml:space="preserve">  subject_type           // INSTRUMENT | ISSUER | WATCHLIST | EVENT_FAMILY</w:t>
              <w:br w:type="textWrapping"/>
              <w:t xml:space="preserve">  subject_id</w:t>
              <w:br w:type="textWrapping"/>
              <w:t xml:space="preserve">  metric_id</w:t>
              <w:br w:type="textWrapping"/>
              <w:t xml:space="preserve">  predicate              // CROSSES_ABOVE | CROSSES_BELOW | CHANGES_BY |</w:t>
              <w:br w:type="textWrapping"/>
              <w:t xml:space="preserve">                         // ENTERS_STATE | DOCUMENT_PUBLISHED | EVENT_SCHEDULED</w:t>
              <w:br w:type="textWrapping"/>
              <w:t xml:space="preserve">  threshold_value?</w:t>
              <w:br w:type="textWrapping"/>
              <w:t xml:space="preserve">  threshold_unit?</w:t>
              <w:br w:type="textWrapping"/>
              <w:t xml:space="preserve">  comparison_basis?</w:t>
              <w:br w:type="textWrapping"/>
              <w:t xml:space="preserve">  evaluation_window?</w:t>
              <w:br w:type="textWrapping"/>
              <w:t xml:space="preserve">  market_hours_mode</w:t>
              <w:br w:type="textWrapping"/>
              <w:t xml:space="preserve">  hysteresis?</w:t>
              <w:br w:type="textWrapping"/>
              <w:t xml:space="preserve">  debounce_seconds</w:t>
              <w:br w:type="textWrapping"/>
              <w:t xml:space="preserve">  schedule_id?</w:t>
              <w:br w:type="textWrapping"/>
              <w:t xml:space="preserve">  user_timezone</w:t>
              <w:br w:type="textWrapping"/>
              <w:t xml:space="preserve">  quiet_hours_policy_id?</w:t>
              <w:br w:type="textWrapping"/>
              <w:t xml:space="preserve">  delivery_profile_id</w:t>
              <w:br w:type="textWrapping"/>
              <w:t xml:space="preserve">  effective_from</w:t>
              <w:br w:type="textWrapping"/>
              <w:t xml:space="preserve">  effective_to?</w:t>
              <w:br w:type="textWrapping"/>
              <w:t xml:space="preserve">  created_by_principal_id</w:t>
              <w:br w:type="textWrapping"/>
              <w:t xml:space="preserve">  created_at</w:t>
              <w:br w:type="textWrapping"/>
              <w:t xml:space="preserve">}</w:t>
            </w:r>
            <w:r w:rsidDel="00000000" w:rsidR="00000000" w:rsidRPr="00000000">
              <w:rPr>
                <w:rtl w:val="0"/>
              </w:rPr>
            </w:r>
          </w:p>
        </w:tc>
      </w:tr>
    </w:tbl>
    <w:p w:rsidR="00000000" w:rsidDel="00000000" w:rsidP="00000000" w:rsidRDefault="00000000" w:rsidRPr="00000000" w14:paraId="0000008C">
      <w:pPr>
        <w:pStyle w:val="Heading2"/>
        <w:rPr/>
      </w:pPr>
      <w:r w:rsidDel="00000000" w:rsidR="00000000" w:rsidRPr="00000000">
        <w:rPr>
          <w:rtl w:val="0"/>
        </w:rPr>
        <w:t xml:space="preserve">4.2 User-authorship controls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The API MUST NOT pre-populate a threshold or directional predicate based on platform judgment.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The metric catalogue may expose factual descriptions, units, data latency and methodology; it must not label a metric as attractive, risky, cheap, expensive, superior or recommended.</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Templates may exist only where Legal has approved them as factual workflow templates and the user still selects/enters the controlling parameters.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Server logs must retain the submitted user values that created each effective rule version.</w:t>
      </w: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4.3 Approved launch predicates</w:t>
      </w:r>
    </w:p>
    <w:tbl>
      <w:tblPr>
        <w:tblStyle w:val="Table1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092">
            <w:pPr>
              <w:jc w:val="left"/>
              <w:rPr/>
            </w:pPr>
            <w:r w:rsidDel="00000000" w:rsidR="00000000" w:rsidRPr="00000000">
              <w:rPr>
                <w:b w:val="1"/>
                <w:bCs w:val="1"/>
                <w:color w:val="ffffff"/>
                <w:sz w:val="16"/>
                <w:szCs w:val="16"/>
                <w:rtl w:val="0"/>
              </w:rPr>
              <w:t xml:space="preserve">Predicate</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093">
            <w:pPr>
              <w:jc w:val="left"/>
              <w:rPr/>
            </w:pPr>
            <w:r w:rsidDel="00000000" w:rsidR="00000000" w:rsidRPr="00000000">
              <w:rPr>
                <w:b w:val="1"/>
                <w:bCs w:val="1"/>
                <w:color w:val="ffffff"/>
                <w:sz w:val="16"/>
                <w:szCs w:val="16"/>
                <w:rtl w:val="0"/>
              </w:rPr>
              <w:t xml:space="preserve">Semantics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4">
            <w:pPr>
              <w:rPr/>
            </w:pPr>
            <w:r w:rsidDel="00000000" w:rsidR="00000000" w:rsidRPr="00000000">
              <w:rPr>
                <w:b w:val="1"/>
                <w:bCs w:val="1"/>
                <w:sz w:val="16"/>
                <w:szCs w:val="16"/>
                <w:rtl w:val="0"/>
              </w:rPr>
              <w:t xml:space="preserve">CROSSES_ABOVE</w:t>
            </w:r>
            <w:r w:rsidDel="00000000" w:rsidR="00000000" w:rsidRPr="00000000">
              <w:rPr>
                <w:rtl w:val="0"/>
              </w:rPr>
            </w:r>
          </w:p>
        </w:tc>
        <w:tc>
          <w:tcPr>
            <w:tcMar>
              <w:top w:w="90.0" w:type="dxa"/>
              <w:bottom w:w="90.0" w:type="dxa"/>
            </w:tcMar>
          </w:tcPr>
          <w:p w:rsidR="00000000" w:rsidDel="00000000" w:rsidP="00000000" w:rsidRDefault="00000000" w:rsidRPr="00000000" w14:paraId="00000095">
            <w:pPr>
              <w:rPr/>
            </w:pPr>
            <w:r w:rsidDel="00000000" w:rsidR="00000000" w:rsidRPr="00000000">
              <w:rPr>
                <w:sz w:val="16"/>
                <w:szCs w:val="16"/>
                <w:rtl w:val="0"/>
              </w:rPr>
              <w:t xml:space="preserve">Requires previous eligible value at/below boundary, current value above boundary.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6">
            <w:pPr>
              <w:rPr/>
            </w:pPr>
            <w:r w:rsidDel="00000000" w:rsidR="00000000" w:rsidRPr="00000000">
              <w:rPr>
                <w:b w:val="1"/>
                <w:bCs w:val="1"/>
                <w:sz w:val="16"/>
                <w:szCs w:val="16"/>
                <w:rtl w:val="0"/>
              </w:rPr>
              <w:t xml:space="preserve">CROSSES_BELOW</w:t>
            </w:r>
            <w:r w:rsidDel="00000000" w:rsidR="00000000" w:rsidRPr="00000000">
              <w:rPr>
                <w:rtl w:val="0"/>
              </w:rPr>
            </w:r>
          </w:p>
        </w:tc>
        <w:tc>
          <w:tcPr>
            <w:tcMar>
              <w:top w:w="90.0" w:type="dxa"/>
              <w:bottom w:w="90.0" w:type="dxa"/>
            </w:tcMar>
          </w:tcPr>
          <w:p w:rsidR="00000000" w:rsidDel="00000000" w:rsidP="00000000" w:rsidRDefault="00000000" w:rsidRPr="00000000" w14:paraId="00000097">
            <w:pPr>
              <w:rPr/>
            </w:pPr>
            <w:r w:rsidDel="00000000" w:rsidR="00000000" w:rsidRPr="00000000">
              <w:rPr>
                <w:sz w:val="16"/>
                <w:szCs w:val="16"/>
                <w:rtl w:val="0"/>
              </w:rPr>
              <w:t xml:space="preserve">Requires previous eligible value at/above boundary, current value below boundary.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8">
            <w:pPr>
              <w:rPr/>
            </w:pPr>
            <w:r w:rsidDel="00000000" w:rsidR="00000000" w:rsidRPr="00000000">
              <w:rPr>
                <w:b w:val="1"/>
                <w:bCs w:val="1"/>
                <w:sz w:val="16"/>
                <w:szCs w:val="16"/>
                <w:rtl w:val="0"/>
              </w:rPr>
              <w:t xml:space="preserve">CHANGES_BY</w:t>
            </w:r>
            <w:r w:rsidDel="00000000" w:rsidR="00000000" w:rsidRPr="00000000">
              <w:rPr>
                <w:rtl w:val="0"/>
              </w:rPr>
            </w:r>
          </w:p>
        </w:tc>
        <w:tc>
          <w:tcPr>
            <w:tcMar>
              <w:top w:w="90.0" w:type="dxa"/>
              <w:bottom w:w="90.0" w:type="dxa"/>
            </w:tcMar>
          </w:tcPr>
          <w:p w:rsidR="00000000" w:rsidDel="00000000" w:rsidP="00000000" w:rsidRDefault="00000000" w:rsidRPr="00000000" w14:paraId="00000099">
            <w:pPr>
              <w:rPr/>
            </w:pPr>
            <w:r w:rsidDel="00000000" w:rsidR="00000000" w:rsidRPr="00000000">
              <w:rPr>
                <w:sz w:val="16"/>
                <w:szCs w:val="16"/>
                <w:rtl w:val="0"/>
              </w:rPr>
              <w:t xml:space="preserve">Absolute or percentage movement across an explicit user-selected window.</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A">
            <w:pPr>
              <w:rPr/>
            </w:pPr>
            <w:r w:rsidDel="00000000" w:rsidR="00000000" w:rsidRPr="00000000">
              <w:rPr>
                <w:b w:val="1"/>
                <w:bCs w:val="1"/>
                <w:sz w:val="16"/>
                <w:szCs w:val="16"/>
                <w:rtl w:val="0"/>
              </w:rPr>
              <w:t xml:space="preserve">ENTERS_STATE</w:t>
            </w:r>
            <w:r w:rsidDel="00000000" w:rsidR="00000000" w:rsidRPr="00000000">
              <w:rPr>
                <w:rtl w:val="0"/>
              </w:rPr>
            </w:r>
          </w:p>
        </w:tc>
        <w:tc>
          <w:tcPr>
            <w:tcMar>
              <w:top w:w="90.0" w:type="dxa"/>
              <w:bottom w:w="90.0" w:type="dxa"/>
            </w:tcMar>
          </w:tcPr>
          <w:p w:rsidR="00000000" w:rsidDel="00000000" w:rsidP="00000000" w:rsidRDefault="00000000" w:rsidRPr="00000000" w14:paraId="0000009B">
            <w:pPr>
              <w:rPr/>
            </w:pPr>
            <w:r w:rsidDel="00000000" w:rsidR="00000000" w:rsidRPr="00000000">
              <w:rPr>
                <w:sz w:val="16"/>
                <w:szCs w:val="16"/>
                <w:rtl w:val="0"/>
              </w:rPr>
              <w:t xml:space="preserve">Factual categorical state change from approved state catalogue.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C">
            <w:pPr>
              <w:rPr/>
            </w:pPr>
            <w:r w:rsidDel="00000000" w:rsidR="00000000" w:rsidRPr="00000000">
              <w:rPr>
                <w:b w:val="1"/>
                <w:bCs w:val="1"/>
                <w:sz w:val="16"/>
                <w:szCs w:val="16"/>
                <w:rtl w:val="0"/>
              </w:rPr>
              <w:t xml:space="preserve">DOCUMENT_PUBLISHED</w:t>
            </w:r>
            <w:r w:rsidDel="00000000" w:rsidR="00000000" w:rsidRPr="00000000">
              <w:rPr>
                <w:rtl w:val="0"/>
              </w:rPr>
            </w:r>
          </w:p>
        </w:tc>
        <w:tc>
          <w:tcPr>
            <w:tcMar>
              <w:top w:w="90.0" w:type="dxa"/>
              <w:bottom w:w="90.0" w:type="dxa"/>
            </w:tcMar>
          </w:tcPr>
          <w:p w:rsidR="00000000" w:rsidDel="00000000" w:rsidP="00000000" w:rsidRDefault="00000000" w:rsidRPr="00000000" w14:paraId="0000009D">
            <w:pPr>
              <w:rPr/>
            </w:pPr>
            <w:r w:rsidDel="00000000" w:rsidR="00000000" w:rsidRPr="00000000">
              <w:rPr>
                <w:sz w:val="16"/>
                <w:szCs w:val="16"/>
                <w:rtl w:val="0"/>
              </w:rPr>
              <w:t xml:space="preserve">New eligible source document for selected subject/document type.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E">
            <w:pPr>
              <w:rPr/>
            </w:pPr>
            <w:r w:rsidDel="00000000" w:rsidR="00000000" w:rsidRPr="00000000">
              <w:rPr>
                <w:b w:val="1"/>
                <w:bCs w:val="1"/>
                <w:sz w:val="16"/>
                <w:szCs w:val="16"/>
                <w:rtl w:val="0"/>
              </w:rPr>
              <w:t xml:space="preserve">EVENT_SCHEDULED</w:t>
            </w:r>
            <w:r w:rsidDel="00000000" w:rsidR="00000000" w:rsidRPr="00000000">
              <w:rPr>
                <w:rtl w:val="0"/>
              </w:rPr>
            </w:r>
          </w:p>
        </w:tc>
        <w:tc>
          <w:tcPr>
            <w:tcMar>
              <w:top w:w="90.0" w:type="dxa"/>
              <w:bottom w:w="90.0" w:type="dxa"/>
            </w:tcMar>
          </w:tcPr>
          <w:p w:rsidR="00000000" w:rsidDel="00000000" w:rsidP="00000000" w:rsidRDefault="00000000" w:rsidRPr="00000000" w14:paraId="0000009F">
            <w:pPr>
              <w:rPr/>
            </w:pPr>
            <w:r w:rsidDel="00000000" w:rsidR="00000000" w:rsidRPr="00000000">
              <w:rPr>
                <w:sz w:val="16"/>
                <w:szCs w:val="16"/>
                <w:rtl w:val="0"/>
              </w:rPr>
              <w:t xml:space="preserve">Approved factual lifecycle/calendar event enters the user-selected horizon.</w:t>
            </w:r>
            <w:r w:rsidDel="00000000" w:rsidR="00000000" w:rsidRPr="00000000">
              <w:rPr>
                <w:rtl w:val="0"/>
              </w:rPr>
            </w:r>
          </w:p>
        </w:tc>
      </w:tr>
    </w:tbl>
    <w:p w:rsidR="00000000" w:rsidDel="00000000" w:rsidP="00000000" w:rsidRDefault="00000000" w:rsidRPr="00000000" w14:paraId="000000A0">
      <w:pPr>
        <w:pStyle w:val="Heading1"/>
        <w:rPr/>
      </w:pPr>
      <w:r w:rsidDel="00000000" w:rsidR="00000000" w:rsidRPr="00000000">
        <w:rPr>
          <w:rtl w:val="0"/>
        </w:rPr>
        <w:t xml:space="preserve">5. RULE LIFECYCLE</w:t>
      </w:r>
    </w:p>
    <w:p w:rsidR="00000000" w:rsidDel="00000000" w:rsidP="00000000" w:rsidRDefault="00000000" w:rsidRPr="00000000" w14:paraId="000000A1">
      <w:pPr>
        <w:jc w:val="center"/>
        <w:rPr/>
      </w:pPr>
      <w:r w:rsidDel="00000000" w:rsidR="00000000" w:rsidRPr="00000000">
        <w:rPr/>
        <w:drawing>
          <wp:inline distB="0" distT="0" distL="114300" distR="114300">
            <wp:extent cx="6309360" cy="1803516"/>
            <wp:effectExtent b="0" l="0" r="0" t="0"/>
            <wp:docPr descr="Image: image2.png" id="3" name="image3.png"/>
            <a:graphic>
              <a:graphicData uri="http://schemas.openxmlformats.org/drawingml/2006/picture">
                <pic:pic>
                  <pic:nvPicPr>
                    <pic:cNvPr descr="Image: image2.png" id="0" name="image3.png"/>
                    <pic:cNvPicPr preferRelativeResize="0"/>
                  </pic:nvPicPr>
                  <pic:blipFill>
                    <a:blip r:embed="rId7"/>
                    <a:srcRect b="0" l="0" r="0" t="0"/>
                    <a:stretch>
                      <a:fillRect/>
                    </a:stretch>
                  </pic:blipFill>
                  <pic:spPr>
                    <a:xfrm>
                      <a:off x="0" y="0"/>
                      <a:ext cx="6309360" cy="1803516"/>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center"/>
        <w:rPr/>
      </w:pPr>
      <w:r w:rsidDel="00000000" w:rsidR="00000000" w:rsidRPr="00000000">
        <w:rPr>
          <w:i w:val="1"/>
          <w:iCs w:val="1"/>
          <w:color w:val="5b6573"/>
          <w:sz w:val="16"/>
          <w:szCs w:val="16"/>
          <w:rtl w:val="0"/>
        </w:rPr>
        <w:t xml:space="preserve">Figure 2 — Rule and alert lifecycle</w:t>
      </w:r>
      <w:r w:rsidDel="00000000" w:rsidR="00000000" w:rsidRPr="00000000">
        <w:rPr>
          <w:rtl w:val="0"/>
        </w:rPr>
      </w:r>
    </w:p>
    <w:tbl>
      <w:tblPr>
        <w:tblStyle w:val="Table1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0A3">
            <w:pPr>
              <w:jc w:val="left"/>
              <w:rPr/>
            </w:pPr>
            <w:r w:rsidDel="00000000" w:rsidR="00000000" w:rsidRPr="00000000">
              <w:rPr>
                <w:b w:val="1"/>
                <w:bCs w:val="1"/>
                <w:color w:val="ffffff"/>
                <w:sz w:val="16"/>
                <w:szCs w:val="16"/>
                <w:rtl w:val="0"/>
              </w:rPr>
              <w:t xml:space="preserve">Rule state</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0A4">
            <w:pPr>
              <w:jc w:val="left"/>
              <w:rPr/>
            </w:pPr>
            <w:r w:rsidDel="00000000" w:rsidR="00000000" w:rsidRPr="00000000">
              <w:rPr>
                <w:b w:val="1"/>
                <w:bCs w:val="1"/>
                <w:color w:val="ffffff"/>
                <w:sz w:val="16"/>
                <w:szCs w:val="16"/>
                <w:rtl w:val="0"/>
              </w:rPr>
              <w:t xml:space="preserve">Meaning</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A5">
            <w:pPr>
              <w:rPr/>
            </w:pPr>
            <w:r w:rsidDel="00000000" w:rsidR="00000000" w:rsidRPr="00000000">
              <w:rPr>
                <w:b w:val="1"/>
                <w:bCs w:val="1"/>
                <w:sz w:val="16"/>
                <w:szCs w:val="16"/>
                <w:rtl w:val="0"/>
              </w:rPr>
              <w:t xml:space="preserve">DRAFT</w:t>
            </w:r>
            <w:r w:rsidDel="00000000" w:rsidR="00000000" w:rsidRPr="00000000">
              <w:rPr>
                <w:rtl w:val="0"/>
              </w:rPr>
            </w:r>
          </w:p>
        </w:tc>
        <w:tc>
          <w:tcPr>
            <w:tcMar>
              <w:top w:w="90.0" w:type="dxa"/>
              <w:bottom w:w="90.0" w:type="dxa"/>
            </w:tcMar>
          </w:tcPr>
          <w:p w:rsidR="00000000" w:rsidDel="00000000" w:rsidP="00000000" w:rsidRDefault="00000000" w:rsidRPr="00000000" w14:paraId="000000A6">
            <w:pPr>
              <w:rPr/>
            </w:pPr>
            <w:r w:rsidDel="00000000" w:rsidR="00000000" w:rsidRPr="00000000">
              <w:rPr>
                <w:sz w:val="16"/>
                <w:szCs w:val="16"/>
                <w:rtl w:val="0"/>
              </w:rPr>
              <w:t xml:space="preserve">Persisted but never evaluated.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A7">
            <w:pPr>
              <w:rPr/>
            </w:pPr>
            <w:r w:rsidDel="00000000" w:rsidR="00000000" w:rsidRPr="00000000">
              <w:rPr>
                <w:b w:val="1"/>
                <w:bCs w:val="1"/>
                <w:sz w:val="16"/>
                <w:szCs w:val="16"/>
                <w:rtl w:val="0"/>
              </w:rPr>
              <w:t xml:space="preserve">ARMED</w:t>
            </w:r>
            <w:r w:rsidDel="00000000" w:rsidR="00000000" w:rsidRPr="00000000">
              <w:rPr>
                <w:rtl w:val="0"/>
              </w:rPr>
            </w:r>
          </w:p>
        </w:tc>
        <w:tc>
          <w:tcPr>
            <w:tcMar>
              <w:top w:w="90.0" w:type="dxa"/>
              <w:bottom w:w="90.0" w:type="dxa"/>
            </w:tcMar>
          </w:tcPr>
          <w:p w:rsidR="00000000" w:rsidDel="00000000" w:rsidP="00000000" w:rsidRDefault="00000000" w:rsidRPr="00000000" w14:paraId="000000A8">
            <w:pPr>
              <w:rPr/>
            </w:pPr>
            <w:r w:rsidDel="00000000" w:rsidR="00000000" w:rsidRPr="00000000">
              <w:rPr>
                <w:sz w:val="16"/>
                <w:szCs w:val="16"/>
                <w:rtl w:val="0"/>
              </w:rPr>
              <w:t xml:space="preserve">Eligible for evaluation subject to policy, rights, data and coverage.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A9">
            <w:pPr>
              <w:rPr/>
            </w:pPr>
            <w:r w:rsidDel="00000000" w:rsidR="00000000" w:rsidRPr="00000000">
              <w:rPr>
                <w:b w:val="1"/>
                <w:bCs w:val="1"/>
                <w:sz w:val="16"/>
                <w:szCs w:val="16"/>
                <w:rtl w:val="0"/>
              </w:rPr>
              <w:t xml:space="preserve">PAUSED</w:t>
            </w:r>
            <w:r w:rsidDel="00000000" w:rsidR="00000000" w:rsidRPr="00000000">
              <w:rPr>
                <w:rtl w:val="0"/>
              </w:rPr>
            </w:r>
          </w:p>
        </w:tc>
        <w:tc>
          <w:tcPr>
            <w:tcMar>
              <w:top w:w="90.0" w:type="dxa"/>
              <w:bottom w:w="90.0" w:type="dxa"/>
            </w:tcMar>
          </w:tcPr>
          <w:p w:rsidR="00000000" w:rsidDel="00000000" w:rsidP="00000000" w:rsidRDefault="00000000" w:rsidRPr="00000000" w14:paraId="000000AA">
            <w:pPr>
              <w:rPr/>
            </w:pPr>
            <w:r w:rsidDel="00000000" w:rsidR="00000000" w:rsidRPr="00000000">
              <w:rPr>
                <w:sz w:val="16"/>
                <w:szCs w:val="16"/>
                <w:rtl w:val="0"/>
              </w:rPr>
              <w:t xml:space="preserve">User- or ops-paused; no evaluation; coverage status states paused rather than lapsed.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AB">
            <w:pPr>
              <w:rPr/>
            </w:pPr>
            <w:r w:rsidDel="00000000" w:rsidR="00000000" w:rsidRPr="00000000">
              <w:rPr>
                <w:b w:val="1"/>
                <w:bCs w:val="1"/>
                <w:sz w:val="16"/>
                <w:szCs w:val="16"/>
                <w:rtl w:val="0"/>
              </w:rPr>
              <w:t xml:space="preserve">SUSPENDED</w:t>
            </w:r>
            <w:r w:rsidDel="00000000" w:rsidR="00000000" w:rsidRPr="00000000">
              <w:rPr>
                <w:rtl w:val="0"/>
              </w:rPr>
            </w:r>
          </w:p>
        </w:tc>
        <w:tc>
          <w:tcPr>
            <w:tcMar>
              <w:top w:w="90.0" w:type="dxa"/>
              <w:bottom w:w="90.0" w:type="dxa"/>
            </w:tcMar>
          </w:tcPr>
          <w:p w:rsidR="00000000" w:rsidDel="00000000" w:rsidP="00000000" w:rsidRDefault="00000000" w:rsidRPr="00000000" w14:paraId="000000AC">
            <w:pPr>
              <w:rPr/>
            </w:pPr>
            <w:r w:rsidDel="00000000" w:rsidR="00000000" w:rsidRPr="00000000">
              <w:rPr>
                <w:sz w:val="16"/>
                <w:szCs w:val="16"/>
                <w:rtl w:val="0"/>
              </w:rPr>
              <w:t xml:space="preserve">System cannot safely evaluate; user-visible monitoring lapse.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AD">
            <w:pPr>
              <w:rPr/>
            </w:pPr>
            <w:r w:rsidDel="00000000" w:rsidR="00000000" w:rsidRPr="00000000">
              <w:rPr>
                <w:b w:val="1"/>
                <w:bCs w:val="1"/>
                <w:sz w:val="16"/>
                <w:szCs w:val="16"/>
                <w:rtl w:val="0"/>
              </w:rPr>
              <w:t xml:space="preserve">RETIRED</w:t>
            </w:r>
            <w:r w:rsidDel="00000000" w:rsidR="00000000" w:rsidRPr="00000000">
              <w:rPr>
                <w:rtl w:val="0"/>
              </w:rPr>
            </w:r>
          </w:p>
        </w:tc>
        <w:tc>
          <w:tcPr>
            <w:tcMar>
              <w:top w:w="90.0" w:type="dxa"/>
              <w:bottom w:w="90.0" w:type="dxa"/>
            </w:tcMar>
          </w:tcPr>
          <w:p w:rsidR="00000000" w:rsidDel="00000000" w:rsidP="00000000" w:rsidRDefault="00000000" w:rsidRPr="00000000" w14:paraId="000000AE">
            <w:pPr>
              <w:rPr/>
            </w:pPr>
            <w:r w:rsidDel="00000000" w:rsidR="00000000" w:rsidRPr="00000000">
              <w:rPr>
                <w:sz w:val="16"/>
                <w:szCs w:val="16"/>
                <w:rtl w:val="0"/>
              </w:rPr>
              <w:t xml:space="preserve">Rule ended. History remains queryable.</w:t>
            </w:r>
            <w:r w:rsidDel="00000000" w:rsidR="00000000" w:rsidRPr="00000000">
              <w:rPr>
                <w:rtl w:val="0"/>
              </w:rPr>
            </w:r>
          </w:p>
        </w:tc>
      </w:tr>
    </w:tbl>
    <w:p w:rsidR="00000000" w:rsidDel="00000000" w:rsidP="00000000" w:rsidRDefault="00000000" w:rsidRPr="00000000" w14:paraId="000000AF">
      <w:pPr>
        <w:pStyle w:val="Heading2"/>
        <w:rPr/>
      </w:pPr>
      <w:r w:rsidDel="00000000" w:rsidR="00000000" w:rsidRPr="00000000">
        <w:rPr>
          <w:rtl w:val="0"/>
        </w:rPr>
        <w:t xml:space="preserve">5.1 Versioning behaviour</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Editing an ARMED rule always creates a new immutable RuleVersion.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In-flight evaluations reference the version captured at evaluation start.</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 version transition does not retroactively rewrite prior evaluations.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Re-arming after suspension creates a coverage event; it does not erase the lapse.</w:t>
      </w: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rtl w:val="0"/>
        </w:rPr>
        <w:t xml:space="preserve">6. EVALUATION TRIGGERS AND EXECUTION MODEL</w:t>
      </w:r>
    </w:p>
    <w:tbl>
      <w:tblPr>
        <w:tblStyle w:val="Table1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0B5">
            <w:pPr>
              <w:jc w:val="left"/>
              <w:rPr/>
            </w:pPr>
            <w:r w:rsidDel="00000000" w:rsidR="00000000" w:rsidRPr="00000000">
              <w:rPr>
                <w:b w:val="1"/>
                <w:bCs w:val="1"/>
                <w:color w:val="ffffff"/>
                <w:sz w:val="16"/>
                <w:szCs w:val="16"/>
                <w:rtl w:val="0"/>
              </w:rPr>
              <w:t xml:space="preserve">Trigger</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0B6">
            <w:pPr>
              <w:jc w:val="left"/>
              <w:rPr/>
            </w:pPr>
            <w:r w:rsidDel="00000000" w:rsidR="00000000" w:rsidRPr="00000000">
              <w:rPr>
                <w:b w:val="1"/>
                <w:bCs w:val="1"/>
                <w:color w:val="ffffff"/>
                <w:sz w:val="16"/>
                <w:szCs w:val="16"/>
                <w:rtl w:val="0"/>
              </w:rPr>
              <w:t xml:space="preserve">Behaviour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B7">
            <w:pPr>
              <w:rPr/>
            </w:pPr>
            <w:r w:rsidDel="00000000" w:rsidR="00000000" w:rsidRPr="00000000">
              <w:rPr>
                <w:b w:val="1"/>
                <w:bCs w:val="1"/>
                <w:sz w:val="16"/>
                <w:szCs w:val="16"/>
                <w:rtl w:val="0"/>
              </w:rPr>
              <w:t xml:space="preserve">Fact acceptance</w:t>
            </w:r>
            <w:r w:rsidDel="00000000" w:rsidR="00000000" w:rsidRPr="00000000">
              <w:rPr>
                <w:rtl w:val="0"/>
              </w:rPr>
            </w:r>
          </w:p>
        </w:tc>
        <w:tc>
          <w:tcPr>
            <w:tcMar>
              <w:top w:w="90.0" w:type="dxa"/>
              <w:bottom w:w="90.0" w:type="dxa"/>
            </w:tcMar>
          </w:tcPr>
          <w:p w:rsidR="00000000" w:rsidDel="00000000" w:rsidP="00000000" w:rsidRDefault="00000000" w:rsidRPr="00000000" w14:paraId="000000B8">
            <w:pPr>
              <w:rPr/>
            </w:pPr>
            <w:r w:rsidDel="00000000" w:rsidR="00000000" w:rsidRPr="00000000">
              <w:rPr>
                <w:sz w:val="16"/>
                <w:szCs w:val="16"/>
                <w:rtl w:val="0"/>
              </w:rPr>
              <w:t xml:space="preserve">AcceptedFact created or materially changed; evaluate directly dependent rules.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B9">
            <w:pPr>
              <w:rPr/>
            </w:pPr>
            <w:r w:rsidDel="00000000" w:rsidR="00000000" w:rsidRPr="00000000">
              <w:rPr>
                <w:b w:val="1"/>
                <w:bCs w:val="1"/>
                <w:sz w:val="16"/>
                <w:szCs w:val="16"/>
                <w:rtl w:val="0"/>
              </w:rPr>
              <w:t xml:space="preserve">Scheduled tick</w:t>
            </w:r>
            <w:r w:rsidDel="00000000" w:rsidR="00000000" w:rsidRPr="00000000">
              <w:rPr>
                <w:rtl w:val="0"/>
              </w:rPr>
            </w:r>
          </w:p>
        </w:tc>
        <w:tc>
          <w:tcPr>
            <w:tcMar>
              <w:top w:w="90.0" w:type="dxa"/>
              <w:bottom w:w="90.0" w:type="dxa"/>
            </w:tcMar>
          </w:tcPr>
          <w:p w:rsidR="00000000" w:rsidDel="00000000" w:rsidP="00000000" w:rsidRDefault="00000000" w:rsidRPr="00000000" w14:paraId="000000BA">
            <w:pPr>
              <w:rPr/>
            </w:pPr>
            <w:r w:rsidDel="00000000" w:rsidR="00000000" w:rsidRPr="00000000">
              <w:rPr>
                <w:sz w:val="16"/>
                <w:szCs w:val="16"/>
                <w:rtl w:val="0"/>
              </w:rPr>
              <w:t xml:space="preserve">For windowed, calendar or periodic checks.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BB">
            <w:pPr>
              <w:rPr/>
            </w:pPr>
            <w:r w:rsidDel="00000000" w:rsidR="00000000" w:rsidRPr="00000000">
              <w:rPr>
                <w:b w:val="1"/>
                <w:bCs w:val="1"/>
                <w:sz w:val="16"/>
                <w:szCs w:val="16"/>
                <w:rtl w:val="0"/>
              </w:rPr>
              <w:t xml:space="preserve">Document acceptance</w:t>
            </w:r>
            <w:r w:rsidDel="00000000" w:rsidR="00000000" w:rsidRPr="00000000">
              <w:rPr>
                <w:rtl w:val="0"/>
              </w:rPr>
            </w:r>
          </w:p>
        </w:tc>
        <w:tc>
          <w:tcPr>
            <w:tcMar>
              <w:top w:w="90.0" w:type="dxa"/>
              <w:bottom w:w="90.0" w:type="dxa"/>
            </w:tcMar>
          </w:tcPr>
          <w:p w:rsidR="00000000" w:rsidDel="00000000" w:rsidP="00000000" w:rsidRDefault="00000000" w:rsidRPr="00000000" w14:paraId="000000BC">
            <w:pPr>
              <w:rPr/>
            </w:pPr>
            <w:r w:rsidDel="00000000" w:rsidR="00000000" w:rsidRPr="00000000">
              <w:rPr>
                <w:sz w:val="16"/>
                <w:szCs w:val="16"/>
                <w:rtl w:val="0"/>
              </w:rPr>
              <w:t xml:space="preserve">Eligible source/document event published and accepted.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BD">
            <w:pPr>
              <w:rPr/>
            </w:pPr>
            <w:r w:rsidDel="00000000" w:rsidR="00000000" w:rsidRPr="00000000">
              <w:rPr>
                <w:b w:val="1"/>
                <w:bCs w:val="1"/>
                <w:sz w:val="16"/>
                <w:szCs w:val="16"/>
                <w:rtl w:val="0"/>
              </w:rPr>
              <w:t xml:space="preserve">Lifecycle event</w:t>
            </w:r>
            <w:r w:rsidDel="00000000" w:rsidR="00000000" w:rsidRPr="00000000">
              <w:rPr>
                <w:rtl w:val="0"/>
              </w:rPr>
            </w:r>
          </w:p>
        </w:tc>
        <w:tc>
          <w:tcPr>
            <w:tcMar>
              <w:top w:w="90.0" w:type="dxa"/>
              <w:bottom w:w="90.0" w:type="dxa"/>
            </w:tcMar>
          </w:tcPr>
          <w:p w:rsidR="00000000" w:rsidDel="00000000" w:rsidP="00000000" w:rsidRDefault="00000000" w:rsidRPr="00000000" w14:paraId="000000BE">
            <w:pPr>
              <w:rPr/>
            </w:pPr>
            <w:r w:rsidDel="00000000" w:rsidR="00000000" w:rsidRPr="00000000">
              <w:rPr>
                <w:sz w:val="16"/>
                <w:szCs w:val="16"/>
                <w:rtl w:val="0"/>
              </w:rPr>
              <w:t xml:space="preserve">Coupon, maturity, redemption, corporate/security event or approved calendar event.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BF">
            <w:pPr>
              <w:rPr/>
            </w:pPr>
            <w:r w:rsidDel="00000000" w:rsidR="00000000" w:rsidRPr="00000000">
              <w:rPr>
                <w:b w:val="1"/>
                <w:bCs w:val="1"/>
                <w:sz w:val="16"/>
                <w:szCs w:val="16"/>
                <w:rtl w:val="0"/>
              </w:rPr>
              <w:t xml:space="preserve">Backfill/correction</w:t>
            </w:r>
            <w:r w:rsidDel="00000000" w:rsidR="00000000" w:rsidRPr="00000000">
              <w:rPr>
                <w:rtl w:val="0"/>
              </w:rPr>
            </w:r>
          </w:p>
        </w:tc>
        <w:tc>
          <w:tcPr>
            <w:tcMar>
              <w:top w:w="90.0" w:type="dxa"/>
              <w:bottom w:w="90.0" w:type="dxa"/>
            </w:tcMar>
          </w:tcPr>
          <w:p w:rsidR="00000000" w:rsidDel="00000000" w:rsidP="00000000" w:rsidRDefault="00000000" w:rsidRPr="00000000" w14:paraId="000000C0">
            <w:pPr>
              <w:rPr/>
            </w:pPr>
            <w:r w:rsidDel="00000000" w:rsidR="00000000" w:rsidRPr="00000000">
              <w:rPr>
                <w:sz w:val="16"/>
                <w:szCs w:val="16"/>
                <w:rtl w:val="0"/>
              </w:rPr>
              <w:t xml:space="preserve">Retroactive evaluation path with late/corrected semantics.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C1">
            <w:pPr>
              <w:rPr/>
            </w:pPr>
            <w:r w:rsidDel="00000000" w:rsidR="00000000" w:rsidRPr="00000000">
              <w:rPr>
                <w:b w:val="1"/>
                <w:bCs w:val="1"/>
                <w:sz w:val="16"/>
                <w:szCs w:val="16"/>
                <w:rtl w:val="0"/>
              </w:rPr>
              <w:t xml:space="preserve">Manual ops replay</w:t>
            </w:r>
            <w:r w:rsidDel="00000000" w:rsidR="00000000" w:rsidRPr="00000000">
              <w:rPr>
                <w:rtl w:val="0"/>
              </w:rPr>
            </w:r>
          </w:p>
        </w:tc>
        <w:tc>
          <w:tcPr>
            <w:tcMar>
              <w:top w:w="90.0" w:type="dxa"/>
              <w:bottom w:w="90.0" w:type="dxa"/>
            </w:tcMar>
          </w:tcPr>
          <w:p w:rsidR="00000000" w:rsidDel="00000000" w:rsidP="00000000" w:rsidRDefault="00000000" w:rsidRPr="00000000" w14:paraId="000000C2">
            <w:pPr>
              <w:rPr/>
            </w:pPr>
            <w:r w:rsidDel="00000000" w:rsidR="00000000" w:rsidRPr="00000000">
              <w:rPr>
                <w:sz w:val="16"/>
                <w:szCs w:val="16"/>
                <w:rtl w:val="0"/>
              </w:rPr>
              <w:t xml:space="preserve">Controlled, audited replay; cannot create duplicate business alerts without replay policy.</w:t>
            </w:r>
            <w:r w:rsidDel="00000000" w:rsidR="00000000" w:rsidRPr="00000000">
              <w:rPr>
                <w:rtl w:val="0"/>
              </w:rPr>
            </w:r>
          </w:p>
        </w:tc>
      </w:tr>
    </w:tbl>
    <w:p w:rsidR="00000000" w:rsidDel="00000000" w:rsidP="00000000" w:rsidRDefault="00000000" w:rsidRPr="00000000" w14:paraId="000000C3">
      <w:pPr>
        <w:pStyle w:val="Heading2"/>
        <w:rPr/>
      </w:pPr>
      <w:r w:rsidDel="00000000" w:rsidR="00000000" w:rsidRPr="00000000">
        <w:rPr>
          <w:rtl w:val="0"/>
        </w:rPr>
        <w:t xml:space="preserve">6.1 Launch execution architecture</w:t>
      </w:r>
    </w:p>
    <w:p w:rsidR="00000000" w:rsidDel="00000000" w:rsidP="00000000" w:rsidRDefault="00000000" w:rsidRPr="00000000" w14:paraId="000000C4">
      <w:pPr>
        <w:rPr/>
      </w:pPr>
      <w:r w:rsidDel="00000000" w:rsidR="00000000" w:rsidRPr="00000000">
        <w:rPr>
          <w:rtl w:val="0"/>
        </w:rPr>
        <w:t xml:space="preserve">At launch, evaluations run through the PostgreSQL-backed durable job queue and transactional outbox defined by PLT-ENG-ARCH-003. Kafka or a dedicated workflow engine is not required until the documented deferral trigger is met.</w:t>
      </w:r>
    </w:p>
    <w:p w:rsidR="00000000" w:rsidDel="00000000" w:rsidP="00000000" w:rsidRDefault="00000000" w:rsidRPr="00000000" w14:paraId="000000C5">
      <w:pPr>
        <w:pStyle w:val="Heading2"/>
        <w:rPr/>
      </w:pPr>
      <w:r w:rsidDel="00000000" w:rsidR="00000000" w:rsidRPr="00000000">
        <w:rPr>
          <w:rtl w:val="0"/>
        </w:rPr>
        <w:t xml:space="preserve">6.2 Evaluation isolation</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Evaluation workers operate on immutable rule-version and fact snapshots.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 rule evaluation must not hold a database transaction open while calling an external notification provider.</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The evaluation commit and downstream alert/outbox emission occur transactionally.</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Worker retries are idempotent on evaluation_key.</w:t>
      </w:r>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rPr/>
      </w:pPr>
      <w:r w:rsidDel="00000000" w:rsidR="00000000" w:rsidRPr="00000000">
        <w:rPr>
          <w:rtl w:val="0"/>
        </w:rPr>
        <w:t xml:space="preserve">7. DETERMINISTIC EVALUATION SEMANTICS</w:t>
      </w:r>
    </w:p>
    <w:p w:rsidR="00000000" w:rsidDel="00000000" w:rsidP="00000000" w:rsidRDefault="00000000" w:rsidRPr="00000000" w14:paraId="000000CC">
      <w:pPr>
        <w:pStyle w:val="Heading2"/>
        <w:rPr/>
      </w:pPr>
      <w:r w:rsidDel="00000000" w:rsidR="00000000" w:rsidRPr="00000000">
        <w:rPr>
          <w:rtl w:val="0"/>
        </w:rPr>
        <w:t xml:space="preserve">7.1 Evaluation key</w:t>
      </w:r>
    </w:p>
    <w:tbl>
      <w:tblPr>
        <w:tblStyle w:val="Table13"/>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f1f3f5" w:val="clear"/>
            <w:tcMar>
              <w:top w:w="90.0" w:type="dxa"/>
              <w:bottom w:w="90.0" w:type="dxa"/>
            </w:tcMar>
          </w:tcPr>
          <w:p w:rsidR="00000000" w:rsidDel="00000000" w:rsidP="00000000" w:rsidRDefault="00000000" w:rsidRPr="00000000" w14:paraId="000000CD">
            <w:pPr>
              <w:spacing w:after="0" w:before="0" w:lineRule="auto"/>
              <w:rPr/>
            </w:pPr>
            <w:r w:rsidDel="00000000" w:rsidR="00000000" w:rsidRPr="00000000">
              <w:rPr>
                <w:rFonts w:ascii="Consolas" w:cs="Consolas" w:eastAsia="Consolas" w:hAnsi="Consolas"/>
                <w:sz w:val="15"/>
                <w:szCs w:val="15"/>
                <w:rtl w:val="0"/>
              </w:rPr>
              <w:t xml:space="preserve">evaluation_key = hash(</w:t>
              <w:br w:type="textWrapping"/>
              <w:t xml:space="preserve">  rule_version_id,</w:t>
              <w:br w:type="textWrapping"/>
              <w:t xml:space="preserve">  trigger_type,</w:t>
              <w:br w:type="textWrapping"/>
              <w:t xml:space="preserve">  trigger_fact_or_event_id,</w:t>
              <w:br w:type="textWrapping"/>
              <w:t xml:space="preserve">  knowledge_time_bucket_or_exact_time,</w:t>
              <w:br w:type="textWrapping"/>
              <w:t xml:space="preserve">  evaluator_version</w:t>
              <w:br w:type="textWrapping"/>
              <w:t xml:space="preserve">)</w:t>
            </w:r>
            <w:r w:rsidDel="00000000" w:rsidR="00000000" w:rsidRPr="00000000">
              <w:rPr>
                <w:rtl w:val="0"/>
              </w:rPr>
            </w:r>
          </w:p>
        </w:tc>
      </w:tr>
    </w:tbl>
    <w:p w:rsidR="00000000" w:rsidDel="00000000" w:rsidP="00000000" w:rsidRDefault="00000000" w:rsidRPr="00000000" w14:paraId="000000CE">
      <w:pPr>
        <w:pStyle w:val="Heading2"/>
        <w:rPr/>
      </w:pPr>
      <w:r w:rsidDel="00000000" w:rsidR="00000000" w:rsidRPr="00000000">
        <w:rPr>
          <w:rtl w:val="0"/>
        </w:rPr>
        <w:t xml:space="preserve">7.2 Canonical outcomes</w:t>
      </w:r>
    </w:p>
    <w:tbl>
      <w:tblPr>
        <w:tblStyle w:val="Table1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0CF">
            <w:pPr>
              <w:jc w:val="left"/>
              <w:rPr/>
            </w:pPr>
            <w:r w:rsidDel="00000000" w:rsidR="00000000" w:rsidRPr="00000000">
              <w:rPr>
                <w:b w:val="1"/>
                <w:bCs w:val="1"/>
                <w:color w:val="ffffff"/>
                <w:sz w:val="16"/>
                <w:szCs w:val="16"/>
                <w:rtl w:val="0"/>
              </w:rPr>
              <w:t xml:space="preserve">Outcome</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0D0">
            <w:pPr>
              <w:jc w:val="left"/>
              <w:rPr/>
            </w:pPr>
            <w:r w:rsidDel="00000000" w:rsidR="00000000" w:rsidRPr="00000000">
              <w:rPr>
                <w:b w:val="1"/>
                <w:bCs w:val="1"/>
                <w:color w:val="ffffff"/>
                <w:sz w:val="16"/>
                <w:szCs w:val="16"/>
                <w:rtl w:val="0"/>
              </w:rPr>
              <w:t xml:space="preserve">Meaning</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D1">
            <w:pPr>
              <w:rPr/>
            </w:pPr>
            <w:r w:rsidDel="00000000" w:rsidR="00000000" w:rsidRPr="00000000">
              <w:rPr>
                <w:b w:val="1"/>
                <w:bCs w:val="1"/>
                <w:sz w:val="16"/>
                <w:szCs w:val="16"/>
                <w:rtl w:val="0"/>
              </w:rPr>
              <w:t xml:space="preserve">NO_MATCH</w:t>
            </w:r>
            <w:r w:rsidDel="00000000" w:rsidR="00000000" w:rsidRPr="00000000">
              <w:rPr>
                <w:rtl w:val="0"/>
              </w:rPr>
            </w:r>
          </w:p>
        </w:tc>
        <w:tc>
          <w:tcPr>
            <w:tcMar>
              <w:top w:w="90.0" w:type="dxa"/>
              <w:bottom w:w="90.0" w:type="dxa"/>
            </w:tcMar>
          </w:tcPr>
          <w:p w:rsidR="00000000" w:rsidDel="00000000" w:rsidP="00000000" w:rsidRDefault="00000000" w:rsidRPr="00000000" w14:paraId="000000D2">
            <w:pPr>
              <w:rPr/>
            </w:pPr>
            <w:r w:rsidDel="00000000" w:rsidR="00000000" w:rsidRPr="00000000">
              <w:rPr>
                <w:sz w:val="16"/>
                <w:szCs w:val="16"/>
                <w:rtl w:val="0"/>
              </w:rPr>
              <w:t xml:space="preserve">Rule evaluated successfully; predicate false.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D3">
            <w:pPr>
              <w:rPr/>
            </w:pPr>
            <w:r w:rsidDel="00000000" w:rsidR="00000000" w:rsidRPr="00000000">
              <w:rPr>
                <w:b w:val="1"/>
                <w:bCs w:val="1"/>
                <w:sz w:val="16"/>
                <w:szCs w:val="16"/>
                <w:rtl w:val="0"/>
              </w:rPr>
              <w:t xml:space="preserve">INITIAL_STATE</w:t>
            </w:r>
            <w:r w:rsidDel="00000000" w:rsidR="00000000" w:rsidRPr="00000000">
              <w:rPr>
                <w:rtl w:val="0"/>
              </w:rPr>
            </w:r>
          </w:p>
        </w:tc>
        <w:tc>
          <w:tcPr>
            <w:tcMar>
              <w:top w:w="90.0" w:type="dxa"/>
              <w:bottom w:w="90.0" w:type="dxa"/>
            </w:tcMar>
          </w:tcPr>
          <w:p w:rsidR="00000000" w:rsidDel="00000000" w:rsidP="00000000" w:rsidRDefault="00000000" w:rsidRPr="00000000" w14:paraId="000000D4">
            <w:pPr>
              <w:rPr/>
            </w:pPr>
            <w:r w:rsidDel="00000000" w:rsidR="00000000" w:rsidRPr="00000000">
              <w:rPr>
                <w:sz w:val="16"/>
                <w:szCs w:val="16"/>
                <w:rtl w:val="0"/>
              </w:rPr>
              <w:t xml:space="preserve">First eligible observation establishes state; no crossing claim.</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D5">
            <w:pPr>
              <w:rPr/>
            </w:pPr>
            <w:r w:rsidDel="00000000" w:rsidR="00000000" w:rsidRPr="00000000">
              <w:rPr>
                <w:b w:val="1"/>
                <w:bCs w:val="1"/>
                <w:sz w:val="16"/>
                <w:szCs w:val="16"/>
                <w:rtl w:val="0"/>
              </w:rPr>
              <w:t xml:space="preserve">MATCH</w:t>
            </w:r>
            <w:r w:rsidDel="00000000" w:rsidR="00000000" w:rsidRPr="00000000">
              <w:rPr>
                <w:rtl w:val="0"/>
              </w:rPr>
            </w:r>
          </w:p>
        </w:tc>
        <w:tc>
          <w:tcPr>
            <w:tcMar>
              <w:top w:w="90.0" w:type="dxa"/>
              <w:bottom w:w="90.0" w:type="dxa"/>
            </w:tcMar>
          </w:tcPr>
          <w:p w:rsidR="00000000" w:rsidDel="00000000" w:rsidP="00000000" w:rsidRDefault="00000000" w:rsidRPr="00000000" w14:paraId="000000D6">
            <w:pPr>
              <w:rPr/>
            </w:pPr>
            <w:r w:rsidDel="00000000" w:rsidR="00000000" w:rsidRPr="00000000">
              <w:rPr>
                <w:sz w:val="16"/>
                <w:szCs w:val="16"/>
                <w:rtl w:val="0"/>
              </w:rPr>
              <w:t xml:space="preserve">Predicate newly satisfied.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D7">
            <w:pPr>
              <w:rPr/>
            </w:pPr>
            <w:r w:rsidDel="00000000" w:rsidR="00000000" w:rsidRPr="00000000">
              <w:rPr>
                <w:b w:val="1"/>
                <w:bCs w:val="1"/>
                <w:sz w:val="16"/>
                <w:szCs w:val="16"/>
                <w:rtl w:val="0"/>
              </w:rPr>
              <w:t xml:space="preserve">STILL_MATCHED</w:t>
            </w:r>
            <w:r w:rsidDel="00000000" w:rsidR="00000000" w:rsidRPr="00000000">
              <w:rPr>
                <w:rtl w:val="0"/>
              </w:rPr>
            </w:r>
          </w:p>
        </w:tc>
        <w:tc>
          <w:tcPr>
            <w:tcMar>
              <w:top w:w="90.0" w:type="dxa"/>
              <w:bottom w:w="90.0" w:type="dxa"/>
            </w:tcMar>
          </w:tcPr>
          <w:p w:rsidR="00000000" w:rsidDel="00000000" w:rsidP="00000000" w:rsidRDefault="00000000" w:rsidRPr="00000000" w14:paraId="000000D8">
            <w:pPr>
              <w:rPr/>
            </w:pPr>
            <w:r w:rsidDel="00000000" w:rsidR="00000000" w:rsidRPr="00000000">
              <w:rPr>
                <w:sz w:val="16"/>
                <w:szCs w:val="16"/>
                <w:rtl w:val="0"/>
              </w:rPr>
              <w:t xml:space="preserve">Predicate remains satisfied but no new crossing/fire is due.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D9">
            <w:pPr>
              <w:rPr/>
            </w:pPr>
            <w:r w:rsidDel="00000000" w:rsidR="00000000" w:rsidRPr="00000000">
              <w:rPr>
                <w:b w:val="1"/>
                <w:bCs w:val="1"/>
                <w:sz w:val="16"/>
                <w:szCs w:val="16"/>
                <w:rtl w:val="0"/>
              </w:rPr>
              <w:t xml:space="preserve">REARMED</w:t>
            </w:r>
            <w:r w:rsidDel="00000000" w:rsidR="00000000" w:rsidRPr="00000000">
              <w:rPr>
                <w:rtl w:val="0"/>
              </w:rPr>
            </w:r>
          </w:p>
        </w:tc>
        <w:tc>
          <w:tcPr>
            <w:tcMar>
              <w:top w:w="90.0" w:type="dxa"/>
              <w:bottom w:w="90.0" w:type="dxa"/>
            </w:tcMar>
          </w:tcPr>
          <w:p w:rsidR="00000000" w:rsidDel="00000000" w:rsidP="00000000" w:rsidRDefault="00000000" w:rsidRPr="00000000" w14:paraId="000000DA">
            <w:pPr>
              <w:rPr/>
            </w:pPr>
            <w:r w:rsidDel="00000000" w:rsidR="00000000" w:rsidRPr="00000000">
              <w:rPr>
                <w:sz w:val="16"/>
                <w:szCs w:val="16"/>
                <w:rtl w:val="0"/>
              </w:rPr>
              <w:t xml:space="preserve">Hysteresis/re-arm condition satisfied after prior fire.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DB">
            <w:pPr>
              <w:rPr/>
            </w:pPr>
            <w:r w:rsidDel="00000000" w:rsidR="00000000" w:rsidRPr="00000000">
              <w:rPr>
                <w:b w:val="1"/>
                <w:bCs w:val="1"/>
                <w:sz w:val="16"/>
                <w:szCs w:val="16"/>
                <w:rtl w:val="0"/>
              </w:rPr>
              <w:t xml:space="preserve">SUPPRESSED</w:t>
            </w:r>
            <w:r w:rsidDel="00000000" w:rsidR="00000000" w:rsidRPr="00000000">
              <w:rPr>
                <w:rtl w:val="0"/>
              </w:rPr>
            </w:r>
          </w:p>
        </w:tc>
        <w:tc>
          <w:tcPr>
            <w:tcMar>
              <w:top w:w="90.0" w:type="dxa"/>
              <w:bottom w:w="90.0" w:type="dxa"/>
            </w:tcMar>
          </w:tcPr>
          <w:p w:rsidR="00000000" w:rsidDel="00000000" w:rsidP="00000000" w:rsidRDefault="00000000" w:rsidRPr="00000000" w14:paraId="000000DC">
            <w:pPr>
              <w:rPr/>
            </w:pPr>
            <w:r w:rsidDel="00000000" w:rsidR="00000000" w:rsidRPr="00000000">
              <w:rPr>
                <w:sz w:val="16"/>
                <w:szCs w:val="16"/>
                <w:rtl w:val="0"/>
              </w:rPr>
              <w:t xml:space="preserve">Predicate qualified but alert delivery/business fire suppressed by an approved mechanism.</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DD">
            <w:pPr>
              <w:rPr/>
            </w:pPr>
            <w:r w:rsidDel="00000000" w:rsidR="00000000" w:rsidRPr="00000000">
              <w:rPr>
                <w:b w:val="1"/>
                <w:bCs w:val="1"/>
                <w:sz w:val="16"/>
                <w:szCs w:val="16"/>
                <w:rtl w:val="0"/>
              </w:rPr>
              <w:t xml:space="preserve">BLOCKED_POLICY</w:t>
            </w:r>
            <w:r w:rsidDel="00000000" w:rsidR="00000000" w:rsidRPr="00000000">
              <w:rPr>
                <w:rtl w:val="0"/>
              </w:rPr>
            </w:r>
          </w:p>
        </w:tc>
        <w:tc>
          <w:tcPr>
            <w:tcMar>
              <w:top w:w="90.0" w:type="dxa"/>
              <w:bottom w:w="90.0" w:type="dxa"/>
            </w:tcMar>
          </w:tcPr>
          <w:p w:rsidR="00000000" w:rsidDel="00000000" w:rsidP="00000000" w:rsidRDefault="00000000" w:rsidRPr="00000000" w14:paraId="000000DE">
            <w:pPr>
              <w:rPr/>
            </w:pPr>
            <w:r w:rsidDel="00000000" w:rsidR="00000000" w:rsidRPr="00000000">
              <w:rPr>
                <w:sz w:val="16"/>
                <w:szCs w:val="16"/>
                <w:rtl w:val="0"/>
              </w:rPr>
              <w:t xml:space="preserve">Policy prohibits evaluation/output.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DF">
            <w:pPr>
              <w:rPr/>
            </w:pPr>
            <w:r w:rsidDel="00000000" w:rsidR="00000000" w:rsidRPr="00000000">
              <w:rPr>
                <w:b w:val="1"/>
                <w:bCs w:val="1"/>
                <w:sz w:val="16"/>
                <w:szCs w:val="16"/>
                <w:rtl w:val="0"/>
              </w:rPr>
              <w:t xml:space="preserve">BLOCKED_RIGHTS</w:t>
            </w:r>
            <w:r w:rsidDel="00000000" w:rsidR="00000000" w:rsidRPr="00000000">
              <w:rPr>
                <w:rtl w:val="0"/>
              </w:rPr>
            </w:r>
          </w:p>
        </w:tc>
        <w:tc>
          <w:tcPr>
            <w:tcMar>
              <w:top w:w="90.0" w:type="dxa"/>
              <w:bottom w:w="90.0" w:type="dxa"/>
            </w:tcMar>
          </w:tcPr>
          <w:p w:rsidR="00000000" w:rsidDel="00000000" w:rsidP="00000000" w:rsidRDefault="00000000" w:rsidRPr="00000000" w14:paraId="000000E0">
            <w:pPr>
              <w:rPr/>
            </w:pPr>
            <w:r w:rsidDel="00000000" w:rsidR="00000000" w:rsidRPr="00000000">
              <w:rPr>
                <w:sz w:val="16"/>
                <w:szCs w:val="16"/>
                <w:rtl w:val="0"/>
              </w:rPr>
              <w:t xml:space="preserve">Required input/action not permitted by data rights.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E1">
            <w:pPr>
              <w:rPr/>
            </w:pPr>
            <w:r w:rsidDel="00000000" w:rsidR="00000000" w:rsidRPr="00000000">
              <w:rPr>
                <w:b w:val="1"/>
                <w:bCs w:val="1"/>
                <w:sz w:val="16"/>
                <w:szCs w:val="16"/>
                <w:rtl w:val="0"/>
              </w:rPr>
              <w:t xml:space="preserve">INPUT_STALE</w:t>
            </w:r>
            <w:r w:rsidDel="00000000" w:rsidR="00000000" w:rsidRPr="00000000">
              <w:rPr>
                <w:rtl w:val="0"/>
              </w:rPr>
            </w:r>
          </w:p>
        </w:tc>
        <w:tc>
          <w:tcPr>
            <w:tcMar>
              <w:top w:w="90.0" w:type="dxa"/>
              <w:bottom w:w="90.0" w:type="dxa"/>
            </w:tcMar>
          </w:tcPr>
          <w:p w:rsidR="00000000" w:rsidDel="00000000" w:rsidP="00000000" w:rsidRDefault="00000000" w:rsidRPr="00000000" w14:paraId="000000E2">
            <w:pPr>
              <w:rPr/>
            </w:pPr>
            <w:r w:rsidDel="00000000" w:rsidR="00000000" w:rsidRPr="00000000">
              <w:rPr>
                <w:sz w:val="16"/>
                <w:szCs w:val="16"/>
                <w:rtl w:val="0"/>
              </w:rPr>
              <w:t xml:space="preserve">Evaluation completed with stale permitted inputs; alert semantics must disclose.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E3">
            <w:pPr>
              <w:rPr/>
            </w:pPr>
            <w:r w:rsidDel="00000000" w:rsidR="00000000" w:rsidRPr="00000000">
              <w:rPr>
                <w:b w:val="1"/>
                <w:bCs w:val="1"/>
                <w:sz w:val="16"/>
                <w:szCs w:val="16"/>
                <w:rtl w:val="0"/>
              </w:rPr>
              <w:t xml:space="preserve">INPUT_UNAVAILABLE</w:t>
            </w:r>
            <w:r w:rsidDel="00000000" w:rsidR="00000000" w:rsidRPr="00000000">
              <w:rPr>
                <w:rtl w:val="0"/>
              </w:rPr>
            </w:r>
          </w:p>
        </w:tc>
        <w:tc>
          <w:tcPr>
            <w:tcMar>
              <w:top w:w="90.0" w:type="dxa"/>
              <w:bottom w:w="90.0" w:type="dxa"/>
            </w:tcMar>
          </w:tcPr>
          <w:p w:rsidR="00000000" w:rsidDel="00000000" w:rsidP="00000000" w:rsidRDefault="00000000" w:rsidRPr="00000000" w14:paraId="000000E4">
            <w:pPr>
              <w:rPr/>
            </w:pPr>
            <w:r w:rsidDel="00000000" w:rsidR="00000000" w:rsidRPr="00000000">
              <w:rPr>
                <w:sz w:val="16"/>
                <w:szCs w:val="16"/>
                <w:rtl w:val="0"/>
              </w:rPr>
              <w:t xml:space="preserve">Required input missing/unavailable; rule coverage may suspend.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E5">
            <w:pPr>
              <w:rPr/>
            </w:pPr>
            <w:r w:rsidDel="00000000" w:rsidR="00000000" w:rsidRPr="00000000">
              <w:rPr>
                <w:b w:val="1"/>
                <w:bCs w:val="1"/>
                <w:sz w:val="16"/>
                <w:szCs w:val="16"/>
                <w:rtl w:val="0"/>
              </w:rPr>
              <w:t xml:space="preserve">ERROR</w:t>
            </w:r>
            <w:r w:rsidDel="00000000" w:rsidR="00000000" w:rsidRPr="00000000">
              <w:rPr>
                <w:rtl w:val="0"/>
              </w:rPr>
            </w:r>
          </w:p>
        </w:tc>
        <w:tc>
          <w:tcPr>
            <w:tcMar>
              <w:top w:w="90.0" w:type="dxa"/>
              <w:bottom w:w="90.0" w:type="dxa"/>
            </w:tcMar>
          </w:tcPr>
          <w:p w:rsidR="00000000" w:rsidDel="00000000" w:rsidP="00000000" w:rsidRDefault="00000000" w:rsidRPr="00000000" w14:paraId="000000E6">
            <w:pPr>
              <w:rPr/>
            </w:pPr>
            <w:r w:rsidDel="00000000" w:rsidR="00000000" w:rsidRPr="00000000">
              <w:rPr>
                <w:sz w:val="16"/>
                <w:szCs w:val="16"/>
                <w:rtl w:val="0"/>
              </w:rPr>
              <w:t xml:space="preserve">Technical evaluation failed; never represented as NO_MATCH.</w:t>
            </w:r>
            <w:r w:rsidDel="00000000" w:rsidR="00000000" w:rsidRPr="00000000">
              <w:rPr>
                <w:rtl w:val="0"/>
              </w:rPr>
            </w:r>
          </w:p>
        </w:tc>
      </w:tr>
    </w:tbl>
    <w:p w:rsidR="00000000" w:rsidDel="00000000" w:rsidP="00000000" w:rsidRDefault="00000000" w:rsidRPr="00000000" w14:paraId="000000E7">
      <w:pPr>
        <w:pStyle w:val="Heading2"/>
        <w:rPr/>
      </w:pPr>
      <w:r w:rsidDel="00000000" w:rsidR="00000000" w:rsidRPr="00000000">
        <w:rPr>
          <w:rtl w:val="0"/>
        </w:rPr>
        <w:t xml:space="preserve">7.3 First-observation rule</w:t>
      </w:r>
    </w:p>
    <w:tbl>
      <w:tblPr>
        <w:tblStyle w:val="Table1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af0f4" w:val="clear"/>
            <w:tcMar>
              <w:top w:w="120.0" w:type="dxa"/>
              <w:bottom w:w="120.0" w:type="dxa"/>
            </w:tcMar>
          </w:tcPr>
          <w:p w:rsidR="00000000" w:rsidDel="00000000" w:rsidP="00000000" w:rsidRDefault="00000000" w:rsidRPr="00000000" w14:paraId="000000E8">
            <w:pPr>
              <w:rPr/>
            </w:pPr>
            <w:r w:rsidDel="00000000" w:rsidR="00000000" w:rsidRPr="00000000">
              <w:rPr>
                <w:b w:val="1"/>
                <w:bCs w:val="1"/>
                <w:color w:val="006d77"/>
                <w:sz w:val="18"/>
                <w:szCs w:val="18"/>
                <w:rtl w:val="0"/>
              </w:rPr>
              <w:t xml:space="preserve">NO FALSE CROSSINGS</w:t>
              <w:br w:type="textWrapping"/>
            </w:r>
            <w:r w:rsidDel="00000000" w:rsidR="00000000" w:rsidRPr="00000000">
              <w:rPr>
                <w:sz w:val="17"/>
                <w:szCs w:val="17"/>
                <w:rtl w:val="0"/>
              </w:rPr>
              <w:t xml:space="preserve">If a newly armed rule is first observed at 4.72% against a crosses-above 4.50% threshold, the result is INITIAL_STATE_ABOVE. The system must not state that the value 'crossed' 4.50%, because no prior eligible state has been observed by that rule.</w:t>
            </w:r>
            <w:r w:rsidDel="00000000" w:rsidR="00000000" w:rsidRPr="00000000">
              <w:rPr>
                <w:rtl w:val="0"/>
              </w:rPr>
            </w:r>
          </w:p>
        </w:tc>
      </w:tr>
    </w:tbl>
    <w:p w:rsidR="00000000" w:rsidDel="00000000" w:rsidP="00000000" w:rsidRDefault="00000000" w:rsidRPr="00000000" w14:paraId="000000E9">
      <w:pPr>
        <w:pStyle w:val="Heading2"/>
        <w:rPr/>
      </w:pPr>
      <w:r w:rsidDel="00000000" w:rsidR="00000000" w:rsidRPr="00000000">
        <w:rPr>
          <w:rtl w:val="0"/>
        </w:rPr>
        <w:t xml:space="preserve">7.4 Comparison precision</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Evaluation uses canonical calculation/storage precision, not UI-rounded values.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Threshold unit must be dimension-compatible with metric unit.</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Any necessary conversion uses an approved deterministic transformation with evidence lineage.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Equality semantics are explicit per predicate; there is no language-runtime default.</w:t>
      </w: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t xml:space="preserve">8. CROSSING, HYSTERESIS, DEBOUNCE AND RE-ARMING</w:t>
      </w:r>
    </w:p>
    <w:tbl>
      <w:tblPr>
        <w:tblStyle w:val="Table1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0EF">
            <w:pPr>
              <w:jc w:val="left"/>
              <w:rPr/>
            </w:pPr>
            <w:r w:rsidDel="00000000" w:rsidR="00000000" w:rsidRPr="00000000">
              <w:rPr>
                <w:b w:val="1"/>
                <w:bCs w:val="1"/>
                <w:color w:val="ffffff"/>
                <w:sz w:val="16"/>
                <w:szCs w:val="16"/>
                <w:rtl w:val="0"/>
              </w:rPr>
              <w:t xml:space="preserve">Concept</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0F0">
            <w:pPr>
              <w:jc w:val="left"/>
              <w:rPr/>
            </w:pPr>
            <w:r w:rsidDel="00000000" w:rsidR="00000000" w:rsidRPr="00000000">
              <w:rPr>
                <w:b w:val="1"/>
                <w:bCs w:val="1"/>
                <w:color w:val="ffffff"/>
                <w:sz w:val="16"/>
                <w:szCs w:val="16"/>
                <w:rtl w:val="0"/>
              </w:rPr>
              <w:t xml:space="preserve">Contract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F1">
            <w:pPr>
              <w:rPr/>
            </w:pPr>
            <w:r w:rsidDel="00000000" w:rsidR="00000000" w:rsidRPr="00000000">
              <w:rPr>
                <w:b w:val="1"/>
                <w:bCs w:val="1"/>
                <w:sz w:val="16"/>
                <w:szCs w:val="16"/>
                <w:rtl w:val="0"/>
              </w:rPr>
              <w:t xml:space="preserve">Crossing boundary</w:t>
            </w:r>
            <w:r w:rsidDel="00000000" w:rsidR="00000000" w:rsidRPr="00000000">
              <w:rPr>
                <w:rtl w:val="0"/>
              </w:rPr>
            </w:r>
          </w:p>
        </w:tc>
        <w:tc>
          <w:tcPr>
            <w:tcMar>
              <w:top w:w="90.0" w:type="dxa"/>
              <w:bottom w:w="90.0" w:type="dxa"/>
            </w:tcMar>
          </w:tcPr>
          <w:p w:rsidR="00000000" w:rsidDel="00000000" w:rsidP="00000000" w:rsidRDefault="00000000" w:rsidRPr="00000000" w14:paraId="000000F2">
            <w:pPr>
              <w:rPr/>
            </w:pPr>
            <w:r w:rsidDel="00000000" w:rsidR="00000000" w:rsidRPr="00000000">
              <w:rPr>
                <w:sz w:val="16"/>
                <w:szCs w:val="16"/>
                <w:rtl w:val="0"/>
              </w:rPr>
              <w:t xml:space="preserve">Exact predicate boundary supplied by user.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F3">
            <w:pPr>
              <w:rPr/>
            </w:pPr>
            <w:r w:rsidDel="00000000" w:rsidR="00000000" w:rsidRPr="00000000">
              <w:rPr>
                <w:b w:val="1"/>
                <w:bCs w:val="1"/>
                <w:sz w:val="16"/>
                <w:szCs w:val="16"/>
                <w:rtl w:val="0"/>
              </w:rPr>
              <w:t xml:space="preserve">Hysteresis</w:t>
            </w:r>
            <w:r w:rsidDel="00000000" w:rsidR="00000000" w:rsidRPr="00000000">
              <w:rPr>
                <w:rtl w:val="0"/>
              </w:rPr>
            </w:r>
          </w:p>
        </w:tc>
        <w:tc>
          <w:tcPr>
            <w:tcMar>
              <w:top w:w="90.0" w:type="dxa"/>
              <w:bottom w:w="90.0" w:type="dxa"/>
            </w:tcMar>
          </w:tcPr>
          <w:p w:rsidR="00000000" w:rsidDel="00000000" w:rsidP="00000000" w:rsidRDefault="00000000" w:rsidRPr="00000000" w14:paraId="000000F4">
            <w:pPr>
              <w:rPr/>
            </w:pPr>
            <w:r w:rsidDel="00000000" w:rsidR="00000000" w:rsidRPr="00000000">
              <w:rPr>
                <w:sz w:val="16"/>
                <w:szCs w:val="16"/>
                <w:rtl w:val="0"/>
              </w:rPr>
              <w:t xml:space="preserve">Optional/default re-arm band preventing repeated fires around the same boundary.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F5">
            <w:pPr>
              <w:rPr/>
            </w:pPr>
            <w:r w:rsidDel="00000000" w:rsidR="00000000" w:rsidRPr="00000000">
              <w:rPr>
                <w:b w:val="1"/>
                <w:bCs w:val="1"/>
                <w:sz w:val="16"/>
                <w:szCs w:val="16"/>
                <w:rtl w:val="0"/>
              </w:rPr>
              <w:t xml:space="preserve">Debounce</w:t>
            </w:r>
            <w:r w:rsidDel="00000000" w:rsidR="00000000" w:rsidRPr="00000000">
              <w:rPr>
                <w:rtl w:val="0"/>
              </w:rPr>
            </w:r>
          </w:p>
        </w:tc>
        <w:tc>
          <w:tcPr>
            <w:tcMar>
              <w:top w:w="90.0" w:type="dxa"/>
              <w:bottom w:w="90.0" w:type="dxa"/>
            </w:tcMar>
          </w:tcPr>
          <w:p w:rsidR="00000000" w:rsidDel="00000000" w:rsidP="00000000" w:rsidRDefault="00000000" w:rsidRPr="00000000" w14:paraId="000000F6">
            <w:pPr>
              <w:rPr/>
            </w:pPr>
            <w:r w:rsidDel="00000000" w:rsidR="00000000" w:rsidRPr="00000000">
              <w:rPr>
                <w:sz w:val="16"/>
                <w:szCs w:val="16"/>
                <w:rtl w:val="0"/>
              </w:rPr>
              <w:t xml:space="preserve">Minimum interval between qualifying business fires for the same rule version.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F7">
            <w:pPr>
              <w:rPr/>
            </w:pPr>
            <w:r w:rsidDel="00000000" w:rsidR="00000000" w:rsidRPr="00000000">
              <w:rPr>
                <w:b w:val="1"/>
                <w:bCs w:val="1"/>
                <w:sz w:val="16"/>
                <w:szCs w:val="16"/>
                <w:rtl w:val="0"/>
              </w:rPr>
              <w:t xml:space="preserve">Re-arm</w:t>
            </w:r>
            <w:r w:rsidDel="00000000" w:rsidR="00000000" w:rsidRPr="00000000">
              <w:rPr>
                <w:rtl w:val="0"/>
              </w:rPr>
            </w:r>
          </w:p>
        </w:tc>
        <w:tc>
          <w:tcPr>
            <w:tcMar>
              <w:top w:w="90.0" w:type="dxa"/>
              <w:bottom w:w="90.0" w:type="dxa"/>
            </w:tcMar>
          </w:tcPr>
          <w:p w:rsidR="00000000" w:rsidDel="00000000" w:rsidP="00000000" w:rsidRDefault="00000000" w:rsidRPr="00000000" w14:paraId="000000F8">
            <w:pPr>
              <w:rPr/>
            </w:pPr>
            <w:r w:rsidDel="00000000" w:rsidR="00000000" w:rsidRPr="00000000">
              <w:rPr>
                <w:sz w:val="16"/>
                <w:szCs w:val="16"/>
                <w:rtl w:val="0"/>
              </w:rPr>
              <w:t xml:space="preserve">Rule becomes eligible for a new crossing only after returning through its re-arm condition.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F9">
            <w:pPr>
              <w:rPr/>
            </w:pPr>
            <w:r w:rsidDel="00000000" w:rsidR="00000000" w:rsidRPr="00000000">
              <w:rPr>
                <w:b w:val="1"/>
                <w:bCs w:val="1"/>
                <w:sz w:val="16"/>
                <w:szCs w:val="16"/>
                <w:rtl w:val="0"/>
              </w:rPr>
              <w:t xml:space="preserve">Flapping</w:t>
            </w:r>
            <w:r w:rsidDel="00000000" w:rsidR="00000000" w:rsidRPr="00000000">
              <w:rPr>
                <w:rtl w:val="0"/>
              </w:rPr>
            </w:r>
          </w:p>
        </w:tc>
        <w:tc>
          <w:tcPr>
            <w:tcMar>
              <w:top w:w="90.0" w:type="dxa"/>
              <w:bottom w:w="90.0" w:type="dxa"/>
            </w:tcMar>
          </w:tcPr>
          <w:p w:rsidR="00000000" w:rsidDel="00000000" w:rsidP="00000000" w:rsidRDefault="00000000" w:rsidRPr="00000000" w14:paraId="000000FA">
            <w:pPr>
              <w:rPr/>
            </w:pPr>
            <w:r w:rsidDel="00000000" w:rsidR="00000000" w:rsidRPr="00000000">
              <w:rPr>
                <w:sz w:val="16"/>
                <w:szCs w:val="16"/>
                <w:rtl w:val="0"/>
              </w:rPr>
              <w:t xml:space="preserve">Repeated state transitions above configured operational threshold; automatically throttled with user notice.</w:t>
            </w:r>
            <w:r w:rsidDel="00000000" w:rsidR="00000000" w:rsidRPr="00000000">
              <w:rPr>
                <w:rtl w:val="0"/>
              </w:rPr>
            </w:r>
          </w:p>
        </w:tc>
      </w:tr>
    </w:tbl>
    <w:p w:rsidR="00000000" w:rsidDel="00000000" w:rsidP="00000000" w:rsidRDefault="00000000" w:rsidRPr="00000000" w14:paraId="000000FB">
      <w:pPr>
        <w:pStyle w:val="Heading2"/>
        <w:rPr/>
      </w:pPr>
      <w:r w:rsidDel="00000000" w:rsidR="00000000" w:rsidRPr="00000000">
        <w:rPr>
          <w:rtl w:val="0"/>
        </w:rPr>
        <w:t xml:space="preserve">8.1 Example — crosses above</w:t>
      </w:r>
    </w:p>
    <w:tbl>
      <w:tblPr>
        <w:tblStyle w:val="Table17"/>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f1f3f5" w:val="clear"/>
            <w:tcMar>
              <w:top w:w="90.0" w:type="dxa"/>
              <w:bottom w:w="90.0" w:type="dxa"/>
            </w:tcMar>
          </w:tcPr>
          <w:p w:rsidR="00000000" w:rsidDel="00000000" w:rsidP="00000000" w:rsidRDefault="00000000" w:rsidRPr="00000000" w14:paraId="000000FC">
            <w:pPr>
              <w:spacing w:after="0" w:before="0" w:lineRule="auto"/>
              <w:rPr/>
            </w:pPr>
            <w:r w:rsidDel="00000000" w:rsidR="00000000" w:rsidRPr="00000000">
              <w:rPr>
                <w:rFonts w:ascii="Consolas" w:cs="Consolas" w:eastAsia="Consolas" w:hAnsi="Consolas"/>
                <w:sz w:val="15"/>
                <w:szCs w:val="15"/>
                <w:rtl w:val="0"/>
              </w:rPr>
              <w:t xml:space="preserve">threshold = 4.50%</w:t>
              <w:br w:type="textWrapping"/>
              <w:t xml:space="preserve">rearm_below = 4.45%</w:t>
              <w:br w:type="textWrapping"/>
              <w:br w:type="textWrapping"/>
              <w:t xml:space="preserve">4.44 -&gt; 4.47     NO_MATCH</w:t>
              <w:br w:type="textWrapping"/>
              <w:t xml:space="preserve">4.47 -&gt; 4.51     MATCH / FIRED</w:t>
              <w:br w:type="textWrapping"/>
              <w:t xml:space="preserve">4.51 -&gt; 4.49     STILL_MATCHED or no re-arm</w:t>
              <w:br w:type="textWrapping"/>
              <w:t xml:space="preserve">4.49 -&gt; 4.44     REARMED</w:t>
              <w:br w:type="textWrapping"/>
              <w:t xml:space="preserve">4.44 -&gt; 4.53     MATCH / FIRED</w:t>
            </w:r>
            <w:r w:rsidDel="00000000" w:rsidR="00000000" w:rsidRPr="00000000">
              <w:rPr>
                <w:rtl w:val="0"/>
              </w:rPr>
            </w:r>
          </w:p>
        </w:tc>
      </w:tr>
    </w:tbl>
    <w:p w:rsidR="00000000" w:rsidDel="00000000" w:rsidP="00000000" w:rsidRDefault="00000000" w:rsidRPr="00000000" w14:paraId="000000FD">
      <w:pPr>
        <w:pStyle w:val="Heading2"/>
        <w:rPr/>
      </w:pPr>
      <w:r w:rsidDel="00000000" w:rsidR="00000000" w:rsidRPr="00000000">
        <w:rPr>
          <w:rtl w:val="0"/>
        </w:rPr>
        <w:t xml:space="preserve">8.2 Default values</w:t>
      </w:r>
    </w:p>
    <w:p w:rsidR="00000000" w:rsidDel="00000000" w:rsidP="00000000" w:rsidRDefault="00000000" w:rsidRPr="00000000" w14:paraId="000000FE">
      <w:pPr>
        <w:rPr/>
      </w:pPr>
      <w:r w:rsidDel="00000000" w:rsidR="00000000" w:rsidRPr="00000000">
        <w:rPr>
          <w:rtl w:val="0"/>
        </w:rPr>
        <w:t xml:space="preserve">Operational debounce/hysteresis defaults may be configured solely to prevent duplicate/noisy delivery. They must not encode an investment view. Where a default changes the economic meaning of a rule, the user must explicitly choose it.</w:t>
      </w:r>
    </w:p>
    <w:p w:rsidR="00000000" w:rsidDel="00000000" w:rsidP="00000000" w:rsidRDefault="00000000" w:rsidRPr="00000000" w14:paraId="000000FF">
      <w:pPr>
        <w:pStyle w:val="Heading1"/>
        <w:rPr/>
      </w:pPr>
      <w:r w:rsidDel="00000000" w:rsidR="00000000" w:rsidRPr="00000000">
        <w:rPr>
          <w:rtl w:val="0"/>
        </w:rPr>
        <w:t xml:space="preserve">9. WINDOWS, MARKET CALENDARS AND TIME ZONES</w:t>
      </w:r>
    </w:p>
    <w:tbl>
      <w:tblPr>
        <w:tblStyle w:val="Table1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100">
            <w:pPr>
              <w:jc w:val="left"/>
              <w:rPr/>
            </w:pPr>
            <w:r w:rsidDel="00000000" w:rsidR="00000000" w:rsidRPr="00000000">
              <w:rPr>
                <w:b w:val="1"/>
                <w:bCs w:val="1"/>
                <w:color w:val="ffffff"/>
                <w:sz w:val="16"/>
                <w:szCs w:val="16"/>
                <w:rtl w:val="0"/>
              </w:rPr>
              <w:t xml:space="preserve">Time dimension</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101">
            <w:pPr>
              <w:jc w:val="left"/>
              <w:rPr/>
            </w:pPr>
            <w:r w:rsidDel="00000000" w:rsidR="00000000" w:rsidRPr="00000000">
              <w:rPr>
                <w:b w:val="1"/>
                <w:bCs w:val="1"/>
                <w:color w:val="ffffff"/>
                <w:sz w:val="16"/>
                <w:szCs w:val="16"/>
                <w:rtl w:val="0"/>
              </w:rPr>
              <w:t xml:space="preserve">Use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02">
            <w:pPr>
              <w:rPr/>
            </w:pPr>
            <w:r w:rsidDel="00000000" w:rsidR="00000000" w:rsidRPr="00000000">
              <w:rPr>
                <w:b w:val="1"/>
                <w:bCs w:val="1"/>
                <w:sz w:val="16"/>
                <w:szCs w:val="16"/>
                <w:rtl w:val="0"/>
              </w:rPr>
              <w:t xml:space="preserve">Knowledge time</w:t>
            </w:r>
            <w:r w:rsidDel="00000000" w:rsidR="00000000" w:rsidRPr="00000000">
              <w:rPr>
                <w:rtl w:val="0"/>
              </w:rPr>
            </w:r>
          </w:p>
        </w:tc>
        <w:tc>
          <w:tcPr>
            <w:tcMar>
              <w:top w:w="90.0" w:type="dxa"/>
              <w:bottom w:w="90.0" w:type="dxa"/>
            </w:tcMar>
          </w:tcPr>
          <w:p w:rsidR="00000000" w:rsidDel="00000000" w:rsidP="00000000" w:rsidRDefault="00000000" w:rsidRPr="00000000" w14:paraId="00000103">
            <w:pPr>
              <w:rPr/>
            </w:pPr>
            <w:r w:rsidDel="00000000" w:rsidR="00000000" w:rsidRPr="00000000">
              <w:rPr>
                <w:sz w:val="16"/>
                <w:szCs w:val="16"/>
                <w:rtl w:val="0"/>
              </w:rPr>
              <w:t xml:space="preserve">When Talvrin accepted the fact; controls what the system knew.</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04">
            <w:pPr>
              <w:rPr/>
            </w:pPr>
            <w:r w:rsidDel="00000000" w:rsidR="00000000" w:rsidRPr="00000000">
              <w:rPr>
                <w:b w:val="1"/>
                <w:bCs w:val="1"/>
                <w:sz w:val="16"/>
                <w:szCs w:val="16"/>
                <w:rtl w:val="0"/>
              </w:rPr>
              <w:t xml:space="preserve">Valid time</w:t>
            </w:r>
            <w:r w:rsidDel="00000000" w:rsidR="00000000" w:rsidRPr="00000000">
              <w:rPr>
                <w:rtl w:val="0"/>
              </w:rPr>
            </w:r>
          </w:p>
        </w:tc>
        <w:tc>
          <w:tcPr>
            <w:tcMar>
              <w:top w:w="90.0" w:type="dxa"/>
              <w:bottom w:w="90.0" w:type="dxa"/>
            </w:tcMar>
          </w:tcPr>
          <w:p w:rsidR="00000000" w:rsidDel="00000000" w:rsidP="00000000" w:rsidRDefault="00000000" w:rsidRPr="00000000" w14:paraId="00000105">
            <w:pPr>
              <w:rPr/>
            </w:pPr>
            <w:r w:rsidDel="00000000" w:rsidR="00000000" w:rsidRPr="00000000">
              <w:rPr>
                <w:sz w:val="16"/>
                <w:szCs w:val="16"/>
                <w:rtl w:val="0"/>
              </w:rPr>
              <w:t xml:space="preserve">When the fact held in the market/world.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06">
            <w:pPr>
              <w:rPr/>
            </w:pPr>
            <w:r w:rsidDel="00000000" w:rsidR="00000000" w:rsidRPr="00000000">
              <w:rPr>
                <w:b w:val="1"/>
                <w:bCs w:val="1"/>
                <w:sz w:val="16"/>
                <w:szCs w:val="16"/>
                <w:rtl w:val="0"/>
              </w:rPr>
              <w:t xml:space="preserve">Market time zone</w:t>
            </w:r>
            <w:r w:rsidDel="00000000" w:rsidR="00000000" w:rsidRPr="00000000">
              <w:rPr>
                <w:rtl w:val="0"/>
              </w:rPr>
            </w:r>
          </w:p>
        </w:tc>
        <w:tc>
          <w:tcPr>
            <w:tcMar>
              <w:top w:w="90.0" w:type="dxa"/>
              <w:bottom w:w="90.0" w:type="dxa"/>
            </w:tcMar>
          </w:tcPr>
          <w:p w:rsidR="00000000" w:rsidDel="00000000" w:rsidP="00000000" w:rsidRDefault="00000000" w:rsidRPr="00000000" w14:paraId="00000107">
            <w:pPr>
              <w:rPr/>
            </w:pPr>
            <w:r w:rsidDel="00000000" w:rsidR="00000000" w:rsidRPr="00000000">
              <w:rPr>
                <w:sz w:val="16"/>
                <w:szCs w:val="16"/>
                <w:rtl w:val="0"/>
              </w:rPr>
              <w:t xml:space="preserve">Time zone of relevant venue/market/calendar.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08">
            <w:pPr>
              <w:rPr/>
            </w:pPr>
            <w:r w:rsidDel="00000000" w:rsidR="00000000" w:rsidRPr="00000000">
              <w:rPr>
                <w:b w:val="1"/>
                <w:bCs w:val="1"/>
                <w:sz w:val="16"/>
                <w:szCs w:val="16"/>
                <w:rtl w:val="0"/>
              </w:rPr>
              <w:t xml:space="preserve">User time zone</w:t>
            </w:r>
            <w:r w:rsidDel="00000000" w:rsidR="00000000" w:rsidRPr="00000000">
              <w:rPr>
                <w:rtl w:val="0"/>
              </w:rPr>
            </w:r>
          </w:p>
        </w:tc>
        <w:tc>
          <w:tcPr>
            <w:tcMar>
              <w:top w:w="90.0" w:type="dxa"/>
              <w:bottom w:w="90.0" w:type="dxa"/>
            </w:tcMar>
          </w:tcPr>
          <w:p w:rsidR="00000000" w:rsidDel="00000000" w:rsidP="00000000" w:rsidRDefault="00000000" w:rsidRPr="00000000" w14:paraId="00000109">
            <w:pPr>
              <w:rPr/>
            </w:pPr>
            <w:r w:rsidDel="00000000" w:rsidR="00000000" w:rsidRPr="00000000">
              <w:rPr>
                <w:sz w:val="16"/>
                <w:szCs w:val="16"/>
                <w:rtl w:val="0"/>
              </w:rPr>
              <w:t xml:space="preserve">Used for quiet hours, display and user schedules.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0A">
            <w:pPr>
              <w:rPr/>
            </w:pPr>
            <w:r w:rsidDel="00000000" w:rsidR="00000000" w:rsidRPr="00000000">
              <w:rPr>
                <w:b w:val="1"/>
                <w:bCs w:val="1"/>
                <w:sz w:val="16"/>
                <w:szCs w:val="16"/>
                <w:rtl w:val="0"/>
              </w:rPr>
              <w:t xml:space="preserve">Processing time</w:t>
            </w:r>
            <w:r w:rsidDel="00000000" w:rsidR="00000000" w:rsidRPr="00000000">
              <w:rPr>
                <w:rtl w:val="0"/>
              </w:rPr>
            </w:r>
          </w:p>
        </w:tc>
        <w:tc>
          <w:tcPr>
            <w:tcMar>
              <w:top w:w="90.0" w:type="dxa"/>
              <w:bottom w:w="90.0" w:type="dxa"/>
            </w:tcMar>
          </w:tcPr>
          <w:p w:rsidR="00000000" w:rsidDel="00000000" w:rsidP="00000000" w:rsidRDefault="00000000" w:rsidRPr="00000000" w14:paraId="0000010B">
            <w:pPr>
              <w:rPr/>
            </w:pPr>
            <w:r w:rsidDel="00000000" w:rsidR="00000000" w:rsidRPr="00000000">
              <w:rPr>
                <w:sz w:val="16"/>
                <w:szCs w:val="16"/>
                <w:rtl w:val="0"/>
              </w:rPr>
              <w:t xml:space="preserve">Regional Cell execution clock; never substitutes for market/knowledge time.</w:t>
            </w:r>
            <w:r w:rsidDel="00000000" w:rsidR="00000000" w:rsidRPr="00000000">
              <w:rPr>
                <w:rtl w:val="0"/>
              </w:rPr>
            </w:r>
          </w:p>
        </w:tc>
      </w:tr>
    </w:tbl>
    <w:p w:rsidR="00000000" w:rsidDel="00000000" w:rsidP="00000000" w:rsidRDefault="00000000" w:rsidRPr="00000000" w14:paraId="0000010C">
      <w:pPr>
        <w:pStyle w:val="Heading2"/>
        <w:rPr/>
      </w:pPr>
      <w:r w:rsidDel="00000000" w:rsidR="00000000" w:rsidRPr="00000000">
        <w:rPr>
          <w:rtl w:val="0"/>
        </w:rPr>
        <w:t xml:space="preserve">9.1 Calendar versioning</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Every market-hours-qualified rule references a versioned MarketCalendar.</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Calendar changes create a new version; historical evaluations retain the old version.</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DST transitions are tested for both market and user time zones.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No fixed UTC offset may represent a named time zone.</w:t>
      </w: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tl w:val="0"/>
        </w:rPr>
        <w:t xml:space="preserve">9.2 Window semantics</w:t>
      </w:r>
    </w:p>
    <w:tbl>
      <w:tblPr>
        <w:tblStyle w:val="Table1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112">
            <w:pPr>
              <w:jc w:val="left"/>
              <w:rPr/>
            </w:pPr>
            <w:r w:rsidDel="00000000" w:rsidR="00000000" w:rsidRPr="00000000">
              <w:rPr>
                <w:b w:val="1"/>
                <w:bCs w:val="1"/>
                <w:color w:val="ffffff"/>
                <w:sz w:val="16"/>
                <w:szCs w:val="16"/>
                <w:rtl w:val="0"/>
              </w:rPr>
              <w:t xml:space="preserve">Window type</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113">
            <w:pPr>
              <w:jc w:val="left"/>
              <w:rPr/>
            </w:pPr>
            <w:r w:rsidDel="00000000" w:rsidR="00000000" w:rsidRPr="00000000">
              <w:rPr>
                <w:b w:val="1"/>
                <w:bCs w:val="1"/>
                <w:color w:val="ffffff"/>
                <w:sz w:val="16"/>
                <w:szCs w:val="16"/>
                <w:rtl w:val="0"/>
              </w:rPr>
              <w:t xml:space="preserve">Definition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14">
            <w:pPr>
              <w:rPr/>
            </w:pPr>
            <w:r w:rsidDel="00000000" w:rsidR="00000000" w:rsidRPr="00000000">
              <w:rPr>
                <w:b w:val="1"/>
                <w:bCs w:val="1"/>
                <w:sz w:val="16"/>
                <w:szCs w:val="16"/>
                <w:rtl w:val="0"/>
              </w:rPr>
              <w:t xml:space="preserve">Rolling duration</w:t>
            </w:r>
            <w:r w:rsidDel="00000000" w:rsidR="00000000" w:rsidRPr="00000000">
              <w:rPr>
                <w:rtl w:val="0"/>
              </w:rPr>
            </w:r>
          </w:p>
        </w:tc>
        <w:tc>
          <w:tcPr>
            <w:tcMar>
              <w:top w:w="90.0" w:type="dxa"/>
              <w:bottom w:w="90.0" w:type="dxa"/>
            </w:tcMar>
          </w:tcPr>
          <w:p w:rsidR="00000000" w:rsidDel="00000000" w:rsidP="00000000" w:rsidRDefault="00000000" w:rsidRPr="00000000" w14:paraId="00000115">
            <w:pPr>
              <w:rPr/>
            </w:pPr>
            <w:r w:rsidDel="00000000" w:rsidR="00000000" w:rsidRPr="00000000">
              <w:rPr>
                <w:sz w:val="16"/>
                <w:szCs w:val="16"/>
                <w:rtl w:val="0"/>
              </w:rPr>
              <w:t xml:space="preserve">e.g. 24 hours measured by timestamps.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16">
            <w:pPr>
              <w:rPr/>
            </w:pPr>
            <w:r w:rsidDel="00000000" w:rsidR="00000000" w:rsidRPr="00000000">
              <w:rPr>
                <w:b w:val="1"/>
                <w:bCs w:val="1"/>
                <w:sz w:val="16"/>
                <w:szCs w:val="16"/>
                <w:rtl w:val="0"/>
              </w:rPr>
              <w:t xml:space="preserve">Trading-session window</w:t>
            </w:r>
            <w:r w:rsidDel="00000000" w:rsidR="00000000" w:rsidRPr="00000000">
              <w:rPr>
                <w:rtl w:val="0"/>
              </w:rPr>
            </w:r>
          </w:p>
        </w:tc>
        <w:tc>
          <w:tcPr>
            <w:tcMar>
              <w:top w:w="90.0" w:type="dxa"/>
              <w:bottom w:w="90.0" w:type="dxa"/>
            </w:tcMar>
          </w:tcPr>
          <w:p w:rsidR="00000000" w:rsidDel="00000000" w:rsidP="00000000" w:rsidRDefault="00000000" w:rsidRPr="00000000" w14:paraId="00000117">
            <w:pPr>
              <w:rPr/>
            </w:pPr>
            <w:r w:rsidDel="00000000" w:rsidR="00000000" w:rsidRPr="00000000">
              <w:rPr>
                <w:sz w:val="16"/>
                <w:szCs w:val="16"/>
                <w:rtl w:val="0"/>
              </w:rPr>
              <w:t xml:space="preserve">e.g. current market session using versioned market calendar.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18">
            <w:pPr>
              <w:rPr/>
            </w:pPr>
            <w:r w:rsidDel="00000000" w:rsidR="00000000" w:rsidRPr="00000000">
              <w:rPr>
                <w:b w:val="1"/>
                <w:bCs w:val="1"/>
                <w:sz w:val="16"/>
                <w:szCs w:val="16"/>
                <w:rtl w:val="0"/>
              </w:rPr>
              <w:t xml:space="preserve">Calendar period</w:t>
            </w:r>
            <w:r w:rsidDel="00000000" w:rsidR="00000000" w:rsidRPr="00000000">
              <w:rPr>
                <w:rtl w:val="0"/>
              </w:rPr>
            </w:r>
          </w:p>
        </w:tc>
        <w:tc>
          <w:tcPr>
            <w:tcMar>
              <w:top w:w="90.0" w:type="dxa"/>
              <w:bottom w:w="90.0" w:type="dxa"/>
            </w:tcMar>
          </w:tcPr>
          <w:p w:rsidR="00000000" w:rsidDel="00000000" w:rsidP="00000000" w:rsidRDefault="00000000" w:rsidRPr="00000000" w14:paraId="00000119">
            <w:pPr>
              <w:rPr/>
            </w:pPr>
            <w:r w:rsidDel="00000000" w:rsidR="00000000" w:rsidRPr="00000000">
              <w:rPr>
                <w:sz w:val="16"/>
                <w:szCs w:val="16"/>
                <w:rtl w:val="0"/>
              </w:rPr>
              <w:t xml:space="preserve">day/week/month using explicit locale-independent boundary rules.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1A">
            <w:pPr>
              <w:rPr/>
            </w:pPr>
            <w:r w:rsidDel="00000000" w:rsidR="00000000" w:rsidRPr="00000000">
              <w:rPr>
                <w:b w:val="1"/>
                <w:bCs w:val="1"/>
                <w:sz w:val="16"/>
                <w:szCs w:val="16"/>
                <w:rtl w:val="0"/>
              </w:rPr>
              <w:t xml:space="preserve">Since prior close</w:t>
            </w:r>
            <w:r w:rsidDel="00000000" w:rsidR="00000000" w:rsidRPr="00000000">
              <w:rPr>
                <w:rtl w:val="0"/>
              </w:rPr>
            </w:r>
          </w:p>
        </w:tc>
        <w:tc>
          <w:tcPr>
            <w:tcMar>
              <w:top w:w="90.0" w:type="dxa"/>
              <w:bottom w:w="90.0" w:type="dxa"/>
            </w:tcMar>
          </w:tcPr>
          <w:p w:rsidR="00000000" w:rsidDel="00000000" w:rsidP="00000000" w:rsidRDefault="00000000" w:rsidRPr="00000000" w14:paraId="0000011B">
            <w:pPr>
              <w:rPr/>
            </w:pPr>
            <w:r w:rsidDel="00000000" w:rsidR="00000000" w:rsidRPr="00000000">
              <w:rPr>
                <w:sz w:val="16"/>
                <w:szCs w:val="16"/>
                <w:rtl w:val="0"/>
              </w:rPr>
              <w:t xml:space="preserve">Uses approved market-close observation and calendar.</w:t>
            </w:r>
            <w:r w:rsidDel="00000000" w:rsidR="00000000" w:rsidRPr="00000000">
              <w:rPr>
                <w:rtl w:val="0"/>
              </w:rPr>
            </w:r>
          </w:p>
        </w:tc>
      </w:tr>
    </w:tbl>
    <w:p w:rsidR="00000000" w:rsidDel="00000000" w:rsidP="00000000" w:rsidRDefault="00000000" w:rsidRPr="00000000" w14:paraId="0000011C">
      <w:pPr>
        <w:pStyle w:val="Heading1"/>
        <w:rPr/>
      </w:pPr>
      <w:r w:rsidDel="00000000" w:rsidR="00000000" w:rsidRPr="00000000">
        <w:rPr>
          <w:rtl w:val="0"/>
        </w:rPr>
        <w:t xml:space="preserve">10. DATA FRESHNESS AND DEGRADATION</w:t>
      </w:r>
    </w:p>
    <w:tbl>
      <w:tblPr>
        <w:tblStyle w:val="Table20"/>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11D">
            <w:pPr>
              <w:jc w:val="left"/>
              <w:rPr/>
            </w:pPr>
            <w:r w:rsidDel="00000000" w:rsidR="00000000" w:rsidRPr="00000000">
              <w:rPr>
                <w:b w:val="1"/>
                <w:bCs w:val="1"/>
                <w:color w:val="ffffff"/>
                <w:sz w:val="15"/>
                <w:szCs w:val="15"/>
                <w:rtl w:val="0"/>
              </w:rPr>
              <w:t xml:space="preserve">State</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11E">
            <w:pPr>
              <w:jc w:val="left"/>
              <w:rPr/>
            </w:pPr>
            <w:r w:rsidDel="00000000" w:rsidR="00000000" w:rsidRPr="00000000">
              <w:rPr>
                <w:b w:val="1"/>
                <w:bCs w:val="1"/>
                <w:color w:val="ffffff"/>
                <w:sz w:val="15"/>
                <w:szCs w:val="15"/>
                <w:rtl w:val="0"/>
              </w:rPr>
              <w:t xml:space="preserve">Meaning</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11F">
            <w:pPr>
              <w:jc w:val="left"/>
              <w:rPr/>
            </w:pPr>
            <w:r w:rsidDel="00000000" w:rsidR="00000000" w:rsidRPr="00000000">
              <w:rPr>
                <w:b w:val="1"/>
                <w:bCs w:val="1"/>
                <w:color w:val="ffffff"/>
                <w:sz w:val="15"/>
                <w:szCs w:val="15"/>
                <w:rtl w:val="0"/>
              </w:rPr>
              <w:t xml:space="preserve">Monitoring behaviour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20">
            <w:pPr>
              <w:rPr/>
            </w:pPr>
            <w:r w:rsidDel="00000000" w:rsidR="00000000" w:rsidRPr="00000000">
              <w:rPr>
                <w:b w:val="1"/>
                <w:bCs w:val="1"/>
                <w:sz w:val="15"/>
                <w:szCs w:val="15"/>
                <w:rtl w:val="0"/>
              </w:rPr>
              <w:t xml:space="preserve">CURRENT</w:t>
            </w:r>
            <w:r w:rsidDel="00000000" w:rsidR="00000000" w:rsidRPr="00000000">
              <w:rPr>
                <w:rtl w:val="0"/>
              </w:rPr>
            </w:r>
          </w:p>
        </w:tc>
        <w:tc>
          <w:tcPr>
            <w:tcMar>
              <w:top w:w="90.0" w:type="dxa"/>
              <w:bottom w:w="90.0" w:type="dxa"/>
            </w:tcMar>
          </w:tcPr>
          <w:p w:rsidR="00000000" w:rsidDel="00000000" w:rsidP="00000000" w:rsidRDefault="00000000" w:rsidRPr="00000000" w14:paraId="00000121">
            <w:pPr>
              <w:rPr/>
            </w:pPr>
            <w:r w:rsidDel="00000000" w:rsidR="00000000" w:rsidRPr="00000000">
              <w:rPr>
                <w:sz w:val="15"/>
                <w:szCs w:val="15"/>
                <w:rtl w:val="0"/>
              </w:rPr>
              <w:t xml:space="preserve">Input is within source/metric freshness SLO.</w:t>
            </w:r>
            <w:r w:rsidDel="00000000" w:rsidR="00000000" w:rsidRPr="00000000">
              <w:rPr>
                <w:rtl w:val="0"/>
              </w:rPr>
            </w:r>
          </w:p>
        </w:tc>
        <w:tc>
          <w:tcPr>
            <w:tcMar>
              <w:top w:w="90.0" w:type="dxa"/>
              <w:bottom w:w="90.0" w:type="dxa"/>
            </w:tcMar>
          </w:tcPr>
          <w:p w:rsidR="00000000" w:rsidDel="00000000" w:rsidP="00000000" w:rsidRDefault="00000000" w:rsidRPr="00000000" w14:paraId="00000122">
            <w:pPr>
              <w:rPr/>
            </w:pPr>
            <w:r w:rsidDel="00000000" w:rsidR="00000000" w:rsidRPr="00000000">
              <w:rPr>
                <w:sz w:val="15"/>
                <w:szCs w:val="15"/>
                <w:rtl w:val="0"/>
              </w:rPr>
              <w:t xml:space="preserve">Normal evaluation and delivery.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23">
            <w:pPr>
              <w:rPr/>
            </w:pPr>
            <w:r w:rsidDel="00000000" w:rsidR="00000000" w:rsidRPr="00000000">
              <w:rPr>
                <w:b w:val="1"/>
                <w:bCs w:val="1"/>
                <w:sz w:val="15"/>
                <w:szCs w:val="15"/>
                <w:rtl w:val="0"/>
              </w:rPr>
              <w:t xml:space="preserve">DELAYED</w:t>
            </w:r>
            <w:r w:rsidDel="00000000" w:rsidR="00000000" w:rsidRPr="00000000">
              <w:rPr>
                <w:rtl w:val="0"/>
              </w:rPr>
            </w:r>
          </w:p>
        </w:tc>
        <w:tc>
          <w:tcPr>
            <w:tcMar>
              <w:top w:w="90.0" w:type="dxa"/>
              <w:bottom w:w="90.0" w:type="dxa"/>
            </w:tcMar>
          </w:tcPr>
          <w:p w:rsidR="00000000" w:rsidDel="00000000" w:rsidP="00000000" w:rsidRDefault="00000000" w:rsidRPr="00000000" w14:paraId="00000124">
            <w:pPr>
              <w:rPr/>
            </w:pPr>
            <w:r w:rsidDel="00000000" w:rsidR="00000000" w:rsidRPr="00000000">
              <w:rPr>
                <w:sz w:val="15"/>
                <w:szCs w:val="15"/>
                <w:rtl w:val="0"/>
              </w:rPr>
              <w:t xml:space="preserve">Past freshness SLO but within approved tolerance.</w:t>
            </w:r>
            <w:r w:rsidDel="00000000" w:rsidR="00000000" w:rsidRPr="00000000">
              <w:rPr>
                <w:rtl w:val="0"/>
              </w:rPr>
            </w:r>
          </w:p>
        </w:tc>
        <w:tc>
          <w:tcPr>
            <w:tcMar>
              <w:top w:w="90.0" w:type="dxa"/>
              <w:bottom w:w="90.0" w:type="dxa"/>
            </w:tcMar>
          </w:tcPr>
          <w:p w:rsidR="00000000" w:rsidDel="00000000" w:rsidP="00000000" w:rsidRDefault="00000000" w:rsidRPr="00000000" w14:paraId="00000125">
            <w:pPr>
              <w:rPr/>
            </w:pPr>
            <w:r w:rsidDel="00000000" w:rsidR="00000000" w:rsidRPr="00000000">
              <w:rPr>
                <w:sz w:val="15"/>
                <w:szCs w:val="15"/>
                <w:rtl w:val="0"/>
              </w:rPr>
              <w:t xml:space="preserve">Evaluate if permitted; alert states data timestamp/delay class.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26">
            <w:pPr>
              <w:rPr/>
            </w:pPr>
            <w:r w:rsidDel="00000000" w:rsidR="00000000" w:rsidRPr="00000000">
              <w:rPr>
                <w:b w:val="1"/>
                <w:bCs w:val="1"/>
                <w:sz w:val="15"/>
                <w:szCs w:val="15"/>
                <w:rtl w:val="0"/>
              </w:rPr>
              <w:t xml:space="preserve">STALE</w:t>
            </w:r>
            <w:r w:rsidDel="00000000" w:rsidR="00000000" w:rsidRPr="00000000">
              <w:rPr>
                <w:rtl w:val="0"/>
              </w:rPr>
            </w:r>
          </w:p>
        </w:tc>
        <w:tc>
          <w:tcPr>
            <w:tcMar>
              <w:top w:w="90.0" w:type="dxa"/>
              <w:bottom w:w="90.0" w:type="dxa"/>
            </w:tcMar>
          </w:tcPr>
          <w:p w:rsidR="00000000" w:rsidDel="00000000" w:rsidP="00000000" w:rsidRDefault="00000000" w:rsidRPr="00000000" w14:paraId="00000127">
            <w:pPr>
              <w:rPr/>
            </w:pPr>
            <w:r w:rsidDel="00000000" w:rsidR="00000000" w:rsidRPr="00000000">
              <w:rPr>
                <w:sz w:val="15"/>
                <w:szCs w:val="15"/>
                <w:rtl w:val="0"/>
              </w:rPr>
              <w:t xml:space="preserve">Past tolerance but retained for factual continuity.</w:t>
            </w:r>
            <w:r w:rsidDel="00000000" w:rsidR="00000000" w:rsidRPr="00000000">
              <w:rPr>
                <w:rtl w:val="0"/>
              </w:rPr>
            </w:r>
          </w:p>
        </w:tc>
        <w:tc>
          <w:tcPr>
            <w:tcMar>
              <w:top w:w="90.0" w:type="dxa"/>
              <w:bottom w:w="90.0" w:type="dxa"/>
            </w:tcMar>
          </w:tcPr>
          <w:p w:rsidR="00000000" w:rsidDel="00000000" w:rsidP="00000000" w:rsidRDefault="00000000" w:rsidRPr="00000000" w14:paraId="00000128">
            <w:pPr>
              <w:rPr/>
            </w:pPr>
            <w:r w:rsidDel="00000000" w:rsidR="00000000" w:rsidRPr="00000000">
              <w:rPr>
                <w:sz w:val="15"/>
                <w:szCs w:val="15"/>
                <w:rtl w:val="0"/>
              </w:rPr>
              <w:t xml:space="preserve">Evaluation may occur only where rule policy permits; stale-input marker mandatory.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29">
            <w:pPr>
              <w:rPr/>
            </w:pPr>
            <w:r w:rsidDel="00000000" w:rsidR="00000000" w:rsidRPr="00000000">
              <w:rPr>
                <w:b w:val="1"/>
                <w:bCs w:val="1"/>
                <w:sz w:val="15"/>
                <w:szCs w:val="15"/>
                <w:rtl w:val="0"/>
              </w:rPr>
              <w:t xml:space="preserve">UNAVAILABLE</w:t>
            </w:r>
            <w:r w:rsidDel="00000000" w:rsidR="00000000" w:rsidRPr="00000000">
              <w:rPr>
                <w:rtl w:val="0"/>
              </w:rPr>
            </w:r>
          </w:p>
        </w:tc>
        <w:tc>
          <w:tcPr>
            <w:tcMar>
              <w:top w:w="90.0" w:type="dxa"/>
              <w:bottom w:w="90.0" w:type="dxa"/>
            </w:tcMar>
          </w:tcPr>
          <w:p w:rsidR="00000000" w:rsidDel="00000000" w:rsidP="00000000" w:rsidRDefault="00000000" w:rsidRPr="00000000" w14:paraId="0000012A">
            <w:pPr>
              <w:rPr/>
            </w:pPr>
            <w:r w:rsidDel="00000000" w:rsidR="00000000" w:rsidRPr="00000000">
              <w:rPr>
                <w:sz w:val="15"/>
                <w:szCs w:val="15"/>
                <w:rtl w:val="0"/>
              </w:rPr>
              <w:t xml:space="preserve">No permitted usable input or source/rights withdrawn.</w:t>
            </w:r>
            <w:r w:rsidDel="00000000" w:rsidR="00000000" w:rsidRPr="00000000">
              <w:rPr>
                <w:rtl w:val="0"/>
              </w:rPr>
            </w:r>
          </w:p>
        </w:tc>
        <w:tc>
          <w:tcPr>
            <w:tcMar>
              <w:top w:w="90.0" w:type="dxa"/>
              <w:bottom w:w="90.0" w:type="dxa"/>
            </w:tcMar>
          </w:tcPr>
          <w:p w:rsidR="00000000" w:rsidDel="00000000" w:rsidP="00000000" w:rsidRDefault="00000000" w:rsidRPr="00000000" w14:paraId="0000012B">
            <w:pPr>
              <w:rPr/>
            </w:pPr>
            <w:r w:rsidDel="00000000" w:rsidR="00000000" w:rsidRPr="00000000">
              <w:rPr>
                <w:sz w:val="15"/>
                <w:szCs w:val="15"/>
                <w:rtl w:val="0"/>
              </w:rPr>
              <w:t xml:space="preserve">Do not invent/assume value; rule may become SUSPENDED.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2C">
            <w:pPr>
              <w:rPr/>
            </w:pPr>
            <w:r w:rsidDel="00000000" w:rsidR="00000000" w:rsidRPr="00000000">
              <w:rPr>
                <w:b w:val="1"/>
                <w:bCs w:val="1"/>
                <w:sz w:val="15"/>
                <w:szCs w:val="15"/>
                <w:rtl w:val="0"/>
              </w:rPr>
              <w:t xml:space="preserve">REVOKED</w:t>
            </w:r>
            <w:r w:rsidDel="00000000" w:rsidR="00000000" w:rsidRPr="00000000">
              <w:rPr>
                <w:rtl w:val="0"/>
              </w:rPr>
            </w:r>
          </w:p>
        </w:tc>
        <w:tc>
          <w:tcPr>
            <w:tcMar>
              <w:top w:w="90.0" w:type="dxa"/>
              <w:bottom w:w="90.0" w:type="dxa"/>
            </w:tcMar>
          </w:tcPr>
          <w:p w:rsidR="00000000" w:rsidDel="00000000" w:rsidP="00000000" w:rsidRDefault="00000000" w:rsidRPr="00000000" w14:paraId="0000012D">
            <w:pPr>
              <w:rPr/>
            </w:pPr>
            <w:r w:rsidDel="00000000" w:rsidR="00000000" w:rsidRPr="00000000">
              <w:rPr>
                <w:sz w:val="15"/>
                <w:szCs w:val="15"/>
                <w:rtl w:val="0"/>
              </w:rPr>
              <w:t xml:space="preserve">Upstream fact has been withdrawn.</w:t>
            </w:r>
            <w:r w:rsidDel="00000000" w:rsidR="00000000" w:rsidRPr="00000000">
              <w:rPr>
                <w:rtl w:val="0"/>
              </w:rPr>
            </w:r>
          </w:p>
        </w:tc>
        <w:tc>
          <w:tcPr>
            <w:tcMar>
              <w:top w:w="90.0" w:type="dxa"/>
              <w:bottom w:w="90.0" w:type="dxa"/>
            </w:tcMar>
          </w:tcPr>
          <w:p w:rsidR="00000000" w:rsidDel="00000000" w:rsidP="00000000" w:rsidRDefault="00000000" w:rsidRPr="00000000" w14:paraId="0000012E">
            <w:pPr>
              <w:rPr/>
            </w:pPr>
            <w:r w:rsidDel="00000000" w:rsidR="00000000" w:rsidRPr="00000000">
              <w:rPr>
                <w:sz w:val="15"/>
                <w:szCs w:val="15"/>
                <w:rtl w:val="0"/>
              </w:rPr>
              <w:t xml:space="preserve">Trigger correction propagation.</w:t>
            </w:r>
            <w:r w:rsidDel="00000000" w:rsidR="00000000" w:rsidRPr="00000000">
              <w:rPr>
                <w:rtl w:val="0"/>
              </w:rPr>
            </w:r>
          </w:p>
        </w:tc>
      </w:tr>
      <w:tr>
        <w:trPr>
          <w:cantSplit w:val="0"/>
          <w:tblHeader w:val="1"/>
        </w:trPr>
        <w:tc>
          <w:tcPr>
            <w:shd w:fill="eaf0f4" w:val="clear"/>
            <w:tcMar>
              <w:top w:w="120.0" w:type="dxa"/>
              <w:bottom w:w="120.0" w:type="dxa"/>
            </w:tcMar>
          </w:tcPr>
          <w:p w:rsidR="00000000" w:rsidDel="00000000" w:rsidP="00000000" w:rsidRDefault="00000000" w:rsidRPr="00000000" w14:paraId="0000012F">
            <w:pPr>
              <w:rPr/>
            </w:pPr>
            <w:r w:rsidDel="00000000" w:rsidR="00000000" w:rsidRPr="00000000">
              <w:rPr>
                <w:b w:val="1"/>
                <w:bCs w:val="1"/>
                <w:color w:val="006d77"/>
                <w:sz w:val="18"/>
                <w:szCs w:val="18"/>
                <w:rtl w:val="0"/>
              </w:rPr>
              <w:t xml:space="preserve">FAIL LOUD</w:t>
              <w:br w:type="textWrapping"/>
            </w:r>
            <w:r w:rsidDel="00000000" w:rsidR="00000000" w:rsidRPr="00000000">
              <w:rPr>
                <w:sz w:val="17"/>
                <w:szCs w:val="17"/>
                <w:rtl w:val="0"/>
              </w:rPr>
              <w:t xml:space="preserve">A missing market input must never collapse to NULL → false → NO_MATCH. That would make a broken monitor appear healthy. Unavailable input is a first-class evaluation result and contributes to rule coverage.</w:t>
            </w:r>
            <w:r w:rsidDel="00000000" w:rsidR="00000000" w:rsidRPr="00000000">
              <w:rPr>
                <w:rtl w:val="0"/>
              </w:rPr>
            </w:r>
          </w:p>
        </w:tc>
      </w:tr>
    </w:tbl>
    <w:p w:rsidR="00000000" w:rsidDel="00000000" w:rsidP="00000000" w:rsidRDefault="00000000" w:rsidRPr="00000000" w14:paraId="00000130">
      <w:pPr>
        <w:pStyle w:val="Heading1"/>
        <w:rPr/>
      </w:pPr>
      <w:r w:rsidDel="00000000" w:rsidR="00000000" w:rsidRPr="00000000">
        <w:rPr>
          <w:rtl w:val="0"/>
        </w:rPr>
        <w:t xml:space="preserve">11. LATE, OUT-OF-ORDER, BACKFILLED AND CORRECTED DATA</w:t>
      </w:r>
    </w:p>
    <w:tbl>
      <w:tblPr>
        <w:tblStyle w:val="Table21"/>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131">
            <w:pPr>
              <w:jc w:val="left"/>
              <w:rPr/>
            </w:pPr>
            <w:r w:rsidDel="00000000" w:rsidR="00000000" w:rsidRPr="00000000">
              <w:rPr>
                <w:b w:val="1"/>
                <w:bCs w:val="1"/>
                <w:color w:val="ffffff"/>
                <w:sz w:val="15"/>
                <w:szCs w:val="15"/>
                <w:rtl w:val="0"/>
              </w:rPr>
              <w:t xml:space="preserve">Case</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132">
            <w:pPr>
              <w:jc w:val="left"/>
              <w:rPr/>
            </w:pPr>
            <w:r w:rsidDel="00000000" w:rsidR="00000000" w:rsidRPr="00000000">
              <w:rPr>
                <w:b w:val="1"/>
                <w:bCs w:val="1"/>
                <w:color w:val="ffffff"/>
                <w:sz w:val="15"/>
                <w:szCs w:val="15"/>
                <w:rtl w:val="0"/>
              </w:rPr>
              <w:t xml:space="preserve">Detection</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133">
            <w:pPr>
              <w:jc w:val="left"/>
              <w:rPr/>
            </w:pPr>
            <w:r w:rsidDel="00000000" w:rsidR="00000000" w:rsidRPr="00000000">
              <w:rPr>
                <w:b w:val="1"/>
                <w:bCs w:val="1"/>
                <w:color w:val="ffffff"/>
                <w:sz w:val="15"/>
                <w:szCs w:val="15"/>
                <w:rtl w:val="0"/>
              </w:rPr>
              <w:t xml:space="preserve">Required behaviour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34">
            <w:pPr>
              <w:rPr/>
            </w:pPr>
            <w:r w:rsidDel="00000000" w:rsidR="00000000" w:rsidRPr="00000000">
              <w:rPr>
                <w:b w:val="1"/>
                <w:bCs w:val="1"/>
                <w:sz w:val="15"/>
                <w:szCs w:val="15"/>
                <w:rtl w:val="0"/>
              </w:rPr>
              <w:t xml:space="preserve">Late fact</w:t>
            </w:r>
            <w:r w:rsidDel="00000000" w:rsidR="00000000" w:rsidRPr="00000000">
              <w:rPr>
                <w:rtl w:val="0"/>
              </w:rPr>
            </w:r>
          </w:p>
        </w:tc>
        <w:tc>
          <w:tcPr>
            <w:tcMar>
              <w:top w:w="90.0" w:type="dxa"/>
              <w:bottom w:w="90.0" w:type="dxa"/>
            </w:tcMar>
          </w:tcPr>
          <w:p w:rsidR="00000000" w:rsidDel="00000000" w:rsidP="00000000" w:rsidRDefault="00000000" w:rsidRPr="00000000" w14:paraId="00000135">
            <w:pPr>
              <w:rPr/>
            </w:pPr>
            <w:r w:rsidDel="00000000" w:rsidR="00000000" w:rsidRPr="00000000">
              <w:rPr>
                <w:sz w:val="15"/>
                <w:szCs w:val="15"/>
                <w:rtl w:val="0"/>
              </w:rPr>
              <w:t xml:space="preserve">Valid time precedes latest evaluated valid time.</w:t>
            </w:r>
            <w:r w:rsidDel="00000000" w:rsidR="00000000" w:rsidRPr="00000000">
              <w:rPr>
                <w:rtl w:val="0"/>
              </w:rPr>
            </w:r>
          </w:p>
        </w:tc>
        <w:tc>
          <w:tcPr>
            <w:tcMar>
              <w:top w:w="90.0" w:type="dxa"/>
              <w:bottom w:w="90.0" w:type="dxa"/>
            </w:tcMar>
          </w:tcPr>
          <w:p w:rsidR="00000000" w:rsidDel="00000000" w:rsidP="00000000" w:rsidRDefault="00000000" w:rsidRPr="00000000" w14:paraId="00000136">
            <w:pPr>
              <w:rPr/>
            </w:pPr>
            <w:r w:rsidDel="00000000" w:rsidR="00000000" w:rsidRPr="00000000">
              <w:rPr>
                <w:sz w:val="15"/>
                <w:szCs w:val="15"/>
                <w:rtl w:val="0"/>
              </w:rPr>
              <w:t xml:space="preserve">Retroactive evaluation. If a fire would have occurred, create LATE_NOTICE with both original valid time and Talvrin knowledge time.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37">
            <w:pPr>
              <w:rPr/>
            </w:pPr>
            <w:r w:rsidDel="00000000" w:rsidR="00000000" w:rsidRPr="00000000">
              <w:rPr>
                <w:b w:val="1"/>
                <w:bCs w:val="1"/>
                <w:sz w:val="15"/>
                <w:szCs w:val="15"/>
                <w:rtl w:val="0"/>
              </w:rPr>
              <w:t xml:space="preserve">Out-of-publication-order</w:t>
            </w:r>
            <w:r w:rsidDel="00000000" w:rsidR="00000000" w:rsidRPr="00000000">
              <w:rPr>
                <w:rtl w:val="0"/>
              </w:rPr>
            </w:r>
          </w:p>
        </w:tc>
        <w:tc>
          <w:tcPr>
            <w:tcMar>
              <w:top w:w="90.0" w:type="dxa"/>
              <w:bottom w:w="90.0" w:type="dxa"/>
            </w:tcMar>
          </w:tcPr>
          <w:p w:rsidR="00000000" w:rsidDel="00000000" w:rsidP="00000000" w:rsidRDefault="00000000" w:rsidRPr="00000000" w14:paraId="00000138">
            <w:pPr>
              <w:rPr/>
            </w:pPr>
            <w:r w:rsidDel="00000000" w:rsidR="00000000" w:rsidRPr="00000000">
              <w:rPr>
                <w:sz w:val="15"/>
                <w:szCs w:val="15"/>
                <w:rtl w:val="0"/>
              </w:rPr>
              <w:t xml:space="preserve">Publication timestamps arrive non-monotonically.</w:t>
            </w:r>
            <w:r w:rsidDel="00000000" w:rsidR="00000000" w:rsidRPr="00000000">
              <w:rPr>
                <w:rtl w:val="0"/>
              </w:rPr>
            </w:r>
          </w:p>
        </w:tc>
        <w:tc>
          <w:tcPr>
            <w:tcMar>
              <w:top w:w="90.0" w:type="dxa"/>
              <w:bottom w:w="90.0" w:type="dxa"/>
            </w:tcMar>
          </w:tcPr>
          <w:p w:rsidR="00000000" w:rsidDel="00000000" w:rsidP="00000000" w:rsidRDefault="00000000" w:rsidRPr="00000000" w14:paraId="00000139">
            <w:pPr>
              <w:rPr/>
            </w:pPr>
            <w:r w:rsidDel="00000000" w:rsidR="00000000" w:rsidRPr="00000000">
              <w:rPr>
                <w:sz w:val="15"/>
                <w:szCs w:val="15"/>
                <w:rtl w:val="0"/>
              </w:rPr>
              <w:t xml:space="preserve">Knowledge-time ordering governs system history.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3A">
            <w:pPr>
              <w:rPr/>
            </w:pPr>
            <w:r w:rsidDel="00000000" w:rsidR="00000000" w:rsidRPr="00000000">
              <w:rPr>
                <w:b w:val="1"/>
                <w:bCs w:val="1"/>
                <w:sz w:val="15"/>
                <w:szCs w:val="15"/>
                <w:rtl w:val="0"/>
              </w:rPr>
              <w:t xml:space="preserve">Backfill</w:t>
            </w:r>
            <w:r w:rsidDel="00000000" w:rsidR="00000000" w:rsidRPr="00000000">
              <w:rPr>
                <w:rtl w:val="0"/>
              </w:rPr>
            </w:r>
          </w:p>
        </w:tc>
        <w:tc>
          <w:tcPr>
            <w:tcMar>
              <w:top w:w="90.0" w:type="dxa"/>
              <w:bottom w:w="90.0" w:type="dxa"/>
            </w:tcMar>
          </w:tcPr>
          <w:p w:rsidR="00000000" w:rsidDel="00000000" w:rsidP="00000000" w:rsidRDefault="00000000" w:rsidRPr="00000000" w14:paraId="0000013B">
            <w:pPr>
              <w:rPr/>
            </w:pPr>
            <w:r w:rsidDel="00000000" w:rsidR="00000000" w:rsidRPr="00000000">
              <w:rPr>
                <w:sz w:val="15"/>
                <w:szCs w:val="15"/>
                <w:rtl w:val="0"/>
              </w:rPr>
              <w:t xml:space="preserve">Historical facts are intentionally loaded.</w:t>
            </w:r>
            <w:r w:rsidDel="00000000" w:rsidR="00000000" w:rsidRPr="00000000">
              <w:rPr>
                <w:rtl w:val="0"/>
              </w:rPr>
            </w:r>
          </w:p>
        </w:tc>
        <w:tc>
          <w:tcPr>
            <w:tcMar>
              <w:top w:w="90.0" w:type="dxa"/>
              <w:bottom w:w="90.0" w:type="dxa"/>
            </w:tcMar>
          </w:tcPr>
          <w:p w:rsidR="00000000" w:rsidDel="00000000" w:rsidP="00000000" w:rsidRDefault="00000000" w:rsidRPr="00000000" w14:paraId="0000013C">
            <w:pPr>
              <w:rPr/>
            </w:pPr>
            <w:r w:rsidDel="00000000" w:rsidR="00000000" w:rsidRPr="00000000">
              <w:rPr>
                <w:sz w:val="15"/>
                <w:szCs w:val="15"/>
                <w:rtl w:val="0"/>
              </w:rPr>
              <w:t xml:space="preserve">By default no user alert; alerting requires explicit backfill policy.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3D">
            <w:pPr>
              <w:rPr/>
            </w:pPr>
            <w:r w:rsidDel="00000000" w:rsidR="00000000" w:rsidRPr="00000000">
              <w:rPr>
                <w:b w:val="1"/>
                <w:bCs w:val="1"/>
                <w:sz w:val="15"/>
                <w:szCs w:val="15"/>
                <w:rtl w:val="0"/>
              </w:rPr>
              <w:t xml:space="preserve">Restatement</w:t>
            </w:r>
            <w:r w:rsidDel="00000000" w:rsidR="00000000" w:rsidRPr="00000000">
              <w:rPr>
                <w:rtl w:val="0"/>
              </w:rPr>
            </w:r>
          </w:p>
        </w:tc>
        <w:tc>
          <w:tcPr>
            <w:tcMar>
              <w:top w:w="90.0" w:type="dxa"/>
              <w:bottom w:w="90.0" w:type="dxa"/>
            </w:tcMar>
          </w:tcPr>
          <w:p w:rsidR="00000000" w:rsidDel="00000000" w:rsidP="00000000" w:rsidRDefault="00000000" w:rsidRPr="00000000" w14:paraId="0000013E">
            <w:pPr>
              <w:rPr/>
            </w:pPr>
            <w:r w:rsidDel="00000000" w:rsidR="00000000" w:rsidRPr="00000000">
              <w:rPr>
                <w:sz w:val="15"/>
                <w:szCs w:val="15"/>
                <w:rtl w:val="0"/>
              </w:rPr>
              <w:t xml:space="preserve">Source republishes a different value.</w:t>
            </w:r>
            <w:r w:rsidDel="00000000" w:rsidR="00000000" w:rsidRPr="00000000">
              <w:rPr>
                <w:rtl w:val="0"/>
              </w:rPr>
            </w:r>
          </w:p>
        </w:tc>
        <w:tc>
          <w:tcPr>
            <w:tcMar>
              <w:top w:w="90.0" w:type="dxa"/>
              <w:bottom w:w="90.0" w:type="dxa"/>
            </w:tcMar>
          </w:tcPr>
          <w:p w:rsidR="00000000" w:rsidDel="00000000" w:rsidP="00000000" w:rsidRDefault="00000000" w:rsidRPr="00000000" w14:paraId="0000013F">
            <w:pPr>
              <w:rPr/>
            </w:pPr>
            <w:r w:rsidDel="00000000" w:rsidR="00000000" w:rsidRPr="00000000">
              <w:rPr>
                <w:sz w:val="15"/>
                <w:szCs w:val="15"/>
                <w:rtl w:val="0"/>
              </w:rPr>
              <w:t xml:space="preserve">Evaluate new accepted fact; create correction if prior user-visible outcome changed.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40">
            <w:pPr>
              <w:rPr/>
            </w:pPr>
            <w:r w:rsidDel="00000000" w:rsidR="00000000" w:rsidRPr="00000000">
              <w:rPr>
                <w:b w:val="1"/>
                <w:bCs w:val="1"/>
                <w:sz w:val="15"/>
                <w:szCs w:val="15"/>
                <w:rtl w:val="0"/>
              </w:rPr>
              <w:t xml:space="preserve">Platform correction</w:t>
            </w:r>
            <w:r w:rsidDel="00000000" w:rsidR="00000000" w:rsidRPr="00000000">
              <w:rPr>
                <w:rtl w:val="0"/>
              </w:rPr>
            </w:r>
          </w:p>
        </w:tc>
        <w:tc>
          <w:tcPr>
            <w:tcMar>
              <w:top w:w="90.0" w:type="dxa"/>
              <w:bottom w:w="90.0" w:type="dxa"/>
            </w:tcMar>
          </w:tcPr>
          <w:p w:rsidR="00000000" w:rsidDel="00000000" w:rsidP="00000000" w:rsidRDefault="00000000" w:rsidRPr="00000000" w14:paraId="00000141">
            <w:pPr>
              <w:rPr/>
            </w:pPr>
            <w:r w:rsidDel="00000000" w:rsidR="00000000" w:rsidRPr="00000000">
              <w:rPr>
                <w:sz w:val="15"/>
                <w:szCs w:val="15"/>
                <w:rtl w:val="0"/>
              </w:rPr>
              <w:t xml:space="preserve">Talvrin transformation/ingestion defect fixed.</w:t>
            </w:r>
            <w:r w:rsidDel="00000000" w:rsidR="00000000" w:rsidRPr="00000000">
              <w:rPr>
                <w:rtl w:val="0"/>
              </w:rPr>
            </w:r>
          </w:p>
        </w:tc>
        <w:tc>
          <w:tcPr>
            <w:tcMar>
              <w:top w:w="90.0" w:type="dxa"/>
              <w:bottom w:w="90.0" w:type="dxa"/>
            </w:tcMar>
          </w:tcPr>
          <w:p w:rsidR="00000000" w:rsidDel="00000000" w:rsidP="00000000" w:rsidRDefault="00000000" w:rsidRPr="00000000" w14:paraId="00000142">
            <w:pPr>
              <w:rPr/>
            </w:pPr>
            <w:r w:rsidDel="00000000" w:rsidR="00000000" w:rsidRPr="00000000">
              <w:rPr>
                <w:sz w:val="15"/>
                <w:szCs w:val="15"/>
                <w:rtl w:val="0"/>
              </w:rPr>
              <w:t xml:space="preserve">Mandatory root-cause link + affected-outcome propagation.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43">
            <w:pPr>
              <w:rPr/>
            </w:pPr>
            <w:r w:rsidDel="00000000" w:rsidR="00000000" w:rsidRPr="00000000">
              <w:rPr>
                <w:b w:val="1"/>
                <w:bCs w:val="1"/>
                <w:sz w:val="15"/>
                <w:szCs w:val="15"/>
                <w:rtl w:val="0"/>
              </w:rPr>
              <w:t xml:space="preserve">Revocation</w:t>
            </w:r>
            <w:r w:rsidDel="00000000" w:rsidR="00000000" w:rsidRPr="00000000">
              <w:rPr>
                <w:rtl w:val="0"/>
              </w:rPr>
            </w:r>
          </w:p>
        </w:tc>
        <w:tc>
          <w:tcPr>
            <w:tcMar>
              <w:top w:w="90.0" w:type="dxa"/>
              <w:bottom w:w="90.0" w:type="dxa"/>
            </w:tcMar>
          </w:tcPr>
          <w:p w:rsidR="00000000" w:rsidDel="00000000" w:rsidP="00000000" w:rsidRDefault="00000000" w:rsidRPr="00000000" w14:paraId="00000144">
            <w:pPr>
              <w:rPr/>
            </w:pPr>
            <w:r w:rsidDel="00000000" w:rsidR="00000000" w:rsidRPr="00000000">
              <w:rPr>
                <w:sz w:val="15"/>
                <w:szCs w:val="15"/>
                <w:rtl w:val="0"/>
              </w:rPr>
              <w:t xml:space="preserve">Source withdraws fact.</w:t>
            </w:r>
            <w:r w:rsidDel="00000000" w:rsidR="00000000" w:rsidRPr="00000000">
              <w:rPr>
                <w:rtl w:val="0"/>
              </w:rPr>
            </w:r>
          </w:p>
        </w:tc>
        <w:tc>
          <w:tcPr>
            <w:tcMar>
              <w:top w:w="90.0" w:type="dxa"/>
              <w:bottom w:w="90.0" w:type="dxa"/>
            </w:tcMar>
          </w:tcPr>
          <w:p w:rsidR="00000000" w:rsidDel="00000000" w:rsidP="00000000" w:rsidRDefault="00000000" w:rsidRPr="00000000" w14:paraId="00000145">
            <w:pPr>
              <w:rPr/>
            </w:pPr>
            <w:r w:rsidDel="00000000" w:rsidR="00000000" w:rsidRPr="00000000">
              <w:rPr>
                <w:sz w:val="15"/>
                <w:szCs w:val="15"/>
                <w:rtl w:val="0"/>
              </w:rPr>
              <w:t xml:space="preserve">Mark dependent evaluations/results affected; issue correction notices where user was previously alerted.</w:t>
            </w:r>
            <w:r w:rsidDel="00000000" w:rsidR="00000000" w:rsidRPr="00000000">
              <w:rPr>
                <w:rtl w:val="0"/>
              </w:rPr>
            </w:r>
          </w:p>
        </w:tc>
      </w:tr>
    </w:tbl>
    <w:p w:rsidR="00000000" w:rsidDel="00000000" w:rsidP="00000000" w:rsidRDefault="00000000" w:rsidRPr="00000000" w14:paraId="00000146">
      <w:pPr>
        <w:pStyle w:val="Heading2"/>
        <w:rPr/>
      </w:pPr>
      <w:r w:rsidDel="00000000" w:rsidR="00000000" w:rsidRPr="00000000">
        <w:rPr>
          <w:rtl w:val="0"/>
        </w:rPr>
        <w:t xml:space="preserve">11.1 Correction notice contract</w:t>
      </w:r>
    </w:p>
    <w:tbl>
      <w:tblPr>
        <w:tblStyle w:val="Table22"/>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f1f3f5" w:val="clear"/>
            <w:tcMar>
              <w:top w:w="90.0" w:type="dxa"/>
              <w:bottom w:w="90.0" w:type="dxa"/>
            </w:tcMar>
          </w:tcPr>
          <w:p w:rsidR="00000000" w:rsidDel="00000000" w:rsidP="00000000" w:rsidRDefault="00000000" w:rsidRPr="00000000" w14:paraId="00000147">
            <w:pPr>
              <w:spacing w:after="0" w:before="0" w:lineRule="auto"/>
              <w:rPr/>
            </w:pPr>
            <w:r w:rsidDel="00000000" w:rsidR="00000000" w:rsidRPr="00000000">
              <w:rPr>
                <w:rFonts w:ascii="Consolas" w:cs="Consolas" w:eastAsia="Consolas" w:hAnsi="Consolas"/>
                <w:sz w:val="15"/>
                <w:szCs w:val="15"/>
                <w:rtl w:val="0"/>
              </w:rPr>
              <w:t xml:space="preserve">CorrectionNotice {</w:t>
              <w:br w:type="textWrapping"/>
              <w:t xml:space="preserve">  correction_notice_id</w:t>
              <w:br w:type="textWrapping"/>
              <w:t xml:space="preserve">  original_alert_id</w:t>
              <w:br w:type="textWrapping"/>
              <w:t xml:space="preserve">  affected_evaluation_id</w:t>
              <w:br w:type="textWrapping"/>
              <w:t xml:space="preserve">  correction_reason_type</w:t>
              <w:br w:type="textWrapping"/>
              <w:t xml:space="preserve">  original_fact_ids[]</w:t>
              <w:br w:type="textWrapping"/>
              <w:t xml:space="preserve">  replacement_or_revocation_fact_ids[]</w:t>
              <w:br w:type="textWrapping"/>
              <w:t xml:space="preserve">  detected_at</w:t>
              <w:br w:type="textWrapping"/>
              <w:t xml:space="preserve">  user_visible_message_key</w:t>
              <w:br w:type="textWrapping"/>
              <w:t xml:space="preserve">  delivery_state</w:t>
              <w:br w:type="textWrapping"/>
              <w:t xml:space="preserve">}</w:t>
            </w:r>
            <w:r w:rsidDel="00000000" w:rsidR="00000000" w:rsidRPr="00000000">
              <w:rPr>
                <w:rtl w:val="0"/>
              </w:rPr>
            </w:r>
          </w:p>
        </w:tc>
      </w:tr>
    </w:tbl>
    <w:p w:rsidR="00000000" w:rsidDel="00000000" w:rsidP="00000000" w:rsidRDefault="00000000" w:rsidRPr="00000000" w14:paraId="00000148">
      <w:pPr>
        <w:pStyle w:val="Heading2"/>
        <w:rPr/>
      </w:pPr>
      <w:r w:rsidDel="00000000" w:rsidR="00000000" w:rsidRPr="00000000">
        <w:rPr>
          <w:rtl w:val="0"/>
        </w:rPr>
        <w:t xml:space="preserve">11.2 No silent historical rewrite</w:t>
      </w:r>
    </w:p>
    <w:p w:rsidR="00000000" w:rsidDel="00000000" w:rsidP="00000000" w:rsidRDefault="00000000" w:rsidRPr="00000000" w14:paraId="00000149">
      <w:pPr>
        <w:rPr/>
      </w:pPr>
      <w:r w:rsidDel="00000000" w:rsidR="00000000" w:rsidRPr="00000000">
        <w:rPr>
          <w:rtl w:val="0"/>
        </w:rPr>
        <w:t xml:space="preserve">A corrected alert remains visible in history with a CORRECTED marker and a link to the correction notice. The original alert is not deleted merely because its factual basis changed.</w:t>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rPr/>
      </w:pPr>
      <w:r w:rsidDel="00000000" w:rsidR="00000000" w:rsidRPr="00000000">
        <w:rPr>
          <w:rtl w:val="0"/>
        </w:rPr>
        <w:t xml:space="preserve">12. COVERAGE, HEARTBEAT AND DEAD-MAN CONTROLS</w:t>
      </w:r>
    </w:p>
    <w:p w:rsidR="00000000" w:rsidDel="00000000" w:rsidP="00000000" w:rsidRDefault="00000000" w:rsidRPr="00000000" w14:paraId="0000014C">
      <w:pPr>
        <w:jc w:val="center"/>
        <w:rPr/>
      </w:pPr>
      <w:r w:rsidDel="00000000" w:rsidR="00000000" w:rsidRPr="00000000">
        <w:rPr/>
        <w:drawing>
          <wp:inline distB="0" distT="0" distL="114300" distR="114300">
            <wp:extent cx="6309360" cy="2068739"/>
            <wp:effectExtent b="0" l="0" r="0" t="0"/>
            <wp:docPr descr="Image: image3.png" id="2" name="image2.png"/>
            <a:graphic>
              <a:graphicData uri="http://schemas.openxmlformats.org/drawingml/2006/picture">
                <pic:pic>
                  <pic:nvPicPr>
                    <pic:cNvPr descr="Image: image3.png" id="0" name="image2.png"/>
                    <pic:cNvPicPr preferRelativeResize="0"/>
                  </pic:nvPicPr>
                  <pic:blipFill>
                    <a:blip r:embed="rId8"/>
                    <a:srcRect b="0" l="0" r="0" t="0"/>
                    <a:stretch>
                      <a:fillRect/>
                    </a:stretch>
                  </pic:blipFill>
                  <pic:spPr>
                    <a:xfrm>
                      <a:off x="0" y="0"/>
                      <a:ext cx="6309360" cy="2068739"/>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jc w:val="center"/>
        <w:rPr/>
      </w:pPr>
      <w:r w:rsidDel="00000000" w:rsidR="00000000" w:rsidRPr="00000000">
        <w:rPr>
          <w:i w:val="1"/>
          <w:iCs w:val="1"/>
          <w:color w:val="5b6573"/>
          <w:sz w:val="16"/>
          <w:szCs w:val="16"/>
          <w:rtl w:val="0"/>
        </w:rPr>
        <w:t xml:space="preserve">Figure 3 — Coverage assurance and dead-man architecture</w:t>
      </w:r>
      <w:r w:rsidDel="00000000" w:rsidR="00000000" w:rsidRPr="00000000">
        <w:rPr>
          <w:rtl w:val="0"/>
        </w:rPr>
      </w:r>
    </w:p>
    <w:p w:rsidR="00000000" w:rsidDel="00000000" w:rsidP="00000000" w:rsidRDefault="00000000" w:rsidRPr="00000000" w14:paraId="0000014E">
      <w:pPr>
        <w:pStyle w:val="Heading2"/>
        <w:rPr/>
      </w:pPr>
      <w:r w:rsidDel="00000000" w:rsidR="00000000" w:rsidRPr="00000000">
        <w:rPr>
          <w:rtl w:val="0"/>
        </w:rPr>
        <w:t xml:space="preserve">12.1 Per-rule coverage record</w:t>
      </w:r>
    </w:p>
    <w:tbl>
      <w:tblPr>
        <w:tblStyle w:val="Table23"/>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f1f3f5" w:val="clear"/>
            <w:tcMar>
              <w:top w:w="90.0" w:type="dxa"/>
              <w:bottom w:w="90.0" w:type="dxa"/>
            </w:tcMar>
          </w:tcPr>
          <w:p w:rsidR="00000000" w:rsidDel="00000000" w:rsidP="00000000" w:rsidRDefault="00000000" w:rsidRPr="00000000" w14:paraId="0000014F">
            <w:pPr>
              <w:spacing w:after="0" w:before="0" w:lineRule="auto"/>
              <w:rPr/>
            </w:pPr>
            <w:r w:rsidDel="00000000" w:rsidR="00000000" w:rsidRPr="00000000">
              <w:rPr>
                <w:rFonts w:ascii="Consolas" w:cs="Consolas" w:eastAsia="Consolas" w:hAnsi="Consolas"/>
                <w:sz w:val="15"/>
                <w:szCs w:val="15"/>
                <w:rtl w:val="0"/>
              </w:rPr>
              <w:t xml:space="preserve">CoverageRecord {</w:t>
              <w:br w:type="textWrapping"/>
              <w:t xml:space="preserve">  rule_id</w:t>
              <w:br w:type="textWrapping"/>
              <w:t xml:space="preserve">  current_rule_version_id</w:t>
              <w:br w:type="textWrapping"/>
              <w:t xml:space="preserve">  expected_evaluation_interval</w:t>
              <w:br w:type="textWrapping"/>
              <w:t xml:space="preserve">  last_expected_at</w:t>
              <w:br w:type="textWrapping"/>
              <w:t xml:space="preserve">  last_successful_evaluation_at</w:t>
              <w:br w:type="textWrapping"/>
              <w:t xml:space="preserve">  last_evaluation_outcome</w:t>
              <w:br w:type="textWrapping"/>
              <w:t xml:space="preserve">  coverage_state      // HEALTHY | AT_RISK | LAPSED | SUSPENDED | PAUSED</w:t>
              <w:br w:type="textWrapping"/>
              <w:t xml:space="preserve">  lapse_started_at?</w:t>
              <w:br w:type="textWrapping"/>
              <w:t xml:space="preserve">  current_incident_id?</w:t>
              <w:br w:type="textWrapping"/>
              <w:t xml:space="preserve">}</w:t>
            </w:r>
            <w:r w:rsidDel="00000000" w:rsidR="00000000" w:rsidRPr="00000000">
              <w:rPr>
                <w:rtl w:val="0"/>
              </w:rPr>
            </w:r>
          </w:p>
        </w:tc>
      </w:tr>
    </w:tbl>
    <w:p w:rsidR="00000000" w:rsidDel="00000000" w:rsidP="00000000" w:rsidRDefault="00000000" w:rsidRPr="00000000" w14:paraId="00000150">
      <w:pPr>
        <w:pStyle w:val="Heading2"/>
        <w:rPr/>
      </w:pPr>
      <w:r w:rsidDel="00000000" w:rsidR="00000000" w:rsidRPr="00000000">
        <w:rPr>
          <w:rtl w:val="0"/>
        </w:rPr>
        <w:t xml:space="preserve">12.2 Coverage SLO</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Every ARMED rule has a maximum permitted gap derived from cadence, event dependency and source freshness.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When the gap is exceeded, the rule becomes LAPSED and then SUSPENDED according to the approved threshold.</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The user receives an in-app coverage notice identifying the affected rule and lapse interval.</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Coverage failure does not auto-delete or silently pause the rule.</w:t>
      </w: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tl w:val="0"/>
        </w:rPr>
        <w:t xml:space="preserve">12.3 Dead-man control</w:t>
      </w:r>
    </w:p>
    <w:tbl>
      <w:tblPr>
        <w:tblStyle w:val="Table2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af0f4" w:val="clear"/>
            <w:tcMar>
              <w:top w:w="120.0" w:type="dxa"/>
              <w:bottom w:w="120.0" w:type="dxa"/>
            </w:tcMar>
          </w:tcPr>
          <w:p w:rsidR="00000000" w:rsidDel="00000000" w:rsidP="00000000" w:rsidRDefault="00000000" w:rsidRPr="00000000" w14:paraId="00000156">
            <w:pPr>
              <w:rPr/>
            </w:pPr>
            <w:r w:rsidDel="00000000" w:rsidR="00000000" w:rsidRPr="00000000">
              <w:rPr>
                <w:b w:val="1"/>
                <w:bCs w:val="1"/>
                <w:color w:val="006d77"/>
                <w:sz w:val="18"/>
                <w:szCs w:val="18"/>
                <w:rtl w:val="0"/>
              </w:rPr>
              <w:t xml:space="preserve">INDEPENDENT FAILURE DOMAIN</w:t>
              <w:br w:type="textWrapping"/>
            </w:r>
            <w:r w:rsidDel="00000000" w:rsidR="00000000" w:rsidRPr="00000000">
              <w:rPr>
                <w:sz w:val="17"/>
                <w:szCs w:val="17"/>
                <w:rtl w:val="0"/>
              </w:rPr>
              <w:t xml:space="preserve">The evaluator emits a heartbeat to an independently observed target. The watcher that pages on absence must run outside the evaluator’s primary failure domain. An evaluator process cannot be trusted to report that it has died.</w:t>
            </w:r>
            <w:r w:rsidDel="00000000" w:rsidR="00000000" w:rsidRPr="00000000">
              <w:rPr>
                <w:rtl w:val="0"/>
              </w:rPr>
            </w:r>
          </w:p>
        </w:tc>
      </w:tr>
    </w:tbl>
    <w:p w:rsidR="00000000" w:rsidDel="00000000" w:rsidP="00000000" w:rsidRDefault="00000000" w:rsidRPr="00000000" w14:paraId="00000157">
      <w:pPr>
        <w:pStyle w:val="Heading2"/>
        <w:rPr/>
      </w:pPr>
      <w:r w:rsidDel="00000000" w:rsidR="00000000" w:rsidRPr="00000000">
        <w:rPr>
          <w:rtl w:val="0"/>
        </w:rPr>
        <w:t xml:space="preserve">12.4 Coverage statement</w:t>
      </w:r>
    </w:p>
    <w:p w:rsidR="00000000" w:rsidDel="00000000" w:rsidP="00000000" w:rsidRDefault="00000000" w:rsidRPr="00000000" w14:paraId="00000158">
      <w:pPr>
        <w:rPr/>
      </w:pPr>
      <w:r w:rsidDel="00000000" w:rsidR="00000000" w:rsidRPr="00000000">
        <w:rPr>
          <w:rtl w:val="0"/>
        </w:rPr>
        <w:t xml:space="preserve">Talvrin should expose a user-visible monitoring coverage statement summarising the proportion of time eligible rules were evaluated within their SLO, plus material lapses and suspensions. This is a trust artefact and must derive from persisted coverage records rather than marketing telemetry.</w:t>
      </w:r>
    </w:p>
    <w:p w:rsidR="00000000" w:rsidDel="00000000" w:rsidP="00000000" w:rsidRDefault="00000000" w:rsidRPr="00000000" w14:paraId="00000159">
      <w:pPr>
        <w:pStyle w:val="Heading1"/>
        <w:rPr/>
      </w:pPr>
      <w:r w:rsidDel="00000000" w:rsidR="00000000" w:rsidRPr="00000000">
        <w:rPr>
          <w:rtl w:val="0"/>
        </w:rPr>
        <w:t xml:space="preserve">13. ALERT CREATION AND BUSINESS LIFECYCLE</w:t>
      </w:r>
    </w:p>
    <w:tbl>
      <w:tblPr>
        <w:tblStyle w:val="Table2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15A">
            <w:pPr>
              <w:jc w:val="left"/>
              <w:rPr/>
            </w:pPr>
            <w:r w:rsidDel="00000000" w:rsidR="00000000" w:rsidRPr="00000000">
              <w:rPr>
                <w:b w:val="1"/>
                <w:bCs w:val="1"/>
                <w:color w:val="ffffff"/>
                <w:sz w:val="16"/>
                <w:szCs w:val="16"/>
                <w:rtl w:val="0"/>
              </w:rPr>
              <w:t xml:space="preserve">Alert state</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15B">
            <w:pPr>
              <w:jc w:val="left"/>
              <w:rPr/>
            </w:pPr>
            <w:r w:rsidDel="00000000" w:rsidR="00000000" w:rsidRPr="00000000">
              <w:rPr>
                <w:b w:val="1"/>
                <w:bCs w:val="1"/>
                <w:color w:val="ffffff"/>
                <w:sz w:val="16"/>
                <w:szCs w:val="16"/>
                <w:rtl w:val="0"/>
              </w:rPr>
              <w:t xml:space="preserve">Meaning</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5C">
            <w:pPr>
              <w:rPr/>
            </w:pPr>
            <w:r w:rsidDel="00000000" w:rsidR="00000000" w:rsidRPr="00000000">
              <w:rPr>
                <w:b w:val="1"/>
                <w:bCs w:val="1"/>
                <w:sz w:val="16"/>
                <w:szCs w:val="16"/>
                <w:rtl w:val="0"/>
              </w:rPr>
              <w:t xml:space="preserve">CREATED</w:t>
            </w:r>
            <w:r w:rsidDel="00000000" w:rsidR="00000000" w:rsidRPr="00000000">
              <w:rPr>
                <w:rtl w:val="0"/>
              </w:rPr>
            </w:r>
          </w:p>
        </w:tc>
        <w:tc>
          <w:tcPr>
            <w:tcMar>
              <w:top w:w="90.0" w:type="dxa"/>
              <w:bottom w:w="90.0" w:type="dxa"/>
            </w:tcMar>
          </w:tcPr>
          <w:p w:rsidR="00000000" w:rsidDel="00000000" w:rsidP="00000000" w:rsidRDefault="00000000" w:rsidRPr="00000000" w14:paraId="0000015D">
            <w:pPr>
              <w:rPr/>
            </w:pPr>
            <w:r w:rsidDel="00000000" w:rsidR="00000000" w:rsidRPr="00000000">
              <w:rPr>
                <w:sz w:val="16"/>
                <w:szCs w:val="16"/>
                <w:rtl w:val="0"/>
              </w:rPr>
              <w:t xml:space="preserve">Qualifying evaluation produced a business alert.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5E">
            <w:pPr>
              <w:rPr/>
            </w:pPr>
            <w:r w:rsidDel="00000000" w:rsidR="00000000" w:rsidRPr="00000000">
              <w:rPr>
                <w:b w:val="1"/>
                <w:bCs w:val="1"/>
                <w:sz w:val="16"/>
                <w:szCs w:val="16"/>
                <w:rtl w:val="0"/>
              </w:rPr>
              <w:t xml:space="preserve">SUPPRESSED</w:t>
            </w:r>
            <w:r w:rsidDel="00000000" w:rsidR="00000000" w:rsidRPr="00000000">
              <w:rPr>
                <w:rtl w:val="0"/>
              </w:rPr>
            </w:r>
          </w:p>
        </w:tc>
        <w:tc>
          <w:tcPr>
            <w:tcMar>
              <w:top w:w="90.0" w:type="dxa"/>
              <w:bottom w:w="90.0" w:type="dxa"/>
            </w:tcMar>
          </w:tcPr>
          <w:p w:rsidR="00000000" w:rsidDel="00000000" w:rsidP="00000000" w:rsidRDefault="00000000" w:rsidRPr="00000000" w14:paraId="0000015F">
            <w:pPr>
              <w:rPr/>
            </w:pPr>
            <w:r w:rsidDel="00000000" w:rsidR="00000000" w:rsidRPr="00000000">
              <w:rPr>
                <w:sz w:val="16"/>
                <w:szCs w:val="16"/>
                <w:rtl w:val="0"/>
              </w:rPr>
              <w:t xml:space="preserve">Alert intentionally withheld under an approved suppression policy; record remains.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60">
            <w:pPr>
              <w:rPr/>
            </w:pPr>
            <w:r w:rsidDel="00000000" w:rsidR="00000000" w:rsidRPr="00000000">
              <w:rPr>
                <w:b w:val="1"/>
                <w:bCs w:val="1"/>
                <w:sz w:val="16"/>
                <w:szCs w:val="16"/>
                <w:rtl w:val="0"/>
              </w:rPr>
              <w:t xml:space="preserve">QUEUED</w:t>
            </w:r>
            <w:r w:rsidDel="00000000" w:rsidR="00000000" w:rsidRPr="00000000">
              <w:rPr>
                <w:rtl w:val="0"/>
              </w:rPr>
            </w:r>
          </w:p>
        </w:tc>
        <w:tc>
          <w:tcPr>
            <w:tcMar>
              <w:top w:w="90.0" w:type="dxa"/>
              <w:bottom w:w="90.0" w:type="dxa"/>
            </w:tcMar>
          </w:tcPr>
          <w:p w:rsidR="00000000" w:rsidDel="00000000" w:rsidP="00000000" w:rsidRDefault="00000000" w:rsidRPr="00000000" w14:paraId="00000161">
            <w:pPr>
              <w:rPr/>
            </w:pPr>
            <w:r w:rsidDel="00000000" w:rsidR="00000000" w:rsidRPr="00000000">
              <w:rPr>
                <w:sz w:val="16"/>
                <w:szCs w:val="16"/>
                <w:rtl w:val="0"/>
              </w:rPr>
              <w:t xml:space="preserve">Delivery jobs emitted.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62">
            <w:pPr>
              <w:rPr/>
            </w:pPr>
            <w:r w:rsidDel="00000000" w:rsidR="00000000" w:rsidRPr="00000000">
              <w:rPr>
                <w:b w:val="1"/>
                <w:bCs w:val="1"/>
                <w:sz w:val="16"/>
                <w:szCs w:val="16"/>
                <w:rtl w:val="0"/>
              </w:rPr>
              <w:t xml:space="preserve">DELIVERED</w:t>
            </w:r>
            <w:r w:rsidDel="00000000" w:rsidR="00000000" w:rsidRPr="00000000">
              <w:rPr>
                <w:rtl w:val="0"/>
              </w:rPr>
            </w:r>
          </w:p>
        </w:tc>
        <w:tc>
          <w:tcPr>
            <w:tcMar>
              <w:top w:w="90.0" w:type="dxa"/>
              <w:bottom w:w="90.0" w:type="dxa"/>
            </w:tcMar>
          </w:tcPr>
          <w:p w:rsidR="00000000" w:rsidDel="00000000" w:rsidP="00000000" w:rsidRDefault="00000000" w:rsidRPr="00000000" w14:paraId="00000163">
            <w:pPr>
              <w:rPr/>
            </w:pPr>
            <w:r w:rsidDel="00000000" w:rsidR="00000000" w:rsidRPr="00000000">
              <w:rPr>
                <w:sz w:val="16"/>
                <w:szCs w:val="16"/>
                <w:rtl w:val="0"/>
              </w:rPr>
              <w:t xml:space="preserve">At least one configured transport accepted/delivered per transport semantics.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64">
            <w:pPr>
              <w:rPr/>
            </w:pPr>
            <w:r w:rsidDel="00000000" w:rsidR="00000000" w:rsidRPr="00000000">
              <w:rPr>
                <w:b w:val="1"/>
                <w:bCs w:val="1"/>
                <w:sz w:val="16"/>
                <w:szCs w:val="16"/>
                <w:rtl w:val="0"/>
              </w:rPr>
              <w:t xml:space="preserve">DELIVERY_FAILED</w:t>
            </w:r>
            <w:r w:rsidDel="00000000" w:rsidR="00000000" w:rsidRPr="00000000">
              <w:rPr>
                <w:rtl w:val="0"/>
              </w:rPr>
            </w:r>
          </w:p>
        </w:tc>
        <w:tc>
          <w:tcPr>
            <w:tcMar>
              <w:top w:w="90.0" w:type="dxa"/>
              <w:bottom w:w="90.0" w:type="dxa"/>
            </w:tcMar>
          </w:tcPr>
          <w:p w:rsidR="00000000" w:rsidDel="00000000" w:rsidP="00000000" w:rsidRDefault="00000000" w:rsidRPr="00000000" w14:paraId="00000165">
            <w:pPr>
              <w:rPr/>
            </w:pPr>
            <w:r w:rsidDel="00000000" w:rsidR="00000000" w:rsidRPr="00000000">
              <w:rPr>
                <w:sz w:val="16"/>
                <w:szCs w:val="16"/>
                <w:rtl w:val="0"/>
              </w:rPr>
              <w:t xml:space="preserve">Configured transport exhausted retry policy.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66">
            <w:pPr>
              <w:rPr/>
            </w:pPr>
            <w:r w:rsidDel="00000000" w:rsidR="00000000" w:rsidRPr="00000000">
              <w:rPr>
                <w:b w:val="1"/>
                <w:bCs w:val="1"/>
                <w:sz w:val="16"/>
                <w:szCs w:val="16"/>
                <w:rtl w:val="0"/>
              </w:rPr>
              <w:t xml:space="preserve">ACKNOWLEDGED</w:t>
            </w:r>
            <w:r w:rsidDel="00000000" w:rsidR="00000000" w:rsidRPr="00000000">
              <w:rPr>
                <w:rtl w:val="0"/>
              </w:rPr>
            </w:r>
          </w:p>
        </w:tc>
        <w:tc>
          <w:tcPr>
            <w:tcMar>
              <w:top w:w="90.0" w:type="dxa"/>
              <w:bottom w:w="90.0" w:type="dxa"/>
            </w:tcMar>
          </w:tcPr>
          <w:p w:rsidR="00000000" w:rsidDel="00000000" w:rsidP="00000000" w:rsidRDefault="00000000" w:rsidRPr="00000000" w14:paraId="00000167">
            <w:pPr>
              <w:rPr/>
            </w:pPr>
            <w:r w:rsidDel="00000000" w:rsidR="00000000" w:rsidRPr="00000000">
              <w:rPr>
                <w:sz w:val="16"/>
                <w:szCs w:val="16"/>
                <w:rtl w:val="0"/>
              </w:rPr>
              <w:t xml:space="preserve">User explicitly acknowledged where surface supports it.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68">
            <w:pPr>
              <w:rPr/>
            </w:pPr>
            <w:r w:rsidDel="00000000" w:rsidR="00000000" w:rsidRPr="00000000">
              <w:rPr>
                <w:b w:val="1"/>
                <w:bCs w:val="1"/>
                <w:sz w:val="16"/>
                <w:szCs w:val="16"/>
                <w:rtl w:val="0"/>
              </w:rPr>
              <w:t xml:space="preserve">CORRECTED</w:t>
            </w:r>
            <w:r w:rsidDel="00000000" w:rsidR="00000000" w:rsidRPr="00000000">
              <w:rPr>
                <w:rtl w:val="0"/>
              </w:rPr>
            </w:r>
          </w:p>
        </w:tc>
        <w:tc>
          <w:tcPr>
            <w:tcMar>
              <w:top w:w="90.0" w:type="dxa"/>
              <w:bottom w:w="90.0" w:type="dxa"/>
            </w:tcMar>
          </w:tcPr>
          <w:p w:rsidR="00000000" w:rsidDel="00000000" w:rsidP="00000000" w:rsidRDefault="00000000" w:rsidRPr="00000000" w14:paraId="00000169">
            <w:pPr>
              <w:rPr/>
            </w:pPr>
            <w:r w:rsidDel="00000000" w:rsidR="00000000" w:rsidRPr="00000000">
              <w:rPr>
                <w:sz w:val="16"/>
                <w:szCs w:val="16"/>
                <w:rtl w:val="0"/>
              </w:rPr>
              <w:t xml:space="preserve">Upstream correction/revocation materially changed basis.</w:t>
            </w:r>
            <w:r w:rsidDel="00000000" w:rsidR="00000000" w:rsidRPr="00000000">
              <w:rPr>
                <w:rtl w:val="0"/>
              </w:rPr>
            </w:r>
          </w:p>
        </w:tc>
      </w:tr>
    </w:tbl>
    <w:p w:rsidR="00000000" w:rsidDel="00000000" w:rsidP="00000000" w:rsidRDefault="00000000" w:rsidRPr="00000000" w14:paraId="0000016A">
      <w:pPr>
        <w:pStyle w:val="Heading2"/>
        <w:rPr/>
      </w:pPr>
      <w:r w:rsidDel="00000000" w:rsidR="00000000" w:rsidRPr="00000000">
        <w:rPr>
          <w:rtl w:val="0"/>
        </w:rPr>
        <w:t xml:space="preserve">13.1 Alert payload</w:t>
      </w:r>
    </w:p>
    <w:tbl>
      <w:tblPr>
        <w:tblStyle w:val="Table26"/>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f1f3f5" w:val="clear"/>
            <w:tcMar>
              <w:top w:w="90.0" w:type="dxa"/>
              <w:bottom w:w="90.0" w:type="dxa"/>
            </w:tcMar>
          </w:tcPr>
          <w:p w:rsidR="00000000" w:rsidDel="00000000" w:rsidP="00000000" w:rsidRDefault="00000000" w:rsidRPr="00000000" w14:paraId="0000016B">
            <w:pPr>
              <w:spacing w:after="0" w:before="0" w:lineRule="auto"/>
              <w:rPr/>
            </w:pPr>
            <w:r w:rsidDel="00000000" w:rsidR="00000000" w:rsidRPr="00000000">
              <w:rPr>
                <w:rFonts w:ascii="Consolas" w:cs="Consolas" w:eastAsia="Consolas" w:hAnsi="Consolas"/>
                <w:sz w:val="15"/>
                <w:szCs w:val="15"/>
                <w:rtl w:val="0"/>
              </w:rPr>
              <w:t xml:space="preserve">Alert {</w:t>
              <w:br w:type="textWrapping"/>
              <w:t xml:space="preserve">  alert_id</w:t>
              <w:br w:type="textWrapping"/>
              <w:t xml:space="preserve">  rule_id</w:t>
              <w:br w:type="textWrapping"/>
              <w:t xml:space="preserve">  rule_version_id</w:t>
              <w:br w:type="textWrapping"/>
              <w:t xml:space="preserve">  evaluation_id</w:t>
              <w:br w:type="textWrapping"/>
              <w:t xml:space="preserve">  alert_type           // CROSSING | INITIAL_STATE | LATE_NOTICE |</w:t>
              <w:br w:type="textWrapping"/>
              <w:t xml:space="preserve">                       // DOCUMENT_EVENT | LIFECYCLE_EVENT | COVERAGE | CORRECTION</w:t>
              <w:br w:type="textWrapping"/>
              <w:t xml:space="preserve">  subject_id</w:t>
              <w:br w:type="textWrapping"/>
              <w:t xml:space="preserve">  metric_id?</w:t>
              <w:br w:type="textWrapping"/>
              <w:t xml:space="preserve">  observed_value?</w:t>
              <w:br w:type="textWrapping"/>
              <w:t xml:space="preserve">  threshold_value?</w:t>
              <w:br w:type="textWrapping"/>
              <w:t xml:space="preserve">  unit?</w:t>
              <w:br w:type="textWrapping"/>
              <w:t xml:space="preserve">  valid_time?</w:t>
              <w:br w:type="textWrapping"/>
              <w:t xml:space="preserve">  knowledge_time</w:t>
              <w:br w:type="textWrapping"/>
              <w:t xml:space="preserve">  input_freshness_state</w:t>
              <w:br w:type="textWrapping"/>
              <w:t xml:space="preserve">  evidence_bundle_id</w:t>
              <w:br w:type="textWrapping"/>
              <w:t xml:space="preserve">  policy_decision_id</w:t>
              <w:br w:type="textWrapping"/>
              <w:t xml:space="preserve">  created_at</w:t>
              <w:br w:type="textWrapping"/>
              <w:t xml:space="preserve">}</w:t>
            </w:r>
            <w:r w:rsidDel="00000000" w:rsidR="00000000" w:rsidRPr="00000000">
              <w:rPr>
                <w:rtl w:val="0"/>
              </w:rPr>
            </w:r>
          </w:p>
        </w:tc>
      </w:tr>
    </w:tbl>
    <w:p w:rsidR="00000000" w:rsidDel="00000000" w:rsidP="00000000" w:rsidRDefault="00000000" w:rsidRPr="00000000" w14:paraId="0000016C">
      <w:pPr>
        <w:pStyle w:val="Heading1"/>
        <w:rPr/>
      </w:pPr>
      <w:r w:rsidDel="00000000" w:rsidR="00000000" w:rsidRPr="00000000">
        <w:rPr>
          <w:rtl w:val="0"/>
        </w:rPr>
        <w:t xml:space="preserve">14. DELIVERY TRANSPORTS AND SEMANTICS</w:t>
      </w:r>
    </w:p>
    <w:tbl>
      <w:tblPr>
        <w:tblStyle w:val="Table27"/>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16D">
            <w:pPr>
              <w:jc w:val="left"/>
              <w:rPr/>
            </w:pPr>
            <w:r w:rsidDel="00000000" w:rsidR="00000000" w:rsidRPr="00000000">
              <w:rPr>
                <w:b w:val="1"/>
                <w:bCs w:val="1"/>
                <w:color w:val="ffffff"/>
                <w:sz w:val="15"/>
                <w:szCs w:val="15"/>
                <w:rtl w:val="0"/>
              </w:rPr>
              <w:t xml:space="preserve">Transport</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16E">
            <w:pPr>
              <w:jc w:val="left"/>
              <w:rPr/>
            </w:pPr>
            <w:r w:rsidDel="00000000" w:rsidR="00000000" w:rsidRPr="00000000">
              <w:rPr>
                <w:b w:val="1"/>
                <w:bCs w:val="1"/>
                <w:color w:val="ffffff"/>
                <w:sz w:val="15"/>
                <w:szCs w:val="15"/>
                <w:rtl w:val="0"/>
              </w:rPr>
              <w:t xml:space="preserve">Launch posture</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16F">
            <w:pPr>
              <w:jc w:val="left"/>
              <w:rPr/>
            </w:pPr>
            <w:r w:rsidDel="00000000" w:rsidR="00000000" w:rsidRPr="00000000">
              <w:rPr>
                <w:b w:val="1"/>
                <w:bCs w:val="1"/>
                <w:color w:val="ffffff"/>
                <w:sz w:val="15"/>
                <w:szCs w:val="15"/>
                <w:rtl w:val="0"/>
              </w:rPr>
              <w:t xml:space="preserve">Engineering rule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70">
            <w:pPr>
              <w:rPr/>
            </w:pPr>
            <w:r w:rsidDel="00000000" w:rsidR="00000000" w:rsidRPr="00000000">
              <w:rPr>
                <w:b w:val="1"/>
                <w:bCs w:val="1"/>
                <w:sz w:val="15"/>
                <w:szCs w:val="15"/>
                <w:rtl w:val="0"/>
              </w:rPr>
              <w:t xml:space="preserve">In-app</w:t>
            </w:r>
            <w:r w:rsidDel="00000000" w:rsidR="00000000" w:rsidRPr="00000000">
              <w:rPr>
                <w:rtl w:val="0"/>
              </w:rPr>
            </w:r>
          </w:p>
        </w:tc>
        <w:tc>
          <w:tcPr>
            <w:tcMar>
              <w:top w:w="90.0" w:type="dxa"/>
              <w:bottom w:w="90.0" w:type="dxa"/>
            </w:tcMar>
          </w:tcPr>
          <w:p w:rsidR="00000000" w:rsidDel="00000000" w:rsidP="00000000" w:rsidRDefault="00000000" w:rsidRPr="00000000" w14:paraId="00000171">
            <w:pPr>
              <w:rPr/>
            </w:pPr>
            <w:r w:rsidDel="00000000" w:rsidR="00000000" w:rsidRPr="00000000">
              <w:rPr>
                <w:sz w:val="15"/>
                <w:szCs w:val="15"/>
                <w:rtl w:val="0"/>
              </w:rPr>
              <w:t xml:space="preserve">Mandatory transport of record for all business alerts and correction/coverage notices.</w:t>
            </w:r>
            <w:r w:rsidDel="00000000" w:rsidR="00000000" w:rsidRPr="00000000">
              <w:rPr>
                <w:rtl w:val="0"/>
              </w:rPr>
            </w:r>
          </w:p>
        </w:tc>
        <w:tc>
          <w:tcPr>
            <w:tcMar>
              <w:top w:w="90.0" w:type="dxa"/>
              <w:bottom w:w="90.0" w:type="dxa"/>
            </w:tcMar>
          </w:tcPr>
          <w:p w:rsidR="00000000" w:rsidDel="00000000" w:rsidP="00000000" w:rsidRDefault="00000000" w:rsidRPr="00000000" w14:paraId="00000172">
            <w:pPr>
              <w:rPr/>
            </w:pPr>
            <w:r w:rsidDel="00000000" w:rsidR="00000000" w:rsidRPr="00000000">
              <w:rPr>
                <w:sz w:val="15"/>
                <w:szCs w:val="15"/>
                <w:rtl w:val="0"/>
              </w:rPr>
              <w:t xml:space="preserve">Authoritative user-visible history.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73">
            <w:pPr>
              <w:rPr/>
            </w:pPr>
            <w:r w:rsidDel="00000000" w:rsidR="00000000" w:rsidRPr="00000000">
              <w:rPr>
                <w:b w:val="1"/>
                <w:bCs w:val="1"/>
                <w:sz w:val="15"/>
                <w:szCs w:val="15"/>
                <w:rtl w:val="0"/>
              </w:rPr>
              <w:t xml:space="preserve">Email</w:t>
            </w:r>
            <w:r w:rsidDel="00000000" w:rsidR="00000000" w:rsidRPr="00000000">
              <w:rPr>
                <w:rtl w:val="0"/>
              </w:rPr>
            </w:r>
          </w:p>
        </w:tc>
        <w:tc>
          <w:tcPr>
            <w:tcMar>
              <w:top w:w="90.0" w:type="dxa"/>
              <w:bottom w:w="90.0" w:type="dxa"/>
            </w:tcMar>
          </w:tcPr>
          <w:p w:rsidR="00000000" w:rsidDel="00000000" w:rsidP="00000000" w:rsidRDefault="00000000" w:rsidRPr="00000000" w14:paraId="00000174">
            <w:pPr>
              <w:rPr/>
            </w:pPr>
            <w:r w:rsidDel="00000000" w:rsidR="00000000" w:rsidRPr="00000000">
              <w:rPr>
                <w:sz w:val="15"/>
                <w:szCs w:val="15"/>
                <w:rtl w:val="0"/>
              </w:rPr>
              <w:t xml:space="preserve">Optional by user and jurisdiction.</w:t>
            </w:r>
            <w:r w:rsidDel="00000000" w:rsidR="00000000" w:rsidRPr="00000000">
              <w:rPr>
                <w:rtl w:val="0"/>
              </w:rPr>
            </w:r>
          </w:p>
        </w:tc>
        <w:tc>
          <w:tcPr>
            <w:tcMar>
              <w:top w:w="90.0" w:type="dxa"/>
              <w:bottom w:w="90.0" w:type="dxa"/>
            </w:tcMar>
          </w:tcPr>
          <w:p w:rsidR="00000000" w:rsidDel="00000000" w:rsidP="00000000" w:rsidRDefault="00000000" w:rsidRPr="00000000" w14:paraId="00000175">
            <w:pPr>
              <w:rPr/>
            </w:pPr>
            <w:r w:rsidDel="00000000" w:rsidR="00000000" w:rsidRPr="00000000">
              <w:rPr>
                <w:sz w:val="15"/>
                <w:szCs w:val="15"/>
                <w:rtl w:val="0"/>
              </w:rPr>
              <w:t xml:space="preserve">Provider acceptance does not guarantee inbox placement.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76">
            <w:pPr>
              <w:rPr/>
            </w:pPr>
            <w:r w:rsidDel="00000000" w:rsidR="00000000" w:rsidRPr="00000000">
              <w:rPr>
                <w:b w:val="1"/>
                <w:bCs w:val="1"/>
                <w:sz w:val="15"/>
                <w:szCs w:val="15"/>
                <w:rtl w:val="0"/>
              </w:rPr>
              <w:t xml:space="preserve">Push</w:t>
            </w:r>
            <w:r w:rsidDel="00000000" w:rsidR="00000000" w:rsidRPr="00000000">
              <w:rPr>
                <w:rtl w:val="0"/>
              </w:rPr>
            </w:r>
          </w:p>
        </w:tc>
        <w:tc>
          <w:tcPr>
            <w:tcMar>
              <w:top w:w="90.0" w:type="dxa"/>
              <w:bottom w:w="90.0" w:type="dxa"/>
            </w:tcMar>
          </w:tcPr>
          <w:p w:rsidR="00000000" w:rsidDel="00000000" w:rsidP="00000000" w:rsidRDefault="00000000" w:rsidRPr="00000000" w14:paraId="00000177">
            <w:pPr>
              <w:rPr/>
            </w:pPr>
            <w:r w:rsidDel="00000000" w:rsidR="00000000" w:rsidRPr="00000000">
              <w:rPr>
                <w:sz w:val="15"/>
                <w:szCs w:val="15"/>
                <w:rtl w:val="0"/>
              </w:rPr>
              <w:t xml:space="preserve">Optional where mobile app/device registration exists.</w:t>
            </w:r>
            <w:r w:rsidDel="00000000" w:rsidR="00000000" w:rsidRPr="00000000">
              <w:rPr>
                <w:rtl w:val="0"/>
              </w:rPr>
            </w:r>
          </w:p>
        </w:tc>
        <w:tc>
          <w:tcPr>
            <w:tcMar>
              <w:top w:w="90.0" w:type="dxa"/>
              <w:bottom w:w="90.0" w:type="dxa"/>
            </w:tcMar>
          </w:tcPr>
          <w:p w:rsidR="00000000" w:rsidDel="00000000" w:rsidP="00000000" w:rsidRDefault="00000000" w:rsidRPr="00000000" w14:paraId="00000178">
            <w:pPr>
              <w:rPr/>
            </w:pPr>
            <w:r w:rsidDel="00000000" w:rsidR="00000000" w:rsidRPr="00000000">
              <w:rPr>
                <w:sz w:val="15"/>
                <w:szCs w:val="15"/>
                <w:rtl w:val="0"/>
              </w:rPr>
              <w:t xml:space="preserve">Collapse/dedup keys required.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79">
            <w:pPr>
              <w:rPr/>
            </w:pPr>
            <w:r w:rsidDel="00000000" w:rsidR="00000000" w:rsidRPr="00000000">
              <w:rPr>
                <w:b w:val="1"/>
                <w:bCs w:val="1"/>
                <w:sz w:val="15"/>
                <w:szCs w:val="15"/>
                <w:rtl w:val="0"/>
              </w:rPr>
              <w:t xml:space="preserve">Webhook / enterprise</w:t>
            </w:r>
            <w:r w:rsidDel="00000000" w:rsidR="00000000" w:rsidRPr="00000000">
              <w:rPr>
                <w:rtl w:val="0"/>
              </w:rPr>
            </w:r>
          </w:p>
        </w:tc>
        <w:tc>
          <w:tcPr>
            <w:tcMar>
              <w:top w:w="90.0" w:type="dxa"/>
              <w:bottom w:w="90.0" w:type="dxa"/>
            </w:tcMar>
          </w:tcPr>
          <w:p w:rsidR="00000000" w:rsidDel="00000000" w:rsidP="00000000" w:rsidRDefault="00000000" w:rsidRPr="00000000" w14:paraId="0000017A">
            <w:pPr>
              <w:rPr/>
            </w:pPr>
            <w:r w:rsidDel="00000000" w:rsidR="00000000" w:rsidRPr="00000000">
              <w:rPr>
                <w:sz w:val="15"/>
                <w:szCs w:val="15"/>
                <w:rtl w:val="0"/>
              </w:rPr>
              <w:t xml:space="preserve">Deferred until product/API scope permits.</w:t>
            </w:r>
            <w:r w:rsidDel="00000000" w:rsidR="00000000" w:rsidRPr="00000000">
              <w:rPr>
                <w:rtl w:val="0"/>
              </w:rPr>
            </w:r>
          </w:p>
        </w:tc>
        <w:tc>
          <w:tcPr>
            <w:tcMar>
              <w:top w:w="90.0" w:type="dxa"/>
              <w:bottom w:w="90.0" w:type="dxa"/>
            </w:tcMar>
          </w:tcPr>
          <w:p w:rsidR="00000000" w:rsidDel="00000000" w:rsidP="00000000" w:rsidRDefault="00000000" w:rsidRPr="00000000" w14:paraId="0000017B">
            <w:pPr>
              <w:rPr/>
            </w:pPr>
            <w:r w:rsidDel="00000000" w:rsidR="00000000" w:rsidRPr="00000000">
              <w:rPr>
                <w:sz w:val="15"/>
                <w:szCs w:val="15"/>
                <w:rtl w:val="0"/>
              </w:rPr>
              <w:t xml:space="preserve">Signed payload + retry + idempotency required.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7C">
            <w:pPr>
              <w:rPr/>
            </w:pPr>
            <w:r w:rsidDel="00000000" w:rsidR="00000000" w:rsidRPr="00000000">
              <w:rPr>
                <w:b w:val="1"/>
                <w:bCs w:val="1"/>
                <w:sz w:val="15"/>
                <w:szCs w:val="15"/>
                <w:rtl w:val="0"/>
              </w:rPr>
              <w:t xml:space="preserve">SMS</w:t>
            </w:r>
            <w:r w:rsidDel="00000000" w:rsidR="00000000" w:rsidRPr="00000000">
              <w:rPr>
                <w:rtl w:val="0"/>
              </w:rPr>
            </w:r>
          </w:p>
        </w:tc>
        <w:tc>
          <w:tcPr>
            <w:tcMar>
              <w:top w:w="90.0" w:type="dxa"/>
              <w:bottom w:w="90.0" w:type="dxa"/>
            </w:tcMar>
          </w:tcPr>
          <w:p w:rsidR="00000000" w:rsidDel="00000000" w:rsidP="00000000" w:rsidRDefault="00000000" w:rsidRPr="00000000" w14:paraId="0000017D">
            <w:pPr>
              <w:rPr/>
            </w:pPr>
            <w:r w:rsidDel="00000000" w:rsidR="00000000" w:rsidRPr="00000000">
              <w:rPr>
                <w:sz w:val="15"/>
                <w:szCs w:val="15"/>
                <w:rtl w:val="0"/>
              </w:rPr>
              <w:t xml:space="preserve">Not assumed at launch.</w:t>
            </w:r>
            <w:r w:rsidDel="00000000" w:rsidR="00000000" w:rsidRPr="00000000">
              <w:rPr>
                <w:rtl w:val="0"/>
              </w:rPr>
            </w:r>
          </w:p>
        </w:tc>
        <w:tc>
          <w:tcPr>
            <w:tcMar>
              <w:top w:w="90.0" w:type="dxa"/>
              <w:bottom w:w="90.0" w:type="dxa"/>
            </w:tcMar>
          </w:tcPr>
          <w:p w:rsidR="00000000" w:rsidDel="00000000" w:rsidP="00000000" w:rsidRDefault="00000000" w:rsidRPr="00000000" w14:paraId="0000017E">
            <w:pPr>
              <w:rPr/>
            </w:pPr>
            <w:r w:rsidDel="00000000" w:rsidR="00000000" w:rsidRPr="00000000">
              <w:rPr>
                <w:sz w:val="15"/>
                <w:szCs w:val="15"/>
                <w:rtl w:val="0"/>
              </w:rPr>
              <w:t xml:space="preserve">Requires separate commercial/legal activation due cost/consent.</w:t>
            </w:r>
            <w:r w:rsidDel="00000000" w:rsidR="00000000" w:rsidRPr="00000000">
              <w:rPr>
                <w:rtl w:val="0"/>
              </w:rPr>
            </w:r>
          </w:p>
        </w:tc>
      </w:tr>
    </w:tbl>
    <w:p w:rsidR="00000000" w:rsidDel="00000000" w:rsidP="00000000" w:rsidRDefault="00000000" w:rsidRPr="00000000" w14:paraId="0000017F">
      <w:pPr>
        <w:pStyle w:val="Heading2"/>
        <w:rPr/>
      </w:pPr>
      <w:r w:rsidDel="00000000" w:rsidR="00000000" w:rsidRPr="00000000">
        <w:rPr>
          <w:rtl w:val="0"/>
        </w:rPr>
        <w:t xml:space="preserve">14.1 Delivery guarantee</w:t>
      </w:r>
    </w:p>
    <w:tbl>
      <w:tblPr>
        <w:tblStyle w:val="Table2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af0f4" w:val="clear"/>
            <w:tcMar>
              <w:top w:w="120.0" w:type="dxa"/>
              <w:bottom w:w="120.0" w:type="dxa"/>
            </w:tcMar>
          </w:tcPr>
          <w:p w:rsidR="00000000" w:rsidDel="00000000" w:rsidP="00000000" w:rsidRDefault="00000000" w:rsidRPr="00000000" w14:paraId="00000180">
            <w:pPr>
              <w:rPr/>
            </w:pPr>
            <w:r w:rsidDel="00000000" w:rsidR="00000000" w:rsidRPr="00000000">
              <w:rPr>
                <w:b w:val="1"/>
                <w:bCs w:val="1"/>
                <w:color w:val="006d77"/>
                <w:sz w:val="18"/>
                <w:szCs w:val="18"/>
                <w:rtl w:val="0"/>
              </w:rPr>
              <w:t xml:space="preserve">AT-LEAST-ONCE</w:t>
              <w:br w:type="textWrapping"/>
            </w:r>
            <w:r w:rsidDel="00000000" w:rsidR="00000000" w:rsidRPr="00000000">
              <w:rPr>
                <w:sz w:val="17"/>
                <w:szCs w:val="17"/>
                <w:rtl w:val="0"/>
              </w:rPr>
              <w:t xml:space="preserve">Talvrin guarantees replay-safe, at-least-once delivery attempts. It does not claim exactly-once delivery across email, push or third-party transports. Clients/providers deduplicate on alert_id / delivery_id.</w:t>
            </w:r>
            <w:r w:rsidDel="00000000" w:rsidR="00000000" w:rsidRPr="00000000">
              <w:rPr>
                <w:rtl w:val="0"/>
              </w:rPr>
            </w:r>
          </w:p>
        </w:tc>
      </w:tr>
    </w:tbl>
    <w:p w:rsidR="00000000" w:rsidDel="00000000" w:rsidP="00000000" w:rsidRDefault="00000000" w:rsidRPr="00000000" w14:paraId="00000181">
      <w:pPr>
        <w:pStyle w:val="Heading2"/>
        <w:rPr/>
      </w:pPr>
      <w:r w:rsidDel="00000000" w:rsidR="00000000" w:rsidRPr="00000000">
        <w:rPr>
          <w:rtl w:val="0"/>
        </w:rPr>
        <w:t xml:space="preserve">14.2 Retry policy</w:t>
      </w:r>
    </w:p>
    <w:tbl>
      <w:tblPr>
        <w:tblStyle w:val="Table2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182">
            <w:pPr>
              <w:jc w:val="left"/>
              <w:rPr/>
            </w:pPr>
            <w:r w:rsidDel="00000000" w:rsidR="00000000" w:rsidRPr="00000000">
              <w:rPr>
                <w:b w:val="1"/>
                <w:bCs w:val="1"/>
                <w:color w:val="ffffff"/>
                <w:sz w:val="16"/>
                <w:szCs w:val="16"/>
                <w:rtl w:val="0"/>
              </w:rPr>
              <w:t xml:space="preserve">Failure</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183">
            <w:pPr>
              <w:jc w:val="left"/>
              <w:rPr/>
            </w:pPr>
            <w:r w:rsidDel="00000000" w:rsidR="00000000" w:rsidRPr="00000000">
              <w:rPr>
                <w:b w:val="1"/>
                <w:bCs w:val="1"/>
                <w:color w:val="ffffff"/>
                <w:sz w:val="16"/>
                <w:szCs w:val="16"/>
                <w:rtl w:val="0"/>
              </w:rPr>
              <w:t xml:space="preserve">Behaviour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84">
            <w:pPr>
              <w:rPr/>
            </w:pPr>
            <w:r w:rsidDel="00000000" w:rsidR="00000000" w:rsidRPr="00000000">
              <w:rPr>
                <w:b w:val="1"/>
                <w:bCs w:val="1"/>
                <w:sz w:val="16"/>
                <w:szCs w:val="16"/>
                <w:rtl w:val="0"/>
              </w:rPr>
              <w:t xml:space="preserve">Transient provider error</w:t>
            </w:r>
            <w:r w:rsidDel="00000000" w:rsidR="00000000" w:rsidRPr="00000000">
              <w:rPr>
                <w:rtl w:val="0"/>
              </w:rPr>
            </w:r>
          </w:p>
        </w:tc>
        <w:tc>
          <w:tcPr>
            <w:tcMar>
              <w:top w:w="90.0" w:type="dxa"/>
              <w:bottom w:w="90.0" w:type="dxa"/>
            </w:tcMar>
          </w:tcPr>
          <w:p w:rsidR="00000000" w:rsidDel="00000000" w:rsidP="00000000" w:rsidRDefault="00000000" w:rsidRPr="00000000" w14:paraId="00000185">
            <w:pPr>
              <w:rPr/>
            </w:pPr>
            <w:r w:rsidDel="00000000" w:rsidR="00000000" w:rsidRPr="00000000">
              <w:rPr>
                <w:sz w:val="16"/>
                <w:szCs w:val="16"/>
                <w:rtl w:val="0"/>
              </w:rPr>
              <w:t xml:space="preserve">Exponential backoff with jitter; bounded retry window.</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86">
            <w:pPr>
              <w:rPr/>
            </w:pPr>
            <w:r w:rsidDel="00000000" w:rsidR="00000000" w:rsidRPr="00000000">
              <w:rPr>
                <w:b w:val="1"/>
                <w:bCs w:val="1"/>
                <w:sz w:val="16"/>
                <w:szCs w:val="16"/>
                <w:rtl w:val="0"/>
              </w:rPr>
              <w:t xml:space="preserve">Rate limit</w:t>
            </w:r>
            <w:r w:rsidDel="00000000" w:rsidR="00000000" w:rsidRPr="00000000">
              <w:rPr>
                <w:rtl w:val="0"/>
              </w:rPr>
            </w:r>
          </w:p>
        </w:tc>
        <w:tc>
          <w:tcPr>
            <w:tcMar>
              <w:top w:w="90.0" w:type="dxa"/>
              <w:bottom w:w="90.0" w:type="dxa"/>
            </w:tcMar>
          </w:tcPr>
          <w:p w:rsidR="00000000" w:rsidDel="00000000" w:rsidP="00000000" w:rsidRDefault="00000000" w:rsidRPr="00000000" w14:paraId="00000187">
            <w:pPr>
              <w:rPr/>
            </w:pPr>
            <w:r w:rsidDel="00000000" w:rsidR="00000000" w:rsidRPr="00000000">
              <w:rPr>
                <w:sz w:val="16"/>
                <w:szCs w:val="16"/>
                <w:rtl w:val="0"/>
              </w:rPr>
              <w:t xml:space="preserve">Respect Retry-After/provider policy.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88">
            <w:pPr>
              <w:rPr/>
            </w:pPr>
            <w:r w:rsidDel="00000000" w:rsidR="00000000" w:rsidRPr="00000000">
              <w:rPr>
                <w:b w:val="1"/>
                <w:bCs w:val="1"/>
                <w:sz w:val="16"/>
                <w:szCs w:val="16"/>
                <w:rtl w:val="0"/>
              </w:rPr>
              <w:t xml:space="preserve">Permanent address/device failure</w:t>
            </w:r>
            <w:r w:rsidDel="00000000" w:rsidR="00000000" w:rsidRPr="00000000">
              <w:rPr>
                <w:rtl w:val="0"/>
              </w:rPr>
            </w:r>
          </w:p>
        </w:tc>
        <w:tc>
          <w:tcPr>
            <w:tcMar>
              <w:top w:w="90.0" w:type="dxa"/>
              <w:bottom w:w="90.0" w:type="dxa"/>
            </w:tcMar>
          </w:tcPr>
          <w:p w:rsidR="00000000" w:rsidDel="00000000" w:rsidP="00000000" w:rsidRDefault="00000000" w:rsidRPr="00000000" w14:paraId="00000189">
            <w:pPr>
              <w:rPr/>
            </w:pPr>
            <w:r w:rsidDel="00000000" w:rsidR="00000000" w:rsidRPr="00000000">
              <w:rPr>
                <w:sz w:val="16"/>
                <w:szCs w:val="16"/>
                <w:rtl w:val="0"/>
              </w:rPr>
              <w:t xml:space="preserve">Stop transport; surface failure in user notification settings.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8A">
            <w:pPr>
              <w:rPr/>
            </w:pPr>
            <w:r w:rsidDel="00000000" w:rsidR="00000000" w:rsidRPr="00000000">
              <w:rPr>
                <w:b w:val="1"/>
                <w:bCs w:val="1"/>
                <w:sz w:val="16"/>
                <w:szCs w:val="16"/>
                <w:rtl w:val="0"/>
              </w:rPr>
              <w:t xml:space="preserve">Provider outage</w:t>
            </w:r>
            <w:r w:rsidDel="00000000" w:rsidR="00000000" w:rsidRPr="00000000">
              <w:rPr>
                <w:rtl w:val="0"/>
              </w:rPr>
            </w:r>
          </w:p>
        </w:tc>
        <w:tc>
          <w:tcPr>
            <w:tcMar>
              <w:top w:w="90.0" w:type="dxa"/>
              <w:bottom w:w="90.0" w:type="dxa"/>
            </w:tcMar>
          </w:tcPr>
          <w:p w:rsidR="00000000" w:rsidDel="00000000" w:rsidP="00000000" w:rsidRDefault="00000000" w:rsidRPr="00000000" w14:paraId="0000018B">
            <w:pPr>
              <w:rPr/>
            </w:pPr>
            <w:r w:rsidDel="00000000" w:rsidR="00000000" w:rsidRPr="00000000">
              <w:rPr>
                <w:sz w:val="16"/>
                <w:szCs w:val="16"/>
                <w:rtl w:val="0"/>
              </w:rPr>
              <w:t xml:space="preserve">Continue queue within retention window; if alert usefulness expires, mark delivery expired rather than sending misleadingly late.</w:t>
            </w:r>
            <w:r w:rsidDel="00000000" w:rsidR="00000000" w:rsidRPr="00000000">
              <w:rPr>
                <w:rtl w:val="0"/>
              </w:rPr>
            </w:r>
          </w:p>
        </w:tc>
      </w:tr>
    </w:tbl>
    <w:p w:rsidR="00000000" w:rsidDel="00000000" w:rsidP="00000000" w:rsidRDefault="00000000" w:rsidRPr="00000000" w14:paraId="0000018C">
      <w:pPr>
        <w:pStyle w:val="Heading1"/>
        <w:rPr/>
      </w:pPr>
      <w:r w:rsidDel="00000000" w:rsidR="00000000" w:rsidRPr="00000000">
        <w:rPr>
          <w:rtl w:val="0"/>
        </w:rPr>
        <w:t xml:space="preserve">15. QUIET HOURS, DIGESTS, THROTTLING AND FLAPPING</w:t>
      </w:r>
    </w:p>
    <w:p w:rsidR="00000000" w:rsidDel="00000000" w:rsidP="00000000" w:rsidRDefault="00000000" w:rsidRPr="00000000" w14:paraId="0000018D">
      <w:pPr>
        <w:pStyle w:val="Heading2"/>
        <w:rPr/>
      </w:pPr>
      <w:r w:rsidDel="00000000" w:rsidR="00000000" w:rsidRPr="00000000">
        <w:rPr>
          <w:rtl w:val="0"/>
        </w:rPr>
        <w:t xml:space="preserve">15.1 Quiet hours</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Quiet hours are evaluated in the user’s IANA time zone.</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In-app history is recorded immediately even when external delivery is deferred.</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Coverage/correction/security-critical notices may bypass quiet hours only through an explicitly approved policy class.</w:t>
      </w:r>
      <w:r w:rsidDel="00000000" w:rsidR="00000000" w:rsidRPr="00000000">
        <w:rPr>
          <w:rtl w:val="0"/>
        </w:rPr>
      </w:r>
    </w:p>
    <w:p w:rsidR="00000000" w:rsidDel="00000000" w:rsidP="00000000" w:rsidRDefault="00000000" w:rsidRPr="00000000" w14:paraId="00000191">
      <w:pPr>
        <w:pStyle w:val="Heading2"/>
        <w:rPr/>
      </w:pPr>
      <w:r w:rsidDel="00000000" w:rsidR="00000000" w:rsidRPr="00000000">
        <w:rPr>
          <w:rtl w:val="0"/>
        </w:rPr>
        <w:t xml:space="preserve">15.2 Suppression evidence</w:t>
      </w:r>
    </w:p>
    <w:tbl>
      <w:tblPr>
        <w:tblStyle w:val="Table30"/>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f1f3f5" w:val="clear"/>
            <w:tcMar>
              <w:top w:w="90.0" w:type="dxa"/>
              <w:bottom w:w="90.0" w:type="dxa"/>
            </w:tcMar>
          </w:tcPr>
          <w:p w:rsidR="00000000" w:rsidDel="00000000" w:rsidP="00000000" w:rsidRDefault="00000000" w:rsidRPr="00000000" w14:paraId="00000192">
            <w:pPr>
              <w:spacing w:after="0" w:before="0" w:lineRule="auto"/>
              <w:rPr/>
            </w:pPr>
            <w:r w:rsidDel="00000000" w:rsidR="00000000" w:rsidRPr="00000000">
              <w:rPr>
                <w:rFonts w:ascii="Consolas" w:cs="Consolas" w:eastAsia="Consolas" w:hAnsi="Consolas"/>
                <w:sz w:val="15"/>
                <w:szCs w:val="15"/>
                <w:rtl w:val="0"/>
              </w:rPr>
              <w:t xml:space="preserve">SuppressionRecord {</w:t>
              <w:br w:type="textWrapping"/>
              <w:t xml:space="preserve">  suppression_id</w:t>
              <w:br w:type="textWrapping"/>
              <w:t xml:space="preserve">  alert_id</w:t>
              <w:br w:type="textWrapping"/>
              <w:t xml:space="preserve">  reason            // DEBOUNCE | QUIET_HOURS | RATE_LIMIT | FLAPPING | DIGEST</w:t>
              <w:br w:type="textWrapping"/>
              <w:t xml:space="preserve">  policy_version</w:t>
              <w:br w:type="textWrapping"/>
              <w:t xml:space="preserve">  started_at</w:t>
              <w:br w:type="textWrapping"/>
              <w:t xml:space="preserve">  expires_at?</w:t>
              <w:br w:type="textWrapping"/>
              <w:t xml:space="preserve">  released_via_alert_id?</w:t>
              <w:br w:type="textWrapping"/>
              <w:t xml:space="preserve">}</w:t>
            </w:r>
            <w:r w:rsidDel="00000000" w:rsidR="00000000" w:rsidRPr="00000000">
              <w:rPr>
                <w:rtl w:val="0"/>
              </w:rPr>
            </w:r>
          </w:p>
        </w:tc>
      </w:tr>
    </w:tbl>
    <w:p w:rsidR="00000000" w:rsidDel="00000000" w:rsidP="00000000" w:rsidRDefault="00000000" w:rsidRPr="00000000" w14:paraId="00000193">
      <w:pPr>
        <w:pStyle w:val="Heading2"/>
        <w:rPr/>
      </w:pPr>
      <w:r w:rsidDel="00000000" w:rsidR="00000000" w:rsidRPr="00000000">
        <w:rPr>
          <w:rtl w:val="0"/>
        </w:rPr>
        <w:t xml:space="preserve">15.3 Flapping</w:t>
      </w:r>
    </w:p>
    <w:p w:rsidR="00000000" w:rsidDel="00000000" w:rsidP="00000000" w:rsidRDefault="00000000" w:rsidRPr="00000000" w14:paraId="00000194">
      <w:pPr>
        <w:rPr/>
      </w:pPr>
      <w:r w:rsidDel="00000000" w:rsidR="00000000" w:rsidRPr="00000000">
        <w:rPr>
          <w:rtl w:val="0"/>
        </w:rPr>
        <w:t xml:space="preserve">If a rule crosses its boundary more than the configured operational threshold within a window, Talvrin may throttle external transports. The user must be told that throttling occurred and the in-app history must preserve the underlying qualifying evaluations.</w:t>
      </w:r>
    </w:p>
    <w:p w:rsidR="00000000" w:rsidDel="00000000" w:rsidP="00000000" w:rsidRDefault="00000000" w:rsidRPr="00000000" w14:paraId="00000195">
      <w:pPr>
        <w:pStyle w:val="Heading2"/>
        <w:rPr/>
      </w:pPr>
      <w:r w:rsidDel="00000000" w:rsidR="00000000" w:rsidRPr="00000000">
        <w:rPr>
          <w:rtl w:val="0"/>
        </w:rPr>
        <w:t xml:space="preserve">15.4 Digests</w:t>
      </w:r>
    </w:p>
    <w:p w:rsidR="00000000" w:rsidDel="00000000" w:rsidP="00000000" w:rsidRDefault="00000000" w:rsidRPr="00000000" w14:paraId="00000196">
      <w:pPr>
        <w:rPr/>
      </w:pPr>
      <w:r w:rsidDel="00000000" w:rsidR="00000000" w:rsidRPr="00000000">
        <w:rPr>
          <w:rtl w:val="0"/>
        </w:rPr>
        <w:t xml:space="preserve">Digest delivery is a transport/composition choice, not an evaluation shortcut. Individual underlying alerts remain persisted and auditable.</w:t>
      </w:r>
    </w:p>
    <w:p w:rsidR="00000000" w:rsidDel="00000000" w:rsidP="00000000" w:rsidRDefault="00000000" w:rsidRPr="00000000" w14:paraId="00000197">
      <w:pPr>
        <w:pStyle w:val="Heading1"/>
        <w:rPr/>
      </w:pPr>
      <w:r w:rsidDel="00000000" w:rsidR="00000000" w:rsidRPr="00000000">
        <w:rPr>
          <w:rtl w:val="0"/>
        </w:rPr>
        <w:t xml:space="preserve">16. POLICY, RIGHTS, ENTITLEMENT AND CAPABILITY GATES</w:t>
      </w:r>
    </w:p>
    <w:tbl>
      <w:tblPr>
        <w:tblStyle w:val="Table3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198">
            <w:pPr>
              <w:jc w:val="left"/>
              <w:rPr/>
            </w:pPr>
            <w:r w:rsidDel="00000000" w:rsidR="00000000" w:rsidRPr="00000000">
              <w:rPr>
                <w:b w:val="1"/>
                <w:bCs w:val="1"/>
                <w:color w:val="ffffff"/>
                <w:sz w:val="16"/>
                <w:szCs w:val="16"/>
                <w:rtl w:val="0"/>
              </w:rPr>
              <w:t xml:space="preserve">Gate</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199">
            <w:pPr>
              <w:jc w:val="left"/>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9A">
            <w:pPr>
              <w:rPr/>
            </w:pPr>
            <w:r w:rsidDel="00000000" w:rsidR="00000000" w:rsidRPr="00000000">
              <w:rPr>
                <w:b w:val="1"/>
                <w:bCs w:val="1"/>
                <w:sz w:val="16"/>
                <w:szCs w:val="16"/>
                <w:rtl w:val="0"/>
              </w:rPr>
              <w:t xml:space="preserve">Capability status</w:t>
            </w:r>
            <w:r w:rsidDel="00000000" w:rsidR="00000000" w:rsidRPr="00000000">
              <w:rPr>
                <w:rtl w:val="0"/>
              </w:rPr>
            </w:r>
          </w:p>
        </w:tc>
        <w:tc>
          <w:tcPr>
            <w:tcMar>
              <w:top w:w="90.0" w:type="dxa"/>
              <w:bottom w:w="90.0" w:type="dxa"/>
            </w:tcMar>
          </w:tcPr>
          <w:p w:rsidR="00000000" w:rsidDel="00000000" w:rsidP="00000000" w:rsidRDefault="00000000" w:rsidRPr="00000000" w14:paraId="0000019B">
            <w:pPr>
              <w:rPr/>
            </w:pPr>
            <w:r w:rsidDel="00000000" w:rsidR="00000000" w:rsidRPr="00000000">
              <w:rPr>
                <w:sz w:val="16"/>
                <w:szCs w:val="16"/>
                <w:rtl w:val="0"/>
              </w:rPr>
              <w:t xml:space="preserve">Rule type/metric must be PRODUCTION or appropriately RESTRICTED.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9C">
            <w:pPr>
              <w:rPr/>
            </w:pPr>
            <w:r w:rsidDel="00000000" w:rsidR="00000000" w:rsidRPr="00000000">
              <w:rPr>
                <w:b w:val="1"/>
                <w:bCs w:val="1"/>
                <w:sz w:val="16"/>
                <w:szCs w:val="16"/>
                <w:rtl w:val="0"/>
              </w:rPr>
              <w:t xml:space="preserve">Jurisdiction policy</w:t>
            </w:r>
            <w:r w:rsidDel="00000000" w:rsidR="00000000" w:rsidRPr="00000000">
              <w:rPr>
                <w:rtl w:val="0"/>
              </w:rPr>
            </w:r>
          </w:p>
        </w:tc>
        <w:tc>
          <w:tcPr>
            <w:tcMar>
              <w:top w:w="90.0" w:type="dxa"/>
              <w:bottom w:w="90.0" w:type="dxa"/>
            </w:tcMar>
          </w:tcPr>
          <w:p w:rsidR="00000000" w:rsidDel="00000000" w:rsidP="00000000" w:rsidRDefault="00000000" w:rsidRPr="00000000" w14:paraId="0000019D">
            <w:pPr>
              <w:rPr/>
            </w:pPr>
            <w:r w:rsidDel="00000000" w:rsidR="00000000" w:rsidRPr="00000000">
              <w:rPr>
                <w:sz w:val="16"/>
                <w:szCs w:val="16"/>
                <w:rtl w:val="0"/>
              </w:rPr>
              <w:t xml:space="preserve">Feature must be permitted for user, servicing entity, instrument/market and requested behaviour.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9E">
            <w:pPr>
              <w:rPr/>
            </w:pPr>
            <w:r w:rsidDel="00000000" w:rsidR="00000000" w:rsidRPr="00000000">
              <w:rPr>
                <w:b w:val="1"/>
                <w:bCs w:val="1"/>
                <w:sz w:val="16"/>
                <w:szCs w:val="16"/>
                <w:rtl w:val="0"/>
              </w:rPr>
              <w:t xml:space="preserve">Data rights</w:t>
            </w:r>
            <w:r w:rsidDel="00000000" w:rsidR="00000000" w:rsidRPr="00000000">
              <w:rPr>
                <w:rtl w:val="0"/>
              </w:rPr>
            </w:r>
          </w:p>
        </w:tc>
        <w:tc>
          <w:tcPr>
            <w:tcMar>
              <w:top w:w="90.0" w:type="dxa"/>
              <w:bottom w:w="90.0" w:type="dxa"/>
            </w:tcMar>
          </w:tcPr>
          <w:p w:rsidR="00000000" w:rsidDel="00000000" w:rsidP="00000000" w:rsidRDefault="00000000" w:rsidRPr="00000000" w14:paraId="0000019F">
            <w:pPr>
              <w:rPr/>
            </w:pPr>
            <w:r w:rsidDel="00000000" w:rsidR="00000000" w:rsidRPr="00000000">
              <w:rPr>
                <w:sz w:val="16"/>
                <w:szCs w:val="16"/>
                <w:rtl w:val="0"/>
              </w:rPr>
              <w:t xml:space="preserve">Inputs must be permitted for monitor/evaluation/derived use and any output transport.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A0">
            <w:pPr>
              <w:rPr/>
            </w:pPr>
            <w:r w:rsidDel="00000000" w:rsidR="00000000" w:rsidRPr="00000000">
              <w:rPr>
                <w:b w:val="1"/>
                <w:bCs w:val="1"/>
                <w:sz w:val="16"/>
                <w:szCs w:val="16"/>
                <w:rtl w:val="0"/>
              </w:rPr>
              <w:t xml:space="preserve">Subscription entitlement</w:t>
            </w:r>
            <w:r w:rsidDel="00000000" w:rsidR="00000000" w:rsidRPr="00000000">
              <w:rPr>
                <w:rtl w:val="0"/>
              </w:rPr>
            </w:r>
          </w:p>
        </w:tc>
        <w:tc>
          <w:tcPr>
            <w:tcMar>
              <w:top w:w="90.0" w:type="dxa"/>
              <w:bottom w:w="90.0" w:type="dxa"/>
            </w:tcMar>
          </w:tcPr>
          <w:p w:rsidR="00000000" w:rsidDel="00000000" w:rsidP="00000000" w:rsidRDefault="00000000" w:rsidRPr="00000000" w14:paraId="000001A1">
            <w:pPr>
              <w:rPr/>
            </w:pPr>
            <w:r w:rsidDel="00000000" w:rsidR="00000000" w:rsidRPr="00000000">
              <w:rPr>
                <w:sz w:val="16"/>
                <w:szCs w:val="16"/>
                <w:rtl w:val="0"/>
              </w:rPr>
              <w:t xml:space="preserve">Plan permits metric latency, rule count, cadence and delivery features.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A2">
            <w:pPr>
              <w:rPr/>
            </w:pPr>
            <w:r w:rsidDel="00000000" w:rsidR="00000000" w:rsidRPr="00000000">
              <w:rPr>
                <w:b w:val="1"/>
                <w:bCs w:val="1"/>
                <w:sz w:val="16"/>
                <w:szCs w:val="16"/>
                <w:rtl w:val="0"/>
              </w:rPr>
              <w:t xml:space="preserve">Residency policy</w:t>
            </w:r>
            <w:r w:rsidDel="00000000" w:rsidR="00000000" w:rsidRPr="00000000">
              <w:rPr>
                <w:rtl w:val="0"/>
              </w:rPr>
            </w:r>
          </w:p>
        </w:tc>
        <w:tc>
          <w:tcPr>
            <w:tcMar>
              <w:top w:w="90.0" w:type="dxa"/>
              <w:bottom w:w="90.0" w:type="dxa"/>
            </w:tcMar>
          </w:tcPr>
          <w:p w:rsidR="00000000" w:rsidDel="00000000" w:rsidP="00000000" w:rsidRDefault="00000000" w:rsidRPr="00000000" w14:paraId="000001A3">
            <w:pPr>
              <w:rPr/>
            </w:pPr>
            <w:r w:rsidDel="00000000" w:rsidR="00000000" w:rsidRPr="00000000">
              <w:rPr>
                <w:sz w:val="16"/>
                <w:szCs w:val="16"/>
                <w:rtl w:val="0"/>
              </w:rPr>
              <w:t xml:space="preserve">Execution and data location permitted.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A4">
            <w:pPr>
              <w:rPr/>
            </w:pPr>
            <w:r w:rsidDel="00000000" w:rsidR="00000000" w:rsidRPr="00000000">
              <w:rPr>
                <w:b w:val="1"/>
                <w:bCs w:val="1"/>
                <w:sz w:val="16"/>
                <w:szCs w:val="16"/>
                <w:rtl w:val="0"/>
              </w:rPr>
              <w:t xml:space="preserve">Security</w:t>
            </w:r>
            <w:r w:rsidDel="00000000" w:rsidR="00000000" w:rsidRPr="00000000">
              <w:rPr>
                <w:rtl w:val="0"/>
              </w:rPr>
            </w:r>
          </w:p>
        </w:tc>
        <w:tc>
          <w:tcPr>
            <w:tcMar>
              <w:top w:w="90.0" w:type="dxa"/>
              <w:bottom w:w="90.0" w:type="dxa"/>
            </w:tcMar>
          </w:tcPr>
          <w:p w:rsidR="00000000" w:rsidDel="00000000" w:rsidP="00000000" w:rsidRDefault="00000000" w:rsidRPr="00000000" w14:paraId="000001A5">
            <w:pPr>
              <w:rPr/>
            </w:pPr>
            <w:r w:rsidDel="00000000" w:rsidR="00000000" w:rsidRPr="00000000">
              <w:rPr>
                <w:sz w:val="16"/>
                <w:szCs w:val="16"/>
                <w:rtl w:val="0"/>
              </w:rPr>
              <w:t xml:space="preserve">Principal/account authorised to create/read/modify the rule.</w:t>
            </w:r>
            <w:r w:rsidDel="00000000" w:rsidR="00000000" w:rsidRPr="00000000">
              <w:rPr>
                <w:rtl w:val="0"/>
              </w:rPr>
            </w:r>
          </w:p>
        </w:tc>
      </w:tr>
    </w:tbl>
    <w:p w:rsidR="00000000" w:rsidDel="00000000" w:rsidP="00000000" w:rsidRDefault="00000000" w:rsidRPr="00000000" w14:paraId="000001A6">
      <w:pPr>
        <w:pStyle w:val="Heading2"/>
        <w:rPr/>
      </w:pPr>
      <w:r w:rsidDel="00000000" w:rsidR="00000000" w:rsidRPr="00000000">
        <w:rPr>
          <w:rtl w:val="0"/>
        </w:rPr>
        <w:t xml:space="preserve">16.1 Decision timing</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At rule creation: validate that the requested rule is currently activatable.</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At each evaluation: re-evaluate effective policy/rights where they can change over time.</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At delivery: ensure transport/output remains permitted.</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 later policy change may suspend a previously valid rule; user receives a clear coverage/policy notice.</w:t>
      </w:r>
      <w:r w:rsidDel="00000000" w:rsidR="00000000" w:rsidRPr="00000000">
        <w:rPr>
          <w:rtl w:val="0"/>
        </w:rPr>
      </w:r>
    </w:p>
    <w:p w:rsidR="00000000" w:rsidDel="00000000" w:rsidP="00000000" w:rsidRDefault="00000000" w:rsidRPr="00000000" w14:paraId="000001AB">
      <w:pPr>
        <w:pStyle w:val="Heading2"/>
        <w:rPr/>
      </w:pPr>
      <w:r w:rsidDel="00000000" w:rsidR="00000000" w:rsidRPr="00000000">
        <w:rPr>
          <w:rtl w:val="0"/>
        </w:rPr>
        <w:t xml:space="preserve">16.2 Fail semantics</w:t>
      </w:r>
    </w:p>
    <w:tbl>
      <w:tblPr>
        <w:tblStyle w:val="Table3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1AC">
            <w:pPr>
              <w:jc w:val="left"/>
              <w:rPr/>
            </w:pPr>
            <w:r w:rsidDel="00000000" w:rsidR="00000000" w:rsidRPr="00000000">
              <w:rPr>
                <w:b w:val="1"/>
                <w:bCs w:val="1"/>
                <w:color w:val="ffffff"/>
                <w:sz w:val="16"/>
                <w:szCs w:val="16"/>
                <w:rtl w:val="0"/>
              </w:rPr>
              <w:t xml:space="preserve">Failure</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1AD">
            <w:pPr>
              <w:jc w:val="left"/>
              <w:rPr/>
            </w:pPr>
            <w:r w:rsidDel="00000000" w:rsidR="00000000" w:rsidRPr="00000000">
              <w:rPr>
                <w:b w:val="1"/>
                <w:bCs w:val="1"/>
                <w:color w:val="ffffff"/>
                <w:sz w:val="16"/>
                <w:szCs w:val="16"/>
                <w:rtl w:val="0"/>
              </w:rPr>
              <w:t xml:space="preserve">Monitoring behaviour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AE">
            <w:pPr>
              <w:rPr/>
            </w:pPr>
            <w:r w:rsidDel="00000000" w:rsidR="00000000" w:rsidRPr="00000000">
              <w:rPr>
                <w:b w:val="1"/>
                <w:bCs w:val="1"/>
                <w:sz w:val="16"/>
                <w:szCs w:val="16"/>
                <w:rtl w:val="0"/>
              </w:rPr>
              <w:t xml:space="preserve">PDP unavailable</w:t>
            </w:r>
            <w:r w:rsidDel="00000000" w:rsidR="00000000" w:rsidRPr="00000000">
              <w:rPr>
                <w:rtl w:val="0"/>
              </w:rPr>
            </w:r>
          </w:p>
        </w:tc>
        <w:tc>
          <w:tcPr>
            <w:tcMar>
              <w:top w:w="90.0" w:type="dxa"/>
              <w:bottom w:w="90.0" w:type="dxa"/>
            </w:tcMar>
          </w:tcPr>
          <w:p w:rsidR="00000000" w:rsidDel="00000000" w:rsidP="00000000" w:rsidRDefault="00000000" w:rsidRPr="00000000" w14:paraId="000001AF">
            <w:pPr>
              <w:rPr/>
            </w:pPr>
            <w:r w:rsidDel="00000000" w:rsidR="00000000" w:rsidRPr="00000000">
              <w:rPr>
                <w:sz w:val="16"/>
                <w:szCs w:val="16"/>
                <w:rtl w:val="0"/>
              </w:rPr>
              <w:t xml:space="preserve">Evaluation blocked; coverage may lapse; never treat as NO_MATCH.</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B0">
            <w:pPr>
              <w:rPr/>
            </w:pPr>
            <w:r w:rsidDel="00000000" w:rsidR="00000000" w:rsidRPr="00000000">
              <w:rPr>
                <w:b w:val="1"/>
                <w:bCs w:val="1"/>
                <w:sz w:val="16"/>
                <w:szCs w:val="16"/>
                <w:rtl w:val="0"/>
              </w:rPr>
              <w:t xml:space="preserve">Rights engine unavailable</w:t>
            </w:r>
            <w:r w:rsidDel="00000000" w:rsidR="00000000" w:rsidRPr="00000000">
              <w:rPr>
                <w:rtl w:val="0"/>
              </w:rPr>
            </w:r>
          </w:p>
        </w:tc>
        <w:tc>
          <w:tcPr>
            <w:tcMar>
              <w:top w:w="90.0" w:type="dxa"/>
              <w:bottom w:w="90.0" w:type="dxa"/>
            </w:tcMar>
          </w:tcPr>
          <w:p w:rsidR="00000000" w:rsidDel="00000000" w:rsidP="00000000" w:rsidRDefault="00000000" w:rsidRPr="00000000" w14:paraId="000001B1">
            <w:pPr>
              <w:rPr/>
            </w:pPr>
            <w:r w:rsidDel="00000000" w:rsidR="00000000" w:rsidRPr="00000000">
              <w:rPr>
                <w:sz w:val="16"/>
                <w:szCs w:val="16"/>
                <w:rtl w:val="0"/>
              </w:rPr>
              <w:t xml:space="preserve">Evaluation blocked where rights required; deny by default.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B2">
            <w:pPr>
              <w:rPr/>
            </w:pPr>
            <w:r w:rsidDel="00000000" w:rsidR="00000000" w:rsidRPr="00000000">
              <w:rPr>
                <w:b w:val="1"/>
                <w:bCs w:val="1"/>
                <w:sz w:val="16"/>
                <w:szCs w:val="16"/>
                <w:rtl w:val="0"/>
              </w:rPr>
              <w:t xml:space="preserve">Entitlement service unavailable</w:t>
            </w:r>
            <w:r w:rsidDel="00000000" w:rsidR="00000000" w:rsidRPr="00000000">
              <w:rPr>
                <w:rtl w:val="0"/>
              </w:rPr>
            </w:r>
          </w:p>
        </w:tc>
        <w:tc>
          <w:tcPr>
            <w:tcMar>
              <w:top w:w="90.0" w:type="dxa"/>
              <w:bottom w:w="90.0" w:type="dxa"/>
            </w:tcMar>
          </w:tcPr>
          <w:p w:rsidR="00000000" w:rsidDel="00000000" w:rsidP="00000000" w:rsidRDefault="00000000" w:rsidRPr="00000000" w14:paraId="000001B3">
            <w:pPr>
              <w:rPr/>
            </w:pPr>
            <w:r w:rsidDel="00000000" w:rsidR="00000000" w:rsidRPr="00000000">
              <w:rPr>
                <w:sz w:val="16"/>
                <w:szCs w:val="16"/>
                <w:rtl w:val="0"/>
              </w:rPr>
              <w:t xml:space="preserve">Use safe cached entitlement only within approved TTL; otherwise deny/degrade.</w:t>
            </w:r>
            <w:r w:rsidDel="00000000" w:rsidR="00000000" w:rsidRPr="00000000">
              <w:rPr>
                <w:rtl w:val="0"/>
              </w:rPr>
            </w:r>
          </w:p>
        </w:tc>
      </w:tr>
    </w:tbl>
    <w:p w:rsidR="00000000" w:rsidDel="00000000" w:rsidP="00000000" w:rsidRDefault="00000000" w:rsidRPr="00000000" w14:paraId="000001B4">
      <w:pPr>
        <w:pStyle w:val="Heading1"/>
        <w:rPr/>
      </w:pPr>
      <w:r w:rsidDel="00000000" w:rsidR="00000000" w:rsidRPr="00000000">
        <w:rPr>
          <w:rtl w:val="0"/>
        </w:rPr>
        <w:t xml:space="preserve">17. GLOBAL REGIONAL-CELL EXECUTION</w:t>
      </w:r>
    </w:p>
    <w:p w:rsidR="00000000" w:rsidDel="00000000" w:rsidP="00000000" w:rsidRDefault="00000000" w:rsidRPr="00000000" w14:paraId="000001B5">
      <w:pPr>
        <w:jc w:val="center"/>
        <w:rPr/>
      </w:pPr>
      <w:r w:rsidDel="00000000" w:rsidR="00000000" w:rsidRPr="00000000">
        <w:rPr/>
        <w:drawing>
          <wp:inline distB="0" distT="0" distL="114300" distR="114300">
            <wp:extent cx="6309360" cy="2112943"/>
            <wp:effectExtent b="0" l="0" r="0" t="0"/>
            <wp:docPr descr="Image: image4.png" id="4" name="image4.png"/>
            <a:graphic>
              <a:graphicData uri="http://schemas.openxmlformats.org/drawingml/2006/picture">
                <pic:pic>
                  <pic:nvPicPr>
                    <pic:cNvPr descr="Image: image4.png" id="0" name="image4.png"/>
                    <pic:cNvPicPr preferRelativeResize="0"/>
                  </pic:nvPicPr>
                  <pic:blipFill>
                    <a:blip r:embed="rId9"/>
                    <a:srcRect b="0" l="0" r="0" t="0"/>
                    <a:stretch>
                      <a:fillRect/>
                    </a:stretch>
                  </pic:blipFill>
                  <pic:spPr>
                    <a:xfrm>
                      <a:off x="0" y="0"/>
                      <a:ext cx="6309360" cy="2112943"/>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jc w:val="center"/>
        <w:rPr/>
      </w:pPr>
      <w:r w:rsidDel="00000000" w:rsidR="00000000" w:rsidRPr="00000000">
        <w:rPr>
          <w:i w:val="1"/>
          <w:iCs w:val="1"/>
          <w:color w:val="5b6573"/>
          <w:sz w:val="16"/>
          <w:szCs w:val="16"/>
          <w:rtl w:val="0"/>
        </w:rPr>
        <w:t xml:space="preserve">Figure 4 — Global monitoring execution and delivery routing</w:t>
      </w: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17.1 Cell placement</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 rule is assigned an execution_cell_id according to residency, servicing-entity, market-data and operational policy.</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Moving a rule between cells is a controlled migration with checkpoint and coverage continuity evidence.</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Rule definitions may be globally addressable; user-specific data movement remains residency/policy constrained.</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Regional provider outages must not force uncontrolled cross-border rerouting.</w:t>
      </w:r>
      <w:r w:rsidDel="00000000" w:rsidR="00000000" w:rsidRPr="00000000">
        <w:rPr>
          <w:rtl w:val="0"/>
        </w:rPr>
      </w:r>
    </w:p>
    <w:p w:rsidR="00000000" w:rsidDel="00000000" w:rsidP="00000000" w:rsidRDefault="00000000" w:rsidRPr="00000000" w14:paraId="000001BC">
      <w:pPr>
        <w:pStyle w:val="Heading2"/>
        <w:rPr/>
      </w:pPr>
      <w:r w:rsidDel="00000000" w:rsidR="00000000" w:rsidRPr="00000000">
        <w:rPr>
          <w:rtl w:val="0"/>
        </w:rPr>
        <w:t xml:space="preserve">17.2 Global portability</w:t>
      </w:r>
    </w:p>
    <w:p w:rsidR="00000000" w:rsidDel="00000000" w:rsidP="00000000" w:rsidRDefault="00000000" w:rsidRPr="00000000" w14:paraId="000001BD">
      <w:pPr>
        <w:rPr/>
      </w:pPr>
      <w:r w:rsidDel="00000000" w:rsidR="00000000" w:rsidRPr="00000000">
        <w:rPr>
          <w:rtl w:val="0"/>
        </w:rPr>
        <w:t xml:space="preserve">The canonical rule model is market-neutral. Market-specific calendars, metric definitions, latency classes and source rights are supplied through versioned packs. No country, venue, asset class or currency is permitted to fork the monitoring core.</w:t>
      </w:r>
    </w:p>
    <w:p w:rsidR="00000000" w:rsidDel="00000000" w:rsidP="00000000" w:rsidRDefault="00000000" w:rsidRPr="00000000" w14:paraId="000001BE">
      <w:pPr>
        <w:rPr/>
      </w:pP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1"/>
        <w:rPr/>
      </w:pPr>
      <w:r w:rsidDel="00000000" w:rsidR="00000000" w:rsidRPr="00000000">
        <w:rPr>
          <w:rtl w:val="0"/>
        </w:rPr>
        <w:t xml:space="preserve">18. API CONTRACTS — MONITORING DOMAIN</w:t>
      </w:r>
    </w:p>
    <w:tbl>
      <w:tblPr>
        <w:tblStyle w:val="Table3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1C0">
            <w:pPr>
              <w:jc w:val="left"/>
              <w:rPr/>
            </w:pPr>
            <w:r w:rsidDel="00000000" w:rsidR="00000000" w:rsidRPr="00000000">
              <w:rPr>
                <w:b w:val="1"/>
                <w:bCs w:val="1"/>
                <w:color w:val="ffffff"/>
                <w:sz w:val="15"/>
                <w:szCs w:val="15"/>
                <w:rtl w:val="0"/>
              </w:rPr>
              <w:t xml:space="preserve">Endpoint</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1C1">
            <w:pPr>
              <w:jc w:val="left"/>
              <w:rPr/>
            </w:pPr>
            <w:r w:rsidDel="00000000" w:rsidR="00000000" w:rsidRPr="00000000">
              <w:rPr>
                <w:b w:val="1"/>
                <w:bCs w:val="1"/>
                <w:color w:val="ffffff"/>
                <w:sz w:val="15"/>
                <w:szCs w:val="15"/>
                <w:rtl w:val="0"/>
              </w:rPr>
              <w:t xml:space="preserve">Contract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C2">
            <w:pPr>
              <w:rPr/>
            </w:pPr>
            <w:r w:rsidDel="00000000" w:rsidR="00000000" w:rsidRPr="00000000">
              <w:rPr>
                <w:b w:val="1"/>
                <w:bCs w:val="1"/>
                <w:sz w:val="15"/>
                <w:szCs w:val="15"/>
                <w:rtl w:val="0"/>
              </w:rPr>
              <w:t xml:space="preserve">POST /monitoring/rules</w:t>
            </w:r>
            <w:r w:rsidDel="00000000" w:rsidR="00000000" w:rsidRPr="00000000">
              <w:rPr>
                <w:rtl w:val="0"/>
              </w:rPr>
            </w:r>
          </w:p>
        </w:tc>
        <w:tc>
          <w:tcPr>
            <w:tcMar>
              <w:top w:w="90.0" w:type="dxa"/>
              <w:bottom w:w="90.0" w:type="dxa"/>
            </w:tcMar>
          </w:tcPr>
          <w:p w:rsidR="00000000" w:rsidDel="00000000" w:rsidP="00000000" w:rsidRDefault="00000000" w:rsidRPr="00000000" w14:paraId="000001C3">
            <w:pPr>
              <w:rPr/>
            </w:pPr>
            <w:r w:rsidDel="00000000" w:rsidR="00000000" w:rsidRPr="00000000">
              <w:rPr>
                <w:sz w:val="15"/>
                <w:szCs w:val="15"/>
                <w:rtl w:val="0"/>
              </w:rPr>
              <w:t xml:space="preserve">Create DRAFT/ARMED rule after policy/rights/entitlement validation.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C4">
            <w:pPr>
              <w:rPr/>
            </w:pPr>
            <w:r w:rsidDel="00000000" w:rsidR="00000000" w:rsidRPr="00000000">
              <w:rPr>
                <w:b w:val="1"/>
                <w:bCs w:val="1"/>
                <w:sz w:val="15"/>
                <w:szCs w:val="15"/>
                <w:rtl w:val="0"/>
              </w:rPr>
              <w:t xml:space="preserve">GET /monitoring/rules</w:t>
            </w:r>
            <w:r w:rsidDel="00000000" w:rsidR="00000000" w:rsidRPr="00000000">
              <w:rPr>
                <w:rtl w:val="0"/>
              </w:rPr>
            </w:r>
          </w:p>
        </w:tc>
        <w:tc>
          <w:tcPr>
            <w:tcMar>
              <w:top w:w="90.0" w:type="dxa"/>
              <w:bottom w:w="90.0" w:type="dxa"/>
            </w:tcMar>
          </w:tcPr>
          <w:p w:rsidR="00000000" w:rsidDel="00000000" w:rsidP="00000000" w:rsidRDefault="00000000" w:rsidRPr="00000000" w14:paraId="000001C5">
            <w:pPr>
              <w:rPr/>
            </w:pPr>
            <w:r w:rsidDel="00000000" w:rsidR="00000000" w:rsidRPr="00000000">
              <w:rPr>
                <w:sz w:val="15"/>
                <w:szCs w:val="15"/>
                <w:rtl w:val="0"/>
              </w:rPr>
              <w:t xml:space="preserve">List principal/account rules with coverage state.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C6">
            <w:pPr>
              <w:rPr/>
            </w:pPr>
            <w:r w:rsidDel="00000000" w:rsidR="00000000" w:rsidRPr="00000000">
              <w:rPr>
                <w:b w:val="1"/>
                <w:bCs w:val="1"/>
                <w:sz w:val="15"/>
                <w:szCs w:val="15"/>
                <w:rtl w:val="0"/>
              </w:rPr>
              <w:t xml:space="preserve">GET /monitoring/rules/{id}</w:t>
            </w:r>
            <w:r w:rsidDel="00000000" w:rsidR="00000000" w:rsidRPr="00000000">
              <w:rPr>
                <w:rtl w:val="0"/>
              </w:rPr>
            </w:r>
          </w:p>
        </w:tc>
        <w:tc>
          <w:tcPr>
            <w:tcMar>
              <w:top w:w="90.0" w:type="dxa"/>
              <w:bottom w:w="90.0" w:type="dxa"/>
            </w:tcMar>
          </w:tcPr>
          <w:p w:rsidR="00000000" w:rsidDel="00000000" w:rsidP="00000000" w:rsidRDefault="00000000" w:rsidRPr="00000000" w14:paraId="000001C7">
            <w:pPr>
              <w:rPr/>
            </w:pPr>
            <w:r w:rsidDel="00000000" w:rsidR="00000000" w:rsidRPr="00000000">
              <w:rPr>
                <w:sz w:val="15"/>
                <w:szCs w:val="15"/>
                <w:rtl w:val="0"/>
              </w:rPr>
              <w:t xml:space="preserve">Return current rule plus version/history references.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C8">
            <w:pPr>
              <w:rPr/>
            </w:pPr>
            <w:r w:rsidDel="00000000" w:rsidR="00000000" w:rsidRPr="00000000">
              <w:rPr>
                <w:b w:val="1"/>
                <w:bCs w:val="1"/>
                <w:sz w:val="15"/>
                <w:szCs w:val="15"/>
                <w:rtl w:val="0"/>
              </w:rPr>
              <w:t xml:space="preserve">POST /monitoring/rules/{id}/versions</w:t>
            </w:r>
            <w:r w:rsidDel="00000000" w:rsidR="00000000" w:rsidRPr="00000000">
              <w:rPr>
                <w:rtl w:val="0"/>
              </w:rPr>
            </w:r>
          </w:p>
        </w:tc>
        <w:tc>
          <w:tcPr>
            <w:tcMar>
              <w:top w:w="90.0" w:type="dxa"/>
              <w:bottom w:w="90.0" w:type="dxa"/>
            </w:tcMar>
          </w:tcPr>
          <w:p w:rsidR="00000000" w:rsidDel="00000000" w:rsidP="00000000" w:rsidRDefault="00000000" w:rsidRPr="00000000" w14:paraId="000001C9">
            <w:pPr>
              <w:rPr/>
            </w:pPr>
            <w:r w:rsidDel="00000000" w:rsidR="00000000" w:rsidRPr="00000000">
              <w:rPr>
                <w:sz w:val="15"/>
                <w:szCs w:val="15"/>
                <w:rtl w:val="0"/>
              </w:rPr>
              <w:t xml:space="preserve">Create new immutable version.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CA">
            <w:pPr>
              <w:rPr/>
            </w:pPr>
            <w:r w:rsidDel="00000000" w:rsidR="00000000" w:rsidRPr="00000000">
              <w:rPr>
                <w:b w:val="1"/>
                <w:bCs w:val="1"/>
                <w:sz w:val="15"/>
                <w:szCs w:val="15"/>
                <w:rtl w:val="0"/>
              </w:rPr>
              <w:t xml:space="preserve">POST /monitoring/rules/{id}/pause</w:t>
            </w:r>
            <w:r w:rsidDel="00000000" w:rsidR="00000000" w:rsidRPr="00000000">
              <w:rPr>
                <w:rtl w:val="0"/>
              </w:rPr>
            </w:r>
          </w:p>
        </w:tc>
        <w:tc>
          <w:tcPr>
            <w:tcMar>
              <w:top w:w="90.0" w:type="dxa"/>
              <w:bottom w:w="90.0" w:type="dxa"/>
            </w:tcMar>
          </w:tcPr>
          <w:p w:rsidR="00000000" w:rsidDel="00000000" w:rsidP="00000000" w:rsidRDefault="00000000" w:rsidRPr="00000000" w14:paraId="000001CB">
            <w:pPr>
              <w:rPr/>
            </w:pPr>
            <w:r w:rsidDel="00000000" w:rsidR="00000000" w:rsidRPr="00000000">
              <w:rPr>
                <w:sz w:val="15"/>
                <w:szCs w:val="15"/>
                <w:rtl w:val="0"/>
              </w:rPr>
              <w:t xml:space="preserve">Pause future evaluations.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CC">
            <w:pPr>
              <w:rPr/>
            </w:pPr>
            <w:r w:rsidDel="00000000" w:rsidR="00000000" w:rsidRPr="00000000">
              <w:rPr>
                <w:b w:val="1"/>
                <w:bCs w:val="1"/>
                <w:sz w:val="15"/>
                <w:szCs w:val="15"/>
                <w:rtl w:val="0"/>
              </w:rPr>
              <w:t xml:space="preserve">POST /monitoring/rules/{id}/resume</w:t>
            </w:r>
            <w:r w:rsidDel="00000000" w:rsidR="00000000" w:rsidRPr="00000000">
              <w:rPr>
                <w:rtl w:val="0"/>
              </w:rPr>
            </w:r>
          </w:p>
        </w:tc>
        <w:tc>
          <w:tcPr>
            <w:tcMar>
              <w:top w:w="90.0" w:type="dxa"/>
              <w:bottom w:w="90.0" w:type="dxa"/>
            </w:tcMar>
          </w:tcPr>
          <w:p w:rsidR="00000000" w:rsidDel="00000000" w:rsidP="00000000" w:rsidRDefault="00000000" w:rsidRPr="00000000" w14:paraId="000001CD">
            <w:pPr>
              <w:rPr/>
            </w:pPr>
            <w:r w:rsidDel="00000000" w:rsidR="00000000" w:rsidRPr="00000000">
              <w:rPr>
                <w:sz w:val="15"/>
                <w:szCs w:val="15"/>
                <w:rtl w:val="0"/>
              </w:rPr>
              <w:t xml:space="preserve">Resume after validation.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CE">
            <w:pPr>
              <w:rPr/>
            </w:pPr>
            <w:r w:rsidDel="00000000" w:rsidR="00000000" w:rsidRPr="00000000">
              <w:rPr>
                <w:b w:val="1"/>
                <w:bCs w:val="1"/>
                <w:sz w:val="15"/>
                <w:szCs w:val="15"/>
                <w:rtl w:val="0"/>
              </w:rPr>
              <w:t xml:space="preserve">DELETE /monitoring/rules/{id}</w:t>
            </w:r>
            <w:r w:rsidDel="00000000" w:rsidR="00000000" w:rsidRPr="00000000">
              <w:rPr>
                <w:rtl w:val="0"/>
              </w:rPr>
            </w:r>
          </w:p>
        </w:tc>
        <w:tc>
          <w:tcPr>
            <w:tcMar>
              <w:top w:w="90.0" w:type="dxa"/>
              <w:bottom w:w="90.0" w:type="dxa"/>
            </w:tcMar>
          </w:tcPr>
          <w:p w:rsidR="00000000" w:rsidDel="00000000" w:rsidP="00000000" w:rsidRDefault="00000000" w:rsidRPr="00000000" w14:paraId="000001CF">
            <w:pPr>
              <w:rPr/>
            </w:pPr>
            <w:r w:rsidDel="00000000" w:rsidR="00000000" w:rsidRPr="00000000">
              <w:rPr>
                <w:sz w:val="15"/>
                <w:szCs w:val="15"/>
                <w:rtl w:val="0"/>
              </w:rPr>
              <w:t xml:space="preserve">Retire rule; history retained.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D0">
            <w:pPr>
              <w:rPr/>
            </w:pPr>
            <w:r w:rsidDel="00000000" w:rsidR="00000000" w:rsidRPr="00000000">
              <w:rPr>
                <w:b w:val="1"/>
                <w:bCs w:val="1"/>
                <w:sz w:val="15"/>
                <w:szCs w:val="15"/>
                <w:rtl w:val="0"/>
              </w:rPr>
              <w:t xml:space="preserve">GET /monitoring/alerts</w:t>
            </w:r>
            <w:r w:rsidDel="00000000" w:rsidR="00000000" w:rsidRPr="00000000">
              <w:rPr>
                <w:rtl w:val="0"/>
              </w:rPr>
            </w:r>
          </w:p>
        </w:tc>
        <w:tc>
          <w:tcPr>
            <w:tcMar>
              <w:top w:w="90.0" w:type="dxa"/>
              <w:bottom w:w="90.0" w:type="dxa"/>
            </w:tcMar>
          </w:tcPr>
          <w:p w:rsidR="00000000" w:rsidDel="00000000" w:rsidP="00000000" w:rsidRDefault="00000000" w:rsidRPr="00000000" w14:paraId="000001D1">
            <w:pPr>
              <w:rPr/>
            </w:pPr>
            <w:r w:rsidDel="00000000" w:rsidR="00000000" w:rsidRPr="00000000">
              <w:rPr>
                <w:sz w:val="15"/>
                <w:szCs w:val="15"/>
                <w:rtl w:val="0"/>
              </w:rPr>
              <w:t xml:space="preserve">User-visible alert history.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D2">
            <w:pPr>
              <w:rPr/>
            </w:pPr>
            <w:r w:rsidDel="00000000" w:rsidR="00000000" w:rsidRPr="00000000">
              <w:rPr>
                <w:b w:val="1"/>
                <w:bCs w:val="1"/>
                <w:sz w:val="15"/>
                <w:szCs w:val="15"/>
                <w:rtl w:val="0"/>
              </w:rPr>
              <w:t xml:space="preserve">GET /monitoring/alerts/{id}</w:t>
            </w:r>
            <w:r w:rsidDel="00000000" w:rsidR="00000000" w:rsidRPr="00000000">
              <w:rPr>
                <w:rtl w:val="0"/>
              </w:rPr>
            </w:r>
          </w:p>
        </w:tc>
        <w:tc>
          <w:tcPr>
            <w:tcMar>
              <w:top w:w="90.0" w:type="dxa"/>
              <w:bottom w:w="90.0" w:type="dxa"/>
            </w:tcMar>
          </w:tcPr>
          <w:p w:rsidR="00000000" w:rsidDel="00000000" w:rsidP="00000000" w:rsidRDefault="00000000" w:rsidRPr="00000000" w14:paraId="000001D3">
            <w:pPr>
              <w:rPr/>
            </w:pPr>
            <w:r w:rsidDel="00000000" w:rsidR="00000000" w:rsidRPr="00000000">
              <w:rPr>
                <w:sz w:val="15"/>
                <w:szCs w:val="15"/>
                <w:rtl w:val="0"/>
              </w:rPr>
              <w:t xml:space="preserve">Alert + evaluation/evidence/correction details.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D4">
            <w:pPr>
              <w:rPr/>
            </w:pPr>
            <w:r w:rsidDel="00000000" w:rsidR="00000000" w:rsidRPr="00000000">
              <w:rPr>
                <w:b w:val="1"/>
                <w:bCs w:val="1"/>
                <w:sz w:val="15"/>
                <w:szCs w:val="15"/>
                <w:rtl w:val="0"/>
              </w:rPr>
              <w:t xml:space="preserve">GET /monitoring/coverage</w:t>
            </w:r>
            <w:r w:rsidDel="00000000" w:rsidR="00000000" w:rsidRPr="00000000">
              <w:rPr>
                <w:rtl w:val="0"/>
              </w:rPr>
            </w:r>
          </w:p>
        </w:tc>
        <w:tc>
          <w:tcPr>
            <w:tcMar>
              <w:top w:w="90.0" w:type="dxa"/>
              <w:bottom w:w="90.0" w:type="dxa"/>
            </w:tcMar>
          </w:tcPr>
          <w:p w:rsidR="00000000" w:rsidDel="00000000" w:rsidP="00000000" w:rsidRDefault="00000000" w:rsidRPr="00000000" w14:paraId="000001D5">
            <w:pPr>
              <w:rPr/>
            </w:pPr>
            <w:r w:rsidDel="00000000" w:rsidR="00000000" w:rsidRPr="00000000">
              <w:rPr>
                <w:sz w:val="15"/>
                <w:szCs w:val="15"/>
                <w:rtl w:val="0"/>
              </w:rPr>
              <w:t xml:space="preserve">Coverage summary and incidents.</w:t>
            </w:r>
            <w:r w:rsidDel="00000000" w:rsidR="00000000" w:rsidRPr="00000000">
              <w:rPr>
                <w:rtl w:val="0"/>
              </w:rPr>
            </w:r>
          </w:p>
        </w:tc>
      </w:tr>
    </w:tbl>
    <w:p w:rsidR="00000000" w:rsidDel="00000000" w:rsidP="00000000" w:rsidRDefault="00000000" w:rsidRPr="00000000" w14:paraId="000001D6">
      <w:pPr>
        <w:pStyle w:val="Heading2"/>
        <w:rPr/>
      </w:pPr>
      <w:r w:rsidDel="00000000" w:rsidR="00000000" w:rsidRPr="00000000">
        <w:rPr>
          <w:rtl w:val="0"/>
        </w:rPr>
        <w:t xml:space="preserve">18.1 Idempotency</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All mutating endpoints accept an Idempotency-Key.</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Duplicate rule-creation requests with the same principal/key return the original result.</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Alert delivery endpoints/providers use immutable delivery_id and alert_id keys.</w:t>
      </w:r>
      <w:r w:rsidDel="00000000" w:rsidR="00000000" w:rsidRPr="00000000">
        <w:rPr>
          <w:rtl w:val="0"/>
        </w:rPr>
      </w:r>
    </w:p>
    <w:p w:rsidR="00000000" w:rsidDel="00000000" w:rsidP="00000000" w:rsidRDefault="00000000" w:rsidRPr="00000000" w14:paraId="000001DA">
      <w:pPr>
        <w:pStyle w:val="Heading2"/>
        <w:rPr/>
      </w:pPr>
      <w:r w:rsidDel="00000000" w:rsidR="00000000" w:rsidRPr="00000000">
        <w:rPr>
          <w:rtl w:val="0"/>
        </w:rPr>
        <w:t xml:space="preserve">18.2 Response state</w:t>
      </w:r>
    </w:p>
    <w:tbl>
      <w:tblPr>
        <w:tblStyle w:val="Table34"/>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f1f3f5" w:val="clear"/>
            <w:tcMar>
              <w:top w:w="90.0" w:type="dxa"/>
              <w:bottom w:w="90.0" w:type="dxa"/>
            </w:tcMar>
          </w:tcPr>
          <w:p w:rsidR="00000000" w:rsidDel="00000000" w:rsidP="00000000" w:rsidRDefault="00000000" w:rsidRPr="00000000" w14:paraId="000001DB">
            <w:pPr>
              <w:spacing w:after="0" w:before="0" w:lineRule="auto"/>
              <w:rPr/>
            </w:pPr>
            <w:r w:rsidDel="00000000" w:rsidR="00000000" w:rsidRPr="00000000">
              <w:rPr>
                <w:rFonts w:ascii="Consolas" w:cs="Consolas" w:eastAsia="Consolas" w:hAnsi="Consolas"/>
                <w:sz w:val="15"/>
                <w:szCs w:val="15"/>
                <w:rtl w:val="0"/>
              </w:rPr>
              <w:t xml:space="preserve">RuleSummary {</w:t>
              <w:br w:type="textWrapping"/>
              <w:t xml:space="preserve">  rule_id</w:t>
              <w:br w:type="textWrapping"/>
              <w:t xml:space="preserve">  current_version</w:t>
              <w:br w:type="textWrapping"/>
              <w:t xml:space="preserve">  status</w:t>
              <w:br w:type="textWrapping"/>
              <w:t xml:space="preserve">  subject</w:t>
              <w:br w:type="textWrapping"/>
              <w:t xml:space="preserve">  metric</w:t>
              <w:br w:type="textWrapping"/>
              <w:t xml:space="preserve">  predicate</w:t>
              <w:br w:type="textWrapping"/>
              <w:t xml:space="preserve">  threshold</w:t>
              <w:br w:type="textWrapping"/>
              <w:t xml:space="preserve">  coverage_state</w:t>
              <w:br w:type="textWrapping"/>
              <w:t xml:space="preserve">  last_successful_evaluation_at</w:t>
              <w:br w:type="textWrapping"/>
              <w:t xml:space="preserve">  last_alert_at</w:t>
              <w:br w:type="textWrapping"/>
              <w:t xml:space="preserve">  data_freshness_state</w:t>
              <w:br w:type="textWrapping"/>
              <w:t xml:space="preserve">  next_expected_evaluation_at?</w:t>
              <w:br w:type="textWrapping"/>
              <w:t xml:space="preserve">}</w:t>
            </w:r>
            <w:r w:rsidDel="00000000" w:rsidR="00000000" w:rsidRPr="00000000">
              <w:rPr>
                <w:rtl w:val="0"/>
              </w:rPr>
            </w:r>
          </w:p>
        </w:tc>
      </w:tr>
    </w:tbl>
    <w:p w:rsidR="00000000" w:rsidDel="00000000" w:rsidP="00000000" w:rsidRDefault="00000000" w:rsidRPr="00000000" w14:paraId="000001DC">
      <w:pPr>
        <w:pStyle w:val="Heading1"/>
        <w:rPr/>
      </w:pPr>
      <w:r w:rsidDel="00000000" w:rsidR="00000000" w:rsidRPr="00000000">
        <w:rPr>
          <w:rtl w:val="0"/>
        </w:rPr>
        <w:t xml:space="preserve">19. DATABASE CONTRACT</w:t>
      </w:r>
    </w:p>
    <w:tbl>
      <w:tblPr>
        <w:tblStyle w:val="Table3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1DD">
            <w:pPr>
              <w:jc w:val="left"/>
              <w:rPr/>
            </w:pPr>
            <w:r w:rsidDel="00000000" w:rsidR="00000000" w:rsidRPr="00000000">
              <w:rPr>
                <w:b w:val="1"/>
                <w:bCs w:val="1"/>
                <w:color w:val="ffffff"/>
                <w:sz w:val="16"/>
                <w:szCs w:val="16"/>
                <w:rtl w:val="0"/>
              </w:rPr>
              <w:t xml:space="preserve">Table</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1DE">
            <w:pPr>
              <w:jc w:val="left"/>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DF">
            <w:pPr>
              <w:rPr/>
            </w:pPr>
            <w:r w:rsidDel="00000000" w:rsidR="00000000" w:rsidRPr="00000000">
              <w:rPr>
                <w:b w:val="1"/>
                <w:bCs w:val="1"/>
                <w:sz w:val="16"/>
                <w:szCs w:val="16"/>
                <w:rtl w:val="0"/>
              </w:rPr>
              <w:t xml:space="preserve">monitoring_rule</w:t>
            </w:r>
            <w:r w:rsidDel="00000000" w:rsidR="00000000" w:rsidRPr="00000000">
              <w:rPr>
                <w:rtl w:val="0"/>
              </w:rPr>
            </w:r>
          </w:p>
        </w:tc>
        <w:tc>
          <w:tcPr>
            <w:tcMar>
              <w:top w:w="90.0" w:type="dxa"/>
              <w:bottom w:w="90.0" w:type="dxa"/>
            </w:tcMar>
          </w:tcPr>
          <w:p w:rsidR="00000000" w:rsidDel="00000000" w:rsidP="00000000" w:rsidRDefault="00000000" w:rsidRPr="00000000" w14:paraId="000001E0">
            <w:pPr>
              <w:rPr/>
            </w:pPr>
            <w:r w:rsidDel="00000000" w:rsidR="00000000" w:rsidRPr="00000000">
              <w:rPr>
                <w:sz w:val="16"/>
                <w:szCs w:val="16"/>
                <w:rtl w:val="0"/>
              </w:rPr>
              <w:t xml:space="preserve">Stable identity, principal/account ownership, lifecycle.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E1">
            <w:pPr>
              <w:rPr/>
            </w:pPr>
            <w:r w:rsidDel="00000000" w:rsidR="00000000" w:rsidRPr="00000000">
              <w:rPr>
                <w:b w:val="1"/>
                <w:bCs w:val="1"/>
                <w:sz w:val="16"/>
                <w:szCs w:val="16"/>
                <w:rtl w:val="0"/>
              </w:rPr>
              <w:t xml:space="preserve">monitoring_rule_version</w:t>
            </w:r>
            <w:r w:rsidDel="00000000" w:rsidR="00000000" w:rsidRPr="00000000">
              <w:rPr>
                <w:rtl w:val="0"/>
              </w:rPr>
            </w:r>
          </w:p>
        </w:tc>
        <w:tc>
          <w:tcPr>
            <w:tcMar>
              <w:top w:w="90.0" w:type="dxa"/>
              <w:bottom w:w="90.0" w:type="dxa"/>
            </w:tcMar>
          </w:tcPr>
          <w:p w:rsidR="00000000" w:rsidDel="00000000" w:rsidP="00000000" w:rsidRDefault="00000000" w:rsidRPr="00000000" w14:paraId="000001E2">
            <w:pPr>
              <w:rPr/>
            </w:pPr>
            <w:r w:rsidDel="00000000" w:rsidR="00000000" w:rsidRPr="00000000">
              <w:rPr>
                <w:sz w:val="16"/>
                <w:szCs w:val="16"/>
                <w:rtl w:val="0"/>
              </w:rPr>
              <w:t xml:space="preserve">Immutable rule definitions.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E3">
            <w:pPr>
              <w:rPr/>
            </w:pPr>
            <w:r w:rsidDel="00000000" w:rsidR="00000000" w:rsidRPr="00000000">
              <w:rPr>
                <w:b w:val="1"/>
                <w:bCs w:val="1"/>
                <w:sz w:val="16"/>
                <w:szCs w:val="16"/>
                <w:rtl w:val="0"/>
              </w:rPr>
              <w:t xml:space="preserve">rule_evaluation</w:t>
            </w:r>
            <w:r w:rsidDel="00000000" w:rsidR="00000000" w:rsidRPr="00000000">
              <w:rPr>
                <w:rtl w:val="0"/>
              </w:rPr>
            </w:r>
          </w:p>
        </w:tc>
        <w:tc>
          <w:tcPr>
            <w:tcMar>
              <w:top w:w="90.0" w:type="dxa"/>
              <w:bottom w:w="90.0" w:type="dxa"/>
            </w:tcMar>
          </w:tcPr>
          <w:p w:rsidR="00000000" w:rsidDel="00000000" w:rsidP="00000000" w:rsidRDefault="00000000" w:rsidRPr="00000000" w14:paraId="000001E4">
            <w:pPr>
              <w:rPr/>
            </w:pPr>
            <w:r w:rsidDel="00000000" w:rsidR="00000000" w:rsidRPr="00000000">
              <w:rPr>
                <w:sz w:val="16"/>
                <w:szCs w:val="16"/>
                <w:rtl w:val="0"/>
              </w:rPr>
              <w:t xml:space="preserve">Every deterministic evaluation result.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E5">
            <w:pPr>
              <w:rPr/>
            </w:pPr>
            <w:r w:rsidDel="00000000" w:rsidR="00000000" w:rsidRPr="00000000">
              <w:rPr>
                <w:b w:val="1"/>
                <w:bCs w:val="1"/>
                <w:sz w:val="16"/>
                <w:szCs w:val="16"/>
                <w:rtl w:val="0"/>
              </w:rPr>
              <w:t xml:space="preserve">alert</w:t>
            </w:r>
            <w:r w:rsidDel="00000000" w:rsidR="00000000" w:rsidRPr="00000000">
              <w:rPr>
                <w:rtl w:val="0"/>
              </w:rPr>
            </w:r>
          </w:p>
        </w:tc>
        <w:tc>
          <w:tcPr>
            <w:tcMar>
              <w:top w:w="90.0" w:type="dxa"/>
              <w:bottom w:w="90.0" w:type="dxa"/>
            </w:tcMar>
          </w:tcPr>
          <w:p w:rsidR="00000000" w:rsidDel="00000000" w:rsidP="00000000" w:rsidRDefault="00000000" w:rsidRPr="00000000" w14:paraId="000001E6">
            <w:pPr>
              <w:rPr/>
            </w:pPr>
            <w:r w:rsidDel="00000000" w:rsidR="00000000" w:rsidRPr="00000000">
              <w:rPr>
                <w:sz w:val="16"/>
                <w:szCs w:val="16"/>
                <w:rtl w:val="0"/>
              </w:rPr>
              <w:t xml:space="preserve">Business alert record.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E7">
            <w:pPr>
              <w:rPr/>
            </w:pPr>
            <w:r w:rsidDel="00000000" w:rsidR="00000000" w:rsidRPr="00000000">
              <w:rPr>
                <w:b w:val="1"/>
                <w:bCs w:val="1"/>
                <w:sz w:val="16"/>
                <w:szCs w:val="16"/>
                <w:rtl w:val="0"/>
              </w:rPr>
              <w:t xml:space="preserve">alert_delivery_attempt</w:t>
            </w:r>
            <w:r w:rsidDel="00000000" w:rsidR="00000000" w:rsidRPr="00000000">
              <w:rPr>
                <w:rtl w:val="0"/>
              </w:rPr>
            </w:r>
          </w:p>
        </w:tc>
        <w:tc>
          <w:tcPr>
            <w:tcMar>
              <w:top w:w="90.0" w:type="dxa"/>
              <w:bottom w:w="90.0" w:type="dxa"/>
            </w:tcMar>
          </w:tcPr>
          <w:p w:rsidR="00000000" w:rsidDel="00000000" w:rsidP="00000000" w:rsidRDefault="00000000" w:rsidRPr="00000000" w14:paraId="000001E8">
            <w:pPr>
              <w:rPr/>
            </w:pPr>
            <w:r w:rsidDel="00000000" w:rsidR="00000000" w:rsidRPr="00000000">
              <w:rPr>
                <w:sz w:val="16"/>
                <w:szCs w:val="16"/>
                <w:rtl w:val="0"/>
              </w:rPr>
              <w:t xml:space="preserve">Transport attempts/retries.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E9">
            <w:pPr>
              <w:rPr/>
            </w:pPr>
            <w:r w:rsidDel="00000000" w:rsidR="00000000" w:rsidRPr="00000000">
              <w:rPr>
                <w:b w:val="1"/>
                <w:bCs w:val="1"/>
                <w:sz w:val="16"/>
                <w:szCs w:val="16"/>
                <w:rtl w:val="0"/>
              </w:rPr>
              <w:t xml:space="preserve">alert_suppression</w:t>
            </w:r>
            <w:r w:rsidDel="00000000" w:rsidR="00000000" w:rsidRPr="00000000">
              <w:rPr>
                <w:rtl w:val="0"/>
              </w:rPr>
            </w:r>
          </w:p>
        </w:tc>
        <w:tc>
          <w:tcPr>
            <w:tcMar>
              <w:top w:w="90.0" w:type="dxa"/>
              <w:bottom w:w="90.0" w:type="dxa"/>
            </w:tcMar>
          </w:tcPr>
          <w:p w:rsidR="00000000" w:rsidDel="00000000" w:rsidP="00000000" w:rsidRDefault="00000000" w:rsidRPr="00000000" w14:paraId="000001EA">
            <w:pPr>
              <w:rPr/>
            </w:pPr>
            <w:r w:rsidDel="00000000" w:rsidR="00000000" w:rsidRPr="00000000">
              <w:rPr>
                <w:sz w:val="16"/>
                <w:szCs w:val="16"/>
                <w:rtl w:val="0"/>
              </w:rPr>
              <w:t xml:space="preserve">Suppression decisions.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EB">
            <w:pPr>
              <w:rPr/>
            </w:pPr>
            <w:r w:rsidDel="00000000" w:rsidR="00000000" w:rsidRPr="00000000">
              <w:rPr>
                <w:b w:val="1"/>
                <w:bCs w:val="1"/>
                <w:sz w:val="16"/>
                <w:szCs w:val="16"/>
                <w:rtl w:val="0"/>
              </w:rPr>
              <w:t xml:space="preserve">monitoring_coverage</w:t>
            </w:r>
            <w:r w:rsidDel="00000000" w:rsidR="00000000" w:rsidRPr="00000000">
              <w:rPr>
                <w:rtl w:val="0"/>
              </w:rPr>
            </w:r>
          </w:p>
        </w:tc>
        <w:tc>
          <w:tcPr>
            <w:tcMar>
              <w:top w:w="90.0" w:type="dxa"/>
              <w:bottom w:w="90.0" w:type="dxa"/>
            </w:tcMar>
          </w:tcPr>
          <w:p w:rsidR="00000000" w:rsidDel="00000000" w:rsidP="00000000" w:rsidRDefault="00000000" w:rsidRPr="00000000" w14:paraId="000001EC">
            <w:pPr>
              <w:rPr/>
            </w:pPr>
            <w:r w:rsidDel="00000000" w:rsidR="00000000" w:rsidRPr="00000000">
              <w:rPr>
                <w:sz w:val="16"/>
                <w:szCs w:val="16"/>
                <w:rtl w:val="0"/>
              </w:rPr>
              <w:t xml:space="preserve">Current per-rule health.</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ED">
            <w:pPr>
              <w:rPr/>
            </w:pPr>
            <w:r w:rsidDel="00000000" w:rsidR="00000000" w:rsidRPr="00000000">
              <w:rPr>
                <w:b w:val="1"/>
                <w:bCs w:val="1"/>
                <w:sz w:val="16"/>
                <w:szCs w:val="16"/>
                <w:rtl w:val="0"/>
              </w:rPr>
              <w:t xml:space="preserve">monitoring_coverage_incident</w:t>
            </w:r>
            <w:r w:rsidDel="00000000" w:rsidR="00000000" w:rsidRPr="00000000">
              <w:rPr>
                <w:rtl w:val="0"/>
              </w:rPr>
            </w:r>
          </w:p>
        </w:tc>
        <w:tc>
          <w:tcPr>
            <w:tcMar>
              <w:top w:w="90.0" w:type="dxa"/>
              <w:bottom w:w="90.0" w:type="dxa"/>
            </w:tcMar>
          </w:tcPr>
          <w:p w:rsidR="00000000" w:rsidDel="00000000" w:rsidP="00000000" w:rsidRDefault="00000000" w:rsidRPr="00000000" w14:paraId="000001EE">
            <w:pPr>
              <w:rPr/>
            </w:pPr>
            <w:r w:rsidDel="00000000" w:rsidR="00000000" w:rsidRPr="00000000">
              <w:rPr>
                <w:sz w:val="16"/>
                <w:szCs w:val="16"/>
                <w:rtl w:val="0"/>
              </w:rPr>
              <w:t xml:space="preserve">Immutable lapse/suspension history.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EF">
            <w:pPr>
              <w:rPr/>
            </w:pPr>
            <w:r w:rsidDel="00000000" w:rsidR="00000000" w:rsidRPr="00000000">
              <w:rPr>
                <w:b w:val="1"/>
                <w:bCs w:val="1"/>
                <w:sz w:val="16"/>
                <w:szCs w:val="16"/>
                <w:rtl w:val="0"/>
              </w:rPr>
              <w:t xml:space="preserve">monitoring_replay_job</w:t>
            </w:r>
            <w:r w:rsidDel="00000000" w:rsidR="00000000" w:rsidRPr="00000000">
              <w:rPr>
                <w:rtl w:val="0"/>
              </w:rPr>
            </w:r>
          </w:p>
        </w:tc>
        <w:tc>
          <w:tcPr>
            <w:tcMar>
              <w:top w:w="90.0" w:type="dxa"/>
              <w:bottom w:w="90.0" w:type="dxa"/>
            </w:tcMar>
          </w:tcPr>
          <w:p w:rsidR="00000000" w:rsidDel="00000000" w:rsidP="00000000" w:rsidRDefault="00000000" w:rsidRPr="00000000" w14:paraId="000001F0">
            <w:pPr>
              <w:rPr/>
            </w:pPr>
            <w:r w:rsidDel="00000000" w:rsidR="00000000" w:rsidRPr="00000000">
              <w:rPr>
                <w:sz w:val="16"/>
                <w:szCs w:val="16"/>
                <w:rtl w:val="0"/>
              </w:rPr>
              <w:t xml:space="preserve">Controlled operational replays/backfills.</w:t>
            </w:r>
            <w:r w:rsidDel="00000000" w:rsidR="00000000" w:rsidRPr="00000000">
              <w:rPr>
                <w:rtl w:val="0"/>
              </w:rPr>
            </w:r>
          </w:p>
        </w:tc>
      </w:tr>
    </w:tbl>
    <w:p w:rsidR="00000000" w:rsidDel="00000000" w:rsidP="00000000" w:rsidRDefault="00000000" w:rsidRPr="00000000" w14:paraId="000001F1">
      <w:pPr>
        <w:pStyle w:val="Heading2"/>
        <w:rPr/>
      </w:pPr>
      <w:r w:rsidDel="00000000" w:rsidR="00000000" w:rsidRPr="00000000">
        <w:rPr>
          <w:rtl w:val="0"/>
        </w:rPr>
        <w:t xml:space="preserve">19.1 Key constraints</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Unique (rule_id, version) on rule versions.</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RuleVersion rows immutable after activation except permitted administrative status metadata.</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Unique evaluation_key for idempotent evaluation.</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Alert references exactly one evaluation_id except system coverage alerts, which reference one coverage_incident_id.</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Delivery attempt cannot exist without alert_id.</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All user-state tables carry principal/account isolation policy required by PLT-SEC-001.</w:t>
      </w: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19.2 Example DDL contract</w:t>
      </w:r>
    </w:p>
    <w:tbl>
      <w:tblPr>
        <w:tblStyle w:val="Table36"/>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f1f3f5" w:val="clear"/>
            <w:tcMar>
              <w:top w:w="90.0" w:type="dxa"/>
              <w:bottom w:w="90.0" w:type="dxa"/>
            </w:tcMar>
          </w:tcPr>
          <w:p w:rsidR="00000000" w:rsidDel="00000000" w:rsidP="00000000" w:rsidRDefault="00000000" w:rsidRPr="00000000" w14:paraId="000001F9">
            <w:pPr>
              <w:spacing w:after="0" w:before="0" w:lineRule="auto"/>
              <w:rPr/>
            </w:pPr>
            <w:r w:rsidDel="00000000" w:rsidR="00000000" w:rsidRPr="00000000">
              <w:rPr>
                <w:rFonts w:ascii="Consolas" w:cs="Consolas" w:eastAsia="Consolas" w:hAnsi="Consolas"/>
                <w:sz w:val="15"/>
                <w:szCs w:val="15"/>
                <w:rtl w:val="0"/>
              </w:rPr>
              <w:t xml:space="preserve">rule_evaluation (</w:t>
              <w:br w:type="textWrapping"/>
              <w:t xml:space="preserve">  evaluation_id           uuid primary key,</w:t>
              <w:br w:type="textWrapping"/>
              <w:t xml:space="preserve">  evaluation_key          text unique not null,</w:t>
              <w:br w:type="textWrapping"/>
              <w:t xml:space="preserve">  rule_version_id         uuid not null,</w:t>
              <w:br w:type="textWrapping"/>
              <w:t xml:space="preserve">  trigger_type            text not null,</w:t>
              <w:br w:type="textWrapping"/>
              <w:t xml:space="preserve">  trigger_id              uuid,</w:t>
              <w:br w:type="textWrapping"/>
              <w:t xml:space="preserve">  knowledge_time          timestamptz not null,</w:t>
              <w:br w:type="textWrapping"/>
              <w:t xml:space="preserve">  evaluator_version       text not null,</w:t>
              <w:br w:type="textWrapping"/>
              <w:t xml:space="preserve">  market_calendar_version text,</w:t>
              <w:br w:type="textWrapping"/>
              <w:t xml:space="preserve">  outcome                  text not null,</w:t>
              <w:br w:type="textWrapping"/>
              <w:t xml:space="preserve">  input_fact_ids           uuid[] not null,</w:t>
              <w:br w:type="textWrapping"/>
              <w:t xml:space="preserve">  policy_decision_id       uuid not null,</w:t>
              <w:br w:type="textWrapping"/>
              <w:t xml:space="preserve">  evidence_bundle_id       uuid,</w:t>
              <w:br w:type="textWrapping"/>
              <w:t xml:space="preserve">  evaluated_at             timestamptz not null</w:t>
              <w:br w:type="textWrapping"/>
              <w:t xml:space="preserve">)</w:t>
            </w:r>
            <w:r w:rsidDel="00000000" w:rsidR="00000000" w:rsidRPr="00000000">
              <w:rPr>
                <w:rtl w:val="0"/>
              </w:rPr>
            </w:r>
          </w:p>
        </w:tc>
      </w:tr>
    </w:tbl>
    <w:p w:rsidR="00000000" w:rsidDel="00000000" w:rsidP="00000000" w:rsidRDefault="00000000" w:rsidRPr="00000000" w14:paraId="000001FA">
      <w:pPr>
        <w:pStyle w:val="Heading1"/>
        <w:rPr/>
      </w:pPr>
      <w:r w:rsidDel="00000000" w:rsidR="00000000" w:rsidRPr="00000000">
        <w:rPr>
          <w:rtl w:val="0"/>
        </w:rPr>
        <w:t xml:space="preserve">20. OUTBOX, JOBS, CONCURRENCY AND REPLAY</w:t>
      </w:r>
    </w:p>
    <w:p w:rsidR="00000000" w:rsidDel="00000000" w:rsidP="00000000" w:rsidRDefault="00000000" w:rsidRPr="00000000" w14:paraId="000001FB">
      <w:pPr>
        <w:pStyle w:val="Heading2"/>
        <w:rPr/>
      </w:pPr>
      <w:r w:rsidDel="00000000" w:rsidR="00000000" w:rsidRPr="00000000">
        <w:rPr>
          <w:rtl w:val="0"/>
        </w:rPr>
        <w:t xml:space="preserve">20.1 Transactional outbox</w:t>
      </w:r>
    </w:p>
    <w:p w:rsidR="00000000" w:rsidDel="00000000" w:rsidP="00000000" w:rsidRDefault="00000000" w:rsidRPr="00000000" w14:paraId="000001FC">
      <w:pPr>
        <w:rPr/>
      </w:pPr>
      <w:r w:rsidDel="00000000" w:rsidR="00000000" w:rsidRPr="00000000">
        <w:rPr>
          <w:rtl w:val="0"/>
        </w:rPr>
        <w:t xml:space="preserve">When an evaluation creates an alert or coverage event, the business record and outbox message must commit atomically. Notification delivery never occurs inside that transaction.</w:t>
      </w:r>
    </w:p>
    <w:p w:rsidR="00000000" w:rsidDel="00000000" w:rsidP="00000000" w:rsidRDefault="00000000" w:rsidRPr="00000000" w14:paraId="000001FD">
      <w:pPr>
        <w:pStyle w:val="Heading2"/>
        <w:rPr/>
      </w:pPr>
      <w:r w:rsidDel="00000000" w:rsidR="00000000" w:rsidRPr="00000000">
        <w:rPr>
          <w:rtl w:val="0"/>
        </w:rPr>
        <w:t xml:space="preserve">20.2 Concurrency</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Only one effective evaluation for the same evaluation_key may commit.</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Concurrent fact events are ordered by knowledge time and deterministic event identity, not worker arrival time.</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Rule version changes do not cancel a completed evaluation against the prior version.</w:t>
      </w:r>
      <w:r w:rsidDel="00000000" w:rsidR="00000000" w:rsidRPr="00000000">
        <w:rPr>
          <w:rtl w:val="0"/>
        </w:rPr>
      </w:r>
    </w:p>
    <w:p w:rsidR="00000000" w:rsidDel="00000000" w:rsidP="00000000" w:rsidRDefault="00000000" w:rsidRPr="00000000" w14:paraId="00000201">
      <w:pPr>
        <w:pStyle w:val="Heading2"/>
        <w:rPr/>
      </w:pPr>
      <w:r w:rsidDel="00000000" w:rsidR="00000000" w:rsidRPr="00000000">
        <w:rPr>
          <w:rtl w:val="0"/>
        </w:rPr>
        <w:t xml:space="preserve">20.3 Replay classes</w:t>
      </w:r>
    </w:p>
    <w:tbl>
      <w:tblPr>
        <w:tblStyle w:val="Table3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202">
            <w:pPr>
              <w:jc w:val="left"/>
              <w:rPr/>
            </w:pPr>
            <w:r w:rsidDel="00000000" w:rsidR="00000000" w:rsidRPr="00000000">
              <w:rPr>
                <w:b w:val="1"/>
                <w:bCs w:val="1"/>
                <w:color w:val="ffffff"/>
                <w:sz w:val="16"/>
                <w:szCs w:val="16"/>
                <w:rtl w:val="0"/>
              </w:rPr>
              <w:t xml:space="preserve">Replay class</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203">
            <w:pPr>
              <w:jc w:val="left"/>
              <w:rPr/>
            </w:pPr>
            <w:r w:rsidDel="00000000" w:rsidR="00000000" w:rsidRPr="00000000">
              <w:rPr>
                <w:b w:val="1"/>
                <w:bCs w:val="1"/>
                <w:color w:val="ffffff"/>
                <w:sz w:val="16"/>
                <w:szCs w:val="16"/>
                <w:rtl w:val="0"/>
              </w:rPr>
              <w:t xml:space="preserve">Behaviour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04">
            <w:pPr>
              <w:rPr/>
            </w:pPr>
            <w:r w:rsidDel="00000000" w:rsidR="00000000" w:rsidRPr="00000000">
              <w:rPr>
                <w:b w:val="1"/>
                <w:bCs w:val="1"/>
                <w:sz w:val="16"/>
                <w:szCs w:val="16"/>
                <w:rtl w:val="0"/>
              </w:rPr>
              <w:t xml:space="preserve">TECHNICAL_RETRY</w:t>
            </w:r>
            <w:r w:rsidDel="00000000" w:rsidR="00000000" w:rsidRPr="00000000">
              <w:rPr>
                <w:rtl w:val="0"/>
              </w:rPr>
            </w:r>
          </w:p>
        </w:tc>
        <w:tc>
          <w:tcPr>
            <w:tcMar>
              <w:top w:w="90.0" w:type="dxa"/>
              <w:bottom w:w="90.0" w:type="dxa"/>
            </w:tcMar>
          </w:tcPr>
          <w:p w:rsidR="00000000" w:rsidDel="00000000" w:rsidP="00000000" w:rsidRDefault="00000000" w:rsidRPr="00000000" w14:paraId="00000205">
            <w:pPr>
              <w:rPr/>
            </w:pPr>
            <w:r w:rsidDel="00000000" w:rsidR="00000000" w:rsidRPr="00000000">
              <w:rPr>
                <w:sz w:val="16"/>
                <w:szCs w:val="16"/>
                <w:rtl w:val="0"/>
              </w:rPr>
              <w:t xml:space="preserve">Same logical evaluation; may not create duplicate alert.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06">
            <w:pPr>
              <w:rPr/>
            </w:pPr>
            <w:r w:rsidDel="00000000" w:rsidR="00000000" w:rsidRPr="00000000">
              <w:rPr>
                <w:b w:val="1"/>
                <w:bCs w:val="1"/>
                <w:sz w:val="16"/>
                <w:szCs w:val="16"/>
                <w:rtl w:val="0"/>
              </w:rPr>
              <w:t xml:space="preserve">OPS_REPLAY</w:t>
            </w:r>
            <w:r w:rsidDel="00000000" w:rsidR="00000000" w:rsidRPr="00000000">
              <w:rPr>
                <w:rtl w:val="0"/>
              </w:rPr>
            </w:r>
          </w:p>
        </w:tc>
        <w:tc>
          <w:tcPr>
            <w:tcMar>
              <w:top w:w="90.0" w:type="dxa"/>
              <w:bottom w:w="90.0" w:type="dxa"/>
            </w:tcMar>
          </w:tcPr>
          <w:p w:rsidR="00000000" w:rsidDel="00000000" w:rsidP="00000000" w:rsidRDefault="00000000" w:rsidRPr="00000000" w14:paraId="00000207">
            <w:pPr>
              <w:rPr/>
            </w:pPr>
            <w:r w:rsidDel="00000000" w:rsidR="00000000" w:rsidRPr="00000000">
              <w:rPr>
                <w:sz w:val="16"/>
                <w:szCs w:val="16"/>
                <w:rtl w:val="0"/>
              </w:rPr>
              <w:t xml:space="preserve">Re-run selected evaluation for diagnosis; defaults non-emitting.</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08">
            <w:pPr>
              <w:rPr/>
            </w:pPr>
            <w:r w:rsidDel="00000000" w:rsidR="00000000" w:rsidRPr="00000000">
              <w:rPr>
                <w:b w:val="1"/>
                <w:bCs w:val="1"/>
                <w:sz w:val="16"/>
                <w:szCs w:val="16"/>
                <w:rtl w:val="0"/>
              </w:rPr>
              <w:t xml:space="preserve">CORRECTION_REPLAY</w:t>
            </w:r>
            <w:r w:rsidDel="00000000" w:rsidR="00000000" w:rsidRPr="00000000">
              <w:rPr>
                <w:rtl w:val="0"/>
              </w:rPr>
            </w:r>
          </w:p>
        </w:tc>
        <w:tc>
          <w:tcPr>
            <w:tcMar>
              <w:top w:w="90.0" w:type="dxa"/>
              <w:bottom w:w="90.0" w:type="dxa"/>
            </w:tcMar>
          </w:tcPr>
          <w:p w:rsidR="00000000" w:rsidDel="00000000" w:rsidP="00000000" w:rsidRDefault="00000000" w:rsidRPr="00000000" w14:paraId="00000209">
            <w:pPr>
              <w:rPr/>
            </w:pPr>
            <w:r w:rsidDel="00000000" w:rsidR="00000000" w:rsidRPr="00000000">
              <w:rPr>
                <w:sz w:val="16"/>
                <w:szCs w:val="16"/>
                <w:rtl w:val="0"/>
              </w:rPr>
              <w:t xml:space="preserve">Re-evaluate affected dependency graph and emit correction where required.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0A">
            <w:pPr>
              <w:rPr/>
            </w:pPr>
            <w:r w:rsidDel="00000000" w:rsidR="00000000" w:rsidRPr="00000000">
              <w:rPr>
                <w:b w:val="1"/>
                <w:bCs w:val="1"/>
                <w:sz w:val="16"/>
                <w:szCs w:val="16"/>
                <w:rtl w:val="0"/>
              </w:rPr>
              <w:t xml:space="preserve">BACKFILL_REPLAY</w:t>
            </w:r>
            <w:r w:rsidDel="00000000" w:rsidR="00000000" w:rsidRPr="00000000">
              <w:rPr>
                <w:rtl w:val="0"/>
              </w:rPr>
            </w:r>
          </w:p>
        </w:tc>
        <w:tc>
          <w:tcPr>
            <w:tcMar>
              <w:top w:w="90.0" w:type="dxa"/>
              <w:bottom w:w="90.0" w:type="dxa"/>
            </w:tcMar>
          </w:tcPr>
          <w:p w:rsidR="00000000" w:rsidDel="00000000" w:rsidP="00000000" w:rsidRDefault="00000000" w:rsidRPr="00000000" w14:paraId="0000020B">
            <w:pPr>
              <w:rPr/>
            </w:pPr>
            <w:r w:rsidDel="00000000" w:rsidR="00000000" w:rsidRPr="00000000">
              <w:rPr>
                <w:sz w:val="16"/>
                <w:szCs w:val="16"/>
                <w:rtl w:val="0"/>
              </w:rPr>
              <w:t xml:space="preserve">Historical evaluation; user delivery disabled unless explicit late-notice policy.</w:t>
            </w:r>
            <w:r w:rsidDel="00000000" w:rsidR="00000000" w:rsidRPr="00000000">
              <w:rPr>
                <w:rtl w:val="0"/>
              </w:rPr>
            </w:r>
          </w:p>
        </w:tc>
      </w:tr>
    </w:tbl>
    <w:p w:rsidR="00000000" w:rsidDel="00000000" w:rsidP="00000000" w:rsidRDefault="00000000" w:rsidRPr="00000000" w14:paraId="0000020C">
      <w:pPr>
        <w:pStyle w:val="Heading1"/>
        <w:rPr/>
      </w:pPr>
      <w:r w:rsidDel="00000000" w:rsidR="00000000" w:rsidRPr="00000000">
        <w:rPr>
          <w:rtl w:val="0"/>
        </w:rPr>
        <w:t xml:space="preserve">21. NOTIFICATION CONTENT CONTRACT</w:t>
      </w:r>
    </w:p>
    <w:p w:rsidR="00000000" w:rsidDel="00000000" w:rsidP="00000000" w:rsidRDefault="00000000" w:rsidRPr="00000000" w14:paraId="0000020D">
      <w:pPr>
        <w:pStyle w:val="Heading2"/>
        <w:rPr/>
      </w:pPr>
      <w:r w:rsidDel="00000000" w:rsidR="00000000" w:rsidRPr="00000000">
        <w:rPr>
          <w:rtl w:val="0"/>
        </w:rPr>
        <w:t xml:space="preserve">21.1 Factual structure</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State what objective event occurred.</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Identify the user’s rule or relevant source event.</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State observed value, threshold and timestamp where applicable.</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Expose delayed/stale/late/corrected status where applicable.</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Link to evidence/details.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Do not state what the user should buy, sell, hold, avoid or prefer.</w:t>
      </w: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21.2 Template controls</w:t>
      </w:r>
    </w:p>
    <w:p w:rsidR="00000000" w:rsidDel="00000000" w:rsidP="00000000" w:rsidRDefault="00000000" w:rsidRPr="00000000" w14:paraId="00000215">
      <w:pPr>
        <w:rPr/>
      </w:pPr>
      <w:r w:rsidDel="00000000" w:rsidR="00000000" w:rsidRPr="00000000">
        <w:rPr>
          <w:rtl w:val="0"/>
        </w:rPr>
        <w:t xml:space="preserve">Notification templates are versioned content artefacts governed jointly by Product and PLT-POL-001 copy controls. Market values and thresholds are injected as typed structured fields; free-form AI generation is prohibited in alert delivery.</w:t>
      </w:r>
    </w:p>
    <w:p w:rsidR="00000000" w:rsidDel="00000000" w:rsidP="00000000" w:rsidRDefault="00000000" w:rsidRPr="00000000" w14:paraId="00000216">
      <w:pPr>
        <w:pStyle w:val="Heading2"/>
        <w:rPr/>
      </w:pPr>
      <w:r w:rsidDel="00000000" w:rsidR="00000000" w:rsidRPr="00000000">
        <w:rPr>
          <w:rtl w:val="0"/>
        </w:rPr>
        <w:t xml:space="preserve">21.3 Correction language</w:t>
      </w:r>
    </w:p>
    <w:p w:rsidR="00000000" w:rsidDel="00000000" w:rsidP="00000000" w:rsidRDefault="00000000" w:rsidRPr="00000000" w14:paraId="00000217">
      <w:pPr>
        <w:rPr/>
      </w:pPr>
      <w:r w:rsidDel="00000000" w:rsidR="00000000" w:rsidRPr="00000000">
        <w:rPr>
          <w:rtl w:val="0"/>
        </w:rPr>
        <w:t xml:space="preserve">Correction notices must distinguish 'source corrected/withdrew data' from 'Talvrin corrected a processing error' where that distinction is known. The wording must not imply certainty beyond the evidence record.</w:t>
      </w:r>
    </w:p>
    <w:p w:rsidR="00000000" w:rsidDel="00000000" w:rsidP="00000000" w:rsidRDefault="00000000" w:rsidRPr="00000000" w14:paraId="00000218">
      <w:pPr>
        <w:pStyle w:val="Heading1"/>
        <w:rPr/>
      </w:pPr>
      <w:r w:rsidDel="00000000" w:rsidR="00000000" w:rsidRPr="00000000">
        <w:rPr>
          <w:rtl w:val="0"/>
        </w:rPr>
        <w:t xml:space="preserve">22. SECURITY, PRIVACY AND ABUSE CONTROLS</w:t>
      </w:r>
    </w:p>
    <w:tbl>
      <w:tblPr>
        <w:tblStyle w:val="Table3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219">
            <w:pPr>
              <w:jc w:val="left"/>
              <w:rPr/>
            </w:pPr>
            <w:r w:rsidDel="00000000" w:rsidR="00000000" w:rsidRPr="00000000">
              <w:rPr>
                <w:b w:val="1"/>
                <w:bCs w:val="1"/>
                <w:color w:val="ffffff"/>
                <w:sz w:val="16"/>
                <w:szCs w:val="16"/>
                <w:rtl w:val="0"/>
              </w:rPr>
              <w:t xml:space="preserve">Control</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21A">
            <w:pPr>
              <w:jc w:val="left"/>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1B">
            <w:pPr>
              <w:rPr/>
            </w:pPr>
            <w:r w:rsidDel="00000000" w:rsidR="00000000" w:rsidRPr="00000000">
              <w:rPr>
                <w:b w:val="1"/>
                <w:bCs w:val="1"/>
                <w:sz w:val="16"/>
                <w:szCs w:val="16"/>
                <w:rtl w:val="0"/>
              </w:rPr>
              <w:t xml:space="preserve">Access</w:t>
            </w:r>
            <w:r w:rsidDel="00000000" w:rsidR="00000000" w:rsidRPr="00000000">
              <w:rPr>
                <w:rtl w:val="0"/>
              </w:rPr>
            </w:r>
          </w:p>
        </w:tc>
        <w:tc>
          <w:tcPr>
            <w:tcMar>
              <w:top w:w="90.0" w:type="dxa"/>
              <w:bottom w:w="90.0" w:type="dxa"/>
            </w:tcMar>
          </w:tcPr>
          <w:p w:rsidR="00000000" w:rsidDel="00000000" w:rsidP="00000000" w:rsidRDefault="00000000" w:rsidRPr="00000000" w14:paraId="0000021C">
            <w:pPr>
              <w:rPr/>
            </w:pPr>
            <w:r w:rsidDel="00000000" w:rsidR="00000000" w:rsidRPr="00000000">
              <w:rPr>
                <w:sz w:val="16"/>
                <w:szCs w:val="16"/>
                <w:rtl w:val="0"/>
              </w:rPr>
              <w:t xml:space="preserve">Only authorised principal/account members may manage or view rules/alerts.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1D">
            <w:pPr>
              <w:rPr/>
            </w:pPr>
            <w:r w:rsidDel="00000000" w:rsidR="00000000" w:rsidRPr="00000000">
              <w:rPr>
                <w:b w:val="1"/>
                <w:bCs w:val="1"/>
                <w:sz w:val="16"/>
                <w:szCs w:val="16"/>
                <w:rtl w:val="0"/>
              </w:rPr>
              <w:t xml:space="preserve">Tenant isolation</w:t>
            </w:r>
            <w:r w:rsidDel="00000000" w:rsidR="00000000" w:rsidRPr="00000000">
              <w:rPr>
                <w:rtl w:val="0"/>
              </w:rPr>
            </w:r>
          </w:p>
        </w:tc>
        <w:tc>
          <w:tcPr>
            <w:tcMar>
              <w:top w:w="90.0" w:type="dxa"/>
              <w:bottom w:w="90.0" w:type="dxa"/>
            </w:tcMar>
          </w:tcPr>
          <w:p w:rsidR="00000000" w:rsidDel="00000000" w:rsidP="00000000" w:rsidRDefault="00000000" w:rsidRPr="00000000" w14:paraId="0000021E">
            <w:pPr>
              <w:rPr/>
            </w:pPr>
            <w:r w:rsidDel="00000000" w:rsidR="00000000" w:rsidRPr="00000000">
              <w:rPr>
                <w:sz w:val="16"/>
                <w:szCs w:val="16"/>
                <w:rtl w:val="0"/>
              </w:rPr>
              <w:t xml:space="preserve">RLS/ABAC enforced; cross-account access is a P1 security defect.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1F">
            <w:pPr>
              <w:rPr/>
            </w:pPr>
            <w:r w:rsidDel="00000000" w:rsidR="00000000" w:rsidRPr="00000000">
              <w:rPr>
                <w:b w:val="1"/>
                <w:bCs w:val="1"/>
                <w:sz w:val="16"/>
                <w:szCs w:val="16"/>
                <w:rtl w:val="0"/>
              </w:rPr>
              <w:t xml:space="preserve">Secrets</w:t>
            </w:r>
            <w:r w:rsidDel="00000000" w:rsidR="00000000" w:rsidRPr="00000000">
              <w:rPr>
                <w:rtl w:val="0"/>
              </w:rPr>
            </w:r>
          </w:p>
        </w:tc>
        <w:tc>
          <w:tcPr>
            <w:tcMar>
              <w:top w:w="90.0" w:type="dxa"/>
              <w:bottom w:w="90.0" w:type="dxa"/>
            </w:tcMar>
          </w:tcPr>
          <w:p w:rsidR="00000000" w:rsidDel="00000000" w:rsidP="00000000" w:rsidRDefault="00000000" w:rsidRPr="00000000" w14:paraId="00000220">
            <w:pPr>
              <w:rPr/>
            </w:pPr>
            <w:r w:rsidDel="00000000" w:rsidR="00000000" w:rsidRPr="00000000">
              <w:rPr>
                <w:sz w:val="16"/>
                <w:szCs w:val="16"/>
                <w:rtl w:val="0"/>
              </w:rPr>
              <w:t xml:space="preserve">Notification-provider credentials in managed secrets/KMS.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21">
            <w:pPr>
              <w:rPr/>
            </w:pPr>
            <w:r w:rsidDel="00000000" w:rsidR="00000000" w:rsidRPr="00000000">
              <w:rPr>
                <w:b w:val="1"/>
                <w:bCs w:val="1"/>
                <w:sz w:val="16"/>
                <w:szCs w:val="16"/>
                <w:rtl w:val="0"/>
              </w:rPr>
              <w:t xml:space="preserve">PII minimisation</w:t>
            </w:r>
            <w:r w:rsidDel="00000000" w:rsidR="00000000" w:rsidRPr="00000000">
              <w:rPr>
                <w:rtl w:val="0"/>
              </w:rPr>
            </w:r>
          </w:p>
        </w:tc>
        <w:tc>
          <w:tcPr>
            <w:tcMar>
              <w:top w:w="90.0" w:type="dxa"/>
              <w:bottom w:w="90.0" w:type="dxa"/>
            </w:tcMar>
          </w:tcPr>
          <w:p w:rsidR="00000000" w:rsidDel="00000000" w:rsidP="00000000" w:rsidRDefault="00000000" w:rsidRPr="00000000" w14:paraId="00000222">
            <w:pPr>
              <w:rPr/>
            </w:pPr>
            <w:r w:rsidDel="00000000" w:rsidR="00000000" w:rsidRPr="00000000">
              <w:rPr>
                <w:sz w:val="16"/>
                <w:szCs w:val="16"/>
                <w:rtl w:val="0"/>
              </w:rPr>
              <w:t xml:space="preserve">Alert jobs contain only delivery-required identifiers and content.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23">
            <w:pPr>
              <w:rPr/>
            </w:pPr>
            <w:r w:rsidDel="00000000" w:rsidR="00000000" w:rsidRPr="00000000">
              <w:rPr>
                <w:b w:val="1"/>
                <w:bCs w:val="1"/>
                <w:sz w:val="16"/>
                <w:szCs w:val="16"/>
                <w:rtl w:val="0"/>
              </w:rPr>
              <w:t xml:space="preserve">Logs</w:t>
            </w:r>
            <w:r w:rsidDel="00000000" w:rsidR="00000000" w:rsidRPr="00000000">
              <w:rPr>
                <w:rtl w:val="0"/>
              </w:rPr>
            </w:r>
          </w:p>
        </w:tc>
        <w:tc>
          <w:tcPr>
            <w:tcMar>
              <w:top w:w="90.0" w:type="dxa"/>
              <w:bottom w:w="90.0" w:type="dxa"/>
            </w:tcMar>
          </w:tcPr>
          <w:p w:rsidR="00000000" w:rsidDel="00000000" w:rsidP="00000000" w:rsidRDefault="00000000" w:rsidRPr="00000000" w14:paraId="00000224">
            <w:pPr>
              <w:rPr/>
            </w:pPr>
            <w:r w:rsidDel="00000000" w:rsidR="00000000" w:rsidRPr="00000000">
              <w:rPr>
                <w:sz w:val="16"/>
                <w:szCs w:val="16"/>
                <w:rtl w:val="0"/>
              </w:rPr>
              <w:t xml:space="preserve">No unrestricted licensed payloads or unnecessary user contact data.</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25">
            <w:pPr>
              <w:rPr/>
            </w:pPr>
            <w:r w:rsidDel="00000000" w:rsidR="00000000" w:rsidRPr="00000000">
              <w:rPr>
                <w:b w:val="1"/>
                <w:bCs w:val="1"/>
                <w:sz w:val="16"/>
                <w:szCs w:val="16"/>
                <w:rtl w:val="0"/>
              </w:rPr>
              <w:t xml:space="preserve">Enumeration</w:t>
            </w:r>
            <w:r w:rsidDel="00000000" w:rsidR="00000000" w:rsidRPr="00000000">
              <w:rPr>
                <w:rtl w:val="0"/>
              </w:rPr>
            </w:r>
          </w:p>
        </w:tc>
        <w:tc>
          <w:tcPr>
            <w:tcMar>
              <w:top w:w="90.0" w:type="dxa"/>
              <w:bottom w:w="90.0" w:type="dxa"/>
            </w:tcMar>
          </w:tcPr>
          <w:p w:rsidR="00000000" w:rsidDel="00000000" w:rsidP="00000000" w:rsidRDefault="00000000" w:rsidRPr="00000000" w14:paraId="00000226">
            <w:pPr>
              <w:rPr/>
            </w:pPr>
            <w:r w:rsidDel="00000000" w:rsidR="00000000" w:rsidRPr="00000000">
              <w:rPr>
                <w:sz w:val="16"/>
                <w:szCs w:val="16"/>
                <w:rtl w:val="0"/>
              </w:rPr>
              <w:t xml:space="preserve">Opaque IDs; rate-limit list/detail endpoints.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27">
            <w:pPr>
              <w:rPr/>
            </w:pPr>
            <w:r w:rsidDel="00000000" w:rsidR="00000000" w:rsidRPr="00000000">
              <w:rPr>
                <w:b w:val="1"/>
                <w:bCs w:val="1"/>
                <w:sz w:val="16"/>
                <w:szCs w:val="16"/>
                <w:rtl w:val="0"/>
              </w:rPr>
              <w:t xml:space="preserve">Abuse</w:t>
            </w:r>
            <w:r w:rsidDel="00000000" w:rsidR="00000000" w:rsidRPr="00000000">
              <w:rPr>
                <w:rtl w:val="0"/>
              </w:rPr>
            </w:r>
          </w:p>
        </w:tc>
        <w:tc>
          <w:tcPr>
            <w:tcMar>
              <w:top w:w="90.0" w:type="dxa"/>
              <w:bottom w:w="90.0" w:type="dxa"/>
            </w:tcMar>
          </w:tcPr>
          <w:p w:rsidR="00000000" w:rsidDel="00000000" w:rsidP="00000000" w:rsidRDefault="00000000" w:rsidRPr="00000000" w14:paraId="00000228">
            <w:pPr>
              <w:rPr/>
            </w:pPr>
            <w:r w:rsidDel="00000000" w:rsidR="00000000" w:rsidRPr="00000000">
              <w:rPr>
                <w:sz w:val="16"/>
                <w:szCs w:val="16"/>
                <w:rtl w:val="0"/>
              </w:rPr>
              <w:t xml:space="preserve">Per-principal creation limits and anomaly monitoring for rule-flood behaviour.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29">
            <w:pPr>
              <w:rPr/>
            </w:pPr>
            <w:r w:rsidDel="00000000" w:rsidR="00000000" w:rsidRPr="00000000">
              <w:rPr>
                <w:b w:val="1"/>
                <w:bCs w:val="1"/>
                <w:sz w:val="16"/>
                <w:szCs w:val="16"/>
                <w:rtl w:val="0"/>
              </w:rPr>
              <w:t xml:space="preserve">Admin</w:t>
            </w:r>
            <w:r w:rsidDel="00000000" w:rsidR="00000000" w:rsidRPr="00000000">
              <w:rPr>
                <w:rtl w:val="0"/>
              </w:rPr>
            </w:r>
          </w:p>
        </w:tc>
        <w:tc>
          <w:tcPr>
            <w:tcMar>
              <w:top w:w="90.0" w:type="dxa"/>
              <w:bottom w:w="90.0" w:type="dxa"/>
            </w:tcMar>
          </w:tcPr>
          <w:p w:rsidR="00000000" w:rsidDel="00000000" w:rsidP="00000000" w:rsidRDefault="00000000" w:rsidRPr="00000000" w14:paraId="0000022A">
            <w:pPr>
              <w:rPr/>
            </w:pPr>
            <w:r w:rsidDel="00000000" w:rsidR="00000000" w:rsidRPr="00000000">
              <w:rPr>
                <w:sz w:val="16"/>
                <w:szCs w:val="16"/>
                <w:rtl w:val="0"/>
              </w:rPr>
              <w:t xml:space="preserve">Privileged replay/suspension/correction actions require auditable ops roles.</w:t>
            </w:r>
            <w:r w:rsidDel="00000000" w:rsidR="00000000" w:rsidRPr="00000000">
              <w:rPr>
                <w:rtl w:val="0"/>
              </w:rPr>
            </w:r>
          </w:p>
        </w:tc>
      </w:tr>
    </w:tbl>
    <w:p w:rsidR="00000000" w:rsidDel="00000000" w:rsidP="00000000" w:rsidRDefault="00000000" w:rsidRPr="00000000" w14:paraId="0000022B">
      <w:pPr>
        <w:pStyle w:val="Heading1"/>
        <w:rPr/>
      </w:pPr>
      <w:r w:rsidDel="00000000" w:rsidR="00000000" w:rsidRPr="00000000">
        <w:rPr>
          <w:rtl w:val="0"/>
        </w:rPr>
        <w:t xml:space="preserve">23. OBSERVABILITY AND SERVICE LEVEL OBJECTIVES</w:t>
      </w:r>
    </w:p>
    <w:tbl>
      <w:tblPr>
        <w:tblStyle w:val="Table3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22C">
            <w:pPr>
              <w:jc w:val="left"/>
              <w:rPr/>
            </w:pPr>
            <w:r w:rsidDel="00000000" w:rsidR="00000000" w:rsidRPr="00000000">
              <w:rPr>
                <w:b w:val="1"/>
                <w:bCs w:val="1"/>
                <w:color w:val="ffffff"/>
                <w:sz w:val="16"/>
                <w:szCs w:val="16"/>
                <w:rtl w:val="0"/>
              </w:rPr>
              <w:t xml:space="preserve">Metric</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22D">
            <w:pPr>
              <w:jc w:val="left"/>
              <w:rPr/>
            </w:pPr>
            <w:r w:rsidDel="00000000" w:rsidR="00000000" w:rsidRPr="00000000">
              <w:rPr>
                <w:b w:val="1"/>
                <w:bCs w:val="1"/>
                <w:color w:val="ffffff"/>
                <w:sz w:val="16"/>
                <w:szCs w:val="16"/>
                <w:rtl w:val="0"/>
              </w:rPr>
              <w:t xml:space="preserve">Launch target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2E">
            <w:pPr>
              <w:rPr/>
            </w:pPr>
            <w:r w:rsidDel="00000000" w:rsidR="00000000" w:rsidRPr="00000000">
              <w:rPr>
                <w:b w:val="1"/>
                <w:bCs w:val="1"/>
                <w:sz w:val="16"/>
                <w:szCs w:val="16"/>
                <w:rtl w:val="0"/>
              </w:rPr>
              <w:t xml:space="preserve">Rule evaluation lag p95</w:t>
            </w:r>
            <w:r w:rsidDel="00000000" w:rsidR="00000000" w:rsidRPr="00000000">
              <w:rPr>
                <w:rtl w:val="0"/>
              </w:rPr>
            </w:r>
          </w:p>
        </w:tc>
        <w:tc>
          <w:tcPr>
            <w:tcMar>
              <w:top w:w="90.0" w:type="dxa"/>
              <w:bottom w:w="90.0" w:type="dxa"/>
            </w:tcMar>
          </w:tcPr>
          <w:p w:rsidR="00000000" w:rsidDel="00000000" w:rsidP="00000000" w:rsidRDefault="00000000" w:rsidRPr="00000000" w14:paraId="0000022F">
            <w:pPr>
              <w:rPr/>
            </w:pPr>
            <w:r w:rsidDel="00000000" w:rsidR="00000000" w:rsidRPr="00000000">
              <w:rPr>
                <w:sz w:val="16"/>
                <w:szCs w:val="16"/>
                <w:rtl w:val="0"/>
              </w:rPr>
              <w:t xml:space="preserve">≤60 s after eligible accepted-fact trigger at launch, subject to source latency.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30">
            <w:pPr>
              <w:rPr/>
            </w:pPr>
            <w:r w:rsidDel="00000000" w:rsidR="00000000" w:rsidRPr="00000000">
              <w:rPr>
                <w:b w:val="1"/>
                <w:bCs w:val="1"/>
                <w:sz w:val="16"/>
                <w:szCs w:val="16"/>
                <w:rtl w:val="0"/>
              </w:rPr>
              <w:t xml:space="preserve">Alert queue lag p95</w:t>
            </w:r>
            <w:r w:rsidDel="00000000" w:rsidR="00000000" w:rsidRPr="00000000">
              <w:rPr>
                <w:rtl w:val="0"/>
              </w:rPr>
            </w:r>
          </w:p>
        </w:tc>
        <w:tc>
          <w:tcPr>
            <w:tcMar>
              <w:top w:w="90.0" w:type="dxa"/>
              <w:bottom w:w="90.0" w:type="dxa"/>
            </w:tcMar>
          </w:tcPr>
          <w:p w:rsidR="00000000" w:rsidDel="00000000" w:rsidP="00000000" w:rsidRDefault="00000000" w:rsidRPr="00000000" w14:paraId="00000231">
            <w:pPr>
              <w:rPr/>
            </w:pPr>
            <w:r w:rsidDel="00000000" w:rsidR="00000000" w:rsidRPr="00000000">
              <w:rPr>
                <w:sz w:val="16"/>
                <w:szCs w:val="16"/>
                <w:rtl w:val="0"/>
              </w:rPr>
              <w:t xml:space="preserve">≤30 s from qualifying evaluation commit.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32">
            <w:pPr>
              <w:rPr/>
            </w:pPr>
            <w:r w:rsidDel="00000000" w:rsidR="00000000" w:rsidRPr="00000000">
              <w:rPr>
                <w:b w:val="1"/>
                <w:bCs w:val="1"/>
                <w:sz w:val="16"/>
                <w:szCs w:val="16"/>
                <w:rtl w:val="0"/>
              </w:rPr>
              <w:t xml:space="preserve">Alert transport acceptance p95</w:t>
            </w:r>
            <w:r w:rsidDel="00000000" w:rsidR="00000000" w:rsidRPr="00000000">
              <w:rPr>
                <w:rtl w:val="0"/>
              </w:rPr>
            </w:r>
          </w:p>
        </w:tc>
        <w:tc>
          <w:tcPr>
            <w:tcMar>
              <w:top w:w="90.0" w:type="dxa"/>
              <w:bottom w:w="90.0" w:type="dxa"/>
            </w:tcMar>
          </w:tcPr>
          <w:p w:rsidR="00000000" w:rsidDel="00000000" w:rsidP="00000000" w:rsidRDefault="00000000" w:rsidRPr="00000000" w14:paraId="00000233">
            <w:pPr>
              <w:rPr/>
            </w:pPr>
            <w:r w:rsidDel="00000000" w:rsidR="00000000" w:rsidRPr="00000000">
              <w:rPr>
                <w:sz w:val="16"/>
                <w:szCs w:val="16"/>
                <w:rtl w:val="0"/>
              </w:rPr>
              <w:t xml:space="preserve">≤120 s from alert fire for normal-priority enabled transport.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34">
            <w:pPr>
              <w:rPr/>
            </w:pPr>
            <w:r w:rsidDel="00000000" w:rsidR="00000000" w:rsidRPr="00000000">
              <w:rPr>
                <w:b w:val="1"/>
                <w:bCs w:val="1"/>
                <w:sz w:val="16"/>
                <w:szCs w:val="16"/>
                <w:rtl w:val="0"/>
              </w:rPr>
              <w:t xml:space="preserve">Monthly rule coverage</w:t>
            </w:r>
            <w:r w:rsidDel="00000000" w:rsidR="00000000" w:rsidRPr="00000000">
              <w:rPr>
                <w:rtl w:val="0"/>
              </w:rPr>
            </w:r>
          </w:p>
        </w:tc>
        <w:tc>
          <w:tcPr>
            <w:tcMar>
              <w:top w:w="90.0" w:type="dxa"/>
              <w:bottom w:w="90.0" w:type="dxa"/>
            </w:tcMar>
          </w:tcPr>
          <w:p w:rsidR="00000000" w:rsidDel="00000000" w:rsidP="00000000" w:rsidRDefault="00000000" w:rsidRPr="00000000" w14:paraId="00000235">
            <w:pPr>
              <w:rPr/>
            </w:pPr>
            <w:r w:rsidDel="00000000" w:rsidR="00000000" w:rsidRPr="00000000">
              <w:rPr>
                <w:sz w:val="16"/>
                <w:szCs w:val="16"/>
                <w:rtl w:val="0"/>
              </w:rPr>
              <w:t xml:space="preserve">≥99.9% of eligible rules evaluated within their configured coverage SLO.</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36">
            <w:pPr>
              <w:rPr/>
            </w:pPr>
            <w:r w:rsidDel="00000000" w:rsidR="00000000" w:rsidRPr="00000000">
              <w:rPr>
                <w:b w:val="1"/>
                <w:bCs w:val="1"/>
                <w:sz w:val="16"/>
                <w:szCs w:val="16"/>
                <w:rtl w:val="0"/>
              </w:rPr>
              <w:t xml:space="preserve">Coverage incident detection</w:t>
            </w:r>
            <w:r w:rsidDel="00000000" w:rsidR="00000000" w:rsidRPr="00000000">
              <w:rPr>
                <w:rtl w:val="0"/>
              </w:rPr>
            </w:r>
          </w:p>
        </w:tc>
        <w:tc>
          <w:tcPr>
            <w:tcMar>
              <w:top w:w="90.0" w:type="dxa"/>
              <w:bottom w:w="90.0" w:type="dxa"/>
            </w:tcMar>
          </w:tcPr>
          <w:p w:rsidR="00000000" w:rsidDel="00000000" w:rsidP="00000000" w:rsidRDefault="00000000" w:rsidRPr="00000000" w14:paraId="00000237">
            <w:pPr>
              <w:rPr/>
            </w:pPr>
            <w:r w:rsidDel="00000000" w:rsidR="00000000" w:rsidRPr="00000000">
              <w:rPr>
                <w:sz w:val="16"/>
                <w:szCs w:val="16"/>
                <w:rtl w:val="0"/>
              </w:rPr>
              <w:t xml:space="preserve">≤1 configured coverage interval; Tier-0 watcher pages sooner for evaluator-heartbeat loss.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38">
            <w:pPr>
              <w:rPr/>
            </w:pPr>
            <w:r w:rsidDel="00000000" w:rsidR="00000000" w:rsidRPr="00000000">
              <w:rPr>
                <w:b w:val="1"/>
                <w:bCs w:val="1"/>
                <w:sz w:val="16"/>
                <w:szCs w:val="16"/>
                <w:rtl w:val="0"/>
              </w:rPr>
              <w:t xml:space="preserve">Revocation/correction propagation</w:t>
            </w:r>
            <w:r w:rsidDel="00000000" w:rsidR="00000000" w:rsidRPr="00000000">
              <w:rPr>
                <w:rtl w:val="0"/>
              </w:rPr>
            </w:r>
          </w:p>
        </w:tc>
        <w:tc>
          <w:tcPr>
            <w:tcMar>
              <w:top w:w="90.0" w:type="dxa"/>
              <w:bottom w:w="90.0" w:type="dxa"/>
            </w:tcMar>
          </w:tcPr>
          <w:p w:rsidR="00000000" w:rsidDel="00000000" w:rsidP="00000000" w:rsidRDefault="00000000" w:rsidRPr="00000000" w14:paraId="00000239">
            <w:pPr>
              <w:rPr/>
            </w:pPr>
            <w:r w:rsidDel="00000000" w:rsidR="00000000" w:rsidRPr="00000000">
              <w:rPr>
                <w:sz w:val="16"/>
                <w:szCs w:val="16"/>
                <w:rtl w:val="0"/>
              </w:rPr>
              <w:t xml:space="preserve">≤4 h from accepted revocation/correction to affected-user correction notice.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3A">
            <w:pPr>
              <w:rPr/>
            </w:pPr>
            <w:r w:rsidDel="00000000" w:rsidR="00000000" w:rsidRPr="00000000">
              <w:rPr>
                <w:b w:val="1"/>
                <w:bCs w:val="1"/>
                <w:sz w:val="16"/>
                <w:szCs w:val="16"/>
                <w:rtl w:val="0"/>
              </w:rPr>
              <w:t xml:space="preserve">Duplicate business alerts</w:t>
            </w:r>
            <w:r w:rsidDel="00000000" w:rsidR="00000000" w:rsidRPr="00000000">
              <w:rPr>
                <w:rtl w:val="0"/>
              </w:rPr>
            </w:r>
          </w:p>
        </w:tc>
        <w:tc>
          <w:tcPr>
            <w:tcMar>
              <w:top w:w="90.0" w:type="dxa"/>
              <w:bottom w:w="90.0" w:type="dxa"/>
            </w:tcMar>
          </w:tcPr>
          <w:p w:rsidR="00000000" w:rsidDel="00000000" w:rsidP="00000000" w:rsidRDefault="00000000" w:rsidRPr="00000000" w14:paraId="0000023B">
            <w:pPr>
              <w:rPr/>
            </w:pPr>
            <w:r w:rsidDel="00000000" w:rsidR="00000000" w:rsidRPr="00000000">
              <w:rPr>
                <w:sz w:val="16"/>
                <w:szCs w:val="16"/>
                <w:rtl w:val="0"/>
              </w:rPr>
              <w:t xml:space="preserve">&lt;0.01% of alert creations; zero tolerated for deterministic duplicate-key cases.</w:t>
            </w:r>
            <w:r w:rsidDel="00000000" w:rsidR="00000000" w:rsidRPr="00000000">
              <w:rPr>
                <w:rtl w:val="0"/>
              </w:rPr>
            </w:r>
          </w:p>
        </w:tc>
      </w:tr>
    </w:tbl>
    <w:p w:rsidR="00000000" w:rsidDel="00000000" w:rsidP="00000000" w:rsidRDefault="00000000" w:rsidRPr="00000000" w14:paraId="0000023C">
      <w:pPr>
        <w:pStyle w:val="Heading2"/>
        <w:rPr/>
      </w:pPr>
      <w:r w:rsidDel="00000000" w:rsidR="00000000" w:rsidRPr="00000000">
        <w:rPr>
          <w:rtl w:val="0"/>
        </w:rPr>
        <w:t xml:space="preserve">23.1 Required telemetry</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Evaluations/min by outcome, metric, market, cell and evaluator version.</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Coverage state counts and duration of lapses.</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Queue depth, oldest-job age and retry/dead-letter volume.</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Alert suppression by reason.</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Delivery success/failure by provider and transport.</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Late/corrected/revoked alert counts.</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Policy/rights blocked evaluations.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Source freshness influence on monitoring coverage.</w:t>
      </w:r>
      <w:r w:rsidDel="00000000" w:rsidR="00000000" w:rsidRPr="00000000">
        <w:rPr>
          <w:rtl w:val="0"/>
        </w:rPr>
      </w:r>
    </w:p>
    <w:p w:rsidR="00000000" w:rsidDel="00000000" w:rsidP="00000000" w:rsidRDefault="00000000" w:rsidRPr="00000000" w14:paraId="00000245">
      <w:pPr>
        <w:pStyle w:val="Heading2"/>
        <w:rPr/>
      </w:pPr>
      <w:r w:rsidDel="00000000" w:rsidR="00000000" w:rsidRPr="00000000">
        <w:rPr>
          <w:rtl w:val="0"/>
        </w:rPr>
        <w:t xml:space="preserve">23.2 No misleading aggregate</w:t>
      </w:r>
    </w:p>
    <w:tbl>
      <w:tblPr>
        <w:tblStyle w:val="Table4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af0f4" w:val="clear"/>
            <w:tcMar>
              <w:top w:w="120.0" w:type="dxa"/>
              <w:bottom w:w="120.0" w:type="dxa"/>
            </w:tcMar>
          </w:tcPr>
          <w:p w:rsidR="00000000" w:rsidDel="00000000" w:rsidP="00000000" w:rsidRDefault="00000000" w:rsidRPr="00000000" w14:paraId="00000246">
            <w:pPr>
              <w:rPr/>
            </w:pPr>
            <w:r w:rsidDel="00000000" w:rsidR="00000000" w:rsidRPr="00000000">
              <w:rPr>
                <w:b w:val="1"/>
                <w:bCs w:val="1"/>
                <w:color w:val="006d77"/>
                <w:sz w:val="18"/>
                <w:szCs w:val="18"/>
                <w:rtl w:val="0"/>
              </w:rPr>
              <w:t xml:space="preserve">COVERAGE &gt; APP UPTIME</w:t>
              <w:br w:type="textWrapping"/>
            </w:r>
            <w:r w:rsidDel="00000000" w:rsidR="00000000" w:rsidRPr="00000000">
              <w:rPr>
                <w:sz w:val="17"/>
                <w:szCs w:val="17"/>
                <w:rtl w:val="0"/>
              </w:rPr>
              <w:t xml:space="preserve">A 99.9% web/API uptime number does not prove monitoring worked. Monitoring coverage is measured from rule eligibility and successful evaluation, independently of application availability.</w:t>
            </w:r>
            <w:r w:rsidDel="00000000" w:rsidR="00000000" w:rsidRPr="00000000">
              <w:rPr>
                <w:rtl w:val="0"/>
              </w:rPr>
            </w:r>
          </w:p>
        </w:tc>
      </w:tr>
    </w:tbl>
    <w:p w:rsidR="00000000" w:rsidDel="00000000" w:rsidP="00000000" w:rsidRDefault="00000000" w:rsidRPr="00000000" w14:paraId="00000247">
      <w:pPr>
        <w:pStyle w:val="Heading1"/>
        <w:rPr/>
      </w:pPr>
      <w:r w:rsidDel="00000000" w:rsidR="00000000" w:rsidRPr="00000000">
        <w:rPr>
          <w:rtl w:val="0"/>
        </w:rPr>
        <w:t xml:space="preserve">24. FAILURE SEMANTICS AND RUNBOOK CONTRACT</w:t>
      </w:r>
    </w:p>
    <w:tbl>
      <w:tblPr>
        <w:tblStyle w:val="Table4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248">
            <w:pPr>
              <w:jc w:val="left"/>
              <w:rPr/>
            </w:pPr>
            <w:r w:rsidDel="00000000" w:rsidR="00000000" w:rsidRPr="00000000">
              <w:rPr>
                <w:b w:val="1"/>
                <w:bCs w:val="1"/>
                <w:color w:val="ffffff"/>
                <w:sz w:val="15"/>
                <w:szCs w:val="15"/>
                <w:rtl w:val="0"/>
              </w:rPr>
              <w:t xml:space="preserve">Failure</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249">
            <w:pPr>
              <w:jc w:val="left"/>
              <w:rPr/>
            </w:pPr>
            <w:r w:rsidDel="00000000" w:rsidR="00000000" w:rsidRPr="00000000">
              <w:rPr>
                <w:b w:val="1"/>
                <w:bCs w:val="1"/>
                <w:color w:val="ffffff"/>
                <w:sz w:val="15"/>
                <w:szCs w:val="15"/>
                <w:rtl w:val="0"/>
              </w:rPr>
              <w:t xml:space="preserve">Required behaviour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4A">
            <w:pPr>
              <w:rPr/>
            </w:pPr>
            <w:r w:rsidDel="00000000" w:rsidR="00000000" w:rsidRPr="00000000">
              <w:rPr>
                <w:b w:val="1"/>
                <w:bCs w:val="1"/>
                <w:sz w:val="15"/>
                <w:szCs w:val="15"/>
                <w:rtl w:val="0"/>
              </w:rPr>
              <w:t xml:space="preserve">Market source unavailable</w:t>
            </w:r>
            <w:r w:rsidDel="00000000" w:rsidR="00000000" w:rsidRPr="00000000">
              <w:rPr>
                <w:rtl w:val="0"/>
              </w:rPr>
            </w:r>
          </w:p>
        </w:tc>
        <w:tc>
          <w:tcPr>
            <w:tcMar>
              <w:top w:w="90.0" w:type="dxa"/>
              <w:bottom w:w="90.0" w:type="dxa"/>
            </w:tcMar>
          </w:tcPr>
          <w:p w:rsidR="00000000" w:rsidDel="00000000" w:rsidP="00000000" w:rsidRDefault="00000000" w:rsidRPr="00000000" w14:paraId="0000024B">
            <w:pPr>
              <w:rPr/>
            </w:pPr>
            <w:r w:rsidDel="00000000" w:rsidR="00000000" w:rsidRPr="00000000">
              <w:rPr>
                <w:sz w:val="15"/>
                <w:szCs w:val="15"/>
                <w:rtl w:val="0"/>
              </w:rPr>
              <w:t xml:space="preserve">Mark data unavailable/delayed according to source state; affected rules at risk/lapsed; user notified on suspension.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4C">
            <w:pPr>
              <w:rPr/>
            </w:pPr>
            <w:r w:rsidDel="00000000" w:rsidR="00000000" w:rsidRPr="00000000">
              <w:rPr>
                <w:b w:val="1"/>
                <w:bCs w:val="1"/>
                <w:sz w:val="15"/>
                <w:szCs w:val="15"/>
                <w:rtl w:val="0"/>
              </w:rPr>
              <w:t xml:space="preserve">Evaluator process dead</w:t>
            </w:r>
            <w:r w:rsidDel="00000000" w:rsidR="00000000" w:rsidRPr="00000000">
              <w:rPr>
                <w:rtl w:val="0"/>
              </w:rPr>
            </w:r>
          </w:p>
        </w:tc>
        <w:tc>
          <w:tcPr>
            <w:tcMar>
              <w:top w:w="90.0" w:type="dxa"/>
              <w:bottom w:w="90.0" w:type="dxa"/>
            </w:tcMar>
          </w:tcPr>
          <w:p w:rsidR="00000000" w:rsidDel="00000000" w:rsidP="00000000" w:rsidRDefault="00000000" w:rsidRPr="00000000" w14:paraId="0000024D">
            <w:pPr>
              <w:rPr/>
            </w:pPr>
            <w:r w:rsidDel="00000000" w:rsidR="00000000" w:rsidRPr="00000000">
              <w:rPr>
                <w:sz w:val="15"/>
                <w:szCs w:val="15"/>
                <w:rtl w:val="0"/>
              </w:rPr>
              <w:t xml:space="preserve">Independent heartbeat pages on-call; coverage watcher detects rule gaps.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4E">
            <w:pPr>
              <w:rPr/>
            </w:pPr>
            <w:r w:rsidDel="00000000" w:rsidR="00000000" w:rsidRPr="00000000">
              <w:rPr>
                <w:b w:val="1"/>
                <w:bCs w:val="1"/>
                <w:sz w:val="15"/>
                <w:szCs w:val="15"/>
                <w:rtl w:val="0"/>
              </w:rPr>
              <w:t xml:space="preserve">PDP unavailable</w:t>
            </w:r>
            <w:r w:rsidDel="00000000" w:rsidR="00000000" w:rsidRPr="00000000">
              <w:rPr>
                <w:rtl w:val="0"/>
              </w:rPr>
            </w:r>
          </w:p>
        </w:tc>
        <w:tc>
          <w:tcPr>
            <w:tcMar>
              <w:top w:w="90.0" w:type="dxa"/>
              <w:bottom w:w="90.0" w:type="dxa"/>
            </w:tcMar>
          </w:tcPr>
          <w:p w:rsidR="00000000" w:rsidDel="00000000" w:rsidP="00000000" w:rsidRDefault="00000000" w:rsidRPr="00000000" w14:paraId="0000024F">
            <w:pPr>
              <w:rPr/>
            </w:pPr>
            <w:r w:rsidDel="00000000" w:rsidR="00000000" w:rsidRPr="00000000">
              <w:rPr>
                <w:sz w:val="15"/>
                <w:szCs w:val="15"/>
                <w:rtl w:val="0"/>
              </w:rPr>
              <w:t xml:space="preserve">Fail closed; evaluations blocked; coverage reflects inability to evaluate.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50">
            <w:pPr>
              <w:rPr/>
            </w:pPr>
            <w:r w:rsidDel="00000000" w:rsidR="00000000" w:rsidRPr="00000000">
              <w:rPr>
                <w:b w:val="1"/>
                <w:bCs w:val="1"/>
                <w:sz w:val="15"/>
                <w:szCs w:val="15"/>
                <w:rtl w:val="0"/>
              </w:rPr>
              <w:t xml:space="preserve">Rights service unavailable</w:t>
            </w:r>
            <w:r w:rsidDel="00000000" w:rsidR="00000000" w:rsidRPr="00000000">
              <w:rPr>
                <w:rtl w:val="0"/>
              </w:rPr>
            </w:r>
          </w:p>
        </w:tc>
        <w:tc>
          <w:tcPr>
            <w:tcMar>
              <w:top w:w="90.0" w:type="dxa"/>
              <w:bottom w:w="90.0" w:type="dxa"/>
            </w:tcMar>
          </w:tcPr>
          <w:p w:rsidR="00000000" w:rsidDel="00000000" w:rsidP="00000000" w:rsidRDefault="00000000" w:rsidRPr="00000000" w14:paraId="00000251">
            <w:pPr>
              <w:rPr/>
            </w:pPr>
            <w:r w:rsidDel="00000000" w:rsidR="00000000" w:rsidRPr="00000000">
              <w:rPr>
                <w:sz w:val="15"/>
                <w:szCs w:val="15"/>
                <w:rtl w:val="0"/>
              </w:rPr>
              <w:t xml:space="preserve">Fail closed for rights-gated inputs; no fallback to unrestricted data.</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52">
            <w:pPr>
              <w:rPr/>
            </w:pPr>
            <w:r w:rsidDel="00000000" w:rsidR="00000000" w:rsidRPr="00000000">
              <w:rPr>
                <w:b w:val="1"/>
                <w:bCs w:val="1"/>
                <w:sz w:val="15"/>
                <w:szCs w:val="15"/>
                <w:rtl w:val="0"/>
              </w:rPr>
              <w:t xml:space="preserve">Database primary unavailable</w:t>
            </w:r>
            <w:r w:rsidDel="00000000" w:rsidR="00000000" w:rsidRPr="00000000">
              <w:rPr>
                <w:rtl w:val="0"/>
              </w:rPr>
            </w:r>
          </w:p>
        </w:tc>
        <w:tc>
          <w:tcPr>
            <w:tcMar>
              <w:top w:w="90.0" w:type="dxa"/>
              <w:bottom w:w="90.0" w:type="dxa"/>
            </w:tcMar>
          </w:tcPr>
          <w:p w:rsidR="00000000" w:rsidDel="00000000" w:rsidP="00000000" w:rsidRDefault="00000000" w:rsidRPr="00000000" w14:paraId="00000253">
            <w:pPr>
              <w:rPr/>
            </w:pPr>
            <w:r w:rsidDel="00000000" w:rsidR="00000000" w:rsidRPr="00000000">
              <w:rPr>
                <w:sz w:val="15"/>
                <w:szCs w:val="15"/>
                <w:rtl w:val="0"/>
              </w:rPr>
              <w:t xml:space="preserve">Stop mutation/evaluation; failover per OPS; never evaluate against uncertain partial state.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54">
            <w:pPr>
              <w:rPr/>
            </w:pPr>
            <w:r w:rsidDel="00000000" w:rsidR="00000000" w:rsidRPr="00000000">
              <w:rPr>
                <w:b w:val="1"/>
                <w:bCs w:val="1"/>
                <w:sz w:val="15"/>
                <w:szCs w:val="15"/>
                <w:rtl w:val="0"/>
              </w:rPr>
              <w:t xml:space="preserve">Notification provider down</w:t>
            </w:r>
            <w:r w:rsidDel="00000000" w:rsidR="00000000" w:rsidRPr="00000000">
              <w:rPr>
                <w:rtl w:val="0"/>
              </w:rPr>
            </w:r>
          </w:p>
        </w:tc>
        <w:tc>
          <w:tcPr>
            <w:tcMar>
              <w:top w:w="90.0" w:type="dxa"/>
              <w:bottom w:w="90.0" w:type="dxa"/>
            </w:tcMar>
          </w:tcPr>
          <w:p w:rsidR="00000000" w:rsidDel="00000000" w:rsidP="00000000" w:rsidRDefault="00000000" w:rsidRPr="00000000" w14:paraId="00000255">
            <w:pPr>
              <w:rPr/>
            </w:pPr>
            <w:r w:rsidDel="00000000" w:rsidR="00000000" w:rsidRPr="00000000">
              <w:rPr>
                <w:sz w:val="15"/>
                <w:szCs w:val="15"/>
                <w:rtl w:val="0"/>
              </w:rPr>
              <w:t xml:space="preserve">Alerts persist; retry; in-app history remains authoritative.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56">
            <w:pPr>
              <w:rPr/>
            </w:pPr>
            <w:r w:rsidDel="00000000" w:rsidR="00000000" w:rsidRPr="00000000">
              <w:rPr>
                <w:b w:val="1"/>
                <w:bCs w:val="1"/>
                <w:sz w:val="15"/>
                <w:szCs w:val="15"/>
                <w:rtl w:val="0"/>
              </w:rPr>
              <w:t xml:space="preserve">Calendar defect</w:t>
            </w:r>
            <w:r w:rsidDel="00000000" w:rsidR="00000000" w:rsidRPr="00000000">
              <w:rPr>
                <w:rtl w:val="0"/>
              </w:rPr>
            </w:r>
          </w:p>
        </w:tc>
        <w:tc>
          <w:tcPr>
            <w:tcMar>
              <w:top w:w="90.0" w:type="dxa"/>
              <w:bottom w:w="90.0" w:type="dxa"/>
            </w:tcMar>
          </w:tcPr>
          <w:p w:rsidR="00000000" w:rsidDel="00000000" w:rsidP="00000000" w:rsidRDefault="00000000" w:rsidRPr="00000000" w14:paraId="00000257">
            <w:pPr>
              <w:rPr/>
            </w:pPr>
            <w:r w:rsidDel="00000000" w:rsidR="00000000" w:rsidRPr="00000000">
              <w:rPr>
                <w:sz w:val="15"/>
                <w:szCs w:val="15"/>
                <w:rtl w:val="0"/>
              </w:rPr>
              <w:t xml:space="preserve">Suspend affected market-qualified rules; incident + corrected evaluations if necessary.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58">
            <w:pPr>
              <w:rPr/>
            </w:pPr>
            <w:r w:rsidDel="00000000" w:rsidR="00000000" w:rsidRPr="00000000">
              <w:rPr>
                <w:b w:val="1"/>
                <w:bCs w:val="1"/>
                <w:sz w:val="15"/>
                <w:szCs w:val="15"/>
                <w:rtl w:val="0"/>
              </w:rPr>
              <w:t xml:space="preserve">Clock drift</w:t>
            </w:r>
            <w:r w:rsidDel="00000000" w:rsidR="00000000" w:rsidRPr="00000000">
              <w:rPr>
                <w:rtl w:val="0"/>
              </w:rPr>
            </w:r>
          </w:p>
        </w:tc>
        <w:tc>
          <w:tcPr>
            <w:tcMar>
              <w:top w:w="90.0" w:type="dxa"/>
              <w:bottom w:w="90.0" w:type="dxa"/>
            </w:tcMar>
          </w:tcPr>
          <w:p w:rsidR="00000000" w:rsidDel="00000000" w:rsidP="00000000" w:rsidRDefault="00000000" w:rsidRPr="00000000" w14:paraId="00000259">
            <w:pPr>
              <w:rPr/>
            </w:pPr>
            <w:r w:rsidDel="00000000" w:rsidR="00000000" w:rsidRPr="00000000">
              <w:rPr>
                <w:sz w:val="15"/>
                <w:szCs w:val="15"/>
                <w:rtl w:val="0"/>
              </w:rPr>
              <w:t xml:space="preserve">Infrastructure alert; business evaluations use trusted time service and explicit timestamps.</w:t>
            </w:r>
            <w:r w:rsidDel="00000000" w:rsidR="00000000" w:rsidRPr="00000000">
              <w:rPr>
                <w:rtl w:val="0"/>
              </w:rPr>
            </w:r>
          </w:p>
        </w:tc>
      </w:tr>
    </w:tbl>
    <w:p w:rsidR="00000000" w:rsidDel="00000000" w:rsidP="00000000" w:rsidRDefault="00000000" w:rsidRPr="00000000" w14:paraId="0000025A">
      <w:pPr>
        <w:pStyle w:val="Heading2"/>
        <w:rPr/>
      </w:pPr>
      <w:r w:rsidDel="00000000" w:rsidR="00000000" w:rsidRPr="00000000">
        <w:rPr>
          <w:rtl w:val="0"/>
        </w:rPr>
        <w:t xml:space="preserve">24.1 Required runbooks</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Evaluator outage / coverage lapse.</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Notification-provider outage.</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Market-data outage or severe delay.</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Mass correction/revocation.</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Incorrect calendar or rule-evaluator release.</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Queue backlog and poison job.</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Regional Cell migration/failover.</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Policy/rights emergency suspension.</w:t>
      </w:r>
      <w:r w:rsidDel="00000000" w:rsidR="00000000" w:rsidRPr="00000000">
        <w:rPr>
          <w:rtl w:val="0"/>
        </w:rPr>
      </w:r>
    </w:p>
    <w:p w:rsidR="00000000" w:rsidDel="00000000" w:rsidP="00000000" w:rsidRDefault="00000000" w:rsidRPr="00000000" w14:paraId="00000263">
      <w:pPr>
        <w:rPr/>
      </w:pP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1"/>
        <w:rPr/>
      </w:pPr>
      <w:r w:rsidDel="00000000" w:rsidR="00000000" w:rsidRPr="00000000">
        <w:rPr>
          <w:rtl w:val="0"/>
        </w:rPr>
        <w:t xml:space="preserve">25. QUALITY ENGINEERING &amp; TEST MATRIX</w:t>
      </w:r>
    </w:p>
    <w:tbl>
      <w:tblPr>
        <w:tblStyle w:val="Table4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265">
            <w:pPr>
              <w:jc w:val="left"/>
              <w:rPr/>
            </w:pPr>
            <w:r w:rsidDel="00000000" w:rsidR="00000000" w:rsidRPr="00000000">
              <w:rPr>
                <w:b w:val="1"/>
                <w:bCs w:val="1"/>
                <w:color w:val="ffffff"/>
                <w:sz w:val="15"/>
                <w:szCs w:val="15"/>
                <w:rtl w:val="0"/>
              </w:rPr>
              <w:t xml:space="preserve">Suite</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266">
            <w:pPr>
              <w:jc w:val="left"/>
              <w:rPr/>
            </w:pPr>
            <w:r w:rsidDel="00000000" w:rsidR="00000000" w:rsidRPr="00000000">
              <w:rPr>
                <w:b w:val="1"/>
                <w:bCs w:val="1"/>
                <w:color w:val="ffffff"/>
                <w:sz w:val="15"/>
                <w:szCs w:val="15"/>
                <w:rtl w:val="0"/>
              </w:rPr>
              <w:t xml:space="preserve">Mandatory cases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67">
            <w:pPr>
              <w:rPr/>
            </w:pPr>
            <w:r w:rsidDel="00000000" w:rsidR="00000000" w:rsidRPr="00000000">
              <w:rPr>
                <w:b w:val="1"/>
                <w:bCs w:val="1"/>
                <w:sz w:val="15"/>
                <w:szCs w:val="15"/>
                <w:rtl w:val="0"/>
              </w:rPr>
              <w:t xml:space="preserve">Rule semantics</w:t>
            </w:r>
            <w:r w:rsidDel="00000000" w:rsidR="00000000" w:rsidRPr="00000000">
              <w:rPr>
                <w:rtl w:val="0"/>
              </w:rPr>
            </w:r>
          </w:p>
        </w:tc>
        <w:tc>
          <w:tcPr>
            <w:tcMar>
              <w:top w:w="90.0" w:type="dxa"/>
              <w:bottom w:w="90.0" w:type="dxa"/>
            </w:tcMar>
          </w:tcPr>
          <w:p w:rsidR="00000000" w:rsidDel="00000000" w:rsidP="00000000" w:rsidRDefault="00000000" w:rsidRPr="00000000" w14:paraId="00000268">
            <w:pPr>
              <w:rPr/>
            </w:pPr>
            <w:r w:rsidDel="00000000" w:rsidR="00000000" w:rsidRPr="00000000">
              <w:rPr>
                <w:sz w:val="15"/>
                <w:szCs w:val="15"/>
                <w:rtl w:val="0"/>
              </w:rPr>
              <w:t xml:space="preserve">Initial state, crossing, equality, still-matched, re-arm, hysteresis, debounce.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69">
            <w:pPr>
              <w:rPr/>
            </w:pPr>
            <w:r w:rsidDel="00000000" w:rsidR="00000000" w:rsidRPr="00000000">
              <w:rPr>
                <w:b w:val="1"/>
                <w:bCs w:val="1"/>
                <w:sz w:val="15"/>
                <w:szCs w:val="15"/>
                <w:rtl w:val="0"/>
              </w:rPr>
              <w:t xml:space="preserve">Temporal</w:t>
            </w:r>
            <w:r w:rsidDel="00000000" w:rsidR="00000000" w:rsidRPr="00000000">
              <w:rPr>
                <w:rtl w:val="0"/>
              </w:rPr>
            </w:r>
          </w:p>
        </w:tc>
        <w:tc>
          <w:tcPr>
            <w:tcMar>
              <w:top w:w="90.0" w:type="dxa"/>
              <w:bottom w:w="90.0" w:type="dxa"/>
            </w:tcMar>
          </w:tcPr>
          <w:p w:rsidR="00000000" w:rsidDel="00000000" w:rsidP="00000000" w:rsidRDefault="00000000" w:rsidRPr="00000000" w14:paraId="0000026A">
            <w:pPr>
              <w:rPr/>
            </w:pPr>
            <w:r w:rsidDel="00000000" w:rsidR="00000000" w:rsidRPr="00000000">
              <w:rPr>
                <w:sz w:val="15"/>
                <w:szCs w:val="15"/>
                <w:rtl w:val="0"/>
              </w:rPr>
              <w:t xml:space="preserve">Late arrival, out-of-order publication, backfill, valid vs knowledge time.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6B">
            <w:pPr>
              <w:rPr/>
            </w:pPr>
            <w:r w:rsidDel="00000000" w:rsidR="00000000" w:rsidRPr="00000000">
              <w:rPr>
                <w:b w:val="1"/>
                <w:bCs w:val="1"/>
                <w:sz w:val="15"/>
                <w:szCs w:val="15"/>
                <w:rtl w:val="0"/>
              </w:rPr>
              <w:t xml:space="preserve">Calendar</w:t>
            </w:r>
            <w:r w:rsidDel="00000000" w:rsidR="00000000" w:rsidRPr="00000000">
              <w:rPr>
                <w:rtl w:val="0"/>
              </w:rPr>
            </w:r>
          </w:p>
        </w:tc>
        <w:tc>
          <w:tcPr>
            <w:tcMar>
              <w:top w:w="90.0" w:type="dxa"/>
              <w:bottom w:w="90.0" w:type="dxa"/>
            </w:tcMar>
          </w:tcPr>
          <w:p w:rsidR="00000000" w:rsidDel="00000000" w:rsidP="00000000" w:rsidRDefault="00000000" w:rsidRPr="00000000" w14:paraId="0000026C">
            <w:pPr>
              <w:rPr/>
            </w:pPr>
            <w:r w:rsidDel="00000000" w:rsidR="00000000" w:rsidRPr="00000000">
              <w:rPr>
                <w:sz w:val="15"/>
                <w:szCs w:val="15"/>
                <w:rtl w:val="0"/>
              </w:rPr>
              <w:t xml:space="preserve">Weekend/holiday, early close, DST forward/back, market/user timezone mismatch.</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6D">
            <w:pPr>
              <w:rPr/>
            </w:pPr>
            <w:r w:rsidDel="00000000" w:rsidR="00000000" w:rsidRPr="00000000">
              <w:rPr>
                <w:b w:val="1"/>
                <w:bCs w:val="1"/>
                <w:sz w:val="15"/>
                <w:szCs w:val="15"/>
                <w:rtl w:val="0"/>
              </w:rPr>
              <w:t xml:space="preserve">Data quality</w:t>
            </w:r>
            <w:r w:rsidDel="00000000" w:rsidR="00000000" w:rsidRPr="00000000">
              <w:rPr>
                <w:rtl w:val="0"/>
              </w:rPr>
            </w:r>
          </w:p>
        </w:tc>
        <w:tc>
          <w:tcPr>
            <w:tcMar>
              <w:top w:w="90.0" w:type="dxa"/>
              <w:bottom w:w="90.0" w:type="dxa"/>
            </w:tcMar>
          </w:tcPr>
          <w:p w:rsidR="00000000" w:rsidDel="00000000" w:rsidP="00000000" w:rsidRDefault="00000000" w:rsidRPr="00000000" w14:paraId="0000026E">
            <w:pPr>
              <w:rPr/>
            </w:pPr>
            <w:r w:rsidDel="00000000" w:rsidR="00000000" w:rsidRPr="00000000">
              <w:rPr>
                <w:sz w:val="15"/>
                <w:szCs w:val="15"/>
                <w:rtl w:val="0"/>
              </w:rPr>
              <w:t xml:space="preserve">CURRENT, DELAYED, STALE, UNAVAILABLE, REVOKED.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6F">
            <w:pPr>
              <w:rPr/>
            </w:pPr>
            <w:r w:rsidDel="00000000" w:rsidR="00000000" w:rsidRPr="00000000">
              <w:rPr>
                <w:b w:val="1"/>
                <w:bCs w:val="1"/>
                <w:sz w:val="15"/>
                <w:szCs w:val="15"/>
                <w:rtl w:val="0"/>
              </w:rPr>
              <w:t xml:space="preserve">Correction</w:t>
            </w:r>
            <w:r w:rsidDel="00000000" w:rsidR="00000000" w:rsidRPr="00000000">
              <w:rPr>
                <w:rtl w:val="0"/>
              </w:rPr>
            </w:r>
          </w:p>
        </w:tc>
        <w:tc>
          <w:tcPr>
            <w:tcMar>
              <w:top w:w="90.0" w:type="dxa"/>
              <w:bottom w:w="90.0" w:type="dxa"/>
            </w:tcMar>
          </w:tcPr>
          <w:p w:rsidR="00000000" w:rsidDel="00000000" w:rsidP="00000000" w:rsidRDefault="00000000" w:rsidRPr="00000000" w14:paraId="00000270">
            <w:pPr>
              <w:rPr/>
            </w:pPr>
            <w:r w:rsidDel="00000000" w:rsidR="00000000" w:rsidRPr="00000000">
              <w:rPr>
                <w:sz w:val="15"/>
                <w:szCs w:val="15"/>
                <w:rtl w:val="0"/>
              </w:rPr>
              <w:t xml:space="preserve">Restatement, platform correction, revocation, previously delivered alert correction.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71">
            <w:pPr>
              <w:rPr/>
            </w:pPr>
            <w:r w:rsidDel="00000000" w:rsidR="00000000" w:rsidRPr="00000000">
              <w:rPr>
                <w:b w:val="1"/>
                <w:bCs w:val="1"/>
                <w:sz w:val="15"/>
                <w:szCs w:val="15"/>
                <w:rtl w:val="0"/>
              </w:rPr>
              <w:t xml:space="preserve">Coverage</w:t>
            </w:r>
            <w:r w:rsidDel="00000000" w:rsidR="00000000" w:rsidRPr="00000000">
              <w:rPr>
                <w:rtl w:val="0"/>
              </w:rPr>
            </w:r>
          </w:p>
        </w:tc>
        <w:tc>
          <w:tcPr>
            <w:tcMar>
              <w:top w:w="90.0" w:type="dxa"/>
              <w:bottom w:w="90.0" w:type="dxa"/>
            </w:tcMar>
          </w:tcPr>
          <w:p w:rsidR="00000000" w:rsidDel="00000000" w:rsidP="00000000" w:rsidRDefault="00000000" w:rsidRPr="00000000" w14:paraId="00000272">
            <w:pPr>
              <w:rPr/>
            </w:pPr>
            <w:r w:rsidDel="00000000" w:rsidR="00000000" w:rsidRPr="00000000">
              <w:rPr>
                <w:sz w:val="15"/>
                <w:szCs w:val="15"/>
                <w:rtl w:val="0"/>
              </w:rPr>
              <w:t xml:space="preserve">Missed interval, evaluator death, watcher death, recovery, planned pause.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73">
            <w:pPr>
              <w:rPr/>
            </w:pPr>
            <w:r w:rsidDel="00000000" w:rsidR="00000000" w:rsidRPr="00000000">
              <w:rPr>
                <w:b w:val="1"/>
                <w:bCs w:val="1"/>
                <w:sz w:val="15"/>
                <w:szCs w:val="15"/>
                <w:rtl w:val="0"/>
              </w:rPr>
              <w:t xml:space="preserve">Delivery</w:t>
            </w:r>
            <w:r w:rsidDel="00000000" w:rsidR="00000000" w:rsidRPr="00000000">
              <w:rPr>
                <w:rtl w:val="0"/>
              </w:rPr>
            </w:r>
          </w:p>
        </w:tc>
        <w:tc>
          <w:tcPr>
            <w:tcMar>
              <w:top w:w="90.0" w:type="dxa"/>
              <w:bottom w:w="90.0" w:type="dxa"/>
            </w:tcMar>
          </w:tcPr>
          <w:p w:rsidR="00000000" w:rsidDel="00000000" w:rsidP="00000000" w:rsidRDefault="00000000" w:rsidRPr="00000000" w14:paraId="00000274">
            <w:pPr>
              <w:rPr/>
            </w:pPr>
            <w:r w:rsidDel="00000000" w:rsidR="00000000" w:rsidRPr="00000000">
              <w:rPr>
                <w:sz w:val="15"/>
                <w:szCs w:val="15"/>
                <w:rtl w:val="0"/>
              </w:rPr>
              <w:t xml:space="preserve">Duplicate provider callback, transient failure, permanent failure, retry exhaustion, dead-letter.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75">
            <w:pPr>
              <w:rPr/>
            </w:pPr>
            <w:r w:rsidDel="00000000" w:rsidR="00000000" w:rsidRPr="00000000">
              <w:rPr>
                <w:b w:val="1"/>
                <w:bCs w:val="1"/>
                <w:sz w:val="15"/>
                <w:szCs w:val="15"/>
                <w:rtl w:val="0"/>
              </w:rPr>
              <w:t xml:space="preserve">Policy/rights</w:t>
            </w:r>
            <w:r w:rsidDel="00000000" w:rsidR="00000000" w:rsidRPr="00000000">
              <w:rPr>
                <w:rtl w:val="0"/>
              </w:rPr>
            </w:r>
          </w:p>
        </w:tc>
        <w:tc>
          <w:tcPr>
            <w:tcMar>
              <w:top w:w="90.0" w:type="dxa"/>
              <w:bottom w:w="90.0" w:type="dxa"/>
            </w:tcMar>
          </w:tcPr>
          <w:p w:rsidR="00000000" w:rsidDel="00000000" w:rsidP="00000000" w:rsidRDefault="00000000" w:rsidRPr="00000000" w14:paraId="00000276">
            <w:pPr>
              <w:rPr/>
            </w:pPr>
            <w:r w:rsidDel="00000000" w:rsidR="00000000" w:rsidRPr="00000000">
              <w:rPr>
                <w:sz w:val="15"/>
                <w:szCs w:val="15"/>
                <w:rtl w:val="0"/>
              </w:rPr>
              <w:t xml:space="preserve">Jurisdiction change, rights expiry, plan downgrade, blocked metric, PDP outage.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77">
            <w:pPr>
              <w:rPr/>
            </w:pPr>
            <w:r w:rsidDel="00000000" w:rsidR="00000000" w:rsidRPr="00000000">
              <w:rPr>
                <w:b w:val="1"/>
                <w:bCs w:val="1"/>
                <w:sz w:val="15"/>
                <w:szCs w:val="15"/>
                <w:rtl w:val="0"/>
              </w:rPr>
              <w:t xml:space="preserve">Concurrency</w:t>
            </w:r>
            <w:r w:rsidDel="00000000" w:rsidR="00000000" w:rsidRPr="00000000">
              <w:rPr>
                <w:rtl w:val="0"/>
              </w:rPr>
            </w:r>
          </w:p>
        </w:tc>
        <w:tc>
          <w:tcPr>
            <w:tcMar>
              <w:top w:w="90.0" w:type="dxa"/>
              <w:bottom w:w="90.0" w:type="dxa"/>
            </w:tcMar>
          </w:tcPr>
          <w:p w:rsidR="00000000" w:rsidDel="00000000" w:rsidP="00000000" w:rsidRDefault="00000000" w:rsidRPr="00000000" w14:paraId="00000278">
            <w:pPr>
              <w:rPr/>
            </w:pPr>
            <w:r w:rsidDel="00000000" w:rsidR="00000000" w:rsidRPr="00000000">
              <w:rPr>
                <w:sz w:val="15"/>
                <w:szCs w:val="15"/>
                <w:rtl w:val="0"/>
              </w:rPr>
              <w:t xml:space="preserve">Duplicate triggers, simultaneous fact updates, rule version change mid-evaluation.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79">
            <w:pPr>
              <w:rPr/>
            </w:pPr>
            <w:r w:rsidDel="00000000" w:rsidR="00000000" w:rsidRPr="00000000">
              <w:rPr>
                <w:b w:val="1"/>
                <w:bCs w:val="1"/>
                <w:sz w:val="15"/>
                <w:szCs w:val="15"/>
                <w:rtl w:val="0"/>
              </w:rPr>
              <w:t xml:space="preserve">Security</w:t>
            </w:r>
            <w:r w:rsidDel="00000000" w:rsidR="00000000" w:rsidRPr="00000000">
              <w:rPr>
                <w:rtl w:val="0"/>
              </w:rPr>
            </w:r>
          </w:p>
        </w:tc>
        <w:tc>
          <w:tcPr>
            <w:tcMar>
              <w:top w:w="90.0" w:type="dxa"/>
              <w:bottom w:w="90.0" w:type="dxa"/>
            </w:tcMar>
          </w:tcPr>
          <w:p w:rsidR="00000000" w:rsidDel="00000000" w:rsidP="00000000" w:rsidRDefault="00000000" w:rsidRPr="00000000" w14:paraId="0000027A">
            <w:pPr>
              <w:rPr/>
            </w:pPr>
            <w:r w:rsidDel="00000000" w:rsidR="00000000" w:rsidRPr="00000000">
              <w:rPr>
                <w:sz w:val="15"/>
                <w:szCs w:val="15"/>
                <w:rtl w:val="0"/>
              </w:rPr>
              <w:t xml:space="preserve">Cross-tenant rule/alert access, forged IDs, admin replay privilege.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7B">
            <w:pPr>
              <w:rPr/>
            </w:pPr>
            <w:r w:rsidDel="00000000" w:rsidR="00000000" w:rsidRPr="00000000">
              <w:rPr>
                <w:b w:val="1"/>
                <w:bCs w:val="1"/>
                <w:sz w:val="15"/>
                <w:szCs w:val="15"/>
                <w:rtl w:val="0"/>
              </w:rPr>
              <w:t xml:space="preserve">Load</w:t>
            </w:r>
            <w:r w:rsidDel="00000000" w:rsidR="00000000" w:rsidRPr="00000000">
              <w:rPr>
                <w:rtl w:val="0"/>
              </w:rPr>
            </w:r>
          </w:p>
        </w:tc>
        <w:tc>
          <w:tcPr>
            <w:tcMar>
              <w:top w:w="90.0" w:type="dxa"/>
              <w:bottom w:w="90.0" w:type="dxa"/>
            </w:tcMar>
          </w:tcPr>
          <w:p w:rsidR="00000000" w:rsidDel="00000000" w:rsidP="00000000" w:rsidRDefault="00000000" w:rsidRPr="00000000" w14:paraId="0000027C">
            <w:pPr>
              <w:rPr/>
            </w:pPr>
            <w:r w:rsidDel="00000000" w:rsidR="00000000" w:rsidRPr="00000000">
              <w:rPr>
                <w:sz w:val="15"/>
                <w:szCs w:val="15"/>
                <w:rtl w:val="0"/>
              </w:rPr>
              <w:t xml:space="preserve">Rule count, trigger fan-out, queue backlog, delivery surge.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7D">
            <w:pPr>
              <w:rPr/>
            </w:pPr>
            <w:r w:rsidDel="00000000" w:rsidR="00000000" w:rsidRPr="00000000">
              <w:rPr>
                <w:b w:val="1"/>
                <w:bCs w:val="1"/>
                <w:sz w:val="15"/>
                <w:szCs w:val="15"/>
                <w:rtl w:val="0"/>
              </w:rPr>
              <w:t xml:space="preserve">Chaos</w:t>
            </w:r>
            <w:r w:rsidDel="00000000" w:rsidR="00000000" w:rsidRPr="00000000">
              <w:rPr>
                <w:rtl w:val="0"/>
              </w:rPr>
            </w:r>
          </w:p>
        </w:tc>
        <w:tc>
          <w:tcPr>
            <w:tcMar>
              <w:top w:w="90.0" w:type="dxa"/>
              <w:bottom w:w="90.0" w:type="dxa"/>
            </w:tcMar>
          </w:tcPr>
          <w:p w:rsidR="00000000" w:rsidDel="00000000" w:rsidP="00000000" w:rsidRDefault="00000000" w:rsidRPr="00000000" w14:paraId="0000027E">
            <w:pPr>
              <w:rPr/>
            </w:pPr>
            <w:r w:rsidDel="00000000" w:rsidR="00000000" w:rsidRPr="00000000">
              <w:rPr>
                <w:sz w:val="15"/>
                <w:szCs w:val="15"/>
                <w:rtl w:val="0"/>
              </w:rPr>
              <w:t xml:space="preserve">Kill evaluator, DB failover, provider outage, network partition to policy/rights.</w:t>
            </w:r>
            <w:r w:rsidDel="00000000" w:rsidR="00000000" w:rsidRPr="00000000">
              <w:rPr>
                <w:rtl w:val="0"/>
              </w:rPr>
            </w:r>
          </w:p>
        </w:tc>
      </w:tr>
    </w:tbl>
    <w:p w:rsidR="00000000" w:rsidDel="00000000" w:rsidP="00000000" w:rsidRDefault="00000000" w:rsidRPr="00000000" w14:paraId="0000027F">
      <w:pPr>
        <w:pStyle w:val="Heading2"/>
        <w:rPr/>
      </w:pPr>
      <w:r w:rsidDel="00000000" w:rsidR="00000000" w:rsidRPr="00000000">
        <w:rPr>
          <w:rtl w:val="0"/>
        </w:rPr>
        <w:t xml:space="preserve">25.1 Golden monitoring corpus</w:t>
      </w:r>
    </w:p>
    <w:p w:rsidR="00000000" w:rsidDel="00000000" w:rsidP="00000000" w:rsidRDefault="00000000" w:rsidRPr="00000000" w14:paraId="00000280">
      <w:pPr>
        <w:rPr/>
      </w:pPr>
      <w:r w:rsidDel="00000000" w:rsidR="00000000" w:rsidRPr="00000000">
        <w:rPr>
          <w:rtl w:val="0"/>
        </w:rPr>
        <w:t xml:space="preserve">Engineering must maintain a versioned corpus of deterministic rule scenarios with exact input facts, calendar versions and expected outcomes. Every evaluator release replays this corpus. Any unexplained drift blocks release.</w:t>
      </w:r>
    </w:p>
    <w:p w:rsidR="00000000" w:rsidDel="00000000" w:rsidP="00000000" w:rsidRDefault="00000000" w:rsidRPr="00000000" w14:paraId="00000281">
      <w:pPr>
        <w:pStyle w:val="Heading2"/>
        <w:rPr/>
      </w:pPr>
      <w:r w:rsidDel="00000000" w:rsidR="00000000" w:rsidRPr="00000000">
        <w:rPr>
          <w:rtl w:val="0"/>
        </w:rPr>
        <w:t xml:space="preserve">25.2 Property-based tests</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 crossing cannot occur without an eligible prior state.</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 single evaluation_key cannot generate two distinct business alerts.</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Changing only transport preferences cannot change evaluation outcome.</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Changing only UI rounding cannot change evaluation outcome.</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 BLOCKED/ERROR evaluation cannot be reported as NO_MATCH.</w:t>
      </w:r>
      <w:r w:rsidDel="00000000" w:rsidR="00000000" w:rsidRPr="00000000">
        <w:rPr>
          <w:rtl w:val="0"/>
        </w:rPr>
      </w:r>
    </w:p>
    <w:p w:rsidR="00000000" w:rsidDel="00000000" w:rsidP="00000000" w:rsidRDefault="00000000" w:rsidRPr="00000000" w14:paraId="00000287">
      <w:pPr>
        <w:pStyle w:val="Heading1"/>
        <w:rPr/>
      </w:pPr>
      <w:r w:rsidDel="00000000" w:rsidR="00000000" w:rsidRPr="00000000">
        <w:rPr>
          <w:rtl w:val="0"/>
        </w:rPr>
        <w:t xml:space="preserve">26. MONITORING OPERATIONS CONSOLE</w:t>
      </w:r>
    </w:p>
    <w:tbl>
      <w:tblPr>
        <w:tblStyle w:val="Table4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288">
            <w:pPr>
              <w:jc w:val="left"/>
              <w:rPr/>
            </w:pPr>
            <w:r w:rsidDel="00000000" w:rsidR="00000000" w:rsidRPr="00000000">
              <w:rPr>
                <w:b w:val="1"/>
                <w:bCs w:val="1"/>
                <w:color w:val="ffffff"/>
                <w:sz w:val="16"/>
                <w:szCs w:val="16"/>
                <w:rtl w:val="0"/>
              </w:rPr>
              <w:t xml:space="preserve">Module</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289">
            <w:pPr>
              <w:jc w:val="left"/>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8A">
            <w:pPr>
              <w:rPr/>
            </w:pPr>
            <w:r w:rsidDel="00000000" w:rsidR="00000000" w:rsidRPr="00000000">
              <w:rPr>
                <w:b w:val="1"/>
                <w:bCs w:val="1"/>
                <w:sz w:val="16"/>
                <w:szCs w:val="16"/>
                <w:rtl w:val="0"/>
              </w:rPr>
              <w:t xml:space="preserve">Coverage dashboard</w:t>
            </w:r>
            <w:r w:rsidDel="00000000" w:rsidR="00000000" w:rsidRPr="00000000">
              <w:rPr>
                <w:rtl w:val="0"/>
              </w:rPr>
            </w:r>
          </w:p>
        </w:tc>
        <w:tc>
          <w:tcPr>
            <w:tcMar>
              <w:top w:w="90.0" w:type="dxa"/>
              <w:bottom w:w="90.0" w:type="dxa"/>
            </w:tcMar>
          </w:tcPr>
          <w:p w:rsidR="00000000" w:rsidDel="00000000" w:rsidP="00000000" w:rsidRDefault="00000000" w:rsidRPr="00000000" w14:paraId="0000028B">
            <w:pPr>
              <w:rPr/>
            </w:pPr>
            <w:r w:rsidDel="00000000" w:rsidR="00000000" w:rsidRPr="00000000">
              <w:rPr>
                <w:sz w:val="16"/>
                <w:szCs w:val="16"/>
                <w:rtl w:val="0"/>
              </w:rPr>
              <w:t xml:space="preserve">Healthy / at-risk / lapsed / suspended rules by cell, market, source and tier.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8C">
            <w:pPr>
              <w:rPr/>
            </w:pPr>
            <w:r w:rsidDel="00000000" w:rsidR="00000000" w:rsidRPr="00000000">
              <w:rPr>
                <w:b w:val="1"/>
                <w:bCs w:val="1"/>
                <w:sz w:val="16"/>
                <w:szCs w:val="16"/>
                <w:rtl w:val="0"/>
              </w:rPr>
              <w:t xml:space="preserve">Evaluator health</w:t>
            </w:r>
            <w:r w:rsidDel="00000000" w:rsidR="00000000" w:rsidRPr="00000000">
              <w:rPr>
                <w:rtl w:val="0"/>
              </w:rPr>
            </w:r>
          </w:p>
        </w:tc>
        <w:tc>
          <w:tcPr>
            <w:tcMar>
              <w:top w:w="90.0" w:type="dxa"/>
              <w:bottom w:w="90.0" w:type="dxa"/>
            </w:tcMar>
          </w:tcPr>
          <w:p w:rsidR="00000000" w:rsidDel="00000000" w:rsidP="00000000" w:rsidRDefault="00000000" w:rsidRPr="00000000" w14:paraId="0000028D">
            <w:pPr>
              <w:rPr/>
            </w:pPr>
            <w:r w:rsidDel="00000000" w:rsidR="00000000" w:rsidRPr="00000000">
              <w:rPr>
                <w:sz w:val="16"/>
                <w:szCs w:val="16"/>
                <w:rtl w:val="0"/>
              </w:rPr>
              <w:t xml:space="preserve">Heartbeat status, worker version, queue lag, failure rate.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8E">
            <w:pPr>
              <w:rPr/>
            </w:pPr>
            <w:r w:rsidDel="00000000" w:rsidR="00000000" w:rsidRPr="00000000">
              <w:rPr>
                <w:b w:val="1"/>
                <w:bCs w:val="1"/>
                <w:sz w:val="16"/>
                <w:szCs w:val="16"/>
                <w:rtl w:val="0"/>
              </w:rPr>
              <w:t xml:space="preserve">Rule inspector</w:t>
            </w:r>
            <w:r w:rsidDel="00000000" w:rsidR="00000000" w:rsidRPr="00000000">
              <w:rPr>
                <w:rtl w:val="0"/>
              </w:rPr>
            </w:r>
          </w:p>
        </w:tc>
        <w:tc>
          <w:tcPr>
            <w:tcMar>
              <w:top w:w="90.0" w:type="dxa"/>
              <w:bottom w:w="90.0" w:type="dxa"/>
            </w:tcMar>
          </w:tcPr>
          <w:p w:rsidR="00000000" w:rsidDel="00000000" w:rsidP="00000000" w:rsidRDefault="00000000" w:rsidRPr="00000000" w14:paraId="0000028F">
            <w:pPr>
              <w:rPr/>
            </w:pPr>
            <w:r w:rsidDel="00000000" w:rsidR="00000000" w:rsidRPr="00000000">
              <w:rPr>
                <w:sz w:val="16"/>
                <w:szCs w:val="16"/>
                <w:rtl w:val="0"/>
              </w:rPr>
              <w:t xml:space="preserve">Read-only rule/evaluation lineage; no hidden edit of user threshold.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90">
            <w:pPr>
              <w:rPr/>
            </w:pPr>
            <w:r w:rsidDel="00000000" w:rsidR="00000000" w:rsidRPr="00000000">
              <w:rPr>
                <w:b w:val="1"/>
                <w:bCs w:val="1"/>
                <w:sz w:val="16"/>
                <w:szCs w:val="16"/>
                <w:rtl w:val="0"/>
              </w:rPr>
              <w:t xml:space="preserve">Replay tool</w:t>
            </w:r>
            <w:r w:rsidDel="00000000" w:rsidR="00000000" w:rsidRPr="00000000">
              <w:rPr>
                <w:rtl w:val="0"/>
              </w:rPr>
            </w:r>
          </w:p>
        </w:tc>
        <w:tc>
          <w:tcPr>
            <w:tcMar>
              <w:top w:w="90.0" w:type="dxa"/>
              <w:bottom w:w="90.0" w:type="dxa"/>
            </w:tcMar>
          </w:tcPr>
          <w:p w:rsidR="00000000" w:rsidDel="00000000" w:rsidP="00000000" w:rsidRDefault="00000000" w:rsidRPr="00000000" w14:paraId="00000291">
            <w:pPr>
              <w:rPr/>
            </w:pPr>
            <w:r w:rsidDel="00000000" w:rsidR="00000000" w:rsidRPr="00000000">
              <w:rPr>
                <w:sz w:val="16"/>
                <w:szCs w:val="16"/>
                <w:rtl w:val="0"/>
              </w:rPr>
              <w:t xml:space="preserve">Audited non-emitting diagnostic replay and approved correction replay.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92">
            <w:pPr>
              <w:rPr/>
            </w:pPr>
            <w:r w:rsidDel="00000000" w:rsidR="00000000" w:rsidRPr="00000000">
              <w:rPr>
                <w:b w:val="1"/>
                <w:bCs w:val="1"/>
                <w:sz w:val="16"/>
                <w:szCs w:val="16"/>
                <w:rtl w:val="0"/>
              </w:rPr>
              <w:t xml:space="preserve">Alert inspector</w:t>
            </w:r>
            <w:r w:rsidDel="00000000" w:rsidR="00000000" w:rsidRPr="00000000">
              <w:rPr>
                <w:rtl w:val="0"/>
              </w:rPr>
            </w:r>
          </w:p>
        </w:tc>
        <w:tc>
          <w:tcPr>
            <w:tcMar>
              <w:top w:w="90.0" w:type="dxa"/>
              <w:bottom w:w="90.0" w:type="dxa"/>
            </w:tcMar>
          </w:tcPr>
          <w:p w:rsidR="00000000" w:rsidDel="00000000" w:rsidP="00000000" w:rsidRDefault="00000000" w:rsidRPr="00000000" w14:paraId="00000293">
            <w:pPr>
              <w:rPr/>
            </w:pPr>
            <w:r w:rsidDel="00000000" w:rsidR="00000000" w:rsidRPr="00000000">
              <w:rPr>
                <w:sz w:val="16"/>
                <w:szCs w:val="16"/>
                <w:rtl w:val="0"/>
              </w:rPr>
              <w:t xml:space="preserve">Evaluation, suppression, delivery attempts, evidence and correction chain.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94">
            <w:pPr>
              <w:rPr/>
            </w:pPr>
            <w:r w:rsidDel="00000000" w:rsidR="00000000" w:rsidRPr="00000000">
              <w:rPr>
                <w:b w:val="1"/>
                <w:bCs w:val="1"/>
                <w:sz w:val="16"/>
                <w:szCs w:val="16"/>
                <w:rtl w:val="0"/>
              </w:rPr>
              <w:t xml:space="preserve">Source impact</w:t>
            </w:r>
            <w:r w:rsidDel="00000000" w:rsidR="00000000" w:rsidRPr="00000000">
              <w:rPr>
                <w:rtl w:val="0"/>
              </w:rPr>
            </w:r>
          </w:p>
        </w:tc>
        <w:tc>
          <w:tcPr>
            <w:tcMar>
              <w:top w:w="90.0" w:type="dxa"/>
              <w:bottom w:w="90.0" w:type="dxa"/>
            </w:tcMar>
          </w:tcPr>
          <w:p w:rsidR="00000000" w:rsidDel="00000000" w:rsidP="00000000" w:rsidRDefault="00000000" w:rsidRPr="00000000" w14:paraId="00000295">
            <w:pPr>
              <w:rPr/>
            </w:pPr>
            <w:r w:rsidDel="00000000" w:rsidR="00000000" w:rsidRPr="00000000">
              <w:rPr>
                <w:sz w:val="16"/>
                <w:szCs w:val="16"/>
                <w:rtl w:val="0"/>
              </w:rPr>
              <w:t xml:space="preserve">Which rules depend on delayed/unavailable/revoked source/metric.</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96">
            <w:pPr>
              <w:rPr/>
            </w:pPr>
            <w:r w:rsidDel="00000000" w:rsidR="00000000" w:rsidRPr="00000000">
              <w:rPr>
                <w:b w:val="1"/>
                <w:bCs w:val="1"/>
                <w:sz w:val="16"/>
                <w:szCs w:val="16"/>
                <w:rtl w:val="0"/>
              </w:rPr>
              <w:t xml:space="preserve">Kill/degrade controls</w:t>
            </w:r>
            <w:r w:rsidDel="00000000" w:rsidR="00000000" w:rsidRPr="00000000">
              <w:rPr>
                <w:rtl w:val="0"/>
              </w:rPr>
            </w:r>
          </w:p>
        </w:tc>
        <w:tc>
          <w:tcPr>
            <w:tcMar>
              <w:top w:w="90.0" w:type="dxa"/>
              <w:bottom w:w="90.0" w:type="dxa"/>
            </w:tcMar>
          </w:tcPr>
          <w:p w:rsidR="00000000" w:rsidDel="00000000" w:rsidP="00000000" w:rsidRDefault="00000000" w:rsidRPr="00000000" w14:paraId="00000297">
            <w:pPr>
              <w:rPr/>
            </w:pPr>
            <w:r w:rsidDel="00000000" w:rsidR="00000000" w:rsidRPr="00000000">
              <w:rPr>
                <w:sz w:val="16"/>
                <w:szCs w:val="16"/>
                <w:rtl w:val="0"/>
              </w:rPr>
              <w:t xml:space="preserve">Suspend metric, market, source, cell, transport or evaluator version.</w:t>
            </w:r>
            <w:r w:rsidDel="00000000" w:rsidR="00000000" w:rsidRPr="00000000">
              <w:rPr>
                <w:rtl w:val="0"/>
              </w:rPr>
            </w:r>
          </w:p>
        </w:tc>
      </w:tr>
    </w:tbl>
    <w:p w:rsidR="00000000" w:rsidDel="00000000" w:rsidP="00000000" w:rsidRDefault="00000000" w:rsidRPr="00000000" w14:paraId="00000298">
      <w:pPr>
        <w:pStyle w:val="Heading2"/>
        <w:rPr/>
      </w:pPr>
      <w:r w:rsidDel="00000000" w:rsidR="00000000" w:rsidRPr="00000000">
        <w:rPr>
          <w:rtl w:val="0"/>
        </w:rPr>
        <w:t xml:space="preserve">26.1 Separation of duties</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Support may inspect user-visible state but cannot alter accepted facts or rule thresholds.</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Data Ops may manage source health but cannot alter user rule definitions.</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Engineering may replay under controlled role but cannot bypass policy/rights decisions.</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Emergency suspension actions are audited with actor, reason, scope and expiry/review.</w:t>
      </w:r>
      <w:r w:rsidDel="00000000" w:rsidR="00000000" w:rsidRPr="00000000">
        <w:rPr>
          <w:rtl w:val="0"/>
        </w:rPr>
      </w:r>
    </w:p>
    <w:p w:rsidR="00000000" w:rsidDel="00000000" w:rsidP="00000000" w:rsidRDefault="00000000" w:rsidRPr="00000000" w14:paraId="0000029D">
      <w:pPr>
        <w:pStyle w:val="Heading1"/>
        <w:rPr/>
      </w:pPr>
      <w:r w:rsidDel="00000000" w:rsidR="00000000" w:rsidRPr="00000000">
        <w:rPr>
          <w:rtl w:val="0"/>
        </w:rPr>
        <w:t xml:space="preserve">27. CAPACITY MODEL AND SCALE TRIGGERS</w:t>
      </w:r>
    </w:p>
    <w:tbl>
      <w:tblPr>
        <w:tblStyle w:val="Table4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29E">
            <w:pPr>
              <w:jc w:val="left"/>
              <w:rPr/>
            </w:pPr>
            <w:r w:rsidDel="00000000" w:rsidR="00000000" w:rsidRPr="00000000">
              <w:rPr>
                <w:b w:val="1"/>
                <w:bCs w:val="1"/>
                <w:color w:val="ffffff"/>
                <w:sz w:val="16"/>
                <w:szCs w:val="16"/>
                <w:rtl w:val="0"/>
              </w:rPr>
              <w:t xml:space="preserve">Area</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29F">
            <w:pPr>
              <w:jc w:val="left"/>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A0">
            <w:pPr>
              <w:rPr/>
            </w:pPr>
            <w:r w:rsidDel="00000000" w:rsidR="00000000" w:rsidRPr="00000000">
              <w:rPr>
                <w:b w:val="1"/>
                <w:bCs w:val="1"/>
                <w:sz w:val="16"/>
                <w:szCs w:val="16"/>
                <w:rtl w:val="0"/>
              </w:rPr>
              <w:t xml:space="preserve">Launch rule envelope</w:t>
            </w:r>
            <w:r w:rsidDel="00000000" w:rsidR="00000000" w:rsidRPr="00000000">
              <w:rPr>
                <w:rtl w:val="0"/>
              </w:rPr>
            </w:r>
          </w:p>
        </w:tc>
        <w:tc>
          <w:tcPr>
            <w:tcMar>
              <w:top w:w="90.0" w:type="dxa"/>
              <w:bottom w:w="90.0" w:type="dxa"/>
            </w:tcMar>
          </w:tcPr>
          <w:p w:rsidR="00000000" w:rsidDel="00000000" w:rsidP="00000000" w:rsidRDefault="00000000" w:rsidRPr="00000000" w14:paraId="000002A1">
            <w:pPr>
              <w:rPr/>
            </w:pPr>
            <w:r w:rsidDel="00000000" w:rsidR="00000000" w:rsidRPr="00000000">
              <w:rPr>
                <w:sz w:val="16"/>
                <w:szCs w:val="16"/>
                <w:rtl w:val="0"/>
              </w:rPr>
              <w:t xml:space="preserve">Size staging for at least 10× expected launch active-rule count.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A2">
            <w:pPr>
              <w:rPr/>
            </w:pPr>
            <w:r w:rsidDel="00000000" w:rsidR="00000000" w:rsidRPr="00000000">
              <w:rPr>
                <w:b w:val="1"/>
                <w:bCs w:val="1"/>
                <w:sz w:val="16"/>
                <w:szCs w:val="16"/>
                <w:rtl w:val="0"/>
              </w:rPr>
              <w:t xml:space="preserve">Fan-out</w:t>
            </w:r>
            <w:r w:rsidDel="00000000" w:rsidR="00000000" w:rsidRPr="00000000">
              <w:rPr>
                <w:rtl w:val="0"/>
              </w:rPr>
            </w:r>
          </w:p>
        </w:tc>
        <w:tc>
          <w:tcPr>
            <w:tcMar>
              <w:top w:w="90.0" w:type="dxa"/>
              <w:bottom w:w="90.0" w:type="dxa"/>
            </w:tcMar>
          </w:tcPr>
          <w:p w:rsidR="00000000" w:rsidDel="00000000" w:rsidP="00000000" w:rsidRDefault="00000000" w:rsidRPr="00000000" w14:paraId="000002A3">
            <w:pPr>
              <w:rPr/>
            </w:pPr>
            <w:r w:rsidDel="00000000" w:rsidR="00000000" w:rsidRPr="00000000">
              <w:rPr>
                <w:sz w:val="16"/>
                <w:szCs w:val="16"/>
                <w:rtl w:val="0"/>
              </w:rPr>
              <w:t xml:space="preserve">Load-test a single accepted fact triggering high rule cardinality.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A4">
            <w:pPr>
              <w:rPr/>
            </w:pPr>
            <w:r w:rsidDel="00000000" w:rsidR="00000000" w:rsidRPr="00000000">
              <w:rPr>
                <w:b w:val="1"/>
                <w:bCs w:val="1"/>
                <w:sz w:val="16"/>
                <w:szCs w:val="16"/>
                <w:rtl w:val="0"/>
              </w:rPr>
              <w:t xml:space="preserve">Queue</w:t>
            </w:r>
            <w:r w:rsidDel="00000000" w:rsidR="00000000" w:rsidRPr="00000000">
              <w:rPr>
                <w:rtl w:val="0"/>
              </w:rPr>
            </w:r>
          </w:p>
        </w:tc>
        <w:tc>
          <w:tcPr>
            <w:tcMar>
              <w:top w:w="90.0" w:type="dxa"/>
              <w:bottom w:w="90.0" w:type="dxa"/>
            </w:tcMar>
          </w:tcPr>
          <w:p w:rsidR="00000000" w:rsidDel="00000000" w:rsidP="00000000" w:rsidRDefault="00000000" w:rsidRPr="00000000" w14:paraId="000002A5">
            <w:pPr>
              <w:rPr/>
            </w:pPr>
            <w:r w:rsidDel="00000000" w:rsidR="00000000" w:rsidRPr="00000000">
              <w:rPr>
                <w:sz w:val="16"/>
                <w:szCs w:val="16"/>
                <w:rtl w:val="0"/>
              </w:rPr>
              <w:t xml:space="preserve">Prove backlog recovery without duplicate business alerts.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A6">
            <w:pPr>
              <w:rPr/>
            </w:pPr>
            <w:r w:rsidDel="00000000" w:rsidR="00000000" w:rsidRPr="00000000">
              <w:rPr>
                <w:b w:val="1"/>
                <w:bCs w:val="1"/>
                <w:sz w:val="16"/>
                <w:szCs w:val="16"/>
                <w:rtl w:val="0"/>
              </w:rPr>
              <w:t xml:space="preserve">Delivery burst</w:t>
            </w:r>
            <w:r w:rsidDel="00000000" w:rsidR="00000000" w:rsidRPr="00000000">
              <w:rPr>
                <w:rtl w:val="0"/>
              </w:rPr>
            </w:r>
          </w:p>
        </w:tc>
        <w:tc>
          <w:tcPr>
            <w:tcMar>
              <w:top w:w="90.0" w:type="dxa"/>
              <w:bottom w:w="90.0" w:type="dxa"/>
            </w:tcMar>
          </w:tcPr>
          <w:p w:rsidR="00000000" w:rsidDel="00000000" w:rsidP="00000000" w:rsidRDefault="00000000" w:rsidRPr="00000000" w14:paraId="000002A7">
            <w:pPr>
              <w:rPr/>
            </w:pPr>
            <w:r w:rsidDel="00000000" w:rsidR="00000000" w:rsidRPr="00000000">
              <w:rPr>
                <w:sz w:val="16"/>
                <w:szCs w:val="16"/>
                <w:rtl w:val="0"/>
              </w:rPr>
              <w:t xml:space="preserve">Model market-open/news-event spikes and provider rate limits.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A8">
            <w:pPr>
              <w:rPr/>
            </w:pPr>
            <w:r w:rsidDel="00000000" w:rsidR="00000000" w:rsidRPr="00000000">
              <w:rPr>
                <w:b w:val="1"/>
                <w:bCs w:val="1"/>
                <w:sz w:val="16"/>
                <w:szCs w:val="16"/>
                <w:rtl w:val="0"/>
              </w:rPr>
              <w:t xml:space="preserve">PostgreSQL trigger</w:t>
            </w:r>
            <w:r w:rsidDel="00000000" w:rsidR="00000000" w:rsidRPr="00000000">
              <w:rPr>
                <w:rtl w:val="0"/>
              </w:rPr>
            </w:r>
          </w:p>
        </w:tc>
        <w:tc>
          <w:tcPr>
            <w:tcMar>
              <w:top w:w="90.0" w:type="dxa"/>
              <w:bottom w:w="90.0" w:type="dxa"/>
            </w:tcMar>
          </w:tcPr>
          <w:p w:rsidR="00000000" w:rsidDel="00000000" w:rsidP="00000000" w:rsidRDefault="00000000" w:rsidRPr="00000000" w14:paraId="000002A9">
            <w:pPr>
              <w:rPr/>
            </w:pPr>
            <w:r w:rsidDel="00000000" w:rsidR="00000000" w:rsidRPr="00000000">
              <w:rPr>
                <w:sz w:val="16"/>
                <w:szCs w:val="16"/>
                <w:rtl w:val="0"/>
              </w:rPr>
              <w:t xml:space="preserve">Partition/index based on measured evaluation and alert history growth.</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AA">
            <w:pPr>
              <w:rPr/>
            </w:pPr>
            <w:r w:rsidDel="00000000" w:rsidR="00000000" w:rsidRPr="00000000">
              <w:rPr>
                <w:b w:val="1"/>
                <w:bCs w:val="1"/>
                <w:sz w:val="16"/>
                <w:szCs w:val="16"/>
                <w:rtl w:val="0"/>
              </w:rPr>
              <w:t xml:space="preserve">Kafka trigger</w:t>
            </w:r>
            <w:r w:rsidDel="00000000" w:rsidR="00000000" w:rsidRPr="00000000">
              <w:rPr>
                <w:rtl w:val="0"/>
              </w:rPr>
            </w:r>
          </w:p>
        </w:tc>
        <w:tc>
          <w:tcPr>
            <w:tcMar>
              <w:top w:w="90.0" w:type="dxa"/>
              <w:bottom w:w="90.0" w:type="dxa"/>
            </w:tcMar>
          </w:tcPr>
          <w:p w:rsidR="00000000" w:rsidDel="00000000" w:rsidP="00000000" w:rsidRDefault="00000000" w:rsidRPr="00000000" w14:paraId="000002AB">
            <w:pPr>
              <w:rPr/>
            </w:pPr>
            <w:r w:rsidDel="00000000" w:rsidR="00000000" w:rsidRPr="00000000">
              <w:rPr>
                <w:sz w:val="16"/>
                <w:szCs w:val="16"/>
                <w:rtl w:val="0"/>
              </w:rPr>
              <w:t xml:space="preserve">Adopt only when architecture trigger is met: ≥3 independent replay consumers or sustained event-rate threshold per PLT-ENG-ARCH-003.</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AC">
            <w:pPr>
              <w:rPr/>
            </w:pPr>
            <w:r w:rsidDel="00000000" w:rsidR="00000000" w:rsidRPr="00000000">
              <w:rPr>
                <w:b w:val="1"/>
                <w:bCs w:val="1"/>
                <w:sz w:val="16"/>
                <w:szCs w:val="16"/>
                <w:rtl w:val="0"/>
              </w:rPr>
              <w:t xml:space="preserve">Dedicated scheduler/workflow</w:t>
            </w:r>
            <w:r w:rsidDel="00000000" w:rsidR="00000000" w:rsidRPr="00000000">
              <w:rPr>
                <w:rtl w:val="0"/>
              </w:rPr>
            </w:r>
          </w:p>
        </w:tc>
        <w:tc>
          <w:tcPr>
            <w:tcMar>
              <w:top w:w="90.0" w:type="dxa"/>
              <w:bottom w:w="90.0" w:type="dxa"/>
            </w:tcMar>
          </w:tcPr>
          <w:p w:rsidR="00000000" w:rsidDel="00000000" w:rsidP="00000000" w:rsidRDefault="00000000" w:rsidRPr="00000000" w14:paraId="000002AD">
            <w:pPr>
              <w:rPr/>
            </w:pPr>
            <w:r w:rsidDel="00000000" w:rsidR="00000000" w:rsidRPr="00000000">
              <w:rPr>
                <w:sz w:val="16"/>
                <w:szCs w:val="16"/>
                <w:rtl w:val="0"/>
              </w:rPr>
              <w:t xml:space="preserve">Adopt when workflow duration/human-loop trigger is met.</w:t>
            </w:r>
            <w:r w:rsidDel="00000000" w:rsidR="00000000" w:rsidRPr="00000000">
              <w:rPr>
                <w:rtl w:val="0"/>
              </w:rPr>
            </w:r>
          </w:p>
        </w:tc>
      </w:tr>
    </w:tbl>
    <w:p w:rsidR="00000000" w:rsidDel="00000000" w:rsidP="00000000" w:rsidRDefault="00000000" w:rsidRPr="00000000" w14:paraId="000002AE">
      <w:pPr>
        <w:pStyle w:val="Heading2"/>
        <w:rPr/>
      </w:pPr>
      <w:r w:rsidDel="00000000" w:rsidR="00000000" w:rsidRPr="00000000">
        <w:rPr>
          <w:rtl w:val="0"/>
        </w:rPr>
        <w:t xml:space="preserve">27.1 Scaling principle</w:t>
      </w:r>
    </w:p>
    <w:p w:rsidR="00000000" w:rsidDel="00000000" w:rsidP="00000000" w:rsidRDefault="00000000" w:rsidRPr="00000000" w14:paraId="000002AF">
      <w:pPr>
        <w:rPr/>
      </w:pPr>
      <w:r w:rsidDel="00000000" w:rsidR="00000000" w:rsidRPr="00000000">
        <w:rPr>
          <w:rtl w:val="0"/>
        </w:rPr>
        <w:t xml:space="preserve">Scale workers horizontally before changing the persistence architecture. The launch universe and initial cadence do not justify premature streaming infrastructure. Every scale component added later requires the ADR trigger evidence defined by PLT-ENG-ARCH-003.</w:t>
      </w:r>
    </w:p>
    <w:p w:rsidR="00000000" w:rsidDel="00000000" w:rsidP="00000000" w:rsidRDefault="00000000" w:rsidRPr="00000000" w14:paraId="000002B0">
      <w:pPr>
        <w:pStyle w:val="Heading1"/>
        <w:rPr/>
      </w:pPr>
      <w:r w:rsidDel="00000000" w:rsidR="00000000" w:rsidRPr="00000000">
        <w:rPr>
          <w:rtl w:val="0"/>
        </w:rPr>
        <w:t xml:space="preserve">28. PRODUCTION ACCEPTANCE GATES</w:t>
      </w:r>
    </w:p>
    <w:tbl>
      <w:tblPr>
        <w:tblStyle w:val="Table45"/>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2B1">
            <w:pPr>
              <w:jc w:val="left"/>
              <w:rPr/>
            </w:pPr>
            <w:r w:rsidDel="00000000" w:rsidR="00000000" w:rsidRPr="00000000">
              <w:rPr>
                <w:b w:val="1"/>
                <w:bCs w:val="1"/>
                <w:color w:val="ffffff"/>
                <w:sz w:val="15"/>
                <w:szCs w:val="15"/>
                <w:rtl w:val="0"/>
              </w:rPr>
              <w:t xml:space="preserve">Gate</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2B2">
            <w:pPr>
              <w:jc w:val="left"/>
              <w:rPr/>
            </w:pPr>
            <w:r w:rsidDel="00000000" w:rsidR="00000000" w:rsidRPr="00000000">
              <w:rPr>
                <w:b w:val="1"/>
                <w:bCs w:val="1"/>
                <w:color w:val="ffffff"/>
                <w:sz w:val="15"/>
                <w:szCs w:val="15"/>
                <w:rtl w:val="0"/>
              </w:rPr>
              <w:t xml:space="preserve">Area</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2B3">
            <w:pPr>
              <w:jc w:val="left"/>
              <w:rPr/>
            </w:pPr>
            <w:r w:rsidDel="00000000" w:rsidR="00000000" w:rsidRPr="00000000">
              <w:rPr>
                <w:b w:val="1"/>
                <w:bCs w:val="1"/>
                <w:color w:val="ffffff"/>
                <w:sz w:val="15"/>
                <w:szCs w:val="15"/>
                <w:rtl w:val="0"/>
              </w:rPr>
              <w:t xml:space="preserve">Exit criterion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B4">
            <w:pPr>
              <w:rPr/>
            </w:pPr>
            <w:r w:rsidDel="00000000" w:rsidR="00000000" w:rsidRPr="00000000">
              <w:rPr>
                <w:b w:val="1"/>
                <w:bCs w:val="1"/>
                <w:sz w:val="15"/>
                <w:szCs w:val="15"/>
                <w:rtl w:val="0"/>
              </w:rPr>
              <w:t xml:space="preserve">MON-G01</w:t>
            </w:r>
            <w:r w:rsidDel="00000000" w:rsidR="00000000" w:rsidRPr="00000000">
              <w:rPr>
                <w:rtl w:val="0"/>
              </w:rPr>
            </w:r>
          </w:p>
        </w:tc>
        <w:tc>
          <w:tcPr>
            <w:tcMar>
              <w:top w:w="90.0" w:type="dxa"/>
              <w:bottom w:w="90.0" w:type="dxa"/>
            </w:tcMar>
          </w:tcPr>
          <w:p w:rsidR="00000000" w:rsidDel="00000000" w:rsidP="00000000" w:rsidRDefault="00000000" w:rsidRPr="00000000" w14:paraId="000002B5">
            <w:pPr>
              <w:rPr/>
            </w:pPr>
            <w:r w:rsidDel="00000000" w:rsidR="00000000" w:rsidRPr="00000000">
              <w:rPr>
                <w:sz w:val="15"/>
                <w:szCs w:val="15"/>
                <w:rtl w:val="0"/>
              </w:rPr>
              <w:t xml:space="preserve">Rule authorship</w:t>
            </w:r>
            <w:r w:rsidDel="00000000" w:rsidR="00000000" w:rsidRPr="00000000">
              <w:rPr>
                <w:rtl w:val="0"/>
              </w:rPr>
            </w:r>
          </w:p>
        </w:tc>
        <w:tc>
          <w:tcPr>
            <w:tcMar>
              <w:top w:w="90.0" w:type="dxa"/>
              <w:bottom w:w="90.0" w:type="dxa"/>
            </w:tcMar>
          </w:tcPr>
          <w:p w:rsidR="00000000" w:rsidDel="00000000" w:rsidP="00000000" w:rsidRDefault="00000000" w:rsidRPr="00000000" w14:paraId="000002B6">
            <w:pPr>
              <w:rPr/>
            </w:pPr>
            <w:r w:rsidDel="00000000" w:rsidR="00000000" w:rsidRPr="00000000">
              <w:rPr>
                <w:sz w:val="15"/>
                <w:szCs w:val="15"/>
                <w:rtl w:val="0"/>
              </w:rPr>
              <w:t xml:space="preserve">API proves metric/predicate/threshold provenance from user input; prohibited server-generated investment thresholds absent.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B7">
            <w:pPr>
              <w:rPr/>
            </w:pPr>
            <w:r w:rsidDel="00000000" w:rsidR="00000000" w:rsidRPr="00000000">
              <w:rPr>
                <w:b w:val="1"/>
                <w:bCs w:val="1"/>
                <w:sz w:val="15"/>
                <w:szCs w:val="15"/>
                <w:rtl w:val="0"/>
              </w:rPr>
              <w:t xml:space="preserve">MON-G02</w:t>
            </w:r>
            <w:r w:rsidDel="00000000" w:rsidR="00000000" w:rsidRPr="00000000">
              <w:rPr>
                <w:rtl w:val="0"/>
              </w:rPr>
            </w:r>
          </w:p>
        </w:tc>
        <w:tc>
          <w:tcPr>
            <w:tcMar>
              <w:top w:w="90.0" w:type="dxa"/>
              <w:bottom w:w="90.0" w:type="dxa"/>
            </w:tcMar>
          </w:tcPr>
          <w:p w:rsidR="00000000" w:rsidDel="00000000" w:rsidP="00000000" w:rsidRDefault="00000000" w:rsidRPr="00000000" w14:paraId="000002B8">
            <w:pPr>
              <w:rPr/>
            </w:pPr>
            <w:r w:rsidDel="00000000" w:rsidR="00000000" w:rsidRPr="00000000">
              <w:rPr>
                <w:sz w:val="15"/>
                <w:szCs w:val="15"/>
                <w:rtl w:val="0"/>
              </w:rPr>
              <w:t xml:space="preserve">Determinism</w:t>
            </w:r>
            <w:r w:rsidDel="00000000" w:rsidR="00000000" w:rsidRPr="00000000">
              <w:rPr>
                <w:rtl w:val="0"/>
              </w:rPr>
            </w:r>
          </w:p>
        </w:tc>
        <w:tc>
          <w:tcPr>
            <w:tcMar>
              <w:top w:w="90.0" w:type="dxa"/>
              <w:bottom w:w="90.0" w:type="dxa"/>
            </w:tcMar>
          </w:tcPr>
          <w:p w:rsidR="00000000" w:rsidDel="00000000" w:rsidP="00000000" w:rsidRDefault="00000000" w:rsidRPr="00000000" w14:paraId="000002B9">
            <w:pPr>
              <w:rPr/>
            </w:pPr>
            <w:r w:rsidDel="00000000" w:rsidR="00000000" w:rsidRPr="00000000">
              <w:rPr>
                <w:sz w:val="15"/>
                <w:szCs w:val="15"/>
                <w:rtl w:val="0"/>
              </w:rPr>
              <w:t xml:space="preserve">Golden corpus produces exact approved outcomes across repeated runs.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BA">
            <w:pPr>
              <w:rPr/>
            </w:pPr>
            <w:r w:rsidDel="00000000" w:rsidR="00000000" w:rsidRPr="00000000">
              <w:rPr>
                <w:b w:val="1"/>
                <w:bCs w:val="1"/>
                <w:sz w:val="15"/>
                <w:szCs w:val="15"/>
                <w:rtl w:val="0"/>
              </w:rPr>
              <w:t xml:space="preserve">MON-G03</w:t>
            </w:r>
            <w:r w:rsidDel="00000000" w:rsidR="00000000" w:rsidRPr="00000000">
              <w:rPr>
                <w:rtl w:val="0"/>
              </w:rPr>
            </w:r>
          </w:p>
        </w:tc>
        <w:tc>
          <w:tcPr>
            <w:tcMar>
              <w:top w:w="90.0" w:type="dxa"/>
              <w:bottom w:w="90.0" w:type="dxa"/>
            </w:tcMar>
          </w:tcPr>
          <w:p w:rsidR="00000000" w:rsidDel="00000000" w:rsidP="00000000" w:rsidRDefault="00000000" w:rsidRPr="00000000" w14:paraId="000002BB">
            <w:pPr>
              <w:rPr/>
            </w:pPr>
            <w:r w:rsidDel="00000000" w:rsidR="00000000" w:rsidRPr="00000000">
              <w:rPr>
                <w:sz w:val="15"/>
                <w:szCs w:val="15"/>
                <w:rtl w:val="0"/>
              </w:rPr>
              <w:t xml:space="preserve">Initial state</w:t>
            </w:r>
            <w:r w:rsidDel="00000000" w:rsidR="00000000" w:rsidRPr="00000000">
              <w:rPr>
                <w:rtl w:val="0"/>
              </w:rPr>
            </w:r>
          </w:p>
        </w:tc>
        <w:tc>
          <w:tcPr>
            <w:tcMar>
              <w:top w:w="90.0" w:type="dxa"/>
              <w:bottom w:w="90.0" w:type="dxa"/>
            </w:tcMar>
          </w:tcPr>
          <w:p w:rsidR="00000000" w:rsidDel="00000000" w:rsidP="00000000" w:rsidRDefault="00000000" w:rsidRPr="00000000" w14:paraId="000002BC">
            <w:pPr>
              <w:rPr/>
            </w:pPr>
            <w:r w:rsidDel="00000000" w:rsidR="00000000" w:rsidRPr="00000000">
              <w:rPr>
                <w:sz w:val="15"/>
                <w:szCs w:val="15"/>
                <w:rtl w:val="0"/>
              </w:rPr>
              <w:t xml:space="preserve">First-ever observation cannot be misreported as crossing.</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BD">
            <w:pPr>
              <w:rPr/>
            </w:pPr>
            <w:r w:rsidDel="00000000" w:rsidR="00000000" w:rsidRPr="00000000">
              <w:rPr>
                <w:b w:val="1"/>
                <w:bCs w:val="1"/>
                <w:sz w:val="15"/>
                <w:szCs w:val="15"/>
                <w:rtl w:val="0"/>
              </w:rPr>
              <w:t xml:space="preserve">MON-G04</w:t>
            </w:r>
            <w:r w:rsidDel="00000000" w:rsidR="00000000" w:rsidRPr="00000000">
              <w:rPr>
                <w:rtl w:val="0"/>
              </w:rPr>
            </w:r>
          </w:p>
        </w:tc>
        <w:tc>
          <w:tcPr>
            <w:tcMar>
              <w:top w:w="90.0" w:type="dxa"/>
              <w:bottom w:w="90.0" w:type="dxa"/>
            </w:tcMar>
          </w:tcPr>
          <w:p w:rsidR="00000000" w:rsidDel="00000000" w:rsidP="00000000" w:rsidRDefault="00000000" w:rsidRPr="00000000" w14:paraId="000002BE">
            <w:pPr>
              <w:rPr/>
            </w:pPr>
            <w:r w:rsidDel="00000000" w:rsidR="00000000" w:rsidRPr="00000000">
              <w:rPr>
                <w:sz w:val="15"/>
                <w:szCs w:val="15"/>
                <w:rtl w:val="0"/>
              </w:rPr>
              <w:t xml:space="preserve">Temporal correctness</w:t>
            </w:r>
            <w:r w:rsidDel="00000000" w:rsidR="00000000" w:rsidRPr="00000000">
              <w:rPr>
                <w:rtl w:val="0"/>
              </w:rPr>
            </w:r>
          </w:p>
        </w:tc>
        <w:tc>
          <w:tcPr>
            <w:tcMar>
              <w:top w:w="90.0" w:type="dxa"/>
              <w:bottom w:w="90.0" w:type="dxa"/>
            </w:tcMar>
          </w:tcPr>
          <w:p w:rsidR="00000000" w:rsidDel="00000000" w:rsidP="00000000" w:rsidRDefault="00000000" w:rsidRPr="00000000" w14:paraId="000002BF">
            <w:pPr>
              <w:rPr/>
            </w:pPr>
            <w:r w:rsidDel="00000000" w:rsidR="00000000" w:rsidRPr="00000000">
              <w:rPr>
                <w:sz w:val="15"/>
                <w:szCs w:val="15"/>
                <w:rtl w:val="0"/>
              </w:rPr>
              <w:t xml:space="preserve">Late/out-of-order/backfill scenarios pass.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C0">
            <w:pPr>
              <w:rPr/>
            </w:pPr>
            <w:r w:rsidDel="00000000" w:rsidR="00000000" w:rsidRPr="00000000">
              <w:rPr>
                <w:b w:val="1"/>
                <w:bCs w:val="1"/>
                <w:sz w:val="15"/>
                <w:szCs w:val="15"/>
                <w:rtl w:val="0"/>
              </w:rPr>
              <w:t xml:space="preserve">MON-G05</w:t>
            </w:r>
            <w:r w:rsidDel="00000000" w:rsidR="00000000" w:rsidRPr="00000000">
              <w:rPr>
                <w:rtl w:val="0"/>
              </w:rPr>
            </w:r>
          </w:p>
        </w:tc>
        <w:tc>
          <w:tcPr>
            <w:tcMar>
              <w:top w:w="90.0" w:type="dxa"/>
              <w:bottom w:w="90.0" w:type="dxa"/>
            </w:tcMar>
          </w:tcPr>
          <w:p w:rsidR="00000000" w:rsidDel="00000000" w:rsidP="00000000" w:rsidRDefault="00000000" w:rsidRPr="00000000" w14:paraId="000002C1">
            <w:pPr>
              <w:rPr/>
            </w:pPr>
            <w:r w:rsidDel="00000000" w:rsidR="00000000" w:rsidRPr="00000000">
              <w:rPr>
                <w:sz w:val="15"/>
                <w:szCs w:val="15"/>
                <w:rtl w:val="0"/>
              </w:rPr>
              <w:t xml:space="preserve">Calendar correctness</w:t>
            </w:r>
            <w:r w:rsidDel="00000000" w:rsidR="00000000" w:rsidRPr="00000000">
              <w:rPr>
                <w:rtl w:val="0"/>
              </w:rPr>
            </w:r>
          </w:p>
        </w:tc>
        <w:tc>
          <w:tcPr>
            <w:tcMar>
              <w:top w:w="90.0" w:type="dxa"/>
              <w:bottom w:w="90.0" w:type="dxa"/>
            </w:tcMar>
          </w:tcPr>
          <w:p w:rsidR="00000000" w:rsidDel="00000000" w:rsidP="00000000" w:rsidRDefault="00000000" w:rsidRPr="00000000" w14:paraId="000002C2">
            <w:pPr>
              <w:rPr/>
            </w:pPr>
            <w:r w:rsidDel="00000000" w:rsidR="00000000" w:rsidRPr="00000000">
              <w:rPr>
                <w:sz w:val="15"/>
                <w:szCs w:val="15"/>
                <w:rtl w:val="0"/>
              </w:rPr>
              <w:t xml:space="preserve">All launch-market calendar/DST cases pass.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C3">
            <w:pPr>
              <w:rPr/>
            </w:pPr>
            <w:r w:rsidDel="00000000" w:rsidR="00000000" w:rsidRPr="00000000">
              <w:rPr>
                <w:b w:val="1"/>
                <w:bCs w:val="1"/>
                <w:sz w:val="15"/>
                <w:szCs w:val="15"/>
                <w:rtl w:val="0"/>
              </w:rPr>
              <w:t xml:space="preserve">MON-G06</w:t>
            </w:r>
            <w:r w:rsidDel="00000000" w:rsidR="00000000" w:rsidRPr="00000000">
              <w:rPr>
                <w:rtl w:val="0"/>
              </w:rPr>
            </w:r>
          </w:p>
        </w:tc>
        <w:tc>
          <w:tcPr>
            <w:tcMar>
              <w:top w:w="90.0" w:type="dxa"/>
              <w:bottom w:w="90.0" w:type="dxa"/>
            </w:tcMar>
          </w:tcPr>
          <w:p w:rsidR="00000000" w:rsidDel="00000000" w:rsidP="00000000" w:rsidRDefault="00000000" w:rsidRPr="00000000" w14:paraId="000002C4">
            <w:pPr>
              <w:rPr/>
            </w:pPr>
            <w:r w:rsidDel="00000000" w:rsidR="00000000" w:rsidRPr="00000000">
              <w:rPr>
                <w:sz w:val="15"/>
                <w:szCs w:val="15"/>
                <w:rtl w:val="0"/>
              </w:rPr>
              <w:t xml:space="preserve">Coverage</w:t>
            </w:r>
            <w:r w:rsidDel="00000000" w:rsidR="00000000" w:rsidRPr="00000000">
              <w:rPr>
                <w:rtl w:val="0"/>
              </w:rPr>
            </w:r>
          </w:p>
        </w:tc>
        <w:tc>
          <w:tcPr>
            <w:tcMar>
              <w:top w:w="90.0" w:type="dxa"/>
              <w:bottom w:w="90.0" w:type="dxa"/>
            </w:tcMar>
          </w:tcPr>
          <w:p w:rsidR="00000000" w:rsidDel="00000000" w:rsidP="00000000" w:rsidRDefault="00000000" w:rsidRPr="00000000" w14:paraId="000002C5">
            <w:pPr>
              <w:rPr/>
            </w:pPr>
            <w:r w:rsidDel="00000000" w:rsidR="00000000" w:rsidRPr="00000000">
              <w:rPr>
                <w:sz w:val="15"/>
                <w:szCs w:val="15"/>
                <w:rtl w:val="0"/>
              </w:rPr>
              <w:t xml:space="preserve">30 consecutive staging days meet agreed rule-coverage SLO.</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C6">
            <w:pPr>
              <w:rPr/>
            </w:pPr>
            <w:r w:rsidDel="00000000" w:rsidR="00000000" w:rsidRPr="00000000">
              <w:rPr>
                <w:b w:val="1"/>
                <w:bCs w:val="1"/>
                <w:sz w:val="15"/>
                <w:szCs w:val="15"/>
                <w:rtl w:val="0"/>
              </w:rPr>
              <w:t xml:space="preserve">MON-G07</w:t>
            </w:r>
            <w:r w:rsidDel="00000000" w:rsidR="00000000" w:rsidRPr="00000000">
              <w:rPr>
                <w:rtl w:val="0"/>
              </w:rPr>
            </w:r>
          </w:p>
        </w:tc>
        <w:tc>
          <w:tcPr>
            <w:tcMar>
              <w:top w:w="90.0" w:type="dxa"/>
              <w:bottom w:w="90.0" w:type="dxa"/>
            </w:tcMar>
          </w:tcPr>
          <w:p w:rsidR="00000000" w:rsidDel="00000000" w:rsidP="00000000" w:rsidRDefault="00000000" w:rsidRPr="00000000" w14:paraId="000002C7">
            <w:pPr>
              <w:rPr/>
            </w:pPr>
            <w:r w:rsidDel="00000000" w:rsidR="00000000" w:rsidRPr="00000000">
              <w:rPr>
                <w:sz w:val="15"/>
                <w:szCs w:val="15"/>
                <w:rtl w:val="0"/>
              </w:rPr>
              <w:t xml:space="preserve">Dead-man</w:t>
            </w:r>
            <w:r w:rsidDel="00000000" w:rsidR="00000000" w:rsidRPr="00000000">
              <w:rPr>
                <w:rtl w:val="0"/>
              </w:rPr>
            </w:r>
          </w:p>
        </w:tc>
        <w:tc>
          <w:tcPr>
            <w:tcMar>
              <w:top w:w="90.0" w:type="dxa"/>
              <w:bottom w:w="90.0" w:type="dxa"/>
            </w:tcMar>
          </w:tcPr>
          <w:p w:rsidR="00000000" w:rsidDel="00000000" w:rsidP="00000000" w:rsidRDefault="00000000" w:rsidRPr="00000000" w14:paraId="000002C8">
            <w:pPr>
              <w:rPr/>
            </w:pPr>
            <w:r w:rsidDel="00000000" w:rsidR="00000000" w:rsidRPr="00000000">
              <w:rPr>
                <w:sz w:val="15"/>
                <w:szCs w:val="15"/>
                <w:rtl w:val="0"/>
              </w:rPr>
              <w:t xml:space="preserve">Evaluator suppression test pages on-call and creates coverage incidents.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C9">
            <w:pPr>
              <w:rPr/>
            </w:pPr>
            <w:r w:rsidDel="00000000" w:rsidR="00000000" w:rsidRPr="00000000">
              <w:rPr>
                <w:b w:val="1"/>
                <w:bCs w:val="1"/>
                <w:sz w:val="15"/>
                <w:szCs w:val="15"/>
                <w:rtl w:val="0"/>
              </w:rPr>
              <w:t xml:space="preserve">MON-G08</w:t>
            </w:r>
            <w:r w:rsidDel="00000000" w:rsidR="00000000" w:rsidRPr="00000000">
              <w:rPr>
                <w:rtl w:val="0"/>
              </w:rPr>
            </w:r>
          </w:p>
        </w:tc>
        <w:tc>
          <w:tcPr>
            <w:tcMar>
              <w:top w:w="90.0" w:type="dxa"/>
              <w:bottom w:w="90.0" w:type="dxa"/>
            </w:tcMar>
          </w:tcPr>
          <w:p w:rsidR="00000000" w:rsidDel="00000000" w:rsidP="00000000" w:rsidRDefault="00000000" w:rsidRPr="00000000" w14:paraId="000002CA">
            <w:pPr>
              <w:rPr/>
            </w:pPr>
            <w:r w:rsidDel="00000000" w:rsidR="00000000" w:rsidRPr="00000000">
              <w:rPr>
                <w:sz w:val="15"/>
                <w:szCs w:val="15"/>
                <w:rtl w:val="0"/>
              </w:rPr>
              <w:t xml:space="preserve">Corrections</w:t>
            </w:r>
            <w:r w:rsidDel="00000000" w:rsidR="00000000" w:rsidRPr="00000000">
              <w:rPr>
                <w:rtl w:val="0"/>
              </w:rPr>
            </w:r>
          </w:p>
        </w:tc>
        <w:tc>
          <w:tcPr>
            <w:tcMar>
              <w:top w:w="90.0" w:type="dxa"/>
              <w:bottom w:w="90.0" w:type="dxa"/>
            </w:tcMar>
          </w:tcPr>
          <w:p w:rsidR="00000000" w:rsidDel="00000000" w:rsidP="00000000" w:rsidRDefault="00000000" w:rsidRPr="00000000" w14:paraId="000002CB">
            <w:pPr>
              <w:rPr/>
            </w:pPr>
            <w:r w:rsidDel="00000000" w:rsidR="00000000" w:rsidRPr="00000000">
              <w:rPr>
                <w:sz w:val="15"/>
                <w:szCs w:val="15"/>
                <w:rtl w:val="0"/>
              </w:rPr>
              <w:t xml:space="preserve">Revoked/corrected fact propagates to previously alerted users within SLO.</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CC">
            <w:pPr>
              <w:rPr/>
            </w:pPr>
            <w:r w:rsidDel="00000000" w:rsidR="00000000" w:rsidRPr="00000000">
              <w:rPr>
                <w:b w:val="1"/>
                <w:bCs w:val="1"/>
                <w:sz w:val="15"/>
                <w:szCs w:val="15"/>
                <w:rtl w:val="0"/>
              </w:rPr>
              <w:t xml:space="preserve">MON-G09</w:t>
            </w:r>
            <w:r w:rsidDel="00000000" w:rsidR="00000000" w:rsidRPr="00000000">
              <w:rPr>
                <w:rtl w:val="0"/>
              </w:rPr>
            </w:r>
          </w:p>
        </w:tc>
        <w:tc>
          <w:tcPr>
            <w:tcMar>
              <w:top w:w="90.0" w:type="dxa"/>
              <w:bottom w:w="90.0" w:type="dxa"/>
            </w:tcMar>
          </w:tcPr>
          <w:p w:rsidR="00000000" w:rsidDel="00000000" w:rsidP="00000000" w:rsidRDefault="00000000" w:rsidRPr="00000000" w14:paraId="000002CD">
            <w:pPr>
              <w:rPr/>
            </w:pPr>
            <w:r w:rsidDel="00000000" w:rsidR="00000000" w:rsidRPr="00000000">
              <w:rPr>
                <w:sz w:val="15"/>
                <w:szCs w:val="15"/>
                <w:rtl w:val="0"/>
              </w:rPr>
              <w:t xml:space="preserve">Rights/policy</w:t>
            </w:r>
            <w:r w:rsidDel="00000000" w:rsidR="00000000" w:rsidRPr="00000000">
              <w:rPr>
                <w:rtl w:val="0"/>
              </w:rPr>
            </w:r>
          </w:p>
        </w:tc>
        <w:tc>
          <w:tcPr>
            <w:tcMar>
              <w:top w:w="90.0" w:type="dxa"/>
              <w:bottom w:w="90.0" w:type="dxa"/>
            </w:tcMar>
          </w:tcPr>
          <w:p w:rsidR="00000000" w:rsidDel="00000000" w:rsidP="00000000" w:rsidRDefault="00000000" w:rsidRPr="00000000" w14:paraId="000002CE">
            <w:pPr>
              <w:rPr/>
            </w:pPr>
            <w:r w:rsidDel="00000000" w:rsidR="00000000" w:rsidRPr="00000000">
              <w:rPr>
                <w:sz w:val="15"/>
                <w:szCs w:val="15"/>
                <w:rtl w:val="0"/>
              </w:rPr>
              <w:t xml:space="preserve">Negative/no-bypass suite passes.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CF">
            <w:pPr>
              <w:rPr/>
            </w:pPr>
            <w:r w:rsidDel="00000000" w:rsidR="00000000" w:rsidRPr="00000000">
              <w:rPr>
                <w:b w:val="1"/>
                <w:bCs w:val="1"/>
                <w:sz w:val="15"/>
                <w:szCs w:val="15"/>
                <w:rtl w:val="0"/>
              </w:rPr>
              <w:t xml:space="preserve">MON-G10</w:t>
            </w:r>
            <w:r w:rsidDel="00000000" w:rsidR="00000000" w:rsidRPr="00000000">
              <w:rPr>
                <w:rtl w:val="0"/>
              </w:rPr>
            </w:r>
          </w:p>
        </w:tc>
        <w:tc>
          <w:tcPr>
            <w:tcMar>
              <w:top w:w="90.0" w:type="dxa"/>
              <w:bottom w:w="90.0" w:type="dxa"/>
            </w:tcMar>
          </w:tcPr>
          <w:p w:rsidR="00000000" w:rsidDel="00000000" w:rsidP="00000000" w:rsidRDefault="00000000" w:rsidRPr="00000000" w14:paraId="000002D0">
            <w:pPr>
              <w:rPr/>
            </w:pPr>
            <w:r w:rsidDel="00000000" w:rsidR="00000000" w:rsidRPr="00000000">
              <w:rPr>
                <w:sz w:val="15"/>
                <w:szCs w:val="15"/>
                <w:rtl w:val="0"/>
              </w:rPr>
              <w:t xml:space="preserve">Idempotency</w:t>
            </w:r>
            <w:r w:rsidDel="00000000" w:rsidR="00000000" w:rsidRPr="00000000">
              <w:rPr>
                <w:rtl w:val="0"/>
              </w:rPr>
            </w:r>
          </w:p>
        </w:tc>
        <w:tc>
          <w:tcPr>
            <w:tcMar>
              <w:top w:w="90.0" w:type="dxa"/>
              <w:bottom w:w="90.0" w:type="dxa"/>
            </w:tcMar>
          </w:tcPr>
          <w:p w:rsidR="00000000" w:rsidDel="00000000" w:rsidP="00000000" w:rsidRDefault="00000000" w:rsidRPr="00000000" w14:paraId="000002D1">
            <w:pPr>
              <w:rPr/>
            </w:pPr>
            <w:r w:rsidDel="00000000" w:rsidR="00000000" w:rsidRPr="00000000">
              <w:rPr>
                <w:sz w:val="15"/>
                <w:szCs w:val="15"/>
                <w:rtl w:val="0"/>
              </w:rPr>
              <w:t xml:space="preserve">Duplicate triggers/retries cannot create duplicate business alerts.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D2">
            <w:pPr>
              <w:rPr/>
            </w:pPr>
            <w:r w:rsidDel="00000000" w:rsidR="00000000" w:rsidRPr="00000000">
              <w:rPr>
                <w:b w:val="1"/>
                <w:bCs w:val="1"/>
                <w:sz w:val="15"/>
                <w:szCs w:val="15"/>
                <w:rtl w:val="0"/>
              </w:rPr>
              <w:t xml:space="preserve">MON-G11</w:t>
            </w:r>
            <w:r w:rsidDel="00000000" w:rsidR="00000000" w:rsidRPr="00000000">
              <w:rPr>
                <w:rtl w:val="0"/>
              </w:rPr>
            </w:r>
          </w:p>
        </w:tc>
        <w:tc>
          <w:tcPr>
            <w:tcMar>
              <w:top w:w="90.0" w:type="dxa"/>
              <w:bottom w:w="90.0" w:type="dxa"/>
            </w:tcMar>
          </w:tcPr>
          <w:p w:rsidR="00000000" w:rsidDel="00000000" w:rsidP="00000000" w:rsidRDefault="00000000" w:rsidRPr="00000000" w14:paraId="000002D3">
            <w:pPr>
              <w:rPr/>
            </w:pPr>
            <w:r w:rsidDel="00000000" w:rsidR="00000000" w:rsidRPr="00000000">
              <w:rPr>
                <w:sz w:val="15"/>
                <w:szCs w:val="15"/>
                <w:rtl w:val="0"/>
              </w:rPr>
              <w:t xml:space="preserve">Delivery</w:t>
            </w:r>
            <w:r w:rsidDel="00000000" w:rsidR="00000000" w:rsidRPr="00000000">
              <w:rPr>
                <w:rtl w:val="0"/>
              </w:rPr>
            </w:r>
          </w:p>
        </w:tc>
        <w:tc>
          <w:tcPr>
            <w:tcMar>
              <w:top w:w="90.0" w:type="dxa"/>
              <w:bottom w:w="90.0" w:type="dxa"/>
            </w:tcMar>
          </w:tcPr>
          <w:p w:rsidR="00000000" w:rsidDel="00000000" w:rsidP="00000000" w:rsidRDefault="00000000" w:rsidRPr="00000000" w14:paraId="000002D4">
            <w:pPr>
              <w:rPr/>
            </w:pPr>
            <w:r w:rsidDel="00000000" w:rsidR="00000000" w:rsidRPr="00000000">
              <w:rPr>
                <w:sz w:val="15"/>
                <w:szCs w:val="15"/>
                <w:rtl w:val="0"/>
              </w:rPr>
              <w:t xml:space="preserve">Retry/dead-letter/in-app fallback proven for each enabled transport.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D5">
            <w:pPr>
              <w:rPr/>
            </w:pPr>
            <w:r w:rsidDel="00000000" w:rsidR="00000000" w:rsidRPr="00000000">
              <w:rPr>
                <w:b w:val="1"/>
                <w:bCs w:val="1"/>
                <w:sz w:val="15"/>
                <w:szCs w:val="15"/>
                <w:rtl w:val="0"/>
              </w:rPr>
              <w:t xml:space="preserve">MON-G12</w:t>
            </w:r>
            <w:r w:rsidDel="00000000" w:rsidR="00000000" w:rsidRPr="00000000">
              <w:rPr>
                <w:rtl w:val="0"/>
              </w:rPr>
            </w:r>
          </w:p>
        </w:tc>
        <w:tc>
          <w:tcPr>
            <w:tcMar>
              <w:top w:w="90.0" w:type="dxa"/>
              <w:bottom w:w="90.0" w:type="dxa"/>
            </w:tcMar>
          </w:tcPr>
          <w:p w:rsidR="00000000" w:rsidDel="00000000" w:rsidP="00000000" w:rsidRDefault="00000000" w:rsidRPr="00000000" w14:paraId="000002D6">
            <w:pPr>
              <w:rPr/>
            </w:pPr>
            <w:r w:rsidDel="00000000" w:rsidR="00000000" w:rsidRPr="00000000">
              <w:rPr>
                <w:sz w:val="15"/>
                <w:szCs w:val="15"/>
                <w:rtl w:val="0"/>
              </w:rPr>
              <w:t xml:space="preserve">Global routing</w:t>
            </w:r>
            <w:r w:rsidDel="00000000" w:rsidR="00000000" w:rsidRPr="00000000">
              <w:rPr>
                <w:rtl w:val="0"/>
              </w:rPr>
            </w:r>
          </w:p>
        </w:tc>
        <w:tc>
          <w:tcPr>
            <w:tcMar>
              <w:top w:w="90.0" w:type="dxa"/>
              <w:bottom w:w="90.0" w:type="dxa"/>
            </w:tcMar>
          </w:tcPr>
          <w:p w:rsidR="00000000" w:rsidDel="00000000" w:rsidP="00000000" w:rsidRDefault="00000000" w:rsidRPr="00000000" w14:paraId="000002D7">
            <w:pPr>
              <w:rPr/>
            </w:pPr>
            <w:r w:rsidDel="00000000" w:rsidR="00000000" w:rsidRPr="00000000">
              <w:rPr>
                <w:sz w:val="15"/>
                <w:szCs w:val="15"/>
                <w:rtl w:val="0"/>
              </w:rPr>
              <w:t xml:space="preserve">Rule executes only in permitted Regional Cell and timezone semantics pass.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D8">
            <w:pPr>
              <w:rPr/>
            </w:pPr>
            <w:r w:rsidDel="00000000" w:rsidR="00000000" w:rsidRPr="00000000">
              <w:rPr>
                <w:b w:val="1"/>
                <w:bCs w:val="1"/>
                <w:sz w:val="15"/>
                <w:szCs w:val="15"/>
                <w:rtl w:val="0"/>
              </w:rPr>
              <w:t xml:space="preserve">MON-G13</w:t>
            </w:r>
            <w:r w:rsidDel="00000000" w:rsidR="00000000" w:rsidRPr="00000000">
              <w:rPr>
                <w:rtl w:val="0"/>
              </w:rPr>
            </w:r>
          </w:p>
        </w:tc>
        <w:tc>
          <w:tcPr>
            <w:tcMar>
              <w:top w:w="90.0" w:type="dxa"/>
              <w:bottom w:w="90.0" w:type="dxa"/>
            </w:tcMar>
          </w:tcPr>
          <w:p w:rsidR="00000000" w:rsidDel="00000000" w:rsidP="00000000" w:rsidRDefault="00000000" w:rsidRPr="00000000" w14:paraId="000002D9">
            <w:pPr>
              <w:rPr/>
            </w:pPr>
            <w:r w:rsidDel="00000000" w:rsidR="00000000" w:rsidRPr="00000000">
              <w:rPr>
                <w:sz w:val="15"/>
                <w:szCs w:val="15"/>
                <w:rtl w:val="0"/>
              </w:rPr>
              <w:t xml:space="preserve">Security</w:t>
            </w:r>
            <w:r w:rsidDel="00000000" w:rsidR="00000000" w:rsidRPr="00000000">
              <w:rPr>
                <w:rtl w:val="0"/>
              </w:rPr>
            </w:r>
          </w:p>
        </w:tc>
        <w:tc>
          <w:tcPr>
            <w:tcMar>
              <w:top w:w="90.0" w:type="dxa"/>
              <w:bottom w:w="90.0" w:type="dxa"/>
            </w:tcMar>
          </w:tcPr>
          <w:p w:rsidR="00000000" w:rsidDel="00000000" w:rsidP="00000000" w:rsidRDefault="00000000" w:rsidRPr="00000000" w14:paraId="000002DA">
            <w:pPr>
              <w:rPr/>
            </w:pPr>
            <w:r w:rsidDel="00000000" w:rsidR="00000000" w:rsidRPr="00000000">
              <w:rPr>
                <w:sz w:val="15"/>
                <w:szCs w:val="15"/>
                <w:rtl w:val="0"/>
              </w:rPr>
              <w:t xml:space="preserve">Cross-account access suite passes; admin operations audited.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DB">
            <w:pPr>
              <w:rPr/>
            </w:pPr>
            <w:r w:rsidDel="00000000" w:rsidR="00000000" w:rsidRPr="00000000">
              <w:rPr>
                <w:b w:val="1"/>
                <w:bCs w:val="1"/>
                <w:sz w:val="15"/>
                <w:szCs w:val="15"/>
                <w:rtl w:val="0"/>
              </w:rPr>
              <w:t xml:space="preserve">MON-G14</w:t>
            </w:r>
            <w:r w:rsidDel="00000000" w:rsidR="00000000" w:rsidRPr="00000000">
              <w:rPr>
                <w:rtl w:val="0"/>
              </w:rPr>
            </w:r>
          </w:p>
        </w:tc>
        <w:tc>
          <w:tcPr>
            <w:tcMar>
              <w:top w:w="90.0" w:type="dxa"/>
              <w:bottom w:w="90.0" w:type="dxa"/>
            </w:tcMar>
          </w:tcPr>
          <w:p w:rsidR="00000000" w:rsidDel="00000000" w:rsidP="00000000" w:rsidRDefault="00000000" w:rsidRPr="00000000" w14:paraId="000002DC">
            <w:pPr>
              <w:rPr/>
            </w:pPr>
            <w:r w:rsidDel="00000000" w:rsidR="00000000" w:rsidRPr="00000000">
              <w:rPr>
                <w:sz w:val="15"/>
                <w:szCs w:val="15"/>
                <w:rtl w:val="0"/>
              </w:rPr>
              <w:t xml:space="preserve">Observability</w:t>
            </w:r>
            <w:r w:rsidDel="00000000" w:rsidR="00000000" w:rsidRPr="00000000">
              <w:rPr>
                <w:rtl w:val="0"/>
              </w:rPr>
            </w:r>
          </w:p>
        </w:tc>
        <w:tc>
          <w:tcPr>
            <w:tcMar>
              <w:top w:w="90.0" w:type="dxa"/>
              <w:bottom w:w="90.0" w:type="dxa"/>
            </w:tcMar>
          </w:tcPr>
          <w:p w:rsidR="00000000" w:rsidDel="00000000" w:rsidP="00000000" w:rsidRDefault="00000000" w:rsidRPr="00000000" w14:paraId="000002DD">
            <w:pPr>
              <w:rPr/>
            </w:pPr>
            <w:r w:rsidDel="00000000" w:rsidR="00000000" w:rsidRPr="00000000">
              <w:rPr>
                <w:sz w:val="15"/>
                <w:szCs w:val="15"/>
                <w:rtl w:val="0"/>
              </w:rPr>
              <w:t xml:space="preserve">Coverage, queue, source impact and delivery dashboards operational.</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DE">
            <w:pPr>
              <w:rPr/>
            </w:pPr>
            <w:r w:rsidDel="00000000" w:rsidR="00000000" w:rsidRPr="00000000">
              <w:rPr>
                <w:b w:val="1"/>
                <w:bCs w:val="1"/>
                <w:sz w:val="15"/>
                <w:szCs w:val="15"/>
                <w:rtl w:val="0"/>
              </w:rPr>
              <w:t xml:space="preserve">MON-G15</w:t>
            </w:r>
            <w:r w:rsidDel="00000000" w:rsidR="00000000" w:rsidRPr="00000000">
              <w:rPr>
                <w:rtl w:val="0"/>
              </w:rPr>
            </w:r>
          </w:p>
        </w:tc>
        <w:tc>
          <w:tcPr>
            <w:tcMar>
              <w:top w:w="90.0" w:type="dxa"/>
              <w:bottom w:w="90.0" w:type="dxa"/>
            </w:tcMar>
          </w:tcPr>
          <w:p w:rsidR="00000000" w:rsidDel="00000000" w:rsidP="00000000" w:rsidRDefault="00000000" w:rsidRPr="00000000" w14:paraId="000002DF">
            <w:pPr>
              <w:rPr/>
            </w:pPr>
            <w:r w:rsidDel="00000000" w:rsidR="00000000" w:rsidRPr="00000000">
              <w:rPr>
                <w:sz w:val="15"/>
                <w:szCs w:val="15"/>
                <w:rtl w:val="0"/>
              </w:rPr>
              <w:t xml:space="preserve">Runbooks</w:t>
            </w:r>
            <w:r w:rsidDel="00000000" w:rsidR="00000000" w:rsidRPr="00000000">
              <w:rPr>
                <w:rtl w:val="0"/>
              </w:rPr>
            </w:r>
          </w:p>
        </w:tc>
        <w:tc>
          <w:tcPr>
            <w:tcMar>
              <w:top w:w="90.0" w:type="dxa"/>
              <w:bottom w:w="90.0" w:type="dxa"/>
            </w:tcMar>
          </w:tcPr>
          <w:p w:rsidR="00000000" w:rsidDel="00000000" w:rsidP="00000000" w:rsidRDefault="00000000" w:rsidRPr="00000000" w14:paraId="000002E0">
            <w:pPr>
              <w:rPr/>
            </w:pPr>
            <w:r w:rsidDel="00000000" w:rsidR="00000000" w:rsidRPr="00000000">
              <w:rPr>
                <w:sz w:val="15"/>
                <w:szCs w:val="15"/>
                <w:rtl w:val="0"/>
              </w:rPr>
              <w:t xml:space="preserve">Tier-0 incident runbooks exercised in staging/tabletop.</w:t>
            </w:r>
            <w:r w:rsidDel="00000000" w:rsidR="00000000" w:rsidRPr="00000000">
              <w:rPr>
                <w:rtl w:val="0"/>
              </w:rPr>
            </w:r>
          </w:p>
        </w:tc>
      </w:tr>
    </w:tbl>
    <w:p w:rsidR="00000000" w:rsidDel="00000000" w:rsidP="00000000" w:rsidRDefault="00000000" w:rsidRPr="00000000" w14:paraId="000002E1">
      <w:pPr>
        <w:pStyle w:val="Heading1"/>
        <w:rPr/>
      </w:pPr>
      <w:r w:rsidDel="00000000" w:rsidR="00000000" w:rsidRPr="00000000">
        <w:rPr>
          <w:rtl w:val="0"/>
        </w:rPr>
        <w:t xml:space="preserve">29. OPEN DECISIONS / BLOCKERS</w:t>
      </w:r>
    </w:p>
    <w:tbl>
      <w:tblPr>
        <w:tblStyle w:val="Table46"/>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2E2">
            <w:pPr>
              <w:jc w:val="left"/>
              <w:rPr/>
            </w:pPr>
            <w:r w:rsidDel="00000000" w:rsidR="00000000" w:rsidRPr="00000000">
              <w:rPr>
                <w:b w:val="1"/>
                <w:bCs w:val="1"/>
                <w:color w:val="ffffff"/>
                <w:sz w:val="16"/>
                <w:szCs w:val="16"/>
                <w:rtl w:val="0"/>
              </w:rPr>
              <w:t xml:space="preserve">ID</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2E3">
            <w:pPr>
              <w:jc w:val="left"/>
              <w:rPr/>
            </w:pPr>
            <w:r w:rsidDel="00000000" w:rsidR="00000000" w:rsidRPr="00000000">
              <w:rPr>
                <w:b w:val="1"/>
                <w:bCs w:val="1"/>
                <w:color w:val="ffffff"/>
                <w:sz w:val="16"/>
                <w:szCs w:val="16"/>
                <w:rtl w:val="0"/>
              </w:rPr>
              <w:t xml:space="preserve">Decision</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2E4">
            <w:pPr>
              <w:jc w:val="left"/>
              <w:rPr/>
            </w:pPr>
            <w:r w:rsidDel="00000000" w:rsidR="00000000" w:rsidRPr="00000000">
              <w:rPr>
                <w:b w:val="1"/>
                <w:bCs w:val="1"/>
                <w:color w:val="ffffff"/>
                <w:sz w:val="16"/>
                <w:szCs w:val="16"/>
                <w:rtl w:val="0"/>
              </w:rPr>
              <w:t xml:space="preserve">Owner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E5">
            <w:pPr>
              <w:rPr/>
            </w:pPr>
            <w:r w:rsidDel="00000000" w:rsidR="00000000" w:rsidRPr="00000000">
              <w:rPr>
                <w:b w:val="1"/>
                <w:bCs w:val="1"/>
                <w:sz w:val="16"/>
                <w:szCs w:val="16"/>
                <w:rtl w:val="0"/>
              </w:rPr>
              <w:t xml:space="preserve">O-MON-01</w:t>
            </w:r>
            <w:r w:rsidDel="00000000" w:rsidR="00000000" w:rsidRPr="00000000">
              <w:rPr>
                <w:rtl w:val="0"/>
              </w:rPr>
            </w:r>
          </w:p>
        </w:tc>
        <w:tc>
          <w:tcPr>
            <w:tcMar>
              <w:top w:w="90.0" w:type="dxa"/>
              <w:bottom w:w="90.0" w:type="dxa"/>
            </w:tcMar>
          </w:tcPr>
          <w:p w:rsidR="00000000" w:rsidDel="00000000" w:rsidP="00000000" w:rsidRDefault="00000000" w:rsidRPr="00000000" w14:paraId="000002E6">
            <w:pPr>
              <w:rPr/>
            </w:pPr>
            <w:r w:rsidDel="00000000" w:rsidR="00000000" w:rsidRPr="00000000">
              <w:rPr>
                <w:sz w:val="16"/>
                <w:szCs w:val="16"/>
                <w:rtl w:val="0"/>
              </w:rPr>
              <w:t xml:space="preserve">Launch notification transports beyond in-app/email/push, if any.</w:t>
            </w:r>
            <w:r w:rsidDel="00000000" w:rsidR="00000000" w:rsidRPr="00000000">
              <w:rPr>
                <w:rtl w:val="0"/>
              </w:rPr>
            </w:r>
          </w:p>
        </w:tc>
        <w:tc>
          <w:tcPr>
            <w:tcMar>
              <w:top w:w="90.0" w:type="dxa"/>
              <w:bottom w:w="90.0" w:type="dxa"/>
            </w:tcMar>
          </w:tcPr>
          <w:p w:rsidR="00000000" w:rsidDel="00000000" w:rsidP="00000000" w:rsidRDefault="00000000" w:rsidRPr="00000000" w14:paraId="000002E7">
            <w:pPr>
              <w:rPr/>
            </w:pPr>
            <w:r w:rsidDel="00000000" w:rsidR="00000000" w:rsidRPr="00000000">
              <w:rPr>
                <w:sz w:val="16"/>
                <w:szCs w:val="16"/>
                <w:rtl w:val="0"/>
              </w:rPr>
              <w:t xml:space="preserve">Product + Legal</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E8">
            <w:pPr>
              <w:rPr/>
            </w:pPr>
            <w:r w:rsidDel="00000000" w:rsidR="00000000" w:rsidRPr="00000000">
              <w:rPr>
                <w:b w:val="1"/>
                <w:bCs w:val="1"/>
                <w:sz w:val="16"/>
                <w:szCs w:val="16"/>
                <w:rtl w:val="0"/>
              </w:rPr>
              <w:t xml:space="preserve">O-MON-02</w:t>
            </w:r>
            <w:r w:rsidDel="00000000" w:rsidR="00000000" w:rsidRPr="00000000">
              <w:rPr>
                <w:rtl w:val="0"/>
              </w:rPr>
            </w:r>
          </w:p>
        </w:tc>
        <w:tc>
          <w:tcPr>
            <w:tcMar>
              <w:top w:w="90.0" w:type="dxa"/>
              <w:bottom w:w="90.0" w:type="dxa"/>
            </w:tcMar>
          </w:tcPr>
          <w:p w:rsidR="00000000" w:rsidDel="00000000" w:rsidP="00000000" w:rsidRDefault="00000000" w:rsidRPr="00000000" w14:paraId="000002E9">
            <w:pPr>
              <w:rPr/>
            </w:pPr>
            <w:r w:rsidDel="00000000" w:rsidR="00000000" w:rsidRPr="00000000">
              <w:rPr>
                <w:sz w:val="16"/>
                <w:szCs w:val="16"/>
                <w:rtl w:val="0"/>
              </w:rPr>
              <w:t xml:space="preserve">Exact free/core/research/pro monitoring-rule limits and cadence entitlements.</w:t>
            </w:r>
            <w:r w:rsidDel="00000000" w:rsidR="00000000" w:rsidRPr="00000000">
              <w:rPr>
                <w:rtl w:val="0"/>
              </w:rPr>
            </w:r>
          </w:p>
        </w:tc>
        <w:tc>
          <w:tcPr>
            <w:tcMar>
              <w:top w:w="90.0" w:type="dxa"/>
              <w:bottom w:w="90.0" w:type="dxa"/>
            </w:tcMar>
          </w:tcPr>
          <w:p w:rsidR="00000000" w:rsidDel="00000000" w:rsidP="00000000" w:rsidRDefault="00000000" w:rsidRPr="00000000" w14:paraId="000002EA">
            <w:pPr>
              <w:rPr/>
            </w:pPr>
            <w:r w:rsidDel="00000000" w:rsidR="00000000" w:rsidRPr="00000000">
              <w:rPr>
                <w:sz w:val="16"/>
                <w:szCs w:val="16"/>
                <w:rtl w:val="0"/>
              </w:rPr>
              <w:t xml:space="preserve">Product + Finance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EB">
            <w:pPr>
              <w:rPr/>
            </w:pPr>
            <w:r w:rsidDel="00000000" w:rsidR="00000000" w:rsidRPr="00000000">
              <w:rPr>
                <w:b w:val="1"/>
                <w:bCs w:val="1"/>
                <w:sz w:val="16"/>
                <w:szCs w:val="16"/>
                <w:rtl w:val="0"/>
              </w:rPr>
              <w:t xml:space="preserve">O-MON-03</w:t>
            </w:r>
            <w:r w:rsidDel="00000000" w:rsidR="00000000" w:rsidRPr="00000000">
              <w:rPr>
                <w:rtl w:val="0"/>
              </w:rPr>
            </w:r>
          </w:p>
        </w:tc>
        <w:tc>
          <w:tcPr>
            <w:tcMar>
              <w:top w:w="90.0" w:type="dxa"/>
              <w:bottom w:w="90.0" w:type="dxa"/>
            </w:tcMar>
          </w:tcPr>
          <w:p w:rsidR="00000000" w:rsidDel="00000000" w:rsidP="00000000" w:rsidRDefault="00000000" w:rsidRPr="00000000" w14:paraId="000002EC">
            <w:pPr>
              <w:rPr/>
            </w:pPr>
            <w:r w:rsidDel="00000000" w:rsidR="00000000" w:rsidRPr="00000000">
              <w:rPr>
                <w:sz w:val="16"/>
                <w:szCs w:val="16"/>
                <w:rtl w:val="0"/>
              </w:rPr>
              <w:t xml:space="preserve">Metric-level default operational hysteresis/debounce policy that does not alter investment meaning.</w:t>
            </w:r>
            <w:r w:rsidDel="00000000" w:rsidR="00000000" w:rsidRPr="00000000">
              <w:rPr>
                <w:rtl w:val="0"/>
              </w:rPr>
            </w:r>
          </w:p>
        </w:tc>
        <w:tc>
          <w:tcPr>
            <w:tcMar>
              <w:top w:w="90.0" w:type="dxa"/>
              <w:bottom w:w="90.0" w:type="dxa"/>
            </w:tcMar>
          </w:tcPr>
          <w:p w:rsidR="00000000" w:rsidDel="00000000" w:rsidP="00000000" w:rsidRDefault="00000000" w:rsidRPr="00000000" w14:paraId="000002ED">
            <w:pPr>
              <w:rPr/>
            </w:pPr>
            <w:r w:rsidDel="00000000" w:rsidR="00000000" w:rsidRPr="00000000">
              <w:rPr>
                <w:sz w:val="16"/>
                <w:szCs w:val="16"/>
                <w:rtl w:val="0"/>
              </w:rPr>
              <w:t xml:space="preserve">Product + Financial Eng</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EE">
            <w:pPr>
              <w:rPr/>
            </w:pPr>
            <w:r w:rsidDel="00000000" w:rsidR="00000000" w:rsidRPr="00000000">
              <w:rPr>
                <w:b w:val="1"/>
                <w:bCs w:val="1"/>
                <w:sz w:val="16"/>
                <w:szCs w:val="16"/>
                <w:rtl w:val="0"/>
              </w:rPr>
              <w:t xml:space="preserve">O-MON-04</w:t>
            </w:r>
            <w:r w:rsidDel="00000000" w:rsidR="00000000" w:rsidRPr="00000000">
              <w:rPr>
                <w:rtl w:val="0"/>
              </w:rPr>
            </w:r>
          </w:p>
        </w:tc>
        <w:tc>
          <w:tcPr>
            <w:tcMar>
              <w:top w:w="90.0" w:type="dxa"/>
              <w:bottom w:w="90.0" w:type="dxa"/>
            </w:tcMar>
          </w:tcPr>
          <w:p w:rsidR="00000000" w:rsidDel="00000000" w:rsidP="00000000" w:rsidRDefault="00000000" w:rsidRPr="00000000" w14:paraId="000002EF">
            <w:pPr>
              <w:rPr/>
            </w:pPr>
            <w:r w:rsidDel="00000000" w:rsidR="00000000" w:rsidRPr="00000000">
              <w:rPr>
                <w:sz w:val="16"/>
                <w:szCs w:val="16"/>
                <w:rtl w:val="0"/>
              </w:rPr>
              <w:t xml:space="preserve">User-visible monthly coverage statement format and launch timing.</w:t>
            </w:r>
            <w:r w:rsidDel="00000000" w:rsidR="00000000" w:rsidRPr="00000000">
              <w:rPr>
                <w:rtl w:val="0"/>
              </w:rPr>
            </w:r>
          </w:p>
        </w:tc>
        <w:tc>
          <w:tcPr>
            <w:tcMar>
              <w:top w:w="90.0" w:type="dxa"/>
              <w:bottom w:w="90.0" w:type="dxa"/>
            </w:tcMar>
          </w:tcPr>
          <w:p w:rsidR="00000000" w:rsidDel="00000000" w:rsidP="00000000" w:rsidRDefault="00000000" w:rsidRPr="00000000" w14:paraId="000002F0">
            <w:pPr>
              <w:rPr/>
            </w:pPr>
            <w:r w:rsidDel="00000000" w:rsidR="00000000" w:rsidRPr="00000000">
              <w:rPr>
                <w:sz w:val="16"/>
                <w:szCs w:val="16"/>
                <w:rtl w:val="0"/>
              </w:rPr>
              <w:t xml:space="preserve">Product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F1">
            <w:pPr>
              <w:rPr/>
            </w:pPr>
            <w:r w:rsidDel="00000000" w:rsidR="00000000" w:rsidRPr="00000000">
              <w:rPr>
                <w:b w:val="1"/>
                <w:bCs w:val="1"/>
                <w:sz w:val="16"/>
                <w:szCs w:val="16"/>
                <w:rtl w:val="0"/>
              </w:rPr>
              <w:t xml:space="preserve">O-MON-05</w:t>
            </w:r>
            <w:r w:rsidDel="00000000" w:rsidR="00000000" w:rsidRPr="00000000">
              <w:rPr>
                <w:rtl w:val="0"/>
              </w:rPr>
            </w:r>
          </w:p>
        </w:tc>
        <w:tc>
          <w:tcPr>
            <w:tcMar>
              <w:top w:w="90.0" w:type="dxa"/>
              <w:bottom w:w="90.0" w:type="dxa"/>
            </w:tcMar>
          </w:tcPr>
          <w:p w:rsidR="00000000" w:rsidDel="00000000" w:rsidP="00000000" w:rsidRDefault="00000000" w:rsidRPr="00000000" w14:paraId="000002F2">
            <w:pPr>
              <w:rPr/>
            </w:pPr>
            <w:r w:rsidDel="00000000" w:rsidR="00000000" w:rsidRPr="00000000">
              <w:rPr>
                <w:sz w:val="16"/>
                <w:szCs w:val="16"/>
                <w:rtl w:val="0"/>
              </w:rPr>
              <w:t xml:space="preserve">Which lifecycle/document event families are launch-active per market.</w:t>
            </w:r>
            <w:r w:rsidDel="00000000" w:rsidR="00000000" w:rsidRPr="00000000">
              <w:rPr>
                <w:rtl w:val="0"/>
              </w:rPr>
            </w:r>
          </w:p>
        </w:tc>
        <w:tc>
          <w:tcPr>
            <w:tcMar>
              <w:top w:w="90.0" w:type="dxa"/>
              <w:bottom w:w="90.0" w:type="dxa"/>
            </w:tcMar>
          </w:tcPr>
          <w:p w:rsidR="00000000" w:rsidDel="00000000" w:rsidP="00000000" w:rsidRDefault="00000000" w:rsidRPr="00000000" w14:paraId="000002F3">
            <w:pPr>
              <w:rPr/>
            </w:pPr>
            <w:r w:rsidDel="00000000" w:rsidR="00000000" w:rsidRPr="00000000">
              <w:rPr>
                <w:sz w:val="16"/>
                <w:szCs w:val="16"/>
                <w:rtl w:val="0"/>
              </w:rPr>
              <w:t xml:space="preserve">Product + Data</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F4">
            <w:pPr>
              <w:rPr/>
            </w:pPr>
            <w:r w:rsidDel="00000000" w:rsidR="00000000" w:rsidRPr="00000000">
              <w:rPr>
                <w:b w:val="1"/>
                <w:bCs w:val="1"/>
                <w:sz w:val="16"/>
                <w:szCs w:val="16"/>
                <w:rtl w:val="0"/>
              </w:rPr>
              <w:t xml:space="preserve">O-MON-06</w:t>
            </w:r>
            <w:r w:rsidDel="00000000" w:rsidR="00000000" w:rsidRPr="00000000">
              <w:rPr>
                <w:rtl w:val="0"/>
              </w:rPr>
            </w:r>
          </w:p>
        </w:tc>
        <w:tc>
          <w:tcPr>
            <w:tcMar>
              <w:top w:w="90.0" w:type="dxa"/>
              <w:bottom w:w="90.0" w:type="dxa"/>
            </w:tcMar>
          </w:tcPr>
          <w:p w:rsidR="00000000" w:rsidDel="00000000" w:rsidP="00000000" w:rsidRDefault="00000000" w:rsidRPr="00000000" w14:paraId="000002F5">
            <w:pPr>
              <w:rPr/>
            </w:pPr>
            <w:r w:rsidDel="00000000" w:rsidR="00000000" w:rsidRPr="00000000">
              <w:rPr>
                <w:sz w:val="16"/>
                <w:szCs w:val="16"/>
                <w:rtl w:val="0"/>
              </w:rPr>
              <w:t xml:space="preserve">Whether any jurisdiction requires special consent/disclosure for particular alert transports.</w:t>
            </w:r>
            <w:r w:rsidDel="00000000" w:rsidR="00000000" w:rsidRPr="00000000">
              <w:rPr>
                <w:rtl w:val="0"/>
              </w:rPr>
            </w:r>
          </w:p>
        </w:tc>
        <w:tc>
          <w:tcPr>
            <w:tcMar>
              <w:top w:w="90.0" w:type="dxa"/>
              <w:bottom w:w="90.0" w:type="dxa"/>
            </w:tcMar>
          </w:tcPr>
          <w:p w:rsidR="00000000" w:rsidDel="00000000" w:rsidP="00000000" w:rsidRDefault="00000000" w:rsidRPr="00000000" w14:paraId="000002F6">
            <w:pPr>
              <w:rPr/>
            </w:pPr>
            <w:r w:rsidDel="00000000" w:rsidR="00000000" w:rsidRPr="00000000">
              <w:rPr>
                <w:sz w:val="16"/>
                <w:szCs w:val="16"/>
                <w:rtl w:val="0"/>
              </w:rPr>
              <w:t xml:space="preserve">Legal</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F7">
            <w:pPr>
              <w:rPr/>
            </w:pPr>
            <w:r w:rsidDel="00000000" w:rsidR="00000000" w:rsidRPr="00000000">
              <w:rPr>
                <w:b w:val="1"/>
                <w:bCs w:val="1"/>
                <w:sz w:val="16"/>
                <w:szCs w:val="16"/>
                <w:rtl w:val="0"/>
              </w:rPr>
              <w:t xml:space="preserve">O-MON-07</w:t>
            </w:r>
            <w:r w:rsidDel="00000000" w:rsidR="00000000" w:rsidRPr="00000000">
              <w:rPr>
                <w:rtl w:val="0"/>
              </w:rPr>
            </w:r>
          </w:p>
        </w:tc>
        <w:tc>
          <w:tcPr>
            <w:tcMar>
              <w:top w:w="90.0" w:type="dxa"/>
              <w:bottom w:w="90.0" w:type="dxa"/>
            </w:tcMar>
          </w:tcPr>
          <w:p w:rsidR="00000000" w:rsidDel="00000000" w:rsidP="00000000" w:rsidRDefault="00000000" w:rsidRPr="00000000" w14:paraId="000002F8">
            <w:pPr>
              <w:rPr/>
            </w:pPr>
            <w:r w:rsidDel="00000000" w:rsidR="00000000" w:rsidRPr="00000000">
              <w:rPr>
                <w:sz w:val="16"/>
                <w:szCs w:val="16"/>
                <w:rtl w:val="0"/>
              </w:rPr>
              <w:t xml:space="preserve">Regional notification-provider choices and processing-location constraints.</w:t>
            </w:r>
            <w:r w:rsidDel="00000000" w:rsidR="00000000" w:rsidRPr="00000000">
              <w:rPr>
                <w:rtl w:val="0"/>
              </w:rPr>
            </w:r>
          </w:p>
        </w:tc>
        <w:tc>
          <w:tcPr>
            <w:tcMar>
              <w:top w:w="90.0" w:type="dxa"/>
              <w:bottom w:w="90.0" w:type="dxa"/>
            </w:tcMar>
          </w:tcPr>
          <w:p w:rsidR="00000000" w:rsidDel="00000000" w:rsidP="00000000" w:rsidRDefault="00000000" w:rsidRPr="00000000" w14:paraId="000002F9">
            <w:pPr>
              <w:rPr/>
            </w:pPr>
            <w:r w:rsidDel="00000000" w:rsidR="00000000" w:rsidRPr="00000000">
              <w:rPr>
                <w:sz w:val="16"/>
                <w:szCs w:val="16"/>
                <w:rtl w:val="0"/>
              </w:rPr>
              <w:t xml:space="preserve">Ops + Legal</w:t>
            </w:r>
            <w:r w:rsidDel="00000000" w:rsidR="00000000" w:rsidRPr="00000000">
              <w:rPr>
                <w:rtl w:val="0"/>
              </w:rPr>
            </w:r>
          </w:p>
        </w:tc>
      </w:tr>
      <w:tr>
        <w:trPr>
          <w:cantSplit w:val="0"/>
          <w:tblHeader w:val="1"/>
        </w:trPr>
        <w:tc>
          <w:tcPr>
            <w:shd w:fill="eaf0f4" w:val="clear"/>
            <w:tcMar>
              <w:top w:w="120.0" w:type="dxa"/>
              <w:bottom w:w="120.0" w:type="dxa"/>
            </w:tcMar>
          </w:tcPr>
          <w:p w:rsidR="00000000" w:rsidDel="00000000" w:rsidP="00000000" w:rsidRDefault="00000000" w:rsidRPr="00000000" w14:paraId="000002FA">
            <w:pPr>
              <w:rPr/>
            </w:pPr>
            <w:r w:rsidDel="00000000" w:rsidR="00000000" w:rsidRPr="00000000">
              <w:rPr>
                <w:b w:val="1"/>
                <w:bCs w:val="1"/>
                <w:color w:val="006d77"/>
                <w:sz w:val="18"/>
                <w:szCs w:val="18"/>
                <w:rtl w:val="0"/>
              </w:rPr>
              <w:t xml:space="preserve">BLOCKING RULE</w:t>
              <w:br w:type="textWrapping"/>
            </w:r>
            <w:r w:rsidDel="00000000" w:rsidR="00000000" w:rsidRPr="00000000">
              <w:rPr>
                <w:sz w:val="17"/>
                <w:szCs w:val="17"/>
                <w:rtl w:val="0"/>
              </w:rPr>
              <w:t xml:space="preserve">Unresolved commercial or legal choices may keep a transport, cadence, event family or jurisdiction disabled. They do not justify weakening the monitoring core or hard-coding a temporary answer.</w:t>
            </w:r>
            <w:r w:rsidDel="00000000" w:rsidR="00000000" w:rsidRPr="00000000">
              <w:rPr>
                <w:rtl w:val="0"/>
              </w:rPr>
            </w:r>
          </w:p>
        </w:tc>
      </w:tr>
    </w:tbl>
    <w:p w:rsidR="00000000" w:rsidDel="00000000" w:rsidP="00000000" w:rsidRDefault="00000000" w:rsidRPr="00000000" w14:paraId="000002FB">
      <w:pPr>
        <w:pStyle w:val="Heading1"/>
        <w:rPr/>
      </w:pPr>
      <w:r w:rsidDel="00000000" w:rsidR="00000000" w:rsidRPr="00000000">
        <w:rPr>
          <w:rtl w:val="0"/>
        </w:rPr>
        <w:t xml:space="preserve">30. IMPLEMENTATION SEQUENCE</w:t>
      </w:r>
    </w:p>
    <w:tbl>
      <w:tblPr>
        <w:tblStyle w:val="Table47"/>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2FC">
            <w:pPr>
              <w:jc w:val="left"/>
              <w:rPr/>
            </w:pPr>
            <w:r w:rsidDel="00000000" w:rsidR="00000000" w:rsidRPr="00000000">
              <w:rPr>
                <w:b w:val="1"/>
                <w:bCs w:val="1"/>
                <w:color w:val="ffffff"/>
                <w:sz w:val="15"/>
                <w:szCs w:val="15"/>
                <w:rtl w:val="0"/>
              </w:rPr>
              <w:t xml:space="preserve">Stage</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2FD">
            <w:pPr>
              <w:jc w:val="left"/>
              <w:rPr/>
            </w:pPr>
            <w:r w:rsidDel="00000000" w:rsidR="00000000" w:rsidRPr="00000000">
              <w:rPr>
                <w:b w:val="1"/>
                <w:bCs w:val="1"/>
                <w:color w:val="ffffff"/>
                <w:sz w:val="15"/>
                <w:szCs w:val="15"/>
                <w:rtl w:val="0"/>
              </w:rPr>
              <w:t xml:space="preserve">Build</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2FE">
            <w:pPr>
              <w:jc w:val="left"/>
              <w:rPr/>
            </w:pPr>
            <w:r w:rsidDel="00000000" w:rsidR="00000000" w:rsidRPr="00000000">
              <w:rPr>
                <w:b w:val="1"/>
                <w:bCs w:val="1"/>
                <w:color w:val="ffffff"/>
                <w:sz w:val="15"/>
                <w:szCs w:val="15"/>
                <w:rtl w:val="0"/>
              </w:rPr>
              <w:t xml:space="preserve">Exit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2FF">
            <w:pPr>
              <w:rPr/>
            </w:pPr>
            <w:r w:rsidDel="00000000" w:rsidR="00000000" w:rsidRPr="00000000">
              <w:rPr>
                <w:b w:val="1"/>
                <w:bCs w:val="1"/>
                <w:sz w:val="15"/>
                <w:szCs w:val="15"/>
                <w:rtl w:val="0"/>
              </w:rPr>
              <w:t xml:space="preserve">M0 — Core model</w:t>
            </w:r>
            <w:r w:rsidDel="00000000" w:rsidR="00000000" w:rsidRPr="00000000">
              <w:rPr>
                <w:rtl w:val="0"/>
              </w:rPr>
            </w:r>
          </w:p>
        </w:tc>
        <w:tc>
          <w:tcPr>
            <w:tcMar>
              <w:top w:w="90.0" w:type="dxa"/>
              <w:bottom w:w="90.0" w:type="dxa"/>
            </w:tcMar>
          </w:tcPr>
          <w:p w:rsidR="00000000" w:rsidDel="00000000" w:rsidP="00000000" w:rsidRDefault="00000000" w:rsidRPr="00000000" w14:paraId="00000300">
            <w:pPr>
              <w:rPr/>
            </w:pPr>
            <w:r w:rsidDel="00000000" w:rsidR="00000000" w:rsidRPr="00000000">
              <w:rPr>
                <w:sz w:val="15"/>
                <w:szCs w:val="15"/>
                <w:rtl w:val="0"/>
              </w:rPr>
              <w:t xml:space="preserve">Rule/version/evaluation/alert/coverage schemas; metric catalogue references; audit.</w:t>
            </w:r>
            <w:r w:rsidDel="00000000" w:rsidR="00000000" w:rsidRPr="00000000">
              <w:rPr>
                <w:rtl w:val="0"/>
              </w:rPr>
            </w:r>
          </w:p>
        </w:tc>
        <w:tc>
          <w:tcPr>
            <w:tcMar>
              <w:top w:w="90.0" w:type="dxa"/>
              <w:bottom w:w="90.0" w:type="dxa"/>
            </w:tcMar>
          </w:tcPr>
          <w:p w:rsidR="00000000" w:rsidDel="00000000" w:rsidP="00000000" w:rsidRDefault="00000000" w:rsidRPr="00000000" w14:paraId="00000301">
            <w:pPr>
              <w:rPr/>
            </w:pPr>
            <w:r w:rsidDel="00000000" w:rsidR="00000000" w:rsidRPr="00000000">
              <w:rPr>
                <w:sz w:val="15"/>
                <w:szCs w:val="15"/>
                <w:rtl w:val="0"/>
              </w:rPr>
              <w:t xml:space="preserve">Schema constraints and golden unit tests.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302">
            <w:pPr>
              <w:rPr/>
            </w:pPr>
            <w:r w:rsidDel="00000000" w:rsidR="00000000" w:rsidRPr="00000000">
              <w:rPr>
                <w:b w:val="1"/>
                <w:bCs w:val="1"/>
                <w:sz w:val="15"/>
                <w:szCs w:val="15"/>
                <w:rtl w:val="0"/>
              </w:rPr>
              <w:t xml:space="preserve">M1 — Evaluator</w:t>
            </w:r>
            <w:r w:rsidDel="00000000" w:rsidR="00000000" w:rsidRPr="00000000">
              <w:rPr>
                <w:rtl w:val="0"/>
              </w:rPr>
            </w:r>
          </w:p>
        </w:tc>
        <w:tc>
          <w:tcPr>
            <w:tcMar>
              <w:top w:w="90.0" w:type="dxa"/>
              <w:bottom w:w="90.0" w:type="dxa"/>
            </w:tcMar>
          </w:tcPr>
          <w:p w:rsidR="00000000" w:rsidDel="00000000" w:rsidP="00000000" w:rsidRDefault="00000000" w:rsidRPr="00000000" w14:paraId="00000303">
            <w:pPr>
              <w:rPr/>
            </w:pPr>
            <w:r w:rsidDel="00000000" w:rsidR="00000000" w:rsidRPr="00000000">
              <w:rPr>
                <w:sz w:val="15"/>
                <w:szCs w:val="15"/>
                <w:rtl w:val="0"/>
              </w:rPr>
              <w:t xml:space="preserve">Fact-triggered + scheduled evaluation; crossing/initial/re-arm semantics.</w:t>
            </w:r>
            <w:r w:rsidDel="00000000" w:rsidR="00000000" w:rsidRPr="00000000">
              <w:rPr>
                <w:rtl w:val="0"/>
              </w:rPr>
            </w:r>
          </w:p>
        </w:tc>
        <w:tc>
          <w:tcPr>
            <w:tcMar>
              <w:top w:w="90.0" w:type="dxa"/>
              <w:bottom w:w="90.0" w:type="dxa"/>
            </w:tcMar>
          </w:tcPr>
          <w:p w:rsidR="00000000" w:rsidDel="00000000" w:rsidP="00000000" w:rsidRDefault="00000000" w:rsidRPr="00000000" w14:paraId="00000304">
            <w:pPr>
              <w:rPr/>
            </w:pPr>
            <w:r w:rsidDel="00000000" w:rsidR="00000000" w:rsidRPr="00000000">
              <w:rPr>
                <w:sz w:val="15"/>
                <w:szCs w:val="15"/>
                <w:rtl w:val="0"/>
              </w:rPr>
              <w:t xml:space="preserve">Golden monitoring corpus passes.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305">
            <w:pPr>
              <w:rPr/>
            </w:pPr>
            <w:r w:rsidDel="00000000" w:rsidR="00000000" w:rsidRPr="00000000">
              <w:rPr>
                <w:b w:val="1"/>
                <w:bCs w:val="1"/>
                <w:sz w:val="15"/>
                <w:szCs w:val="15"/>
                <w:rtl w:val="0"/>
              </w:rPr>
              <w:t xml:space="preserve">M2 — Coverage</w:t>
            </w:r>
            <w:r w:rsidDel="00000000" w:rsidR="00000000" w:rsidRPr="00000000">
              <w:rPr>
                <w:rtl w:val="0"/>
              </w:rPr>
            </w:r>
          </w:p>
        </w:tc>
        <w:tc>
          <w:tcPr>
            <w:tcMar>
              <w:top w:w="90.0" w:type="dxa"/>
              <w:bottom w:w="90.0" w:type="dxa"/>
            </w:tcMar>
          </w:tcPr>
          <w:p w:rsidR="00000000" w:rsidDel="00000000" w:rsidP="00000000" w:rsidRDefault="00000000" w:rsidRPr="00000000" w14:paraId="00000306">
            <w:pPr>
              <w:rPr/>
            </w:pPr>
            <w:r w:rsidDel="00000000" w:rsidR="00000000" w:rsidRPr="00000000">
              <w:rPr>
                <w:sz w:val="15"/>
                <w:szCs w:val="15"/>
                <w:rtl w:val="0"/>
              </w:rPr>
              <w:t xml:space="preserve">Heartbeat, coverage watcher, dead-man, suspension and incidents.</w:t>
            </w:r>
            <w:r w:rsidDel="00000000" w:rsidR="00000000" w:rsidRPr="00000000">
              <w:rPr>
                <w:rtl w:val="0"/>
              </w:rPr>
            </w:r>
          </w:p>
        </w:tc>
        <w:tc>
          <w:tcPr>
            <w:tcMar>
              <w:top w:w="90.0" w:type="dxa"/>
              <w:bottom w:w="90.0" w:type="dxa"/>
            </w:tcMar>
          </w:tcPr>
          <w:p w:rsidR="00000000" w:rsidDel="00000000" w:rsidP="00000000" w:rsidRDefault="00000000" w:rsidRPr="00000000" w14:paraId="00000307">
            <w:pPr>
              <w:rPr/>
            </w:pPr>
            <w:r w:rsidDel="00000000" w:rsidR="00000000" w:rsidRPr="00000000">
              <w:rPr>
                <w:sz w:val="15"/>
                <w:szCs w:val="15"/>
                <w:rtl w:val="0"/>
              </w:rPr>
              <w:t xml:space="preserve">Evaluator-kill test passes.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308">
            <w:pPr>
              <w:rPr/>
            </w:pPr>
            <w:r w:rsidDel="00000000" w:rsidR="00000000" w:rsidRPr="00000000">
              <w:rPr>
                <w:b w:val="1"/>
                <w:bCs w:val="1"/>
                <w:sz w:val="15"/>
                <w:szCs w:val="15"/>
                <w:rtl w:val="0"/>
              </w:rPr>
              <w:t xml:space="preserve">M3 — Alerting</w:t>
            </w:r>
            <w:r w:rsidDel="00000000" w:rsidR="00000000" w:rsidRPr="00000000">
              <w:rPr>
                <w:rtl w:val="0"/>
              </w:rPr>
            </w:r>
          </w:p>
        </w:tc>
        <w:tc>
          <w:tcPr>
            <w:tcMar>
              <w:top w:w="90.0" w:type="dxa"/>
              <w:bottom w:w="90.0" w:type="dxa"/>
            </w:tcMar>
          </w:tcPr>
          <w:p w:rsidR="00000000" w:rsidDel="00000000" w:rsidP="00000000" w:rsidRDefault="00000000" w:rsidRPr="00000000" w14:paraId="00000309">
            <w:pPr>
              <w:rPr/>
            </w:pPr>
            <w:r w:rsidDel="00000000" w:rsidR="00000000" w:rsidRPr="00000000">
              <w:rPr>
                <w:sz w:val="15"/>
                <w:szCs w:val="15"/>
                <w:rtl w:val="0"/>
              </w:rPr>
              <w:t xml:space="preserve">Alert lifecycle, in-app history, suppression, retries and enabled transports.</w:t>
            </w:r>
            <w:r w:rsidDel="00000000" w:rsidR="00000000" w:rsidRPr="00000000">
              <w:rPr>
                <w:rtl w:val="0"/>
              </w:rPr>
            </w:r>
          </w:p>
        </w:tc>
        <w:tc>
          <w:tcPr>
            <w:tcMar>
              <w:top w:w="90.0" w:type="dxa"/>
              <w:bottom w:w="90.0" w:type="dxa"/>
            </w:tcMar>
          </w:tcPr>
          <w:p w:rsidR="00000000" w:rsidDel="00000000" w:rsidP="00000000" w:rsidRDefault="00000000" w:rsidRPr="00000000" w14:paraId="0000030A">
            <w:pPr>
              <w:rPr/>
            </w:pPr>
            <w:r w:rsidDel="00000000" w:rsidR="00000000" w:rsidRPr="00000000">
              <w:rPr>
                <w:sz w:val="15"/>
                <w:szCs w:val="15"/>
                <w:rtl w:val="0"/>
              </w:rPr>
              <w:t xml:space="preserve">Retry/idempotency/dead-letter tests pass.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30B">
            <w:pPr>
              <w:rPr/>
            </w:pPr>
            <w:r w:rsidDel="00000000" w:rsidR="00000000" w:rsidRPr="00000000">
              <w:rPr>
                <w:b w:val="1"/>
                <w:bCs w:val="1"/>
                <w:sz w:val="15"/>
                <w:szCs w:val="15"/>
                <w:rtl w:val="0"/>
              </w:rPr>
              <w:t xml:space="preserve">M4 — Corrections</w:t>
            </w:r>
            <w:r w:rsidDel="00000000" w:rsidR="00000000" w:rsidRPr="00000000">
              <w:rPr>
                <w:rtl w:val="0"/>
              </w:rPr>
            </w:r>
          </w:p>
        </w:tc>
        <w:tc>
          <w:tcPr>
            <w:tcMar>
              <w:top w:w="90.0" w:type="dxa"/>
              <w:bottom w:w="90.0" w:type="dxa"/>
            </w:tcMar>
          </w:tcPr>
          <w:p w:rsidR="00000000" w:rsidDel="00000000" w:rsidP="00000000" w:rsidRDefault="00000000" w:rsidRPr="00000000" w14:paraId="0000030C">
            <w:pPr>
              <w:rPr/>
            </w:pPr>
            <w:r w:rsidDel="00000000" w:rsidR="00000000" w:rsidRPr="00000000">
              <w:rPr>
                <w:sz w:val="15"/>
                <w:szCs w:val="15"/>
                <w:rtl w:val="0"/>
              </w:rPr>
              <w:t xml:space="preserve">Late data, correction/revocation propagation and correction notices.</w:t>
            </w:r>
            <w:r w:rsidDel="00000000" w:rsidR="00000000" w:rsidRPr="00000000">
              <w:rPr>
                <w:rtl w:val="0"/>
              </w:rPr>
            </w:r>
          </w:p>
        </w:tc>
        <w:tc>
          <w:tcPr>
            <w:tcMar>
              <w:top w:w="90.0" w:type="dxa"/>
              <w:bottom w:w="90.0" w:type="dxa"/>
            </w:tcMar>
          </w:tcPr>
          <w:p w:rsidR="00000000" w:rsidDel="00000000" w:rsidP="00000000" w:rsidRDefault="00000000" w:rsidRPr="00000000" w14:paraId="0000030D">
            <w:pPr>
              <w:rPr/>
            </w:pPr>
            <w:r w:rsidDel="00000000" w:rsidR="00000000" w:rsidRPr="00000000">
              <w:rPr>
                <w:sz w:val="15"/>
                <w:szCs w:val="15"/>
                <w:rtl w:val="0"/>
              </w:rPr>
              <w:t xml:space="preserve">Mass correction staging drill passes.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30E">
            <w:pPr>
              <w:rPr/>
            </w:pPr>
            <w:r w:rsidDel="00000000" w:rsidR="00000000" w:rsidRPr="00000000">
              <w:rPr>
                <w:b w:val="1"/>
                <w:bCs w:val="1"/>
                <w:sz w:val="15"/>
                <w:szCs w:val="15"/>
                <w:rtl w:val="0"/>
              </w:rPr>
              <w:t xml:space="preserve">M5 — Globalisation</w:t>
            </w:r>
            <w:r w:rsidDel="00000000" w:rsidR="00000000" w:rsidRPr="00000000">
              <w:rPr>
                <w:rtl w:val="0"/>
              </w:rPr>
            </w:r>
          </w:p>
        </w:tc>
        <w:tc>
          <w:tcPr>
            <w:tcMar>
              <w:top w:w="90.0" w:type="dxa"/>
              <w:bottom w:w="90.0" w:type="dxa"/>
            </w:tcMar>
          </w:tcPr>
          <w:p w:rsidR="00000000" w:rsidDel="00000000" w:rsidP="00000000" w:rsidRDefault="00000000" w:rsidRPr="00000000" w14:paraId="0000030F">
            <w:pPr>
              <w:rPr/>
            </w:pPr>
            <w:r w:rsidDel="00000000" w:rsidR="00000000" w:rsidRPr="00000000">
              <w:rPr>
                <w:sz w:val="15"/>
                <w:szCs w:val="15"/>
                <w:rtl w:val="0"/>
              </w:rPr>
              <w:t xml:space="preserve">Calendars/timezones, Regional Cell routing, jurisdiction/rights/entitlement re-checks.</w:t>
            </w:r>
            <w:r w:rsidDel="00000000" w:rsidR="00000000" w:rsidRPr="00000000">
              <w:rPr>
                <w:rtl w:val="0"/>
              </w:rPr>
            </w:r>
          </w:p>
        </w:tc>
        <w:tc>
          <w:tcPr>
            <w:tcMar>
              <w:top w:w="90.0" w:type="dxa"/>
              <w:bottom w:w="90.0" w:type="dxa"/>
            </w:tcMar>
          </w:tcPr>
          <w:p w:rsidR="00000000" w:rsidDel="00000000" w:rsidP="00000000" w:rsidRDefault="00000000" w:rsidRPr="00000000" w14:paraId="00000310">
            <w:pPr>
              <w:rPr/>
            </w:pPr>
            <w:r w:rsidDel="00000000" w:rsidR="00000000" w:rsidRPr="00000000">
              <w:rPr>
                <w:sz w:val="15"/>
                <w:szCs w:val="15"/>
                <w:rtl w:val="0"/>
              </w:rPr>
              <w:t xml:space="preserve">Global routing/DST suites pass.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311">
            <w:pPr>
              <w:rPr/>
            </w:pPr>
            <w:r w:rsidDel="00000000" w:rsidR="00000000" w:rsidRPr="00000000">
              <w:rPr>
                <w:b w:val="1"/>
                <w:bCs w:val="1"/>
                <w:sz w:val="15"/>
                <w:szCs w:val="15"/>
                <w:rtl w:val="0"/>
              </w:rPr>
              <w:t xml:space="preserve">M6 — Ops hardening</w:t>
            </w:r>
            <w:r w:rsidDel="00000000" w:rsidR="00000000" w:rsidRPr="00000000">
              <w:rPr>
                <w:rtl w:val="0"/>
              </w:rPr>
            </w:r>
          </w:p>
        </w:tc>
        <w:tc>
          <w:tcPr>
            <w:tcMar>
              <w:top w:w="90.0" w:type="dxa"/>
              <w:bottom w:w="90.0" w:type="dxa"/>
            </w:tcMar>
          </w:tcPr>
          <w:p w:rsidR="00000000" w:rsidDel="00000000" w:rsidP="00000000" w:rsidRDefault="00000000" w:rsidRPr="00000000" w14:paraId="00000312">
            <w:pPr>
              <w:rPr/>
            </w:pPr>
            <w:r w:rsidDel="00000000" w:rsidR="00000000" w:rsidRPr="00000000">
              <w:rPr>
                <w:sz w:val="15"/>
                <w:szCs w:val="15"/>
                <w:rtl w:val="0"/>
              </w:rPr>
              <w:t xml:space="preserve">Dashboards, runbooks, kill switches, capacity tests.</w:t>
            </w:r>
            <w:r w:rsidDel="00000000" w:rsidR="00000000" w:rsidRPr="00000000">
              <w:rPr>
                <w:rtl w:val="0"/>
              </w:rPr>
            </w:r>
          </w:p>
        </w:tc>
        <w:tc>
          <w:tcPr>
            <w:tcMar>
              <w:top w:w="90.0" w:type="dxa"/>
              <w:bottom w:w="90.0" w:type="dxa"/>
            </w:tcMar>
          </w:tcPr>
          <w:p w:rsidR="00000000" w:rsidDel="00000000" w:rsidP="00000000" w:rsidRDefault="00000000" w:rsidRPr="00000000" w14:paraId="00000313">
            <w:pPr>
              <w:rPr/>
            </w:pPr>
            <w:r w:rsidDel="00000000" w:rsidR="00000000" w:rsidRPr="00000000">
              <w:rPr>
                <w:sz w:val="15"/>
                <w:szCs w:val="15"/>
                <w:rtl w:val="0"/>
              </w:rPr>
              <w:t xml:space="preserve">All MON-G gates pass.</w:t>
            </w:r>
            <w:r w:rsidDel="00000000" w:rsidR="00000000" w:rsidRPr="00000000">
              <w:rPr>
                <w:rtl w:val="0"/>
              </w:rPr>
            </w:r>
          </w:p>
        </w:tc>
      </w:tr>
    </w:tbl>
    <w:p w:rsidR="00000000" w:rsidDel="00000000" w:rsidP="00000000" w:rsidRDefault="00000000" w:rsidRPr="00000000" w14:paraId="00000314">
      <w:pPr>
        <w:pStyle w:val="Heading1"/>
        <w:rPr/>
      </w:pPr>
      <w:r w:rsidDel="00000000" w:rsidR="00000000" w:rsidRPr="00000000">
        <w:rPr>
          <w:rtl w:val="0"/>
        </w:rPr>
        <w:t xml:space="preserve">31. TRACEABILITY TO ENGINEERING ESTATE</w:t>
      </w:r>
    </w:p>
    <w:tbl>
      <w:tblPr>
        <w:tblStyle w:val="Table4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90.0" w:type="dxa"/>
              <w:bottom w:w="90.0" w:type="dxa"/>
            </w:tcMar>
          </w:tcPr>
          <w:p w:rsidR="00000000" w:rsidDel="00000000" w:rsidP="00000000" w:rsidRDefault="00000000" w:rsidRPr="00000000" w14:paraId="00000315">
            <w:pPr>
              <w:jc w:val="left"/>
              <w:rPr/>
            </w:pPr>
            <w:r w:rsidDel="00000000" w:rsidR="00000000" w:rsidRPr="00000000">
              <w:rPr>
                <w:b w:val="1"/>
                <w:bCs w:val="1"/>
                <w:color w:val="ffffff"/>
                <w:sz w:val="15"/>
                <w:szCs w:val="15"/>
                <w:rtl w:val="0"/>
              </w:rPr>
              <w:t xml:space="preserve">Document</w:t>
            </w:r>
            <w:r w:rsidDel="00000000" w:rsidR="00000000" w:rsidRPr="00000000">
              <w:rPr>
                <w:rtl w:val="0"/>
              </w:rPr>
            </w:r>
          </w:p>
        </w:tc>
        <w:tc>
          <w:tcPr>
            <w:shd w:fill="14213d" w:val="clear"/>
            <w:tcMar>
              <w:top w:w="90.0" w:type="dxa"/>
              <w:bottom w:w="90.0" w:type="dxa"/>
            </w:tcMar>
          </w:tcPr>
          <w:p w:rsidR="00000000" w:rsidDel="00000000" w:rsidP="00000000" w:rsidRDefault="00000000" w:rsidRPr="00000000" w14:paraId="00000316">
            <w:pPr>
              <w:jc w:val="left"/>
              <w:rPr/>
            </w:pPr>
            <w:r w:rsidDel="00000000" w:rsidR="00000000" w:rsidRPr="00000000">
              <w:rPr>
                <w:b w:val="1"/>
                <w:bCs w:val="1"/>
                <w:color w:val="ffffff"/>
                <w:sz w:val="15"/>
                <w:szCs w:val="15"/>
                <w:rtl w:val="0"/>
              </w:rPr>
              <w:t xml:space="preserve">Dependency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317">
            <w:pPr>
              <w:rPr/>
            </w:pPr>
            <w:r w:rsidDel="00000000" w:rsidR="00000000" w:rsidRPr="00000000">
              <w:rPr>
                <w:b w:val="1"/>
                <w:bCs w:val="1"/>
                <w:sz w:val="15"/>
                <w:szCs w:val="15"/>
                <w:rtl w:val="0"/>
              </w:rPr>
              <w:t xml:space="preserve">PLT-PRD-001</w:t>
            </w:r>
            <w:r w:rsidDel="00000000" w:rsidR="00000000" w:rsidRPr="00000000">
              <w:rPr>
                <w:rtl w:val="0"/>
              </w:rPr>
            </w:r>
          </w:p>
        </w:tc>
        <w:tc>
          <w:tcPr>
            <w:tcMar>
              <w:top w:w="90.0" w:type="dxa"/>
              <w:bottom w:w="90.0" w:type="dxa"/>
            </w:tcMar>
          </w:tcPr>
          <w:p w:rsidR="00000000" w:rsidDel="00000000" w:rsidP="00000000" w:rsidRDefault="00000000" w:rsidRPr="00000000" w14:paraId="00000318">
            <w:pPr>
              <w:rPr/>
            </w:pPr>
            <w:r w:rsidDel="00000000" w:rsidR="00000000" w:rsidRPr="00000000">
              <w:rPr>
                <w:sz w:val="15"/>
                <w:szCs w:val="15"/>
                <w:rtl w:val="0"/>
              </w:rPr>
              <w:t xml:space="preserve">Defines user journeys, monitoring product requirements and commercial behaviour.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319">
            <w:pPr>
              <w:rPr/>
            </w:pPr>
            <w:r w:rsidDel="00000000" w:rsidR="00000000" w:rsidRPr="00000000">
              <w:rPr>
                <w:b w:val="1"/>
                <w:bCs w:val="1"/>
                <w:sz w:val="15"/>
                <w:szCs w:val="15"/>
                <w:rtl w:val="0"/>
              </w:rPr>
              <w:t xml:space="preserve">PLT-ENG-ARCH-003</w:t>
            </w:r>
            <w:r w:rsidDel="00000000" w:rsidR="00000000" w:rsidRPr="00000000">
              <w:rPr>
                <w:rtl w:val="0"/>
              </w:rPr>
            </w:r>
          </w:p>
        </w:tc>
        <w:tc>
          <w:tcPr>
            <w:tcMar>
              <w:top w:w="90.0" w:type="dxa"/>
              <w:bottom w:w="90.0" w:type="dxa"/>
            </w:tcMar>
          </w:tcPr>
          <w:p w:rsidR="00000000" w:rsidDel="00000000" w:rsidP="00000000" w:rsidRDefault="00000000" w:rsidRPr="00000000" w14:paraId="0000031A">
            <w:pPr>
              <w:rPr/>
            </w:pPr>
            <w:r w:rsidDel="00000000" w:rsidR="00000000" w:rsidRPr="00000000">
              <w:rPr>
                <w:sz w:val="15"/>
                <w:szCs w:val="15"/>
                <w:rtl w:val="0"/>
              </w:rPr>
              <w:t xml:space="preserve">Defines launch topology, durable jobs/outbox, global Regional Cells and architectural triggers.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31B">
            <w:pPr>
              <w:rPr/>
            </w:pPr>
            <w:r w:rsidDel="00000000" w:rsidR="00000000" w:rsidRPr="00000000">
              <w:rPr>
                <w:b w:val="1"/>
                <w:bCs w:val="1"/>
                <w:sz w:val="15"/>
                <w:szCs w:val="15"/>
                <w:rtl w:val="0"/>
              </w:rPr>
              <w:t xml:space="preserve">PLT-DATA-001</w:t>
            </w:r>
            <w:r w:rsidDel="00000000" w:rsidR="00000000" w:rsidRPr="00000000">
              <w:rPr>
                <w:rtl w:val="0"/>
              </w:rPr>
            </w:r>
          </w:p>
        </w:tc>
        <w:tc>
          <w:tcPr>
            <w:tcMar>
              <w:top w:w="90.0" w:type="dxa"/>
              <w:bottom w:w="90.0" w:type="dxa"/>
            </w:tcMar>
          </w:tcPr>
          <w:p w:rsidR="00000000" w:rsidDel="00000000" w:rsidP="00000000" w:rsidRDefault="00000000" w:rsidRPr="00000000" w14:paraId="0000031C">
            <w:pPr>
              <w:rPr/>
            </w:pPr>
            <w:r w:rsidDel="00000000" w:rsidR="00000000" w:rsidRPr="00000000">
              <w:rPr>
                <w:sz w:val="15"/>
                <w:szCs w:val="15"/>
                <w:rtl w:val="0"/>
              </w:rPr>
              <w:t xml:space="preserve">Defines Rule/Evaluation/Alert temporal and canonical database conventions.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31D">
            <w:pPr>
              <w:rPr/>
            </w:pPr>
            <w:r w:rsidDel="00000000" w:rsidR="00000000" w:rsidRPr="00000000">
              <w:rPr>
                <w:b w:val="1"/>
                <w:bCs w:val="1"/>
                <w:sz w:val="15"/>
                <w:szCs w:val="15"/>
                <w:rtl w:val="0"/>
              </w:rPr>
              <w:t xml:space="preserve">PLT-DATA-002</w:t>
            </w:r>
            <w:r w:rsidDel="00000000" w:rsidR="00000000" w:rsidRPr="00000000">
              <w:rPr>
                <w:rtl w:val="0"/>
              </w:rPr>
            </w:r>
          </w:p>
        </w:tc>
        <w:tc>
          <w:tcPr>
            <w:tcMar>
              <w:top w:w="90.0" w:type="dxa"/>
              <w:bottom w:w="90.0" w:type="dxa"/>
            </w:tcMar>
          </w:tcPr>
          <w:p w:rsidR="00000000" w:rsidDel="00000000" w:rsidP="00000000" w:rsidRDefault="00000000" w:rsidRPr="00000000" w14:paraId="0000031E">
            <w:pPr>
              <w:rPr/>
            </w:pPr>
            <w:r w:rsidDel="00000000" w:rsidR="00000000" w:rsidRPr="00000000">
              <w:rPr>
                <w:sz w:val="15"/>
                <w:szCs w:val="15"/>
                <w:rtl w:val="0"/>
              </w:rPr>
              <w:t xml:space="preserve">Supplies accepted facts, source freshness and correction/revocation events.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31F">
            <w:pPr>
              <w:rPr/>
            </w:pPr>
            <w:r w:rsidDel="00000000" w:rsidR="00000000" w:rsidRPr="00000000">
              <w:rPr>
                <w:b w:val="1"/>
                <w:bCs w:val="1"/>
                <w:sz w:val="15"/>
                <w:szCs w:val="15"/>
                <w:rtl w:val="0"/>
              </w:rPr>
              <w:t xml:space="preserve">PLT-RIGHTS-001</w:t>
            </w:r>
            <w:r w:rsidDel="00000000" w:rsidR="00000000" w:rsidRPr="00000000">
              <w:rPr>
                <w:rtl w:val="0"/>
              </w:rPr>
            </w:r>
          </w:p>
        </w:tc>
        <w:tc>
          <w:tcPr>
            <w:tcMar>
              <w:top w:w="90.0" w:type="dxa"/>
              <w:bottom w:w="90.0" w:type="dxa"/>
            </w:tcMar>
          </w:tcPr>
          <w:p w:rsidR="00000000" w:rsidDel="00000000" w:rsidP="00000000" w:rsidRDefault="00000000" w:rsidRPr="00000000" w14:paraId="00000320">
            <w:pPr>
              <w:rPr/>
            </w:pPr>
            <w:r w:rsidDel="00000000" w:rsidR="00000000" w:rsidRPr="00000000">
              <w:rPr>
                <w:sz w:val="15"/>
                <w:szCs w:val="15"/>
                <w:rtl w:val="0"/>
              </w:rPr>
              <w:t xml:space="preserve">Controls monitorability, latency, derived/output rights and notification/export permissions.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321">
            <w:pPr>
              <w:rPr/>
            </w:pPr>
            <w:r w:rsidDel="00000000" w:rsidR="00000000" w:rsidRPr="00000000">
              <w:rPr>
                <w:b w:val="1"/>
                <w:bCs w:val="1"/>
                <w:sz w:val="15"/>
                <w:szCs w:val="15"/>
                <w:rtl w:val="0"/>
              </w:rPr>
              <w:t xml:space="preserve">PLT-FIN-001</w:t>
            </w:r>
            <w:r w:rsidDel="00000000" w:rsidR="00000000" w:rsidRPr="00000000">
              <w:rPr>
                <w:rtl w:val="0"/>
              </w:rPr>
            </w:r>
          </w:p>
        </w:tc>
        <w:tc>
          <w:tcPr>
            <w:tcMar>
              <w:top w:w="90.0" w:type="dxa"/>
              <w:bottom w:w="90.0" w:type="dxa"/>
            </w:tcMar>
          </w:tcPr>
          <w:p w:rsidR="00000000" w:rsidDel="00000000" w:rsidP="00000000" w:rsidRDefault="00000000" w:rsidRPr="00000000" w14:paraId="00000322">
            <w:pPr>
              <w:rPr/>
            </w:pPr>
            <w:r w:rsidDel="00000000" w:rsidR="00000000" w:rsidRPr="00000000">
              <w:rPr>
                <w:sz w:val="15"/>
                <w:szCs w:val="15"/>
                <w:rtl w:val="0"/>
              </w:rPr>
              <w:t xml:space="preserve">Supplies deterministic calculated metrics used by rules.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323">
            <w:pPr>
              <w:rPr/>
            </w:pPr>
            <w:r w:rsidDel="00000000" w:rsidR="00000000" w:rsidRPr="00000000">
              <w:rPr>
                <w:b w:val="1"/>
                <w:bCs w:val="1"/>
                <w:sz w:val="15"/>
                <w:szCs w:val="15"/>
                <w:rtl w:val="0"/>
              </w:rPr>
              <w:t xml:space="preserve">PLT-POL-001</w:t>
            </w:r>
            <w:r w:rsidDel="00000000" w:rsidR="00000000" w:rsidRPr="00000000">
              <w:rPr>
                <w:rtl w:val="0"/>
              </w:rPr>
            </w:r>
          </w:p>
        </w:tc>
        <w:tc>
          <w:tcPr>
            <w:tcMar>
              <w:top w:w="90.0" w:type="dxa"/>
              <w:bottom w:w="90.0" w:type="dxa"/>
            </w:tcMar>
          </w:tcPr>
          <w:p w:rsidR="00000000" w:rsidDel="00000000" w:rsidP="00000000" w:rsidRDefault="00000000" w:rsidRPr="00000000" w14:paraId="00000324">
            <w:pPr>
              <w:rPr/>
            </w:pPr>
            <w:r w:rsidDel="00000000" w:rsidR="00000000" w:rsidRPr="00000000">
              <w:rPr>
                <w:sz w:val="15"/>
                <w:szCs w:val="15"/>
                <w:rtl w:val="0"/>
              </w:rPr>
              <w:t xml:space="preserve">Controls jurisdictional capability availability and recommendation-safe behaviour.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325">
            <w:pPr>
              <w:rPr/>
            </w:pPr>
            <w:r w:rsidDel="00000000" w:rsidR="00000000" w:rsidRPr="00000000">
              <w:rPr>
                <w:b w:val="1"/>
                <w:bCs w:val="1"/>
                <w:sz w:val="15"/>
                <w:szCs w:val="15"/>
                <w:rtl w:val="0"/>
              </w:rPr>
              <w:t xml:space="preserve">PLT-EVID-001</w:t>
            </w:r>
            <w:r w:rsidDel="00000000" w:rsidR="00000000" w:rsidRPr="00000000">
              <w:rPr>
                <w:rtl w:val="0"/>
              </w:rPr>
            </w:r>
          </w:p>
        </w:tc>
        <w:tc>
          <w:tcPr>
            <w:tcMar>
              <w:top w:w="90.0" w:type="dxa"/>
              <w:bottom w:w="90.0" w:type="dxa"/>
            </w:tcMar>
          </w:tcPr>
          <w:p w:rsidR="00000000" w:rsidDel="00000000" w:rsidP="00000000" w:rsidRDefault="00000000" w:rsidRPr="00000000" w14:paraId="00000326">
            <w:pPr>
              <w:rPr/>
            </w:pPr>
            <w:r w:rsidDel="00000000" w:rsidR="00000000" w:rsidRPr="00000000">
              <w:rPr>
                <w:sz w:val="15"/>
                <w:szCs w:val="15"/>
                <w:rtl w:val="0"/>
              </w:rPr>
              <w:t xml:space="preserve">Will define evidence bundles/citations attached to alerts.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327">
            <w:pPr>
              <w:rPr/>
            </w:pPr>
            <w:r w:rsidDel="00000000" w:rsidR="00000000" w:rsidRPr="00000000">
              <w:rPr>
                <w:b w:val="1"/>
                <w:bCs w:val="1"/>
                <w:sz w:val="15"/>
                <w:szCs w:val="15"/>
                <w:rtl w:val="0"/>
              </w:rPr>
              <w:t xml:space="preserve">PLT-AI-001</w:t>
            </w:r>
            <w:r w:rsidDel="00000000" w:rsidR="00000000" w:rsidRPr="00000000">
              <w:rPr>
                <w:rtl w:val="0"/>
              </w:rPr>
            </w:r>
          </w:p>
        </w:tc>
        <w:tc>
          <w:tcPr>
            <w:tcMar>
              <w:top w:w="90.0" w:type="dxa"/>
              <w:bottom w:w="90.0" w:type="dxa"/>
            </w:tcMar>
          </w:tcPr>
          <w:p w:rsidR="00000000" w:rsidDel="00000000" w:rsidP="00000000" w:rsidRDefault="00000000" w:rsidRPr="00000000" w14:paraId="00000328">
            <w:pPr>
              <w:rPr/>
            </w:pPr>
            <w:r w:rsidDel="00000000" w:rsidR="00000000" w:rsidRPr="00000000">
              <w:rPr>
                <w:sz w:val="15"/>
                <w:szCs w:val="15"/>
                <w:rtl w:val="0"/>
              </w:rPr>
              <w:t xml:space="preserve">May explain an alert after the fact; never evaluates the rule.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329">
            <w:pPr>
              <w:rPr/>
            </w:pPr>
            <w:r w:rsidDel="00000000" w:rsidR="00000000" w:rsidRPr="00000000">
              <w:rPr>
                <w:b w:val="1"/>
                <w:bCs w:val="1"/>
                <w:sz w:val="15"/>
                <w:szCs w:val="15"/>
                <w:rtl w:val="0"/>
              </w:rPr>
              <w:t xml:space="preserve">PLT-API-001</w:t>
            </w:r>
            <w:r w:rsidDel="00000000" w:rsidR="00000000" w:rsidRPr="00000000">
              <w:rPr>
                <w:rtl w:val="0"/>
              </w:rPr>
            </w:r>
          </w:p>
        </w:tc>
        <w:tc>
          <w:tcPr>
            <w:tcMar>
              <w:top w:w="90.0" w:type="dxa"/>
              <w:bottom w:w="90.0" w:type="dxa"/>
            </w:tcMar>
          </w:tcPr>
          <w:p w:rsidR="00000000" w:rsidDel="00000000" w:rsidP="00000000" w:rsidRDefault="00000000" w:rsidRPr="00000000" w14:paraId="0000032A">
            <w:pPr>
              <w:rPr/>
            </w:pPr>
            <w:r w:rsidDel="00000000" w:rsidR="00000000" w:rsidRPr="00000000">
              <w:rPr>
                <w:sz w:val="15"/>
                <w:szCs w:val="15"/>
                <w:rtl w:val="0"/>
              </w:rPr>
              <w:t xml:space="preserve">Will formalise public/client monitoring endpoint contracts.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32B">
            <w:pPr>
              <w:rPr/>
            </w:pPr>
            <w:r w:rsidDel="00000000" w:rsidR="00000000" w:rsidRPr="00000000">
              <w:rPr>
                <w:b w:val="1"/>
                <w:bCs w:val="1"/>
                <w:sz w:val="15"/>
                <w:szCs w:val="15"/>
                <w:rtl w:val="0"/>
              </w:rPr>
              <w:t xml:space="preserve">PLT-SEC-001</w:t>
            </w:r>
            <w:r w:rsidDel="00000000" w:rsidR="00000000" w:rsidRPr="00000000">
              <w:rPr>
                <w:rtl w:val="0"/>
              </w:rPr>
            </w:r>
          </w:p>
        </w:tc>
        <w:tc>
          <w:tcPr>
            <w:tcMar>
              <w:top w:w="90.0" w:type="dxa"/>
              <w:bottom w:w="90.0" w:type="dxa"/>
            </w:tcMar>
          </w:tcPr>
          <w:p w:rsidR="00000000" w:rsidDel="00000000" w:rsidP="00000000" w:rsidRDefault="00000000" w:rsidRPr="00000000" w14:paraId="0000032C">
            <w:pPr>
              <w:rPr/>
            </w:pPr>
            <w:r w:rsidDel="00000000" w:rsidR="00000000" w:rsidRPr="00000000">
              <w:rPr>
                <w:sz w:val="15"/>
                <w:szCs w:val="15"/>
                <w:rtl w:val="0"/>
              </w:rPr>
              <w:t xml:space="preserve">Will define detailed identity, RLS, ABAC and privileged access.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32D">
            <w:pPr>
              <w:rPr/>
            </w:pPr>
            <w:r w:rsidDel="00000000" w:rsidR="00000000" w:rsidRPr="00000000">
              <w:rPr>
                <w:b w:val="1"/>
                <w:bCs w:val="1"/>
                <w:sz w:val="15"/>
                <w:szCs w:val="15"/>
                <w:rtl w:val="0"/>
              </w:rPr>
              <w:t xml:space="preserve">PLT-QE-001</w:t>
            </w:r>
            <w:r w:rsidDel="00000000" w:rsidR="00000000" w:rsidRPr="00000000">
              <w:rPr>
                <w:rtl w:val="0"/>
              </w:rPr>
            </w:r>
          </w:p>
        </w:tc>
        <w:tc>
          <w:tcPr>
            <w:tcMar>
              <w:top w:w="90.0" w:type="dxa"/>
              <w:bottom w:w="90.0" w:type="dxa"/>
            </w:tcMar>
          </w:tcPr>
          <w:p w:rsidR="00000000" w:rsidDel="00000000" w:rsidP="00000000" w:rsidRDefault="00000000" w:rsidRPr="00000000" w14:paraId="0000032E">
            <w:pPr>
              <w:rPr/>
            </w:pPr>
            <w:r w:rsidDel="00000000" w:rsidR="00000000" w:rsidRPr="00000000">
              <w:rPr>
                <w:sz w:val="15"/>
                <w:szCs w:val="15"/>
                <w:rtl w:val="0"/>
              </w:rPr>
              <w:t xml:space="preserve">Will consolidate cross-platform release verification.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32F">
            <w:pPr>
              <w:rPr/>
            </w:pPr>
            <w:r w:rsidDel="00000000" w:rsidR="00000000" w:rsidRPr="00000000">
              <w:rPr>
                <w:b w:val="1"/>
                <w:bCs w:val="1"/>
                <w:sz w:val="15"/>
                <w:szCs w:val="15"/>
                <w:rtl w:val="0"/>
              </w:rPr>
              <w:t xml:space="preserve">PLT-OPS-001</w:t>
            </w:r>
            <w:r w:rsidDel="00000000" w:rsidR="00000000" w:rsidRPr="00000000">
              <w:rPr>
                <w:rtl w:val="0"/>
              </w:rPr>
            </w:r>
          </w:p>
        </w:tc>
        <w:tc>
          <w:tcPr>
            <w:tcMar>
              <w:top w:w="90.0" w:type="dxa"/>
              <w:bottom w:w="90.0" w:type="dxa"/>
            </w:tcMar>
          </w:tcPr>
          <w:p w:rsidR="00000000" w:rsidDel="00000000" w:rsidP="00000000" w:rsidRDefault="00000000" w:rsidRPr="00000000" w14:paraId="00000330">
            <w:pPr>
              <w:rPr/>
            </w:pPr>
            <w:r w:rsidDel="00000000" w:rsidR="00000000" w:rsidRPr="00000000">
              <w:rPr>
                <w:sz w:val="15"/>
                <w:szCs w:val="15"/>
                <w:rtl w:val="0"/>
              </w:rPr>
              <w:t xml:space="preserve">Will define production infrastructure, DR and incident operations.</w:t>
            </w:r>
            <w:r w:rsidDel="00000000" w:rsidR="00000000" w:rsidRPr="00000000">
              <w:rPr>
                <w:rtl w:val="0"/>
              </w:rPr>
            </w:r>
          </w:p>
        </w:tc>
      </w:tr>
    </w:tbl>
    <w:p w:rsidR="00000000" w:rsidDel="00000000" w:rsidP="00000000" w:rsidRDefault="00000000" w:rsidRPr="00000000" w14:paraId="00000331">
      <w:pPr>
        <w:pStyle w:val="Heading1"/>
        <w:rPr/>
      </w:pPr>
      <w:r w:rsidDel="00000000" w:rsidR="00000000" w:rsidRPr="00000000">
        <w:rPr>
          <w:rtl w:val="0"/>
        </w:rPr>
        <w:t xml:space="preserve">32. PROHIBITED ANTI-PATTERNS</w:t>
      </w:r>
    </w:p>
    <w:p w:rsidR="00000000" w:rsidDel="00000000" w:rsidP="00000000" w:rsidRDefault="00000000" w:rsidRPr="00000000" w14:paraId="00000332">
      <w:pPr>
        <w:ind w:left="259" w:hanging="259"/>
        <w:rPr/>
      </w:pPr>
      <w:r w:rsidDel="00000000" w:rsidR="00000000" w:rsidRPr="00000000">
        <w:rPr>
          <w:b w:val="1"/>
          <w:bCs w:val="1"/>
          <w:rtl w:val="0"/>
        </w:rPr>
        <w:t xml:space="preserve">1. </w:t>
      </w:r>
      <w:r w:rsidDel="00000000" w:rsidR="00000000" w:rsidRPr="00000000">
        <w:rPr>
          <w:rtl w:val="0"/>
        </w:rPr>
        <w:t xml:space="preserve">LLM-generated or model-inferred thresholds.</w:t>
      </w:r>
    </w:p>
    <w:p w:rsidR="00000000" w:rsidDel="00000000" w:rsidP="00000000" w:rsidRDefault="00000000" w:rsidRPr="00000000" w14:paraId="00000333">
      <w:pPr>
        <w:ind w:left="259" w:hanging="259"/>
        <w:rPr/>
      </w:pPr>
      <w:r w:rsidDel="00000000" w:rsidR="00000000" w:rsidRPr="00000000">
        <w:rPr>
          <w:b w:val="1"/>
          <w:bCs w:val="1"/>
          <w:rtl w:val="0"/>
        </w:rPr>
        <w:t xml:space="preserve">2. </w:t>
      </w:r>
      <w:r w:rsidDel="00000000" w:rsidR="00000000" w:rsidRPr="00000000">
        <w:rPr>
          <w:rtl w:val="0"/>
        </w:rPr>
        <w:t xml:space="preserve">Platform-generated 'best opportunity' or 'top yield' monitoring rules in the unauthorised configuration.</w:t>
      </w:r>
    </w:p>
    <w:p w:rsidR="00000000" w:rsidDel="00000000" w:rsidP="00000000" w:rsidRDefault="00000000" w:rsidRPr="00000000" w14:paraId="00000334">
      <w:pPr>
        <w:ind w:left="259" w:hanging="259"/>
        <w:rPr/>
      </w:pPr>
      <w:r w:rsidDel="00000000" w:rsidR="00000000" w:rsidRPr="00000000">
        <w:rPr>
          <w:b w:val="1"/>
          <w:bCs w:val="1"/>
          <w:rtl w:val="0"/>
        </w:rPr>
        <w:t xml:space="preserve">3. </w:t>
      </w:r>
      <w:r w:rsidDel="00000000" w:rsidR="00000000" w:rsidRPr="00000000">
        <w:rPr>
          <w:rtl w:val="0"/>
        </w:rPr>
        <w:t xml:space="preserve">Treating NULL/unavailable data as predicate false.</w:t>
      </w:r>
    </w:p>
    <w:p w:rsidR="00000000" w:rsidDel="00000000" w:rsidP="00000000" w:rsidRDefault="00000000" w:rsidRPr="00000000" w14:paraId="00000335">
      <w:pPr>
        <w:ind w:left="259" w:hanging="259"/>
        <w:rPr/>
      </w:pPr>
      <w:r w:rsidDel="00000000" w:rsidR="00000000" w:rsidRPr="00000000">
        <w:rPr>
          <w:b w:val="1"/>
          <w:bCs w:val="1"/>
          <w:rtl w:val="0"/>
        </w:rPr>
        <w:t xml:space="preserve">4. </w:t>
      </w:r>
      <w:r w:rsidDel="00000000" w:rsidR="00000000" w:rsidRPr="00000000">
        <w:rPr>
          <w:rtl w:val="0"/>
        </w:rPr>
        <w:t xml:space="preserve">Using UI-rounded values for authoritative evaluation.</w:t>
      </w:r>
    </w:p>
    <w:p w:rsidR="00000000" w:rsidDel="00000000" w:rsidP="00000000" w:rsidRDefault="00000000" w:rsidRPr="00000000" w14:paraId="00000336">
      <w:pPr>
        <w:ind w:left="259" w:hanging="259"/>
        <w:rPr/>
      </w:pPr>
      <w:r w:rsidDel="00000000" w:rsidR="00000000" w:rsidRPr="00000000">
        <w:rPr>
          <w:b w:val="1"/>
          <w:bCs w:val="1"/>
          <w:rtl w:val="0"/>
        </w:rPr>
        <w:t xml:space="preserve">5. </w:t>
      </w:r>
      <w:r w:rsidDel="00000000" w:rsidR="00000000" w:rsidRPr="00000000">
        <w:rPr>
          <w:rtl w:val="0"/>
        </w:rPr>
        <w:t xml:space="preserve">First evaluation above threshold reported as a crossing.</w:t>
      </w:r>
    </w:p>
    <w:p w:rsidR="00000000" w:rsidDel="00000000" w:rsidP="00000000" w:rsidRDefault="00000000" w:rsidRPr="00000000" w14:paraId="00000337">
      <w:pPr>
        <w:ind w:left="259" w:hanging="259"/>
        <w:rPr/>
      </w:pPr>
      <w:r w:rsidDel="00000000" w:rsidR="00000000" w:rsidRPr="00000000">
        <w:rPr>
          <w:b w:val="1"/>
          <w:bCs w:val="1"/>
          <w:rtl w:val="0"/>
        </w:rPr>
        <w:t xml:space="preserve">6. </w:t>
      </w:r>
      <w:r w:rsidDel="00000000" w:rsidR="00000000" w:rsidRPr="00000000">
        <w:rPr>
          <w:rtl w:val="0"/>
        </w:rPr>
        <w:t xml:space="preserve">Resetting rule history when the user edits the rule.</w:t>
      </w:r>
    </w:p>
    <w:p w:rsidR="00000000" w:rsidDel="00000000" w:rsidP="00000000" w:rsidRDefault="00000000" w:rsidRPr="00000000" w14:paraId="00000338">
      <w:pPr>
        <w:ind w:left="259" w:hanging="259"/>
        <w:rPr/>
      </w:pPr>
      <w:r w:rsidDel="00000000" w:rsidR="00000000" w:rsidRPr="00000000">
        <w:rPr>
          <w:b w:val="1"/>
          <w:bCs w:val="1"/>
          <w:rtl w:val="0"/>
        </w:rPr>
        <w:t xml:space="preserve">7. </w:t>
      </w:r>
      <w:r w:rsidDel="00000000" w:rsidR="00000000" w:rsidRPr="00000000">
        <w:rPr>
          <w:rtl w:val="0"/>
        </w:rPr>
        <w:t xml:space="preserve">Mutable historical evaluations or silent alert deletion.</w:t>
      </w:r>
    </w:p>
    <w:p w:rsidR="00000000" w:rsidDel="00000000" w:rsidP="00000000" w:rsidRDefault="00000000" w:rsidRPr="00000000" w14:paraId="00000339">
      <w:pPr>
        <w:ind w:left="259" w:hanging="259"/>
        <w:rPr/>
      </w:pPr>
      <w:r w:rsidDel="00000000" w:rsidR="00000000" w:rsidRPr="00000000">
        <w:rPr>
          <w:b w:val="1"/>
          <w:bCs w:val="1"/>
          <w:rtl w:val="0"/>
        </w:rPr>
        <w:t xml:space="preserve">8. </w:t>
      </w:r>
      <w:r w:rsidDel="00000000" w:rsidR="00000000" w:rsidRPr="00000000">
        <w:rPr>
          <w:rtl w:val="0"/>
        </w:rPr>
        <w:t xml:space="preserve">Retrying delivery by creating a second business alert.</w:t>
      </w:r>
    </w:p>
    <w:p w:rsidR="00000000" w:rsidDel="00000000" w:rsidP="00000000" w:rsidRDefault="00000000" w:rsidRPr="00000000" w14:paraId="0000033A">
      <w:pPr>
        <w:ind w:left="259" w:hanging="259"/>
        <w:rPr/>
      </w:pPr>
      <w:r w:rsidDel="00000000" w:rsidR="00000000" w:rsidRPr="00000000">
        <w:rPr>
          <w:b w:val="1"/>
          <w:bCs w:val="1"/>
          <w:rtl w:val="0"/>
        </w:rPr>
        <w:t xml:space="preserve">9. </w:t>
      </w:r>
      <w:r w:rsidDel="00000000" w:rsidR="00000000" w:rsidRPr="00000000">
        <w:rPr>
          <w:rtl w:val="0"/>
        </w:rPr>
        <w:t xml:space="preserve">Exactly-once delivery claims across third-party notification transports.</w:t>
      </w:r>
    </w:p>
    <w:p w:rsidR="00000000" w:rsidDel="00000000" w:rsidP="00000000" w:rsidRDefault="00000000" w:rsidRPr="00000000" w14:paraId="0000033B">
      <w:pPr>
        <w:ind w:left="259" w:hanging="259"/>
        <w:rPr/>
      </w:pPr>
      <w:r w:rsidDel="00000000" w:rsidR="00000000" w:rsidRPr="00000000">
        <w:rPr>
          <w:b w:val="1"/>
          <w:bCs w:val="1"/>
          <w:rtl w:val="0"/>
        </w:rPr>
        <w:t xml:space="preserve">10. </w:t>
      </w:r>
      <w:r w:rsidDel="00000000" w:rsidR="00000000" w:rsidRPr="00000000">
        <w:rPr>
          <w:rtl w:val="0"/>
        </w:rPr>
        <w:t xml:space="preserve">Evaluator heartbeat monitored only by the evaluator itself.</w:t>
      </w:r>
    </w:p>
    <w:p w:rsidR="00000000" w:rsidDel="00000000" w:rsidP="00000000" w:rsidRDefault="00000000" w:rsidRPr="00000000" w14:paraId="0000033C">
      <w:pPr>
        <w:ind w:left="259" w:hanging="259"/>
        <w:rPr/>
      </w:pPr>
      <w:r w:rsidDel="00000000" w:rsidR="00000000" w:rsidRPr="00000000">
        <w:rPr>
          <w:b w:val="1"/>
          <w:bCs w:val="1"/>
          <w:rtl w:val="0"/>
        </w:rPr>
        <w:t xml:space="preserve">11. </w:t>
      </w:r>
      <w:r w:rsidDel="00000000" w:rsidR="00000000" w:rsidRPr="00000000">
        <w:rPr>
          <w:rtl w:val="0"/>
        </w:rPr>
        <w:t xml:space="preserve">Country-specific forks of the monitoring engine.</w:t>
      </w:r>
    </w:p>
    <w:p w:rsidR="00000000" w:rsidDel="00000000" w:rsidP="00000000" w:rsidRDefault="00000000" w:rsidRPr="00000000" w14:paraId="0000033D">
      <w:pPr>
        <w:ind w:left="259" w:hanging="259"/>
        <w:rPr/>
      </w:pPr>
      <w:r w:rsidDel="00000000" w:rsidR="00000000" w:rsidRPr="00000000">
        <w:rPr>
          <w:b w:val="1"/>
          <w:bCs w:val="1"/>
          <w:rtl w:val="0"/>
        </w:rPr>
        <w:t xml:space="preserve">12. </w:t>
      </w:r>
      <w:r w:rsidDel="00000000" w:rsidR="00000000" w:rsidRPr="00000000">
        <w:rPr>
          <w:rtl w:val="0"/>
        </w:rPr>
        <w:t xml:space="preserve">Cross-region failover that ignores residency or vendor rights.</w:t>
      </w:r>
    </w:p>
    <w:p w:rsidR="00000000" w:rsidDel="00000000" w:rsidP="00000000" w:rsidRDefault="00000000" w:rsidRPr="00000000" w14:paraId="0000033E">
      <w:pPr>
        <w:ind w:left="259" w:hanging="259"/>
        <w:rPr/>
      </w:pPr>
      <w:r w:rsidDel="00000000" w:rsidR="00000000" w:rsidRPr="00000000">
        <w:rPr>
          <w:b w:val="1"/>
          <w:bCs w:val="1"/>
          <w:rtl w:val="0"/>
        </w:rPr>
        <w:t xml:space="preserve">13. </w:t>
      </w:r>
      <w:r w:rsidDel="00000000" w:rsidR="00000000" w:rsidRPr="00000000">
        <w:rPr>
          <w:rtl w:val="0"/>
        </w:rPr>
        <w:t xml:space="preserve">AI-generated alert body as the system-of-record notification.</w:t>
      </w:r>
    </w:p>
    <w:p w:rsidR="00000000" w:rsidDel="00000000" w:rsidP="00000000" w:rsidRDefault="00000000" w:rsidRPr="00000000" w14:paraId="0000033F">
      <w:pPr>
        <w:ind w:left="259" w:hanging="259"/>
        <w:rPr/>
      </w:pPr>
      <w:r w:rsidDel="00000000" w:rsidR="00000000" w:rsidRPr="00000000">
        <w:rPr>
          <w:b w:val="1"/>
          <w:bCs w:val="1"/>
          <w:rtl w:val="0"/>
        </w:rPr>
        <w:t xml:space="preserve">14. </w:t>
      </w:r>
      <w:r w:rsidDel="00000000" w:rsidR="00000000" w:rsidRPr="00000000">
        <w:rPr>
          <w:rtl w:val="0"/>
        </w:rPr>
        <w:t xml:space="preserve">Support/admin ability to alter a user threshold without a new user-authorised rule version.</w:t>
      </w:r>
    </w:p>
    <w:p w:rsidR="00000000" w:rsidDel="00000000" w:rsidP="00000000" w:rsidRDefault="00000000" w:rsidRPr="00000000" w14:paraId="00000340">
      <w:pPr>
        <w:ind w:left="259" w:hanging="259"/>
        <w:rPr/>
      </w:pPr>
      <w:r w:rsidDel="00000000" w:rsidR="00000000" w:rsidRPr="00000000">
        <w:rPr>
          <w:b w:val="1"/>
          <w:bCs w:val="1"/>
          <w:rtl w:val="0"/>
        </w:rPr>
        <w:t xml:space="preserve">15. </w:t>
      </w:r>
      <w:r w:rsidDel="00000000" w:rsidR="00000000" w:rsidRPr="00000000">
        <w:rPr>
          <w:rtl w:val="0"/>
        </w:rPr>
        <w:t xml:space="preserve">Policy/rights failure converted to NO_MATCH.</w:t>
      </w:r>
    </w:p>
    <w:p w:rsidR="00000000" w:rsidDel="00000000" w:rsidP="00000000" w:rsidRDefault="00000000" w:rsidRPr="00000000" w14:paraId="00000341">
      <w:pPr>
        <w:pStyle w:val="Heading1"/>
        <w:rPr/>
      </w:pPr>
      <w:r w:rsidDel="00000000" w:rsidR="00000000" w:rsidRPr="00000000">
        <w:rPr>
          <w:rtl w:val="0"/>
        </w:rPr>
        <w:t xml:space="preserve">33. ENGINEERING SIGN-OFF STANDARD</w:t>
      </w:r>
    </w:p>
    <w:p w:rsidR="00000000" w:rsidDel="00000000" w:rsidP="00000000" w:rsidRDefault="00000000" w:rsidRPr="00000000" w14:paraId="00000342">
      <w:pPr>
        <w:rPr/>
      </w:pPr>
      <w:r w:rsidDel="00000000" w:rsidR="00000000" w:rsidRPr="00000000">
        <w:rPr>
          <w:rtl w:val="0"/>
        </w:rPr>
        <w:t xml:space="preserve">PLT-MON-001 may be approved only when Product Engineering, Data Engineering, Financial Engineering, Trust/Policy Engineering, Security, Quality Engineering and Platform Operations confirm that the monitoring domain can prove not merely that alerts are delivered, but that every eligible rule is evaluated when expected, from permitted evidence, under the correct temporal and jurisdictional context.</w:t>
      </w:r>
    </w:p>
    <w:tbl>
      <w:tblPr>
        <w:tblStyle w:val="Table4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6f1f2" w:val="clear"/>
            <w:tcMar>
              <w:top w:w="120.0" w:type="dxa"/>
              <w:bottom w:w="120.0" w:type="dxa"/>
            </w:tcMar>
          </w:tcPr>
          <w:p w:rsidR="00000000" w:rsidDel="00000000" w:rsidP="00000000" w:rsidRDefault="00000000" w:rsidRPr="00000000" w14:paraId="00000343">
            <w:pPr>
              <w:rPr/>
            </w:pPr>
            <w:r w:rsidDel="00000000" w:rsidR="00000000" w:rsidRPr="00000000">
              <w:rPr>
                <w:b w:val="1"/>
                <w:bCs w:val="1"/>
                <w:color w:val="006d77"/>
                <w:sz w:val="18"/>
                <w:szCs w:val="18"/>
                <w:rtl w:val="0"/>
              </w:rPr>
              <w:t xml:space="preserve">FINAL BUILD PRINCIPLE</w:t>
              <w:br w:type="textWrapping"/>
            </w:r>
            <w:r w:rsidDel="00000000" w:rsidR="00000000" w:rsidRPr="00000000">
              <w:rPr>
                <w:sz w:val="17"/>
                <w:szCs w:val="17"/>
                <w:rtl w:val="0"/>
              </w:rPr>
              <w:t xml:space="preserve">A trustworthy monitoring platform must prove two things independently: what happened in the market, and whether Talvrin was actually watching when it happened. Both must be auditable.</w:t>
            </w:r>
            <w:r w:rsidDel="00000000" w:rsidR="00000000" w:rsidRPr="00000000">
              <w:rPr>
                <w:rtl w:val="0"/>
              </w:rPr>
            </w:r>
          </w:p>
        </w:tc>
      </w:tr>
    </w:tbl>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0" w:type="default"/>
      <w:footerReference r:id="rId11" w:type="default"/>
      <w:pgSz w:h="15840" w:w="12240" w:orient="portrait"/>
      <w:pgMar w:bottom="835" w:top="893" w:left="979" w:right="979"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b6573"/>
        <w:sz w:val="15"/>
        <w:szCs w:val="15"/>
        <w:u w:val="none"/>
        <w:shd w:fill="auto" w:val="clear"/>
        <w:vertAlign w:val="baseline"/>
        <w:rtl w:val="0"/>
      </w:rPr>
      <w:t xml:space="preserve">Talvrin • Global Monitoring, Rules &amp; Alerting Specification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b6573"/>
        <w:sz w:val="15"/>
        <w:szCs w:val="15"/>
        <w:u w:val="none"/>
        <w:shd w:fill="auto" w:val="clear"/>
        <w:vertAlign w:val="baseline"/>
        <w:rtl w:val="0"/>
      </w:rPr>
      <w:t xml:space="preserve">PLT-MON-001  |  CONFIDENTIAL — INTERNAL  |  VERSION 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90" w:line="246.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Play" w:cs="Play" w:eastAsia="Play" w:hAnsi="Play"/>
      <w:b w:val="1"/>
      <w:bCs w:val="1"/>
      <w:color w:val="14213d"/>
      <w:sz w:val="33"/>
      <w:szCs w:val="33"/>
    </w:rPr>
  </w:style>
  <w:style w:type="paragraph" w:styleId="Heading2">
    <w:name w:val="heading 2"/>
    <w:basedOn w:val="Normal"/>
    <w:next w:val="Normal"/>
    <w:pPr>
      <w:keepNext w:val="1"/>
      <w:keepLines w:val="1"/>
      <w:spacing w:after="80" w:before="160" w:lineRule="auto"/>
    </w:pPr>
    <w:rPr>
      <w:rFonts w:ascii="Play" w:cs="Play" w:eastAsia="Play" w:hAnsi="Play"/>
      <w:b w:val="1"/>
      <w:bCs w:val="1"/>
      <w:color w:val="006d77"/>
      <w:sz w:val="24"/>
      <w:szCs w:val="24"/>
    </w:rPr>
  </w:style>
  <w:style w:type="paragraph" w:styleId="Heading3">
    <w:name w:val="heading 3"/>
    <w:basedOn w:val="Normal"/>
    <w:next w:val="Normal"/>
    <w:pPr>
      <w:keepNext w:val="1"/>
      <w:keepLines w:val="1"/>
      <w:spacing w:after="80" w:before="160" w:lineRule="auto"/>
    </w:pPr>
    <w:rPr>
      <w:rFonts w:ascii="Play" w:cs="Play" w:eastAsia="Play" w:hAnsi="Play"/>
      <w:b w:val="1"/>
      <w:bCs w:val="1"/>
      <w:color w:val="385170"/>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4213d"/>
      <w:sz w:val="54"/>
      <w:szCs w:val="5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