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lay" w:cs="Play" w:eastAsia="Play" w:hAnsi="Play"/>
          <w:b w:val="1"/>
          <w:bCs w:val="1"/>
          <w:color w:val="006d77"/>
          <w:sz w:val="22"/>
          <w:szCs w:val="22"/>
          <w:rtl w:val="0"/>
        </w:rPr>
        <w:t xml:space="preserve">TALVRIN</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GLOBAL PLATFORM OPERATIONS,</w:t>
        <w:br w:type="textWrapping"/>
        <w:t xml:space="preserve">DEPLOYMENT &amp; PRODUCTION READINESS SPECIFICATION</w:t>
      </w:r>
    </w:p>
    <w:p w:rsidR="00000000" w:rsidDel="00000000" w:rsidP="00000000" w:rsidRDefault="00000000" w:rsidRPr="00000000" w14:paraId="00000003">
      <w:pPr>
        <w:rPr/>
      </w:pPr>
      <w:r w:rsidDel="00000000" w:rsidR="00000000" w:rsidRPr="00000000">
        <w:rPr>
          <w:b w:val="1"/>
          <w:bCs w:val="1"/>
          <w:color w:val="385170"/>
          <w:sz w:val="20"/>
          <w:szCs w:val="20"/>
          <w:rtl w:val="0"/>
        </w:rPr>
        <w:t xml:space="preserve">Detailed Engineering Wireframe 13 / 14</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production operating contract for environments, deployment, Regional Cells, observability, service levels, incident response, disaster recovery, capacity, cost and launch readiness.</w:t>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05">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06">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7">
            <w:pPr>
              <w:rPr/>
            </w:pPr>
            <w:r w:rsidDel="00000000" w:rsidR="00000000" w:rsidRPr="00000000">
              <w:rPr>
                <w:b w:val="1"/>
                <w:bCs w:val="1"/>
                <w:sz w:val="16"/>
                <w:szCs w:val="16"/>
                <w:rtl w:val="0"/>
              </w:rPr>
              <w:t xml:space="preserve">Document ID</w:t>
            </w:r>
            <w:r w:rsidDel="00000000" w:rsidR="00000000" w:rsidRPr="00000000">
              <w:rPr>
                <w:rtl w:val="0"/>
              </w:rPr>
            </w:r>
          </w:p>
        </w:tc>
        <w:tc>
          <w:tcPr>
            <w:tcMar>
              <w:top w:w="85.0" w:type="dxa"/>
              <w:bottom w:w="85.0" w:type="dxa"/>
            </w:tcMar>
          </w:tcPr>
          <w:p w:rsidR="00000000" w:rsidDel="00000000" w:rsidP="00000000" w:rsidRDefault="00000000" w:rsidRPr="00000000" w14:paraId="00000008">
            <w:pPr>
              <w:rPr/>
            </w:pPr>
            <w:r w:rsidDel="00000000" w:rsidR="00000000" w:rsidRPr="00000000">
              <w:rPr>
                <w:sz w:val="16"/>
                <w:szCs w:val="16"/>
                <w:rtl w:val="0"/>
              </w:rPr>
              <w:t xml:space="preserve">PLT-OPS-001</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9">
            <w:pPr>
              <w:rPr/>
            </w:pPr>
            <w:r w:rsidDel="00000000" w:rsidR="00000000" w:rsidRPr="00000000">
              <w:rPr>
                <w:b w:val="1"/>
                <w:bCs w:val="1"/>
                <w:sz w:val="16"/>
                <w:szCs w:val="16"/>
                <w:rtl w:val="0"/>
              </w:rPr>
              <w:t xml:space="preserve">Version</w:t>
            </w:r>
            <w:r w:rsidDel="00000000" w:rsidR="00000000" w:rsidRPr="00000000">
              <w:rPr>
                <w:rtl w:val="0"/>
              </w:rPr>
            </w:r>
          </w:p>
        </w:tc>
        <w:tc>
          <w:tcPr>
            <w:tcMar>
              <w:top w:w="85.0" w:type="dxa"/>
              <w:bottom w:w="85.0" w:type="dxa"/>
            </w:tcMar>
          </w:tcPr>
          <w:p w:rsidR="00000000" w:rsidDel="00000000" w:rsidP="00000000" w:rsidRDefault="00000000" w:rsidRPr="00000000" w14:paraId="0000000A">
            <w:pPr>
              <w:rPr/>
            </w:pPr>
            <w:r w:rsidDel="00000000" w:rsidR="00000000" w:rsidRPr="00000000">
              <w:rPr>
                <w:sz w:val="16"/>
                <w:szCs w:val="16"/>
                <w:rtl w:val="0"/>
              </w:rPr>
              <w:t xml:space="preserve">1.0</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B">
            <w:pPr>
              <w:rPr/>
            </w:pPr>
            <w:r w:rsidDel="00000000" w:rsidR="00000000" w:rsidRPr="00000000">
              <w:rPr>
                <w:b w:val="1"/>
                <w:bCs w:val="1"/>
                <w:sz w:val="16"/>
                <w:szCs w:val="16"/>
                <w:rtl w:val="0"/>
              </w:rPr>
              <w:t xml:space="preserve">Architecture class</w:t>
            </w:r>
            <w:r w:rsidDel="00000000" w:rsidR="00000000" w:rsidRPr="00000000">
              <w:rPr>
                <w:rtl w:val="0"/>
              </w:rPr>
            </w:r>
          </w:p>
        </w:tc>
        <w:tc>
          <w:tcPr>
            <w:tcMar>
              <w:top w:w="85.0" w:type="dxa"/>
              <w:bottom w:w="85.0" w:type="dxa"/>
            </w:tcMar>
          </w:tcPr>
          <w:p w:rsidR="00000000" w:rsidDel="00000000" w:rsidP="00000000" w:rsidRDefault="00000000" w:rsidRPr="00000000" w14:paraId="0000000C">
            <w:pPr>
              <w:rPr/>
            </w:pPr>
            <w:r w:rsidDel="00000000" w:rsidR="00000000" w:rsidRPr="00000000">
              <w:rPr>
                <w:sz w:val="16"/>
                <w:szCs w:val="16"/>
                <w:rtl w:val="0"/>
              </w:rPr>
              <w:t xml:space="preserve">Global platform operations and production readiness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D">
            <w:pPr>
              <w:rPr/>
            </w:pPr>
            <w:r w:rsidDel="00000000" w:rsidR="00000000" w:rsidRPr="00000000">
              <w:rPr>
                <w:b w:val="1"/>
                <w:bCs w:val="1"/>
                <w:sz w:val="16"/>
                <w:szCs w:val="16"/>
                <w:rtl w:val="0"/>
              </w:rPr>
              <w:t xml:space="preserve">Classification</w:t>
            </w:r>
            <w:r w:rsidDel="00000000" w:rsidR="00000000" w:rsidRPr="00000000">
              <w:rPr>
                <w:rtl w:val="0"/>
              </w:rPr>
            </w:r>
          </w:p>
        </w:tc>
        <w:tc>
          <w:tcPr>
            <w:tcMar>
              <w:top w:w="85.0" w:type="dxa"/>
              <w:bottom w:w="85.0" w:type="dxa"/>
            </w:tcMar>
          </w:tcPr>
          <w:p w:rsidR="00000000" w:rsidDel="00000000" w:rsidP="00000000" w:rsidRDefault="00000000" w:rsidRPr="00000000" w14:paraId="0000000E">
            <w:pPr>
              <w:rPr/>
            </w:pPr>
            <w:r w:rsidDel="00000000" w:rsidR="00000000" w:rsidRPr="00000000">
              <w:rPr>
                <w:sz w:val="16"/>
                <w:szCs w:val="16"/>
                <w:rtl w:val="0"/>
              </w:rPr>
              <w:t xml:space="preserve">Confidential — Internal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F">
            <w:pPr>
              <w:rPr/>
            </w:pPr>
            <w:r w:rsidDel="00000000" w:rsidR="00000000" w:rsidRPr="00000000">
              <w:rPr>
                <w:b w:val="1"/>
                <w:bCs w:val="1"/>
                <w:sz w:val="16"/>
                <w:szCs w:val="16"/>
                <w:rtl w:val="0"/>
              </w:rPr>
              <w:t xml:space="preserve">Status</w:t>
            </w:r>
            <w:r w:rsidDel="00000000" w:rsidR="00000000" w:rsidRPr="00000000">
              <w:rPr>
                <w:rtl w:val="0"/>
              </w:rPr>
            </w:r>
          </w:p>
        </w:tc>
        <w:tc>
          <w:tcPr>
            <w:tcMar>
              <w:top w:w="85.0" w:type="dxa"/>
              <w:bottom w:w="85.0" w:type="dxa"/>
            </w:tcMar>
          </w:tcPr>
          <w:p w:rsidR="00000000" w:rsidDel="00000000" w:rsidP="00000000" w:rsidRDefault="00000000" w:rsidRPr="00000000" w14:paraId="00000010">
            <w:pPr>
              <w:rPr/>
            </w:pPr>
            <w:r w:rsidDel="00000000" w:rsidR="00000000" w:rsidRPr="00000000">
              <w:rPr>
                <w:sz w:val="16"/>
                <w:szCs w:val="16"/>
                <w:rtl w:val="0"/>
              </w:rPr>
              <w:t xml:space="preserve">Proposed engineering baseline — for technical approval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1">
            <w:pPr>
              <w:rPr/>
            </w:pPr>
            <w:r w:rsidDel="00000000" w:rsidR="00000000" w:rsidRPr="00000000">
              <w:rPr>
                <w:b w:val="1"/>
                <w:bCs w:val="1"/>
                <w:sz w:val="16"/>
                <w:szCs w:val="16"/>
                <w:rtl w:val="0"/>
              </w:rPr>
              <w:t xml:space="preserve">Parent architecture</w:t>
            </w:r>
            <w:r w:rsidDel="00000000" w:rsidR="00000000" w:rsidRPr="00000000">
              <w:rPr>
                <w:rtl w:val="0"/>
              </w:rPr>
            </w:r>
          </w:p>
        </w:tc>
        <w:tc>
          <w:tcPr>
            <w:tcMar>
              <w:top w:w="85.0" w:type="dxa"/>
              <w:bottom w:w="85.0" w:type="dxa"/>
            </w:tcMar>
          </w:tcPr>
          <w:p w:rsidR="00000000" w:rsidDel="00000000" w:rsidP="00000000" w:rsidRDefault="00000000" w:rsidRPr="00000000" w14:paraId="00000012">
            <w:pPr>
              <w:rPr/>
            </w:pPr>
            <w:r w:rsidDel="00000000" w:rsidR="00000000" w:rsidRPr="00000000">
              <w:rPr>
                <w:sz w:val="16"/>
                <w:szCs w:val="16"/>
                <w:rtl w:val="0"/>
              </w:rPr>
              <w:t xml:space="preserve">PLT-ENG-ARCH-003 v4.0</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3">
            <w:pPr>
              <w:rPr/>
            </w:pPr>
            <w:r w:rsidDel="00000000" w:rsidR="00000000" w:rsidRPr="00000000">
              <w:rPr>
                <w:b w:val="1"/>
                <w:bCs w:val="1"/>
                <w:sz w:val="16"/>
                <w:szCs w:val="16"/>
                <w:rtl w:val="0"/>
              </w:rPr>
              <w:t xml:space="preserve">Primary dependencies</w:t>
            </w:r>
            <w:r w:rsidDel="00000000" w:rsidR="00000000" w:rsidRPr="00000000">
              <w:rPr>
                <w:rtl w:val="0"/>
              </w:rPr>
            </w:r>
          </w:p>
        </w:tc>
        <w:tc>
          <w:tcPr>
            <w:tcMar>
              <w:top w:w="85.0" w:type="dxa"/>
              <w:bottom w:w="85.0" w:type="dxa"/>
            </w:tcMar>
          </w:tcPr>
          <w:p w:rsidR="00000000" w:rsidDel="00000000" w:rsidP="00000000" w:rsidRDefault="00000000" w:rsidRPr="00000000" w14:paraId="00000014">
            <w:pPr>
              <w:rPr/>
            </w:pPr>
            <w:r w:rsidDel="00000000" w:rsidR="00000000" w:rsidRPr="00000000">
              <w:rPr>
                <w:sz w:val="16"/>
                <w:szCs w:val="16"/>
                <w:rtl w:val="0"/>
              </w:rPr>
              <w:t xml:space="preserve">PLT-PRD-001 through PLT-QE-001</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5">
            <w:pPr>
              <w:rPr/>
            </w:pPr>
            <w:r w:rsidDel="00000000" w:rsidR="00000000" w:rsidRPr="00000000">
              <w:rPr>
                <w:b w:val="1"/>
                <w:bCs w:val="1"/>
                <w:sz w:val="16"/>
                <w:szCs w:val="16"/>
                <w:rtl w:val="0"/>
              </w:rPr>
              <w:t xml:space="preserve">Launch topology</w:t>
            </w:r>
            <w:r w:rsidDel="00000000" w:rsidR="00000000" w:rsidRPr="00000000">
              <w:rPr>
                <w:rtl w:val="0"/>
              </w:rPr>
            </w:r>
          </w:p>
        </w:tc>
        <w:tc>
          <w:tcPr>
            <w:tcMar>
              <w:top w:w="85.0" w:type="dxa"/>
              <w:bottom w:w="85.0" w:type="dxa"/>
            </w:tcMar>
          </w:tcPr>
          <w:p w:rsidR="00000000" w:rsidDel="00000000" w:rsidP="00000000" w:rsidRDefault="00000000" w:rsidRPr="00000000" w14:paraId="00000016">
            <w:pPr>
              <w:rPr/>
            </w:pPr>
            <w:r w:rsidDel="00000000" w:rsidR="00000000" w:rsidRPr="00000000">
              <w:rPr>
                <w:sz w:val="16"/>
                <w:szCs w:val="16"/>
                <w:rtl w:val="0"/>
              </w:rPr>
              <w:t xml:space="preserve">One selected production Regional Cell + pre-approved disaster-recovery cell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7">
            <w:pPr>
              <w:rPr/>
            </w:pPr>
            <w:r w:rsidDel="00000000" w:rsidR="00000000" w:rsidRPr="00000000">
              <w:rPr>
                <w:b w:val="1"/>
                <w:bCs w:val="1"/>
                <w:sz w:val="16"/>
                <w:szCs w:val="16"/>
                <w:rtl w:val="0"/>
              </w:rPr>
              <w:t xml:space="preserve">Canonical scope</w:t>
            </w:r>
            <w:r w:rsidDel="00000000" w:rsidR="00000000" w:rsidRPr="00000000">
              <w:rPr>
                <w:rtl w:val="0"/>
              </w:rPr>
            </w:r>
          </w:p>
        </w:tc>
        <w:tc>
          <w:tcPr>
            <w:tcMar>
              <w:top w:w="85.0" w:type="dxa"/>
              <w:bottom w:w="85.0" w:type="dxa"/>
            </w:tcMar>
          </w:tcPr>
          <w:p w:rsidR="00000000" w:rsidDel="00000000" w:rsidP="00000000" w:rsidRDefault="00000000" w:rsidRPr="00000000" w14:paraId="00000018">
            <w:pPr>
              <w:rPr/>
            </w:pPr>
            <w:r w:rsidDel="00000000" w:rsidR="00000000" w:rsidRPr="00000000">
              <w:rPr>
                <w:sz w:val="16"/>
                <w:szCs w:val="16"/>
                <w:rtl w:val="0"/>
              </w:rPr>
              <w:t xml:space="preserve">Global Control Plane + Regional Execution Cells; multi-market and multi-jurisdiction</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6f1f2" w:val="clear"/>
            <w:tcMar>
              <w:top w:w="110.0" w:type="dxa"/>
              <w:bottom w:w="110.0" w:type="dxa"/>
            </w:tcMar>
          </w:tcPr>
          <w:p w:rsidR="00000000" w:rsidDel="00000000" w:rsidP="00000000" w:rsidRDefault="00000000" w:rsidRPr="00000000" w14:paraId="0000001A">
            <w:pPr>
              <w:rPr/>
            </w:pPr>
            <w:r w:rsidDel="00000000" w:rsidR="00000000" w:rsidRPr="00000000">
              <w:rPr>
                <w:b w:val="1"/>
                <w:bCs w:val="1"/>
                <w:color w:val="006d77"/>
                <w:sz w:val="18"/>
                <w:szCs w:val="18"/>
                <w:rtl w:val="0"/>
              </w:rPr>
              <w:t xml:space="preserve">ENGINEERING POSITION</w:t>
              <w:br w:type="textWrapping"/>
            </w:r>
            <w:r w:rsidDel="00000000" w:rsidR="00000000" w:rsidRPr="00000000">
              <w:rPr>
                <w:sz w:val="17"/>
                <w:szCs w:val="17"/>
                <w:rtl w:val="0"/>
              </w:rPr>
              <w:t xml:space="preserve">Operations is part of the product contract. Talvrin is not production-ready merely because application servers respond. Market-data freshness, monitoring coverage, evidence integrity, rights/policy decisions, notification delivery, security controls and recovery readiness must all be observable and operable.</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0. EXECUTIVE OPERATING DECISION</w:t>
      </w:r>
    </w:p>
    <w:p w:rsidR="00000000" w:rsidDel="00000000" w:rsidP="00000000" w:rsidRDefault="00000000" w:rsidRPr="00000000" w14:paraId="0000001E">
      <w:pPr>
        <w:rPr/>
      </w:pPr>
      <w:r w:rsidDel="00000000" w:rsidR="00000000" w:rsidRPr="00000000">
        <w:rPr>
          <w:rtl w:val="0"/>
        </w:rPr>
        <w:t xml:space="preserve">Talvrin will launch as a deliberately lean, production-grade platform: a modular application stack in one selected Regional Cell, backed by managed PostgreSQL, object storage and Redis, with transactional outbox/durable jobs, independent observability and a pre-authorised disaster-recovery path. Global expansion adds Regional Cells without changing domain contracts.</w:t>
      </w:r>
    </w:p>
    <w:p w:rsidR="00000000" w:rsidDel="00000000" w:rsidP="00000000" w:rsidRDefault="00000000" w:rsidRPr="00000000" w14:paraId="0000001F">
      <w:pPr>
        <w:jc w:val="center"/>
        <w:rPr/>
      </w:pPr>
      <w:r w:rsidDel="00000000" w:rsidR="00000000" w:rsidRPr="00000000">
        <w:rPr/>
        <w:drawing>
          <wp:inline distB="0" distT="0" distL="114300" distR="114300">
            <wp:extent cx="6309360" cy="2599185"/>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6309360" cy="25991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i w:val="1"/>
          <w:iCs w:val="1"/>
          <w:color w:val="5b6573"/>
          <w:sz w:val="16"/>
          <w:szCs w:val="16"/>
          <w:rtl w:val="0"/>
        </w:rPr>
        <w:t xml:space="preserve">Figure 1 — Canonical global operating topology</w:t>
      </w:r>
      <w:r w:rsidDel="00000000" w:rsidR="00000000" w:rsidRPr="00000000">
        <w:rPr>
          <w:rtl w:val="0"/>
        </w:rPr>
      </w:r>
    </w:p>
    <w:tbl>
      <w:tblPr>
        <w:tblStyle w:val="Table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021">
            <w:pPr>
              <w:rPr/>
            </w:pPr>
            <w:r w:rsidDel="00000000" w:rsidR="00000000" w:rsidRPr="00000000">
              <w:rPr>
                <w:b w:val="1"/>
                <w:bCs w:val="1"/>
                <w:color w:val="006d77"/>
                <w:sz w:val="18"/>
                <w:szCs w:val="18"/>
                <w:rtl w:val="0"/>
              </w:rPr>
              <w:t xml:space="preserve">PRIMARY INVARIANT</w:t>
              <w:br w:type="textWrapping"/>
            </w:r>
            <w:r w:rsidDel="00000000" w:rsidR="00000000" w:rsidRPr="00000000">
              <w:rPr>
                <w:sz w:val="17"/>
                <w:szCs w:val="17"/>
                <w:rtl w:val="0"/>
              </w:rPr>
              <w:t xml:space="preserve">Operations must distinguish service availability from product correctness. A healthy HTTP endpoint with stale market data, dead monitoring evaluators or blocked rights/policy decisions is a degraded product and must be reported as such.</w:t>
            </w:r>
            <w:r w:rsidDel="00000000" w:rsidR="00000000" w:rsidRPr="00000000">
              <w:rPr>
                <w:rtl w:val="0"/>
              </w:rPr>
            </w:r>
          </w:p>
        </w:tc>
      </w:tr>
    </w:tbl>
    <w:p w:rsidR="00000000" w:rsidDel="00000000" w:rsidP="00000000" w:rsidRDefault="00000000" w:rsidRPr="00000000" w14:paraId="00000022">
      <w:pPr>
        <w:pStyle w:val="Heading1"/>
        <w:rPr/>
      </w:pPr>
      <w:r w:rsidDel="00000000" w:rsidR="00000000" w:rsidRPr="00000000">
        <w:rPr>
          <w:rtl w:val="0"/>
        </w:rPr>
        <w:t xml:space="preserve">1. SCOPE, AUTHORITY AND OPERATING BOUNDARY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Environment hierarchy, infrastructure ownership and Regional Cell topology.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Infrastructure as Code, configuration, secrets and deployment controls.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Release promotion, feature flags, kill switches and change management.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Logs, metrics, traces, synthetics, dashboards, alerts and service-level objectives.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On-call, incident management, operational communications and post-incident review.</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Backup, restore, disaster recovery, failover, capacity, performance and cost controls.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Database, object, queue, cache, search, AI-provider, source/vendor and notification operations.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Production readiness review, runbook standards and go-live gates.</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1.1 Authority rule</w:t>
      </w:r>
    </w:p>
    <w:tbl>
      <w:tblPr>
        <w:tblStyle w:val="Table4"/>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02C">
            <w:pPr>
              <w:rPr/>
            </w:pPr>
            <w:r w:rsidDel="00000000" w:rsidR="00000000" w:rsidRPr="00000000">
              <w:rPr>
                <w:b w:val="1"/>
                <w:bCs w:val="1"/>
                <w:color w:val="006d77"/>
                <w:sz w:val="18"/>
                <w:szCs w:val="18"/>
                <w:rtl w:val="0"/>
              </w:rPr>
              <w:t xml:space="preserve">OPS DOES NOT REDEFINE DOMAIN LOGIC</w:t>
              <w:br w:type="textWrapping"/>
            </w:r>
            <w:r w:rsidDel="00000000" w:rsidR="00000000" w:rsidRPr="00000000">
              <w:rPr>
                <w:sz w:val="17"/>
                <w:szCs w:val="17"/>
                <w:rtl w:val="0"/>
              </w:rPr>
              <w:t xml:space="preserve">PLT-OPS-001 controls how systems are deployed, observed, recovered and operated. It does not redefine facts, calculations, monitoring semantics, rights, policy or security. During incidents, fail-safe domain behaviour remains in force.</w:t>
            </w:r>
            <w:r w:rsidDel="00000000" w:rsidR="00000000" w:rsidRPr="00000000">
              <w:rPr>
                <w:rtl w:val="0"/>
              </w:rPr>
            </w:r>
          </w:p>
        </w:tc>
      </w:tr>
    </w:tbl>
    <w:p w:rsidR="00000000" w:rsidDel="00000000" w:rsidP="00000000" w:rsidRDefault="00000000" w:rsidRPr="00000000" w14:paraId="0000002D">
      <w:pPr>
        <w:pStyle w:val="Heading1"/>
        <w:rPr/>
      </w:pPr>
      <w:r w:rsidDel="00000000" w:rsidR="00000000" w:rsidRPr="00000000">
        <w:rPr>
          <w:rtl w:val="0"/>
        </w:rPr>
        <w:t xml:space="preserve">2. OPERATIONS DOCTRINE — NON-NEGOTIABLE INVARIANTS</w:t>
      </w:r>
    </w:p>
    <w:tbl>
      <w:tblPr>
        <w:tblStyle w:val="Table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2E">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2F">
            <w:pPr>
              <w:rPr/>
            </w:pPr>
            <w:r w:rsidDel="00000000" w:rsidR="00000000" w:rsidRPr="00000000">
              <w:rPr>
                <w:b w:val="1"/>
                <w:bCs w:val="1"/>
                <w:color w:val="ffffff"/>
                <w:sz w:val="15"/>
                <w:szCs w:val="15"/>
                <w:rtl w:val="0"/>
              </w:rPr>
              <w:t xml:space="preserve">Invariant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30">
            <w:pPr>
              <w:rPr/>
            </w:pPr>
            <w:r w:rsidDel="00000000" w:rsidR="00000000" w:rsidRPr="00000000">
              <w:rPr>
                <w:b w:val="1"/>
                <w:bCs w:val="1"/>
                <w:color w:val="ffffff"/>
                <w:sz w:val="15"/>
                <w:szCs w:val="15"/>
                <w:rtl w:val="0"/>
              </w:rPr>
              <w:t xml:space="preserve">Engineering meaning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1">
            <w:pPr>
              <w:rPr/>
            </w:pPr>
            <w:r w:rsidDel="00000000" w:rsidR="00000000" w:rsidRPr="00000000">
              <w:rPr>
                <w:b w:val="1"/>
                <w:bCs w:val="1"/>
                <w:sz w:val="15"/>
                <w:szCs w:val="15"/>
                <w:rtl w:val="0"/>
              </w:rPr>
              <w:t xml:space="preserve">OPS-INV-01</w:t>
            </w:r>
            <w:r w:rsidDel="00000000" w:rsidR="00000000" w:rsidRPr="00000000">
              <w:rPr>
                <w:rtl w:val="0"/>
              </w:rPr>
            </w:r>
          </w:p>
        </w:tc>
        <w:tc>
          <w:tcPr>
            <w:tcMar>
              <w:top w:w="85.0" w:type="dxa"/>
              <w:bottom w:w="85.0" w:type="dxa"/>
            </w:tcMar>
          </w:tcPr>
          <w:p w:rsidR="00000000" w:rsidDel="00000000" w:rsidP="00000000" w:rsidRDefault="00000000" w:rsidRPr="00000000" w14:paraId="00000032">
            <w:pPr>
              <w:rPr/>
            </w:pPr>
            <w:r w:rsidDel="00000000" w:rsidR="00000000" w:rsidRPr="00000000">
              <w:rPr>
                <w:sz w:val="15"/>
                <w:szCs w:val="15"/>
                <w:rtl w:val="0"/>
              </w:rPr>
              <w:t xml:space="preserve">Immutable deployments</w:t>
            </w:r>
            <w:r w:rsidDel="00000000" w:rsidR="00000000" w:rsidRPr="00000000">
              <w:rPr>
                <w:rtl w:val="0"/>
              </w:rPr>
            </w:r>
          </w:p>
        </w:tc>
        <w:tc>
          <w:tcPr>
            <w:tcMar>
              <w:top w:w="85.0" w:type="dxa"/>
              <w:bottom w:w="85.0" w:type="dxa"/>
            </w:tcMar>
          </w:tcPr>
          <w:p w:rsidR="00000000" w:rsidDel="00000000" w:rsidP="00000000" w:rsidRDefault="00000000" w:rsidRPr="00000000" w14:paraId="00000033">
            <w:pPr>
              <w:rPr/>
            </w:pPr>
            <w:r w:rsidDel="00000000" w:rsidR="00000000" w:rsidRPr="00000000">
              <w:rPr>
                <w:sz w:val="15"/>
                <w:szCs w:val="15"/>
                <w:rtl w:val="0"/>
              </w:rPr>
              <w:t xml:space="preserve">Production runs traceable signed/versioned artefacts, not mutable server changes.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4">
            <w:pPr>
              <w:rPr/>
            </w:pPr>
            <w:r w:rsidDel="00000000" w:rsidR="00000000" w:rsidRPr="00000000">
              <w:rPr>
                <w:b w:val="1"/>
                <w:bCs w:val="1"/>
                <w:sz w:val="15"/>
                <w:szCs w:val="15"/>
                <w:rtl w:val="0"/>
              </w:rPr>
              <w:t xml:space="preserve">OPS-INV-02</w:t>
            </w:r>
            <w:r w:rsidDel="00000000" w:rsidR="00000000" w:rsidRPr="00000000">
              <w:rPr>
                <w:rtl w:val="0"/>
              </w:rPr>
            </w:r>
          </w:p>
        </w:tc>
        <w:tc>
          <w:tcPr>
            <w:tcMar>
              <w:top w:w="85.0" w:type="dxa"/>
              <w:bottom w:w="85.0" w:type="dxa"/>
            </w:tcMar>
          </w:tcPr>
          <w:p w:rsidR="00000000" w:rsidDel="00000000" w:rsidP="00000000" w:rsidRDefault="00000000" w:rsidRPr="00000000" w14:paraId="00000035">
            <w:pPr>
              <w:rPr/>
            </w:pPr>
            <w:r w:rsidDel="00000000" w:rsidR="00000000" w:rsidRPr="00000000">
              <w:rPr>
                <w:sz w:val="15"/>
                <w:szCs w:val="15"/>
                <w:rtl w:val="0"/>
              </w:rPr>
              <w:t xml:space="preserve">IaC is source of infrastructure truth</w:t>
            </w:r>
            <w:r w:rsidDel="00000000" w:rsidR="00000000" w:rsidRPr="00000000">
              <w:rPr>
                <w:rtl w:val="0"/>
              </w:rPr>
            </w:r>
          </w:p>
        </w:tc>
        <w:tc>
          <w:tcPr>
            <w:tcMar>
              <w:top w:w="85.0" w:type="dxa"/>
              <w:bottom w:w="85.0" w:type="dxa"/>
            </w:tcMar>
          </w:tcPr>
          <w:p w:rsidR="00000000" w:rsidDel="00000000" w:rsidP="00000000" w:rsidRDefault="00000000" w:rsidRPr="00000000" w14:paraId="00000036">
            <w:pPr>
              <w:rPr/>
            </w:pPr>
            <w:r w:rsidDel="00000000" w:rsidR="00000000" w:rsidRPr="00000000">
              <w:rPr>
                <w:sz w:val="15"/>
                <w:szCs w:val="15"/>
                <w:rtl w:val="0"/>
              </w:rPr>
              <w:t xml:space="preserve">Manual cloud changes are emergency-only and reconciled.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7">
            <w:pPr>
              <w:rPr/>
            </w:pPr>
            <w:r w:rsidDel="00000000" w:rsidR="00000000" w:rsidRPr="00000000">
              <w:rPr>
                <w:b w:val="1"/>
                <w:bCs w:val="1"/>
                <w:sz w:val="15"/>
                <w:szCs w:val="15"/>
                <w:rtl w:val="0"/>
              </w:rPr>
              <w:t xml:space="preserve">OPS-INV-03</w:t>
            </w:r>
            <w:r w:rsidDel="00000000" w:rsidR="00000000" w:rsidRPr="00000000">
              <w:rPr>
                <w:rtl w:val="0"/>
              </w:rPr>
            </w:r>
          </w:p>
        </w:tc>
        <w:tc>
          <w:tcPr>
            <w:tcMar>
              <w:top w:w="85.0" w:type="dxa"/>
              <w:bottom w:w="85.0" w:type="dxa"/>
            </w:tcMar>
          </w:tcPr>
          <w:p w:rsidR="00000000" w:rsidDel="00000000" w:rsidP="00000000" w:rsidRDefault="00000000" w:rsidRPr="00000000" w14:paraId="00000038">
            <w:pPr>
              <w:rPr/>
            </w:pPr>
            <w:r w:rsidDel="00000000" w:rsidR="00000000" w:rsidRPr="00000000">
              <w:rPr>
                <w:sz w:val="15"/>
                <w:szCs w:val="15"/>
                <w:rtl w:val="0"/>
              </w:rPr>
              <w:t xml:space="preserve">No direct production editing</w:t>
            </w:r>
            <w:r w:rsidDel="00000000" w:rsidR="00000000" w:rsidRPr="00000000">
              <w:rPr>
                <w:rtl w:val="0"/>
              </w:rPr>
            </w:r>
          </w:p>
        </w:tc>
        <w:tc>
          <w:tcPr>
            <w:tcMar>
              <w:top w:w="85.0" w:type="dxa"/>
              <w:bottom w:w="85.0" w:type="dxa"/>
            </w:tcMar>
          </w:tcPr>
          <w:p w:rsidR="00000000" w:rsidDel="00000000" w:rsidP="00000000" w:rsidRDefault="00000000" w:rsidRPr="00000000" w14:paraId="00000039">
            <w:pPr>
              <w:rPr/>
            </w:pPr>
            <w:r w:rsidDel="00000000" w:rsidR="00000000" w:rsidRPr="00000000">
              <w:rPr>
                <w:sz w:val="15"/>
                <w:szCs w:val="15"/>
                <w:rtl w:val="0"/>
              </w:rPr>
              <w:t xml:space="preserve">Application/database/config changes use controlled deployment or audited emergency procedure.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A">
            <w:pPr>
              <w:rPr/>
            </w:pPr>
            <w:r w:rsidDel="00000000" w:rsidR="00000000" w:rsidRPr="00000000">
              <w:rPr>
                <w:b w:val="1"/>
                <w:bCs w:val="1"/>
                <w:sz w:val="15"/>
                <w:szCs w:val="15"/>
                <w:rtl w:val="0"/>
              </w:rPr>
              <w:t xml:space="preserve">OPS-INV-04</w:t>
            </w:r>
            <w:r w:rsidDel="00000000" w:rsidR="00000000" w:rsidRPr="00000000">
              <w:rPr>
                <w:rtl w:val="0"/>
              </w:rPr>
            </w:r>
          </w:p>
        </w:tc>
        <w:tc>
          <w:tcPr>
            <w:tcMar>
              <w:top w:w="85.0" w:type="dxa"/>
              <w:bottom w:w="85.0" w:type="dxa"/>
            </w:tcMar>
          </w:tcPr>
          <w:p w:rsidR="00000000" w:rsidDel="00000000" w:rsidP="00000000" w:rsidRDefault="00000000" w:rsidRPr="00000000" w14:paraId="0000003B">
            <w:pPr>
              <w:rPr/>
            </w:pPr>
            <w:r w:rsidDel="00000000" w:rsidR="00000000" w:rsidRPr="00000000">
              <w:rPr>
                <w:sz w:val="15"/>
                <w:szCs w:val="15"/>
                <w:rtl w:val="0"/>
              </w:rPr>
              <w:t xml:space="preserve">Observability precedes launch</w:t>
            </w:r>
            <w:r w:rsidDel="00000000" w:rsidR="00000000" w:rsidRPr="00000000">
              <w:rPr>
                <w:rtl w:val="0"/>
              </w:rPr>
            </w:r>
          </w:p>
        </w:tc>
        <w:tc>
          <w:tcPr>
            <w:tcMar>
              <w:top w:w="85.0" w:type="dxa"/>
              <w:bottom w:w="85.0" w:type="dxa"/>
            </w:tcMar>
          </w:tcPr>
          <w:p w:rsidR="00000000" w:rsidDel="00000000" w:rsidP="00000000" w:rsidRDefault="00000000" w:rsidRPr="00000000" w14:paraId="0000003C">
            <w:pPr>
              <w:rPr/>
            </w:pPr>
            <w:r w:rsidDel="00000000" w:rsidR="00000000" w:rsidRPr="00000000">
              <w:rPr>
                <w:sz w:val="15"/>
                <w:szCs w:val="15"/>
                <w:rtl w:val="0"/>
              </w:rPr>
              <w:t xml:space="preserve">Every Tier-0 dependency and domain health signal has telemetry/runbook/owner.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D">
            <w:pPr>
              <w:rPr/>
            </w:pPr>
            <w:r w:rsidDel="00000000" w:rsidR="00000000" w:rsidRPr="00000000">
              <w:rPr>
                <w:b w:val="1"/>
                <w:bCs w:val="1"/>
                <w:sz w:val="15"/>
                <w:szCs w:val="15"/>
                <w:rtl w:val="0"/>
              </w:rPr>
              <w:t xml:space="preserve">OPS-INV-05</w:t>
            </w:r>
            <w:r w:rsidDel="00000000" w:rsidR="00000000" w:rsidRPr="00000000">
              <w:rPr>
                <w:rtl w:val="0"/>
              </w:rPr>
            </w:r>
          </w:p>
        </w:tc>
        <w:tc>
          <w:tcPr>
            <w:tcMar>
              <w:top w:w="85.0" w:type="dxa"/>
              <w:bottom w:w="85.0" w:type="dxa"/>
            </w:tcMar>
          </w:tcPr>
          <w:p w:rsidR="00000000" w:rsidDel="00000000" w:rsidP="00000000" w:rsidRDefault="00000000" w:rsidRPr="00000000" w14:paraId="0000003E">
            <w:pPr>
              <w:rPr/>
            </w:pPr>
            <w:r w:rsidDel="00000000" w:rsidR="00000000" w:rsidRPr="00000000">
              <w:rPr>
                <w:sz w:val="15"/>
                <w:szCs w:val="15"/>
                <w:rtl w:val="0"/>
              </w:rPr>
              <w:t xml:space="preserve">Recovery is rehearsed</w:t>
            </w:r>
            <w:r w:rsidDel="00000000" w:rsidR="00000000" w:rsidRPr="00000000">
              <w:rPr>
                <w:rtl w:val="0"/>
              </w:rPr>
            </w:r>
          </w:p>
        </w:tc>
        <w:tc>
          <w:tcPr>
            <w:tcMar>
              <w:top w:w="85.0" w:type="dxa"/>
              <w:bottom w:w="85.0" w:type="dxa"/>
            </w:tcMar>
          </w:tcPr>
          <w:p w:rsidR="00000000" w:rsidDel="00000000" w:rsidP="00000000" w:rsidRDefault="00000000" w:rsidRPr="00000000" w14:paraId="0000003F">
            <w:pPr>
              <w:rPr/>
            </w:pPr>
            <w:r w:rsidDel="00000000" w:rsidR="00000000" w:rsidRPr="00000000">
              <w:rPr>
                <w:sz w:val="15"/>
                <w:szCs w:val="15"/>
                <w:rtl w:val="0"/>
              </w:rPr>
              <w:t xml:space="preserve">RTO/RPO claims require restore/failover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0">
            <w:pPr>
              <w:rPr/>
            </w:pPr>
            <w:r w:rsidDel="00000000" w:rsidR="00000000" w:rsidRPr="00000000">
              <w:rPr>
                <w:b w:val="1"/>
                <w:bCs w:val="1"/>
                <w:sz w:val="15"/>
                <w:szCs w:val="15"/>
                <w:rtl w:val="0"/>
              </w:rPr>
              <w:t xml:space="preserve">OPS-INV-06</w:t>
            </w:r>
            <w:r w:rsidDel="00000000" w:rsidR="00000000" w:rsidRPr="00000000">
              <w:rPr>
                <w:rtl w:val="0"/>
              </w:rPr>
            </w:r>
          </w:p>
        </w:tc>
        <w:tc>
          <w:tcPr>
            <w:tcMar>
              <w:top w:w="85.0" w:type="dxa"/>
              <w:bottom w:w="85.0" w:type="dxa"/>
            </w:tcMar>
          </w:tcPr>
          <w:p w:rsidR="00000000" w:rsidDel="00000000" w:rsidP="00000000" w:rsidRDefault="00000000" w:rsidRPr="00000000" w14:paraId="00000041">
            <w:pPr>
              <w:rPr/>
            </w:pPr>
            <w:r w:rsidDel="00000000" w:rsidR="00000000" w:rsidRPr="00000000">
              <w:rPr>
                <w:sz w:val="15"/>
                <w:szCs w:val="15"/>
                <w:rtl w:val="0"/>
              </w:rPr>
              <w:t xml:space="preserve">One incident commander</w:t>
            </w:r>
            <w:r w:rsidDel="00000000" w:rsidR="00000000" w:rsidRPr="00000000">
              <w:rPr>
                <w:rtl w:val="0"/>
              </w:rPr>
            </w:r>
          </w:p>
        </w:tc>
        <w:tc>
          <w:tcPr>
            <w:tcMar>
              <w:top w:w="85.0" w:type="dxa"/>
              <w:bottom w:w="85.0" w:type="dxa"/>
            </w:tcMar>
          </w:tcPr>
          <w:p w:rsidR="00000000" w:rsidDel="00000000" w:rsidP="00000000" w:rsidRDefault="00000000" w:rsidRPr="00000000" w14:paraId="00000042">
            <w:pPr>
              <w:rPr/>
            </w:pPr>
            <w:r w:rsidDel="00000000" w:rsidR="00000000" w:rsidRPr="00000000">
              <w:rPr>
                <w:sz w:val="15"/>
                <w:szCs w:val="15"/>
                <w:rtl w:val="0"/>
              </w:rPr>
              <w:t xml:space="preserve">Major incidents have explicit command and communication ownership.</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3">
            <w:pPr>
              <w:rPr/>
            </w:pPr>
            <w:r w:rsidDel="00000000" w:rsidR="00000000" w:rsidRPr="00000000">
              <w:rPr>
                <w:b w:val="1"/>
                <w:bCs w:val="1"/>
                <w:sz w:val="15"/>
                <w:szCs w:val="15"/>
                <w:rtl w:val="0"/>
              </w:rPr>
              <w:t xml:space="preserve">OPS-INV-07</w:t>
            </w:r>
            <w:r w:rsidDel="00000000" w:rsidR="00000000" w:rsidRPr="00000000">
              <w:rPr>
                <w:rtl w:val="0"/>
              </w:rPr>
            </w:r>
          </w:p>
        </w:tc>
        <w:tc>
          <w:tcPr>
            <w:tcMar>
              <w:top w:w="85.0" w:type="dxa"/>
              <w:bottom w:w="85.0" w:type="dxa"/>
            </w:tcMar>
          </w:tcPr>
          <w:p w:rsidR="00000000" w:rsidDel="00000000" w:rsidP="00000000" w:rsidRDefault="00000000" w:rsidRPr="00000000" w14:paraId="00000044">
            <w:pPr>
              <w:rPr/>
            </w:pPr>
            <w:r w:rsidDel="00000000" w:rsidR="00000000" w:rsidRPr="00000000">
              <w:rPr>
                <w:sz w:val="15"/>
                <w:szCs w:val="15"/>
                <w:rtl w:val="0"/>
              </w:rPr>
              <w:t xml:space="preserve">Kill switches are independent</w:t>
            </w:r>
            <w:r w:rsidDel="00000000" w:rsidR="00000000" w:rsidRPr="00000000">
              <w:rPr>
                <w:rtl w:val="0"/>
              </w:rPr>
            </w:r>
          </w:p>
        </w:tc>
        <w:tc>
          <w:tcPr>
            <w:tcMar>
              <w:top w:w="85.0" w:type="dxa"/>
              <w:bottom w:w="85.0" w:type="dxa"/>
            </w:tcMar>
          </w:tcPr>
          <w:p w:rsidR="00000000" w:rsidDel="00000000" w:rsidP="00000000" w:rsidRDefault="00000000" w:rsidRPr="00000000" w14:paraId="00000045">
            <w:pPr>
              <w:rPr/>
            </w:pPr>
            <w:r w:rsidDel="00000000" w:rsidR="00000000" w:rsidRPr="00000000">
              <w:rPr>
                <w:sz w:val="15"/>
                <w:szCs w:val="15"/>
                <w:rtl w:val="0"/>
              </w:rPr>
              <w:t xml:space="preserve">Critical providers/features can be disabled without full redeploy.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6">
            <w:pPr>
              <w:rPr/>
            </w:pPr>
            <w:r w:rsidDel="00000000" w:rsidR="00000000" w:rsidRPr="00000000">
              <w:rPr>
                <w:b w:val="1"/>
                <w:bCs w:val="1"/>
                <w:sz w:val="15"/>
                <w:szCs w:val="15"/>
                <w:rtl w:val="0"/>
              </w:rPr>
              <w:t xml:space="preserve">OPS-INV-08</w:t>
            </w:r>
            <w:r w:rsidDel="00000000" w:rsidR="00000000" w:rsidRPr="00000000">
              <w:rPr>
                <w:rtl w:val="0"/>
              </w:rPr>
            </w:r>
          </w:p>
        </w:tc>
        <w:tc>
          <w:tcPr>
            <w:tcMar>
              <w:top w:w="85.0" w:type="dxa"/>
              <w:bottom w:w="85.0" w:type="dxa"/>
            </w:tcMar>
          </w:tcPr>
          <w:p w:rsidR="00000000" w:rsidDel="00000000" w:rsidP="00000000" w:rsidRDefault="00000000" w:rsidRPr="00000000" w14:paraId="00000047">
            <w:pPr>
              <w:rPr/>
            </w:pPr>
            <w:r w:rsidDel="00000000" w:rsidR="00000000" w:rsidRPr="00000000">
              <w:rPr>
                <w:sz w:val="15"/>
                <w:szCs w:val="15"/>
                <w:rtl w:val="0"/>
              </w:rPr>
              <w:t xml:space="preserve">Regional policy survives failure</w:t>
            </w:r>
            <w:r w:rsidDel="00000000" w:rsidR="00000000" w:rsidRPr="00000000">
              <w:rPr>
                <w:rtl w:val="0"/>
              </w:rPr>
            </w:r>
          </w:p>
        </w:tc>
        <w:tc>
          <w:tcPr>
            <w:tcMar>
              <w:top w:w="85.0" w:type="dxa"/>
              <w:bottom w:w="85.0" w:type="dxa"/>
            </w:tcMar>
          </w:tcPr>
          <w:p w:rsidR="00000000" w:rsidDel="00000000" w:rsidP="00000000" w:rsidRDefault="00000000" w:rsidRPr="00000000" w14:paraId="00000048">
            <w:pPr>
              <w:rPr/>
            </w:pPr>
            <w:r w:rsidDel="00000000" w:rsidR="00000000" w:rsidRPr="00000000">
              <w:rPr>
                <w:sz w:val="15"/>
                <w:szCs w:val="15"/>
                <w:rtl w:val="0"/>
              </w:rPr>
              <w:t xml:space="preserve">DR/failover cannot bypass residency or data rights.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9">
            <w:pPr>
              <w:rPr/>
            </w:pPr>
            <w:r w:rsidDel="00000000" w:rsidR="00000000" w:rsidRPr="00000000">
              <w:rPr>
                <w:b w:val="1"/>
                <w:bCs w:val="1"/>
                <w:sz w:val="15"/>
                <w:szCs w:val="15"/>
                <w:rtl w:val="0"/>
              </w:rPr>
              <w:t xml:space="preserve">OPS-INV-09</w:t>
            </w:r>
            <w:r w:rsidDel="00000000" w:rsidR="00000000" w:rsidRPr="00000000">
              <w:rPr>
                <w:rtl w:val="0"/>
              </w:rPr>
            </w:r>
          </w:p>
        </w:tc>
        <w:tc>
          <w:tcPr>
            <w:tcMar>
              <w:top w:w="85.0" w:type="dxa"/>
              <w:bottom w:w="85.0" w:type="dxa"/>
            </w:tcMar>
          </w:tcPr>
          <w:p w:rsidR="00000000" w:rsidDel="00000000" w:rsidP="00000000" w:rsidRDefault="00000000" w:rsidRPr="00000000" w14:paraId="0000004A">
            <w:pPr>
              <w:rPr/>
            </w:pPr>
            <w:r w:rsidDel="00000000" w:rsidR="00000000" w:rsidRPr="00000000">
              <w:rPr>
                <w:sz w:val="15"/>
                <w:szCs w:val="15"/>
                <w:rtl w:val="0"/>
              </w:rPr>
              <w:t xml:space="preserve">Caches are disposable</w:t>
            </w:r>
            <w:r w:rsidDel="00000000" w:rsidR="00000000" w:rsidRPr="00000000">
              <w:rPr>
                <w:rtl w:val="0"/>
              </w:rPr>
            </w:r>
          </w:p>
        </w:tc>
        <w:tc>
          <w:tcPr>
            <w:tcMar>
              <w:top w:w="85.0" w:type="dxa"/>
              <w:bottom w:w="85.0" w:type="dxa"/>
            </w:tcMar>
          </w:tcPr>
          <w:p w:rsidR="00000000" w:rsidDel="00000000" w:rsidP="00000000" w:rsidRDefault="00000000" w:rsidRPr="00000000" w14:paraId="0000004B">
            <w:pPr>
              <w:rPr/>
            </w:pPr>
            <w:r w:rsidDel="00000000" w:rsidR="00000000" w:rsidRPr="00000000">
              <w:rPr>
                <w:sz w:val="15"/>
                <w:szCs w:val="15"/>
                <w:rtl w:val="0"/>
              </w:rPr>
              <w:t xml:space="preserve">Redis/index/cache loss must not destroy system-of-record truth.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C">
            <w:pPr>
              <w:rPr/>
            </w:pPr>
            <w:r w:rsidDel="00000000" w:rsidR="00000000" w:rsidRPr="00000000">
              <w:rPr>
                <w:b w:val="1"/>
                <w:bCs w:val="1"/>
                <w:sz w:val="15"/>
                <w:szCs w:val="15"/>
                <w:rtl w:val="0"/>
              </w:rPr>
              <w:t xml:space="preserve">OPS-INV-10</w:t>
            </w:r>
            <w:r w:rsidDel="00000000" w:rsidR="00000000" w:rsidRPr="00000000">
              <w:rPr>
                <w:rtl w:val="0"/>
              </w:rPr>
            </w:r>
          </w:p>
        </w:tc>
        <w:tc>
          <w:tcPr>
            <w:tcMar>
              <w:top w:w="85.0" w:type="dxa"/>
              <w:bottom w:w="85.0" w:type="dxa"/>
            </w:tcMar>
          </w:tcPr>
          <w:p w:rsidR="00000000" w:rsidDel="00000000" w:rsidP="00000000" w:rsidRDefault="00000000" w:rsidRPr="00000000" w14:paraId="0000004D">
            <w:pPr>
              <w:rPr/>
            </w:pPr>
            <w:r w:rsidDel="00000000" w:rsidR="00000000" w:rsidRPr="00000000">
              <w:rPr>
                <w:sz w:val="15"/>
                <w:szCs w:val="15"/>
                <w:rtl w:val="0"/>
              </w:rPr>
              <w:t xml:space="preserve">Queue work is restartable</w:t>
            </w:r>
            <w:r w:rsidDel="00000000" w:rsidR="00000000" w:rsidRPr="00000000">
              <w:rPr>
                <w:rtl w:val="0"/>
              </w:rPr>
            </w:r>
          </w:p>
        </w:tc>
        <w:tc>
          <w:tcPr>
            <w:tcMar>
              <w:top w:w="85.0" w:type="dxa"/>
              <w:bottom w:w="85.0" w:type="dxa"/>
            </w:tcMar>
          </w:tcPr>
          <w:p w:rsidR="00000000" w:rsidDel="00000000" w:rsidP="00000000" w:rsidRDefault="00000000" w:rsidRPr="00000000" w14:paraId="0000004E">
            <w:pPr>
              <w:rPr/>
            </w:pPr>
            <w:r w:rsidDel="00000000" w:rsidR="00000000" w:rsidRPr="00000000">
              <w:rPr>
                <w:sz w:val="15"/>
                <w:szCs w:val="15"/>
                <w:rtl w:val="0"/>
              </w:rPr>
              <w:t xml:space="preserve">Durable jobs are idempotent/replay-safe.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F">
            <w:pPr>
              <w:rPr/>
            </w:pPr>
            <w:r w:rsidDel="00000000" w:rsidR="00000000" w:rsidRPr="00000000">
              <w:rPr>
                <w:b w:val="1"/>
                <w:bCs w:val="1"/>
                <w:sz w:val="15"/>
                <w:szCs w:val="15"/>
                <w:rtl w:val="0"/>
              </w:rPr>
              <w:t xml:space="preserve">OPS-INV-11</w:t>
            </w:r>
            <w:r w:rsidDel="00000000" w:rsidR="00000000" w:rsidRPr="00000000">
              <w:rPr>
                <w:rtl w:val="0"/>
              </w:rPr>
            </w:r>
          </w:p>
        </w:tc>
        <w:tc>
          <w:tcPr>
            <w:tcMar>
              <w:top w:w="85.0" w:type="dxa"/>
              <w:bottom w:w="85.0" w:type="dxa"/>
            </w:tcMar>
          </w:tcPr>
          <w:p w:rsidR="00000000" w:rsidDel="00000000" w:rsidP="00000000" w:rsidRDefault="00000000" w:rsidRPr="00000000" w14:paraId="00000050">
            <w:pPr>
              <w:rPr/>
            </w:pPr>
            <w:r w:rsidDel="00000000" w:rsidR="00000000" w:rsidRPr="00000000">
              <w:rPr>
                <w:sz w:val="15"/>
                <w:szCs w:val="15"/>
                <w:rtl w:val="0"/>
              </w:rPr>
              <w:t xml:space="preserve">Monitoring monitors itself</w:t>
            </w:r>
            <w:r w:rsidDel="00000000" w:rsidR="00000000" w:rsidRPr="00000000">
              <w:rPr>
                <w:rtl w:val="0"/>
              </w:rPr>
            </w:r>
          </w:p>
        </w:tc>
        <w:tc>
          <w:tcPr>
            <w:tcMar>
              <w:top w:w="85.0" w:type="dxa"/>
              <w:bottom w:w="85.0" w:type="dxa"/>
            </w:tcMar>
          </w:tcPr>
          <w:p w:rsidR="00000000" w:rsidDel="00000000" w:rsidP="00000000" w:rsidRDefault="00000000" w:rsidRPr="00000000" w14:paraId="00000051">
            <w:pPr>
              <w:rPr/>
            </w:pPr>
            <w:r w:rsidDel="00000000" w:rsidR="00000000" w:rsidRPr="00000000">
              <w:rPr>
                <w:sz w:val="15"/>
                <w:szCs w:val="15"/>
                <w:rtl w:val="0"/>
              </w:rPr>
              <w:t xml:space="preserve">Evaluator/coverage health has independent alerting.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2">
            <w:pPr>
              <w:rPr/>
            </w:pPr>
            <w:r w:rsidDel="00000000" w:rsidR="00000000" w:rsidRPr="00000000">
              <w:rPr>
                <w:b w:val="1"/>
                <w:bCs w:val="1"/>
                <w:sz w:val="15"/>
                <w:szCs w:val="15"/>
                <w:rtl w:val="0"/>
              </w:rPr>
              <w:t xml:space="preserve">OPS-INV-12</w:t>
            </w:r>
            <w:r w:rsidDel="00000000" w:rsidR="00000000" w:rsidRPr="00000000">
              <w:rPr>
                <w:rtl w:val="0"/>
              </w:rPr>
            </w:r>
          </w:p>
        </w:tc>
        <w:tc>
          <w:tcPr>
            <w:tcMar>
              <w:top w:w="85.0" w:type="dxa"/>
              <w:bottom w:w="85.0" w:type="dxa"/>
            </w:tcMar>
          </w:tcPr>
          <w:p w:rsidR="00000000" w:rsidDel="00000000" w:rsidP="00000000" w:rsidRDefault="00000000" w:rsidRPr="00000000" w14:paraId="00000053">
            <w:pPr>
              <w:rPr/>
            </w:pPr>
            <w:r w:rsidDel="00000000" w:rsidR="00000000" w:rsidRPr="00000000">
              <w:rPr>
                <w:sz w:val="15"/>
                <w:szCs w:val="15"/>
                <w:rtl w:val="0"/>
              </w:rPr>
              <w:t xml:space="preserve">Capacity is measured</w:t>
            </w:r>
            <w:r w:rsidDel="00000000" w:rsidR="00000000" w:rsidRPr="00000000">
              <w:rPr>
                <w:rtl w:val="0"/>
              </w:rPr>
            </w:r>
          </w:p>
        </w:tc>
        <w:tc>
          <w:tcPr>
            <w:tcMar>
              <w:top w:w="85.0" w:type="dxa"/>
              <w:bottom w:w="85.0" w:type="dxa"/>
            </w:tcMar>
          </w:tcPr>
          <w:p w:rsidR="00000000" w:rsidDel="00000000" w:rsidP="00000000" w:rsidRDefault="00000000" w:rsidRPr="00000000" w14:paraId="00000054">
            <w:pPr>
              <w:rPr/>
            </w:pPr>
            <w:r w:rsidDel="00000000" w:rsidR="00000000" w:rsidRPr="00000000">
              <w:rPr>
                <w:sz w:val="15"/>
                <w:szCs w:val="15"/>
                <w:rtl w:val="0"/>
              </w:rPr>
              <w:t xml:space="preserve">Scale components only from observed/tested triggers.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5">
            <w:pPr>
              <w:rPr/>
            </w:pPr>
            <w:r w:rsidDel="00000000" w:rsidR="00000000" w:rsidRPr="00000000">
              <w:rPr>
                <w:b w:val="1"/>
                <w:bCs w:val="1"/>
                <w:sz w:val="15"/>
                <w:szCs w:val="15"/>
                <w:rtl w:val="0"/>
              </w:rPr>
              <w:t xml:space="preserve">OPS-INV-13</w:t>
            </w:r>
            <w:r w:rsidDel="00000000" w:rsidR="00000000" w:rsidRPr="00000000">
              <w:rPr>
                <w:rtl w:val="0"/>
              </w:rPr>
            </w:r>
          </w:p>
        </w:tc>
        <w:tc>
          <w:tcPr>
            <w:tcMar>
              <w:top w:w="85.0" w:type="dxa"/>
              <w:bottom w:w="85.0" w:type="dxa"/>
            </w:tcMar>
          </w:tcPr>
          <w:p w:rsidR="00000000" w:rsidDel="00000000" w:rsidP="00000000" w:rsidRDefault="00000000" w:rsidRPr="00000000" w14:paraId="00000056">
            <w:pPr>
              <w:rPr/>
            </w:pPr>
            <w:r w:rsidDel="00000000" w:rsidR="00000000" w:rsidRPr="00000000">
              <w:rPr>
                <w:sz w:val="15"/>
                <w:szCs w:val="15"/>
                <w:rtl w:val="0"/>
              </w:rPr>
              <w:t xml:space="preserve">Cost is observable</w:t>
            </w:r>
            <w:r w:rsidDel="00000000" w:rsidR="00000000" w:rsidRPr="00000000">
              <w:rPr>
                <w:rtl w:val="0"/>
              </w:rPr>
            </w:r>
          </w:p>
        </w:tc>
        <w:tc>
          <w:tcPr>
            <w:tcMar>
              <w:top w:w="85.0" w:type="dxa"/>
              <w:bottom w:w="85.0" w:type="dxa"/>
            </w:tcMar>
          </w:tcPr>
          <w:p w:rsidR="00000000" w:rsidDel="00000000" w:rsidP="00000000" w:rsidRDefault="00000000" w:rsidRPr="00000000" w14:paraId="00000057">
            <w:pPr>
              <w:rPr/>
            </w:pPr>
            <w:r w:rsidDel="00000000" w:rsidR="00000000" w:rsidRPr="00000000">
              <w:rPr>
                <w:sz w:val="15"/>
                <w:szCs w:val="15"/>
                <w:rtl w:val="0"/>
              </w:rPr>
              <w:t xml:space="preserve">Provider/source/AI/infra costs map to services and product workloads.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8">
            <w:pPr>
              <w:rPr/>
            </w:pPr>
            <w:r w:rsidDel="00000000" w:rsidR="00000000" w:rsidRPr="00000000">
              <w:rPr>
                <w:b w:val="1"/>
                <w:bCs w:val="1"/>
                <w:sz w:val="15"/>
                <w:szCs w:val="15"/>
                <w:rtl w:val="0"/>
              </w:rPr>
              <w:t xml:space="preserve">OPS-INV-14</w:t>
            </w:r>
            <w:r w:rsidDel="00000000" w:rsidR="00000000" w:rsidRPr="00000000">
              <w:rPr>
                <w:rtl w:val="0"/>
              </w:rPr>
            </w:r>
          </w:p>
        </w:tc>
        <w:tc>
          <w:tcPr>
            <w:tcMar>
              <w:top w:w="85.0" w:type="dxa"/>
              <w:bottom w:w="85.0" w:type="dxa"/>
            </w:tcMar>
          </w:tcPr>
          <w:p w:rsidR="00000000" w:rsidDel="00000000" w:rsidP="00000000" w:rsidRDefault="00000000" w:rsidRPr="00000000" w14:paraId="00000059">
            <w:pPr>
              <w:rPr/>
            </w:pPr>
            <w:r w:rsidDel="00000000" w:rsidR="00000000" w:rsidRPr="00000000">
              <w:rPr>
                <w:sz w:val="15"/>
                <w:szCs w:val="15"/>
                <w:rtl w:val="0"/>
              </w:rPr>
              <w:t xml:space="preserve">Runbooks are executable</w:t>
            </w:r>
            <w:r w:rsidDel="00000000" w:rsidR="00000000" w:rsidRPr="00000000">
              <w:rPr>
                <w:rtl w:val="0"/>
              </w:rPr>
            </w:r>
          </w:p>
        </w:tc>
        <w:tc>
          <w:tcPr>
            <w:tcMar>
              <w:top w:w="85.0" w:type="dxa"/>
              <w:bottom w:w="85.0" w:type="dxa"/>
            </w:tcMar>
          </w:tcPr>
          <w:p w:rsidR="00000000" w:rsidDel="00000000" w:rsidP="00000000" w:rsidRDefault="00000000" w:rsidRPr="00000000" w14:paraId="0000005A">
            <w:pPr>
              <w:rPr/>
            </w:pPr>
            <w:r w:rsidDel="00000000" w:rsidR="00000000" w:rsidRPr="00000000">
              <w:rPr>
                <w:sz w:val="15"/>
                <w:szCs w:val="15"/>
                <w:rtl w:val="0"/>
              </w:rPr>
              <w:t xml:space="preserve">A runbook is incomplete if an on-call engineer cannot safely use it under pressure.</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3. ENVIRONMENT MODEL</w:t>
      </w:r>
    </w:p>
    <w:tbl>
      <w:tblPr>
        <w:tblStyle w:val="Table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5C">
            <w:pPr>
              <w:rPr/>
            </w:pPr>
            <w:r w:rsidDel="00000000" w:rsidR="00000000" w:rsidRPr="00000000">
              <w:rPr>
                <w:b w:val="1"/>
                <w:bCs w:val="1"/>
                <w:color w:val="ffffff"/>
                <w:sz w:val="15"/>
                <w:szCs w:val="15"/>
                <w:rtl w:val="0"/>
              </w:rPr>
              <w:t xml:space="preserve">Environment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5D">
            <w:pP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E">
            <w:pPr>
              <w:rPr/>
            </w:pPr>
            <w:r w:rsidDel="00000000" w:rsidR="00000000" w:rsidRPr="00000000">
              <w:rPr>
                <w:b w:val="1"/>
                <w:bCs w:val="1"/>
                <w:sz w:val="15"/>
                <w:szCs w:val="15"/>
                <w:rtl w:val="0"/>
              </w:rPr>
              <w:t xml:space="preserve">LOCAL</w:t>
            </w:r>
            <w:r w:rsidDel="00000000" w:rsidR="00000000" w:rsidRPr="00000000">
              <w:rPr>
                <w:rtl w:val="0"/>
              </w:rPr>
            </w:r>
          </w:p>
        </w:tc>
        <w:tc>
          <w:tcPr>
            <w:tcMar>
              <w:top w:w="85.0" w:type="dxa"/>
              <w:bottom w:w="85.0" w:type="dxa"/>
            </w:tcMar>
          </w:tcPr>
          <w:p w:rsidR="00000000" w:rsidDel="00000000" w:rsidP="00000000" w:rsidRDefault="00000000" w:rsidRPr="00000000" w14:paraId="0000005F">
            <w:pPr>
              <w:rPr/>
            </w:pPr>
            <w:r w:rsidDel="00000000" w:rsidR="00000000" w:rsidRPr="00000000">
              <w:rPr>
                <w:sz w:val="15"/>
                <w:szCs w:val="15"/>
                <w:rtl w:val="0"/>
              </w:rPr>
              <w:t xml:space="preserve">Developer workstation/container; no production credentials/data.</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0">
            <w:pPr>
              <w:rPr/>
            </w:pPr>
            <w:r w:rsidDel="00000000" w:rsidR="00000000" w:rsidRPr="00000000">
              <w:rPr>
                <w:b w:val="1"/>
                <w:bCs w:val="1"/>
                <w:sz w:val="15"/>
                <w:szCs w:val="15"/>
                <w:rtl w:val="0"/>
              </w:rPr>
              <w:t xml:space="preserve">CI</w:t>
            </w:r>
            <w:r w:rsidDel="00000000" w:rsidR="00000000" w:rsidRPr="00000000">
              <w:rPr>
                <w:rtl w:val="0"/>
              </w:rPr>
            </w:r>
          </w:p>
        </w:tc>
        <w:tc>
          <w:tcPr>
            <w:tcMar>
              <w:top w:w="85.0" w:type="dxa"/>
              <w:bottom w:w="85.0" w:type="dxa"/>
            </w:tcMar>
          </w:tcPr>
          <w:p w:rsidR="00000000" w:rsidDel="00000000" w:rsidP="00000000" w:rsidRDefault="00000000" w:rsidRPr="00000000" w14:paraId="00000061">
            <w:pPr>
              <w:rPr/>
            </w:pPr>
            <w:r w:rsidDel="00000000" w:rsidR="00000000" w:rsidRPr="00000000">
              <w:rPr>
                <w:sz w:val="15"/>
                <w:szCs w:val="15"/>
                <w:rtl w:val="0"/>
              </w:rPr>
              <w:t xml:space="preserve">Ephemeral automated verification.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2">
            <w:pPr>
              <w:rPr/>
            </w:pPr>
            <w:r w:rsidDel="00000000" w:rsidR="00000000" w:rsidRPr="00000000">
              <w:rPr>
                <w:b w:val="1"/>
                <w:bCs w:val="1"/>
                <w:sz w:val="15"/>
                <w:szCs w:val="15"/>
                <w:rtl w:val="0"/>
              </w:rPr>
              <w:t xml:space="preserve">INTEGRATION</w:t>
            </w:r>
            <w:r w:rsidDel="00000000" w:rsidR="00000000" w:rsidRPr="00000000">
              <w:rPr>
                <w:rtl w:val="0"/>
              </w:rPr>
            </w:r>
          </w:p>
        </w:tc>
        <w:tc>
          <w:tcPr>
            <w:tcMar>
              <w:top w:w="85.0" w:type="dxa"/>
              <w:bottom w:w="85.0" w:type="dxa"/>
            </w:tcMar>
          </w:tcPr>
          <w:p w:rsidR="00000000" w:rsidDel="00000000" w:rsidP="00000000" w:rsidRDefault="00000000" w:rsidRPr="00000000" w14:paraId="00000063">
            <w:pPr>
              <w:rPr/>
            </w:pPr>
            <w:r w:rsidDel="00000000" w:rsidR="00000000" w:rsidRPr="00000000">
              <w:rPr>
                <w:sz w:val="15"/>
                <w:szCs w:val="15"/>
                <w:rtl w:val="0"/>
              </w:rPr>
              <w:t xml:space="preserve">Multi-service integration and provider sandbox tests.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4">
            <w:pPr>
              <w:rPr/>
            </w:pPr>
            <w:r w:rsidDel="00000000" w:rsidR="00000000" w:rsidRPr="00000000">
              <w:rPr>
                <w:b w:val="1"/>
                <w:bCs w:val="1"/>
                <w:sz w:val="15"/>
                <w:szCs w:val="15"/>
                <w:rtl w:val="0"/>
              </w:rPr>
              <w:t xml:space="preserve">STAGING</w:t>
            </w:r>
            <w:r w:rsidDel="00000000" w:rsidR="00000000" w:rsidRPr="00000000">
              <w:rPr>
                <w:rtl w:val="0"/>
              </w:rPr>
            </w:r>
          </w:p>
        </w:tc>
        <w:tc>
          <w:tcPr>
            <w:tcMar>
              <w:top w:w="85.0" w:type="dxa"/>
              <w:bottom w:w="85.0" w:type="dxa"/>
            </w:tcMar>
          </w:tcPr>
          <w:p w:rsidR="00000000" w:rsidDel="00000000" w:rsidP="00000000" w:rsidRDefault="00000000" w:rsidRPr="00000000" w14:paraId="00000065">
            <w:pPr>
              <w:rPr/>
            </w:pPr>
            <w:r w:rsidDel="00000000" w:rsidR="00000000" w:rsidRPr="00000000">
              <w:rPr>
                <w:sz w:val="15"/>
                <w:szCs w:val="15"/>
                <w:rtl w:val="0"/>
              </w:rPr>
              <w:t xml:space="preserve">Production-like release qualification; same control mechanisms.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6">
            <w:pPr>
              <w:rPr/>
            </w:pPr>
            <w:r w:rsidDel="00000000" w:rsidR="00000000" w:rsidRPr="00000000">
              <w:rPr>
                <w:b w:val="1"/>
                <w:bCs w:val="1"/>
                <w:sz w:val="15"/>
                <w:szCs w:val="15"/>
                <w:rtl w:val="0"/>
              </w:rPr>
              <w:t xml:space="preserve">PRODUCTION</w:t>
            </w:r>
            <w:r w:rsidDel="00000000" w:rsidR="00000000" w:rsidRPr="00000000">
              <w:rPr>
                <w:rtl w:val="0"/>
              </w:rPr>
            </w:r>
          </w:p>
        </w:tc>
        <w:tc>
          <w:tcPr>
            <w:tcMar>
              <w:top w:w="85.0" w:type="dxa"/>
              <w:bottom w:w="85.0" w:type="dxa"/>
            </w:tcMar>
          </w:tcPr>
          <w:p w:rsidR="00000000" w:rsidDel="00000000" w:rsidP="00000000" w:rsidRDefault="00000000" w:rsidRPr="00000000" w14:paraId="00000067">
            <w:pPr>
              <w:rPr/>
            </w:pPr>
            <w:r w:rsidDel="00000000" w:rsidR="00000000" w:rsidRPr="00000000">
              <w:rPr>
                <w:sz w:val="15"/>
                <w:szCs w:val="15"/>
                <w:rtl w:val="0"/>
              </w:rPr>
              <w:t xml:space="preserve">Customer-serving environment.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8">
            <w:pPr>
              <w:rPr/>
            </w:pPr>
            <w:r w:rsidDel="00000000" w:rsidR="00000000" w:rsidRPr="00000000">
              <w:rPr>
                <w:b w:val="1"/>
                <w:bCs w:val="1"/>
                <w:sz w:val="15"/>
                <w:szCs w:val="15"/>
                <w:rtl w:val="0"/>
              </w:rPr>
              <w:t xml:space="preserve">DR</w:t>
            </w:r>
            <w:r w:rsidDel="00000000" w:rsidR="00000000" w:rsidRPr="00000000">
              <w:rPr>
                <w:rtl w:val="0"/>
              </w:rPr>
            </w:r>
          </w:p>
        </w:tc>
        <w:tc>
          <w:tcPr>
            <w:tcMar>
              <w:top w:w="85.0" w:type="dxa"/>
              <w:bottom w:w="85.0" w:type="dxa"/>
            </w:tcMar>
          </w:tcPr>
          <w:p w:rsidR="00000000" w:rsidDel="00000000" w:rsidP="00000000" w:rsidRDefault="00000000" w:rsidRPr="00000000" w14:paraId="00000069">
            <w:pPr>
              <w:rPr/>
            </w:pPr>
            <w:r w:rsidDel="00000000" w:rsidR="00000000" w:rsidRPr="00000000">
              <w:rPr>
                <w:sz w:val="15"/>
                <w:szCs w:val="15"/>
                <w:rtl w:val="0"/>
              </w:rPr>
              <w:t xml:space="preserve">Pre-approved recovery environment/cell; normally warm/cold according to service class.</w:t>
            </w:r>
            <w:r w:rsidDel="00000000" w:rsidR="00000000" w:rsidRPr="00000000">
              <w:rPr>
                <w:rtl w:val="0"/>
              </w:rPr>
            </w:r>
          </w:p>
        </w:tc>
      </w:tr>
    </w:tbl>
    <w:p w:rsidR="00000000" w:rsidDel="00000000" w:rsidP="00000000" w:rsidRDefault="00000000" w:rsidRPr="00000000" w14:paraId="0000006A">
      <w:pPr>
        <w:pStyle w:val="Heading2"/>
        <w:rPr/>
      </w:pPr>
      <w:r w:rsidDel="00000000" w:rsidR="00000000" w:rsidRPr="00000000">
        <w:rPr>
          <w:rtl w:val="0"/>
        </w:rPr>
        <w:t xml:space="preserve">3.1 Isolation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Separate cloud accounts/projects/subscriptions where feasible for production vs non-production.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Separate credentials, keys, databases, object stores and provider tokens.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Production data is not replicated into lower environments except explicit controlled diagnostic workflows.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Staging cannot depend on production databases to appear realistic.</w:t>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4. GLOBAL CONTROL PLANE &amp; REGIONAL CELLS</w:t>
      </w:r>
    </w:p>
    <w:tbl>
      <w:tblPr>
        <w:tblStyle w:val="Table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70">
            <w:pPr>
              <w:rPr/>
            </w:pPr>
            <w:r w:rsidDel="00000000" w:rsidR="00000000" w:rsidRPr="00000000">
              <w:rPr>
                <w:b w:val="1"/>
                <w:bCs w:val="1"/>
                <w:color w:val="ffffff"/>
                <w:sz w:val="15"/>
                <w:szCs w:val="15"/>
                <w:rtl w:val="0"/>
              </w:rPr>
              <w:t xml:space="preserve">Plane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71">
            <w:pPr>
              <w:rPr/>
            </w:pPr>
            <w:r w:rsidDel="00000000" w:rsidR="00000000" w:rsidRPr="00000000">
              <w:rPr>
                <w:b w:val="1"/>
                <w:bCs w:val="1"/>
                <w:color w:val="ffffff"/>
                <w:sz w:val="15"/>
                <w:szCs w:val="15"/>
                <w:rtl w:val="0"/>
              </w:rPr>
              <w:t xml:space="preserve">Operating contract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2">
            <w:pPr>
              <w:rPr/>
            </w:pPr>
            <w:r w:rsidDel="00000000" w:rsidR="00000000" w:rsidRPr="00000000">
              <w:rPr>
                <w:b w:val="1"/>
                <w:bCs w:val="1"/>
                <w:sz w:val="15"/>
                <w:szCs w:val="15"/>
                <w:rtl w:val="0"/>
              </w:rPr>
              <w:t xml:space="preserve">Global configuration</w:t>
            </w:r>
            <w:r w:rsidDel="00000000" w:rsidR="00000000" w:rsidRPr="00000000">
              <w:rPr>
                <w:rtl w:val="0"/>
              </w:rPr>
            </w:r>
          </w:p>
        </w:tc>
        <w:tc>
          <w:tcPr>
            <w:tcMar>
              <w:top w:w="85.0" w:type="dxa"/>
              <w:bottom w:w="85.0" w:type="dxa"/>
            </w:tcMar>
          </w:tcPr>
          <w:p w:rsidR="00000000" w:rsidDel="00000000" w:rsidP="00000000" w:rsidRDefault="00000000" w:rsidRPr="00000000" w14:paraId="00000073">
            <w:pPr>
              <w:rPr/>
            </w:pPr>
            <w:r w:rsidDel="00000000" w:rsidR="00000000" w:rsidRPr="00000000">
              <w:rPr>
                <w:sz w:val="15"/>
                <w:szCs w:val="15"/>
                <w:rtl w:val="0"/>
              </w:rPr>
              <w:t xml:space="preserve">Feature/capability registry, deployment metadata and globally safe configuration.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4">
            <w:pPr>
              <w:rPr/>
            </w:pPr>
            <w:r w:rsidDel="00000000" w:rsidR="00000000" w:rsidRPr="00000000">
              <w:rPr>
                <w:b w:val="1"/>
                <w:bCs w:val="1"/>
                <w:sz w:val="15"/>
                <w:szCs w:val="15"/>
                <w:rtl w:val="0"/>
              </w:rPr>
              <w:t xml:space="preserve">Global security governance</w:t>
            </w:r>
            <w:r w:rsidDel="00000000" w:rsidR="00000000" w:rsidRPr="00000000">
              <w:rPr>
                <w:rtl w:val="0"/>
              </w:rPr>
            </w:r>
          </w:p>
        </w:tc>
        <w:tc>
          <w:tcPr>
            <w:tcMar>
              <w:top w:w="85.0" w:type="dxa"/>
              <w:bottom w:w="85.0" w:type="dxa"/>
            </w:tcMar>
          </w:tcPr>
          <w:p w:rsidR="00000000" w:rsidDel="00000000" w:rsidP="00000000" w:rsidRDefault="00000000" w:rsidRPr="00000000" w14:paraId="00000075">
            <w:pPr>
              <w:rPr/>
            </w:pPr>
            <w:r w:rsidDel="00000000" w:rsidR="00000000" w:rsidRPr="00000000">
              <w:rPr>
                <w:sz w:val="15"/>
                <w:szCs w:val="15"/>
                <w:rtl w:val="0"/>
              </w:rPr>
              <w:t xml:space="preserve">Approved IAM, crypto, logging and security baseline.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6">
            <w:pPr>
              <w:rPr/>
            </w:pPr>
            <w:r w:rsidDel="00000000" w:rsidR="00000000" w:rsidRPr="00000000">
              <w:rPr>
                <w:b w:val="1"/>
                <w:bCs w:val="1"/>
                <w:sz w:val="15"/>
                <w:szCs w:val="15"/>
                <w:rtl w:val="0"/>
              </w:rPr>
              <w:t xml:space="preserve">Global source/methodology registries</w:t>
            </w:r>
            <w:r w:rsidDel="00000000" w:rsidR="00000000" w:rsidRPr="00000000">
              <w:rPr>
                <w:rtl w:val="0"/>
              </w:rPr>
            </w:r>
          </w:p>
        </w:tc>
        <w:tc>
          <w:tcPr>
            <w:tcMar>
              <w:top w:w="85.0" w:type="dxa"/>
              <w:bottom w:w="85.0" w:type="dxa"/>
            </w:tcMar>
          </w:tcPr>
          <w:p w:rsidR="00000000" w:rsidDel="00000000" w:rsidP="00000000" w:rsidRDefault="00000000" w:rsidRPr="00000000" w14:paraId="00000077">
            <w:pPr>
              <w:rPr/>
            </w:pPr>
            <w:r w:rsidDel="00000000" w:rsidR="00000000" w:rsidRPr="00000000">
              <w:rPr>
                <w:sz w:val="15"/>
                <w:szCs w:val="15"/>
                <w:rtl w:val="0"/>
              </w:rPr>
              <w:t xml:space="preserve">Authoritative configuration metadata; content locality follows rights.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8">
            <w:pPr>
              <w:rPr/>
            </w:pPr>
            <w:r w:rsidDel="00000000" w:rsidR="00000000" w:rsidRPr="00000000">
              <w:rPr>
                <w:b w:val="1"/>
                <w:bCs w:val="1"/>
                <w:sz w:val="15"/>
                <w:szCs w:val="15"/>
                <w:rtl w:val="0"/>
              </w:rPr>
              <w:t xml:space="preserve">Regional application plane</w:t>
            </w:r>
            <w:r w:rsidDel="00000000" w:rsidR="00000000" w:rsidRPr="00000000">
              <w:rPr>
                <w:rtl w:val="0"/>
              </w:rPr>
            </w:r>
          </w:p>
        </w:tc>
        <w:tc>
          <w:tcPr>
            <w:tcMar>
              <w:top w:w="85.0" w:type="dxa"/>
              <w:bottom w:w="85.0" w:type="dxa"/>
            </w:tcMar>
          </w:tcPr>
          <w:p w:rsidR="00000000" w:rsidDel="00000000" w:rsidP="00000000" w:rsidRDefault="00000000" w:rsidRPr="00000000" w14:paraId="00000079">
            <w:pPr>
              <w:rPr/>
            </w:pPr>
            <w:r w:rsidDel="00000000" w:rsidR="00000000" w:rsidRPr="00000000">
              <w:rPr>
                <w:sz w:val="15"/>
                <w:szCs w:val="15"/>
                <w:rtl w:val="0"/>
              </w:rPr>
              <w:t xml:space="preserve">API/BFF/application workers for users routed to cell.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A">
            <w:pPr>
              <w:rPr/>
            </w:pPr>
            <w:r w:rsidDel="00000000" w:rsidR="00000000" w:rsidRPr="00000000">
              <w:rPr>
                <w:b w:val="1"/>
                <w:bCs w:val="1"/>
                <w:sz w:val="15"/>
                <w:szCs w:val="15"/>
                <w:rtl w:val="0"/>
              </w:rPr>
              <w:t xml:space="preserve">Regional data plane</w:t>
            </w:r>
            <w:r w:rsidDel="00000000" w:rsidR="00000000" w:rsidRPr="00000000">
              <w:rPr>
                <w:rtl w:val="0"/>
              </w:rPr>
            </w:r>
          </w:p>
        </w:tc>
        <w:tc>
          <w:tcPr>
            <w:tcMar>
              <w:top w:w="85.0" w:type="dxa"/>
              <w:bottom w:w="85.0" w:type="dxa"/>
            </w:tcMar>
          </w:tcPr>
          <w:p w:rsidR="00000000" w:rsidDel="00000000" w:rsidP="00000000" w:rsidRDefault="00000000" w:rsidRPr="00000000" w14:paraId="0000007B">
            <w:pPr>
              <w:rPr/>
            </w:pPr>
            <w:r w:rsidDel="00000000" w:rsidR="00000000" w:rsidRPr="00000000">
              <w:rPr>
                <w:sz w:val="15"/>
                <w:szCs w:val="15"/>
                <w:rtl w:val="0"/>
              </w:rPr>
              <w:t xml:space="preserve">Permitted PostgreSQL/object/cache/search/index state.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C">
            <w:pPr>
              <w:rPr/>
            </w:pPr>
            <w:r w:rsidDel="00000000" w:rsidR="00000000" w:rsidRPr="00000000">
              <w:rPr>
                <w:b w:val="1"/>
                <w:bCs w:val="1"/>
                <w:sz w:val="15"/>
                <w:szCs w:val="15"/>
                <w:rtl w:val="0"/>
              </w:rPr>
              <w:t xml:space="preserve">Regional monitoring plane</w:t>
            </w:r>
            <w:r w:rsidDel="00000000" w:rsidR="00000000" w:rsidRPr="00000000">
              <w:rPr>
                <w:rtl w:val="0"/>
              </w:rPr>
            </w:r>
          </w:p>
        </w:tc>
        <w:tc>
          <w:tcPr>
            <w:tcMar>
              <w:top w:w="85.0" w:type="dxa"/>
              <w:bottom w:w="85.0" w:type="dxa"/>
            </w:tcMar>
          </w:tcPr>
          <w:p w:rsidR="00000000" w:rsidDel="00000000" w:rsidP="00000000" w:rsidRDefault="00000000" w:rsidRPr="00000000" w14:paraId="0000007D">
            <w:pPr>
              <w:rPr/>
            </w:pPr>
            <w:r w:rsidDel="00000000" w:rsidR="00000000" w:rsidRPr="00000000">
              <w:rPr>
                <w:sz w:val="15"/>
                <w:szCs w:val="15"/>
                <w:rtl w:val="0"/>
              </w:rPr>
              <w:t xml:space="preserve">Rule evaluators, coverage watcher and notification routing.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E">
            <w:pPr>
              <w:rPr/>
            </w:pPr>
            <w:r w:rsidDel="00000000" w:rsidR="00000000" w:rsidRPr="00000000">
              <w:rPr>
                <w:b w:val="1"/>
                <w:bCs w:val="1"/>
                <w:sz w:val="15"/>
                <w:szCs w:val="15"/>
                <w:rtl w:val="0"/>
              </w:rPr>
              <w:t xml:space="preserve">Regional evidence/AI processing</w:t>
            </w:r>
            <w:r w:rsidDel="00000000" w:rsidR="00000000" w:rsidRPr="00000000">
              <w:rPr>
                <w:rtl w:val="0"/>
              </w:rPr>
            </w:r>
          </w:p>
        </w:tc>
        <w:tc>
          <w:tcPr>
            <w:tcMar>
              <w:top w:w="85.0" w:type="dxa"/>
              <w:bottom w:w="85.0" w:type="dxa"/>
            </w:tcMar>
          </w:tcPr>
          <w:p w:rsidR="00000000" w:rsidDel="00000000" w:rsidP="00000000" w:rsidRDefault="00000000" w:rsidRPr="00000000" w14:paraId="0000007F">
            <w:pPr>
              <w:rPr/>
            </w:pPr>
            <w:r w:rsidDel="00000000" w:rsidR="00000000" w:rsidRPr="00000000">
              <w:rPr>
                <w:sz w:val="15"/>
                <w:szCs w:val="15"/>
                <w:rtl w:val="0"/>
              </w:rPr>
              <w:t xml:space="preserve">Only where residency, rights and provider policies permit.</w:t>
            </w:r>
            <w:r w:rsidDel="00000000" w:rsidR="00000000" w:rsidRPr="00000000">
              <w:rPr>
                <w:rtl w:val="0"/>
              </w:rPr>
            </w:r>
          </w:p>
        </w:tc>
      </w:tr>
    </w:tbl>
    <w:p w:rsidR="00000000" w:rsidDel="00000000" w:rsidP="00000000" w:rsidRDefault="00000000" w:rsidRPr="00000000" w14:paraId="00000080">
      <w:pPr>
        <w:pStyle w:val="Heading2"/>
        <w:rPr/>
      </w:pPr>
      <w:r w:rsidDel="00000000" w:rsidR="00000000" w:rsidRPr="00000000">
        <w:rPr>
          <w:rtl w:val="0"/>
        </w:rPr>
        <w:t xml:space="preserve">4.1 Adding a Regional Cell</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Approved residency/business requirement exists.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Security/KMS/observability baseline reproducible from IaC.</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Source/provider rights and routes certified.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Data replication/classification rules defined.</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DR and on-call coverage established.</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PLT-QE-001 global routing and failover suites pass.</w:t>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5. LAUNCH DEPLOYMENT PROFILE</w:t>
      </w:r>
    </w:p>
    <w:p w:rsidR="00000000" w:rsidDel="00000000" w:rsidP="00000000" w:rsidRDefault="00000000" w:rsidRPr="00000000" w14:paraId="00000088">
      <w:pPr>
        <w:rPr/>
      </w:pPr>
      <w:r w:rsidDel="00000000" w:rsidR="00000000" w:rsidRPr="00000000">
        <w:rPr>
          <w:rtl w:val="0"/>
        </w:rPr>
        <w:t xml:space="preserve">The launch profile deliberately avoids premature distributed-system complexity.</w:t>
      </w:r>
    </w:p>
    <w:tbl>
      <w:tblPr>
        <w:tblStyle w:val="Table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89">
            <w:pPr>
              <w:rPr/>
            </w:pPr>
            <w:r w:rsidDel="00000000" w:rsidR="00000000" w:rsidRPr="00000000">
              <w:rPr>
                <w:b w:val="1"/>
                <w:bCs w:val="1"/>
                <w:color w:val="ffffff"/>
                <w:sz w:val="15"/>
                <w:szCs w:val="15"/>
                <w:rtl w:val="0"/>
              </w:rPr>
              <w:t xml:space="preserve">Component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8A">
            <w:pPr>
              <w:rPr/>
            </w:pPr>
            <w:r w:rsidDel="00000000" w:rsidR="00000000" w:rsidRPr="00000000">
              <w:rPr>
                <w:b w:val="1"/>
                <w:bCs w:val="1"/>
                <w:color w:val="ffffff"/>
                <w:sz w:val="15"/>
                <w:szCs w:val="15"/>
                <w:rtl w:val="0"/>
              </w:rPr>
              <w:t xml:space="preserve">Launch posture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B">
            <w:pPr>
              <w:rPr/>
            </w:pPr>
            <w:r w:rsidDel="00000000" w:rsidR="00000000" w:rsidRPr="00000000">
              <w:rPr>
                <w:b w:val="1"/>
                <w:bCs w:val="1"/>
                <w:sz w:val="15"/>
                <w:szCs w:val="15"/>
                <w:rtl w:val="0"/>
              </w:rPr>
              <w:t xml:space="preserve">Application</w:t>
            </w:r>
            <w:r w:rsidDel="00000000" w:rsidR="00000000" w:rsidRPr="00000000">
              <w:rPr>
                <w:rtl w:val="0"/>
              </w:rPr>
            </w:r>
          </w:p>
        </w:tc>
        <w:tc>
          <w:tcPr>
            <w:tcMar>
              <w:top w:w="85.0" w:type="dxa"/>
              <w:bottom w:w="85.0" w:type="dxa"/>
            </w:tcMar>
          </w:tcPr>
          <w:p w:rsidR="00000000" w:rsidDel="00000000" w:rsidP="00000000" w:rsidRDefault="00000000" w:rsidRPr="00000000" w14:paraId="0000008C">
            <w:pPr>
              <w:rPr/>
            </w:pPr>
            <w:r w:rsidDel="00000000" w:rsidR="00000000" w:rsidRPr="00000000">
              <w:rPr>
                <w:sz w:val="15"/>
                <w:szCs w:val="15"/>
                <w:rtl w:val="0"/>
              </w:rPr>
              <w:t xml:space="preserve">Modular monolith / bounded modules behind BFF/API; horizontally scalable stateless compute.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D">
            <w:pPr>
              <w:rPr/>
            </w:pPr>
            <w:r w:rsidDel="00000000" w:rsidR="00000000" w:rsidRPr="00000000">
              <w:rPr>
                <w:b w:val="1"/>
                <w:bCs w:val="1"/>
                <w:sz w:val="15"/>
                <w:szCs w:val="15"/>
                <w:rtl w:val="0"/>
              </w:rPr>
              <w:t xml:space="preserve">Database</w:t>
            </w:r>
            <w:r w:rsidDel="00000000" w:rsidR="00000000" w:rsidRPr="00000000">
              <w:rPr>
                <w:rtl w:val="0"/>
              </w:rPr>
            </w:r>
          </w:p>
        </w:tc>
        <w:tc>
          <w:tcPr>
            <w:tcMar>
              <w:top w:w="85.0" w:type="dxa"/>
              <w:bottom w:w="85.0" w:type="dxa"/>
            </w:tcMar>
          </w:tcPr>
          <w:p w:rsidR="00000000" w:rsidDel="00000000" w:rsidP="00000000" w:rsidRDefault="00000000" w:rsidRPr="00000000" w14:paraId="0000008E">
            <w:pPr>
              <w:rPr/>
            </w:pPr>
            <w:r w:rsidDel="00000000" w:rsidR="00000000" w:rsidRPr="00000000">
              <w:rPr>
                <w:sz w:val="15"/>
                <w:szCs w:val="15"/>
                <w:rtl w:val="0"/>
              </w:rPr>
              <w:t xml:space="preserve">Managed PostgreSQL 16+ as system of record.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F">
            <w:pPr>
              <w:rPr/>
            </w:pPr>
            <w:r w:rsidDel="00000000" w:rsidR="00000000" w:rsidRPr="00000000">
              <w:rPr>
                <w:b w:val="1"/>
                <w:bCs w:val="1"/>
                <w:sz w:val="15"/>
                <w:szCs w:val="15"/>
                <w:rtl w:val="0"/>
              </w:rPr>
              <w:t xml:space="preserve">Object storage</w:t>
            </w:r>
            <w:r w:rsidDel="00000000" w:rsidR="00000000" w:rsidRPr="00000000">
              <w:rPr>
                <w:rtl w:val="0"/>
              </w:rPr>
            </w:r>
          </w:p>
        </w:tc>
        <w:tc>
          <w:tcPr>
            <w:tcMar>
              <w:top w:w="85.0" w:type="dxa"/>
              <w:bottom w:w="85.0" w:type="dxa"/>
            </w:tcMar>
          </w:tcPr>
          <w:p w:rsidR="00000000" w:rsidDel="00000000" w:rsidP="00000000" w:rsidRDefault="00000000" w:rsidRPr="00000000" w14:paraId="00000090">
            <w:pPr>
              <w:rPr/>
            </w:pPr>
            <w:r w:rsidDel="00000000" w:rsidR="00000000" w:rsidRPr="00000000">
              <w:rPr>
                <w:sz w:val="15"/>
                <w:szCs w:val="15"/>
                <w:rtl w:val="0"/>
              </w:rPr>
              <w:t xml:space="preserve">Managed durable object store; source/evidence storage classes per rights.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1">
            <w:pPr>
              <w:rPr/>
            </w:pPr>
            <w:r w:rsidDel="00000000" w:rsidR="00000000" w:rsidRPr="00000000">
              <w:rPr>
                <w:b w:val="1"/>
                <w:bCs w:val="1"/>
                <w:sz w:val="15"/>
                <w:szCs w:val="15"/>
                <w:rtl w:val="0"/>
              </w:rPr>
              <w:t xml:space="preserve">Cache</w:t>
            </w:r>
            <w:r w:rsidDel="00000000" w:rsidR="00000000" w:rsidRPr="00000000">
              <w:rPr>
                <w:rtl w:val="0"/>
              </w:rPr>
            </w:r>
          </w:p>
        </w:tc>
        <w:tc>
          <w:tcPr>
            <w:tcMar>
              <w:top w:w="85.0" w:type="dxa"/>
              <w:bottom w:w="85.0" w:type="dxa"/>
            </w:tcMar>
          </w:tcPr>
          <w:p w:rsidR="00000000" w:rsidDel="00000000" w:rsidP="00000000" w:rsidRDefault="00000000" w:rsidRPr="00000000" w14:paraId="00000092">
            <w:pPr>
              <w:rPr/>
            </w:pPr>
            <w:r w:rsidDel="00000000" w:rsidR="00000000" w:rsidRPr="00000000">
              <w:rPr>
                <w:sz w:val="15"/>
                <w:szCs w:val="15"/>
                <w:rtl w:val="0"/>
              </w:rPr>
              <w:t xml:space="preserve">Redis for ephemeral cache/session/coordination uses only.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3">
            <w:pPr>
              <w:rPr/>
            </w:pPr>
            <w:r w:rsidDel="00000000" w:rsidR="00000000" w:rsidRPr="00000000">
              <w:rPr>
                <w:b w:val="1"/>
                <w:bCs w:val="1"/>
                <w:sz w:val="15"/>
                <w:szCs w:val="15"/>
                <w:rtl w:val="0"/>
              </w:rPr>
              <w:t xml:space="preserve">Jobs/events</w:t>
            </w:r>
            <w:r w:rsidDel="00000000" w:rsidR="00000000" w:rsidRPr="00000000">
              <w:rPr>
                <w:rtl w:val="0"/>
              </w:rPr>
            </w:r>
          </w:p>
        </w:tc>
        <w:tc>
          <w:tcPr>
            <w:tcMar>
              <w:top w:w="85.0" w:type="dxa"/>
              <w:bottom w:w="85.0" w:type="dxa"/>
            </w:tcMar>
          </w:tcPr>
          <w:p w:rsidR="00000000" w:rsidDel="00000000" w:rsidP="00000000" w:rsidRDefault="00000000" w:rsidRPr="00000000" w14:paraId="00000094">
            <w:pPr>
              <w:rPr/>
            </w:pPr>
            <w:r w:rsidDel="00000000" w:rsidR="00000000" w:rsidRPr="00000000">
              <w:rPr>
                <w:sz w:val="15"/>
                <w:szCs w:val="15"/>
                <w:rtl w:val="0"/>
              </w:rPr>
              <w:t xml:space="preserve">PostgreSQL durable queue + transactional outbox.</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5">
            <w:pPr>
              <w:rPr/>
            </w:pPr>
            <w:r w:rsidDel="00000000" w:rsidR="00000000" w:rsidRPr="00000000">
              <w:rPr>
                <w:b w:val="1"/>
                <w:bCs w:val="1"/>
                <w:sz w:val="15"/>
                <w:szCs w:val="15"/>
                <w:rtl w:val="0"/>
              </w:rPr>
              <w:t xml:space="preserve">Search</w:t>
            </w:r>
            <w:r w:rsidDel="00000000" w:rsidR="00000000" w:rsidRPr="00000000">
              <w:rPr>
                <w:rtl w:val="0"/>
              </w:rPr>
            </w:r>
          </w:p>
        </w:tc>
        <w:tc>
          <w:tcPr>
            <w:tcMar>
              <w:top w:w="85.0" w:type="dxa"/>
              <w:bottom w:w="85.0" w:type="dxa"/>
            </w:tcMar>
          </w:tcPr>
          <w:p w:rsidR="00000000" w:rsidDel="00000000" w:rsidP="00000000" w:rsidRDefault="00000000" w:rsidRPr="00000000" w14:paraId="00000096">
            <w:pPr>
              <w:rPr/>
            </w:pPr>
            <w:r w:rsidDel="00000000" w:rsidR="00000000" w:rsidRPr="00000000">
              <w:rPr>
                <w:sz w:val="15"/>
                <w:szCs w:val="15"/>
                <w:rtl w:val="0"/>
              </w:rPr>
              <w:t xml:space="preserve">PostgreSQL FTS/pgvector initially; dedicated search/vector only on trigger.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7">
            <w:pPr>
              <w:rPr/>
            </w:pPr>
            <w:r w:rsidDel="00000000" w:rsidR="00000000" w:rsidRPr="00000000">
              <w:rPr>
                <w:b w:val="1"/>
                <w:bCs w:val="1"/>
                <w:sz w:val="15"/>
                <w:szCs w:val="15"/>
                <w:rtl w:val="0"/>
              </w:rPr>
              <w:t xml:space="preserve">CDN/WAF</w:t>
            </w:r>
            <w:r w:rsidDel="00000000" w:rsidR="00000000" w:rsidRPr="00000000">
              <w:rPr>
                <w:rtl w:val="0"/>
              </w:rPr>
            </w:r>
          </w:p>
        </w:tc>
        <w:tc>
          <w:tcPr>
            <w:tcMar>
              <w:top w:w="85.0" w:type="dxa"/>
              <w:bottom w:w="85.0" w:type="dxa"/>
            </w:tcMar>
          </w:tcPr>
          <w:p w:rsidR="00000000" w:rsidDel="00000000" w:rsidP="00000000" w:rsidRDefault="00000000" w:rsidRPr="00000000" w14:paraId="00000098">
            <w:pPr>
              <w:rPr/>
            </w:pPr>
            <w:r w:rsidDel="00000000" w:rsidR="00000000" w:rsidRPr="00000000">
              <w:rPr>
                <w:sz w:val="15"/>
                <w:szCs w:val="15"/>
                <w:rtl w:val="0"/>
              </w:rPr>
              <w:t xml:space="preserve">Managed edge protection.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9">
            <w:pPr>
              <w:rPr/>
            </w:pPr>
            <w:r w:rsidDel="00000000" w:rsidR="00000000" w:rsidRPr="00000000">
              <w:rPr>
                <w:b w:val="1"/>
                <w:bCs w:val="1"/>
                <w:sz w:val="15"/>
                <w:szCs w:val="15"/>
                <w:rtl w:val="0"/>
              </w:rPr>
              <w:t xml:space="preserve">Observability</w:t>
            </w:r>
            <w:r w:rsidDel="00000000" w:rsidR="00000000" w:rsidRPr="00000000">
              <w:rPr>
                <w:rtl w:val="0"/>
              </w:rPr>
            </w:r>
          </w:p>
        </w:tc>
        <w:tc>
          <w:tcPr>
            <w:tcMar>
              <w:top w:w="85.0" w:type="dxa"/>
              <w:bottom w:w="85.0" w:type="dxa"/>
            </w:tcMar>
          </w:tcPr>
          <w:p w:rsidR="00000000" w:rsidDel="00000000" w:rsidP="00000000" w:rsidRDefault="00000000" w:rsidRPr="00000000" w14:paraId="0000009A">
            <w:pPr>
              <w:rPr/>
            </w:pPr>
            <w:r w:rsidDel="00000000" w:rsidR="00000000" w:rsidRPr="00000000">
              <w:rPr>
                <w:sz w:val="15"/>
                <w:szCs w:val="15"/>
                <w:rtl w:val="0"/>
              </w:rPr>
              <w:t xml:space="preserve">Independent managed/open telemetry pipeline with central dashboards/alerts.</w:t>
            </w:r>
            <w:r w:rsidDel="00000000" w:rsidR="00000000" w:rsidRPr="00000000">
              <w:rPr>
                <w:rtl w:val="0"/>
              </w:rPr>
            </w:r>
          </w:p>
        </w:tc>
      </w:tr>
    </w:tbl>
    <w:p w:rsidR="00000000" w:rsidDel="00000000" w:rsidP="00000000" w:rsidRDefault="00000000" w:rsidRPr="00000000" w14:paraId="0000009B">
      <w:pPr>
        <w:pStyle w:val="Heading2"/>
        <w:rPr/>
      </w:pPr>
      <w:r w:rsidDel="00000000" w:rsidR="00000000" w:rsidRPr="00000000">
        <w:rPr>
          <w:rtl w:val="0"/>
        </w:rPr>
        <w:t xml:space="preserve">5.1 Deferred infrastructure triggers</w:t>
      </w:r>
    </w:p>
    <w:tbl>
      <w:tblPr>
        <w:tblStyle w:val="Table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9C">
            <w:pPr>
              <w:rPr/>
            </w:pPr>
            <w:r w:rsidDel="00000000" w:rsidR="00000000" w:rsidRPr="00000000">
              <w:rPr>
                <w:b w:val="1"/>
                <w:bCs w:val="1"/>
                <w:color w:val="ffffff"/>
                <w:sz w:val="15"/>
                <w:szCs w:val="15"/>
                <w:rtl w:val="0"/>
              </w:rPr>
              <w:t xml:space="preserve">Technology</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9D">
            <w:pPr>
              <w:rPr/>
            </w:pPr>
            <w:r w:rsidDel="00000000" w:rsidR="00000000" w:rsidRPr="00000000">
              <w:rPr>
                <w:b w:val="1"/>
                <w:bCs w:val="1"/>
                <w:color w:val="ffffff"/>
                <w:sz w:val="15"/>
                <w:szCs w:val="15"/>
                <w:rtl w:val="0"/>
              </w:rPr>
              <w:t xml:space="preserve">Adoption trigger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E">
            <w:pPr>
              <w:rPr/>
            </w:pPr>
            <w:r w:rsidDel="00000000" w:rsidR="00000000" w:rsidRPr="00000000">
              <w:rPr>
                <w:b w:val="1"/>
                <w:bCs w:val="1"/>
                <w:sz w:val="15"/>
                <w:szCs w:val="15"/>
                <w:rtl w:val="0"/>
              </w:rPr>
              <w:t xml:space="preserve">Kafka/streaming platform</w:t>
            </w:r>
            <w:r w:rsidDel="00000000" w:rsidR="00000000" w:rsidRPr="00000000">
              <w:rPr>
                <w:rtl w:val="0"/>
              </w:rPr>
            </w:r>
          </w:p>
        </w:tc>
        <w:tc>
          <w:tcPr>
            <w:tcMar>
              <w:top w:w="85.0" w:type="dxa"/>
              <w:bottom w:w="85.0" w:type="dxa"/>
            </w:tcMar>
          </w:tcPr>
          <w:p w:rsidR="00000000" w:rsidDel="00000000" w:rsidP="00000000" w:rsidRDefault="00000000" w:rsidRPr="00000000" w14:paraId="0000009F">
            <w:pPr>
              <w:rPr/>
            </w:pPr>
            <w:r w:rsidDel="00000000" w:rsidR="00000000" w:rsidRPr="00000000">
              <w:rPr>
                <w:sz w:val="15"/>
                <w:szCs w:val="15"/>
                <w:rtl w:val="0"/>
              </w:rPr>
              <w:t xml:space="preserve">≥3 independent replay consumer groups OR sustained &gt;5,000 fact-events/min.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0">
            <w:pPr>
              <w:rPr/>
            </w:pPr>
            <w:r w:rsidDel="00000000" w:rsidR="00000000" w:rsidRPr="00000000">
              <w:rPr>
                <w:b w:val="1"/>
                <w:bCs w:val="1"/>
                <w:sz w:val="15"/>
                <w:szCs w:val="15"/>
                <w:rtl w:val="0"/>
              </w:rPr>
              <w:t xml:space="preserve">Temporal/workflow engine</w:t>
            </w:r>
            <w:r w:rsidDel="00000000" w:rsidR="00000000" w:rsidRPr="00000000">
              <w:rPr>
                <w:rtl w:val="0"/>
              </w:rPr>
            </w:r>
          </w:p>
        </w:tc>
        <w:tc>
          <w:tcPr>
            <w:tcMar>
              <w:top w:w="85.0" w:type="dxa"/>
              <w:bottom w:w="85.0" w:type="dxa"/>
            </w:tcMar>
          </w:tcPr>
          <w:p w:rsidR="00000000" w:rsidDel="00000000" w:rsidP="00000000" w:rsidRDefault="00000000" w:rsidRPr="00000000" w14:paraId="000000A1">
            <w:pPr>
              <w:rPr/>
            </w:pPr>
            <w:r w:rsidDel="00000000" w:rsidR="00000000" w:rsidRPr="00000000">
              <w:rPr>
                <w:sz w:val="15"/>
                <w:szCs w:val="15"/>
                <w:rtl w:val="0"/>
              </w:rPr>
              <w:t xml:space="preserve">Workflow &gt;3 human-in-loop steps or &gt;24 hours.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2">
            <w:pPr>
              <w:rPr/>
            </w:pPr>
            <w:r w:rsidDel="00000000" w:rsidR="00000000" w:rsidRPr="00000000">
              <w:rPr>
                <w:b w:val="1"/>
                <w:bCs w:val="1"/>
                <w:sz w:val="15"/>
                <w:szCs w:val="15"/>
                <w:rtl w:val="0"/>
              </w:rPr>
              <w:t xml:space="preserve">Graph database</w:t>
            </w:r>
            <w:r w:rsidDel="00000000" w:rsidR="00000000" w:rsidRPr="00000000">
              <w:rPr>
                <w:rtl w:val="0"/>
              </w:rPr>
            </w:r>
          </w:p>
        </w:tc>
        <w:tc>
          <w:tcPr>
            <w:tcMar>
              <w:top w:w="85.0" w:type="dxa"/>
              <w:bottom w:w="85.0" w:type="dxa"/>
            </w:tcMar>
          </w:tcPr>
          <w:p w:rsidR="00000000" w:rsidDel="00000000" w:rsidP="00000000" w:rsidRDefault="00000000" w:rsidRPr="00000000" w14:paraId="000000A3">
            <w:pPr>
              <w:rPr/>
            </w:pPr>
            <w:r w:rsidDel="00000000" w:rsidR="00000000" w:rsidRPr="00000000">
              <w:rPr>
                <w:sz w:val="15"/>
                <w:szCs w:val="15"/>
                <w:rtl w:val="0"/>
              </w:rPr>
              <w:t xml:space="preserve">Monitoring traversal p95 &gt;150 ms at depth ≥3.</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4">
            <w:pPr>
              <w:rPr/>
            </w:pPr>
            <w:r w:rsidDel="00000000" w:rsidR="00000000" w:rsidRPr="00000000">
              <w:rPr>
                <w:b w:val="1"/>
                <w:bCs w:val="1"/>
                <w:sz w:val="15"/>
                <w:szCs w:val="15"/>
                <w:rtl w:val="0"/>
              </w:rPr>
              <w:t xml:space="preserve">Time-series database</w:t>
            </w:r>
            <w:r w:rsidDel="00000000" w:rsidR="00000000" w:rsidRPr="00000000">
              <w:rPr>
                <w:rtl w:val="0"/>
              </w:rPr>
            </w:r>
          </w:p>
        </w:tc>
        <w:tc>
          <w:tcPr>
            <w:tcMar>
              <w:top w:w="85.0" w:type="dxa"/>
              <w:bottom w:w="85.0" w:type="dxa"/>
            </w:tcMar>
          </w:tcPr>
          <w:p w:rsidR="00000000" w:rsidDel="00000000" w:rsidP="00000000" w:rsidRDefault="00000000" w:rsidRPr="00000000" w14:paraId="000000A5">
            <w:pPr>
              <w:rPr/>
            </w:pPr>
            <w:r w:rsidDel="00000000" w:rsidR="00000000" w:rsidRPr="00000000">
              <w:rPr>
                <w:sz w:val="15"/>
                <w:szCs w:val="15"/>
                <w:rtl w:val="0"/>
              </w:rPr>
              <w:t xml:space="preserve">Tick-level intraday enters production scope.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6">
            <w:pPr>
              <w:rPr/>
            </w:pPr>
            <w:r w:rsidDel="00000000" w:rsidR="00000000" w:rsidRPr="00000000">
              <w:rPr>
                <w:b w:val="1"/>
                <w:bCs w:val="1"/>
                <w:sz w:val="15"/>
                <w:szCs w:val="15"/>
                <w:rtl w:val="0"/>
              </w:rPr>
              <w:t xml:space="preserve">Separate vector DB</w:t>
            </w:r>
            <w:r w:rsidDel="00000000" w:rsidR="00000000" w:rsidRPr="00000000">
              <w:rPr>
                <w:rtl w:val="0"/>
              </w:rPr>
            </w:r>
          </w:p>
        </w:tc>
        <w:tc>
          <w:tcPr>
            <w:tcMar>
              <w:top w:w="85.0" w:type="dxa"/>
              <w:bottom w:w="85.0" w:type="dxa"/>
            </w:tcMar>
          </w:tcPr>
          <w:p w:rsidR="00000000" w:rsidDel="00000000" w:rsidP="00000000" w:rsidRDefault="00000000" w:rsidRPr="00000000" w14:paraId="000000A7">
            <w:pPr>
              <w:rPr/>
            </w:pPr>
            <w:r w:rsidDel="00000000" w:rsidR="00000000" w:rsidRPr="00000000">
              <w:rPr>
                <w:sz w:val="15"/>
                <w:szCs w:val="15"/>
                <w:rtl w:val="0"/>
              </w:rPr>
              <w:t xml:space="preserve">Corpus &gt;2M chunks or retrieval p95 &gt;400 ms.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8">
            <w:pPr>
              <w:rPr/>
            </w:pPr>
            <w:r w:rsidDel="00000000" w:rsidR="00000000" w:rsidRPr="00000000">
              <w:rPr>
                <w:b w:val="1"/>
                <w:bCs w:val="1"/>
                <w:sz w:val="15"/>
                <w:szCs w:val="15"/>
                <w:rtl w:val="0"/>
              </w:rPr>
              <w:t xml:space="preserve">Active-active multi-region</w:t>
            </w:r>
            <w:r w:rsidDel="00000000" w:rsidR="00000000" w:rsidRPr="00000000">
              <w:rPr>
                <w:rtl w:val="0"/>
              </w:rPr>
            </w:r>
          </w:p>
        </w:tc>
        <w:tc>
          <w:tcPr>
            <w:tcMar>
              <w:top w:w="85.0" w:type="dxa"/>
              <w:bottom w:w="85.0" w:type="dxa"/>
            </w:tcMar>
          </w:tcPr>
          <w:p w:rsidR="00000000" w:rsidDel="00000000" w:rsidP="00000000" w:rsidRDefault="00000000" w:rsidRPr="00000000" w14:paraId="000000A9">
            <w:pPr>
              <w:rPr/>
            </w:pPr>
            <w:r w:rsidDel="00000000" w:rsidR="00000000" w:rsidRPr="00000000">
              <w:rPr>
                <w:sz w:val="15"/>
                <w:szCs w:val="15"/>
                <w:rtl w:val="0"/>
              </w:rPr>
              <w:t xml:space="preserve">Enterprise RTO target &lt;15 minutes or proven business 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A">
            <w:pPr>
              <w:rPr/>
            </w:pPr>
            <w:r w:rsidDel="00000000" w:rsidR="00000000" w:rsidRPr="00000000">
              <w:rPr>
                <w:b w:val="1"/>
                <w:bCs w:val="1"/>
                <w:sz w:val="15"/>
                <w:szCs w:val="15"/>
                <w:rtl w:val="0"/>
              </w:rPr>
              <w:t xml:space="preserve">Microservices split</w:t>
            </w:r>
            <w:r w:rsidDel="00000000" w:rsidR="00000000" w:rsidRPr="00000000">
              <w:rPr>
                <w:rtl w:val="0"/>
              </w:rPr>
            </w:r>
          </w:p>
        </w:tc>
        <w:tc>
          <w:tcPr>
            <w:tcMar>
              <w:top w:w="85.0" w:type="dxa"/>
              <w:bottom w:w="85.0" w:type="dxa"/>
            </w:tcMar>
          </w:tcPr>
          <w:p w:rsidR="00000000" w:rsidDel="00000000" w:rsidP="00000000" w:rsidRDefault="00000000" w:rsidRPr="00000000" w14:paraId="000000AB">
            <w:pPr>
              <w:rPr/>
            </w:pPr>
            <w:r w:rsidDel="00000000" w:rsidR="00000000" w:rsidRPr="00000000">
              <w:rPr>
                <w:sz w:val="15"/>
                <w:szCs w:val="15"/>
                <w:rtl w:val="0"/>
              </w:rPr>
              <w:t xml:space="preserve">≥3 teams need independent release cadence or bounded scaling/security requires.</w:t>
            </w:r>
            <w:r w:rsidDel="00000000" w:rsidR="00000000" w:rsidRPr="00000000">
              <w:rPr>
                <w:rtl w:val="0"/>
              </w:rPr>
            </w:r>
          </w:p>
        </w:tc>
      </w:tr>
    </w:tbl>
    <w:p w:rsidR="00000000" w:rsidDel="00000000" w:rsidP="00000000" w:rsidRDefault="00000000" w:rsidRPr="00000000" w14:paraId="000000AC">
      <w:pPr>
        <w:pStyle w:val="Heading1"/>
        <w:rPr/>
      </w:pPr>
      <w:r w:rsidDel="00000000" w:rsidR="00000000" w:rsidRPr="00000000">
        <w:rPr>
          <w:rtl w:val="0"/>
        </w:rPr>
        <w:t xml:space="preserve">6. INFRASTRUCTURE AS CODE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All durable production infrastructure is defined in version-controlled IaC.</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Changes receive peer review, security/static checks and plan/diff inspection.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Remote state is encrypted, access-controlled and protected from accidental deletion.</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Reusable modules encode the minimum security/observability baseline for every Regional Cell.</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Manual emergency changes create a reconciliation ticket and are codified immediately after containment.</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6.1 IaC ownership</w:t>
      </w:r>
    </w:p>
    <w:tbl>
      <w:tblPr>
        <w:tblStyle w:val="Table1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B3">
            <w:pPr>
              <w:rPr/>
            </w:pPr>
            <w:r w:rsidDel="00000000" w:rsidR="00000000" w:rsidRPr="00000000">
              <w:rPr>
                <w:b w:val="1"/>
                <w:bCs w:val="1"/>
                <w:color w:val="ffffff"/>
                <w:sz w:val="15"/>
                <w:szCs w:val="15"/>
                <w:rtl w:val="0"/>
              </w:rPr>
              <w:t xml:space="preserve">Owner</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B4">
            <w:pPr>
              <w:rPr/>
            </w:pPr>
            <w:r w:rsidDel="00000000" w:rsidR="00000000" w:rsidRPr="00000000">
              <w:rPr>
                <w:b w:val="1"/>
                <w:bCs w:val="1"/>
                <w:color w:val="ffffff"/>
                <w:sz w:val="15"/>
                <w:szCs w:val="15"/>
                <w:rtl w:val="0"/>
              </w:rPr>
              <w:t xml:space="preserve">Responsibility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5">
            <w:pPr>
              <w:rPr/>
            </w:pPr>
            <w:r w:rsidDel="00000000" w:rsidR="00000000" w:rsidRPr="00000000">
              <w:rPr>
                <w:b w:val="1"/>
                <w:bCs w:val="1"/>
                <w:sz w:val="15"/>
                <w:szCs w:val="15"/>
                <w:rtl w:val="0"/>
              </w:rPr>
              <w:t xml:space="preserve">Platform team</w:t>
            </w:r>
            <w:r w:rsidDel="00000000" w:rsidR="00000000" w:rsidRPr="00000000">
              <w:rPr>
                <w:rtl w:val="0"/>
              </w:rPr>
            </w:r>
          </w:p>
        </w:tc>
        <w:tc>
          <w:tcPr>
            <w:tcMar>
              <w:top w:w="85.0" w:type="dxa"/>
              <w:bottom w:w="85.0" w:type="dxa"/>
            </w:tcMar>
          </w:tcPr>
          <w:p w:rsidR="00000000" w:rsidDel="00000000" w:rsidP="00000000" w:rsidRDefault="00000000" w:rsidRPr="00000000" w14:paraId="000000B6">
            <w:pPr>
              <w:rPr/>
            </w:pPr>
            <w:r w:rsidDel="00000000" w:rsidR="00000000" w:rsidRPr="00000000">
              <w:rPr>
                <w:sz w:val="15"/>
                <w:szCs w:val="15"/>
                <w:rtl w:val="0"/>
              </w:rPr>
              <w:t xml:space="preserve">Shared network, compute, database, object, KMS, monitoring modules.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7">
            <w:pPr>
              <w:rPr/>
            </w:pPr>
            <w:r w:rsidDel="00000000" w:rsidR="00000000" w:rsidRPr="00000000">
              <w:rPr>
                <w:b w:val="1"/>
                <w:bCs w:val="1"/>
                <w:sz w:val="15"/>
                <w:szCs w:val="15"/>
                <w:rtl w:val="0"/>
              </w:rPr>
              <w:t xml:space="preserve">Service owner</w:t>
            </w:r>
            <w:r w:rsidDel="00000000" w:rsidR="00000000" w:rsidRPr="00000000">
              <w:rPr>
                <w:rtl w:val="0"/>
              </w:rPr>
            </w:r>
          </w:p>
        </w:tc>
        <w:tc>
          <w:tcPr>
            <w:tcMar>
              <w:top w:w="85.0" w:type="dxa"/>
              <w:bottom w:w="85.0" w:type="dxa"/>
            </w:tcMar>
          </w:tcPr>
          <w:p w:rsidR="00000000" w:rsidDel="00000000" w:rsidP="00000000" w:rsidRDefault="00000000" w:rsidRPr="00000000" w14:paraId="000000B8">
            <w:pPr>
              <w:rPr/>
            </w:pPr>
            <w:r w:rsidDel="00000000" w:rsidR="00000000" w:rsidRPr="00000000">
              <w:rPr>
                <w:sz w:val="15"/>
                <w:szCs w:val="15"/>
                <w:rtl w:val="0"/>
              </w:rPr>
              <w:t xml:space="preserve">Service-specific resource requests/limits/configuration.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9">
            <w:pPr>
              <w:rPr/>
            </w:pPr>
            <w:r w:rsidDel="00000000" w:rsidR="00000000" w:rsidRPr="00000000">
              <w:rPr>
                <w:b w:val="1"/>
                <w:bCs w:val="1"/>
                <w:sz w:val="15"/>
                <w:szCs w:val="15"/>
                <w:rtl w:val="0"/>
              </w:rPr>
              <w:t xml:space="preserve">Security</w:t>
            </w:r>
            <w:r w:rsidDel="00000000" w:rsidR="00000000" w:rsidRPr="00000000">
              <w:rPr>
                <w:rtl w:val="0"/>
              </w:rPr>
            </w:r>
          </w:p>
        </w:tc>
        <w:tc>
          <w:tcPr>
            <w:tcMar>
              <w:top w:w="85.0" w:type="dxa"/>
              <w:bottom w:w="85.0" w:type="dxa"/>
            </w:tcMar>
          </w:tcPr>
          <w:p w:rsidR="00000000" w:rsidDel="00000000" w:rsidP="00000000" w:rsidRDefault="00000000" w:rsidRPr="00000000" w14:paraId="000000BA">
            <w:pPr>
              <w:rPr/>
            </w:pPr>
            <w:r w:rsidDel="00000000" w:rsidR="00000000" w:rsidRPr="00000000">
              <w:rPr>
                <w:sz w:val="15"/>
                <w:szCs w:val="15"/>
                <w:rtl w:val="0"/>
              </w:rPr>
              <w:t xml:space="preserve">IAM, KMS, public-access and guardrail policies.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B">
            <w:pPr>
              <w:rPr/>
            </w:pPr>
            <w:r w:rsidDel="00000000" w:rsidR="00000000" w:rsidRPr="00000000">
              <w:rPr>
                <w:b w:val="1"/>
                <w:bCs w:val="1"/>
                <w:sz w:val="15"/>
                <w:szCs w:val="15"/>
                <w:rtl w:val="0"/>
              </w:rPr>
              <w:t xml:space="preserve">QE</w:t>
            </w:r>
            <w:r w:rsidDel="00000000" w:rsidR="00000000" w:rsidRPr="00000000">
              <w:rPr>
                <w:rtl w:val="0"/>
              </w:rPr>
            </w:r>
          </w:p>
        </w:tc>
        <w:tc>
          <w:tcPr>
            <w:tcMar>
              <w:top w:w="85.0" w:type="dxa"/>
              <w:bottom w:w="85.0" w:type="dxa"/>
            </w:tcMar>
          </w:tcPr>
          <w:p w:rsidR="00000000" w:rsidDel="00000000" w:rsidP="00000000" w:rsidRDefault="00000000" w:rsidRPr="00000000" w14:paraId="000000BC">
            <w:pPr>
              <w:rPr/>
            </w:pPr>
            <w:r w:rsidDel="00000000" w:rsidR="00000000" w:rsidRPr="00000000">
              <w:rPr>
                <w:sz w:val="15"/>
                <w:szCs w:val="15"/>
                <w:rtl w:val="0"/>
              </w:rPr>
              <w:t xml:space="preserve">IaC validation and environment conformance checks.</w:t>
            </w:r>
            <w:r w:rsidDel="00000000" w:rsidR="00000000" w:rsidRPr="00000000">
              <w:rPr>
                <w:rtl w:val="0"/>
              </w:rPr>
            </w:r>
          </w:p>
        </w:tc>
      </w:tr>
    </w:tbl>
    <w:p w:rsidR="00000000" w:rsidDel="00000000" w:rsidP="00000000" w:rsidRDefault="00000000" w:rsidRPr="00000000" w14:paraId="000000BD">
      <w:pPr>
        <w:pStyle w:val="Heading1"/>
        <w:rPr/>
      </w:pPr>
      <w:r w:rsidDel="00000000" w:rsidR="00000000" w:rsidRPr="00000000">
        <w:rPr>
          <w:rtl w:val="0"/>
        </w:rPr>
        <w:t xml:space="preserve">7. BUILD ARTEFACTS &amp; SUPPLY CHAIN</w:t>
      </w:r>
    </w:p>
    <w:tbl>
      <w:tblPr>
        <w:tblStyle w:val="Table1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BE">
            <w:pPr>
              <w:rPr/>
            </w:pPr>
            <w:r w:rsidDel="00000000" w:rsidR="00000000" w:rsidRPr="00000000">
              <w:rPr>
                <w:b w:val="1"/>
                <w:bCs w:val="1"/>
                <w:color w:val="ffffff"/>
                <w:sz w:val="15"/>
                <w:szCs w:val="15"/>
                <w:rtl w:val="0"/>
              </w:rPr>
              <w:t xml:space="preserve">Control</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BF">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0">
            <w:pPr>
              <w:rPr/>
            </w:pPr>
            <w:r w:rsidDel="00000000" w:rsidR="00000000" w:rsidRPr="00000000">
              <w:rPr>
                <w:b w:val="1"/>
                <w:bCs w:val="1"/>
                <w:sz w:val="15"/>
                <w:szCs w:val="15"/>
                <w:rtl w:val="0"/>
              </w:rPr>
              <w:t xml:space="preserve">Source revision</w:t>
            </w:r>
            <w:r w:rsidDel="00000000" w:rsidR="00000000" w:rsidRPr="00000000">
              <w:rPr>
                <w:rtl w:val="0"/>
              </w:rPr>
            </w:r>
          </w:p>
        </w:tc>
        <w:tc>
          <w:tcPr>
            <w:tcMar>
              <w:top w:w="85.0" w:type="dxa"/>
              <w:bottom w:w="85.0" w:type="dxa"/>
            </w:tcMar>
          </w:tcPr>
          <w:p w:rsidR="00000000" w:rsidDel="00000000" w:rsidP="00000000" w:rsidRDefault="00000000" w:rsidRPr="00000000" w14:paraId="000000C1">
            <w:pPr>
              <w:rPr/>
            </w:pPr>
            <w:r w:rsidDel="00000000" w:rsidR="00000000" w:rsidRPr="00000000">
              <w:rPr>
                <w:sz w:val="15"/>
                <w:szCs w:val="15"/>
                <w:rtl w:val="0"/>
              </w:rPr>
              <w:t xml:space="preserve">Exact Git commit/tag.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2">
            <w:pPr>
              <w:rPr/>
            </w:pPr>
            <w:r w:rsidDel="00000000" w:rsidR="00000000" w:rsidRPr="00000000">
              <w:rPr>
                <w:b w:val="1"/>
                <w:bCs w:val="1"/>
                <w:sz w:val="15"/>
                <w:szCs w:val="15"/>
                <w:rtl w:val="0"/>
              </w:rPr>
              <w:t xml:space="preserve">Build</w:t>
            </w:r>
            <w:r w:rsidDel="00000000" w:rsidR="00000000" w:rsidRPr="00000000">
              <w:rPr>
                <w:rtl w:val="0"/>
              </w:rPr>
            </w:r>
          </w:p>
        </w:tc>
        <w:tc>
          <w:tcPr>
            <w:tcMar>
              <w:top w:w="85.0" w:type="dxa"/>
              <w:bottom w:w="85.0" w:type="dxa"/>
            </w:tcMar>
          </w:tcPr>
          <w:p w:rsidR="00000000" w:rsidDel="00000000" w:rsidP="00000000" w:rsidRDefault="00000000" w:rsidRPr="00000000" w14:paraId="000000C3">
            <w:pPr>
              <w:rPr/>
            </w:pPr>
            <w:r w:rsidDel="00000000" w:rsidR="00000000" w:rsidRPr="00000000">
              <w:rPr>
                <w:sz w:val="15"/>
                <w:szCs w:val="15"/>
                <w:rtl w:val="0"/>
              </w:rPr>
              <w:t xml:space="preserve">Reproducible CI pipeline where practical.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4">
            <w:pPr>
              <w:rPr/>
            </w:pPr>
            <w:r w:rsidDel="00000000" w:rsidR="00000000" w:rsidRPr="00000000">
              <w:rPr>
                <w:b w:val="1"/>
                <w:bCs w:val="1"/>
                <w:sz w:val="15"/>
                <w:szCs w:val="15"/>
                <w:rtl w:val="0"/>
              </w:rPr>
              <w:t xml:space="preserve">Dependencies</w:t>
            </w:r>
            <w:r w:rsidDel="00000000" w:rsidR="00000000" w:rsidRPr="00000000">
              <w:rPr>
                <w:rtl w:val="0"/>
              </w:rPr>
            </w:r>
          </w:p>
        </w:tc>
        <w:tc>
          <w:tcPr>
            <w:tcMar>
              <w:top w:w="85.0" w:type="dxa"/>
              <w:bottom w:w="85.0" w:type="dxa"/>
            </w:tcMar>
          </w:tcPr>
          <w:p w:rsidR="00000000" w:rsidDel="00000000" w:rsidP="00000000" w:rsidRDefault="00000000" w:rsidRPr="00000000" w14:paraId="000000C5">
            <w:pPr>
              <w:rPr/>
            </w:pPr>
            <w:r w:rsidDel="00000000" w:rsidR="00000000" w:rsidRPr="00000000">
              <w:rPr>
                <w:sz w:val="15"/>
                <w:szCs w:val="15"/>
                <w:rtl w:val="0"/>
              </w:rPr>
              <w:t xml:space="preserve">Lockfile/SBOM captured.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6">
            <w:pPr>
              <w:rPr/>
            </w:pPr>
            <w:r w:rsidDel="00000000" w:rsidR="00000000" w:rsidRPr="00000000">
              <w:rPr>
                <w:b w:val="1"/>
                <w:bCs w:val="1"/>
                <w:sz w:val="15"/>
                <w:szCs w:val="15"/>
                <w:rtl w:val="0"/>
              </w:rPr>
              <w:t xml:space="preserve">Container/package</w:t>
            </w:r>
            <w:r w:rsidDel="00000000" w:rsidR="00000000" w:rsidRPr="00000000">
              <w:rPr>
                <w:rtl w:val="0"/>
              </w:rPr>
            </w:r>
          </w:p>
        </w:tc>
        <w:tc>
          <w:tcPr>
            <w:tcMar>
              <w:top w:w="85.0" w:type="dxa"/>
              <w:bottom w:w="85.0" w:type="dxa"/>
            </w:tcMar>
          </w:tcPr>
          <w:p w:rsidR="00000000" w:rsidDel="00000000" w:rsidP="00000000" w:rsidRDefault="00000000" w:rsidRPr="00000000" w14:paraId="000000C7">
            <w:pPr>
              <w:rPr/>
            </w:pPr>
            <w:r w:rsidDel="00000000" w:rsidR="00000000" w:rsidRPr="00000000">
              <w:rPr>
                <w:sz w:val="15"/>
                <w:szCs w:val="15"/>
                <w:rtl w:val="0"/>
              </w:rPr>
              <w:t xml:space="preserve">Immutable digest; no floating 'latest' in production.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8">
            <w:pPr>
              <w:rPr/>
            </w:pPr>
            <w:r w:rsidDel="00000000" w:rsidR="00000000" w:rsidRPr="00000000">
              <w:rPr>
                <w:b w:val="1"/>
                <w:bCs w:val="1"/>
                <w:sz w:val="15"/>
                <w:szCs w:val="15"/>
                <w:rtl w:val="0"/>
              </w:rPr>
              <w:t xml:space="preserve">Signing</w:t>
            </w:r>
            <w:r w:rsidDel="00000000" w:rsidR="00000000" w:rsidRPr="00000000">
              <w:rPr>
                <w:rtl w:val="0"/>
              </w:rPr>
            </w:r>
          </w:p>
        </w:tc>
        <w:tc>
          <w:tcPr>
            <w:tcMar>
              <w:top w:w="85.0" w:type="dxa"/>
              <w:bottom w:w="85.0" w:type="dxa"/>
            </w:tcMar>
          </w:tcPr>
          <w:p w:rsidR="00000000" w:rsidDel="00000000" w:rsidP="00000000" w:rsidRDefault="00000000" w:rsidRPr="00000000" w14:paraId="000000C9">
            <w:pPr>
              <w:rPr/>
            </w:pPr>
            <w:r w:rsidDel="00000000" w:rsidR="00000000" w:rsidRPr="00000000">
              <w:rPr>
                <w:sz w:val="15"/>
                <w:szCs w:val="15"/>
                <w:rtl w:val="0"/>
              </w:rPr>
              <w:t xml:space="preserve">Approved artefact signing/attestation.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A">
            <w:pPr>
              <w:rPr/>
            </w:pPr>
            <w:r w:rsidDel="00000000" w:rsidR="00000000" w:rsidRPr="00000000">
              <w:rPr>
                <w:b w:val="1"/>
                <w:bCs w:val="1"/>
                <w:sz w:val="15"/>
                <w:szCs w:val="15"/>
                <w:rtl w:val="0"/>
              </w:rPr>
              <w:t xml:space="preserve">Registry</w:t>
            </w:r>
            <w:r w:rsidDel="00000000" w:rsidR="00000000" w:rsidRPr="00000000">
              <w:rPr>
                <w:rtl w:val="0"/>
              </w:rPr>
            </w:r>
          </w:p>
        </w:tc>
        <w:tc>
          <w:tcPr>
            <w:tcMar>
              <w:top w:w="85.0" w:type="dxa"/>
              <w:bottom w:w="85.0" w:type="dxa"/>
            </w:tcMar>
          </w:tcPr>
          <w:p w:rsidR="00000000" w:rsidDel="00000000" w:rsidP="00000000" w:rsidRDefault="00000000" w:rsidRPr="00000000" w14:paraId="000000CB">
            <w:pPr>
              <w:rPr/>
            </w:pPr>
            <w:r w:rsidDel="00000000" w:rsidR="00000000" w:rsidRPr="00000000">
              <w:rPr>
                <w:sz w:val="15"/>
                <w:szCs w:val="15"/>
                <w:rtl w:val="0"/>
              </w:rPr>
              <w:t xml:space="preserve">Private, access-controlled, retention/scanning policies.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C">
            <w:pPr>
              <w:rPr/>
            </w:pPr>
            <w:r w:rsidDel="00000000" w:rsidR="00000000" w:rsidRPr="00000000">
              <w:rPr>
                <w:b w:val="1"/>
                <w:bCs w:val="1"/>
                <w:sz w:val="15"/>
                <w:szCs w:val="15"/>
                <w:rtl w:val="0"/>
              </w:rPr>
              <w:t xml:space="preserve">Promotion</w:t>
            </w:r>
            <w:r w:rsidDel="00000000" w:rsidR="00000000" w:rsidRPr="00000000">
              <w:rPr>
                <w:rtl w:val="0"/>
              </w:rPr>
            </w:r>
          </w:p>
        </w:tc>
        <w:tc>
          <w:tcPr>
            <w:tcMar>
              <w:top w:w="85.0" w:type="dxa"/>
              <w:bottom w:w="85.0" w:type="dxa"/>
            </w:tcMar>
          </w:tcPr>
          <w:p w:rsidR="00000000" w:rsidDel="00000000" w:rsidP="00000000" w:rsidRDefault="00000000" w:rsidRPr="00000000" w14:paraId="000000CD">
            <w:pPr>
              <w:rPr/>
            </w:pPr>
            <w:r w:rsidDel="00000000" w:rsidR="00000000" w:rsidRPr="00000000">
              <w:rPr>
                <w:sz w:val="15"/>
                <w:szCs w:val="15"/>
                <w:rtl w:val="0"/>
              </w:rPr>
              <w:t xml:space="preserve">Same qualified artefact promoted across environments; do not rebuild for production.</w:t>
            </w:r>
            <w:r w:rsidDel="00000000" w:rsidR="00000000" w:rsidRPr="00000000">
              <w:rPr>
                <w:rtl w:val="0"/>
              </w:rPr>
            </w:r>
          </w:p>
        </w:tc>
      </w:tr>
    </w:tbl>
    <w:p w:rsidR="00000000" w:rsidDel="00000000" w:rsidP="00000000" w:rsidRDefault="00000000" w:rsidRPr="00000000" w14:paraId="000000CE">
      <w:pPr>
        <w:pStyle w:val="Heading2"/>
        <w:rPr/>
      </w:pPr>
      <w:r w:rsidDel="00000000" w:rsidR="00000000" w:rsidRPr="00000000">
        <w:rPr>
          <w:rtl w:val="0"/>
        </w:rPr>
        <w:t xml:space="preserve">7.1 Provenance</w:t>
      </w:r>
    </w:p>
    <w:tbl>
      <w:tblPr>
        <w:tblStyle w:val="Table1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85.0" w:type="dxa"/>
              <w:bottom w:w="85.0" w:type="dxa"/>
            </w:tcMar>
          </w:tcPr>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sz w:val="14"/>
                <w:szCs w:val="14"/>
                <w:rtl w:val="0"/>
              </w:rPr>
              <w:t xml:space="preserve">DeploymentArtifact {</w:t>
              <w:br w:type="textWrapping"/>
              <w:t xml:space="preserve">  release_id</w:t>
              <w:br w:type="textWrapping"/>
              <w:t xml:space="preserve">  source_commit</w:t>
              <w:br w:type="textWrapping"/>
              <w:t xml:space="preserve">  artefact_digest</w:t>
              <w:br w:type="textWrapping"/>
              <w:t xml:space="preserve">  sbom_ref</w:t>
              <w:br w:type="textWrapping"/>
              <w:t xml:space="preserve">  build_pipeline_id</w:t>
              <w:br w:type="textWrapping"/>
              <w:t xml:space="preserve">  signature_ref</w:t>
              <w:br w:type="textWrapping"/>
              <w:t xml:space="preserve">  created_at</w:t>
              <w:br w:type="textWrapping"/>
              <w:t xml:space="preserve">  release_evidence_id</w:t>
              <w:br w:type="textWrapping"/>
              <w:t xml:space="preserve">}</w:t>
            </w:r>
            <w:r w:rsidDel="00000000" w:rsidR="00000000" w:rsidRPr="00000000">
              <w:rPr>
                <w:rtl w:val="0"/>
              </w:rPr>
            </w:r>
          </w:p>
        </w:tc>
      </w:tr>
    </w:tbl>
    <w:p w:rsidR="00000000" w:rsidDel="00000000" w:rsidP="00000000" w:rsidRDefault="00000000" w:rsidRPr="00000000" w14:paraId="000000D0">
      <w:pPr>
        <w:pStyle w:val="Heading1"/>
        <w:rPr/>
      </w:pPr>
      <w:r w:rsidDel="00000000" w:rsidR="00000000" w:rsidRPr="00000000">
        <w:rPr>
          <w:rtl w:val="0"/>
        </w:rPr>
        <w:t xml:space="preserve">8. CONFIGURATION &amp; FEATURE MANAGEMENT</w:t>
      </w:r>
    </w:p>
    <w:tbl>
      <w:tblPr>
        <w:tblStyle w:val="Table1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D1">
            <w:pPr>
              <w:rPr/>
            </w:pPr>
            <w:r w:rsidDel="00000000" w:rsidR="00000000" w:rsidRPr="00000000">
              <w:rPr>
                <w:b w:val="1"/>
                <w:bCs w:val="1"/>
                <w:color w:val="ffffff"/>
                <w:sz w:val="15"/>
                <w:szCs w:val="15"/>
                <w:rtl w:val="0"/>
              </w:rPr>
              <w:t xml:space="preserve">Class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D2">
            <w:pPr>
              <w:rPr/>
            </w:pPr>
            <w:r w:rsidDel="00000000" w:rsidR="00000000" w:rsidRPr="00000000">
              <w:rPr>
                <w:b w:val="1"/>
                <w:bCs w:val="1"/>
                <w:color w:val="ffffff"/>
                <w:sz w:val="15"/>
                <w:szCs w:val="15"/>
                <w:rtl w:val="0"/>
              </w:rPr>
              <w:t xml:space="preserve">Rule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D3">
            <w:pPr>
              <w:rPr/>
            </w:pPr>
            <w:r w:rsidDel="00000000" w:rsidR="00000000" w:rsidRPr="00000000">
              <w:rPr>
                <w:b w:val="1"/>
                <w:bCs w:val="1"/>
                <w:sz w:val="15"/>
                <w:szCs w:val="15"/>
                <w:rtl w:val="0"/>
              </w:rPr>
              <w:t xml:space="preserve">Static application config</w:t>
            </w:r>
            <w:r w:rsidDel="00000000" w:rsidR="00000000" w:rsidRPr="00000000">
              <w:rPr>
                <w:rtl w:val="0"/>
              </w:rPr>
            </w:r>
          </w:p>
        </w:tc>
        <w:tc>
          <w:tcPr>
            <w:tcMar>
              <w:top w:w="85.0" w:type="dxa"/>
              <w:bottom w:w="85.0" w:type="dxa"/>
            </w:tcMar>
          </w:tcPr>
          <w:p w:rsidR="00000000" w:rsidDel="00000000" w:rsidP="00000000" w:rsidRDefault="00000000" w:rsidRPr="00000000" w14:paraId="000000D4">
            <w:pPr>
              <w:rPr/>
            </w:pPr>
            <w:r w:rsidDel="00000000" w:rsidR="00000000" w:rsidRPr="00000000">
              <w:rPr>
                <w:sz w:val="15"/>
                <w:szCs w:val="15"/>
                <w:rtl w:val="0"/>
              </w:rPr>
              <w:t xml:space="preserve">Version-controlled, environment-specific values injected at deploy.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D5">
            <w:pPr>
              <w:rPr/>
            </w:pPr>
            <w:r w:rsidDel="00000000" w:rsidR="00000000" w:rsidRPr="00000000">
              <w:rPr>
                <w:b w:val="1"/>
                <w:bCs w:val="1"/>
                <w:sz w:val="15"/>
                <w:szCs w:val="15"/>
                <w:rtl w:val="0"/>
              </w:rPr>
              <w:t xml:space="preserve">Secrets</w:t>
            </w:r>
            <w:r w:rsidDel="00000000" w:rsidR="00000000" w:rsidRPr="00000000">
              <w:rPr>
                <w:rtl w:val="0"/>
              </w:rPr>
            </w:r>
          </w:p>
        </w:tc>
        <w:tc>
          <w:tcPr>
            <w:tcMar>
              <w:top w:w="85.0" w:type="dxa"/>
              <w:bottom w:w="85.0" w:type="dxa"/>
            </w:tcMar>
          </w:tcPr>
          <w:p w:rsidR="00000000" w:rsidDel="00000000" w:rsidP="00000000" w:rsidRDefault="00000000" w:rsidRPr="00000000" w14:paraId="000000D6">
            <w:pPr>
              <w:rPr/>
            </w:pPr>
            <w:r w:rsidDel="00000000" w:rsidR="00000000" w:rsidRPr="00000000">
              <w:rPr>
                <w:sz w:val="15"/>
                <w:szCs w:val="15"/>
                <w:rtl w:val="0"/>
              </w:rPr>
              <w:t xml:space="preserve">Managed secret store only.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D7">
            <w:pPr>
              <w:rPr/>
            </w:pPr>
            <w:r w:rsidDel="00000000" w:rsidR="00000000" w:rsidRPr="00000000">
              <w:rPr>
                <w:b w:val="1"/>
                <w:bCs w:val="1"/>
                <w:sz w:val="15"/>
                <w:szCs w:val="15"/>
                <w:rtl w:val="0"/>
              </w:rPr>
              <w:t xml:space="preserve">Feature flags</w:t>
            </w:r>
            <w:r w:rsidDel="00000000" w:rsidR="00000000" w:rsidRPr="00000000">
              <w:rPr>
                <w:rtl w:val="0"/>
              </w:rPr>
            </w:r>
          </w:p>
        </w:tc>
        <w:tc>
          <w:tcPr>
            <w:tcMar>
              <w:top w:w="85.0" w:type="dxa"/>
              <w:bottom w:w="85.0" w:type="dxa"/>
            </w:tcMar>
          </w:tcPr>
          <w:p w:rsidR="00000000" w:rsidDel="00000000" w:rsidP="00000000" w:rsidRDefault="00000000" w:rsidRPr="00000000" w14:paraId="000000D8">
            <w:pPr>
              <w:rPr/>
            </w:pPr>
            <w:r w:rsidDel="00000000" w:rsidR="00000000" w:rsidRPr="00000000">
              <w:rPr>
                <w:sz w:val="15"/>
                <w:szCs w:val="15"/>
                <w:rtl w:val="0"/>
              </w:rPr>
              <w:t xml:space="preserve">Typed, owned, expiry/review date, auditable.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D9">
            <w:pPr>
              <w:rPr/>
            </w:pPr>
            <w:r w:rsidDel="00000000" w:rsidR="00000000" w:rsidRPr="00000000">
              <w:rPr>
                <w:b w:val="1"/>
                <w:bCs w:val="1"/>
                <w:sz w:val="15"/>
                <w:szCs w:val="15"/>
                <w:rtl w:val="0"/>
              </w:rPr>
              <w:t xml:space="preserve">Capability flags</w:t>
            </w:r>
            <w:r w:rsidDel="00000000" w:rsidR="00000000" w:rsidRPr="00000000">
              <w:rPr>
                <w:rtl w:val="0"/>
              </w:rPr>
            </w:r>
          </w:p>
        </w:tc>
        <w:tc>
          <w:tcPr>
            <w:tcMar>
              <w:top w:w="85.0" w:type="dxa"/>
              <w:bottom w:w="85.0" w:type="dxa"/>
            </w:tcMar>
          </w:tcPr>
          <w:p w:rsidR="00000000" w:rsidDel="00000000" w:rsidP="00000000" w:rsidRDefault="00000000" w:rsidRPr="00000000" w14:paraId="000000DA">
            <w:pPr>
              <w:rPr/>
            </w:pPr>
            <w:r w:rsidDel="00000000" w:rsidR="00000000" w:rsidRPr="00000000">
              <w:rPr>
                <w:sz w:val="15"/>
                <w:szCs w:val="15"/>
                <w:rtl w:val="0"/>
              </w:rPr>
              <w:t xml:space="preserve">PLT-POL-001 / product status; not ordinary developer toggles.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DB">
            <w:pPr>
              <w:rPr/>
            </w:pPr>
            <w:r w:rsidDel="00000000" w:rsidR="00000000" w:rsidRPr="00000000">
              <w:rPr>
                <w:b w:val="1"/>
                <w:bCs w:val="1"/>
                <w:sz w:val="15"/>
                <w:szCs w:val="15"/>
                <w:rtl w:val="0"/>
              </w:rPr>
              <w:t xml:space="preserve">Kill switches</w:t>
            </w:r>
            <w:r w:rsidDel="00000000" w:rsidR="00000000" w:rsidRPr="00000000">
              <w:rPr>
                <w:rtl w:val="0"/>
              </w:rPr>
            </w:r>
          </w:p>
        </w:tc>
        <w:tc>
          <w:tcPr>
            <w:tcMar>
              <w:top w:w="85.0" w:type="dxa"/>
              <w:bottom w:w="85.0" w:type="dxa"/>
            </w:tcMar>
          </w:tcPr>
          <w:p w:rsidR="00000000" w:rsidDel="00000000" w:rsidP="00000000" w:rsidRDefault="00000000" w:rsidRPr="00000000" w14:paraId="000000DC">
            <w:pPr>
              <w:rPr/>
            </w:pPr>
            <w:r w:rsidDel="00000000" w:rsidR="00000000" w:rsidRPr="00000000">
              <w:rPr>
                <w:sz w:val="15"/>
                <w:szCs w:val="15"/>
                <w:rtl w:val="0"/>
              </w:rPr>
              <w:t xml:space="preserve">Independent emergency controls with clear scope.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DD">
            <w:pPr>
              <w:rPr/>
            </w:pPr>
            <w:r w:rsidDel="00000000" w:rsidR="00000000" w:rsidRPr="00000000">
              <w:rPr>
                <w:b w:val="1"/>
                <w:bCs w:val="1"/>
                <w:sz w:val="15"/>
                <w:szCs w:val="15"/>
                <w:rtl w:val="0"/>
              </w:rPr>
              <w:t xml:space="preserve">Vendor/source routes</w:t>
            </w:r>
            <w:r w:rsidDel="00000000" w:rsidR="00000000" w:rsidRPr="00000000">
              <w:rPr>
                <w:rtl w:val="0"/>
              </w:rPr>
            </w:r>
          </w:p>
        </w:tc>
        <w:tc>
          <w:tcPr>
            <w:tcMar>
              <w:top w:w="85.0" w:type="dxa"/>
              <w:bottom w:w="85.0" w:type="dxa"/>
            </w:tcMar>
          </w:tcPr>
          <w:p w:rsidR="00000000" w:rsidDel="00000000" w:rsidP="00000000" w:rsidRDefault="00000000" w:rsidRPr="00000000" w14:paraId="000000DE">
            <w:pPr>
              <w:rPr/>
            </w:pPr>
            <w:r w:rsidDel="00000000" w:rsidR="00000000" w:rsidRPr="00000000">
              <w:rPr>
                <w:sz w:val="15"/>
                <w:szCs w:val="15"/>
                <w:rtl w:val="0"/>
              </w:rPr>
              <w:t xml:space="preserve">Registry-driven; no hard-coded production endpoints in business logic.</w:t>
            </w:r>
            <w:r w:rsidDel="00000000" w:rsidR="00000000" w:rsidRPr="00000000">
              <w:rPr>
                <w:rtl w:val="0"/>
              </w:rPr>
            </w:r>
          </w:p>
        </w:tc>
      </w:tr>
    </w:tbl>
    <w:p w:rsidR="00000000" w:rsidDel="00000000" w:rsidP="00000000" w:rsidRDefault="00000000" w:rsidRPr="00000000" w14:paraId="000000DF">
      <w:pPr>
        <w:pStyle w:val="Heading2"/>
        <w:rPr/>
      </w:pPr>
      <w:r w:rsidDel="00000000" w:rsidR="00000000" w:rsidRPr="00000000">
        <w:rPr>
          <w:rtl w:val="0"/>
        </w:rPr>
        <w:t xml:space="preserve">8.1 Feature-flag hygiene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Every temporary flag has owner and removal date.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Flag combinations affecting policy/rights/security require dedicated tests.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Default state for new high-risk capability is disabled.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Flags cannot bypass database migrations or incompatible schemas.</w:t>
      </w: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9. DEPLOYMENT &amp; CHANGE MANAGEMENT</w:t>
      </w:r>
    </w:p>
    <w:p w:rsidR="00000000" w:rsidDel="00000000" w:rsidP="00000000" w:rsidRDefault="00000000" w:rsidRPr="00000000" w14:paraId="000000E5">
      <w:pPr>
        <w:jc w:val="center"/>
        <w:rPr/>
      </w:pPr>
      <w:r w:rsidDel="00000000" w:rsidR="00000000" w:rsidRPr="00000000">
        <w:rPr/>
        <w:drawing>
          <wp:inline distB="0" distT="0" distL="114300" distR="114300">
            <wp:extent cx="6309360" cy="2493096"/>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309360" cy="2493096"/>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pPr>
      <w:r w:rsidDel="00000000" w:rsidR="00000000" w:rsidRPr="00000000">
        <w:rPr>
          <w:i w:val="1"/>
          <w:iCs w:val="1"/>
          <w:color w:val="5b6573"/>
          <w:sz w:val="16"/>
          <w:szCs w:val="16"/>
          <w:rtl w:val="0"/>
        </w:rPr>
        <w:t xml:space="preserve">Figure 2 — Controlled production deployment flow</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9.1 Change classes</w:t>
      </w:r>
    </w:p>
    <w:tbl>
      <w:tblPr>
        <w:tblStyle w:val="Table1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E8">
            <w:pPr>
              <w:rPr/>
            </w:pPr>
            <w:r w:rsidDel="00000000" w:rsidR="00000000" w:rsidRPr="00000000">
              <w:rPr>
                <w:b w:val="1"/>
                <w:bCs w:val="1"/>
                <w:color w:val="ffffff"/>
                <w:sz w:val="15"/>
                <w:szCs w:val="15"/>
                <w:rtl w:val="0"/>
              </w:rPr>
              <w:t xml:space="preserve">Class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E9">
            <w:pPr>
              <w:rPr/>
            </w:pPr>
            <w:r w:rsidDel="00000000" w:rsidR="00000000" w:rsidRPr="00000000">
              <w:rPr>
                <w:b w:val="1"/>
                <w:bCs w:val="1"/>
                <w:color w:val="ffffff"/>
                <w:sz w:val="15"/>
                <w:szCs w:val="15"/>
                <w:rtl w:val="0"/>
              </w:rPr>
              <w:t xml:space="preserve">Treatment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EA">
            <w:pPr>
              <w:rPr/>
            </w:pPr>
            <w:r w:rsidDel="00000000" w:rsidR="00000000" w:rsidRPr="00000000">
              <w:rPr>
                <w:b w:val="1"/>
                <w:bCs w:val="1"/>
                <w:sz w:val="15"/>
                <w:szCs w:val="15"/>
                <w:rtl w:val="0"/>
              </w:rPr>
              <w:t xml:space="preserve">STANDARD</w:t>
            </w:r>
            <w:r w:rsidDel="00000000" w:rsidR="00000000" w:rsidRPr="00000000">
              <w:rPr>
                <w:rtl w:val="0"/>
              </w:rPr>
            </w:r>
          </w:p>
        </w:tc>
        <w:tc>
          <w:tcPr>
            <w:tcMar>
              <w:top w:w="85.0" w:type="dxa"/>
              <w:bottom w:w="85.0" w:type="dxa"/>
            </w:tcMar>
          </w:tcPr>
          <w:p w:rsidR="00000000" w:rsidDel="00000000" w:rsidP="00000000" w:rsidRDefault="00000000" w:rsidRPr="00000000" w14:paraId="000000EB">
            <w:pPr>
              <w:rPr/>
            </w:pPr>
            <w:r w:rsidDel="00000000" w:rsidR="00000000" w:rsidRPr="00000000">
              <w:rPr>
                <w:sz w:val="15"/>
                <w:szCs w:val="15"/>
                <w:rtl w:val="0"/>
              </w:rPr>
              <w:t xml:space="preserve">Routine low-risk pre-approved pattern; full automated gates.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EC">
            <w:pPr>
              <w:rPr/>
            </w:pPr>
            <w:r w:rsidDel="00000000" w:rsidR="00000000" w:rsidRPr="00000000">
              <w:rPr>
                <w:b w:val="1"/>
                <w:bCs w:val="1"/>
                <w:sz w:val="15"/>
                <w:szCs w:val="15"/>
                <w:rtl w:val="0"/>
              </w:rPr>
              <w:t xml:space="preserve">NORMAL</w:t>
            </w:r>
            <w:r w:rsidDel="00000000" w:rsidR="00000000" w:rsidRPr="00000000">
              <w:rPr>
                <w:rtl w:val="0"/>
              </w:rPr>
            </w:r>
          </w:p>
        </w:tc>
        <w:tc>
          <w:tcPr>
            <w:tcMar>
              <w:top w:w="85.0" w:type="dxa"/>
              <w:bottom w:w="85.0" w:type="dxa"/>
            </w:tcMar>
          </w:tcPr>
          <w:p w:rsidR="00000000" w:rsidDel="00000000" w:rsidP="00000000" w:rsidRDefault="00000000" w:rsidRPr="00000000" w14:paraId="000000ED">
            <w:pPr>
              <w:rPr/>
            </w:pPr>
            <w:r w:rsidDel="00000000" w:rsidR="00000000" w:rsidRPr="00000000">
              <w:rPr>
                <w:sz w:val="15"/>
                <w:szCs w:val="15"/>
                <w:rtl w:val="0"/>
              </w:rPr>
              <w:t xml:space="preserve">Ordinary product/infrastructure change requiring release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EE">
            <w:pPr>
              <w:rPr/>
            </w:pPr>
            <w:r w:rsidDel="00000000" w:rsidR="00000000" w:rsidRPr="00000000">
              <w:rPr>
                <w:b w:val="1"/>
                <w:bCs w:val="1"/>
                <w:sz w:val="15"/>
                <w:szCs w:val="15"/>
                <w:rtl w:val="0"/>
              </w:rPr>
              <w:t xml:space="preserve">HIGH-RISK</w:t>
            </w:r>
            <w:r w:rsidDel="00000000" w:rsidR="00000000" w:rsidRPr="00000000">
              <w:rPr>
                <w:rtl w:val="0"/>
              </w:rPr>
            </w:r>
          </w:p>
        </w:tc>
        <w:tc>
          <w:tcPr>
            <w:tcMar>
              <w:top w:w="85.0" w:type="dxa"/>
              <w:bottom w:w="85.0" w:type="dxa"/>
            </w:tcMar>
          </w:tcPr>
          <w:p w:rsidR="00000000" w:rsidDel="00000000" w:rsidP="00000000" w:rsidRDefault="00000000" w:rsidRPr="00000000" w14:paraId="000000EF">
            <w:pPr>
              <w:rPr/>
            </w:pPr>
            <w:r w:rsidDel="00000000" w:rsidR="00000000" w:rsidRPr="00000000">
              <w:rPr>
                <w:sz w:val="15"/>
                <w:szCs w:val="15"/>
                <w:rtl w:val="0"/>
              </w:rPr>
              <w:t xml:space="preserve">Schema, financial methodology, rights/policy, auth/security, global routing or critical provider change.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0">
            <w:pPr>
              <w:rPr/>
            </w:pPr>
            <w:r w:rsidDel="00000000" w:rsidR="00000000" w:rsidRPr="00000000">
              <w:rPr>
                <w:b w:val="1"/>
                <w:bCs w:val="1"/>
                <w:sz w:val="15"/>
                <w:szCs w:val="15"/>
                <w:rtl w:val="0"/>
              </w:rPr>
              <w:t xml:space="preserve">EMERGENCY</w:t>
            </w:r>
            <w:r w:rsidDel="00000000" w:rsidR="00000000" w:rsidRPr="00000000">
              <w:rPr>
                <w:rtl w:val="0"/>
              </w:rPr>
            </w:r>
          </w:p>
        </w:tc>
        <w:tc>
          <w:tcPr>
            <w:tcMar>
              <w:top w:w="85.0" w:type="dxa"/>
              <w:bottom w:w="85.0" w:type="dxa"/>
            </w:tcMar>
          </w:tcPr>
          <w:p w:rsidR="00000000" w:rsidDel="00000000" w:rsidP="00000000" w:rsidRDefault="00000000" w:rsidRPr="00000000" w14:paraId="000000F1">
            <w:pPr>
              <w:rPr/>
            </w:pPr>
            <w:r w:rsidDel="00000000" w:rsidR="00000000" w:rsidRPr="00000000">
              <w:rPr>
                <w:sz w:val="15"/>
                <w:szCs w:val="15"/>
                <w:rtl w:val="0"/>
              </w:rPr>
              <w:t xml:space="preserve">Incident/legal/security fix under PLT-QE emergency process.</w:t>
            </w:r>
            <w:r w:rsidDel="00000000" w:rsidR="00000000" w:rsidRPr="00000000">
              <w:rPr>
                <w:rtl w:val="0"/>
              </w:rPr>
            </w:r>
          </w:p>
        </w:tc>
      </w:tr>
    </w:tbl>
    <w:p w:rsidR="00000000" w:rsidDel="00000000" w:rsidP="00000000" w:rsidRDefault="00000000" w:rsidRPr="00000000" w14:paraId="000000F2">
      <w:pPr>
        <w:pStyle w:val="Heading2"/>
        <w:rPr/>
      </w:pPr>
      <w:r w:rsidDel="00000000" w:rsidR="00000000" w:rsidRPr="00000000">
        <w:rPr>
          <w:rtl w:val="0"/>
        </w:rPr>
        <w:t xml:space="preserve">9.2 Production deployment rule</w:t>
      </w:r>
    </w:p>
    <w:tbl>
      <w:tblPr>
        <w:tblStyle w:val="Table15"/>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0F3">
            <w:pPr>
              <w:rPr/>
            </w:pPr>
            <w:r w:rsidDel="00000000" w:rsidR="00000000" w:rsidRPr="00000000">
              <w:rPr>
                <w:b w:val="1"/>
                <w:bCs w:val="1"/>
                <w:color w:val="006d77"/>
                <w:sz w:val="18"/>
                <w:szCs w:val="18"/>
                <w:rtl w:val="0"/>
              </w:rPr>
              <w:t xml:space="preserve">NO FRIDAY MYTH — USE RISK, NOT CALENDAR SUPERSTITION</w:t>
              <w:br w:type="textWrapping"/>
            </w:r>
            <w:r w:rsidDel="00000000" w:rsidR="00000000" w:rsidRPr="00000000">
              <w:rPr>
                <w:sz w:val="17"/>
                <w:szCs w:val="17"/>
                <w:rtl w:val="0"/>
              </w:rPr>
              <w:t xml:space="preserve">Deploy when the team can observe and recover. High-risk changes require appropriate staffing/market-context awareness; arbitrary day-of-week rules do not substitute for release evidence and rollback readiness.</w:t>
            </w:r>
            <w:r w:rsidDel="00000000" w:rsidR="00000000" w:rsidRPr="00000000">
              <w:rPr>
                <w:rtl w:val="0"/>
              </w:rPr>
            </w:r>
          </w:p>
        </w:tc>
      </w:tr>
    </w:tbl>
    <w:p w:rsidR="00000000" w:rsidDel="00000000" w:rsidP="00000000" w:rsidRDefault="00000000" w:rsidRPr="00000000" w14:paraId="000000F4">
      <w:pPr>
        <w:pStyle w:val="Heading1"/>
        <w:rPr/>
      </w:pPr>
      <w:r w:rsidDel="00000000" w:rsidR="00000000" w:rsidRPr="00000000">
        <w:rPr>
          <w:rtl w:val="0"/>
        </w:rPr>
        <w:t xml:space="preserve">10. DATABASE MIGRATION OPERATIONS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Expand-contract for backward-compatible schema evolution.</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Online index/build/backfill patterns for material tables.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Application remains N-1 compatible during rolling deployment where required.</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No destructive column/table removal until old code and data dependencies are proven absent.</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Migration duration/locks measured in staging against representative scale.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Forward-fix preferred; rollback path documented where genuinely safe.</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10.1 Migration states</w:t>
      </w:r>
    </w:p>
    <w:tbl>
      <w:tblPr>
        <w:tblStyle w:val="Table16"/>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85.0" w:type="dxa"/>
              <w:bottom w:w="85.0" w:type="dxa"/>
            </w:tcMar>
          </w:tcPr>
          <w:p w:rsidR="00000000" w:rsidDel="00000000" w:rsidP="00000000" w:rsidRDefault="00000000" w:rsidRPr="00000000" w14:paraId="000000FC">
            <w:pPr>
              <w:spacing w:after="0" w:lineRule="auto"/>
              <w:rPr/>
            </w:pPr>
            <w:r w:rsidDel="00000000" w:rsidR="00000000" w:rsidRPr="00000000">
              <w:rPr>
                <w:rFonts w:ascii="Consolas" w:cs="Consolas" w:eastAsia="Consolas" w:hAnsi="Consolas"/>
                <w:sz w:val="14"/>
                <w:szCs w:val="14"/>
                <w:rtl w:val="0"/>
              </w:rPr>
              <w:t xml:space="preserve">PRECHECK → APPLY → VERIFY → BACKFILL → VERIFY_INVARIANTS → COMPLETE</w:t>
              <w:br w:type="textWrapping"/>
              <w:br w:type="textWrapping"/>
              <w:t xml:space="preserve">Any integrity failure:</w:t>
              <w:br w:type="textWrapping"/>
              <w:t xml:space="preserve">STOP → preserve evidence → restore/forward-fix plan → incident if production impact.</w:t>
            </w:r>
            <w:r w:rsidDel="00000000" w:rsidR="00000000" w:rsidRPr="00000000">
              <w:rPr>
                <w:rtl w:val="0"/>
              </w:rPr>
            </w:r>
          </w:p>
        </w:tc>
      </w:tr>
    </w:tbl>
    <w:p w:rsidR="00000000" w:rsidDel="00000000" w:rsidP="00000000" w:rsidRDefault="00000000" w:rsidRPr="00000000" w14:paraId="000000FD">
      <w:pPr>
        <w:pStyle w:val="Heading1"/>
        <w:rPr/>
      </w:pPr>
      <w:r w:rsidDel="00000000" w:rsidR="00000000" w:rsidRPr="00000000">
        <w:rPr>
          <w:rtl w:val="0"/>
        </w:rPr>
        <w:t xml:space="preserve">11. COMPUTE, SCHEDULING &amp; AUTOSCALING</w:t>
      </w:r>
    </w:p>
    <w:tbl>
      <w:tblPr>
        <w:tblStyle w:val="Table1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FE">
            <w:pPr>
              <w:rPr/>
            </w:pPr>
            <w:r w:rsidDel="00000000" w:rsidR="00000000" w:rsidRPr="00000000">
              <w:rPr>
                <w:b w:val="1"/>
                <w:bCs w:val="1"/>
                <w:color w:val="ffffff"/>
                <w:sz w:val="15"/>
                <w:szCs w:val="15"/>
                <w:rtl w:val="0"/>
              </w:rPr>
              <w:t xml:space="preserve">Workload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FF">
            <w:pPr>
              <w:rPr/>
            </w:pPr>
            <w:r w:rsidDel="00000000" w:rsidR="00000000" w:rsidRPr="00000000">
              <w:rPr>
                <w:b w:val="1"/>
                <w:bCs w:val="1"/>
                <w:color w:val="ffffff"/>
                <w:sz w:val="15"/>
                <w:szCs w:val="15"/>
                <w:rtl w:val="0"/>
              </w:rPr>
              <w:t xml:space="preserve">Scaling signal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00">
            <w:pPr>
              <w:rPr/>
            </w:pPr>
            <w:r w:rsidDel="00000000" w:rsidR="00000000" w:rsidRPr="00000000">
              <w:rPr>
                <w:b w:val="1"/>
                <w:bCs w:val="1"/>
                <w:sz w:val="15"/>
                <w:szCs w:val="15"/>
                <w:rtl w:val="0"/>
              </w:rPr>
              <w:t xml:space="preserve">Stateless application</w:t>
            </w:r>
            <w:r w:rsidDel="00000000" w:rsidR="00000000" w:rsidRPr="00000000">
              <w:rPr>
                <w:rtl w:val="0"/>
              </w:rPr>
            </w:r>
          </w:p>
        </w:tc>
        <w:tc>
          <w:tcPr>
            <w:tcMar>
              <w:top w:w="85.0" w:type="dxa"/>
              <w:bottom w:w="85.0" w:type="dxa"/>
            </w:tcMar>
          </w:tcPr>
          <w:p w:rsidR="00000000" w:rsidDel="00000000" w:rsidP="00000000" w:rsidRDefault="00000000" w:rsidRPr="00000000" w14:paraId="00000101">
            <w:pPr>
              <w:rPr/>
            </w:pPr>
            <w:r w:rsidDel="00000000" w:rsidR="00000000" w:rsidRPr="00000000">
              <w:rPr>
                <w:sz w:val="15"/>
                <w:szCs w:val="15"/>
                <w:rtl w:val="0"/>
              </w:rPr>
              <w:t xml:space="preserve">Scale horizontally on CPU/concurrency/request metrics.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02">
            <w:pPr>
              <w:rPr/>
            </w:pPr>
            <w:r w:rsidDel="00000000" w:rsidR="00000000" w:rsidRPr="00000000">
              <w:rPr>
                <w:b w:val="1"/>
                <w:bCs w:val="1"/>
                <w:sz w:val="15"/>
                <w:szCs w:val="15"/>
                <w:rtl w:val="0"/>
              </w:rPr>
              <w:t xml:space="preserve">Ingestion workers</w:t>
            </w:r>
            <w:r w:rsidDel="00000000" w:rsidR="00000000" w:rsidRPr="00000000">
              <w:rPr>
                <w:rtl w:val="0"/>
              </w:rPr>
            </w:r>
          </w:p>
        </w:tc>
        <w:tc>
          <w:tcPr>
            <w:tcMar>
              <w:top w:w="85.0" w:type="dxa"/>
              <w:bottom w:w="85.0" w:type="dxa"/>
            </w:tcMar>
          </w:tcPr>
          <w:p w:rsidR="00000000" w:rsidDel="00000000" w:rsidP="00000000" w:rsidRDefault="00000000" w:rsidRPr="00000000" w14:paraId="00000103">
            <w:pPr>
              <w:rPr/>
            </w:pPr>
            <w:r w:rsidDel="00000000" w:rsidR="00000000" w:rsidRPr="00000000">
              <w:rPr>
                <w:sz w:val="15"/>
                <w:szCs w:val="15"/>
                <w:rtl w:val="0"/>
              </w:rPr>
              <w:t xml:space="preserve">Scale by queue depth, source cadence and processing lag.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04">
            <w:pPr>
              <w:rPr/>
            </w:pPr>
            <w:r w:rsidDel="00000000" w:rsidR="00000000" w:rsidRPr="00000000">
              <w:rPr>
                <w:b w:val="1"/>
                <w:bCs w:val="1"/>
                <w:sz w:val="15"/>
                <w:szCs w:val="15"/>
                <w:rtl w:val="0"/>
              </w:rPr>
              <w:t xml:space="preserve">Monitoring evaluators</w:t>
            </w:r>
            <w:r w:rsidDel="00000000" w:rsidR="00000000" w:rsidRPr="00000000">
              <w:rPr>
                <w:rtl w:val="0"/>
              </w:rPr>
            </w:r>
          </w:p>
        </w:tc>
        <w:tc>
          <w:tcPr>
            <w:tcMar>
              <w:top w:w="85.0" w:type="dxa"/>
              <w:bottom w:w="85.0" w:type="dxa"/>
            </w:tcMar>
          </w:tcPr>
          <w:p w:rsidR="00000000" w:rsidDel="00000000" w:rsidP="00000000" w:rsidRDefault="00000000" w:rsidRPr="00000000" w14:paraId="00000105">
            <w:pPr>
              <w:rPr/>
            </w:pPr>
            <w:r w:rsidDel="00000000" w:rsidR="00000000" w:rsidRPr="00000000">
              <w:rPr>
                <w:sz w:val="15"/>
                <w:szCs w:val="15"/>
                <w:rtl w:val="0"/>
              </w:rPr>
              <w:t xml:space="preserve">Scale by evaluation queue age/rule fan-out.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06">
            <w:pPr>
              <w:rPr/>
            </w:pPr>
            <w:r w:rsidDel="00000000" w:rsidR="00000000" w:rsidRPr="00000000">
              <w:rPr>
                <w:b w:val="1"/>
                <w:bCs w:val="1"/>
                <w:sz w:val="15"/>
                <w:szCs w:val="15"/>
                <w:rtl w:val="0"/>
              </w:rPr>
              <w:t xml:space="preserve">Document workers</w:t>
            </w:r>
            <w:r w:rsidDel="00000000" w:rsidR="00000000" w:rsidRPr="00000000">
              <w:rPr>
                <w:rtl w:val="0"/>
              </w:rPr>
            </w:r>
          </w:p>
        </w:tc>
        <w:tc>
          <w:tcPr>
            <w:tcMar>
              <w:top w:w="85.0" w:type="dxa"/>
              <w:bottom w:w="85.0" w:type="dxa"/>
            </w:tcMar>
          </w:tcPr>
          <w:p w:rsidR="00000000" w:rsidDel="00000000" w:rsidP="00000000" w:rsidRDefault="00000000" w:rsidRPr="00000000" w14:paraId="00000107">
            <w:pPr>
              <w:rPr/>
            </w:pPr>
            <w:r w:rsidDel="00000000" w:rsidR="00000000" w:rsidRPr="00000000">
              <w:rPr>
                <w:sz w:val="15"/>
                <w:szCs w:val="15"/>
                <w:rtl w:val="0"/>
              </w:rPr>
              <w:t xml:space="preserve">Scale by parse queue age and memory/CPU class.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08">
            <w:pPr>
              <w:rPr/>
            </w:pPr>
            <w:r w:rsidDel="00000000" w:rsidR="00000000" w:rsidRPr="00000000">
              <w:rPr>
                <w:b w:val="1"/>
                <w:bCs w:val="1"/>
                <w:sz w:val="15"/>
                <w:szCs w:val="15"/>
                <w:rtl w:val="0"/>
              </w:rPr>
              <w:t xml:space="preserve">AI Gateway</w:t>
            </w:r>
            <w:r w:rsidDel="00000000" w:rsidR="00000000" w:rsidRPr="00000000">
              <w:rPr>
                <w:rtl w:val="0"/>
              </w:rPr>
            </w:r>
          </w:p>
        </w:tc>
        <w:tc>
          <w:tcPr>
            <w:tcMar>
              <w:top w:w="85.0" w:type="dxa"/>
              <w:bottom w:w="85.0" w:type="dxa"/>
            </w:tcMar>
          </w:tcPr>
          <w:p w:rsidR="00000000" w:rsidDel="00000000" w:rsidP="00000000" w:rsidRDefault="00000000" w:rsidRPr="00000000" w14:paraId="00000109">
            <w:pPr>
              <w:rPr/>
            </w:pPr>
            <w:r w:rsidDel="00000000" w:rsidR="00000000" w:rsidRPr="00000000">
              <w:rPr>
                <w:sz w:val="15"/>
                <w:szCs w:val="15"/>
                <w:rtl w:val="0"/>
              </w:rPr>
              <w:t xml:space="preserve">Scale by request concurrency; provider quotas remain hard constraints.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0A">
            <w:pPr>
              <w:rPr/>
            </w:pPr>
            <w:r w:rsidDel="00000000" w:rsidR="00000000" w:rsidRPr="00000000">
              <w:rPr>
                <w:b w:val="1"/>
                <w:bCs w:val="1"/>
                <w:sz w:val="15"/>
                <w:szCs w:val="15"/>
                <w:rtl w:val="0"/>
              </w:rPr>
              <w:t xml:space="preserve">Coverage/dead-man</w:t>
            </w:r>
            <w:r w:rsidDel="00000000" w:rsidR="00000000" w:rsidRPr="00000000">
              <w:rPr>
                <w:rtl w:val="0"/>
              </w:rPr>
            </w:r>
          </w:p>
        </w:tc>
        <w:tc>
          <w:tcPr>
            <w:tcMar>
              <w:top w:w="85.0" w:type="dxa"/>
              <w:bottom w:w="85.0" w:type="dxa"/>
            </w:tcMar>
          </w:tcPr>
          <w:p w:rsidR="00000000" w:rsidDel="00000000" w:rsidP="00000000" w:rsidRDefault="00000000" w:rsidRPr="00000000" w14:paraId="0000010B">
            <w:pPr>
              <w:rPr/>
            </w:pPr>
            <w:r w:rsidDel="00000000" w:rsidR="00000000" w:rsidRPr="00000000">
              <w:rPr>
                <w:sz w:val="15"/>
                <w:szCs w:val="15"/>
                <w:rtl w:val="0"/>
              </w:rPr>
              <w:t xml:space="preserve">Independent small critical workloads; protect from noisy-neighbour starvation.</w:t>
            </w:r>
            <w:r w:rsidDel="00000000" w:rsidR="00000000" w:rsidRPr="00000000">
              <w:rPr>
                <w:rtl w:val="0"/>
              </w:rPr>
            </w:r>
          </w:p>
        </w:tc>
      </w:tr>
    </w:tbl>
    <w:p w:rsidR="00000000" w:rsidDel="00000000" w:rsidP="00000000" w:rsidRDefault="00000000" w:rsidRPr="00000000" w14:paraId="0000010C">
      <w:pPr>
        <w:pStyle w:val="Heading2"/>
        <w:rPr/>
      </w:pPr>
      <w:r w:rsidDel="00000000" w:rsidR="00000000" w:rsidRPr="00000000">
        <w:rPr>
          <w:rtl w:val="0"/>
        </w:rPr>
        <w:t xml:space="preserve">11.1 Resource controls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Per-workload CPU/memory requests/limits where scheduler supports.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Concurrency caps for database-heavy jobs.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Provider rate limits respected centrally.</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Autoscaling cannot exceed downstream database/provider safe capacity without corresponding limits.</w:t>
      </w:r>
      <w:r w:rsidDel="00000000" w:rsidR="00000000" w:rsidRPr="00000000">
        <w:rPr>
          <w:rtl w:val="0"/>
        </w:rPr>
      </w:r>
    </w:p>
    <w:p w:rsidR="00000000" w:rsidDel="00000000" w:rsidP="00000000" w:rsidRDefault="00000000" w:rsidRPr="00000000" w14:paraId="00000111">
      <w:pPr>
        <w:pStyle w:val="Heading1"/>
        <w:rPr/>
      </w:pPr>
      <w:r w:rsidDel="00000000" w:rsidR="00000000" w:rsidRPr="00000000">
        <w:rPr>
          <w:rtl w:val="0"/>
        </w:rPr>
        <w:t xml:space="preserve">12. POSTGRESQL PRODUCTION OPERATIONS</w:t>
      </w:r>
    </w:p>
    <w:tbl>
      <w:tblPr>
        <w:tblStyle w:val="Table1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12">
            <w:pPr>
              <w:rPr/>
            </w:pPr>
            <w:r w:rsidDel="00000000" w:rsidR="00000000" w:rsidRPr="00000000">
              <w:rPr>
                <w:b w:val="1"/>
                <w:bCs w:val="1"/>
                <w:color w:val="ffffff"/>
                <w:sz w:val="15"/>
                <w:szCs w:val="15"/>
                <w:rtl w:val="0"/>
              </w:rPr>
              <w:t xml:space="preserve">Area</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13">
            <w:pPr>
              <w:rPr/>
            </w:pPr>
            <w:r w:rsidDel="00000000" w:rsidR="00000000" w:rsidRPr="00000000">
              <w:rPr>
                <w:b w:val="1"/>
                <w:bCs w:val="1"/>
                <w:color w:val="ffffff"/>
                <w:sz w:val="15"/>
                <w:szCs w:val="15"/>
                <w:rtl w:val="0"/>
              </w:rPr>
              <w:t xml:space="preserve">Operating 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14">
            <w:pPr>
              <w:rPr/>
            </w:pPr>
            <w:r w:rsidDel="00000000" w:rsidR="00000000" w:rsidRPr="00000000">
              <w:rPr>
                <w:b w:val="1"/>
                <w:bCs w:val="1"/>
                <w:sz w:val="15"/>
                <w:szCs w:val="15"/>
                <w:rtl w:val="0"/>
              </w:rPr>
              <w:t xml:space="preserve">High availability</w:t>
            </w:r>
            <w:r w:rsidDel="00000000" w:rsidR="00000000" w:rsidRPr="00000000">
              <w:rPr>
                <w:rtl w:val="0"/>
              </w:rPr>
            </w:r>
          </w:p>
        </w:tc>
        <w:tc>
          <w:tcPr>
            <w:tcMar>
              <w:top w:w="85.0" w:type="dxa"/>
              <w:bottom w:w="85.0" w:type="dxa"/>
            </w:tcMar>
          </w:tcPr>
          <w:p w:rsidR="00000000" w:rsidDel="00000000" w:rsidP="00000000" w:rsidRDefault="00000000" w:rsidRPr="00000000" w14:paraId="00000115">
            <w:pPr>
              <w:rPr/>
            </w:pPr>
            <w:r w:rsidDel="00000000" w:rsidR="00000000" w:rsidRPr="00000000">
              <w:rPr>
                <w:sz w:val="15"/>
                <w:szCs w:val="15"/>
                <w:rtl w:val="0"/>
              </w:rPr>
              <w:t xml:space="preserve">Managed HA configuration within production region/cell.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16">
            <w:pPr>
              <w:rPr/>
            </w:pPr>
            <w:r w:rsidDel="00000000" w:rsidR="00000000" w:rsidRPr="00000000">
              <w:rPr>
                <w:b w:val="1"/>
                <w:bCs w:val="1"/>
                <w:sz w:val="15"/>
                <w:szCs w:val="15"/>
                <w:rtl w:val="0"/>
              </w:rPr>
              <w:t xml:space="preserve">Backups</w:t>
            </w:r>
            <w:r w:rsidDel="00000000" w:rsidR="00000000" w:rsidRPr="00000000">
              <w:rPr>
                <w:rtl w:val="0"/>
              </w:rPr>
            </w:r>
          </w:p>
        </w:tc>
        <w:tc>
          <w:tcPr>
            <w:tcMar>
              <w:top w:w="85.0" w:type="dxa"/>
              <w:bottom w:w="85.0" w:type="dxa"/>
            </w:tcMar>
          </w:tcPr>
          <w:p w:rsidR="00000000" w:rsidDel="00000000" w:rsidP="00000000" w:rsidRDefault="00000000" w:rsidRPr="00000000" w14:paraId="00000117">
            <w:pPr>
              <w:rPr/>
            </w:pPr>
            <w:r w:rsidDel="00000000" w:rsidR="00000000" w:rsidRPr="00000000">
              <w:rPr>
                <w:sz w:val="15"/>
                <w:szCs w:val="15"/>
                <w:rtl w:val="0"/>
              </w:rPr>
              <w:t xml:space="preserve">Automated encrypted point-in-time capability where provider supports.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18">
            <w:pPr>
              <w:rPr/>
            </w:pPr>
            <w:r w:rsidDel="00000000" w:rsidR="00000000" w:rsidRPr="00000000">
              <w:rPr>
                <w:b w:val="1"/>
                <w:bCs w:val="1"/>
                <w:sz w:val="15"/>
                <w:szCs w:val="15"/>
                <w:rtl w:val="0"/>
              </w:rPr>
              <w:t xml:space="preserve">Connection pooling</w:t>
            </w:r>
            <w:r w:rsidDel="00000000" w:rsidR="00000000" w:rsidRPr="00000000">
              <w:rPr>
                <w:rtl w:val="0"/>
              </w:rPr>
            </w:r>
          </w:p>
        </w:tc>
        <w:tc>
          <w:tcPr>
            <w:tcMar>
              <w:top w:w="85.0" w:type="dxa"/>
              <w:bottom w:w="85.0" w:type="dxa"/>
            </w:tcMar>
          </w:tcPr>
          <w:p w:rsidR="00000000" w:rsidDel="00000000" w:rsidP="00000000" w:rsidRDefault="00000000" w:rsidRPr="00000000" w14:paraId="00000119">
            <w:pPr>
              <w:rPr/>
            </w:pPr>
            <w:r w:rsidDel="00000000" w:rsidR="00000000" w:rsidRPr="00000000">
              <w:rPr>
                <w:sz w:val="15"/>
                <w:szCs w:val="15"/>
                <w:rtl w:val="0"/>
              </w:rPr>
              <w:t xml:space="preserve">Bounded pool; protect database from autoscaling storms.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1A">
            <w:pPr>
              <w:rPr/>
            </w:pPr>
            <w:r w:rsidDel="00000000" w:rsidR="00000000" w:rsidRPr="00000000">
              <w:rPr>
                <w:b w:val="1"/>
                <w:bCs w:val="1"/>
                <w:sz w:val="15"/>
                <w:szCs w:val="15"/>
                <w:rtl w:val="0"/>
              </w:rPr>
              <w:t xml:space="preserve">Maintenance</w:t>
            </w:r>
            <w:r w:rsidDel="00000000" w:rsidR="00000000" w:rsidRPr="00000000">
              <w:rPr>
                <w:rtl w:val="0"/>
              </w:rPr>
            </w:r>
          </w:p>
        </w:tc>
        <w:tc>
          <w:tcPr>
            <w:tcMar>
              <w:top w:w="85.0" w:type="dxa"/>
              <w:bottom w:w="85.0" w:type="dxa"/>
            </w:tcMar>
          </w:tcPr>
          <w:p w:rsidR="00000000" w:rsidDel="00000000" w:rsidP="00000000" w:rsidRDefault="00000000" w:rsidRPr="00000000" w14:paraId="0000011B">
            <w:pPr>
              <w:rPr/>
            </w:pPr>
            <w:r w:rsidDel="00000000" w:rsidR="00000000" w:rsidRPr="00000000">
              <w:rPr>
                <w:sz w:val="15"/>
                <w:szCs w:val="15"/>
                <w:rtl w:val="0"/>
              </w:rPr>
              <w:t xml:space="preserve">Controlled windows with compatibility/availability planning.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1C">
            <w:pPr>
              <w:rPr/>
            </w:pPr>
            <w:r w:rsidDel="00000000" w:rsidR="00000000" w:rsidRPr="00000000">
              <w:rPr>
                <w:b w:val="1"/>
                <w:bCs w:val="1"/>
                <w:sz w:val="15"/>
                <w:szCs w:val="15"/>
                <w:rtl w:val="0"/>
              </w:rPr>
              <w:t xml:space="preserve">Vacuum/statistics</w:t>
            </w:r>
            <w:r w:rsidDel="00000000" w:rsidR="00000000" w:rsidRPr="00000000">
              <w:rPr>
                <w:rtl w:val="0"/>
              </w:rPr>
            </w:r>
          </w:p>
        </w:tc>
        <w:tc>
          <w:tcPr>
            <w:tcMar>
              <w:top w:w="85.0" w:type="dxa"/>
              <w:bottom w:w="85.0" w:type="dxa"/>
            </w:tcMar>
          </w:tcPr>
          <w:p w:rsidR="00000000" w:rsidDel="00000000" w:rsidP="00000000" w:rsidRDefault="00000000" w:rsidRPr="00000000" w14:paraId="0000011D">
            <w:pPr>
              <w:rPr/>
            </w:pPr>
            <w:r w:rsidDel="00000000" w:rsidR="00000000" w:rsidRPr="00000000">
              <w:rPr>
                <w:sz w:val="15"/>
                <w:szCs w:val="15"/>
                <w:rtl w:val="0"/>
              </w:rPr>
              <w:t xml:space="preserve">Monitored; prevent table/index bloat.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1E">
            <w:pPr>
              <w:rPr/>
            </w:pPr>
            <w:r w:rsidDel="00000000" w:rsidR="00000000" w:rsidRPr="00000000">
              <w:rPr>
                <w:b w:val="1"/>
                <w:bCs w:val="1"/>
                <w:sz w:val="15"/>
                <w:szCs w:val="15"/>
                <w:rtl w:val="0"/>
              </w:rPr>
              <w:t xml:space="preserve">Slow queries</w:t>
            </w:r>
            <w:r w:rsidDel="00000000" w:rsidR="00000000" w:rsidRPr="00000000">
              <w:rPr>
                <w:rtl w:val="0"/>
              </w:rPr>
            </w:r>
          </w:p>
        </w:tc>
        <w:tc>
          <w:tcPr>
            <w:tcMar>
              <w:top w:w="85.0" w:type="dxa"/>
              <w:bottom w:w="85.0" w:type="dxa"/>
            </w:tcMar>
          </w:tcPr>
          <w:p w:rsidR="00000000" w:rsidDel="00000000" w:rsidP="00000000" w:rsidRDefault="00000000" w:rsidRPr="00000000" w14:paraId="0000011F">
            <w:pPr>
              <w:rPr/>
            </w:pPr>
            <w:r w:rsidDel="00000000" w:rsidR="00000000" w:rsidRPr="00000000">
              <w:rPr>
                <w:sz w:val="15"/>
                <w:szCs w:val="15"/>
                <w:rtl w:val="0"/>
              </w:rPr>
              <w:t xml:space="preserve">Tracked by fingerprint; critical query budgets.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0">
            <w:pPr>
              <w:rPr/>
            </w:pPr>
            <w:r w:rsidDel="00000000" w:rsidR="00000000" w:rsidRPr="00000000">
              <w:rPr>
                <w:b w:val="1"/>
                <w:bCs w:val="1"/>
                <w:sz w:val="15"/>
                <w:szCs w:val="15"/>
                <w:rtl w:val="0"/>
              </w:rPr>
              <w:t xml:space="preserve">Replication</w:t>
            </w:r>
            <w:r w:rsidDel="00000000" w:rsidR="00000000" w:rsidRPr="00000000">
              <w:rPr>
                <w:rtl w:val="0"/>
              </w:rPr>
            </w:r>
          </w:p>
        </w:tc>
        <w:tc>
          <w:tcPr>
            <w:tcMar>
              <w:top w:w="85.0" w:type="dxa"/>
              <w:bottom w:w="85.0" w:type="dxa"/>
            </w:tcMar>
          </w:tcPr>
          <w:p w:rsidR="00000000" w:rsidDel="00000000" w:rsidP="00000000" w:rsidRDefault="00000000" w:rsidRPr="00000000" w14:paraId="00000121">
            <w:pPr>
              <w:rPr/>
            </w:pPr>
            <w:r w:rsidDel="00000000" w:rsidR="00000000" w:rsidRPr="00000000">
              <w:rPr>
                <w:sz w:val="15"/>
                <w:szCs w:val="15"/>
                <w:rtl w:val="0"/>
              </w:rPr>
              <w:t xml:space="preserve">Only to pre-approved DR/read locations.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2">
            <w:pPr>
              <w:rPr/>
            </w:pPr>
            <w:r w:rsidDel="00000000" w:rsidR="00000000" w:rsidRPr="00000000">
              <w:rPr>
                <w:b w:val="1"/>
                <w:bCs w:val="1"/>
                <w:sz w:val="15"/>
                <w:szCs w:val="15"/>
                <w:rtl w:val="0"/>
              </w:rPr>
              <w:t xml:space="preserve">Extensions</w:t>
            </w:r>
            <w:r w:rsidDel="00000000" w:rsidR="00000000" w:rsidRPr="00000000">
              <w:rPr>
                <w:rtl w:val="0"/>
              </w:rPr>
            </w:r>
          </w:p>
        </w:tc>
        <w:tc>
          <w:tcPr>
            <w:tcMar>
              <w:top w:w="85.0" w:type="dxa"/>
              <w:bottom w:w="85.0" w:type="dxa"/>
            </w:tcMar>
          </w:tcPr>
          <w:p w:rsidR="00000000" w:rsidDel="00000000" w:rsidP="00000000" w:rsidRDefault="00000000" w:rsidRPr="00000000" w14:paraId="00000123">
            <w:pPr>
              <w:rPr/>
            </w:pPr>
            <w:r w:rsidDel="00000000" w:rsidR="00000000" w:rsidRPr="00000000">
              <w:rPr>
                <w:sz w:val="15"/>
                <w:szCs w:val="15"/>
                <w:rtl w:val="0"/>
              </w:rPr>
              <w:t xml:space="preserve">Allowlist; upgrade tested.</w:t>
            </w:r>
            <w:r w:rsidDel="00000000" w:rsidR="00000000" w:rsidRPr="00000000">
              <w:rPr>
                <w:rtl w:val="0"/>
              </w:rPr>
            </w:r>
          </w:p>
        </w:tc>
      </w:tr>
    </w:tbl>
    <w:p w:rsidR="00000000" w:rsidDel="00000000" w:rsidP="00000000" w:rsidRDefault="00000000" w:rsidRPr="00000000" w14:paraId="00000124">
      <w:pPr>
        <w:pStyle w:val="Heading2"/>
        <w:rPr/>
      </w:pPr>
      <w:r w:rsidDel="00000000" w:rsidR="00000000" w:rsidRPr="00000000">
        <w:rPr>
          <w:rtl w:val="0"/>
        </w:rPr>
        <w:t xml:space="preserve">12.1 Database alerts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Storage saturation/forecast.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Connection exhaustion.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Replication lag/backup failure.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Transaction age/lock contention.</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CPU/IO anomalies.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Critical query latency and error rate.</w:t>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13. OBJECT STORAGE, CACHE, SEARCH &amp; INDEX OPERATIONS</w:t>
      </w:r>
    </w:p>
    <w:tbl>
      <w:tblPr>
        <w:tblStyle w:val="Table1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2C">
            <w:pPr>
              <w:rPr/>
            </w:pPr>
            <w:r w:rsidDel="00000000" w:rsidR="00000000" w:rsidRPr="00000000">
              <w:rPr>
                <w:b w:val="1"/>
                <w:bCs w:val="1"/>
                <w:color w:val="ffffff"/>
                <w:sz w:val="15"/>
                <w:szCs w:val="15"/>
                <w:rtl w:val="0"/>
              </w:rPr>
              <w:t xml:space="preserve">System</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2D">
            <w:pPr>
              <w:rPr/>
            </w:pPr>
            <w:r w:rsidDel="00000000" w:rsidR="00000000" w:rsidRPr="00000000">
              <w:rPr>
                <w:b w:val="1"/>
                <w:bCs w:val="1"/>
                <w:color w:val="ffffff"/>
                <w:sz w:val="15"/>
                <w:szCs w:val="15"/>
                <w:rtl w:val="0"/>
              </w:rPr>
              <w:t xml:space="preserve">Operations contract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E">
            <w:pPr>
              <w:rPr/>
            </w:pPr>
            <w:r w:rsidDel="00000000" w:rsidR="00000000" w:rsidRPr="00000000">
              <w:rPr>
                <w:b w:val="1"/>
                <w:bCs w:val="1"/>
                <w:sz w:val="15"/>
                <w:szCs w:val="15"/>
                <w:rtl w:val="0"/>
              </w:rPr>
              <w:t xml:space="preserve">Object storage</w:t>
            </w:r>
            <w:r w:rsidDel="00000000" w:rsidR="00000000" w:rsidRPr="00000000">
              <w:rPr>
                <w:rtl w:val="0"/>
              </w:rPr>
            </w:r>
          </w:p>
        </w:tc>
        <w:tc>
          <w:tcPr>
            <w:tcMar>
              <w:top w:w="85.0" w:type="dxa"/>
              <w:bottom w:w="85.0" w:type="dxa"/>
            </w:tcMar>
          </w:tcPr>
          <w:p w:rsidR="00000000" w:rsidDel="00000000" w:rsidP="00000000" w:rsidRDefault="00000000" w:rsidRPr="00000000" w14:paraId="0000012F">
            <w:pPr>
              <w:rPr/>
            </w:pPr>
            <w:r w:rsidDel="00000000" w:rsidR="00000000" w:rsidRPr="00000000">
              <w:rPr>
                <w:sz w:val="15"/>
                <w:szCs w:val="15"/>
                <w:rtl w:val="0"/>
              </w:rPr>
              <w:t xml:space="preserve">Versioning where appropriate, checksum/integrity, lifecycle policies, no public access.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0">
            <w:pPr>
              <w:rPr/>
            </w:pPr>
            <w:r w:rsidDel="00000000" w:rsidR="00000000" w:rsidRPr="00000000">
              <w:rPr>
                <w:b w:val="1"/>
                <w:bCs w:val="1"/>
                <w:sz w:val="15"/>
                <w:szCs w:val="15"/>
                <w:rtl w:val="0"/>
              </w:rPr>
              <w:t xml:space="preserve">Redis</w:t>
            </w:r>
            <w:r w:rsidDel="00000000" w:rsidR="00000000" w:rsidRPr="00000000">
              <w:rPr>
                <w:rtl w:val="0"/>
              </w:rPr>
            </w:r>
          </w:p>
        </w:tc>
        <w:tc>
          <w:tcPr>
            <w:tcMar>
              <w:top w:w="85.0" w:type="dxa"/>
              <w:bottom w:w="85.0" w:type="dxa"/>
            </w:tcMar>
          </w:tcPr>
          <w:p w:rsidR="00000000" w:rsidDel="00000000" w:rsidP="00000000" w:rsidRDefault="00000000" w:rsidRPr="00000000" w14:paraId="00000131">
            <w:pPr>
              <w:rPr/>
            </w:pPr>
            <w:r w:rsidDel="00000000" w:rsidR="00000000" w:rsidRPr="00000000">
              <w:rPr>
                <w:sz w:val="15"/>
                <w:szCs w:val="15"/>
                <w:rtl w:val="0"/>
              </w:rPr>
              <w:t xml:space="preserve">Ephemeral; persistence only where explicitly justified; loss must be survivable.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2">
            <w:pPr>
              <w:rPr/>
            </w:pPr>
            <w:r w:rsidDel="00000000" w:rsidR="00000000" w:rsidRPr="00000000">
              <w:rPr>
                <w:b w:val="1"/>
                <w:bCs w:val="1"/>
                <w:sz w:val="15"/>
                <w:szCs w:val="15"/>
                <w:rtl w:val="0"/>
              </w:rPr>
              <w:t xml:space="preserve">FTS/pgvector</w:t>
            </w:r>
            <w:r w:rsidDel="00000000" w:rsidR="00000000" w:rsidRPr="00000000">
              <w:rPr>
                <w:rtl w:val="0"/>
              </w:rPr>
            </w:r>
          </w:p>
        </w:tc>
        <w:tc>
          <w:tcPr>
            <w:tcMar>
              <w:top w:w="85.0" w:type="dxa"/>
              <w:bottom w:w="85.0" w:type="dxa"/>
            </w:tcMar>
          </w:tcPr>
          <w:p w:rsidR="00000000" w:rsidDel="00000000" w:rsidP="00000000" w:rsidRDefault="00000000" w:rsidRPr="00000000" w14:paraId="00000133">
            <w:pPr>
              <w:rPr/>
            </w:pPr>
            <w:r w:rsidDel="00000000" w:rsidR="00000000" w:rsidRPr="00000000">
              <w:rPr>
                <w:sz w:val="15"/>
                <w:szCs w:val="15"/>
                <w:rtl w:val="0"/>
              </w:rPr>
              <w:t xml:space="preserve">Rebuildable derived indexes, health/size/query latency monitored.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4">
            <w:pPr>
              <w:rPr/>
            </w:pPr>
            <w:r w:rsidDel="00000000" w:rsidR="00000000" w:rsidRPr="00000000">
              <w:rPr>
                <w:b w:val="1"/>
                <w:bCs w:val="1"/>
                <w:sz w:val="15"/>
                <w:szCs w:val="15"/>
                <w:rtl w:val="0"/>
              </w:rPr>
              <w:t xml:space="preserve">Dedicated index future</w:t>
            </w:r>
            <w:r w:rsidDel="00000000" w:rsidR="00000000" w:rsidRPr="00000000">
              <w:rPr>
                <w:rtl w:val="0"/>
              </w:rPr>
            </w:r>
          </w:p>
        </w:tc>
        <w:tc>
          <w:tcPr>
            <w:tcMar>
              <w:top w:w="85.0" w:type="dxa"/>
              <w:bottom w:w="85.0" w:type="dxa"/>
            </w:tcMar>
          </w:tcPr>
          <w:p w:rsidR="00000000" w:rsidDel="00000000" w:rsidP="00000000" w:rsidRDefault="00000000" w:rsidRPr="00000000" w14:paraId="00000135">
            <w:pPr>
              <w:rPr/>
            </w:pPr>
            <w:r w:rsidDel="00000000" w:rsidR="00000000" w:rsidRPr="00000000">
              <w:rPr>
                <w:sz w:val="15"/>
                <w:szCs w:val="15"/>
                <w:rtl w:val="0"/>
              </w:rPr>
              <w:t xml:space="preserve">Adoption only after trigger; source-addressable purge remains mandatory.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6">
            <w:pPr>
              <w:rPr/>
            </w:pPr>
            <w:r w:rsidDel="00000000" w:rsidR="00000000" w:rsidRPr="00000000">
              <w:rPr>
                <w:b w:val="1"/>
                <w:bCs w:val="1"/>
                <w:sz w:val="15"/>
                <w:szCs w:val="15"/>
                <w:rtl w:val="0"/>
              </w:rPr>
              <w:t xml:space="preserve">Lifecycle policies</w:t>
            </w:r>
            <w:r w:rsidDel="00000000" w:rsidR="00000000" w:rsidRPr="00000000">
              <w:rPr>
                <w:rtl w:val="0"/>
              </w:rPr>
            </w:r>
          </w:p>
        </w:tc>
        <w:tc>
          <w:tcPr>
            <w:tcMar>
              <w:top w:w="85.0" w:type="dxa"/>
              <w:bottom w:w="85.0" w:type="dxa"/>
            </w:tcMar>
          </w:tcPr>
          <w:p w:rsidR="00000000" w:rsidDel="00000000" w:rsidP="00000000" w:rsidRDefault="00000000" w:rsidRPr="00000000" w14:paraId="00000137">
            <w:pPr>
              <w:rPr/>
            </w:pPr>
            <w:r w:rsidDel="00000000" w:rsidR="00000000" w:rsidRPr="00000000">
              <w:rPr>
                <w:sz w:val="15"/>
                <w:szCs w:val="15"/>
                <w:rtl w:val="0"/>
              </w:rPr>
              <w:t xml:space="preserve">Must not conflict with data-rights purge/retention.</w:t>
            </w:r>
            <w:r w:rsidDel="00000000" w:rsidR="00000000" w:rsidRPr="00000000">
              <w:rPr>
                <w:rtl w:val="0"/>
              </w:rPr>
            </w:r>
          </w:p>
        </w:tc>
      </w:tr>
    </w:tbl>
    <w:p w:rsidR="00000000" w:rsidDel="00000000" w:rsidP="00000000" w:rsidRDefault="00000000" w:rsidRPr="00000000" w14:paraId="00000138">
      <w:pPr>
        <w:pStyle w:val="Heading2"/>
        <w:rPr/>
      </w:pPr>
      <w:r w:rsidDel="00000000" w:rsidR="00000000" w:rsidRPr="00000000">
        <w:rPr>
          <w:rtl w:val="0"/>
        </w:rPr>
        <w:t xml:space="preserve">13.1 Rebuild drill</w:t>
      </w:r>
    </w:p>
    <w:p w:rsidR="00000000" w:rsidDel="00000000" w:rsidP="00000000" w:rsidRDefault="00000000" w:rsidRPr="00000000" w14:paraId="00000139">
      <w:pPr>
        <w:rPr/>
      </w:pPr>
      <w:r w:rsidDel="00000000" w:rsidR="00000000" w:rsidRPr="00000000">
        <w:rPr>
          <w:rtl w:val="0"/>
        </w:rPr>
        <w:t xml:space="preserve">At least one staging exercise must prove search/vector/cache state can be destroyed and rebuilt from authorised source-of-truth data without losing canonical facts or user state.</w:t>
      </w:r>
    </w:p>
    <w:p w:rsidR="00000000" w:rsidDel="00000000" w:rsidP="00000000" w:rsidRDefault="00000000" w:rsidRPr="00000000" w14:paraId="0000013A">
      <w:pPr>
        <w:pStyle w:val="Heading1"/>
        <w:rPr/>
      </w:pPr>
      <w:r w:rsidDel="00000000" w:rsidR="00000000" w:rsidRPr="00000000">
        <w:rPr>
          <w:rtl w:val="0"/>
        </w:rPr>
        <w:t xml:space="preserve">14. DURABLE JOBS, OUTBOX &amp; QUEUE OPERATIONS</w:t>
      </w:r>
    </w:p>
    <w:tbl>
      <w:tblPr>
        <w:tblStyle w:val="Table2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3B">
            <w:pPr>
              <w:rPr/>
            </w:pPr>
            <w:r w:rsidDel="00000000" w:rsidR="00000000" w:rsidRPr="00000000">
              <w:rPr>
                <w:b w:val="1"/>
                <w:bCs w:val="1"/>
                <w:color w:val="ffffff"/>
                <w:sz w:val="15"/>
                <w:szCs w:val="15"/>
                <w:rtl w:val="0"/>
              </w:rPr>
              <w:t xml:space="preserve">Signal/control</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3C">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D">
            <w:pPr>
              <w:rPr/>
            </w:pPr>
            <w:r w:rsidDel="00000000" w:rsidR="00000000" w:rsidRPr="00000000">
              <w:rPr>
                <w:b w:val="1"/>
                <w:bCs w:val="1"/>
                <w:sz w:val="15"/>
                <w:szCs w:val="15"/>
                <w:rtl w:val="0"/>
              </w:rPr>
              <w:t xml:space="preserve">Queue depth</w:t>
            </w:r>
            <w:r w:rsidDel="00000000" w:rsidR="00000000" w:rsidRPr="00000000">
              <w:rPr>
                <w:rtl w:val="0"/>
              </w:rPr>
            </w:r>
          </w:p>
        </w:tc>
        <w:tc>
          <w:tcPr>
            <w:tcMar>
              <w:top w:w="85.0" w:type="dxa"/>
              <w:bottom w:w="85.0" w:type="dxa"/>
            </w:tcMar>
          </w:tcPr>
          <w:p w:rsidR="00000000" w:rsidDel="00000000" w:rsidP="00000000" w:rsidRDefault="00000000" w:rsidRPr="00000000" w14:paraId="0000013E">
            <w:pPr>
              <w:rPr/>
            </w:pPr>
            <w:r w:rsidDel="00000000" w:rsidR="00000000" w:rsidRPr="00000000">
              <w:rPr>
                <w:sz w:val="15"/>
                <w:szCs w:val="15"/>
                <w:rtl w:val="0"/>
              </w:rPr>
              <w:t xml:space="preserve">By job class.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F">
            <w:pPr>
              <w:rPr/>
            </w:pPr>
            <w:r w:rsidDel="00000000" w:rsidR="00000000" w:rsidRPr="00000000">
              <w:rPr>
                <w:b w:val="1"/>
                <w:bCs w:val="1"/>
                <w:sz w:val="15"/>
                <w:szCs w:val="15"/>
                <w:rtl w:val="0"/>
              </w:rPr>
              <w:t xml:space="preserve">Oldest job age</w:t>
            </w:r>
            <w:r w:rsidDel="00000000" w:rsidR="00000000" w:rsidRPr="00000000">
              <w:rPr>
                <w:rtl w:val="0"/>
              </w:rPr>
            </w:r>
          </w:p>
        </w:tc>
        <w:tc>
          <w:tcPr>
            <w:tcMar>
              <w:top w:w="85.0" w:type="dxa"/>
              <w:bottom w:w="85.0" w:type="dxa"/>
            </w:tcMar>
          </w:tcPr>
          <w:p w:rsidR="00000000" w:rsidDel="00000000" w:rsidP="00000000" w:rsidRDefault="00000000" w:rsidRPr="00000000" w14:paraId="00000140">
            <w:pPr>
              <w:rPr/>
            </w:pPr>
            <w:r w:rsidDel="00000000" w:rsidR="00000000" w:rsidRPr="00000000">
              <w:rPr>
                <w:sz w:val="15"/>
                <w:szCs w:val="15"/>
                <w:rtl w:val="0"/>
              </w:rPr>
              <w:t xml:space="preserve">Primary backlog health signal.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41">
            <w:pPr>
              <w:rPr/>
            </w:pPr>
            <w:r w:rsidDel="00000000" w:rsidR="00000000" w:rsidRPr="00000000">
              <w:rPr>
                <w:b w:val="1"/>
                <w:bCs w:val="1"/>
                <w:sz w:val="15"/>
                <w:szCs w:val="15"/>
                <w:rtl w:val="0"/>
              </w:rPr>
              <w:t xml:space="preserve">Retry count</w:t>
            </w:r>
            <w:r w:rsidDel="00000000" w:rsidR="00000000" w:rsidRPr="00000000">
              <w:rPr>
                <w:rtl w:val="0"/>
              </w:rPr>
            </w:r>
          </w:p>
        </w:tc>
        <w:tc>
          <w:tcPr>
            <w:tcMar>
              <w:top w:w="85.0" w:type="dxa"/>
              <w:bottom w:w="85.0" w:type="dxa"/>
            </w:tcMar>
          </w:tcPr>
          <w:p w:rsidR="00000000" w:rsidDel="00000000" w:rsidP="00000000" w:rsidRDefault="00000000" w:rsidRPr="00000000" w14:paraId="00000142">
            <w:pPr>
              <w:rPr/>
            </w:pPr>
            <w:r w:rsidDel="00000000" w:rsidR="00000000" w:rsidRPr="00000000">
              <w:rPr>
                <w:sz w:val="15"/>
                <w:szCs w:val="15"/>
                <w:rtl w:val="0"/>
              </w:rPr>
              <w:t xml:space="preserve">By error family.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43">
            <w:pPr>
              <w:rPr/>
            </w:pPr>
            <w:r w:rsidDel="00000000" w:rsidR="00000000" w:rsidRPr="00000000">
              <w:rPr>
                <w:b w:val="1"/>
                <w:bCs w:val="1"/>
                <w:sz w:val="15"/>
                <w:szCs w:val="15"/>
                <w:rtl w:val="0"/>
              </w:rPr>
              <w:t xml:space="preserve">Dead letter</w:t>
            </w:r>
            <w:r w:rsidDel="00000000" w:rsidR="00000000" w:rsidRPr="00000000">
              <w:rPr>
                <w:rtl w:val="0"/>
              </w:rPr>
            </w:r>
          </w:p>
        </w:tc>
        <w:tc>
          <w:tcPr>
            <w:tcMar>
              <w:top w:w="85.0" w:type="dxa"/>
              <w:bottom w:w="85.0" w:type="dxa"/>
            </w:tcMar>
          </w:tcPr>
          <w:p w:rsidR="00000000" w:rsidDel="00000000" w:rsidP="00000000" w:rsidRDefault="00000000" w:rsidRPr="00000000" w14:paraId="00000144">
            <w:pPr>
              <w:rPr/>
            </w:pPr>
            <w:r w:rsidDel="00000000" w:rsidR="00000000" w:rsidRPr="00000000">
              <w:rPr>
                <w:sz w:val="15"/>
                <w:szCs w:val="15"/>
                <w:rtl w:val="0"/>
              </w:rPr>
              <w:t xml:space="preserve">Explicit terminal/ops-review state.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45">
            <w:pPr>
              <w:rPr/>
            </w:pPr>
            <w:r w:rsidDel="00000000" w:rsidR="00000000" w:rsidRPr="00000000">
              <w:rPr>
                <w:b w:val="1"/>
                <w:bCs w:val="1"/>
                <w:sz w:val="15"/>
                <w:szCs w:val="15"/>
                <w:rtl w:val="0"/>
              </w:rPr>
              <w:t xml:space="preserve">Idempotency</w:t>
            </w:r>
            <w:r w:rsidDel="00000000" w:rsidR="00000000" w:rsidRPr="00000000">
              <w:rPr>
                <w:rtl w:val="0"/>
              </w:rPr>
            </w:r>
          </w:p>
        </w:tc>
        <w:tc>
          <w:tcPr>
            <w:tcMar>
              <w:top w:w="85.0" w:type="dxa"/>
              <w:bottom w:w="85.0" w:type="dxa"/>
            </w:tcMar>
          </w:tcPr>
          <w:p w:rsidR="00000000" w:rsidDel="00000000" w:rsidP="00000000" w:rsidRDefault="00000000" w:rsidRPr="00000000" w14:paraId="00000146">
            <w:pPr>
              <w:rPr/>
            </w:pPr>
            <w:r w:rsidDel="00000000" w:rsidR="00000000" w:rsidRPr="00000000">
              <w:rPr>
                <w:sz w:val="15"/>
                <w:szCs w:val="15"/>
                <w:rtl w:val="0"/>
              </w:rPr>
              <w:t xml:space="preserve">Every retry-safe business job has stable key.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47">
            <w:pPr>
              <w:rPr/>
            </w:pPr>
            <w:r w:rsidDel="00000000" w:rsidR="00000000" w:rsidRPr="00000000">
              <w:rPr>
                <w:b w:val="1"/>
                <w:bCs w:val="1"/>
                <w:sz w:val="15"/>
                <w:szCs w:val="15"/>
                <w:rtl w:val="0"/>
              </w:rPr>
              <w:t xml:space="preserve">Poison job</w:t>
            </w:r>
            <w:r w:rsidDel="00000000" w:rsidR="00000000" w:rsidRPr="00000000">
              <w:rPr>
                <w:rtl w:val="0"/>
              </w:rPr>
            </w:r>
          </w:p>
        </w:tc>
        <w:tc>
          <w:tcPr>
            <w:tcMar>
              <w:top w:w="85.0" w:type="dxa"/>
              <w:bottom w:w="85.0" w:type="dxa"/>
            </w:tcMar>
          </w:tcPr>
          <w:p w:rsidR="00000000" w:rsidDel="00000000" w:rsidP="00000000" w:rsidRDefault="00000000" w:rsidRPr="00000000" w14:paraId="00000148">
            <w:pPr>
              <w:rPr/>
            </w:pPr>
            <w:r w:rsidDel="00000000" w:rsidR="00000000" w:rsidRPr="00000000">
              <w:rPr>
                <w:sz w:val="15"/>
                <w:szCs w:val="15"/>
                <w:rtl w:val="0"/>
              </w:rPr>
              <w:t xml:space="preserve">Isolate after bounded retry; do not block partition/queue.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49">
            <w:pPr>
              <w:rPr/>
            </w:pPr>
            <w:r w:rsidDel="00000000" w:rsidR="00000000" w:rsidRPr="00000000">
              <w:rPr>
                <w:b w:val="1"/>
                <w:bCs w:val="1"/>
                <w:sz w:val="15"/>
                <w:szCs w:val="15"/>
                <w:rtl w:val="0"/>
              </w:rPr>
              <w:t xml:space="preserve">Replay</w:t>
            </w:r>
            <w:r w:rsidDel="00000000" w:rsidR="00000000" w:rsidRPr="00000000">
              <w:rPr>
                <w:rtl w:val="0"/>
              </w:rPr>
            </w:r>
          </w:p>
        </w:tc>
        <w:tc>
          <w:tcPr>
            <w:tcMar>
              <w:top w:w="85.0" w:type="dxa"/>
              <w:bottom w:w="85.0" w:type="dxa"/>
            </w:tcMar>
          </w:tcPr>
          <w:p w:rsidR="00000000" w:rsidDel="00000000" w:rsidP="00000000" w:rsidRDefault="00000000" w:rsidRPr="00000000" w14:paraId="0000014A">
            <w:pPr>
              <w:rPr/>
            </w:pPr>
            <w:r w:rsidDel="00000000" w:rsidR="00000000" w:rsidRPr="00000000">
              <w:rPr>
                <w:sz w:val="15"/>
                <w:szCs w:val="15"/>
                <w:rtl w:val="0"/>
              </w:rPr>
              <w:t xml:space="preserve">Controlled by job class and domain policy.</w:t>
            </w:r>
            <w:r w:rsidDel="00000000" w:rsidR="00000000" w:rsidRPr="00000000">
              <w:rPr>
                <w:rtl w:val="0"/>
              </w:rPr>
            </w:r>
          </w:p>
        </w:tc>
      </w:tr>
    </w:tbl>
    <w:p w:rsidR="00000000" w:rsidDel="00000000" w:rsidP="00000000" w:rsidRDefault="00000000" w:rsidRPr="00000000" w14:paraId="0000014B">
      <w:pPr>
        <w:pStyle w:val="Heading2"/>
        <w:rPr/>
      </w:pPr>
      <w:r w:rsidDel="00000000" w:rsidR="00000000" w:rsidRPr="00000000">
        <w:rPr>
          <w:rtl w:val="0"/>
        </w:rPr>
        <w:t xml:space="preserve">14.1 Backlog recovery</w:t>
      </w:r>
    </w:p>
    <w:tbl>
      <w:tblPr>
        <w:tblStyle w:val="Table21"/>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14C">
            <w:pPr>
              <w:rPr/>
            </w:pPr>
            <w:r w:rsidDel="00000000" w:rsidR="00000000" w:rsidRPr="00000000">
              <w:rPr>
                <w:b w:val="1"/>
                <w:bCs w:val="1"/>
                <w:color w:val="006d77"/>
                <w:sz w:val="18"/>
                <w:szCs w:val="18"/>
                <w:rtl w:val="0"/>
              </w:rPr>
              <w:t xml:space="preserve">RECOVERY WITHOUT DUPLICATION</w:t>
              <w:br w:type="textWrapping"/>
            </w:r>
            <w:r w:rsidDel="00000000" w:rsidR="00000000" w:rsidRPr="00000000">
              <w:rPr>
                <w:sz w:val="17"/>
                <w:szCs w:val="17"/>
                <w:rtl w:val="0"/>
              </w:rPr>
              <w:t xml:space="preserve">Scaling workers to drain a backlog must not create duplicate alerts, facts, calculations or notifications. Domain idempotency is verified before backlog concurrency is increased.</w:t>
            </w:r>
            <w:r w:rsidDel="00000000" w:rsidR="00000000" w:rsidRPr="00000000">
              <w:rPr>
                <w:rtl w:val="0"/>
              </w:rPr>
            </w:r>
          </w:p>
        </w:tc>
      </w:tr>
    </w:tbl>
    <w:p w:rsidR="00000000" w:rsidDel="00000000" w:rsidP="00000000" w:rsidRDefault="00000000" w:rsidRPr="00000000" w14:paraId="0000014D">
      <w:pPr>
        <w:pStyle w:val="Heading1"/>
        <w:rPr/>
      </w:pPr>
      <w:r w:rsidDel="00000000" w:rsidR="00000000" w:rsidRPr="00000000">
        <w:rPr>
          <w:rtl w:val="0"/>
        </w:rPr>
        <w:t xml:space="preserve">15. OBSERVABILITY ARCHITECTURE</w:t>
      </w:r>
    </w:p>
    <w:p w:rsidR="00000000" w:rsidDel="00000000" w:rsidP="00000000" w:rsidRDefault="00000000" w:rsidRPr="00000000" w14:paraId="0000014E">
      <w:pPr>
        <w:jc w:val="center"/>
        <w:rPr/>
      </w:pPr>
      <w:r w:rsidDel="00000000" w:rsidR="00000000" w:rsidRPr="00000000">
        <w:rPr/>
        <w:drawing>
          <wp:inline distB="0" distT="0" distL="114300" distR="114300">
            <wp:extent cx="6309360" cy="2493096"/>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309360" cy="2493096"/>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center"/>
        <w:rPr/>
      </w:pPr>
      <w:r w:rsidDel="00000000" w:rsidR="00000000" w:rsidRPr="00000000">
        <w:rPr>
          <w:i w:val="1"/>
          <w:iCs w:val="1"/>
          <w:color w:val="5b6573"/>
          <w:sz w:val="16"/>
          <w:szCs w:val="16"/>
          <w:rtl w:val="0"/>
        </w:rPr>
        <w:t xml:space="preserve">Figure 3 — Correlated observability system</w:t>
      </w: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t xml:space="preserve">15.1 Telemetry pillars</w:t>
      </w:r>
    </w:p>
    <w:tbl>
      <w:tblPr>
        <w:tblStyle w:val="Table2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51">
            <w:pPr>
              <w:rPr/>
            </w:pPr>
            <w:r w:rsidDel="00000000" w:rsidR="00000000" w:rsidRPr="00000000">
              <w:rPr>
                <w:b w:val="1"/>
                <w:bCs w:val="1"/>
                <w:color w:val="ffffff"/>
                <w:sz w:val="15"/>
                <w:szCs w:val="15"/>
                <w:rtl w:val="0"/>
              </w:rPr>
              <w:t xml:space="preserve">Signal</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52">
            <w:pPr>
              <w:rPr/>
            </w:pPr>
            <w:r w:rsidDel="00000000" w:rsidR="00000000" w:rsidRPr="00000000">
              <w:rPr>
                <w:b w:val="1"/>
                <w:bCs w:val="1"/>
                <w:color w:val="ffffff"/>
                <w:sz w:val="15"/>
                <w:szCs w:val="15"/>
                <w:rtl w:val="0"/>
              </w:rPr>
              <w:t xml:space="preserve">Use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3">
            <w:pPr>
              <w:rPr/>
            </w:pPr>
            <w:r w:rsidDel="00000000" w:rsidR="00000000" w:rsidRPr="00000000">
              <w:rPr>
                <w:b w:val="1"/>
                <w:bCs w:val="1"/>
                <w:sz w:val="15"/>
                <w:szCs w:val="15"/>
                <w:rtl w:val="0"/>
              </w:rPr>
              <w:t xml:space="preserve">Metrics</w:t>
            </w:r>
            <w:r w:rsidDel="00000000" w:rsidR="00000000" w:rsidRPr="00000000">
              <w:rPr>
                <w:rtl w:val="0"/>
              </w:rPr>
            </w:r>
          </w:p>
        </w:tc>
        <w:tc>
          <w:tcPr>
            <w:tcMar>
              <w:top w:w="85.0" w:type="dxa"/>
              <w:bottom w:w="85.0" w:type="dxa"/>
            </w:tcMar>
          </w:tcPr>
          <w:p w:rsidR="00000000" w:rsidDel="00000000" w:rsidP="00000000" w:rsidRDefault="00000000" w:rsidRPr="00000000" w14:paraId="00000154">
            <w:pPr>
              <w:rPr/>
            </w:pPr>
            <w:r w:rsidDel="00000000" w:rsidR="00000000" w:rsidRPr="00000000">
              <w:rPr>
                <w:sz w:val="15"/>
                <w:szCs w:val="15"/>
                <w:rtl w:val="0"/>
              </w:rPr>
              <w:t xml:space="preserve">Rates, errors, saturation, queues, coverage, freshness, costs.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5">
            <w:pPr>
              <w:rPr/>
            </w:pPr>
            <w:r w:rsidDel="00000000" w:rsidR="00000000" w:rsidRPr="00000000">
              <w:rPr>
                <w:b w:val="1"/>
                <w:bCs w:val="1"/>
                <w:sz w:val="15"/>
                <w:szCs w:val="15"/>
                <w:rtl w:val="0"/>
              </w:rPr>
              <w:t xml:space="preserve">Logs</w:t>
            </w:r>
            <w:r w:rsidDel="00000000" w:rsidR="00000000" w:rsidRPr="00000000">
              <w:rPr>
                <w:rtl w:val="0"/>
              </w:rPr>
            </w:r>
          </w:p>
        </w:tc>
        <w:tc>
          <w:tcPr>
            <w:tcMar>
              <w:top w:w="85.0" w:type="dxa"/>
              <w:bottom w:w="85.0" w:type="dxa"/>
            </w:tcMar>
          </w:tcPr>
          <w:p w:rsidR="00000000" w:rsidDel="00000000" w:rsidP="00000000" w:rsidRDefault="00000000" w:rsidRPr="00000000" w14:paraId="00000156">
            <w:pPr>
              <w:rPr/>
            </w:pPr>
            <w:r w:rsidDel="00000000" w:rsidR="00000000" w:rsidRPr="00000000">
              <w:rPr>
                <w:sz w:val="15"/>
                <w:szCs w:val="15"/>
                <w:rtl w:val="0"/>
              </w:rPr>
              <w:t xml:space="preserve">Structured events with request/correlation IDs; redacted/minimised.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7">
            <w:pPr>
              <w:rPr/>
            </w:pPr>
            <w:r w:rsidDel="00000000" w:rsidR="00000000" w:rsidRPr="00000000">
              <w:rPr>
                <w:b w:val="1"/>
                <w:bCs w:val="1"/>
                <w:sz w:val="15"/>
                <w:szCs w:val="15"/>
                <w:rtl w:val="0"/>
              </w:rPr>
              <w:t xml:space="preserve">Traces</w:t>
            </w:r>
            <w:r w:rsidDel="00000000" w:rsidR="00000000" w:rsidRPr="00000000">
              <w:rPr>
                <w:rtl w:val="0"/>
              </w:rPr>
            </w:r>
          </w:p>
        </w:tc>
        <w:tc>
          <w:tcPr>
            <w:tcMar>
              <w:top w:w="85.0" w:type="dxa"/>
              <w:bottom w:w="85.0" w:type="dxa"/>
            </w:tcMar>
          </w:tcPr>
          <w:p w:rsidR="00000000" w:rsidDel="00000000" w:rsidP="00000000" w:rsidRDefault="00000000" w:rsidRPr="00000000" w14:paraId="00000158">
            <w:pPr>
              <w:rPr/>
            </w:pPr>
            <w:r w:rsidDel="00000000" w:rsidR="00000000" w:rsidRPr="00000000">
              <w:rPr>
                <w:sz w:val="15"/>
                <w:szCs w:val="15"/>
                <w:rtl w:val="0"/>
              </w:rPr>
              <w:t xml:space="preserve">Cross-service request/job path and external dependency timing.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9">
            <w:pPr>
              <w:rPr/>
            </w:pPr>
            <w:r w:rsidDel="00000000" w:rsidR="00000000" w:rsidRPr="00000000">
              <w:rPr>
                <w:b w:val="1"/>
                <w:bCs w:val="1"/>
                <w:sz w:val="15"/>
                <w:szCs w:val="15"/>
                <w:rtl w:val="0"/>
              </w:rPr>
              <w:t xml:space="preserve">Synthetics</w:t>
            </w:r>
            <w:r w:rsidDel="00000000" w:rsidR="00000000" w:rsidRPr="00000000">
              <w:rPr>
                <w:rtl w:val="0"/>
              </w:rPr>
            </w:r>
          </w:p>
        </w:tc>
        <w:tc>
          <w:tcPr>
            <w:tcMar>
              <w:top w:w="85.0" w:type="dxa"/>
              <w:bottom w:w="85.0" w:type="dxa"/>
            </w:tcMar>
          </w:tcPr>
          <w:p w:rsidR="00000000" w:rsidDel="00000000" w:rsidP="00000000" w:rsidRDefault="00000000" w:rsidRPr="00000000" w14:paraId="0000015A">
            <w:pPr>
              <w:rPr/>
            </w:pPr>
            <w:r w:rsidDel="00000000" w:rsidR="00000000" w:rsidRPr="00000000">
              <w:rPr>
                <w:sz w:val="15"/>
                <w:szCs w:val="15"/>
                <w:rtl w:val="0"/>
              </w:rPr>
              <w:t xml:space="preserve">Critical user/product journeys.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B">
            <w:pPr>
              <w:rPr/>
            </w:pPr>
            <w:r w:rsidDel="00000000" w:rsidR="00000000" w:rsidRPr="00000000">
              <w:rPr>
                <w:b w:val="1"/>
                <w:bCs w:val="1"/>
                <w:sz w:val="15"/>
                <w:szCs w:val="15"/>
                <w:rtl w:val="0"/>
              </w:rPr>
              <w:t xml:space="preserve">Domain health</w:t>
            </w:r>
            <w:r w:rsidDel="00000000" w:rsidR="00000000" w:rsidRPr="00000000">
              <w:rPr>
                <w:rtl w:val="0"/>
              </w:rPr>
            </w:r>
          </w:p>
        </w:tc>
        <w:tc>
          <w:tcPr>
            <w:tcMar>
              <w:top w:w="85.0" w:type="dxa"/>
              <w:bottom w:w="85.0" w:type="dxa"/>
            </w:tcMar>
          </w:tcPr>
          <w:p w:rsidR="00000000" w:rsidDel="00000000" w:rsidP="00000000" w:rsidRDefault="00000000" w:rsidRPr="00000000" w14:paraId="0000015C">
            <w:pPr>
              <w:rPr/>
            </w:pPr>
            <w:r w:rsidDel="00000000" w:rsidR="00000000" w:rsidRPr="00000000">
              <w:rPr>
                <w:sz w:val="15"/>
                <w:szCs w:val="15"/>
                <w:rtl w:val="0"/>
              </w:rPr>
              <w:t xml:space="preserve">Data freshness, monitoring coverage, evidence/citation, policy/rights availability.</w:t>
            </w:r>
            <w:r w:rsidDel="00000000" w:rsidR="00000000" w:rsidRPr="00000000">
              <w:rPr>
                <w:rtl w:val="0"/>
              </w:rPr>
            </w:r>
          </w:p>
        </w:tc>
      </w:tr>
    </w:tbl>
    <w:p w:rsidR="00000000" w:rsidDel="00000000" w:rsidP="00000000" w:rsidRDefault="00000000" w:rsidRPr="00000000" w14:paraId="0000015D">
      <w:pPr>
        <w:pStyle w:val="Heading2"/>
        <w:rPr/>
      </w:pPr>
      <w:r w:rsidDel="00000000" w:rsidR="00000000" w:rsidRPr="00000000">
        <w:rPr>
          <w:rtl w:val="0"/>
        </w:rPr>
        <w:t xml:space="preserve">15.2 Correlation</w:t>
      </w:r>
    </w:p>
    <w:tbl>
      <w:tblPr>
        <w:tblStyle w:val="Table2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85.0" w:type="dxa"/>
              <w:bottom w:w="85.0" w:type="dxa"/>
            </w:tcMar>
          </w:tcPr>
          <w:p w:rsidR="00000000" w:rsidDel="00000000" w:rsidP="00000000" w:rsidRDefault="00000000" w:rsidRPr="00000000" w14:paraId="0000015E">
            <w:pPr>
              <w:spacing w:after="0" w:lineRule="auto"/>
              <w:rPr/>
            </w:pPr>
            <w:r w:rsidDel="00000000" w:rsidR="00000000" w:rsidRPr="00000000">
              <w:rPr>
                <w:rFonts w:ascii="Consolas" w:cs="Consolas" w:eastAsia="Consolas" w:hAnsi="Consolas"/>
                <w:sz w:val="14"/>
                <w:szCs w:val="14"/>
                <w:rtl w:val="0"/>
              </w:rPr>
              <w:t xml:space="preserve">correlation_id</w:t>
              <w:br w:type="textWrapping"/>
              <w:t xml:space="preserve">  API request</w:t>
              <w:br w:type="textWrapping"/>
              <w:t xml:space="preserve">  → policy/rights decision</w:t>
              <w:br w:type="textWrapping"/>
              <w:t xml:space="preserve">  → data query/calculation</w:t>
              <w:br w:type="textWrapping"/>
              <w:t xml:space="preserve">  → evidence bundle / AI execution</w:t>
              <w:br w:type="textWrapping"/>
              <w:t xml:space="preserve">  → monitoring/job/outbox</w:t>
              <w:br w:type="textWrapping"/>
              <w:t xml:space="preserve">  → external provider delivery</w:t>
              <w:br w:type="textWrapping"/>
            </w:r>
            <w:r w:rsidDel="00000000" w:rsidR="00000000" w:rsidRPr="00000000">
              <w:rPr>
                <w:rtl w:val="0"/>
              </w:rPr>
            </w:r>
          </w:p>
        </w:tc>
      </w:tr>
    </w:tbl>
    <w:p w:rsidR="00000000" w:rsidDel="00000000" w:rsidP="00000000" w:rsidRDefault="00000000" w:rsidRPr="00000000" w14:paraId="0000015F">
      <w:pPr>
        <w:pStyle w:val="Heading1"/>
        <w:rPr/>
      </w:pPr>
      <w:r w:rsidDel="00000000" w:rsidR="00000000" w:rsidRPr="00000000">
        <w:rPr>
          <w:rtl w:val="0"/>
        </w:rPr>
        <w:t xml:space="preserve">16. SERVICE CATALOGUE &amp; OWNERSHIP</w:t>
      </w:r>
    </w:p>
    <w:tbl>
      <w:tblPr>
        <w:tblStyle w:val="Table2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60">
            <w:pPr>
              <w:rPr/>
            </w:pPr>
            <w:r w:rsidDel="00000000" w:rsidR="00000000" w:rsidRPr="00000000">
              <w:rPr>
                <w:b w:val="1"/>
                <w:bCs w:val="1"/>
                <w:color w:val="ffffff"/>
                <w:sz w:val="15"/>
                <w:szCs w:val="15"/>
                <w:rtl w:val="0"/>
              </w:rPr>
              <w:t xml:space="preserve">Catalogue field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61">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2">
            <w:pPr>
              <w:rPr/>
            </w:pPr>
            <w:r w:rsidDel="00000000" w:rsidR="00000000" w:rsidRPr="00000000">
              <w:rPr>
                <w:b w:val="1"/>
                <w:bCs w:val="1"/>
                <w:sz w:val="15"/>
                <w:szCs w:val="15"/>
                <w:rtl w:val="0"/>
              </w:rPr>
              <w:t xml:space="preserve">Service/module</w:t>
            </w:r>
            <w:r w:rsidDel="00000000" w:rsidR="00000000" w:rsidRPr="00000000">
              <w:rPr>
                <w:rtl w:val="0"/>
              </w:rPr>
            </w:r>
          </w:p>
        </w:tc>
        <w:tc>
          <w:tcPr>
            <w:tcMar>
              <w:top w:w="85.0" w:type="dxa"/>
              <w:bottom w:w="85.0" w:type="dxa"/>
            </w:tcMar>
          </w:tcPr>
          <w:p w:rsidR="00000000" w:rsidDel="00000000" w:rsidP="00000000" w:rsidRDefault="00000000" w:rsidRPr="00000000" w14:paraId="00000163">
            <w:pPr>
              <w:rPr/>
            </w:pPr>
            <w:r w:rsidDel="00000000" w:rsidR="00000000" w:rsidRPr="00000000">
              <w:rPr>
                <w:sz w:val="15"/>
                <w:szCs w:val="15"/>
                <w:rtl w:val="0"/>
              </w:rPr>
              <w:t xml:space="preserve">Stable owner/team and technical lead.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4">
            <w:pPr>
              <w:rPr/>
            </w:pPr>
            <w:r w:rsidDel="00000000" w:rsidR="00000000" w:rsidRPr="00000000">
              <w:rPr>
                <w:b w:val="1"/>
                <w:bCs w:val="1"/>
                <w:sz w:val="15"/>
                <w:szCs w:val="15"/>
                <w:rtl w:val="0"/>
              </w:rPr>
              <w:t xml:space="preserve">Tier</w:t>
            </w:r>
            <w:r w:rsidDel="00000000" w:rsidR="00000000" w:rsidRPr="00000000">
              <w:rPr>
                <w:rtl w:val="0"/>
              </w:rPr>
            </w:r>
          </w:p>
        </w:tc>
        <w:tc>
          <w:tcPr>
            <w:tcMar>
              <w:top w:w="85.0" w:type="dxa"/>
              <w:bottom w:w="85.0" w:type="dxa"/>
            </w:tcMar>
          </w:tcPr>
          <w:p w:rsidR="00000000" w:rsidDel="00000000" w:rsidP="00000000" w:rsidRDefault="00000000" w:rsidRPr="00000000" w14:paraId="00000165">
            <w:pPr>
              <w:rPr/>
            </w:pPr>
            <w:r w:rsidDel="00000000" w:rsidR="00000000" w:rsidRPr="00000000">
              <w:rPr>
                <w:sz w:val="15"/>
                <w:szCs w:val="15"/>
                <w:rtl w:val="0"/>
              </w:rPr>
              <w:t xml:space="preserve">T0 critical, T1 important, T2 supporting.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6">
            <w:pPr>
              <w:rPr/>
            </w:pPr>
            <w:r w:rsidDel="00000000" w:rsidR="00000000" w:rsidRPr="00000000">
              <w:rPr>
                <w:b w:val="1"/>
                <w:bCs w:val="1"/>
                <w:sz w:val="15"/>
                <w:szCs w:val="15"/>
                <w:rtl w:val="0"/>
              </w:rPr>
              <w:t xml:space="preserve">Dependencies</w:t>
            </w:r>
            <w:r w:rsidDel="00000000" w:rsidR="00000000" w:rsidRPr="00000000">
              <w:rPr>
                <w:rtl w:val="0"/>
              </w:rPr>
            </w:r>
          </w:p>
        </w:tc>
        <w:tc>
          <w:tcPr>
            <w:tcMar>
              <w:top w:w="85.0" w:type="dxa"/>
              <w:bottom w:w="85.0" w:type="dxa"/>
            </w:tcMar>
          </w:tcPr>
          <w:p w:rsidR="00000000" w:rsidDel="00000000" w:rsidP="00000000" w:rsidRDefault="00000000" w:rsidRPr="00000000" w14:paraId="00000167">
            <w:pPr>
              <w:rPr/>
            </w:pPr>
            <w:r w:rsidDel="00000000" w:rsidR="00000000" w:rsidRPr="00000000">
              <w:rPr>
                <w:sz w:val="15"/>
                <w:szCs w:val="15"/>
                <w:rtl w:val="0"/>
              </w:rPr>
              <w:t xml:space="preserve">Upstream/downstream critical dependencies.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8">
            <w:pPr>
              <w:rPr/>
            </w:pPr>
            <w:r w:rsidDel="00000000" w:rsidR="00000000" w:rsidRPr="00000000">
              <w:rPr>
                <w:b w:val="1"/>
                <w:bCs w:val="1"/>
                <w:sz w:val="15"/>
                <w:szCs w:val="15"/>
                <w:rtl w:val="0"/>
              </w:rPr>
              <w:t xml:space="preserve">SLOs</w:t>
            </w:r>
            <w:r w:rsidDel="00000000" w:rsidR="00000000" w:rsidRPr="00000000">
              <w:rPr>
                <w:rtl w:val="0"/>
              </w:rPr>
            </w:r>
          </w:p>
        </w:tc>
        <w:tc>
          <w:tcPr>
            <w:tcMar>
              <w:top w:w="85.0" w:type="dxa"/>
              <w:bottom w:w="85.0" w:type="dxa"/>
            </w:tcMar>
          </w:tcPr>
          <w:p w:rsidR="00000000" w:rsidDel="00000000" w:rsidP="00000000" w:rsidRDefault="00000000" w:rsidRPr="00000000" w14:paraId="00000169">
            <w:pPr>
              <w:rPr/>
            </w:pPr>
            <w:r w:rsidDel="00000000" w:rsidR="00000000" w:rsidRPr="00000000">
              <w:rPr>
                <w:sz w:val="15"/>
                <w:szCs w:val="15"/>
                <w:rtl w:val="0"/>
              </w:rPr>
              <w:t xml:space="preserve">Availability/latency/domain-specific objectives.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A">
            <w:pPr>
              <w:rPr/>
            </w:pPr>
            <w:r w:rsidDel="00000000" w:rsidR="00000000" w:rsidRPr="00000000">
              <w:rPr>
                <w:b w:val="1"/>
                <w:bCs w:val="1"/>
                <w:sz w:val="15"/>
                <w:szCs w:val="15"/>
                <w:rtl w:val="0"/>
              </w:rPr>
              <w:t xml:space="preserve">Runbooks</w:t>
            </w:r>
            <w:r w:rsidDel="00000000" w:rsidR="00000000" w:rsidRPr="00000000">
              <w:rPr>
                <w:rtl w:val="0"/>
              </w:rPr>
            </w:r>
          </w:p>
        </w:tc>
        <w:tc>
          <w:tcPr>
            <w:tcMar>
              <w:top w:w="85.0" w:type="dxa"/>
              <w:bottom w:w="85.0" w:type="dxa"/>
            </w:tcMar>
          </w:tcPr>
          <w:p w:rsidR="00000000" w:rsidDel="00000000" w:rsidP="00000000" w:rsidRDefault="00000000" w:rsidRPr="00000000" w14:paraId="0000016B">
            <w:pPr>
              <w:rPr/>
            </w:pPr>
            <w:r w:rsidDel="00000000" w:rsidR="00000000" w:rsidRPr="00000000">
              <w:rPr>
                <w:sz w:val="15"/>
                <w:szCs w:val="15"/>
                <w:rtl w:val="0"/>
              </w:rPr>
              <w:t xml:space="preserve">Top failure modes.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C">
            <w:pPr>
              <w:rPr/>
            </w:pPr>
            <w:r w:rsidDel="00000000" w:rsidR="00000000" w:rsidRPr="00000000">
              <w:rPr>
                <w:b w:val="1"/>
                <w:bCs w:val="1"/>
                <w:sz w:val="15"/>
                <w:szCs w:val="15"/>
                <w:rtl w:val="0"/>
              </w:rPr>
              <w:t xml:space="preserve">Pager</w:t>
            </w:r>
            <w:r w:rsidDel="00000000" w:rsidR="00000000" w:rsidRPr="00000000">
              <w:rPr>
                <w:rtl w:val="0"/>
              </w:rPr>
            </w:r>
          </w:p>
        </w:tc>
        <w:tc>
          <w:tcPr>
            <w:tcMar>
              <w:top w:w="85.0" w:type="dxa"/>
              <w:bottom w:w="85.0" w:type="dxa"/>
            </w:tcMar>
          </w:tcPr>
          <w:p w:rsidR="00000000" w:rsidDel="00000000" w:rsidP="00000000" w:rsidRDefault="00000000" w:rsidRPr="00000000" w14:paraId="0000016D">
            <w:pPr>
              <w:rPr/>
            </w:pPr>
            <w:r w:rsidDel="00000000" w:rsidR="00000000" w:rsidRPr="00000000">
              <w:rPr>
                <w:sz w:val="15"/>
                <w:szCs w:val="15"/>
                <w:rtl w:val="0"/>
              </w:rPr>
              <w:t xml:space="preserve">On-call route for T0/T1.</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E">
            <w:pPr>
              <w:rPr/>
            </w:pPr>
            <w:r w:rsidDel="00000000" w:rsidR="00000000" w:rsidRPr="00000000">
              <w:rPr>
                <w:b w:val="1"/>
                <w:bCs w:val="1"/>
                <w:sz w:val="15"/>
                <w:szCs w:val="15"/>
                <w:rtl w:val="0"/>
              </w:rPr>
              <w:t xml:space="preserve">Dashboard</w:t>
            </w:r>
            <w:r w:rsidDel="00000000" w:rsidR="00000000" w:rsidRPr="00000000">
              <w:rPr>
                <w:rtl w:val="0"/>
              </w:rPr>
            </w:r>
          </w:p>
        </w:tc>
        <w:tc>
          <w:tcPr>
            <w:tcMar>
              <w:top w:w="85.0" w:type="dxa"/>
              <w:bottom w:w="85.0" w:type="dxa"/>
            </w:tcMar>
          </w:tcPr>
          <w:p w:rsidR="00000000" w:rsidDel="00000000" w:rsidP="00000000" w:rsidRDefault="00000000" w:rsidRPr="00000000" w14:paraId="0000016F">
            <w:pPr>
              <w:rPr/>
            </w:pPr>
            <w:r w:rsidDel="00000000" w:rsidR="00000000" w:rsidRPr="00000000">
              <w:rPr>
                <w:sz w:val="15"/>
                <w:szCs w:val="15"/>
                <w:rtl w:val="0"/>
              </w:rPr>
              <w:t xml:space="preserve">Canonical operational view.</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0">
            <w:pPr>
              <w:rPr/>
            </w:pPr>
            <w:r w:rsidDel="00000000" w:rsidR="00000000" w:rsidRPr="00000000">
              <w:rPr>
                <w:b w:val="1"/>
                <w:bCs w:val="1"/>
                <w:sz w:val="15"/>
                <w:szCs w:val="15"/>
                <w:rtl w:val="0"/>
              </w:rPr>
              <w:t xml:space="preserve">Repository / deploy unit</w:t>
            </w:r>
            <w:r w:rsidDel="00000000" w:rsidR="00000000" w:rsidRPr="00000000">
              <w:rPr>
                <w:rtl w:val="0"/>
              </w:rPr>
            </w:r>
          </w:p>
        </w:tc>
        <w:tc>
          <w:tcPr>
            <w:tcMar>
              <w:top w:w="85.0" w:type="dxa"/>
              <w:bottom w:w="85.0" w:type="dxa"/>
            </w:tcMar>
          </w:tcPr>
          <w:p w:rsidR="00000000" w:rsidDel="00000000" w:rsidP="00000000" w:rsidRDefault="00000000" w:rsidRPr="00000000" w14:paraId="00000171">
            <w:pPr>
              <w:rPr/>
            </w:pPr>
            <w:r w:rsidDel="00000000" w:rsidR="00000000" w:rsidRPr="00000000">
              <w:rPr>
                <w:sz w:val="15"/>
                <w:szCs w:val="15"/>
                <w:rtl w:val="0"/>
              </w:rPr>
              <w:t xml:space="preserve">Traceable artefact source.</w:t>
            </w:r>
            <w:r w:rsidDel="00000000" w:rsidR="00000000" w:rsidRPr="00000000">
              <w:rPr>
                <w:rtl w:val="0"/>
              </w:rPr>
            </w:r>
          </w:p>
        </w:tc>
      </w:tr>
    </w:tbl>
    <w:p w:rsidR="00000000" w:rsidDel="00000000" w:rsidP="00000000" w:rsidRDefault="00000000" w:rsidRPr="00000000" w14:paraId="00000172">
      <w:pPr>
        <w:pStyle w:val="Heading2"/>
        <w:rPr/>
      </w:pPr>
      <w:r w:rsidDel="00000000" w:rsidR="00000000" w:rsidRPr="00000000">
        <w:rPr>
          <w:rtl w:val="0"/>
        </w:rPr>
        <w:t xml:space="preserve">16.1 Tier examples</w:t>
      </w:r>
    </w:p>
    <w:tbl>
      <w:tblPr>
        <w:tblStyle w:val="Table2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73">
            <w:pPr>
              <w:rPr/>
            </w:pPr>
            <w:r w:rsidDel="00000000" w:rsidR="00000000" w:rsidRPr="00000000">
              <w:rPr>
                <w:b w:val="1"/>
                <w:bCs w:val="1"/>
                <w:color w:val="ffffff"/>
                <w:sz w:val="15"/>
                <w:szCs w:val="15"/>
                <w:rtl w:val="0"/>
              </w:rPr>
              <w:t xml:space="preserve">Tier</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74">
            <w:pPr>
              <w:rPr/>
            </w:pPr>
            <w:r w:rsidDel="00000000" w:rsidR="00000000" w:rsidRPr="00000000">
              <w:rPr>
                <w:b w:val="1"/>
                <w:bCs w:val="1"/>
                <w:color w:val="ffffff"/>
                <w:sz w:val="15"/>
                <w:szCs w:val="15"/>
                <w:rtl w:val="0"/>
              </w:rPr>
              <w:t xml:space="preserve">Illustrative scope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5">
            <w:pPr>
              <w:rPr/>
            </w:pPr>
            <w:r w:rsidDel="00000000" w:rsidR="00000000" w:rsidRPr="00000000">
              <w:rPr>
                <w:b w:val="1"/>
                <w:bCs w:val="1"/>
                <w:sz w:val="15"/>
                <w:szCs w:val="15"/>
                <w:rtl w:val="0"/>
              </w:rPr>
              <w:t xml:space="preserve">T0</w:t>
            </w:r>
            <w:r w:rsidDel="00000000" w:rsidR="00000000" w:rsidRPr="00000000">
              <w:rPr>
                <w:rtl w:val="0"/>
              </w:rPr>
            </w:r>
          </w:p>
        </w:tc>
        <w:tc>
          <w:tcPr>
            <w:tcMar>
              <w:top w:w="85.0" w:type="dxa"/>
              <w:bottom w:w="85.0" w:type="dxa"/>
            </w:tcMar>
          </w:tcPr>
          <w:p w:rsidR="00000000" w:rsidDel="00000000" w:rsidP="00000000" w:rsidRDefault="00000000" w:rsidRPr="00000000" w14:paraId="00000176">
            <w:pPr>
              <w:rPr/>
            </w:pPr>
            <w:r w:rsidDel="00000000" w:rsidR="00000000" w:rsidRPr="00000000">
              <w:rPr>
                <w:sz w:val="15"/>
                <w:szCs w:val="15"/>
                <w:rtl w:val="0"/>
              </w:rPr>
              <w:t xml:space="preserve">Identity, API/BFF, PostgreSQL, rights/policy PDP, monitoring evaluator/coverage, source acceptance core.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7">
            <w:pPr>
              <w:rPr/>
            </w:pPr>
            <w:r w:rsidDel="00000000" w:rsidR="00000000" w:rsidRPr="00000000">
              <w:rPr>
                <w:b w:val="1"/>
                <w:bCs w:val="1"/>
                <w:sz w:val="15"/>
                <w:szCs w:val="15"/>
                <w:rtl w:val="0"/>
              </w:rPr>
              <w:t xml:space="preserve">T1</w:t>
            </w:r>
            <w:r w:rsidDel="00000000" w:rsidR="00000000" w:rsidRPr="00000000">
              <w:rPr>
                <w:rtl w:val="0"/>
              </w:rPr>
            </w:r>
          </w:p>
        </w:tc>
        <w:tc>
          <w:tcPr>
            <w:tcMar>
              <w:top w:w="85.0" w:type="dxa"/>
              <w:bottom w:w="85.0" w:type="dxa"/>
            </w:tcMar>
          </w:tcPr>
          <w:p w:rsidR="00000000" w:rsidDel="00000000" w:rsidP="00000000" w:rsidRDefault="00000000" w:rsidRPr="00000000" w14:paraId="00000178">
            <w:pPr>
              <w:rPr/>
            </w:pPr>
            <w:r w:rsidDel="00000000" w:rsidR="00000000" w:rsidRPr="00000000">
              <w:rPr>
                <w:sz w:val="15"/>
                <w:szCs w:val="15"/>
                <w:rtl w:val="0"/>
              </w:rPr>
              <w:t xml:space="preserve">Evidence parsing/search, AI Gateway, notifications, document acquisition.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9">
            <w:pPr>
              <w:rPr/>
            </w:pPr>
            <w:r w:rsidDel="00000000" w:rsidR="00000000" w:rsidRPr="00000000">
              <w:rPr>
                <w:b w:val="1"/>
                <w:bCs w:val="1"/>
                <w:sz w:val="15"/>
                <w:szCs w:val="15"/>
                <w:rtl w:val="0"/>
              </w:rPr>
              <w:t xml:space="preserve">T2</w:t>
            </w:r>
            <w:r w:rsidDel="00000000" w:rsidR="00000000" w:rsidRPr="00000000">
              <w:rPr>
                <w:rtl w:val="0"/>
              </w:rPr>
            </w:r>
          </w:p>
        </w:tc>
        <w:tc>
          <w:tcPr>
            <w:tcMar>
              <w:top w:w="85.0" w:type="dxa"/>
              <w:bottom w:w="85.0" w:type="dxa"/>
            </w:tcMar>
          </w:tcPr>
          <w:p w:rsidR="00000000" w:rsidDel="00000000" w:rsidP="00000000" w:rsidRDefault="00000000" w:rsidRPr="00000000" w14:paraId="0000017A">
            <w:pPr>
              <w:rPr/>
            </w:pPr>
            <w:r w:rsidDel="00000000" w:rsidR="00000000" w:rsidRPr="00000000">
              <w:rPr>
                <w:sz w:val="15"/>
                <w:szCs w:val="15"/>
                <w:rtl w:val="0"/>
              </w:rPr>
              <w:t xml:space="preserve">Non-critical admin/reporting/support functions.</w:t>
            </w:r>
            <w:r w:rsidDel="00000000" w:rsidR="00000000" w:rsidRPr="00000000">
              <w:rPr>
                <w:rtl w:val="0"/>
              </w:rPr>
            </w:r>
          </w:p>
        </w:tc>
      </w:tr>
    </w:tbl>
    <w:p w:rsidR="00000000" w:rsidDel="00000000" w:rsidP="00000000" w:rsidRDefault="00000000" w:rsidRPr="00000000" w14:paraId="0000017B">
      <w:pPr>
        <w:pStyle w:val="Heading1"/>
        <w:rPr/>
      </w:pPr>
      <w:r w:rsidDel="00000000" w:rsidR="00000000" w:rsidRPr="00000000">
        <w:rPr>
          <w:rtl w:val="0"/>
        </w:rPr>
        <w:t xml:space="preserve">17. SERVICE LEVEL OBJECTIVES &amp; ERROR BUDGETS</w:t>
      </w:r>
    </w:p>
    <w:tbl>
      <w:tblPr>
        <w:tblStyle w:val="Table2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7C">
            <w:pPr>
              <w:rPr/>
            </w:pPr>
            <w:r w:rsidDel="00000000" w:rsidR="00000000" w:rsidRPr="00000000">
              <w:rPr>
                <w:b w:val="1"/>
                <w:bCs w:val="1"/>
                <w:color w:val="ffffff"/>
                <w:sz w:val="15"/>
                <w:szCs w:val="15"/>
                <w:rtl w:val="0"/>
              </w:rPr>
              <w:t xml:space="preserve">Objective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7D">
            <w:pPr>
              <w:rPr/>
            </w:pPr>
            <w:r w:rsidDel="00000000" w:rsidR="00000000" w:rsidRPr="00000000">
              <w:rPr>
                <w:b w:val="1"/>
                <w:bCs w:val="1"/>
                <w:color w:val="ffffff"/>
                <w:sz w:val="15"/>
                <w:szCs w:val="15"/>
                <w:rtl w:val="0"/>
              </w:rPr>
              <w:t xml:space="preserve">Target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E">
            <w:pPr>
              <w:rPr/>
            </w:pPr>
            <w:r w:rsidDel="00000000" w:rsidR="00000000" w:rsidRPr="00000000">
              <w:rPr>
                <w:b w:val="1"/>
                <w:bCs w:val="1"/>
                <w:sz w:val="15"/>
                <w:szCs w:val="15"/>
                <w:rtl w:val="0"/>
              </w:rPr>
              <w:t xml:space="preserve">Platform availability</w:t>
            </w:r>
            <w:r w:rsidDel="00000000" w:rsidR="00000000" w:rsidRPr="00000000">
              <w:rPr>
                <w:rtl w:val="0"/>
              </w:rPr>
            </w:r>
          </w:p>
        </w:tc>
        <w:tc>
          <w:tcPr>
            <w:tcMar>
              <w:top w:w="85.0" w:type="dxa"/>
              <w:bottom w:w="85.0" w:type="dxa"/>
            </w:tcMar>
          </w:tcPr>
          <w:p w:rsidR="00000000" w:rsidDel="00000000" w:rsidP="00000000" w:rsidRDefault="00000000" w:rsidRPr="00000000" w14:paraId="0000017F">
            <w:pPr>
              <w:rPr/>
            </w:pPr>
            <w:r w:rsidDel="00000000" w:rsidR="00000000" w:rsidRPr="00000000">
              <w:rPr>
                <w:sz w:val="15"/>
                <w:szCs w:val="15"/>
                <w:rtl w:val="0"/>
              </w:rPr>
              <w:t xml:space="preserve">99.5% launch minimum; target 99.9% after operational maturity.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0">
            <w:pPr>
              <w:rPr/>
            </w:pPr>
            <w:r w:rsidDel="00000000" w:rsidR="00000000" w:rsidRPr="00000000">
              <w:rPr>
                <w:b w:val="1"/>
                <w:bCs w:val="1"/>
                <w:sz w:val="15"/>
                <w:szCs w:val="15"/>
                <w:rtl w:val="0"/>
              </w:rPr>
              <w:t xml:space="preserve">Core read latency</w:t>
            </w:r>
            <w:r w:rsidDel="00000000" w:rsidR="00000000" w:rsidRPr="00000000">
              <w:rPr>
                <w:rtl w:val="0"/>
              </w:rPr>
            </w:r>
          </w:p>
        </w:tc>
        <w:tc>
          <w:tcPr>
            <w:tcMar>
              <w:top w:w="85.0" w:type="dxa"/>
              <w:bottom w:w="85.0" w:type="dxa"/>
            </w:tcMar>
          </w:tcPr>
          <w:p w:rsidR="00000000" w:rsidDel="00000000" w:rsidP="00000000" w:rsidRDefault="00000000" w:rsidRPr="00000000" w14:paraId="00000181">
            <w:pPr>
              <w:rPr/>
            </w:pPr>
            <w:r w:rsidDel="00000000" w:rsidR="00000000" w:rsidRPr="00000000">
              <w:rPr>
                <w:sz w:val="15"/>
                <w:szCs w:val="15"/>
                <w:rtl w:val="0"/>
              </w:rPr>
              <w:t xml:space="preserve">≤200 ms p95 where PLT-API applies.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2">
            <w:pPr>
              <w:rPr/>
            </w:pPr>
            <w:r w:rsidDel="00000000" w:rsidR="00000000" w:rsidRPr="00000000">
              <w:rPr>
                <w:b w:val="1"/>
                <w:bCs w:val="1"/>
                <w:sz w:val="15"/>
                <w:szCs w:val="15"/>
                <w:rtl w:val="0"/>
              </w:rPr>
              <w:t xml:space="preserve">Calculation</w:t>
            </w:r>
            <w:r w:rsidDel="00000000" w:rsidR="00000000" w:rsidRPr="00000000">
              <w:rPr>
                <w:rtl w:val="0"/>
              </w:rPr>
            </w:r>
          </w:p>
        </w:tc>
        <w:tc>
          <w:tcPr>
            <w:tcMar>
              <w:top w:w="85.0" w:type="dxa"/>
              <w:bottom w:w="85.0" w:type="dxa"/>
            </w:tcMar>
          </w:tcPr>
          <w:p w:rsidR="00000000" w:rsidDel="00000000" w:rsidP="00000000" w:rsidRDefault="00000000" w:rsidRPr="00000000" w14:paraId="00000183">
            <w:pPr>
              <w:rPr/>
            </w:pPr>
            <w:r w:rsidDel="00000000" w:rsidR="00000000" w:rsidRPr="00000000">
              <w:rPr>
                <w:sz w:val="15"/>
                <w:szCs w:val="15"/>
                <w:rtl w:val="0"/>
              </w:rPr>
              <w:t xml:space="preserve">≤300 ms p95 with inputs present.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4">
            <w:pPr>
              <w:rPr/>
            </w:pPr>
            <w:r w:rsidDel="00000000" w:rsidR="00000000" w:rsidRPr="00000000">
              <w:rPr>
                <w:b w:val="1"/>
                <w:bCs w:val="1"/>
                <w:sz w:val="15"/>
                <w:szCs w:val="15"/>
                <w:rtl w:val="0"/>
              </w:rPr>
              <w:t xml:space="preserve">AI standard research</w:t>
            </w:r>
            <w:r w:rsidDel="00000000" w:rsidR="00000000" w:rsidRPr="00000000">
              <w:rPr>
                <w:rtl w:val="0"/>
              </w:rPr>
            </w:r>
          </w:p>
        </w:tc>
        <w:tc>
          <w:tcPr>
            <w:tcMar>
              <w:top w:w="85.0" w:type="dxa"/>
              <w:bottom w:w="85.0" w:type="dxa"/>
            </w:tcMar>
          </w:tcPr>
          <w:p w:rsidR="00000000" w:rsidDel="00000000" w:rsidP="00000000" w:rsidRDefault="00000000" w:rsidRPr="00000000" w14:paraId="00000185">
            <w:pPr>
              <w:rPr/>
            </w:pPr>
            <w:r w:rsidDel="00000000" w:rsidR="00000000" w:rsidRPr="00000000">
              <w:rPr>
                <w:sz w:val="15"/>
                <w:szCs w:val="15"/>
                <w:rtl w:val="0"/>
              </w:rPr>
              <w:t xml:space="preserve">≤6 s p95 target.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6">
            <w:pPr>
              <w:rPr/>
            </w:pPr>
            <w:r w:rsidDel="00000000" w:rsidR="00000000" w:rsidRPr="00000000">
              <w:rPr>
                <w:b w:val="1"/>
                <w:bCs w:val="1"/>
                <w:sz w:val="15"/>
                <w:szCs w:val="15"/>
                <w:rtl w:val="0"/>
              </w:rPr>
              <w:t xml:space="preserve">EOD publication freshness</w:t>
            </w:r>
            <w:r w:rsidDel="00000000" w:rsidR="00000000" w:rsidRPr="00000000">
              <w:rPr>
                <w:rtl w:val="0"/>
              </w:rPr>
            </w:r>
          </w:p>
        </w:tc>
        <w:tc>
          <w:tcPr>
            <w:tcMar>
              <w:top w:w="85.0" w:type="dxa"/>
              <w:bottom w:w="85.0" w:type="dxa"/>
            </w:tcMar>
          </w:tcPr>
          <w:p w:rsidR="00000000" w:rsidDel="00000000" w:rsidP="00000000" w:rsidRDefault="00000000" w:rsidRPr="00000000" w14:paraId="00000187">
            <w:pPr>
              <w:rPr/>
            </w:pPr>
            <w:r w:rsidDel="00000000" w:rsidR="00000000" w:rsidRPr="00000000">
              <w:rPr>
                <w:sz w:val="15"/>
                <w:szCs w:val="15"/>
                <w:rtl w:val="0"/>
              </w:rPr>
              <w:t xml:space="preserve">≤30 min after publication for activated sources/metrics.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8">
            <w:pPr>
              <w:rPr/>
            </w:pPr>
            <w:r w:rsidDel="00000000" w:rsidR="00000000" w:rsidRPr="00000000">
              <w:rPr>
                <w:b w:val="1"/>
                <w:bCs w:val="1"/>
                <w:sz w:val="15"/>
                <w:szCs w:val="15"/>
                <w:rtl w:val="0"/>
              </w:rPr>
              <w:t xml:space="preserve">Monitoring evaluation</w:t>
            </w:r>
            <w:r w:rsidDel="00000000" w:rsidR="00000000" w:rsidRPr="00000000">
              <w:rPr>
                <w:rtl w:val="0"/>
              </w:rPr>
            </w:r>
          </w:p>
        </w:tc>
        <w:tc>
          <w:tcPr>
            <w:tcMar>
              <w:top w:w="85.0" w:type="dxa"/>
              <w:bottom w:w="85.0" w:type="dxa"/>
            </w:tcMar>
          </w:tcPr>
          <w:p w:rsidR="00000000" w:rsidDel="00000000" w:rsidP="00000000" w:rsidRDefault="00000000" w:rsidRPr="00000000" w14:paraId="00000189">
            <w:pPr>
              <w:rPr/>
            </w:pPr>
            <w:r w:rsidDel="00000000" w:rsidR="00000000" w:rsidRPr="00000000">
              <w:rPr>
                <w:sz w:val="15"/>
                <w:szCs w:val="15"/>
                <w:rtl w:val="0"/>
              </w:rPr>
              <w:t xml:space="preserve">≤60 s after accepted eligible fact.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A">
            <w:pPr>
              <w:rPr/>
            </w:pPr>
            <w:r w:rsidDel="00000000" w:rsidR="00000000" w:rsidRPr="00000000">
              <w:rPr>
                <w:b w:val="1"/>
                <w:bCs w:val="1"/>
                <w:sz w:val="15"/>
                <w:szCs w:val="15"/>
                <w:rtl w:val="0"/>
              </w:rPr>
              <w:t xml:space="preserve">Alert delivery</w:t>
            </w:r>
            <w:r w:rsidDel="00000000" w:rsidR="00000000" w:rsidRPr="00000000">
              <w:rPr>
                <w:rtl w:val="0"/>
              </w:rPr>
            </w:r>
          </w:p>
        </w:tc>
        <w:tc>
          <w:tcPr>
            <w:tcMar>
              <w:top w:w="85.0" w:type="dxa"/>
              <w:bottom w:w="85.0" w:type="dxa"/>
            </w:tcMar>
          </w:tcPr>
          <w:p w:rsidR="00000000" w:rsidDel="00000000" w:rsidP="00000000" w:rsidRDefault="00000000" w:rsidRPr="00000000" w14:paraId="0000018B">
            <w:pPr>
              <w:rPr/>
            </w:pPr>
            <w:r w:rsidDel="00000000" w:rsidR="00000000" w:rsidRPr="00000000">
              <w:rPr>
                <w:sz w:val="15"/>
                <w:szCs w:val="15"/>
                <w:rtl w:val="0"/>
              </w:rPr>
              <w:t xml:space="preserve">≤120 s after fire for normal enabled transport.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C">
            <w:pPr>
              <w:rPr/>
            </w:pPr>
            <w:r w:rsidDel="00000000" w:rsidR="00000000" w:rsidRPr="00000000">
              <w:rPr>
                <w:b w:val="1"/>
                <w:bCs w:val="1"/>
                <w:sz w:val="15"/>
                <w:szCs w:val="15"/>
                <w:rtl w:val="0"/>
              </w:rPr>
              <w:t xml:space="preserve">Monitoring coverage</w:t>
            </w:r>
            <w:r w:rsidDel="00000000" w:rsidR="00000000" w:rsidRPr="00000000">
              <w:rPr>
                <w:rtl w:val="0"/>
              </w:rPr>
            </w:r>
          </w:p>
        </w:tc>
        <w:tc>
          <w:tcPr>
            <w:tcMar>
              <w:top w:w="85.0" w:type="dxa"/>
              <w:bottom w:w="85.0" w:type="dxa"/>
            </w:tcMar>
          </w:tcPr>
          <w:p w:rsidR="00000000" w:rsidDel="00000000" w:rsidP="00000000" w:rsidRDefault="00000000" w:rsidRPr="00000000" w14:paraId="0000018D">
            <w:pPr>
              <w:rPr/>
            </w:pPr>
            <w:r w:rsidDel="00000000" w:rsidR="00000000" w:rsidRPr="00000000">
              <w:rPr>
                <w:sz w:val="15"/>
                <w:szCs w:val="15"/>
                <w:rtl w:val="0"/>
              </w:rPr>
              <w:t xml:space="preserve">≥99.9% eligible rule evaluations within configured SLO.</w:t>
            </w:r>
            <w:r w:rsidDel="00000000" w:rsidR="00000000" w:rsidRPr="00000000">
              <w:rPr>
                <w:rtl w:val="0"/>
              </w:rPr>
            </w:r>
          </w:p>
        </w:tc>
      </w:tr>
    </w:tbl>
    <w:p w:rsidR="00000000" w:rsidDel="00000000" w:rsidP="00000000" w:rsidRDefault="00000000" w:rsidRPr="00000000" w14:paraId="0000018E">
      <w:pPr>
        <w:pStyle w:val="Heading2"/>
        <w:rPr/>
      </w:pPr>
      <w:r w:rsidDel="00000000" w:rsidR="00000000" w:rsidRPr="00000000">
        <w:rPr>
          <w:rtl w:val="0"/>
        </w:rPr>
        <w:t xml:space="preserve">17.1 Error-budget policy</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Burn-rate alerts identify rapid SLO consumption.</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Exhausted critical error budget constrains risky feature release until reliability is restored.</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Domain SLOs are tracked separately; strong HTTP uptime cannot offset poor monitoring coverage or source freshness.</w:t>
      </w:r>
      <w:r w:rsidDel="00000000" w:rsidR="00000000" w:rsidRPr="00000000">
        <w:rPr>
          <w:rtl w:val="0"/>
        </w:rPr>
      </w:r>
    </w:p>
    <w:p w:rsidR="00000000" w:rsidDel="00000000" w:rsidP="00000000" w:rsidRDefault="00000000" w:rsidRPr="00000000" w14:paraId="00000192">
      <w:pPr>
        <w:pStyle w:val="Heading1"/>
        <w:rPr/>
      </w:pPr>
      <w:r w:rsidDel="00000000" w:rsidR="00000000" w:rsidRPr="00000000">
        <w:rPr>
          <w:rtl w:val="0"/>
        </w:rPr>
        <w:t xml:space="preserve">18. ALERTING &amp; PAGING STANDARD</w:t>
      </w:r>
    </w:p>
    <w:tbl>
      <w:tblPr>
        <w:tblStyle w:val="Table2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93">
            <w:pPr>
              <w:rPr/>
            </w:pPr>
            <w:r w:rsidDel="00000000" w:rsidR="00000000" w:rsidRPr="00000000">
              <w:rPr>
                <w:b w:val="1"/>
                <w:bCs w:val="1"/>
                <w:color w:val="ffffff"/>
                <w:sz w:val="15"/>
                <w:szCs w:val="15"/>
                <w:rtl w:val="0"/>
              </w:rPr>
              <w:t xml:space="preserve">Signal class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94">
            <w:pPr>
              <w:rPr/>
            </w:pPr>
            <w:r w:rsidDel="00000000" w:rsidR="00000000" w:rsidRPr="00000000">
              <w:rPr>
                <w:b w:val="1"/>
                <w:bCs w:val="1"/>
                <w:color w:val="ffffff"/>
                <w:sz w:val="15"/>
                <w:szCs w:val="15"/>
                <w:rtl w:val="0"/>
              </w:rPr>
              <w:t xml:space="preserve">Meaning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5">
            <w:pPr>
              <w:rPr/>
            </w:pPr>
            <w:r w:rsidDel="00000000" w:rsidR="00000000" w:rsidRPr="00000000">
              <w:rPr>
                <w:b w:val="1"/>
                <w:bCs w:val="1"/>
                <w:sz w:val="15"/>
                <w:szCs w:val="15"/>
                <w:rtl w:val="0"/>
              </w:rPr>
              <w:t xml:space="preserve">PAGE</w:t>
            </w:r>
            <w:r w:rsidDel="00000000" w:rsidR="00000000" w:rsidRPr="00000000">
              <w:rPr>
                <w:rtl w:val="0"/>
              </w:rPr>
            </w:r>
          </w:p>
        </w:tc>
        <w:tc>
          <w:tcPr>
            <w:tcMar>
              <w:top w:w="85.0" w:type="dxa"/>
              <w:bottom w:w="85.0" w:type="dxa"/>
            </w:tcMar>
          </w:tcPr>
          <w:p w:rsidR="00000000" w:rsidDel="00000000" w:rsidP="00000000" w:rsidRDefault="00000000" w:rsidRPr="00000000" w14:paraId="00000196">
            <w:pPr>
              <w:rPr/>
            </w:pPr>
            <w:r w:rsidDel="00000000" w:rsidR="00000000" w:rsidRPr="00000000">
              <w:rPr>
                <w:sz w:val="15"/>
                <w:szCs w:val="15"/>
                <w:rtl w:val="0"/>
              </w:rPr>
              <w:t xml:space="preserve">Human action required now to prevent/limit material impact.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7">
            <w:pPr>
              <w:rPr/>
            </w:pPr>
            <w:r w:rsidDel="00000000" w:rsidR="00000000" w:rsidRPr="00000000">
              <w:rPr>
                <w:b w:val="1"/>
                <w:bCs w:val="1"/>
                <w:sz w:val="15"/>
                <w:szCs w:val="15"/>
                <w:rtl w:val="0"/>
              </w:rPr>
              <w:t xml:space="preserve">TICKET</w:t>
            </w:r>
            <w:r w:rsidDel="00000000" w:rsidR="00000000" w:rsidRPr="00000000">
              <w:rPr>
                <w:rtl w:val="0"/>
              </w:rPr>
            </w:r>
          </w:p>
        </w:tc>
        <w:tc>
          <w:tcPr>
            <w:tcMar>
              <w:top w:w="85.0" w:type="dxa"/>
              <w:bottom w:w="85.0" w:type="dxa"/>
            </w:tcMar>
          </w:tcPr>
          <w:p w:rsidR="00000000" w:rsidDel="00000000" w:rsidP="00000000" w:rsidRDefault="00000000" w:rsidRPr="00000000" w14:paraId="00000198">
            <w:pPr>
              <w:rPr/>
            </w:pPr>
            <w:r w:rsidDel="00000000" w:rsidR="00000000" w:rsidRPr="00000000">
              <w:rPr>
                <w:sz w:val="15"/>
                <w:szCs w:val="15"/>
                <w:rtl w:val="0"/>
              </w:rPr>
              <w:t xml:space="preserve">Action required but not immediate.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9">
            <w:pPr>
              <w:rPr/>
            </w:pPr>
            <w:r w:rsidDel="00000000" w:rsidR="00000000" w:rsidRPr="00000000">
              <w:rPr>
                <w:b w:val="1"/>
                <w:bCs w:val="1"/>
                <w:sz w:val="15"/>
                <w:szCs w:val="15"/>
                <w:rtl w:val="0"/>
              </w:rPr>
              <w:t xml:space="preserve">DASHBOARD</w:t>
            </w:r>
            <w:r w:rsidDel="00000000" w:rsidR="00000000" w:rsidRPr="00000000">
              <w:rPr>
                <w:rtl w:val="0"/>
              </w:rPr>
            </w:r>
          </w:p>
        </w:tc>
        <w:tc>
          <w:tcPr>
            <w:tcMar>
              <w:top w:w="85.0" w:type="dxa"/>
              <w:bottom w:w="85.0" w:type="dxa"/>
            </w:tcMar>
          </w:tcPr>
          <w:p w:rsidR="00000000" w:rsidDel="00000000" w:rsidP="00000000" w:rsidRDefault="00000000" w:rsidRPr="00000000" w14:paraId="0000019A">
            <w:pPr>
              <w:rPr/>
            </w:pPr>
            <w:r w:rsidDel="00000000" w:rsidR="00000000" w:rsidRPr="00000000">
              <w:rPr>
                <w:sz w:val="15"/>
                <w:szCs w:val="15"/>
                <w:rtl w:val="0"/>
              </w:rPr>
              <w:t xml:space="preserve">Useful context/analysis; no direct action.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B">
            <w:pPr>
              <w:rPr/>
            </w:pPr>
            <w:r w:rsidDel="00000000" w:rsidR="00000000" w:rsidRPr="00000000">
              <w:rPr>
                <w:b w:val="1"/>
                <w:bCs w:val="1"/>
                <w:sz w:val="15"/>
                <w:szCs w:val="15"/>
                <w:rtl w:val="0"/>
              </w:rPr>
              <w:t xml:space="preserve">LOG ONLY</w:t>
            </w:r>
            <w:r w:rsidDel="00000000" w:rsidR="00000000" w:rsidRPr="00000000">
              <w:rPr>
                <w:rtl w:val="0"/>
              </w:rPr>
            </w:r>
          </w:p>
        </w:tc>
        <w:tc>
          <w:tcPr>
            <w:tcMar>
              <w:top w:w="85.0" w:type="dxa"/>
              <w:bottom w:w="85.0" w:type="dxa"/>
            </w:tcMar>
          </w:tcPr>
          <w:p w:rsidR="00000000" w:rsidDel="00000000" w:rsidP="00000000" w:rsidRDefault="00000000" w:rsidRPr="00000000" w14:paraId="0000019C">
            <w:pPr>
              <w:rPr/>
            </w:pPr>
            <w:r w:rsidDel="00000000" w:rsidR="00000000" w:rsidRPr="00000000">
              <w:rPr>
                <w:sz w:val="15"/>
                <w:szCs w:val="15"/>
                <w:rtl w:val="0"/>
              </w:rPr>
              <w:t xml:space="preserve">Diagnostic evidence.</w:t>
            </w:r>
            <w:r w:rsidDel="00000000" w:rsidR="00000000" w:rsidRPr="00000000">
              <w:rPr>
                <w:rtl w:val="0"/>
              </w:rPr>
            </w:r>
          </w:p>
        </w:tc>
      </w:tr>
    </w:tbl>
    <w:p w:rsidR="00000000" w:rsidDel="00000000" w:rsidP="00000000" w:rsidRDefault="00000000" w:rsidRPr="00000000" w14:paraId="0000019D">
      <w:pPr>
        <w:pStyle w:val="Heading2"/>
        <w:rPr/>
      </w:pPr>
      <w:r w:rsidDel="00000000" w:rsidR="00000000" w:rsidRPr="00000000">
        <w:rPr>
          <w:rtl w:val="0"/>
        </w:rPr>
        <w:t xml:space="preserve">18.1 Pager quality</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Every page names service, symptom, likely impact and runbook.</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Pages are deduplicated/grouped to avoid incident storms.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No page based solely on CPU if there is no user/system impact.</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Every persistent noisy alert is tuned or removed; alert fatigue is an operational defect.</w:t>
      </w:r>
      <w:r w:rsidDel="00000000" w:rsidR="00000000" w:rsidRPr="00000000">
        <w:rPr>
          <w:rtl w:val="0"/>
        </w:rPr>
      </w:r>
    </w:p>
    <w:p w:rsidR="00000000" w:rsidDel="00000000" w:rsidP="00000000" w:rsidRDefault="00000000" w:rsidRPr="00000000" w14:paraId="000001A2">
      <w:pPr>
        <w:pStyle w:val="Heading1"/>
        <w:rPr/>
      </w:pPr>
      <w:r w:rsidDel="00000000" w:rsidR="00000000" w:rsidRPr="00000000">
        <w:rPr>
          <w:rtl w:val="0"/>
        </w:rPr>
        <w:t xml:space="preserve">19. ON-CALL OPERATING MODEL</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24/7 automated paging for T0 production conditions after public launch.</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Named primary/secondary rota with escalation.</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On-call engineer has safe JIT access, runbooks and communication channels.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Workload/rota design respects sustainable staffing; chronic after-hours pages trigger engineering work.</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Domain specialists (Data, Security, Financial Engineering, AI) have escalation paths rather than all sitting in one pager rotation.</w:t>
      </w:r>
      <w:r w:rsidDel="00000000" w:rsidR="00000000" w:rsidRPr="00000000">
        <w:rPr>
          <w:rtl w:val="0"/>
        </w:rPr>
      </w:r>
    </w:p>
    <w:p w:rsidR="00000000" w:rsidDel="00000000" w:rsidP="00000000" w:rsidRDefault="00000000" w:rsidRPr="00000000" w14:paraId="000001A8">
      <w:pPr>
        <w:pStyle w:val="Heading2"/>
        <w:rPr/>
      </w:pPr>
      <w:r w:rsidDel="00000000" w:rsidR="00000000" w:rsidRPr="00000000">
        <w:rPr>
          <w:rtl w:val="0"/>
        </w:rPr>
        <w:t xml:space="preserve">19.1 Handover</w:t>
      </w:r>
    </w:p>
    <w:p w:rsidR="00000000" w:rsidDel="00000000" w:rsidP="00000000" w:rsidRDefault="00000000" w:rsidRPr="00000000" w14:paraId="000001A9">
      <w:pPr>
        <w:rPr/>
      </w:pPr>
      <w:r w:rsidDel="00000000" w:rsidR="00000000" w:rsidRPr="00000000">
        <w:rPr>
          <w:rtl w:val="0"/>
        </w:rPr>
        <w:t xml:space="preserve">Shift/rota handover includes open incidents, degraded sources/providers, risky releases, maintenance, expiring certificates/secrets and unresolved capacity concerns.</w:t>
      </w:r>
    </w:p>
    <w:p w:rsidR="00000000" w:rsidDel="00000000" w:rsidP="00000000" w:rsidRDefault="00000000" w:rsidRPr="00000000" w14:paraId="000001AA">
      <w:pPr>
        <w:pStyle w:val="Heading1"/>
        <w:rPr/>
      </w:pPr>
      <w:r w:rsidDel="00000000" w:rsidR="00000000" w:rsidRPr="00000000">
        <w:rPr>
          <w:rtl w:val="0"/>
        </w:rPr>
        <w:t xml:space="preserve">20. INCIDENT SEVERITY MODEL</w:t>
      </w:r>
    </w:p>
    <w:tbl>
      <w:tblPr>
        <w:tblStyle w:val="Table2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AB">
            <w:pPr>
              <w:rPr/>
            </w:pPr>
            <w:r w:rsidDel="00000000" w:rsidR="00000000" w:rsidRPr="00000000">
              <w:rPr>
                <w:b w:val="1"/>
                <w:bCs w:val="1"/>
                <w:color w:val="ffffff"/>
                <w:sz w:val="15"/>
                <w:szCs w:val="15"/>
                <w:rtl w:val="0"/>
              </w:rPr>
              <w:t xml:space="preserve">Severity</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AC">
            <w:pPr>
              <w:rPr/>
            </w:pPr>
            <w:r w:rsidDel="00000000" w:rsidR="00000000" w:rsidRPr="00000000">
              <w:rPr>
                <w:b w:val="1"/>
                <w:bCs w:val="1"/>
                <w:color w:val="ffffff"/>
                <w:sz w:val="15"/>
                <w:szCs w:val="15"/>
                <w:rtl w:val="0"/>
              </w:rPr>
              <w:t xml:space="preserve">Definition</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AD">
            <w:pPr>
              <w:rPr/>
            </w:pPr>
            <w:r w:rsidDel="00000000" w:rsidR="00000000" w:rsidRPr="00000000">
              <w:rPr>
                <w:b w:val="1"/>
                <w:bCs w:val="1"/>
                <w:color w:val="ffffff"/>
                <w:sz w:val="15"/>
                <w:szCs w:val="15"/>
                <w:rtl w:val="0"/>
              </w:rPr>
              <w:t xml:space="preserve">Response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E">
            <w:pPr>
              <w:rPr/>
            </w:pPr>
            <w:r w:rsidDel="00000000" w:rsidR="00000000" w:rsidRPr="00000000">
              <w:rPr>
                <w:b w:val="1"/>
                <w:bCs w:val="1"/>
                <w:sz w:val="15"/>
                <w:szCs w:val="15"/>
                <w:rtl w:val="0"/>
              </w:rPr>
              <w:t xml:space="preserve">SEV0</w:t>
            </w:r>
            <w:r w:rsidDel="00000000" w:rsidR="00000000" w:rsidRPr="00000000">
              <w:rPr>
                <w:rtl w:val="0"/>
              </w:rPr>
            </w:r>
          </w:p>
        </w:tc>
        <w:tc>
          <w:tcPr>
            <w:tcMar>
              <w:top w:w="85.0" w:type="dxa"/>
              <w:bottom w:w="85.0" w:type="dxa"/>
            </w:tcMar>
          </w:tcPr>
          <w:p w:rsidR="00000000" w:rsidDel="00000000" w:rsidP="00000000" w:rsidRDefault="00000000" w:rsidRPr="00000000" w14:paraId="000001AF">
            <w:pPr>
              <w:rPr/>
            </w:pPr>
            <w:r w:rsidDel="00000000" w:rsidR="00000000" w:rsidRPr="00000000">
              <w:rPr>
                <w:sz w:val="15"/>
                <w:szCs w:val="15"/>
                <w:rtl w:val="0"/>
              </w:rPr>
              <w:t xml:space="preserve">Active security/tenant breach; corrupt authoritative market/calculation output at scale; system-wide monitoring silently failed; major legal/rights exposure.</w:t>
            </w:r>
            <w:r w:rsidDel="00000000" w:rsidR="00000000" w:rsidRPr="00000000">
              <w:rPr>
                <w:rtl w:val="0"/>
              </w:rPr>
            </w:r>
          </w:p>
        </w:tc>
        <w:tc>
          <w:tcPr>
            <w:tcMar>
              <w:top w:w="85.0" w:type="dxa"/>
              <w:bottom w:w="85.0" w:type="dxa"/>
            </w:tcMar>
          </w:tcPr>
          <w:p w:rsidR="00000000" w:rsidDel="00000000" w:rsidP="00000000" w:rsidRDefault="00000000" w:rsidRPr="00000000" w14:paraId="000001B0">
            <w:pPr>
              <w:rPr/>
            </w:pPr>
            <w:r w:rsidDel="00000000" w:rsidR="00000000" w:rsidRPr="00000000">
              <w:rPr>
                <w:sz w:val="15"/>
                <w:szCs w:val="15"/>
                <w:rtl w:val="0"/>
              </w:rPr>
              <w:t xml:space="preserve">Immediate incident command; executives/security/legal as applicable.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B1">
            <w:pPr>
              <w:rPr/>
            </w:pPr>
            <w:r w:rsidDel="00000000" w:rsidR="00000000" w:rsidRPr="00000000">
              <w:rPr>
                <w:b w:val="1"/>
                <w:bCs w:val="1"/>
                <w:sz w:val="15"/>
                <w:szCs w:val="15"/>
                <w:rtl w:val="0"/>
              </w:rPr>
              <w:t xml:space="preserve">SEV1</w:t>
            </w:r>
            <w:r w:rsidDel="00000000" w:rsidR="00000000" w:rsidRPr="00000000">
              <w:rPr>
                <w:rtl w:val="0"/>
              </w:rPr>
            </w:r>
          </w:p>
        </w:tc>
        <w:tc>
          <w:tcPr>
            <w:tcMar>
              <w:top w:w="85.0" w:type="dxa"/>
              <w:bottom w:w="85.0" w:type="dxa"/>
            </w:tcMar>
          </w:tcPr>
          <w:p w:rsidR="00000000" w:rsidDel="00000000" w:rsidP="00000000" w:rsidRDefault="00000000" w:rsidRPr="00000000" w14:paraId="000001B2">
            <w:pPr>
              <w:rPr/>
            </w:pPr>
            <w:r w:rsidDel="00000000" w:rsidR="00000000" w:rsidRPr="00000000">
              <w:rPr>
                <w:sz w:val="15"/>
                <w:szCs w:val="15"/>
                <w:rtl w:val="0"/>
              </w:rPr>
              <w:t xml:space="preserve">Critical service unavailable or material subset has incorrect/degraded behaviour with serious customer impact.</w:t>
            </w:r>
            <w:r w:rsidDel="00000000" w:rsidR="00000000" w:rsidRPr="00000000">
              <w:rPr>
                <w:rtl w:val="0"/>
              </w:rPr>
            </w:r>
          </w:p>
        </w:tc>
        <w:tc>
          <w:tcPr>
            <w:tcMar>
              <w:top w:w="85.0" w:type="dxa"/>
              <w:bottom w:w="85.0" w:type="dxa"/>
            </w:tcMar>
          </w:tcPr>
          <w:p w:rsidR="00000000" w:rsidDel="00000000" w:rsidP="00000000" w:rsidRDefault="00000000" w:rsidRPr="00000000" w14:paraId="000001B3">
            <w:pPr>
              <w:rPr/>
            </w:pPr>
            <w:r w:rsidDel="00000000" w:rsidR="00000000" w:rsidRPr="00000000">
              <w:rPr>
                <w:sz w:val="15"/>
                <w:szCs w:val="15"/>
                <w:rtl w:val="0"/>
              </w:rPr>
              <w:t xml:space="preserve">Immediate page; incident commander.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B4">
            <w:pPr>
              <w:rPr/>
            </w:pPr>
            <w:r w:rsidDel="00000000" w:rsidR="00000000" w:rsidRPr="00000000">
              <w:rPr>
                <w:b w:val="1"/>
                <w:bCs w:val="1"/>
                <w:sz w:val="15"/>
                <w:szCs w:val="15"/>
                <w:rtl w:val="0"/>
              </w:rPr>
              <w:t xml:space="preserve">SEV2</w:t>
            </w:r>
            <w:r w:rsidDel="00000000" w:rsidR="00000000" w:rsidRPr="00000000">
              <w:rPr>
                <w:rtl w:val="0"/>
              </w:rPr>
            </w:r>
          </w:p>
        </w:tc>
        <w:tc>
          <w:tcPr>
            <w:tcMar>
              <w:top w:w="85.0" w:type="dxa"/>
              <w:bottom w:w="85.0" w:type="dxa"/>
            </w:tcMar>
          </w:tcPr>
          <w:p w:rsidR="00000000" w:rsidDel="00000000" w:rsidP="00000000" w:rsidRDefault="00000000" w:rsidRPr="00000000" w14:paraId="000001B5">
            <w:pPr>
              <w:rPr/>
            </w:pPr>
            <w:r w:rsidDel="00000000" w:rsidR="00000000" w:rsidRPr="00000000">
              <w:rPr>
                <w:sz w:val="15"/>
                <w:szCs w:val="15"/>
                <w:rtl w:val="0"/>
              </w:rPr>
              <w:t xml:space="preserve">Significant degradation with workaround/limited blast radius.</w:t>
            </w:r>
            <w:r w:rsidDel="00000000" w:rsidR="00000000" w:rsidRPr="00000000">
              <w:rPr>
                <w:rtl w:val="0"/>
              </w:rPr>
            </w:r>
          </w:p>
        </w:tc>
        <w:tc>
          <w:tcPr>
            <w:tcMar>
              <w:top w:w="85.0" w:type="dxa"/>
              <w:bottom w:w="85.0" w:type="dxa"/>
            </w:tcMar>
          </w:tcPr>
          <w:p w:rsidR="00000000" w:rsidDel="00000000" w:rsidP="00000000" w:rsidRDefault="00000000" w:rsidRPr="00000000" w14:paraId="000001B6">
            <w:pPr>
              <w:rPr/>
            </w:pPr>
            <w:r w:rsidDel="00000000" w:rsidR="00000000" w:rsidRPr="00000000">
              <w:rPr>
                <w:sz w:val="15"/>
                <w:szCs w:val="15"/>
                <w:rtl w:val="0"/>
              </w:rPr>
              <w:t xml:space="preserve">Urgent response during/after hours by policy.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B7">
            <w:pPr>
              <w:rPr/>
            </w:pPr>
            <w:r w:rsidDel="00000000" w:rsidR="00000000" w:rsidRPr="00000000">
              <w:rPr>
                <w:b w:val="1"/>
                <w:bCs w:val="1"/>
                <w:sz w:val="15"/>
                <w:szCs w:val="15"/>
                <w:rtl w:val="0"/>
              </w:rPr>
              <w:t xml:space="preserve">SEV3</w:t>
            </w:r>
            <w:r w:rsidDel="00000000" w:rsidR="00000000" w:rsidRPr="00000000">
              <w:rPr>
                <w:rtl w:val="0"/>
              </w:rPr>
            </w:r>
          </w:p>
        </w:tc>
        <w:tc>
          <w:tcPr>
            <w:tcMar>
              <w:top w:w="85.0" w:type="dxa"/>
              <w:bottom w:w="85.0" w:type="dxa"/>
            </w:tcMar>
          </w:tcPr>
          <w:p w:rsidR="00000000" w:rsidDel="00000000" w:rsidP="00000000" w:rsidRDefault="00000000" w:rsidRPr="00000000" w14:paraId="000001B8">
            <w:pPr>
              <w:rPr/>
            </w:pPr>
            <w:r w:rsidDel="00000000" w:rsidR="00000000" w:rsidRPr="00000000">
              <w:rPr>
                <w:sz w:val="15"/>
                <w:szCs w:val="15"/>
                <w:rtl w:val="0"/>
              </w:rPr>
              <w:t xml:space="preserve">Minor/local operational issue.</w:t>
            </w:r>
            <w:r w:rsidDel="00000000" w:rsidR="00000000" w:rsidRPr="00000000">
              <w:rPr>
                <w:rtl w:val="0"/>
              </w:rPr>
            </w:r>
          </w:p>
        </w:tc>
        <w:tc>
          <w:tcPr>
            <w:tcMar>
              <w:top w:w="85.0" w:type="dxa"/>
              <w:bottom w:w="85.0" w:type="dxa"/>
            </w:tcMar>
          </w:tcPr>
          <w:p w:rsidR="00000000" w:rsidDel="00000000" w:rsidP="00000000" w:rsidRDefault="00000000" w:rsidRPr="00000000" w14:paraId="000001B9">
            <w:pPr>
              <w:rPr/>
            </w:pPr>
            <w:r w:rsidDel="00000000" w:rsidR="00000000" w:rsidRPr="00000000">
              <w:rPr>
                <w:sz w:val="15"/>
                <w:szCs w:val="15"/>
                <w:rtl w:val="0"/>
              </w:rPr>
              <w:t xml:space="preserve">Ticket/normal engineering.</w:t>
            </w:r>
            <w:r w:rsidDel="00000000" w:rsidR="00000000" w:rsidRPr="00000000">
              <w:rPr>
                <w:rtl w:val="0"/>
              </w:rPr>
            </w:r>
          </w:p>
        </w:tc>
      </w:tr>
    </w:tbl>
    <w:p w:rsidR="00000000" w:rsidDel="00000000" w:rsidP="00000000" w:rsidRDefault="00000000" w:rsidRPr="00000000" w14:paraId="000001BA">
      <w:pPr>
        <w:pStyle w:val="Heading1"/>
        <w:rPr/>
      </w:pPr>
      <w:r w:rsidDel="00000000" w:rsidR="00000000" w:rsidRPr="00000000">
        <w:rPr>
          <w:rtl w:val="0"/>
        </w:rPr>
        <w:t xml:space="preserve">21. INCIDENT RESPONSE LIFECYCLE</w:t>
      </w:r>
    </w:p>
    <w:p w:rsidR="00000000" w:rsidDel="00000000" w:rsidP="00000000" w:rsidRDefault="00000000" w:rsidRPr="00000000" w14:paraId="000001BB">
      <w:pPr>
        <w:jc w:val="center"/>
        <w:rPr/>
      </w:pPr>
      <w:r w:rsidDel="00000000" w:rsidR="00000000" w:rsidRPr="00000000">
        <w:rPr/>
        <w:drawing>
          <wp:inline distB="0" distT="0" distL="114300" distR="114300">
            <wp:extent cx="6309360" cy="2493096"/>
            <wp:effectExtent b="0" l="0" r="0" t="0"/>
            <wp:docPr descr="Image: image4.png" id="5" name="image5.png"/>
            <a:graphic>
              <a:graphicData uri="http://schemas.openxmlformats.org/drawingml/2006/picture">
                <pic:pic>
                  <pic:nvPicPr>
                    <pic:cNvPr descr="Image: image4.png" id="0" name="image5.png"/>
                    <pic:cNvPicPr preferRelativeResize="0"/>
                  </pic:nvPicPr>
                  <pic:blipFill>
                    <a:blip r:embed="rId9"/>
                    <a:srcRect b="0" l="0" r="0" t="0"/>
                    <a:stretch>
                      <a:fillRect/>
                    </a:stretch>
                  </pic:blipFill>
                  <pic:spPr>
                    <a:xfrm>
                      <a:off x="0" y="0"/>
                      <a:ext cx="6309360" cy="2493096"/>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pPr>
      <w:r w:rsidDel="00000000" w:rsidR="00000000" w:rsidRPr="00000000">
        <w:rPr>
          <w:i w:val="1"/>
          <w:iCs w:val="1"/>
          <w:color w:val="5b6573"/>
          <w:sz w:val="16"/>
          <w:szCs w:val="16"/>
          <w:rtl w:val="0"/>
        </w:rPr>
        <w:t xml:space="preserve">Figure 4 — Incident response lifecycle</w:t>
      </w:r>
      <w:r w:rsidDel="00000000" w:rsidR="00000000" w:rsidRPr="00000000">
        <w:rPr>
          <w:rtl w:val="0"/>
        </w:rPr>
      </w:r>
    </w:p>
    <w:p w:rsidR="00000000" w:rsidDel="00000000" w:rsidP="00000000" w:rsidRDefault="00000000" w:rsidRPr="00000000" w14:paraId="000001BD">
      <w:pPr>
        <w:ind w:left="259" w:hanging="259"/>
        <w:rPr/>
      </w:pPr>
      <w:r w:rsidDel="00000000" w:rsidR="00000000" w:rsidRPr="00000000">
        <w:rPr>
          <w:b w:val="1"/>
          <w:bCs w:val="1"/>
          <w:rtl w:val="0"/>
        </w:rPr>
        <w:t xml:space="preserve">1. </w:t>
      </w:r>
      <w:r w:rsidDel="00000000" w:rsidR="00000000" w:rsidRPr="00000000">
        <w:rPr>
          <w:rtl w:val="0"/>
        </w:rPr>
        <w:t xml:space="preserve">Detect and declare incident/severity.</w:t>
      </w:r>
    </w:p>
    <w:p w:rsidR="00000000" w:rsidDel="00000000" w:rsidP="00000000" w:rsidRDefault="00000000" w:rsidRPr="00000000" w14:paraId="000001BE">
      <w:pPr>
        <w:ind w:left="259" w:hanging="259"/>
        <w:rPr/>
      </w:pPr>
      <w:r w:rsidDel="00000000" w:rsidR="00000000" w:rsidRPr="00000000">
        <w:rPr>
          <w:b w:val="1"/>
          <w:bCs w:val="1"/>
          <w:rtl w:val="0"/>
        </w:rPr>
        <w:t xml:space="preserve">2. </w:t>
      </w:r>
      <w:r w:rsidDel="00000000" w:rsidR="00000000" w:rsidRPr="00000000">
        <w:rPr>
          <w:rtl w:val="0"/>
        </w:rPr>
        <w:t xml:space="preserve">Assign incident commander and technical leads.</w:t>
      </w:r>
    </w:p>
    <w:p w:rsidR="00000000" w:rsidDel="00000000" w:rsidP="00000000" w:rsidRDefault="00000000" w:rsidRPr="00000000" w14:paraId="000001BF">
      <w:pPr>
        <w:ind w:left="259" w:hanging="259"/>
        <w:rPr/>
      </w:pPr>
      <w:r w:rsidDel="00000000" w:rsidR="00000000" w:rsidRPr="00000000">
        <w:rPr>
          <w:b w:val="1"/>
          <w:bCs w:val="1"/>
          <w:rtl w:val="0"/>
        </w:rPr>
        <w:t xml:space="preserve">3. </w:t>
      </w:r>
      <w:r w:rsidDel="00000000" w:rsidR="00000000" w:rsidRPr="00000000">
        <w:rPr>
          <w:rtl w:val="0"/>
        </w:rPr>
        <w:t xml:space="preserve">Establish customer/data/market/jurisdiction blast radius.</w:t>
      </w:r>
    </w:p>
    <w:p w:rsidR="00000000" w:rsidDel="00000000" w:rsidP="00000000" w:rsidRDefault="00000000" w:rsidRPr="00000000" w14:paraId="000001C0">
      <w:pPr>
        <w:ind w:left="259" w:hanging="259"/>
        <w:rPr/>
      </w:pPr>
      <w:r w:rsidDel="00000000" w:rsidR="00000000" w:rsidRPr="00000000">
        <w:rPr>
          <w:b w:val="1"/>
          <w:bCs w:val="1"/>
          <w:rtl w:val="0"/>
        </w:rPr>
        <w:t xml:space="preserve">4. </w:t>
      </w:r>
      <w:r w:rsidDel="00000000" w:rsidR="00000000" w:rsidRPr="00000000">
        <w:rPr>
          <w:rtl w:val="0"/>
        </w:rPr>
        <w:t xml:space="preserve">Contain: kill feature/provider/source/route or revoke access as required.</w:t>
      </w:r>
    </w:p>
    <w:p w:rsidR="00000000" w:rsidDel="00000000" w:rsidP="00000000" w:rsidRDefault="00000000" w:rsidRPr="00000000" w14:paraId="000001C1">
      <w:pPr>
        <w:ind w:left="259" w:hanging="259"/>
        <w:rPr/>
      </w:pPr>
      <w:r w:rsidDel="00000000" w:rsidR="00000000" w:rsidRPr="00000000">
        <w:rPr>
          <w:b w:val="1"/>
          <w:bCs w:val="1"/>
          <w:rtl w:val="0"/>
        </w:rPr>
        <w:t xml:space="preserve">5. </w:t>
      </w:r>
      <w:r w:rsidDel="00000000" w:rsidR="00000000" w:rsidRPr="00000000">
        <w:rPr>
          <w:rtl w:val="0"/>
        </w:rPr>
        <w:t xml:space="preserve">Recover service/data path from known-good state.</w:t>
      </w:r>
    </w:p>
    <w:p w:rsidR="00000000" w:rsidDel="00000000" w:rsidP="00000000" w:rsidRDefault="00000000" w:rsidRPr="00000000" w14:paraId="000001C2">
      <w:pPr>
        <w:ind w:left="259" w:hanging="259"/>
        <w:rPr/>
      </w:pPr>
      <w:r w:rsidDel="00000000" w:rsidR="00000000" w:rsidRPr="00000000">
        <w:rPr>
          <w:b w:val="1"/>
          <w:bCs w:val="1"/>
          <w:rtl w:val="0"/>
        </w:rPr>
        <w:t xml:space="preserve">6. </w:t>
      </w:r>
      <w:r w:rsidDel="00000000" w:rsidR="00000000" w:rsidRPr="00000000">
        <w:rPr>
          <w:rtl w:val="0"/>
        </w:rPr>
        <w:t xml:space="preserve">Verify correctness: data freshness, calculations, evidence, rights/policy and monitoring coverage.</w:t>
      </w:r>
    </w:p>
    <w:p w:rsidR="00000000" w:rsidDel="00000000" w:rsidP="00000000" w:rsidRDefault="00000000" w:rsidRPr="00000000" w14:paraId="000001C3">
      <w:pPr>
        <w:ind w:left="259" w:hanging="259"/>
        <w:rPr/>
      </w:pPr>
      <w:r w:rsidDel="00000000" w:rsidR="00000000" w:rsidRPr="00000000">
        <w:rPr>
          <w:b w:val="1"/>
          <w:bCs w:val="1"/>
          <w:rtl w:val="0"/>
        </w:rPr>
        <w:t xml:space="preserve">7. </w:t>
      </w:r>
      <w:r w:rsidDel="00000000" w:rsidR="00000000" w:rsidRPr="00000000">
        <w:rPr>
          <w:rtl w:val="0"/>
        </w:rPr>
        <w:t xml:space="preserve">Communicate internal/external status according to severity and legal obligations.</w:t>
      </w:r>
    </w:p>
    <w:p w:rsidR="00000000" w:rsidDel="00000000" w:rsidP="00000000" w:rsidRDefault="00000000" w:rsidRPr="00000000" w14:paraId="000001C4">
      <w:pPr>
        <w:ind w:left="259" w:hanging="259"/>
        <w:rPr/>
      </w:pPr>
      <w:r w:rsidDel="00000000" w:rsidR="00000000" w:rsidRPr="00000000">
        <w:rPr>
          <w:b w:val="1"/>
          <w:bCs w:val="1"/>
          <w:rtl w:val="0"/>
        </w:rPr>
        <w:t xml:space="preserve">8. </w:t>
      </w:r>
      <w:r w:rsidDel="00000000" w:rsidR="00000000" w:rsidRPr="00000000">
        <w:rPr>
          <w:rtl w:val="0"/>
        </w:rPr>
        <w:t xml:space="preserve">Close only when residual risk is understood and follow-up owners exist.</w:t>
      </w:r>
    </w:p>
    <w:p w:rsidR="00000000" w:rsidDel="00000000" w:rsidP="00000000" w:rsidRDefault="00000000" w:rsidRPr="00000000" w14:paraId="000001C5">
      <w:pPr>
        <w:ind w:left="259" w:hanging="259"/>
        <w:rPr/>
      </w:pPr>
      <w:r w:rsidDel="00000000" w:rsidR="00000000" w:rsidRPr="00000000">
        <w:rPr>
          <w:b w:val="1"/>
          <w:bCs w:val="1"/>
          <w:rtl w:val="0"/>
        </w:rPr>
        <w:t xml:space="preserve">9. </w:t>
      </w:r>
      <w:r w:rsidDel="00000000" w:rsidR="00000000" w:rsidRPr="00000000">
        <w:rPr>
          <w:rtl w:val="0"/>
        </w:rPr>
        <w:t xml:space="preserve">Complete blameless post-incident review for SEV0/SEV1 and selected recurring SEV2.</w:t>
      </w:r>
    </w:p>
    <w:p w:rsidR="00000000" w:rsidDel="00000000" w:rsidP="00000000" w:rsidRDefault="00000000" w:rsidRPr="00000000" w14:paraId="000001C6">
      <w:pPr>
        <w:pStyle w:val="Heading1"/>
        <w:rPr/>
      </w:pPr>
      <w:r w:rsidDel="00000000" w:rsidR="00000000" w:rsidRPr="00000000">
        <w:rPr>
          <w:rtl w:val="0"/>
        </w:rPr>
        <w:t xml:space="preserve">22. OPERATIONAL COMMUNICATIONS</w:t>
      </w:r>
    </w:p>
    <w:tbl>
      <w:tblPr>
        <w:tblStyle w:val="Table2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C7">
            <w:pPr>
              <w:rPr/>
            </w:pPr>
            <w:r w:rsidDel="00000000" w:rsidR="00000000" w:rsidRPr="00000000">
              <w:rPr>
                <w:b w:val="1"/>
                <w:bCs w:val="1"/>
                <w:color w:val="ffffff"/>
                <w:sz w:val="15"/>
                <w:szCs w:val="15"/>
                <w:rtl w:val="0"/>
              </w:rPr>
              <w:t xml:space="preserve">Channel</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C8">
            <w:pPr>
              <w:rPr/>
            </w:pPr>
            <w:r w:rsidDel="00000000" w:rsidR="00000000" w:rsidRPr="00000000">
              <w:rPr>
                <w:b w:val="1"/>
                <w:bCs w:val="1"/>
                <w:color w:val="ffffff"/>
                <w:sz w:val="15"/>
                <w:szCs w:val="15"/>
                <w:rtl w:val="0"/>
              </w:rPr>
              <w:t xml:space="preserve">Purpose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9">
            <w:pPr>
              <w:rPr/>
            </w:pPr>
            <w:r w:rsidDel="00000000" w:rsidR="00000000" w:rsidRPr="00000000">
              <w:rPr>
                <w:b w:val="1"/>
                <w:bCs w:val="1"/>
                <w:sz w:val="15"/>
                <w:szCs w:val="15"/>
                <w:rtl w:val="0"/>
              </w:rPr>
              <w:t xml:space="preserve">Internal incident channel</w:t>
            </w:r>
            <w:r w:rsidDel="00000000" w:rsidR="00000000" w:rsidRPr="00000000">
              <w:rPr>
                <w:rtl w:val="0"/>
              </w:rPr>
            </w:r>
          </w:p>
        </w:tc>
        <w:tc>
          <w:tcPr>
            <w:tcMar>
              <w:top w:w="85.0" w:type="dxa"/>
              <w:bottom w:w="85.0" w:type="dxa"/>
            </w:tcMar>
          </w:tcPr>
          <w:p w:rsidR="00000000" w:rsidDel="00000000" w:rsidP="00000000" w:rsidRDefault="00000000" w:rsidRPr="00000000" w14:paraId="000001CA">
            <w:pPr>
              <w:rPr/>
            </w:pPr>
            <w:r w:rsidDel="00000000" w:rsidR="00000000" w:rsidRPr="00000000">
              <w:rPr>
                <w:sz w:val="15"/>
                <w:szCs w:val="15"/>
                <w:rtl w:val="0"/>
              </w:rPr>
              <w:t xml:space="preserve">Single real-time command log.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B">
            <w:pPr>
              <w:rPr/>
            </w:pPr>
            <w:r w:rsidDel="00000000" w:rsidR="00000000" w:rsidRPr="00000000">
              <w:rPr>
                <w:b w:val="1"/>
                <w:bCs w:val="1"/>
                <w:sz w:val="15"/>
                <w:szCs w:val="15"/>
                <w:rtl w:val="0"/>
              </w:rPr>
              <w:t xml:space="preserve">Incident document/timeline</w:t>
            </w:r>
            <w:r w:rsidDel="00000000" w:rsidR="00000000" w:rsidRPr="00000000">
              <w:rPr>
                <w:rtl w:val="0"/>
              </w:rPr>
            </w:r>
          </w:p>
        </w:tc>
        <w:tc>
          <w:tcPr>
            <w:tcMar>
              <w:top w:w="85.0" w:type="dxa"/>
              <w:bottom w:w="85.0" w:type="dxa"/>
            </w:tcMar>
          </w:tcPr>
          <w:p w:rsidR="00000000" w:rsidDel="00000000" w:rsidP="00000000" w:rsidRDefault="00000000" w:rsidRPr="00000000" w14:paraId="000001CC">
            <w:pPr>
              <w:rPr/>
            </w:pPr>
            <w:r w:rsidDel="00000000" w:rsidR="00000000" w:rsidRPr="00000000">
              <w:rPr>
                <w:sz w:val="15"/>
                <w:szCs w:val="15"/>
                <w:rtl w:val="0"/>
              </w:rPr>
              <w:t xml:space="preserve">Facts, decisions, timestamps, owners.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D">
            <w:pPr>
              <w:rPr/>
            </w:pPr>
            <w:r w:rsidDel="00000000" w:rsidR="00000000" w:rsidRPr="00000000">
              <w:rPr>
                <w:b w:val="1"/>
                <w:bCs w:val="1"/>
                <w:sz w:val="15"/>
                <w:szCs w:val="15"/>
                <w:rtl w:val="0"/>
              </w:rPr>
              <w:t xml:space="preserve">Status page</w:t>
            </w:r>
            <w:r w:rsidDel="00000000" w:rsidR="00000000" w:rsidRPr="00000000">
              <w:rPr>
                <w:rtl w:val="0"/>
              </w:rPr>
            </w:r>
          </w:p>
        </w:tc>
        <w:tc>
          <w:tcPr>
            <w:tcMar>
              <w:top w:w="85.0" w:type="dxa"/>
              <w:bottom w:w="85.0" w:type="dxa"/>
            </w:tcMar>
          </w:tcPr>
          <w:p w:rsidR="00000000" w:rsidDel="00000000" w:rsidP="00000000" w:rsidRDefault="00000000" w:rsidRPr="00000000" w14:paraId="000001CE">
            <w:pPr>
              <w:rPr/>
            </w:pPr>
            <w:r w:rsidDel="00000000" w:rsidR="00000000" w:rsidRPr="00000000">
              <w:rPr>
                <w:sz w:val="15"/>
                <w:szCs w:val="15"/>
                <w:rtl w:val="0"/>
              </w:rPr>
              <w:t xml:space="preserve">Customer-visible only for approved incidents; factual, concise, no speculation.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F">
            <w:pPr>
              <w:rPr/>
            </w:pPr>
            <w:r w:rsidDel="00000000" w:rsidR="00000000" w:rsidRPr="00000000">
              <w:rPr>
                <w:b w:val="1"/>
                <w:bCs w:val="1"/>
                <w:sz w:val="15"/>
                <w:szCs w:val="15"/>
                <w:rtl w:val="0"/>
              </w:rPr>
              <w:t xml:space="preserve">Customer support brief</w:t>
            </w:r>
            <w:r w:rsidDel="00000000" w:rsidR="00000000" w:rsidRPr="00000000">
              <w:rPr>
                <w:rtl w:val="0"/>
              </w:rPr>
            </w:r>
          </w:p>
        </w:tc>
        <w:tc>
          <w:tcPr>
            <w:tcMar>
              <w:top w:w="85.0" w:type="dxa"/>
              <w:bottom w:w="85.0" w:type="dxa"/>
            </w:tcMar>
          </w:tcPr>
          <w:p w:rsidR="00000000" w:rsidDel="00000000" w:rsidP="00000000" w:rsidRDefault="00000000" w:rsidRPr="00000000" w14:paraId="000001D0">
            <w:pPr>
              <w:rPr/>
            </w:pPr>
            <w:r w:rsidDel="00000000" w:rsidR="00000000" w:rsidRPr="00000000">
              <w:rPr>
                <w:sz w:val="15"/>
                <w:szCs w:val="15"/>
                <w:rtl w:val="0"/>
              </w:rPr>
              <w:t xml:space="preserve">Consistent impact/workaround messaging.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1">
            <w:pPr>
              <w:rPr/>
            </w:pPr>
            <w:r w:rsidDel="00000000" w:rsidR="00000000" w:rsidRPr="00000000">
              <w:rPr>
                <w:b w:val="1"/>
                <w:bCs w:val="1"/>
                <w:sz w:val="15"/>
                <w:szCs w:val="15"/>
                <w:rtl w:val="0"/>
              </w:rPr>
              <w:t xml:space="preserve">Executive/legal escalation</w:t>
            </w:r>
            <w:r w:rsidDel="00000000" w:rsidR="00000000" w:rsidRPr="00000000">
              <w:rPr>
                <w:rtl w:val="0"/>
              </w:rPr>
            </w:r>
          </w:p>
        </w:tc>
        <w:tc>
          <w:tcPr>
            <w:tcMar>
              <w:top w:w="85.0" w:type="dxa"/>
              <w:bottom w:w="85.0" w:type="dxa"/>
            </w:tcMar>
          </w:tcPr>
          <w:p w:rsidR="00000000" w:rsidDel="00000000" w:rsidP="00000000" w:rsidRDefault="00000000" w:rsidRPr="00000000" w14:paraId="000001D2">
            <w:pPr>
              <w:rPr/>
            </w:pPr>
            <w:r w:rsidDel="00000000" w:rsidR="00000000" w:rsidRPr="00000000">
              <w:rPr>
                <w:sz w:val="15"/>
                <w:szCs w:val="15"/>
                <w:rtl w:val="0"/>
              </w:rPr>
              <w:t xml:space="preserve">SEV0/SEV1 and regulated/privacy/source-rights cases.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3">
            <w:pPr>
              <w:rPr/>
            </w:pPr>
            <w:r w:rsidDel="00000000" w:rsidR="00000000" w:rsidRPr="00000000">
              <w:rPr>
                <w:b w:val="1"/>
                <w:bCs w:val="1"/>
                <w:sz w:val="15"/>
                <w:szCs w:val="15"/>
                <w:rtl w:val="0"/>
              </w:rPr>
              <w:t xml:space="preserve">Post-incident report</w:t>
            </w:r>
            <w:r w:rsidDel="00000000" w:rsidR="00000000" w:rsidRPr="00000000">
              <w:rPr>
                <w:rtl w:val="0"/>
              </w:rPr>
            </w:r>
          </w:p>
        </w:tc>
        <w:tc>
          <w:tcPr>
            <w:tcMar>
              <w:top w:w="85.0" w:type="dxa"/>
              <w:bottom w:w="85.0" w:type="dxa"/>
            </w:tcMar>
          </w:tcPr>
          <w:p w:rsidR="00000000" w:rsidDel="00000000" w:rsidP="00000000" w:rsidRDefault="00000000" w:rsidRPr="00000000" w14:paraId="000001D4">
            <w:pPr>
              <w:rPr/>
            </w:pPr>
            <w:r w:rsidDel="00000000" w:rsidR="00000000" w:rsidRPr="00000000">
              <w:rPr>
                <w:sz w:val="15"/>
                <w:szCs w:val="15"/>
                <w:rtl w:val="0"/>
              </w:rPr>
              <w:t xml:space="preserve">Material incidents after verification/root cause.</w:t>
            </w:r>
            <w:r w:rsidDel="00000000" w:rsidR="00000000" w:rsidRPr="00000000">
              <w:rPr>
                <w:rtl w:val="0"/>
              </w:rPr>
            </w:r>
          </w:p>
        </w:tc>
      </w:tr>
    </w:tbl>
    <w:p w:rsidR="00000000" w:rsidDel="00000000" w:rsidP="00000000" w:rsidRDefault="00000000" w:rsidRPr="00000000" w14:paraId="000001D5">
      <w:pPr>
        <w:pStyle w:val="Heading2"/>
        <w:rPr/>
      </w:pPr>
      <w:r w:rsidDel="00000000" w:rsidR="00000000" w:rsidRPr="00000000">
        <w:rPr>
          <w:rtl w:val="0"/>
        </w:rPr>
        <w:t xml:space="preserve">22.1 Communication doctrine</w:t>
      </w:r>
    </w:p>
    <w:p w:rsidR="00000000" w:rsidDel="00000000" w:rsidP="00000000" w:rsidRDefault="00000000" w:rsidRPr="00000000" w14:paraId="000001D6">
      <w:pPr>
        <w:rPr/>
      </w:pPr>
      <w:r w:rsidDel="00000000" w:rsidR="00000000" w:rsidRPr="00000000">
        <w:rPr>
          <w:rtl w:val="0"/>
        </w:rPr>
        <w:t xml:space="preserve">Do not state root cause before evidence supports it. Operational updates distinguish confirmed impact, investigation and mitigation.</w:t>
      </w:r>
    </w:p>
    <w:p w:rsidR="00000000" w:rsidDel="00000000" w:rsidP="00000000" w:rsidRDefault="00000000" w:rsidRPr="00000000" w14:paraId="000001D7">
      <w:pPr>
        <w:pStyle w:val="Heading1"/>
        <w:rPr/>
      </w:pPr>
      <w:r w:rsidDel="00000000" w:rsidR="00000000" w:rsidRPr="00000000">
        <w:rPr>
          <w:rtl w:val="0"/>
        </w:rPr>
        <w:t xml:space="preserve">23. BACKUP &amp; RECOVERY CLASSES</w:t>
      </w:r>
    </w:p>
    <w:tbl>
      <w:tblPr>
        <w:tblStyle w:val="Table30"/>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D8">
            <w:pPr>
              <w:rPr/>
            </w:pPr>
            <w:r w:rsidDel="00000000" w:rsidR="00000000" w:rsidRPr="00000000">
              <w:rPr>
                <w:b w:val="1"/>
                <w:bCs w:val="1"/>
                <w:color w:val="ffffff"/>
                <w:sz w:val="15"/>
                <w:szCs w:val="15"/>
                <w:rtl w:val="0"/>
              </w:rPr>
              <w:t xml:space="preserve">Class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D9">
            <w:pPr>
              <w:rPr/>
            </w:pPr>
            <w:r w:rsidDel="00000000" w:rsidR="00000000" w:rsidRPr="00000000">
              <w:rPr>
                <w:b w:val="1"/>
                <w:bCs w:val="1"/>
                <w:color w:val="ffffff"/>
                <w:sz w:val="15"/>
                <w:szCs w:val="15"/>
                <w:rtl w:val="0"/>
              </w:rPr>
              <w:t xml:space="preserve">Data</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DA">
            <w:pPr>
              <w:rPr/>
            </w:pPr>
            <w:r w:rsidDel="00000000" w:rsidR="00000000" w:rsidRPr="00000000">
              <w:rPr>
                <w:b w:val="1"/>
                <w:bCs w:val="1"/>
                <w:color w:val="ffffff"/>
                <w:sz w:val="15"/>
                <w:szCs w:val="15"/>
                <w:rtl w:val="0"/>
              </w:rPr>
              <w:t xml:space="preserve">Launch objective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B">
            <w:pPr>
              <w:rPr/>
            </w:pPr>
            <w:r w:rsidDel="00000000" w:rsidR="00000000" w:rsidRPr="00000000">
              <w:rPr>
                <w:b w:val="1"/>
                <w:bCs w:val="1"/>
                <w:sz w:val="15"/>
                <w:szCs w:val="15"/>
                <w:rtl w:val="0"/>
              </w:rPr>
              <w:t xml:space="preserve">Class A — Critical mutable</w:t>
            </w:r>
            <w:r w:rsidDel="00000000" w:rsidR="00000000" w:rsidRPr="00000000">
              <w:rPr>
                <w:rtl w:val="0"/>
              </w:rPr>
            </w:r>
          </w:p>
        </w:tc>
        <w:tc>
          <w:tcPr>
            <w:tcMar>
              <w:top w:w="85.0" w:type="dxa"/>
              <w:bottom w:w="85.0" w:type="dxa"/>
            </w:tcMar>
          </w:tcPr>
          <w:p w:rsidR="00000000" w:rsidDel="00000000" w:rsidP="00000000" w:rsidRDefault="00000000" w:rsidRPr="00000000" w14:paraId="000001DC">
            <w:pPr>
              <w:rPr/>
            </w:pPr>
            <w:r w:rsidDel="00000000" w:rsidR="00000000" w:rsidRPr="00000000">
              <w:rPr>
                <w:sz w:val="15"/>
                <w:szCs w:val="15"/>
                <w:rtl w:val="0"/>
              </w:rPr>
              <w:t xml:space="preserve">Identity/account, user state, monitoring rules, policy/rights configuration.</w:t>
            </w:r>
            <w:r w:rsidDel="00000000" w:rsidR="00000000" w:rsidRPr="00000000">
              <w:rPr>
                <w:rtl w:val="0"/>
              </w:rPr>
            </w:r>
          </w:p>
        </w:tc>
        <w:tc>
          <w:tcPr>
            <w:tcMar>
              <w:top w:w="85.0" w:type="dxa"/>
              <w:bottom w:w="85.0" w:type="dxa"/>
            </w:tcMar>
          </w:tcPr>
          <w:p w:rsidR="00000000" w:rsidDel="00000000" w:rsidP="00000000" w:rsidRDefault="00000000" w:rsidRPr="00000000" w14:paraId="000001DD">
            <w:pPr>
              <w:rPr/>
            </w:pPr>
            <w:r w:rsidDel="00000000" w:rsidR="00000000" w:rsidRPr="00000000">
              <w:rPr>
                <w:sz w:val="15"/>
                <w:szCs w:val="15"/>
                <w:rtl w:val="0"/>
              </w:rPr>
              <w:t xml:space="preserve">Proposed RPO ≤5 min; RTO ≤2 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E">
            <w:pPr>
              <w:rPr/>
            </w:pPr>
            <w:r w:rsidDel="00000000" w:rsidR="00000000" w:rsidRPr="00000000">
              <w:rPr>
                <w:b w:val="1"/>
                <w:bCs w:val="1"/>
                <w:sz w:val="15"/>
                <w:szCs w:val="15"/>
                <w:rtl w:val="0"/>
              </w:rPr>
              <w:t xml:space="preserve">Class B — Canonical/recoverable</w:t>
            </w:r>
            <w:r w:rsidDel="00000000" w:rsidR="00000000" w:rsidRPr="00000000">
              <w:rPr>
                <w:rtl w:val="0"/>
              </w:rPr>
            </w:r>
          </w:p>
        </w:tc>
        <w:tc>
          <w:tcPr>
            <w:tcMar>
              <w:top w:w="85.0" w:type="dxa"/>
              <w:bottom w:w="85.0" w:type="dxa"/>
            </w:tcMar>
          </w:tcPr>
          <w:p w:rsidR="00000000" w:rsidDel="00000000" w:rsidP="00000000" w:rsidRDefault="00000000" w:rsidRPr="00000000" w14:paraId="000001DF">
            <w:pPr>
              <w:rPr/>
            </w:pPr>
            <w:r w:rsidDel="00000000" w:rsidR="00000000" w:rsidRPr="00000000">
              <w:rPr>
                <w:sz w:val="15"/>
                <w:szCs w:val="15"/>
                <w:rtl w:val="0"/>
              </w:rPr>
              <w:t xml:space="preserve">Accepted facts, evidence metadata, calculation lineage, audit metadata.</w:t>
            </w:r>
            <w:r w:rsidDel="00000000" w:rsidR="00000000" w:rsidRPr="00000000">
              <w:rPr>
                <w:rtl w:val="0"/>
              </w:rPr>
            </w:r>
          </w:p>
        </w:tc>
        <w:tc>
          <w:tcPr>
            <w:tcMar>
              <w:top w:w="85.0" w:type="dxa"/>
              <w:bottom w:w="85.0" w:type="dxa"/>
            </w:tcMar>
          </w:tcPr>
          <w:p w:rsidR="00000000" w:rsidDel="00000000" w:rsidP="00000000" w:rsidRDefault="00000000" w:rsidRPr="00000000" w14:paraId="000001E0">
            <w:pPr>
              <w:rPr/>
            </w:pPr>
            <w:r w:rsidDel="00000000" w:rsidR="00000000" w:rsidRPr="00000000">
              <w:rPr>
                <w:sz w:val="15"/>
                <w:szCs w:val="15"/>
                <w:rtl w:val="0"/>
              </w:rPr>
              <w:t xml:space="preserve">Proposed RPO ≤15 min; RTO ≤4 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1">
            <w:pPr>
              <w:rPr/>
            </w:pPr>
            <w:r w:rsidDel="00000000" w:rsidR="00000000" w:rsidRPr="00000000">
              <w:rPr>
                <w:b w:val="1"/>
                <w:bCs w:val="1"/>
                <w:sz w:val="15"/>
                <w:szCs w:val="15"/>
                <w:rtl w:val="0"/>
              </w:rPr>
              <w:t xml:space="preserve">Class C — Rebuildable derived</w:t>
            </w:r>
            <w:r w:rsidDel="00000000" w:rsidR="00000000" w:rsidRPr="00000000">
              <w:rPr>
                <w:rtl w:val="0"/>
              </w:rPr>
            </w:r>
          </w:p>
        </w:tc>
        <w:tc>
          <w:tcPr>
            <w:tcMar>
              <w:top w:w="85.0" w:type="dxa"/>
              <w:bottom w:w="85.0" w:type="dxa"/>
            </w:tcMar>
          </w:tcPr>
          <w:p w:rsidR="00000000" w:rsidDel="00000000" w:rsidP="00000000" w:rsidRDefault="00000000" w:rsidRPr="00000000" w14:paraId="000001E2">
            <w:pPr>
              <w:rPr/>
            </w:pPr>
            <w:r w:rsidDel="00000000" w:rsidR="00000000" w:rsidRPr="00000000">
              <w:rPr>
                <w:sz w:val="15"/>
                <w:szCs w:val="15"/>
                <w:rtl w:val="0"/>
              </w:rPr>
              <w:t xml:space="preserve">Caches, FTS/vector/search indexes, transient projections.</w:t>
            </w:r>
            <w:r w:rsidDel="00000000" w:rsidR="00000000" w:rsidRPr="00000000">
              <w:rPr>
                <w:rtl w:val="0"/>
              </w:rPr>
            </w:r>
          </w:p>
        </w:tc>
        <w:tc>
          <w:tcPr>
            <w:tcMar>
              <w:top w:w="85.0" w:type="dxa"/>
              <w:bottom w:w="85.0" w:type="dxa"/>
            </w:tcMar>
          </w:tcPr>
          <w:p w:rsidR="00000000" w:rsidDel="00000000" w:rsidP="00000000" w:rsidRDefault="00000000" w:rsidRPr="00000000" w14:paraId="000001E3">
            <w:pPr>
              <w:rPr/>
            </w:pPr>
            <w:r w:rsidDel="00000000" w:rsidR="00000000" w:rsidRPr="00000000">
              <w:rPr>
                <w:sz w:val="15"/>
                <w:szCs w:val="15"/>
                <w:rtl w:val="0"/>
              </w:rPr>
              <w:t xml:space="preserve">No durable RPO; rebuild target ≤8 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4">
            <w:pPr>
              <w:rPr/>
            </w:pPr>
            <w:r w:rsidDel="00000000" w:rsidR="00000000" w:rsidRPr="00000000">
              <w:rPr>
                <w:b w:val="1"/>
                <w:bCs w:val="1"/>
                <w:sz w:val="15"/>
                <w:szCs w:val="15"/>
                <w:rtl w:val="0"/>
              </w:rPr>
              <w:t xml:space="preserve">Class D — Source-replayable raw</w:t>
            </w:r>
            <w:r w:rsidDel="00000000" w:rsidR="00000000" w:rsidRPr="00000000">
              <w:rPr>
                <w:rtl w:val="0"/>
              </w:rPr>
            </w:r>
          </w:p>
        </w:tc>
        <w:tc>
          <w:tcPr>
            <w:tcMar>
              <w:top w:w="85.0" w:type="dxa"/>
              <w:bottom w:w="85.0" w:type="dxa"/>
            </w:tcMar>
          </w:tcPr>
          <w:p w:rsidR="00000000" w:rsidDel="00000000" w:rsidP="00000000" w:rsidRDefault="00000000" w:rsidRPr="00000000" w14:paraId="000001E5">
            <w:pPr>
              <w:rPr/>
            </w:pPr>
            <w:r w:rsidDel="00000000" w:rsidR="00000000" w:rsidRPr="00000000">
              <w:rPr>
                <w:sz w:val="15"/>
                <w:szCs w:val="15"/>
                <w:rtl w:val="0"/>
              </w:rPr>
              <w:t xml:space="preserve">Permitted source payloads depending contract/retention.</w:t>
            </w:r>
            <w:r w:rsidDel="00000000" w:rsidR="00000000" w:rsidRPr="00000000">
              <w:rPr>
                <w:rtl w:val="0"/>
              </w:rPr>
            </w:r>
          </w:p>
        </w:tc>
        <w:tc>
          <w:tcPr>
            <w:tcMar>
              <w:top w:w="85.0" w:type="dxa"/>
              <w:bottom w:w="85.0" w:type="dxa"/>
            </w:tcMar>
          </w:tcPr>
          <w:p w:rsidR="00000000" w:rsidDel="00000000" w:rsidP="00000000" w:rsidRDefault="00000000" w:rsidRPr="00000000" w14:paraId="000001E6">
            <w:pPr>
              <w:rPr/>
            </w:pPr>
            <w:r w:rsidDel="00000000" w:rsidR="00000000" w:rsidRPr="00000000">
              <w:rPr>
                <w:sz w:val="15"/>
                <w:szCs w:val="15"/>
                <w:rtl w:val="0"/>
              </w:rPr>
              <w:t xml:space="preserve">Recovery from backup or authorised source replay.</w:t>
            </w:r>
            <w:r w:rsidDel="00000000" w:rsidR="00000000" w:rsidRPr="00000000">
              <w:rPr>
                <w:rtl w:val="0"/>
              </w:rPr>
            </w:r>
          </w:p>
        </w:tc>
      </w:tr>
    </w:tbl>
    <w:p w:rsidR="00000000" w:rsidDel="00000000" w:rsidP="00000000" w:rsidRDefault="00000000" w:rsidRPr="00000000" w14:paraId="000001E7">
      <w:pPr>
        <w:pStyle w:val="Heading2"/>
        <w:rPr/>
      </w:pPr>
      <w:r w:rsidDel="00000000" w:rsidR="00000000" w:rsidRPr="00000000">
        <w:rPr>
          <w:rtl w:val="0"/>
        </w:rPr>
        <w:t xml:space="preserve">23.1 Objective status</w:t>
      </w:r>
    </w:p>
    <w:tbl>
      <w:tblPr>
        <w:tblStyle w:val="Table31"/>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1E8">
            <w:pPr>
              <w:rPr/>
            </w:pPr>
            <w:r w:rsidDel="00000000" w:rsidR="00000000" w:rsidRPr="00000000">
              <w:rPr>
                <w:b w:val="1"/>
                <w:bCs w:val="1"/>
                <w:color w:val="006d77"/>
                <w:sz w:val="18"/>
                <w:szCs w:val="18"/>
                <w:rtl w:val="0"/>
              </w:rPr>
              <w:t xml:space="preserve">RTO/RPO MUST BE RATIFIED</w:t>
              <w:br w:type="textWrapping"/>
            </w:r>
            <w:r w:rsidDel="00000000" w:rsidR="00000000" w:rsidRPr="00000000">
              <w:rPr>
                <w:sz w:val="17"/>
                <w:szCs w:val="17"/>
                <w:rtl w:val="0"/>
              </w:rPr>
              <w:t xml:space="preserve">These are engineering launch objectives, not external contractual promises. Final values require Platform, Product and Board/Commercial approval and must be proven by drills.</w:t>
            </w:r>
            <w:r w:rsidDel="00000000" w:rsidR="00000000" w:rsidRPr="00000000">
              <w:rPr>
                <w:rtl w:val="0"/>
              </w:rPr>
            </w:r>
          </w:p>
        </w:tc>
      </w:tr>
    </w:tbl>
    <w:p w:rsidR="00000000" w:rsidDel="00000000" w:rsidP="00000000" w:rsidRDefault="00000000" w:rsidRPr="00000000" w14:paraId="000001E9">
      <w:pPr>
        <w:pStyle w:val="Heading1"/>
        <w:rPr/>
      </w:pPr>
      <w:r w:rsidDel="00000000" w:rsidR="00000000" w:rsidRPr="00000000">
        <w:rPr>
          <w:rtl w:val="0"/>
        </w:rPr>
        <w:t xml:space="preserve">24. DISASTER RECOVERY</w:t>
      </w:r>
    </w:p>
    <w:p w:rsidR="00000000" w:rsidDel="00000000" w:rsidP="00000000" w:rsidRDefault="00000000" w:rsidRPr="00000000" w14:paraId="000001EA">
      <w:pPr>
        <w:jc w:val="center"/>
        <w:rPr/>
      </w:pPr>
      <w:r w:rsidDel="00000000" w:rsidR="00000000" w:rsidRPr="00000000">
        <w:rPr/>
        <w:drawing>
          <wp:inline distB="0" distT="0" distL="114300" distR="114300">
            <wp:extent cx="6309360" cy="2546141"/>
            <wp:effectExtent b="0" l="0" r="0" t="0"/>
            <wp:docPr descr="Image: image5.png" id="4" name="image4.png"/>
            <a:graphic>
              <a:graphicData uri="http://schemas.openxmlformats.org/drawingml/2006/picture">
                <pic:pic>
                  <pic:nvPicPr>
                    <pic:cNvPr descr="Image: image5.png" id="0" name="image4.png"/>
                    <pic:cNvPicPr preferRelativeResize="0"/>
                  </pic:nvPicPr>
                  <pic:blipFill>
                    <a:blip r:embed="rId10"/>
                    <a:srcRect b="0" l="0" r="0" t="0"/>
                    <a:stretch>
                      <a:fillRect/>
                    </a:stretch>
                  </pic:blipFill>
                  <pic:spPr>
                    <a:xfrm>
                      <a:off x="0" y="0"/>
                      <a:ext cx="6309360" cy="2546141"/>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jc w:val="center"/>
        <w:rPr/>
      </w:pPr>
      <w:r w:rsidDel="00000000" w:rsidR="00000000" w:rsidRPr="00000000">
        <w:rPr>
          <w:i w:val="1"/>
          <w:iCs w:val="1"/>
          <w:color w:val="5b6573"/>
          <w:sz w:val="16"/>
          <w:szCs w:val="16"/>
          <w:rtl w:val="0"/>
        </w:rPr>
        <w:t xml:space="preserve">Figure 5 — Disaster recovery and data-integrity path</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DR destination is selected and approved before launch; no improvised region during outage.</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Backups/replicas use encrypted region-appropriate keys.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Failover procedure identifies DNS/routing, database, object, queue, secrets, provider routes and monitoring.</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DR validation includes policy/rights/residency checks before customer traffic.</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Recovery reconciles queued/outbox work to prevent duplicate business events.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Failback is a separate controlled change after primary cell integrity is proven.</w:t>
      </w: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24.1 Active-active trigger</w:t>
      </w:r>
    </w:p>
    <w:p w:rsidR="00000000" w:rsidDel="00000000" w:rsidP="00000000" w:rsidRDefault="00000000" w:rsidRPr="00000000" w14:paraId="000001F3">
      <w:pPr>
        <w:rPr/>
      </w:pPr>
      <w:r w:rsidDel="00000000" w:rsidR="00000000" w:rsidRPr="00000000">
        <w:rPr>
          <w:rtl w:val="0"/>
        </w:rPr>
        <w:t xml:space="preserve">Active-active multi-region is deferred until an enterprise/business requirement demands RTO below 15 minutes or reliability evidence justifies the complexity. It is not a launch prestige feature.</w:t>
      </w:r>
    </w:p>
    <w:p w:rsidR="00000000" w:rsidDel="00000000" w:rsidP="00000000" w:rsidRDefault="00000000" w:rsidRPr="00000000" w14:paraId="000001F4">
      <w:pPr>
        <w:pStyle w:val="Heading1"/>
        <w:rPr/>
      </w:pPr>
      <w:r w:rsidDel="00000000" w:rsidR="00000000" w:rsidRPr="00000000">
        <w:rPr>
          <w:rtl w:val="0"/>
        </w:rPr>
        <w:t xml:space="preserve">25. BACKUP &amp; RESTORE DRILLS</w:t>
      </w:r>
    </w:p>
    <w:tbl>
      <w:tblPr>
        <w:tblStyle w:val="Table3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F5">
            <w:pPr>
              <w:rPr/>
            </w:pPr>
            <w:r w:rsidDel="00000000" w:rsidR="00000000" w:rsidRPr="00000000">
              <w:rPr>
                <w:b w:val="1"/>
                <w:bCs w:val="1"/>
                <w:color w:val="ffffff"/>
                <w:sz w:val="15"/>
                <w:szCs w:val="15"/>
                <w:rtl w:val="0"/>
              </w:rPr>
              <w:t xml:space="preserve">Drill</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F6">
            <w:pPr>
              <w:rPr/>
            </w:pPr>
            <w:r w:rsidDel="00000000" w:rsidR="00000000" w:rsidRPr="00000000">
              <w:rPr>
                <w:b w:val="1"/>
                <w:bCs w:val="1"/>
                <w:color w:val="ffffff"/>
                <w:sz w:val="15"/>
                <w:szCs w:val="15"/>
                <w:rtl w:val="0"/>
              </w:rPr>
              <w:t xml:space="preserve">Minimum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7">
            <w:pPr>
              <w:rPr/>
            </w:pPr>
            <w:r w:rsidDel="00000000" w:rsidR="00000000" w:rsidRPr="00000000">
              <w:rPr>
                <w:b w:val="1"/>
                <w:bCs w:val="1"/>
                <w:sz w:val="15"/>
                <w:szCs w:val="15"/>
                <w:rtl w:val="0"/>
              </w:rPr>
              <w:t xml:space="preserve">Database PITR</w:t>
            </w:r>
            <w:r w:rsidDel="00000000" w:rsidR="00000000" w:rsidRPr="00000000">
              <w:rPr>
                <w:rtl w:val="0"/>
              </w:rPr>
            </w:r>
          </w:p>
        </w:tc>
        <w:tc>
          <w:tcPr>
            <w:tcMar>
              <w:top w:w="85.0" w:type="dxa"/>
              <w:bottom w:w="85.0" w:type="dxa"/>
            </w:tcMar>
          </w:tcPr>
          <w:p w:rsidR="00000000" w:rsidDel="00000000" w:rsidP="00000000" w:rsidRDefault="00000000" w:rsidRPr="00000000" w14:paraId="000001F8">
            <w:pPr>
              <w:rPr/>
            </w:pPr>
            <w:r w:rsidDel="00000000" w:rsidR="00000000" w:rsidRPr="00000000">
              <w:rPr>
                <w:sz w:val="15"/>
                <w:szCs w:val="15"/>
                <w:rtl w:val="0"/>
              </w:rPr>
              <w:t xml:space="preserve">Quarterly minimum restore drill for critical production-class data.</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9">
            <w:pPr>
              <w:rPr/>
            </w:pPr>
            <w:r w:rsidDel="00000000" w:rsidR="00000000" w:rsidRPr="00000000">
              <w:rPr>
                <w:b w:val="1"/>
                <w:bCs w:val="1"/>
                <w:sz w:val="15"/>
                <w:szCs w:val="15"/>
                <w:rtl w:val="0"/>
              </w:rPr>
              <w:t xml:space="preserve">Object storage</w:t>
            </w:r>
            <w:r w:rsidDel="00000000" w:rsidR="00000000" w:rsidRPr="00000000">
              <w:rPr>
                <w:rtl w:val="0"/>
              </w:rPr>
            </w:r>
          </w:p>
        </w:tc>
        <w:tc>
          <w:tcPr>
            <w:tcMar>
              <w:top w:w="85.0" w:type="dxa"/>
              <w:bottom w:w="85.0" w:type="dxa"/>
            </w:tcMar>
          </w:tcPr>
          <w:p w:rsidR="00000000" w:rsidDel="00000000" w:rsidP="00000000" w:rsidRDefault="00000000" w:rsidRPr="00000000" w14:paraId="000001FA">
            <w:pPr>
              <w:rPr/>
            </w:pPr>
            <w:r w:rsidDel="00000000" w:rsidR="00000000" w:rsidRPr="00000000">
              <w:rPr>
                <w:sz w:val="15"/>
                <w:szCs w:val="15"/>
                <w:rtl w:val="0"/>
              </w:rPr>
              <w:t xml:space="preserve">Sample integrity/retrieval and lifecycle validation.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B">
            <w:pPr>
              <w:rPr/>
            </w:pPr>
            <w:r w:rsidDel="00000000" w:rsidR="00000000" w:rsidRPr="00000000">
              <w:rPr>
                <w:b w:val="1"/>
                <w:bCs w:val="1"/>
                <w:sz w:val="15"/>
                <w:szCs w:val="15"/>
                <w:rtl w:val="0"/>
              </w:rPr>
              <w:t xml:space="preserve">Configuration/IaC</w:t>
            </w:r>
            <w:r w:rsidDel="00000000" w:rsidR="00000000" w:rsidRPr="00000000">
              <w:rPr>
                <w:rtl w:val="0"/>
              </w:rPr>
            </w:r>
          </w:p>
        </w:tc>
        <w:tc>
          <w:tcPr>
            <w:tcMar>
              <w:top w:w="85.0" w:type="dxa"/>
              <w:bottom w:w="85.0" w:type="dxa"/>
            </w:tcMar>
          </w:tcPr>
          <w:p w:rsidR="00000000" w:rsidDel="00000000" w:rsidP="00000000" w:rsidRDefault="00000000" w:rsidRPr="00000000" w14:paraId="000001FC">
            <w:pPr>
              <w:rPr/>
            </w:pPr>
            <w:r w:rsidDel="00000000" w:rsidR="00000000" w:rsidRPr="00000000">
              <w:rPr>
                <w:sz w:val="15"/>
                <w:szCs w:val="15"/>
                <w:rtl w:val="0"/>
              </w:rPr>
              <w:t xml:space="preserve">Recreate critical environment components from code.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D">
            <w:pPr>
              <w:rPr/>
            </w:pPr>
            <w:r w:rsidDel="00000000" w:rsidR="00000000" w:rsidRPr="00000000">
              <w:rPr>
                <w:b w:val="1"/>
                <w:bCs w:val="1"/>
                <w:sz w:val="15"/>
                <w:szCs w:val="15"/>
                <w:rtl w:val="0"/>
              </w:rPr>
              <w:t xml:space="preserve">Secrets/KMS</w:t>
            </w:r>
            <w:r w:rsidDel="00000000" w:rsidR="00000000" w:rsidRPr="00000000">
              <w:rPr>
                <w:rtl w:val="0"/>
              </w:rPr>
            </w:r>
          </w:p>
        </w:tc>
        <w:tc>
          <w:tcPr>
            <w:tcMar>
              <w:top w:w="85.0" w:type="dxa"/>
              <w:bottom w:w="85.0" w:type="dxa"/>
            </w:tcMar>
          </w:tcPr>
          <w:p w:rsidR="00000000" w:rsidDel="00000000" w:rsidP="00000000" w:rsidRDefault="00000000" w:rsidRPr="00000000" w14:paraId="000001FE">
            <w:pPr>
              <w:rPr/>
            </w:pPr>
            <w:r w:rsidDel="00000000" w:rsidR="00000000" w:rsidRPr="00000000">
              <w:rPr>
                <w:sz w:val="15"/>
                <w:szCs w:val="15"/>
                <w:rtl w:val="0"/>
              </w:rPr>
              <w:t xml:space="preserve">Recover/rotate without exposing plaintext secrets.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F">
            <w:pPr>
              <w:rPr/>
            </w:pPr>
            <w:r w:rsidDel="00000000" w:rsidR="00000000" w:rsidRPr="00000000">
              <w:rPr>
                <w:b w:val="1"/>
                <w:bCs w:val="1"/>
                <w:sz w:val="15"/>
                <w:szCs w:val="15"/>
                <w:rtl w:val="0"/>
              </w:rPr>
              <w:t xml:space="preserve">Deletion/purge</w:t>
            </w:r>
            <w:r w:rsidDel="00000000" w:rsidR="00000000" w:rsidRPr="00000000">
              <w:rPr>
                <w:rtl w:val="0"/>
              </w:rPr>
            </w:r>
          </w:p>
        </w:tc>
        <w:tc>
          <w:tcPr>
            <w:tcMar>
              <w:top w:w="85.0" w:type="dxa"/>
              <w:bottom w:w="85.0" w:type="dxa"/>
            </w:tcMar>
          </w:tcPr>
          <w:p w:rsidR="00000000" w:rsidDel="00000000" w:rsidP="00000000" w:rsidRDefault="00000000" w:rsidRPr="00000000" w14:paraId="00000200">
            <w:pPr>
              <w:rPr/>
            </w:pPr>
            <w:r w:rsidDel="00000000" w:rsidR="00000000" w:rsidRPr="00000000">
              <w:rPr>
                <w:sz w:val="15"/>
                <w:szCs w:val="15"/>
                <w:rtl w:val="0"/>
              </w:rPr>
              <w:t xml:space="preserve">Restored state re-applies deletion/right-revocation tombstones.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1">
            <w:pPr>
              <w:rPr/>
            </w:pPr>
            <w:r w:rsidDel="00000000" w:rsidR="00000000" w:rsidRPr="00000000">
              <w:rPr>
                <w:b w:val="1"/>
                <w:bCs w:val="1"/>
                <w:sz w:val="15"/>
                <w:szCs w:val="15"/>
                <w:rtl w:val="0"/>
              </w:rPr>
              <w:t xml:space="preserve">Full service</w:t>
            </w:r>
            <w:r w:rsidDel="00000000" w:rsidR="00000000" w:rsidRPr="00000000">
              <w:rPr>
                <w:rtl w:val="0"/>
              </w:rPr>
            </w:r>
          </w:p>
        </w:tc>
        <w:tc>
          <w:tcPr>
            <w:tcMar>
              <w:top w:w="85.0" w:type="dxa"/>
              <w:bottom w:w="85.0" w:type="dxa"/>
            </w:tcMar>
          </w:tcPr>
          <w:p w:rsidR="00000000" w:rsidDel="00000000" w:rsidP="00000000" w:rsidRDefault="00000000" w:rsidRPr="00000000" w14:paraId="00000202">
            <w:pPr>
              <w:rPr/>
            </w:pPr>
            <w:r w:rsidDel="00000000" w:rsidR="00000000" w:rsidRPr="00000000">
              <w:rPr>
                <w:sz w:val="15"/>
                <w:szCs w:val="15"/>
                <w:rtl w:val="0"/>
              </w:rPr>
              <w:t xml:space="preserve">At least annual end-to-end DR exercise after launch; more frequent as enterprise commitments grow.</w:t>
            </w:r>
            <w:r w:rsidDel="00000000" w:rsidR="00000000" w:rsidRPr="00000000">
              <w:rPr>
                <w:rtl w:val="0"/>
              </w:rPr>
            </w:r>
          </w:p>
        </w:tc>
      </w:tr>
    </w:tbl>
    <w:p w:rsidR="00000000" w:rsidDel="00000000" w:rsidP="00000000" w:rsidRDefault="00000000" w:rsidRPr="00000000" w14:paraId="00000203">
      <w:pPr>
        <w:pStyle w:val="Heading2"/>
        <w:rPr/>
      </w:pPr>
      <w:r w:rsidDel="00000000" w:rsidR="00000000" w:rsidRPr="00000000">
        <w:rPr>
          <w:rtl w:val="0"/>
        </w:rPr>
        <w:t xml:space="preserve">25.1 Drill result</w:t>
      </w:r>
    </w:p>
    <w:tbl>
      <w:tblPr>
        <w:tblStyle w:val="Table3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85.0" w:type="dxa"/>
              <w:bottom w:w="85.0" w:type="dxa"/>
            </w:tcMar>
          </w:tcPr>
          <w:p w:rsidR="00000000" w:rsidDel="00000000" w:rsidP="00000000" w:rsidRDefault="00000000" w:rsidRPr="00000000" w14:paraId="00000204">
            <w:pPr>
              <w:spacing w:after="0" w:lineRule="auto"/>
              <w:rPr/>
            </w:pPr>
            <w:r w:rsidDel="00000000" w:rsidR="00000000" w:rsidRPr="00000000">
              <w:rPr>
                <w:rFonts w:ascii="Consolas" w:cs="Consolas" w:eastAsia="Consolas" w:hAnsi="Consolas"/>
                <w:sz w:val="14"/>
                <w:szCs w:val="14"/>
                <w:rtl w:val="0"/>
              </w:rPr>
              <w:t xml:space="preserve">RecoveryDrill {</w:t>
              <w:br w:type="textWrapping"/>
              <w:t xml:space="preserve">  drill_id</w:t>
              <w:br w:type="textWrapping"/>
              <w:t xml:space="preserve">  scope</w:t>
              <w:br w:type="textWrapping"/>
              <w:t xml:space="preserve">  source_backup_or_replica</w:t>
              <w:br w:type="textWrapping"/>
              <w:t xml:space="preserve">  started_at</w:t>
              <w:br w:type="textWrapping"/>
              <w:t xml:space="preserve">  recovered_at</w:t>
              <w:br w:type="textWrapping"/>
              <w:t xml:space="preserve">  measured_rpo</w:t>
              <w:br w:type="textWrapping"/>
              <w:t xml:space="preserve">  measured_rto</w:t>
              <w:br w:type="textWrapping"/>
              <w:t xml:space="preserve">  integrity_checks[]</w:t>
              <w:br w:type="textWrapping"/>
              <w:t xml:space="preserve">  policy_rights_checks[]</w:t>
              <w:br w:type="textWrapping"/>
              <w:t xml:space="preserve">  defects[]</w:t>
              <w:br w:type="textWrapping"/>
              <w:t xml:space="preserve">  signoff</w:t>
              <w:br w:type="textWrapping"/>
              <w:t xml:space="preserve">}</w:t>
            </w:r>
            <w:r w:rsidDel="00000000" w:rsidR="00000000" w:rsidRPr="00000000">
              <w:rPr>
                <w:rtl w:val="0"/>
              </w:rPr>
            </w:r>
          </w:p>
        </w:tc>
      </w:tr>
    </w:tbl>
    <w:p w:rsidR="00000000" w:rsidDel="00000000" w:rsidP="00000000" w:rsidRDefault="00000000" w:rsidRPr="00000000" w14:paraId="00000205">
      <w:pPr>
        <w:pStyle w:val="Heading1"/>
        <w:rPr/>
      </w:pPr>
      <w:r w:rsidDel="00000000" w:rsidR="00000000" w:rsidRPr="00000000">
        <w:rPr>
          <w:rtl w:val="0"/>
        </w:rPr>
        <w:t xml:space="preserve">26. SOURCE, VENDOR &amp; MARKET-DATA OPERATIONS</w:t>
      </w:r>
    </w:p>
    <w:tbl>
      <w:tblPr>
        <w:tblStyle w:val="Table3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06">
            <w:pPr>
              <w:rPr/>
            </w:pPr>
            <w:r w:rsidDel="00000000" w:rsidR="00000000" w:rsidRPr="00000000">
              <w:rPr>
                <w:b w:val="1"/>
                <w:bCs w:val="1"/>
                <w:color w:val="ffffff"/>
                <w:sz w:val="15"/>
                <w:szCs w:val="15"/>
                <w:rtl w:val="0"/>
              </w:rPr>
              <w:t xml:space="preserve">Operation</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07">
            <w:pPr>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8">
            <w:pPr>
              <w:rPr/>
            </w:pPr>
            <w:r w:rsidDel="00000000" w:rsidR="00000000" w:rsidRPr="00000000">
              <w:rPr>
                <w:b w:val="1"/>
                <w:bCs w:val="1"/>
                <w:sz w:val="15"/>
                <w:szCs w:val="15"/>
                <w:rtl w:val="0"/>
              </w:rPr>
              <w:t xml:space="preserve">Source heartbeat</w:t>
            </w:r>
            <w:r w:rsidDel="00000000" w:rsidR="00000000" w:rsidRPr="00000000">
              <w:rPr>
                <w:rtl w:val="0"/>
              </w:rPr>
            </w:r>
          </w:p>
        </w:tc>
        <w:tc>
          <w:tcPr>
            <w:tcMar>
              <w:top w:w="85.0" w:type="dxa"/>
              <w:bottom w:w="85.0" w:type="dxa"/>
            </w:tcMar>
          </w:tcPr>
          <w:p w:rsidR="00000000" w:rsidDel="00000000" w:rsidP="00000000" w:rsidRDefault="00000000" w:rsidRPr="00000000" w14:paraId="00000209">
            <w:pPr>
              <w:rPr/>
            </w:pPr>
            <w:r w:rsidDel="00000000" w:rsidR="00000000" w:rsidRPr="00000000">
              <w:rPr>
                <w:sz w:val="15"/>
                <w:szCs w:val="15"/>
                <w:rtl w:val="0"/>
              </w:rPr>
              <w:t xml:space="preserve">Expected publication/feed cadence.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A">
            <w:pPr>
              <w:rPr/>
            </w:pPr>
            <w:r w:rsidDel="00000000" w:rsidR="00000000" w:rsidRPr="00000000">
              <w:rPr>
                <w:b w:val="1"/>
                <w:bCs w:val="1"/>
                <w:sz w:val="15"/>
                <w:szCs w:val="15"/>
                <w:rtl w:val="0"/>
              </w:rPr>
              <w:t xml:space="preserve">Schema drift</w:t>
            </w:r>
            <w:r w:rsidDel="00000000" w:rsidR="00000000" w:rsidRPr="00000000">
              <w:rPr>
                <w:rtl w:val="0"/>
              </w:rPr>
            </w:r>
          </w:p>
        </w:tc>
        <w:tc>
          <w:tcPr>
            <w:tcMar>
              <w:top w:w="85.0" w:type="dxa"/>
              <w:bottom w:w="85.0" w:type="dxa"/>
            </w:tcMar>
          </w:tcPr>
          <w:p w:rsidR="00000000" w:rsidDel="00000000" w:rsidP="00000000" w:rsidRDefault="00000000" w:rsidRPr="00000000" w14:paraId="0000020B">
            <w:pPr>
              <w:rPr/>
            </w:pPr>
            <w:r w:rsidDel="00000000" w:rsidR="00000000" w:rsidRPr="00000000">
              <w:rPr>
                <w:sz w:val="15"/>
                <w:szCs w:val="15"/>
                <w:rtl w:val="0"/>
              </w:rPr>
              <w:t xml:space="preserve">Alert/quarantine before corrupt acceptance.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C">
            <w:pPr>
              <w:rPr/>
            </w:pPr>
            <w:r w:rsidDel="00000000" w:rsidR="00000000" w:rsidRPr="00000000">
              <w:rPr>
                <w:b w:val="1"/>
                <w:bCs w:val="1"/>
                <w:sz w:val="15"/>
                <w:szCs w:val="15"/>
                <w:rtl w:val="0"/>
              </w:rPr>
              <w:t xml:space="preserve">Freshness</w:t>
            </w:r>
            <w:r w:rsidDel="00000000" w:rsidR="00000000" w:rsidRPr="00000000">
              <w:rPr>
                <w:rtl w:val="0"/>
              </w:rPr>
            </w:r>
          </w:p>
        </w:tc>
        <w:tc>
          <w:tcPr>
            <w:tcMar>
              <w:top w:w="85.0" w:type="dxa"/>
              <w:bottom w:w="85.0" w:type="dxa"/>
            </w:tcMar>
          </w:tcPr>
          <w:p w:rsidR="00000000" w:rsidDel="00000000" w:rsidP="00000000" w:rsidRDefault="00000000" w:rsidRPr="00000000" w14:paraId="0000020D">
            <w:pPr>
              <w:rPr/>
            </w:pPr>
            <w:r w:rsidDel="00000000" w:rsidR="00000000" w:rsidRPr="00000000">
              <w:rPr>
                <w:sz w:val="15"/>
                <w:szCs w:val="15"/>
                <w:rtl w:val="0"/>
              </w:rPr>
              <w:t xml:space="preserve">Metric/source/calendar-specific SLO.</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E">
            <w:pPr>
              <w:rPr/>
            </w:pPr>
            <w:r w:rsidDel="00000000" w:rsidR="00000000" w:rsidRPr="00000000">
              <w:rPr>
                <w:b w:val="1"/>
                <w:bCs w:val="1"/>
                <w:sz w:val="15"/>
                <w:szCs w:val="15"/>
                <w:rtl w:val="0"/>
              </w:rPr>
              <w:t xml:space="preserve">Rights expiry</w:t>
            </w:r>
            <w:r w:rsidDel="00000000" w:rsidR="00000000" w:rsidRPr="00000000">
              <w:rPr>
                <w:rtl w:val="0"/>
              </w:rPr>
            </w:r>
          </w:p>
        </w:tc>
        <w:tc>
          <w:tcPr>
            <w:tcMar>
              <w:top w:w="85.0" w:type="dxa"/>
              <w:bottom w:w="85.0" w:type="dxa"/>
            </w:tcMar>
          </w:tcPr>
          <w:p w:rsidR="00000000" w:rsidDel="00000000" w:rsidP="00000000" w:rsidRDefault="00000000" w:rsidRPr="00000000" w14:paraId="0000020F">
            <w:pPr>
              <w:rPr/>
            </w:pPr>
            <w:r w:rsidDel="00000000" w:rsidR="00000000" w:rsidRPr="00000000">
              <w:rPr>
                <w:sz w:val="15"/>
                <w:szCs w:val="15"/>
                <w:rtl w:val="0"/>
              </w:rPr>
              <w:t xml:space="preserve">Advance alert + fail-closed transition.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0">
            <w:pPr>
              <w:rPr/>
            </w:pPr>
            <w:r w:rsidDel="00000000" w:rsidR="00000000" w:rsidRPr="00000000">
              <w:rPr>
                <w:b w:val="1"/>
                <w:bCs w:val="1"/>
                <w:sz w:val="15"/>
                <w:szCs w:val="15"/>
                <w:rtl w:val="0"/>
              </w:rPr>
              <w:t xml:space="preserve">Vendor incident</w:t>
            </w:r>
            <w:r w:rsidDel="00000000" w:rsidR="00000000" w:rsidRPr="00000000">
              <w:rPr>
                <w:rtl w:val="0"/>
              </w:rPr>
            </w:r>
          </w:p>
        </w:tc>
        <w:tc>
          <w:tcPr>
            <w:tcMar>
              <w:top w:w="85.0" w:type="dxa"/>
              <w:bottom w:w="85.0" w:type="dxa"/>
            </w:tcMar>
          </w:tcPr>
          <w:p w:rsidR="00000000" w:rsidDel="00000000" w:rsidP="00000000" w:rsidRDefault="00000000" w:rsidRPr="00000000" w14:paraId="00000211">
            <w:pPr>
              <w:rPr/>
            </w:pPr>
            <w:r w:rsidDel="00000000" w:rsidR="00000000" w:rsidRPr="00000000">
              <w:rPr>
                <w:sz w:val="15"/>
                <w:szCs w:val="15"/>
                <w:rtl w:val="0"/>
              </w:rPr>
              <w:t xml:space="preserve">Impact map to facts, monitoring, evidence and customers.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2">
            <w:pPr>
              <w:rPr/>
            </w:pPr>
            <w:r w:rsidDel="00000000" w:rsidR="00000000" w:rsidRPr="00000000">
              <w:rPr>
                <w:b w:val="1"/>
                <w:bCs w:val="1"/>
                <w:sz w:val="15"/>
                <w:szCs w:val="15"/>
                <w:rtl w:val="0"/>
              </w:rPr>
              <w:t xml:space="preserve">Source switch</w:t>
            </w:r>
            <w:r w:rsidDel="00000000" w:rsidR="00000000" w:rsidRPr="00000000">
              <w:rPr>
                <w:rtl w:val="0"/>
              </w:rPr>
            </w:r>
          </w:p>
        </w:tc>
        <w:tc>
          <w:tcPr>
            <w:tcMar>
              <w:top w:w="85.0" w:type="dxa"/>
              <w:bottom w:w="85.0" w:type="dxa"/>
            </w:tcMar>
          </w:tcPr>
          <w:p w:rsidR="00000000" w:rsidDel="00000000" w:rsidP="00000000" w:rsidRDefault="00000000" w:rsidRPr="00000000" w14:paraId="00000213">
            <w:pPr>
              <w:rPr/>
            </w:pPr>
            <w:r w:rsidDel="00000000" w:rsidR="00000000" w:rsidRPr="00000000">
              <w:rPr>
                <w:sz w:val="15"/>
                <w:szCs w:val="15"/>
                <w:rtl w:val="0"/>
              </w:rPr>
              <w:t xml:space="preserve">Controlled precedence/reconciliation change with QE.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4">
            <w:pPr>
              <w:rPr/>
            </w:pPr>
            <w:r w:rsidDel="00000000" w:rsidR="00000000" w:rsidRPr="00000000">
              <w:rPr>
                <w:b w:val="1"/>
                <w:bCs w:val="1"/>
                <w:sz w:val="15"/>
                <w:szCs w:val="15"/>
                <w:rtl w:val="0"/>
              </w:rPr>
              <w:t xml:space="preserve">Purge/termination</w:t>
            </w:r>
            <w:r w:rsidDel="00000000" w:rsidR="00000000" w:rsidRPr="00000000">
              <w:rPr>
                <w:rtl w:val="0"/>
              </w:rPr>
            </w:r>
          </w:p>
        </w:tc>
        <w:tc>
          <w:tcPr>
            <w:tcMar>
              <w:top w:w="85.0" w:type="dxa"/>
              <w:bottom w:w="85.0" w:type="dxa"/>
            </w:tcMar>
          </w:tcPr>
          <w:p w:rsidR="00000000" w:rsidDel="00000000" w:rsidP="00000000" w:rsidRDefault="00000000" w:rsidRPr="00000000" w14:paraId="00000215">
            <w:pPr>
              <w:rPr/>
            </w:pPr>
            <w:r w:rsidDel="00000000" w:rsidR="00000000" w:rsidRPr="00000000">
              <w:rPr>
                <w:sz w:val="15"/>
                <w:szCs w:val="15"/>
                <w:rtl w:val="0"/>
              </w:rPr>
              <w:t xml:space="preserve">Runbook with DB/object/index/cache verification.</w:t>
            </w:r>
            <w:r w:rsidDel="00000000" w:rsidR="00000000" w:rsidRPr="00000000">
              <w:rPr>
                <w:rtl w:val="0"/>
              </w:rPr>
            </w:r>
          </w:p>
        </w:tc>
      </w:tr>
    </w:tbl>
    <w:p w:rsidR="00000000" w:rsidDel="00000000" w:rsidP="00000000" w:rsidRDefault="00000000" w:rsidRPr="00000000" w14:paraId="00000216">
      <w:pPr>
        <w:pStyle w:val="Heading2"/>
        <w:rPr/>
      </w:pPr>
      <w:r w:rsidDel="00000000" w:rsidR="00000000" w:rsidRPr="00000000">
        <w:rPr>
          <w:rtl w:val="0"/>
        </w:rPr>
        <w:t xml:space="preserve">26.1 Market calendar ops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Calendar pack changes are versioned and reviewed before effective date.</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Unexpected market closure/holiday change supports emergency pack update with audit.</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Monitoring and freshness expectations use the effective calendar version.</w:t>
      </w:r>
      <w:r w:rsidDel="00000000" w:rsidR="00000000" w:rsidRPr="00000000">
        <w:rPr>
          <w:rtl w:val="0"/>
        </w:rPr>
      </w:r>
    </w:p>
    <w:p w:rsidR="00000000" w:rsidDel="00000000" w:rsidP="00000000" w:rsidRDefault="00000000" w:rsidRPr="00000000" w14:paraId="0000021A">
      <w:pPr>
        <w:pStyle w:val="Heading1"/>
        <w:rPr/>
      </w:pPr>
      <w:r w:rsidDel="00000000" w:rsidR="00000000" w:rsidRPr="00000000">
        <w:rPr>
          <w:rtl w:val="0"/>
        </w:rPr>
        <w:t xml:space="preserve">27. NOTIFICATION &amp; EXTERNAL PROVIDER OPERATIONS</w:t>
      </w:r>
    </w:p>
    <w:tbl>
      <w:tblPr>
        <w:tblStyle w:val="Table3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1B">
            <w:pPr>
              <w:rPr/>
            </w:pPr>
            <w:r w:rsidDel="00000000" w:rsidR="00000000" w:rsidRPr="00000000">
              <w:rPr>
                <w:b w:val="1"/>
                <w:bCs w:val="1"/>
                <w:color w:val="ffffff"/>
                <w:sz w:val="15"/>
                <w:szCs w:val="15"/>
                <w:rtl w:val="0"/>
              </w:rPr>
              <w:t xml:space="preserve">Provider class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1C">
            <w:pPr>
              <w:rPr/>
            </w:pPr>
            <w:r w:rsidDel="00000000" w:rsidR="00000000" w:rsidRPr="00000000">
              <w:rPr>
                <w:b w:val="1"/>
                <w:bCs w:val="1"/>
                <w:color w:val="ffffff"/>
                <w:sz w:val="15"/>
                <w:szCs w:val="15"/>
                <w:rtl w:val="0"/>
              </w:rPr>
              <w:t xml:space="preserve">Operational signals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D">
            <w:pPr>
              <w:rPr/>
            </w:pPr>
            <w:r w:rsidDel="00000000" w:rsidR="00000000" w:rsidRPr="00000000">
              <w:rPr>
                <w:b w:val="1"/>
                <w:bCs w:val="1"/>
                <w:sz w:val="15"/>
                <w:szCs w:val="15"/>
                <w:rtl w:val="0"/>
              </w:rPr>
              <w:t xml:space="preserve">Email/push</w:t>
            </w:r>
            <w:r w:rsidDel="00000000" w:rsidR="00000000" w:rsidRPr="00000000">
              <w:rPr>
                <w:rtl w:val="0"/>
              </w:rPr>
            </w:r>
          </w:p>
        </w:tc>
        <w:tc>
          <w:tcPr>
            <w:tcMar>
              <w:top w:w="85.0" w:type="dxa"/>
              <w:bottom w:w="85.0" w:type="dxa"/>
            </w:tcMar>
          </w:tcPr>
          <w:p w:rsidR="00000000" w:rsidDel="00000000" w:rsidP="00000000" w:rsidRDefault="00000000" w:rsidRPr="00000000" w14:paraId="0000021E">
            <w:pPr>
              <w:rPr/>
            </w:pPr>
            <w:r w:rsidDel="00000000" w:rsidR="00000000" w:rsidRPr="00000000">
              <w:rPr>
                <w:sz w:val="15"/>
                <w:szCs w:val="15"/>
                <w:rtl w:val="0"/>
              </w:rPr>
              <w:t xml:space="preserve">Provider health, rate limits, rejection/error codes, latency.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F">
            <w:pPr>
              <w:rPr/>
            </w:pPr>
            <w:r w:rsidDel="00000000" w:rsidR="00000000" w:rsidRPr="00000000">
              <w:rPr>
                <w:b w:val="1"/>
                <w:bCs w:val="1"/>
                <w:sz w:val="15"/>
                <w:szCs w:val="15"/>
                <w:rtl w:val="0"/>
              </w:rPr>
              <w:t xml:space="preserve">AI providers</w:t>
            </w:r>
            <w:r w:rsidDel="00000000" w:rsidR="00000000" w:rsidRPr="00000000">
              <w:rPr>
                <w:rtl w:val="0"/>
              </w:rPr>
            </w:r>
          </w:p>
        </w:tc>
        <w:tc>
          <w:tcPr>
            <w:tcMar>
              <w:top w:w="85.0" w:type="dxa"/>
              <w:bottom w:w="85.0" w:type="dxa"/>
            </w:tcMar>
          </w:tcPr>
          <w:p w:rsidR="00000000" w:rsidDel="00000000" w:rsidP="00000000" w:rsidRDefault="00000000" w:rsidRPr="00000000" w14:paraId="00000220">
            <w:pPr>
              <w:rPr/>
            </w:pPr>
            <w:r w:rsidDel="00000000" w:rsidR="00000000" w:rsidRPr="00000000">
              <w:rPr>
                <w:sz w:val="15"/>
                <w:szCs w:val="15"/>
                <w:rtl w:val="0"/>
              </w:rPr>
              <w:t xml:space="preserve">Latency, errors, quotas, cost, model-version behaviour, regional route.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1">
            <w:pPr>
              <w:rPr/>
            </w:pPr>
            <w:r w:rsidDel="00000000" w:rsidR="00000000" w:rsidRPr="00000000">
              <w:rPr>
                <w:b w:val="1"/>
                <w:bCs w:val="1"/>
                <w:sz w:val="15"/>
                <w:szCs w:val="15"/>
                <w:rtl w:val="0"/>
              </w:rPr>
              <w:t xml:space="preserve">Identity provider</w:t>
            </w:r>
            <w:r w:rsidDel="00000000" w:rsidR="00000000" w:rsidRPr="00000000">
              <w:rPr>
                <w:rtl w:val="0"/>
              </w:rPr>
            </w:r>
          </w:p>
        </w:tc>
        <w:tc>
          <w:tcPr>
            <w:tcMar>
              <w:top w:w="85.0" w:type="dxa"/>
              <w:bottom w:w="85.0" w:type="dxa"/>
            </w:tcMar>
          </w:tcPr>
          <w:p w:rsidR="00000000" w:rsidDel="00000000" w:rsidP="00000000" w:rsidRDefault="00000000" w:rsidRPr="00000000" w14:paraId="00000222">
            <w:pPr>
              <w:rPr/>
            </w:pPr>
            <w:r w:rsidDel="00000000" w:rsidR="00000000" w:rsidRPr="00000000">
              <w:rPr>
                <w:sz w:val="15"/>
                <w:szCs w:val="15"/>
                <w:rtl w:val="0"/>
              </w:rPr>
              <w:t xml:space="preserve">Login/MFA/federation availability.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3">
            <w:pPr>
              <w:rPr/>
            </w:pPr>
            <w:r w:rsidDel="00000000" w:rsidR="00000000" w:rsidRPr="00000000">
              <w:rPr>
                <w:b w:val="1"/>
                <w:bCs w:val="1"/>
                <w:sz w:val="15"/>
                <w:szCs w:val="15"/>
                <w:rtl w:val="0"/>
              </w:rPr>
              <w:t xml:space="preserve">Market/source vendors</w:t>
            </w:r>
            <w:r w:rsidDel="00000000" w:rsidR="00000000" w:rsidRPr="00000000">
              <w:rPr>
                <w:rtl w:val="0"/>
              </w:rPr>
            </w:r>
          </w:p>
        </w:tc>
        <w:tc>
          <w:tcPr>
            <w:tcMar>
              <w:top w:w="85.0" w:type="dxa"/>
              <w:bottom w:w="85.0" w:type="dxa"/>
            </w:tcMar>
          </w:tcPr>
          <w:p w:rsidR="00000000" w:rsidDel="00000000" w:rsidP="00000000" w:rsidRDefault="00000000" w:rsidRPr="00000000" w14:paraId="00000224">
            <w:pPr>
              <w:rPr/>
            </w:pPr>
            <w:r w:rsidDel="00000000" w:rsidR="00000000" w:rsidRPr="00000000">
              <w:rPr>
                <w:sz w:val="15"/>
                <w:szCs w:val="15"/>
                <w:rtl w:val="0"/>
              </w:rPr>
              <w:t xml:space="preserve">Feed/publication health, credentials, rights status.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5">
            <w:pPr>
              <w:rPr/>
            </w:pPr>
            <w:r w:rsidDel="00000000" w:rsidR="00000000" w:rsidRPr="00000000">
              <w:rPr>
                <w:b w:val="1"/>
                <w:bCs w:val="1"/>
                <w:sz w:val="15"/>
                <w:szCs w:val="15"/>
                <w:rtl w:val="0"/>
              </w:rPr>
              <w:t xml:space="preserve">Webhooks future</w:t>
            </w:r>
            <w:r w:rsidDel="00000000" w:rsidR="00000000" w:rsidRPr="00000000">
              <w:rPr>
                <w:rtl w:val="0"/>
              </w:rPr>
            </w:r>
          </w:p>
        </w:tc>
        <w:tc>
          <w:tcPr>
            <w:tcMar>
              <w:top w:w="85.0" w:type="dxa"/>
              <w:bottom w:w="85.0" w:type="dxa"/>
            </w:tcMar>
          </w:tcPr>
          <w:p w:rsidR="00000000" w:rsidDel="00000000" w:rsidP="00000000" w:rsidRDefault="00000000" w:rsidRPr="00000000" w14:paraId="00000226">
            <w:pPr>
              <w:rPr/>
            </w:pPr>
            <w:r w:rsidDel="00000000" w:rsidR="00000000" w:rsidRPr="00000000">
              <w:rPr>
                <w:sz w:val="15"/>
                <w:szCs w:val="15"/>
                <w:rtl w:val="0"/>
              </w:rPr>
              <w:t xml:space="preserve">Delivery success, signing secret rotation, dead letter.</w:t>
            </w:r>
            <w:r w:rsidDel="00000000" w:rsidR="00000000" w:rsidRPr="00000000">
              <w:rPr>
                <w:rtl w:val="0"/>
              </w:rPr>
            </w:r>
          </w:p>
        </w:tc>
      </w:tr>
    </w:tbl>
    <w:p w:rsidR="00000000" w:rsidDel="00000000" w:rsidP="00000000" w:rsidRDefault="00000000" w:rsidRPr="00000000" w14:paraId="00000227">
      <w:pPr>
        <w:pStyle w:val="Heading2"/>
        <w:rPr/>
      </w:pPr>
      <w:r w:rsidDel="00000000" w:rsidR="00000000" w:rsidRPr="00000000">
        <w:rPr>
          <w:rtl w:val="0"/>
        </w:rPr>
        <w:t xml:space="preserve">27.1 Provider failover</w:t>
      </w:r>
    </w:p>
    <w:p w:rsidR="00000000" w:rsidDel="00000000" w:rsidP="00000000" w:rsidRDefault="00000000" w:rsidRPr="00000000" w14:paraId="00000228">
      <w:pPr>
        <w:rPr/>
      </w:pPr>
      <w:r w:rsidDel="00000000" w:rsidR="00000000" w:rsidRPr="00000000">
        <w:rPr>
          <w:rtl w:val="0"/>
        </w:rPr>
        <w:t xml:space="preserve">Failover routes are prequalified by Security, Rights, Policy and QE. 'Try another provider' is not an incident-time architecture decision.</w:t>
      </w:r>
    </w:p>
    <w:p w:rsidR="00000000" w:rsidDel="00000000" w:rsidP="00000000" w:rsidRDefault="00000000" w:rsidRPr="00000000" w14:paraId="00000229">
      <w:pPr>
        <w:pStyle w:val="Heading1"/>
        <w:rPr/>
      </w:pPr>
      <w:r w:rsidDel="00000000" w:rsidR="00000000" w:rsidRPr="00000000">
        <w:rPr>
          <w:rtl w:val="0"/>
        </w:rPr>
        <w:t xml:space="preserve">28. CAPACITY MANAGEMENT &amp; FORECASTING</w:t>
      </w:r>
    </w:p>
    <w:tbl>
      <w:tblPr>
        <w:tblStyle w:val="Table3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2A">
            <w:pPr>
              <w:rPr/>
            </w:pPr>
            <w:r w:rsidDel="00000000" w:rsidR="00000000" w:rsidRPr="00000000">
              <w:rPr>
                <w:b w:val="1"/>
                <w:bCs w:val="1"/>
                <w:color w:val="ffffff"/>
                <w:sz w:val="15"/>
                <w:szCs w:val="15"/>
                <w:rtl w:val="0"/>
              </w:rPr>
              <w:t xml:space="preserve">Capacity domain</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2B">
            <w:pPr>
              <w:rPr/>
            </w:pPr>
            <w:r w:rsidDel="00000000" w:rsidR="00000000" w:rsidRPr="00000000">
              <w:rPr>
                <w:b w:val="1"/>
                <w:bCs w:val="1"/>
                <w:color w:val="ffffff"/>
                <w:sz w:val="15"/>
                <w:szCs w:val="15"/>
                <w:rtl w:val="0"/>
              </w:rPr>
              <w:t xml:space="preserve">Forecast inputs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C">
            <w:pPr>
              <w:rPr/>
            </w:pPr>
            <w:r w:rsidDel="00000000" w:rsidR="00000000" w:rsidRPr="00000000">
              <w:rPr>
                <w:b w:val="1"/>
                <w:bCs w:val="1"/>
                <w:sz w:val="15"/>
                <w:szCs w:val="15"/>
                <w:rtl w:val="0"/>
              </w:rPr>
              <w:t xml:space="preserve">API/application</w:t>
            </w:r>
            <w:r w:rsidDel="00000000" w:rsidR="00000000" w:rsidRPr="00000000">
              <w:rPr>
                <w:rtl w:val="0"/>
              </w:rPr>
            </w:r>
          </w:p>
        </w:tc>
        <w:tc>
          <w:tcPr>
            <w:tcMar>
              <w:top w:w="85.0" w:type="dxa"/>
              <w:bottom w:w="85.0" w:type="dxa"/>
            </w:tcMar>
          </w:tcPr>
          <w:p w:rsidR="00000000" w:rsidDel="00000000" w:rsidP="00000000" w:rsidRDefault="00000000" w:rsidRPr="00000000" w14:paraId="0000022D">
            <w:pPr>
              <w:rPr/>
            </w:pPr>
            <w:r w:rsidDel="00000000" w:rsidR="00000000" w:rsidRPr="00000000">
              <w:rPr>
                <w:sz w:val="15"/>
                <w:szCs w:val="15"/>
                <w:rtl w:val="0"/>
              </w:rPr>
              <w:t xml:space="preserve">Requests/concurrency/CPU/memory.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E">
            <w:pPr>
              <w:rPr/>
            </w:pPr>
            <w:r w:rsidDel="00000000" w:rsidR="00000000" w:rsidRPr="00000000">
              <w:rPr>
                <w:b w:val="1"/>
                <w:bCs w:val="1"/>
                <w:sz w:val="15"/>
                <w:szCs w:val="15"/>
                <w:rtl w:val="0"/>
              </w:rPr>
              <w:t xml:space="preserve">PostgreSQL</w:t>
            </w:r>
            <w:r w:rsidDel="00000000" w:rsidR="00000000" w:rsidRPr="00000000">
              <w:rPr>
                <w:rtl w:val="0"/>
              </w:rPr>
            </w:r>
          </w:p>
        </w:tc>
        <w:tc>
          <w:tcPr>
            <w:tcMar>
              <w:top w:w="85.0" w:type="dxa"/>
              <w:bottom w:w="85.0" w:type="dxa"/>
            </w:tcMar>
          </w:tcPr>
          <w:p w:rsidR="00000000" w:rsidDel="00000000" w:rsidP="00000000" w:rsidRDefault="00000000" w:rsidRPr="00000000" w14:paraId="0000022F">
            <w:pPr>
              <w:rPr/>
            </w:pPr>
            <w:r w:rsidDel="00000000" w:rsidR="00000000" w:rsidRPr="00000000">
              <w:rPr>
                <w:sz w:val="15"/>
                <w:szCs w:val="15"/>
                <w:rtl w:val="0"/>
              </w:rPr>
              <w:t xml:space="preserve">Connections, CPU/IO, storage, table/index growth.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0">
            <w:pPr>
              <w:rPr/>
            </w:pPr>
            <w:r w:rsidDel="00000000" w:rsidR="00000000" w:rsidRPr="00000000">
              <w:rPr>
                <w:b w:val="1"/>
                <w:bCs w:val="1"/>
                <w:sz w:val="15"/>
                <w:szCs w:val="15"/>
                <w:rtl w:val="0"/>
              </w:rPr>
              <w:t xml:space="preserve">Monitoring</w:t>
            </w:r>
            <w:r w:rsidDel="00000000" w:rsidR="00000000" w:rsidRPr="00000000">
              <w:rPr>
                <w:rtl w:val="0"/>
              </w:rPr>
            </w:r>
          </w:p>
        </w:tc>
        <w:tc>
          <w:tcPr>
            <w:tcMar>
              <w:top w:w="85.0" w:type="dxa"/>
              <w:bottom w:w="85.0" w:type="dxa"/>
            </w:tcMar>
          </w:tcPr>
          <w:p w:rsidR="00000000" w:rsidDel="00000000" w:rsidP="00000000" w:rsidRDefault="00000000" w:rsidRPr="00000000" w14:paraId="00000231">
            <w:pPr>
              <w:rPr/>
            </w:pPr>
            <w:r w:rsidDel="00000000" w:rsidR="00000000" w:rsidRPr="00000000">
              <w:rPr>
                <w:sz w:val="15"/>
                <w:szCs w:val="15"/>
                <w:rtl w:val="0"/>
              </w:rPr>
              <w:t xml:space="preserve">Active rules, evaluations/sec, fan-out, queue age.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2">
            <w:pPr>
              <w:rPr/>
            </w:pPr>
            <w:r w:rsidDel="00000000" w:rsidR="00000000" w:rsidRPr="00000000">
              <w:rPr>
                <w:b w:val="1"/>
                <w:bCs w:val="1"/>
                <w:sz w:val="15"/>
                <w:szCs w:val="15"/>
                <w:rtl w:val="0"/>
              </w:rPr>
              <w:t xml:space="preserve">Documents</w:t>
            </w:r>
            <w:r w:rsidDel="00000000" w:rsidR="00000000" w:rsidRPr="00000000">
              <w:rPr>
                <w:rtl w:val="0"/>
              </w:rPr>
            </w:r>
          </w:p>
        </w:tc>
        <w:tc>
          <w:tcPr>
            <w:tcMar>
              <w:top w:w="85.0" w:type="dxa"/>
              <w:bottom w:w="85.0" w:type="dxa"/>
            </w:tcMar>
          </w:tcPr>
          <w:p w:rsidR="00000000" w:rsidDel="00000000" w:rsidP="00000000" w:rsidRDefault="00000000" w:rsidRPr="00000000" w14:paraId="00000233">
            <w:pPr>
              <w:rPr/>
            </w:pPr>
            <w:r w:rsidDel="00000000" w:rsidR="00000000" w:rsidRPr="00000000">
              <w:rPr>
                <w:sz w:val="15"/>
                <w:szCs w:val="15"/>
                <w:rtl w:val="0"/>
              </w:rPr>
              <w:t xml:space="preserve">Acquisition/parse rate, object volume, corpus/chunks.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4">
            <w:pPr>
              <w:rPr/>
            </w:pPr>
            <w:r w:rsidDel="00000000" w:rsidR="00000000" w:rsidRPr="00000000">
              <w:rPr>
                <w:b w:val="1"/>
                <w:bCs w:val="1"/>
                <w:sz w:val="15"/>
                <w:szCs w:val="15"/>
                <w:rtl w:val="0"/>
              </w:rPr>
              <w:t xml:space="preserve">Search</w:t>
            </w:r>
            <w:r w:rsidDel="00000000" w:rsidR="00000000" w:rsidRPr="00000000">
              <w:rPr>
                <w:rtl w:val="0"/>
              </w:rPr>
            </w:r>
          </w:p>
        </w:tc>
        <w:tc>
          <w:tcPr>
            <w:tcMar>
              <w:top w:w="85.0" w:type="dxa"/>
              <w:bottom w:w="85.0" w:type="dxa"/>
            </w:tcMar>
          </w:tcPr>
          <w:p w:rsidR="00000000" w:rsidDel="00000000" w:rsidP="00000000" w:rsidRDefault="00000000" w:rsidRPr="00000000" w14:paraId="00000235">
            <w:pPr>
              <w:rPr/>
            </w:pPr>
            <w:r w:rsidDel="00000000" w:rsidR="00000000" w:rsidRPr="00000000">
              <w:rPr>
                <w:sz w:val="15"/>
                <w:szCs w:val="15"/>
                <w:rtl w:val="0"/>
              </w:rPr>
              <w:t xml:space="preserve">Index size and query p95.</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6">
            <w:pPr>
              <w:rPr/>
            </w:pPr>
            <w:r w:rsidDel="00000000" w:rsidR="00000000" w:rsidRPr="00000000">
              <w:rPr>
                <w:b w:val="1"/>
                <w:bCs w:val="1"/>
                <w:sz w:val="15"/>
                <w:szCs w:val="15"/>
                <w:rtl w:val="0"/>
              </w:rPr>
              <w:t xml:space="preserve">AI</w:t>
            </w:r>
            <w:r w:rsidDel="00000000" w:rsidR="00000000" w:rsidRPr="00000000">
              <w:rPr>
                <w:rtl w:val="0"/>
              </w:rPr>
            </w:r>
          </w:p>
        </w:tc>
        <w:tc>
          <w:tcPr>
            <w:tcMar>
              <w:top w:w="85.0" w:type="dxa"/>
              <w:bottom w:w="85.0" w:type="dxa"/>
            </w:tcMar>
          </w:tcPr>
          <w:p w:rsidR="00000000" w:rsidDel="00000000" w:rsidP="00000000" w:rsidRDefault="00000000" w:rsidRPr="00000000" w14:paraId="00000237">
            <w:pPr>
              <w:rPr/>
            </w:pPr>
            <w:r w:rsidDel="00000000" w:rsidR="00000000" w:rsidRPr="00000000">
              <w:rPr>
                <w:sz w:val="15"/>
                <w:szCs w:val="15"/>
                <w:rtl w:val="0"/>
              </w:rPr>
              <w:t xml:space="preserve">Requests/tokens/provider quotas/cost.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8">
            <w:pPr>
              <w:rPr/>
            </w:pPr>
            <w:r w:rsidDel="00000000" w:rsidR="00000000" w:rsidRPr="00000000">
              <w:rPr>
                <w:b w:val="1"/>
                <w:bCs w:val="1"/>
                <w:sz w:val="15"/>
                <w:szCs w:val="15"/>
                <w:rtl w:val="0"/>
              </w:rPr>
              <w:t xml:space="preserve">Notifications</w:t>
            </w:r>
            <w:r w:rsidDel="00000000" w:rsidR="00000000" w:rsidRPr="00000000">
              <w:rPr>
                <w:rtl w:val="0"/>
              </w:rPr>
            </w:r>
          </w:p>
        </w:tc>
        <w:tc>
          <w:tcPr>
            <w:tcMar>
              <w:top w:w="85.0" w:type="dxa"/>
              <w:bottom w:w="85.0" w:type="dxa"/>
            </w:tcMar>
          </w:tcPr>
          <w:p w:rsidR="00000000" w:rsidDel="00000000" w:rsidP="00000000" w:rsidRDefault="00000000" w:rsidRPr="00000000" w14:paraId="00000239">
            <w:pPr>
              <w:rPr/>
            </w:pPr>
            <w:r w:rsidDel="00000000" w:rsidR="00000000" w:rsidRPr="00000000">
              <w:rPr>
                <w:sz w:val="15"/>
                <w:szCs w:val="15"/>
                <w:rtl w:val="0"/>
              </w:rPr>
              <w:t xml:space="preserve">Alert bursts/provider limits.</w:t>
            </w:r>
            <w:r w:rsidDel="00000000" w:rsidR="00000000" w:rsidRPr="00000000">
              <w:rPr>
                <w:rtl w:val="0"/>
              </w:rPr>
            </w:r>
          </w:p>
        </w:tc>
      </w:tr>
    </w:tbl>
    <w:p w:rsidR="00000000" w:rsidDel="00000000" w:rsidP="00000000" w:rsidRDefault="00000000" w:rsidRPr="00000000" w14:paraId="0000023A">
      <w:pPr>
        <w:pStyle w:val="Heading2"/>
        <w:rPr/>
      </w:pPr>
      <w:r w:rsidDel="00000000" w:rsidR="00000000" w:rsidRPr="00000000">
        <w:rPr>
          <w:rtl w:val="0"/>
        </w:rPr>
        <w:t xml:space="preserve">28.1 Headroom</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Define minimum headroom for T0 resources before launch.</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Market/news spikes are tested separately from average load.</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Capacity alerts use time-to-exhaustion forecasts, not only fixed percentage thresholds.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Scale architecture only after measured bottleneck and trigger evidence.</w:t>
      </w:r>
      <w:r w:rsidDel="00000000" w:rsidR="00000000" w:rsidRPr="00000000">
        <w:rPr>
          <w:rtl w:val="0"/>
        </w:rPr>
      </w:r>
    </w:p>
    <w:p w:rsidR="00000000" w:rsidDel="00000000" w:rsidP="00000000" w:rsidRDefault="00000000" w:rsidRPr="00000000" w14:paraId="0000023F">
      <w:pPr>
        <w:pStyle w:val="Heading1"/>
        <w:rPr/>
      </w:pPr>
      <w:r w:rsidDel="00000000" w:rsidR="00000000" w:rsidRPr="00000000">
        <w:rPr>
          <w:rtl w:val="0"/>
        </w:rPr>
        <w:t xml:space="preserve">29. COST &amp; FINOPS OPERATIONS</w:t>
      </w:r>
    </w:p>
    <w:tbl>
      <w:tblPr>
        <w:tblStyle w:val="Table3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40">
            <w:pPr>
              <w:rPr/>
            </w:pPr>
            <w:r w:rsidDel="00000000" w:rsidR="00000000" w:rsidRPr="00000000">
              <w:rPr>
                <w:b w:val="1"/>
                <w:bCs w:val="1"/>
                <w:color w:val="ffffff"/>
                <w:sz w:val="15"/>
                <w:szCs w:val="15"/>
                <w:rtl w:val="0"/>
              </w:rPr>
              <w:t xml:space="preserve">Cost class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41">
            <w:pPr>
              <w:rPr/>
            </w:pPr>
            <w:r w:rsidDel="00000000" w:rsidR="00000000" w:rsidRPr="00000000">
              <w:rPr>
                <w:b w:val="1"/>
                <w:bCs w:val="1"/>
                <w:color w:val="ffffff"/>
                <w:sz w:val="15"/>
                <w:szCs w:val="15"/>
                <w:rtl w:val="0"/>
              </w:rPr>
              <w:t xml:space="preserve">Required attribution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2">
            <w:pPr>
              <w:rPr/>
            </w:pPr>
            <w:r w:rsidDel="00000000" w:rsidR="00000000" w:rsidRPr="00000000">
              <w:rPr>
                <w:b w:val="1"/>
                <w:bCs w:val="1"/>
                <w:sz w:val="15"/>
                <w:szCs w:val="15"/>
                <w:rtl w:val="0"/>
              </w:rPr>
              <w:t xml:space="preserve">Infrastructure</w:t>
            </w:r>
            <w:r w:rsidDel="00000000" w:rsidR="00000000" w:rsidRPr="00000000">
              <w:rPr>
                <w:rtl w:val="0"/>
              </w:rPr>
            </w:r>
          </w:p>
        </w:tc>
        <w:tc>
          <w:tcPr>
            <w:tcMar>
              <w:top w:w="85.0" w:type="dxa"/>
              <w:bottom w:w="85.0" w:type="dxa"/>
            </w:tcMar>
          </w:tcPr>
          <w:p w:rsidR="00000000" w:rsidDel="00000000" w:rsidP="00000000" w:rsidRDefault="00000000" w:rsidRPr="00000000" w14:paraId="00000243">
            <w:pPr>
              <w:rPr/>
            </w:pPr>
            <w:r w:rsidDel="00000000" w:rsidR="00000000" w:rsidRPr="00000000">
              <w:rPr>
                <w:sz w:val="15"/>
                <w:szCs w:val="15"/>
                <w:rtl w:val="0"/>
              </w:rPr>
              <w:t xml:space="preserve">By environment, Regional Cell and service.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4">
            <w:pPr>
              <w:rPr/>
            </w:pPr>
            <w:r w:rsidDel="00000000" w:rsidR="00000000" w:rsidRPr="00000000">
              <w:rPr>
                <w:b w:val="1"/>
                <w:bCs w:val="1"/>
                <w:sz w:val="15"/>
                <w:szCs w:val="15"/>
                <w:rtl w:val="0"/>
              </w:rPr>
              <w:t xml:space="preserve">Database/storage</w:t>
            </w:r>
            <w:r w:rsidDel="00000000" w:rsidR="00000000" w:rsidRPr="00000000">
              <w:rPr>
                <w:rtl w:val="0"/>
              </w:rPr>
            </w:r>
          </w:p>
        </w:tc>
        <w:tc>
          <w:tcPr>
            <w:tcMar>
              <w:top w:w="85.0" w:type="dxa"/>
              <w:bottom w:w="85.0" w:type="dxa"/>
            </w:tcMar>
          </w:tcPr>
          <w:p w:rsidR="00000000" w:rsidDel="00000000" w:rsidP="00000000" w:rsidRDefault="00000000" w:rsidRPr="00000000" w14:paraId="00000245">
            <w:pPr>
              <w:rPr/>
            </w:pPr>
            <w:r w:rsidDel="00000000" w:rsidR="00000000" w:rsidRPr="00000000">
              <w:rPr>
                <w:sz w:val="15"/>
                <w:szCs w:val="15"/>
                <w:rtl w:val="0"/>
              </w:rPr>
              <w:t xml:space="preserve">Growth and backup/egress cost.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6">
            <w:pPr>
              <w:rPr/>
            </w:pPr>
            <w:r w:rsidDel="00000000" w:rsidR="00000000" w:rsidRPr="00000000">
              <w:rPr>
                <w:b w:val="1"/>
                <w:bCs w:val="1"/>
                <w:sz w:val="15"/>
                <w:szCs w:val="15"/>
                <w:rtl w:val="0"/>
              </w:rPr>
              <w:t xml:space="preserve">Market/source licences</w:t>
            </w:r>
            <w:r w:rsidDel="00000000" w:rsidR="00000000" w:rsidRPr="00000000">
              <w:rPr>
                <w:rtl w:val="0"/>
              </w:rPr>
            </w:r>
          </w:p>
        </w:tc>
        <w:tc>
          <w:tcPr>
            <w:tcMar>
              <w:top w:w="85.0" w:type="dxa"/>
              <w:bottom w:w="85.0" w:type="dxa"/>
            </w:tcMar>
          </w:tcPr>
          <w:p w:rsidR="00000000" w:rsidDel="00000000" w:rsidP="00000000" w:rsidRDefault="00000000" w:rsidRPr="00000000" w14:paraId="00000247">
            <w:pPr>
              <w:rPr/>
            </w:pPr>
            <w:r w:rsidDel="00000000" w:rsidR="00000000" w:rsidRPr="00000000">
              <w:rPr>
                <w:sz w:val="15"/>
                <w:szCs w:val="15"/>
                <w:rtl w:val="0"/>
              </w:rPr>
              <w:t xml:space="preserve">Mapped to product/data usage.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8">
            <w:pPr>
              <w:rPr/>
            </w:pPr>
            <w:r w:rsidDel="00000000" w:rsidR="00000000" w:rsidRPr="00000000">
              <w:rPr>
                <w:b w:val="1"/>
                <w:bCs w:val="1"/>
                <w:sz w:val="15"/>
                <w:szCs w:val="15"/>
                <w:rtl w:val="0"/>
              </w:rPr>
              <w:t xml:space="preserve">AI</w:t>
            </w:r>
            <w:r w:rsidDel="00000000" w:rsidR="00000000" w:rsidRPr="00000000">
              <w:rPr>
                <w:rtl w:val="0"/>
              </w:rPr>
            </w:r>
          </w:p>
        </w:tc>
        <w:tc>
          <w:tcPr>
            <w:tcMar>
              <w:top w:w="85.0" w:type="dxa"/>
              <w:bottom w:w="85.0" w:type="dxa"/>
            </w:tcMar>
          </w:tcPr>
          <w:p w:rsidR="00000000" w:rsidDel="00000000" w:rsidP="00000000" w:rsidRDefault="00000000" w:rsidRPr="00000000" w14:paraId="00000249">
            <w:pPr>
              <w:rPr/>
            </w:pPr>
            <w:r w:rsidDel="00000000" w:rsidR="00000000" w:rsidRPr="00000000">
              <w:rPr>
                <w:sz w:val="15"/>
                <w:szCs w:val="15"/>
                <w:rtl w:val="0"/>
              </w:rPr>
              <w:t xml:space="preserve">Cost per successful grounded response/task/tier.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A">
            <w:pPr>
              <w:rPr/>
            </w:pPr>
            <w:r w:rsidDel="00000000" w:rsidR="00000000" w:rsidRPr="00000000">
              <w:rPr>
                <w:b w:val="1"/>
                <w:bCs w:val="1"/>
                <w:sz w:val="15"/>
                <w:szCs w:val="15"/>
                <w:rtl w:val="0"/>
              </w:rPr>
              <w:t xml:space="preserve">Notifications</w:t>
            </w:r>
            <w:r w:rsidDel="00000000" w:rsidR="00000000" w:rsidRPr="00000000">
              <w:rPr>
                <w:rtl w:val="0"/>
              </w:rPr>
            </w:r>
          </w:p>
        </w:tc>
        <w:tc>
          <w:tcPr>
            <w:tcMar>
              <w:top w:w="85.0" w:type="dxa"/>
              <w:bottom w:w="85.0" w:type="dxa"/>
            </w:tcMar>
          </w:tcPr>
          <w:p w:rsidR="00000000" w:rsidDel="00000000" w:rsidP="00000000" w:rsidRDefault="00000000" w:rsidRPr="00000000" w14:paraId="0000024B">
            <w:pPr>
              <w:rPr/>
            </w:pPr>
            <w:r w:rsidDel="00000000" w:rsidR="00000000" w:rsidRPr="00000000">
              <w:rPr>
                <w:sz w:val="15"/>
                <w:szCs w:val="15"/>
                <w:rtl w:val="0"/>
              </w:rPr>
              <w:t xml:space="preserve">Per transport and alert volume.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C">
            <w:pPr>
              <w:rPr/>
            </w:pPr>
            <w:r w:rsidDel="00000000" w:rsidR="00000000" w:rsidRPr="00000000">
              <w:rPr>
                <w:b w:val="1"/>
                <w:bCs w:val="1"/>
                <w:sz w:val="15"/>
                <w:szCs w:val="15"/>
                <w:rtl w:val="0"/>
              </w:rPr>
              <w:t xml:space="preserve">Observability</w:t>
            </w:r>
            <w:r w:rsidDel="00000000" w:rsidR="00000000" w:rsidRPr="00000000">
              <w:rPr>
                <w:rtl w:val="0"/>
              </w:rPr>
            </w:r>
          </w:p>
        </w:tc>
        <w:tc>
          <w:tcPr>
            <w:tcMar>
              <w:top w:w="85.0" w:type="dxa"/>
              <w:bottom w:w="85.0" w:type="dxa"/>
            </w:tcMar>
          </w:tcPr>
          <w:p w:rsidR="00000000" w:rsidDel="00000000" w:rsidP="00000000" w:rsidRDefault="00000000" w:rsidRPr="00000000" w14:paraId="0000024D">
            <w:pPr>
              <w:rPr/>
            </w:pPr>
            <w:r w:rsidDel="00000000" w:rsidR="00000000" w:rsidRPr="00000000">
              <w:rPr>
                <w:sz w:val="15"/>
                <w:szCs w:val="15"/>
                <w:rtl w:val="0"/>
              </w:rPr>
              <w:t xml:space="preserve">Telemetry volume/retention.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E">
            <w:pPr>
              <w:rPr/>
            </w:pPr>
            <w:r w:rsidDel="00000000" w:rsidR="00000000" w:rsidRPr="00000000">
              <w:rPr>
                <w:b w:val="1"/>
                <w:bCs w:val="1"/>
                <w:sz w:val="15"/>
                <w:szCs w:val="15"/>
                <w:rtl w:val="0"/>
              </w:rPr>
              <w:t xml:space="preserve">Data transfer</w:t>
            </w:r>
            <w:r w:rsidDel="00000000" w:rsidR="00000000" w:rsidRPr="00000000">
              <w:rPr>
                <w:rtl w:val="0"/>
              </w:rPr>
            </w:r>
          </w:p>
        </w:tc>
        <w:tc>
          <w:tcPr>
            <w:tcMar>
              <w:top w:w="85.0" w:type="dxa"/>
              <w:bottom w:w="85.0" w:type="dxa"/>
            </w:tcMar>
          </w:tcPr>
          <w:p w:rsidR="00000000" w:rsidDel="00000000" w:rsidP="00000000" w:rsidRDefault="00000000" w:rsidRPr="00000000" w14:paraId="0000024F">
            <w:pPr>
              <w:rPr/>
            </w:pPr>
            <w:r w:rsidDel="00000000" w:rsidR="00000000" w:rsidRPr="00000000">
              <w:rPr>
                <w:sz w:val="15"/>
                <w:szCs w:val="15"/>
                <w:rtl w:val="0"/>
              </w:rPr>
              <w:t xml:space="preserve">Cross-region/provider egress; especially residency routes.</w:t>
            </w:r>
            <w:r w:rsidDel="00000000" w:rsidR="00000000" w:rsidRPr="00000000">
              <w:rPr>
                <w:rtl w:val="0"/>
              </w:rPr>
            </w:r>
          </w:p>
        </w:tc>
      </w:tr>
    </w:tbl>
    <w:p w:rsidR="00000000" w:rsidDel="00000000" w:rsidP="00000000" w:rsidRDefault="00000000" w:rsidRPr="00000000" w14:paraId="00000250">
      <w:pPr>
        <w:pStyle w:val="Heading2"/>
        <w:rPr/>
      </w:pPr>
      <w:r w:rsidDel="00000000" w:rsidR="00000000" w:rsidRPr="00000000">
        <w:rPr>
          <w:rtl w:val="0"/>
        </w:rPr>
        <w:t xml:space="preserve">29.1 Budget guardrails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Monthly budget/forecast alerts.</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Unexpected step-change anomaly alerts.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AI/context and log-volume ceilings.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Non-production auto-shutdown/scale-down where safe.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Cost optimisation cannot weaken data retention, security, correctness or required observability.</w:t>
      </w:r>
      <w:r w:rsidDel="00000000" w:rsidR="00000000" w:rsidRPr="00000000">
        <w:rPr>
          <w:rtl w:val="0"/>
        </w:rPr>
      </w:r>
    </w:p>
    <w:p w:rsidR="00000000" w:rsidDel="00000000" w:rsidP="00000000" w:rsidRDefault="00000000" w:rsidRPr="00000000" w14:paraId="00000256">
      <w:pPr>
        <w:pStyle w:val="Heading1"/>
        <w:rPr/>
      </w:pPr>
      <w:r w:rsidDel="00000000" w:rsidR="00000000" w:rsidRPr="00000000">
        <w:rPr>
          <w:rtl w:val="0"/>
        </w:rPr>
        <w:t xml:space="preserve">30. CERTIFICATE, DOMAIN &amp; DNS OPERATIONS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Automated certificate issuance/renewal with expiry alerts.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DNS managed through controlled/IaC process where practical.</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Domain registrar access protected by strong MFA and restricted roles.</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CAA/DNSSEC considered according to provider/support model.</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Critical DNS changes are high-risk production changes with rollback.</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Internal service discovery is not exposed as public DNS architecture.</w:t>
      </w:r>
      <w:r w:rsidDel="00000000" w:rsidR="00000000" w:rsidRPr="00000000">
        <w:rPr>
          <w:rtl w:val="0"/>
        </w:rPr>
      </w:r>
    </w:p>
    <w:p w:rsidR="00000000" w:rsidDel="00000000" w:rsidP="00000000" w:rsidRDefault="00000000" w:rsidRPr="00000000" w14:paraId="0000025D">
      <w:pPr>
        <w:pStyle w:val="Heading1"/>
        <w:rPr/>
      </w:pPr>
      <w:r w:rsidDel="00000000" w:rsidR="00000000" w:rsidRPr="00000000">
        <w:rPr>
          <w:rtl w:val="0"/>
        </w:rPr>
        <w:t xml:space="preserve">31. SECRETS, KEYS &amp; CREDENTIAL OPERATIONS</w:t>
      </w:r>
    </w:p>
    <w:tbl>
      <w:tblPr>
        <w:tblStyle w:val="Table3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5E">
            <w:pPr>
              <w:rPr/>
            </w:pPr>
            <w:r w:rsidDel="00000000" w:rsidR="00000000" w:rsidRPr="00000000">
              <w:rPr>
                <w:b w:val="1"/>
                <w:bCs w:val="1"/>
                <w:color w:val="ffffff"/>
                <w:sz w:val="15"/>
                <w:szCs w:val="15"/>
                <w:rtl w:val="0"/>
              </w:rPr>
              <w:t xml:space="preserve">Credential</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5F">
            <w:pPr>
              <w:rPr/>
            </w:pPr>
            <w:r w:rsidDel="00000000" w:rsidR="00000000" w:rsidRPr="00000000">
              <w:rPr>
                <w:b w:val="1"/>
                <w:bCs w:val="1"/>
                <w:color w:val="ffffff"/>
                <w:sz w:val="15"/>
                <w:szCs w:val="15"/>
                <w:rtl w:val="0"/>
              </w:rPr>
              <w:t xml:space="preserve">Operational control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0">
            <w:pPr>
              <w:rPr/>
            </w:pPr>
            <w:r w:rsidDel="00000000" w:rsidR="00000000" w:rsidRPr="00000000">
              <w:rPr>
                <w:b w:val="1"/>
                <w:bCs w:val="1"/>
                <w:sz w:val="15"/>
                <w:szCs w:val="15"/>
                <w:rtl w:val="0"/>
              </w:rPr>
              <w:t xml:space="preserve">Application secrets</w:t>
            </w:r>
            <w:r w:rsidDel="00000000" w:rsidR="00000000" w:rsidRPr="00000000">
              <w:rPr>
                <w:rtl w:val="0"/>
              </w:rPr>
            </w:r>
          </w:p>
        </w:tc>
        <w:tc>
          <w:tcPr>
            <w:tcMar>
              <w:top w:w="85.0" w:type="dxa"/>
              <w:bottom w:w="85.0" w:type="dxa"/>
            </w:tcMar>
          </w:tcPr>
          <w:p w:rsidR="00000000" w:rsidDel="00000000" w:rsidP="00000000" w:rsidRDefault="00000000" w:rsidRPr="00000000" w14:paraId="00000261">
            <w:pPr>
              <w:rPr/>
            </w:pPr>
            <w:r w:rsidDel="00000000" w:rsidR="00000000" w:rsidRPr="00000000">
              <w:rPr>
                <w:sz w:val="15"/>
                <w:szCs w:val="15"/>
                <w:rtl w:val="0"/>
              </w:rPr>
              <w:t xml:space="preserve">Automatic/regular rotation where provider supports.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2">
            <w:pPr>
              <w:rPr/>
            </w:pPr>
            <w:r w:rsidDel="00000000" w:rsidR="00000000" w:rsidRPr="00000000">
              <w:rPr>
                <w:b w:val="1"/>
                <w:bCs w:val="1"/>
                <w:sz w:val="15"/>
                <w:szCs w:val="15"/>
                <w:rtl w:val="0"/>
              </w:rPr>
              <w:t xml:space="preserve">Database credentials</w:t>
            </w:r>
            <w:r w:rsidDel="00000000" w:rsidR="00000000" w:rsidRPr="00000000">
              <w:rPr>
                <w:rtl w:val="0"/>
              </w:rPr>
            </w:r>
          </w:p>
        </w:tc>
        <w:tc>
          <w:tcPr>
            <w:tcMar>
              <w:top w:w="85.0" w:type="dxa"/>
              <w:bottom w:w="85.0" w:type="dxa"/>
            </w:tcMar>
          </w:tcPr>
          <w:p w:rsidR="00000000" w:rsidDel="00000000" w:rsidP="00000000" w:rsidRDefault="00000000" w:rsidRPr="00000000" w14:paraId="00000263">
            <w:pPr>
              <w:rPr/>
            </w:pPr>
            <w:r w:rsidDel="00000000" w:rsidR="00000000" w:rsidRPr="00000000">
              <w:rPr>
                <w:sz w:val="15"/>
                <w:szCs w:val="15"/>
                <w:rtl w:val="0"/>
              </w:rPr>
              <w:t xml:space="preserve">Short-lived/workload identity preferred; rotate.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4">
            <w:pPr>
              <w:rPr/>
            </w:pPr>
            <w:r w:rsidDel="00000000" w:rsidR="00000000" w:rsidRPr="00000000">
              <w:rPr>
                <w:b w:val="1"/>
                <w:bCs w:val="1"/>
                <w:sz w:val="15"/>
                <w:szCs w:val="15"/>
                <w:rtl w:val="0"/>
              </w:rPr>
              <w:t xml:space="preserve">Vendor API credentials</w:t>
            </w:r>
            <w:r w:rsidDel="00000000" w:rsidR="00000000" w:rsidRPr="00000000">
              <w:rPr>
                <w:rtl w:val="0"/>
              </w:rPr>
            </w:r>
          </w:p>
        </w:tc>
        <w:tc>
          <w:tcPr>
            <w:tcMar>
              <w:top w:w="85.0" w:type="dxa"/>
              <w:bottom w:w="85.0" w:type="dxa"/>
            </w:tcMar>
          </w:tcPr>
          <w:p w:rsidR="00000000" w:rsidDel="00000000" w:rsidP="00000000" w:rsidRDefault="00000000" w:rsidRPr="00000000" w14:paraId="00000265">
            <w:pPr>
              <w:rPr/>
            </w:pPr>
            <w:r w:rsidDel="00000000" w:rsidR="00000000" w:rsidRPr="00000000">
              <w:rPr>
                <w:sz w:val="15"/>
                <w:szCs w:val="15"/>
                <w:rtl w:val="0"/>
              </w:rPr>
              <w:t xml:space="preserve">Source/provider owner, expiry and rotation runbook.</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6">
            <w:pPr>
              <w:rPr/>
            </w:pPr>
            <w:r w:rsidDel="00000000" w:rsidR="00000000" w:rsidRPr="00000000">
              <w:rPr>
                <w:b w:val="1"/>
                <w:bCs w:val="1"/>
                <w:sz w:val="15"/>
                <w:szCs w:val="15"/>
                <w:rtl w:val="0"/>
              </w:rPr>
              <w:t xml:space="preserve">KMS keys</w:t>
            </w:r>
            <w:r w:rsidDel="00000000" w:rsidR="00000000" w:rsidRPr="00000000">
              <w:rPr>
                <w:rtl w:val="0"/>
              </w:rPr>
            </w:r>
          </w:p>
        </w:tc>
        <w:tc>
          <w:tcPr>
            <w:tcMar>
              <w:top w:w="85.0" w:type="dxa"/>
              <w:bottom w:w="85.0" w:type="dxa"/>
            </w:tcMar>
          </w:tcPr>
          <w:p w:rsidR="00000000" w:rsidDel="00000000" w:rsidP="00000000" w:rsidRDefault="00000000" w:rsidRPr="00000000" w14:paraId="00000267">
            <w:pPr>
              <w:rPr/>
            </w:pPr>
            <w:r w:rsidDel="00000000" w:rsidR="00000000" w:rsidRPr="00000000">
              <w:rPr>
                <w:sz w:val="15"/>
                <w:szCs w:val="15"/>
                <w:rtl w:val="0"/>
              </w:rPr>
              <w:t xml:space="preserve">Rotation and disable/delete policy.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8">
            <w:pPr>
              <w:rPr/>
            </w:pPr>
            <w:r w:rsidDel="00000000" w:rsidR="00000000" w:rsidRPr="00000000">
              <w:rPr>
                <w:b w:val="1"/>
                <w:bCs w:val="1"/>
                <w:sz w:val="15"/>
                <w:szCs w:val="15"/>
                <w:rtl w:val="0"/>
              </w:rPr>
              <w:t xml:space="preserve">Break-glass credentials</w:t>
            </w:r>
            <w:r w:rsidDel="00000000" w:rsidR="00000000" w:rsidRPr="00000000">
              <w:rPr>
                <w:rtl w:val="0"/>
              </w:rPr>
            </w:r>
          </w:p>
        </w:tc>
        <w:tc>
          <w:tcPr>
            <w:tcMar>
              <w:top w:w="85.0" w:type="dxa"/>
              <w:bottom w:w="85.0" w:type="dxa"/>
            </w:tcMar>
          </w:tcPr>
          <w:p w:rsidR="00000000" w:rsidDel="00000000" w:rsidP="00000000" w:rsidRDefault="00000000" w:rsidRPr="00000000" w14:paraId="00000269">
            <w:pPr>
              <w:rPr/>
            </w:pPr>
            <w:r w:rsidDel="00000000" w:rsidR="00000000" w:rsidRPr="00000000">
              <w:rPr>
                <w:sz w:val="15"/>
                <w:szCs w:val="15"/>
                <w:rtl w:val="0"/>
              </w:rPr>
              <w:t xml:space="preserve">Offline/secure custody; tested; immediate alert on use.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A">
            <w:pPr>
              <w:rPr/>
            </w:pPr>
            <w:r w:rsidDel="00000000" w:rsidR="00000000" w:rsidRPr="00000000">
              <w:rPr>
                <w:b w:val="1"/>
                <w:bCs w:val="1"/>
                <w:sz w:val="15"/>
                <w:szCs w:val="15"/>
                <w:rtl w:val="0"/>
              </w:rPr>
              <w:t xml:space="preserve">Certificate keys</w:t>
            </w:r>
            <w:r w:rsidDel="00000000" w:rsidR="00000000" w:rsidRPr="00000000">
              <w:rPr>
                <w:rtl w:val="0"/>
              </w:rPr>
            </w:r>
          </w:p>
        </w:tc>
        <w:tc>
          <w:tcPr>
            <w:tcMar>
              <w:top w:w="85.0" w:type="dxa"/>
              <w:bottom w:w="85.0" w:type="dxa"/>
            </w:tcMar>
          </w:tcPr>
          <w:p w:rsidR="00000000" w:rsidDel="00000000" w:rsidP="00000000" w:rsidRDefault="00000000" w:rsidRPr="00000000" w14:paraId="0000026B">
            <w:pPr>
              <w:rPr/>
            </w:pPr>
            <w:r w:rsidDel="00000000" w:rsidR="00000000" w:rsidRPr="00000000">
              <w:rPr>
                <w:sz w:val="15"/>
                <w:szCs w:val="15"/>
                <w:rtl w:val="0"/>
              </w:rPr>
              <w:t xml:space="preserve">Managed, non-exportable where practical.</w:t>
            </w:r>
            <w:r w:rsidDel="00000000" w:rsidR="00000000" w:rsidRPr="00000000">
              <w:rPr>
                <w:rtl w:val="0"/>
              </w:rPr>
            </w:r>
          </w:p>
        </w:tc>
      </w:tr>
    </w:tbl>
    <w:p w:rsidR="00000000" w:rsidDel="00000000" w:rsidP="00000000" w:rsidRDefault="00000000" w:rsidRPr="00000000" w14:paraId="0000026C">
      <w:pPr>
        <w:pStyle w:val="Heading1"/>
        <w:rPr/>
      </w:pPr>
      <w:r w:rsidDel="00000000" w:rsidR="00000000" w:rsidRPr="00000000">
        <w:rPr>
          <w:rtl w:val="0"/>
        </w:rPr>
        <w:t xml:space="preserve">32. MAINTENANCE &amp; PATCHING</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OS/runtime/database/provider maintenance tracked in service catalogue.</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Critical security patches use accelerated process per PLT-SEC-001.</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Managed-service maintenance windows reviewed against market/product criticality.</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Patch staging/smoke/rollback evidence retained.</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End-of-life runtimes/services have planned migration before vendor support expires.</w:t>
      </w:r>
      <w:r w:rsidDel="00000000" w:rsidR="00000000" w:rsidRPr="00000000">
        <w:rPr>
          <w:rtl w:val="0"/>
        </w:rPr>
      </w:r>
    </w:p>
    <w:p w:rsidR="00000000" w:rsidDel="00000000" w:rsidP="00000000" w:rsidRDefault="00000000" w:rsidRPr="00000000" w14:paraId="00000272">
      <w:pPr>
        <w:pStyle w:val="Heading1"/>
        <w:rPr/>
      </w:pPr>
      <w:r w:rsidDel="00000000" w:rsidR="00000000" w:rsidRPr="00000000">
        <w:rPr>
          <w:rtl w:val="0"/>
        </w:rPr>
        <w:t xml:space="preserve">33. RUNBOOK STANDARD</w:t>
      </w:r>
    </w:p>
    <w:tbl>
      <w:tblPr>
        <w:tblStyle w:val="Table39"/>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f1f3f5" w:val="clear"/>
            <w:tcMar>
              <w:top w:w="85.0" w:type="dxa"/>
              <w:bottom w:w="85.0" w:type="dxa"/>
            </w:tcMar>
          </w:tcPr>
          <w:p w:rsidR="00000000" w:rsidDel="00000000" w:rsidP="00000000" w:rsidRDefault="00000000" w:rsidRPr="00000000" w14:paraId="00000273">
            <w:pPr>
              <w:spacing w:after="0" w:lineRule="auto"/>
              <w:rPr/>
            </w:pPr>
            <w:r w:rsidDel="00000000" w:rsidR="00000000" w:rsidRPr="00000000">
              <w:rPr>
                <w:rFonts w:ascii="Consolas" w:cs="Consolas" w:eastAsia="Consolas" w:hAnsi="Consolas"/>
                <w:sz w:val="14"/>
                <w:szCs w:val="14"/>
                <w:rtl w:val="0"/>
              </w:rPr>
              <w:t xml:space="preserve">Runbook {</w:t>
              <w:br w:type="textWrapping"/>
              <w:t xml:space="preserve">  runbook_id</w:t>
              <w:br w:type="textWrapping"/>
              <w:t xml:space="preserve">  service</w:t>
              <w:br w:type="textWrapping"/>
              <w:t xml:space="preserve">  symptom / trigger</w:t>
              <w:br w:type="textWrapping"/>
              <w:t xml:space="preserve">  user/domain impact</w:t>
              <w:br w:type="textWrapping"/>
              <w:t xml:space="preserve">  prerequisites / access</w:t>
              <w:br w:type="textWrapping"/>
              <w:t xml:space="preserve">  diagnostic steps</w:t>
              <w:br w:type="textWrapping"/>
              <w:t xml:space="preserve">  safe mitigations</w:t>
              <w:br w:type="textWrapping"/>
              <w:t xml:space="preserve">  rollback / stop conditions</w:t>
              <w:br w:type="textWrapping"/>
              <w:t xml:space="preserve">  escalation</w:t>
              <w:br w:type="textWrapping"/>
              <w:t xml:space="preserve">  verification steps</w:t>
              <w:br w:type="textWrapping"/>
              <w:t xml:space="preserve">  communication notes</w:t>
              <w:br w:type="textWrapping"/>
              <w:t xml:space="preserve">  owner</w:t>
              <w:br w:type="textWrapping"/>
              <w:t xml:space="preserve">  last_tested_at</w:t>
              <w:br w:type="textWrapping"/>
              <w:t xml:space="preserve">}</w:t>
            </w:r>
            <w:r w:rsidDel="00000000" w:rsidR="00000000" w:rsidRPr="00000000">
              <w:rPr>
                <w:rtl w:val="0"/>
              </w:rPr>
            </w:r>
          </w:p>
        </w:tc>
      </w:tr>
    </w:tbl>
    <w:p w:rsidR="00000000" w:rsidDel="00000000" w:rsidP="00000000" w:rsidRDefault="00000000" w:rsidRPr="00000000" w14:paraId="00000274">
      <w:pPr>
        <w:pStyle w:val="Heading2"/>
        <w:rPr/>
      </w:pPr>
      <w:r w:rsidDel="00000000" w:rsidR="00000000" w:rsidRPr="00000000">
        <w:rPr>
          <w:rtl w:val="0"/>
        </w:rPr>
        <w:t xml:space="preserve">33.1 Mandatory Tier-0 runbooks</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Database unavailable/degraded.</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Market/source outage or schema drift.</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Monitoring evaluator/coverage failure.</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Policy/rights service failure.</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Cross-tenant/security incident.</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AI/provider outage and evidence-only mode.</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Notification-provider outage.</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Regional Cell failover.</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Mass correction/revocation.</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Queue backlog/poison job.</w:t>
      </w:r>
      <w:r w:rsidDel="00000000" w:rsidR="00000000" w:rsidRPr="00000000">
        <w:rPr>
          <w:rtl w:val="0"/>
        </w:rPr>
      </w:r>
    </w:p>
    <w:p w:rsidR="00000000" w:rsidDel="00000000" w:rsidP="00000000" w:rsidRDefault="00000000" w:rsidRPr="00000000" w14:paraId="0000027F">
      <w:pPr>
        <w:pStyle w:val="Heading1"/>
        <w:rPr/>
      </w:pPr>
      <w:r w:rsidDel="00000000" w:rsidR="00000000" w:rsidRPr="00000000">
        <w:rPr>
          <w:rtl w:val="0"/>
        </w:rPr>
        <w:t xml:space="preserve">34. PRODUCTION ACCESS &amp; OPERATIONS SECURITY</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JIT/PAM access per PLT-SEC-001.</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Production console/database access uses named identities and audit.</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Support uses purpose-built tools, not cloud/admin consoles.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Destructive commands require peer/dual control where blast radius is high.</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Emergency access is time-bounded and reviewed.</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Operational scripts/tools are versioned and tested.</w:t>
      </w:r>
      <w:r w:rsidDel="00000000" w:rsidR="00000000" w:rsidRPr="00000000">
        <w:rPr>
          <w:rtl w:val="0"/>
        </w:rPr>
      </w:r>
    </w:p>
    <w:p w:rsidR="00000000" w:rsidDel="00000000" w:rsidP="00000000" w:rsidRDefault="00000000" w:rsidRPr="00000000" w14:paraId="00000286">
      <w:pPr>
        <w:pStyle w:val="Heading1"/>
        <w:rPr/>
      </w:pPr>
      <w:r w:rsidDel="00000000" w:rsidR="00000000" w:rsidRPr="00000000">
        <w:rPr>
          <w:rtl w:val="0"/>
        </w:rPr>
        <w:t xml:space="preserve">35. OPERATIONAL READINESS REVIEW (ORR)</w:t>
      </w:r>
    </w:p>
    <w:tbl>
      <w:tblPr>
        <w:tblStyle w:val="Table4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87">
            <w:pPr>
              <w:rPr/>
            </w:pPr>
            <w:r w:rsidDel="00000000" w:rsidR="00000000" w:rsidRPr="00000000">
              <w:rPr>
                <w:b w:val="1"/>
                <w:bCs w:val="1"/>
                <w:color w:val="ffffff"/>
                <w:sz w:val="15"/>
                <w:szCs w:val="15"/>
                <w:rtl w:val="0"/>
              </w:rPr>
              <w:t xml:space="preserve">ORR area</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88">
            <w:pPr>
              <w:rPr/>
            </w:pPr>
            <w:r w:rsidDel="00000000" w:rsidR="00000000" w:rsidRPr="00000000">
              <w:rPr>
                <w:b w:val="1"/>
                <w:bCs w:val="1"/>
                <w:color w:val="ffffff"/>
                <w:sz w:val="15"/>
                <w:szCs w:val="15"/>
                <w:rtl w:val="0"/>
              </w:rPr>
              <w:t xml:space="preserve">Exit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9">
            <w:pPr>
              <w:rPr/>
            </w:pPr>
            <w:r w:rsidDel="00000000" w:rsidR="00000000" w:rsidRPr="00000000">
              <w:rPr>
                <w:b w:val="1"/>
                <w:bCs w:val="1"/>
                <w:sz w:val="15"/>
                <w:szCs w:val="15"/>
                <w:rtl w:val="0"/>
              </w:rPr>
              <w:t xml:space="preserve">Ownership</w:t>
            </w:r>
            <w:r w:rsidDel="00000000" w:rsidR="00000000" w:rsidRPr="00000000">
              <w:rPr>
                <w:rtl w:val="0"/>
              </w:rPr>
            </w:r>
          </w:p>
        </w:tc>
        <w:tc>
          <w:tcPr>
            <w:tcMar>
              <w:top w:w="85.0" w:type="dxa"/>
              <w:bottom w:w="85.0" w:type="dxa"/>
            </w:tcMar>
          </w:tcPr>
          <w:p w:rsidR="00000000" w:rsidDel="00000000" w:rsidP="00000000" w:rsidRDefault="00000000" w:rsidRPr="00000000" w14:paraId="0000028A">
            <w:pPr>
              <w:rPr/>
            </w:pPr>
            <w:r w:rsidDel="00000000" w:rsidR="00000000" w:rsidRPr="00000000">
              <w:rPr>
                <w:sz w:val="15"/>
                <w:szCs w:val="15"/>
                <w:rtl w:val="0"/>
              </w:rPr>
              <w:t xml:space="preserve">Service owner, pager and escalation confirmed.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B">
            <w:pPr>
              <w:rPr/>
            </w:pPr>
            <w:r w:rsidDel="00000000" w:rsidR="00000000" w:rsidRPr="00000000">
              <w:rPr>
                <w:b w:val="1"/>
                <w:bCs w:val="1"/>
                <w:sz w:val="15"/>
                <w:szCs w:val="15"/>
                <w:rtl w:val="0"/>
              </w:rPr>
              <w:t xml:space="preserve">Architecture</w:t>
            </w:r>
            <w:r w:rsidDel="00000000" w:rsidR="00000000" w:rsidRPr="00000000">
              <w:rPr>
                <w:rtl w:val="0"/>
              </w:rPr>
            </w:r>
          </w:p>
        </w:tc>
        <w:tc>
          <w:tcPr>
            <w:tcMar>
              <w:top w:w="85.0" w:type="dxa"/>
              <w:bottom w:w="85.0" w:type="dxa"/>
            </w:tcMar>
          </w:tcPr>
          <w:p w:rsidR="00000000" w:rsidDel="00000000" w:rsidP="00000000" w:rsidRDefault="00000000" w:rsidRPr="00000000" w14:paraId="0000028C">
            <w:pPr>
              <w:rPr/>
            </w:pPr>
            <w:r w:rsidDel="00000000" w:rsidR="00000000" w:rsidRPr="00000000">
              <w:rPr>
                <w:sz w:val="15"/>
                <w:szCs w:val="15"/>
                <w:rtl w:val="0"/>
              </w:rPr>
              <w:t xml:space="preserve">Production topology/IaC reviewed.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D">
            <w:pPr>
              <w:rPr/>
            </w:pPr>
            <w:r w:rsidDel="00000000" w:rsidR="00000000" w:rsidRPr="00000000">
              <w:rPr>
                <w:b w:val="1"/>
                <w:bCs w:val="1"/>
                <w:sz w:val="15"/>
                <w:szCs w:val="15"/>
                <w:rtl w:val="0"/>
              </w:rPr>
              <w:t xml:space="preserve">Security</w:t>
            </w:r>
            <w:r w:rsidDel="00000000" w:rsidR="00000000" w:rsidRPr="00000000">
              <w:rPr>
                <w:rtl w:val="0"/>
              </w:rPr>
            </w:r>
          </w:p>
        </w:tc>
        <w:tc>
          <w:tcPr>
            <w:tcMar>
              <w:top w:w="85.0" w:type="dxa"/>
              <w:bottom w:w="85.0" w:type="dxa"/>
            </w:tcMar>
          </w:tcPr>
          <w:p w:rsidR="00000000" w:rsidDel="00000000" w:rsidP="00000000" w:rsidRDefault="00000000" w:rsidRPr="00000000" w14:paraId="0000028E">
            <w:pPr>
              <w:rPr/>
            </w:pPr>
            <w:r w:rsidDel="00000000" w:rsidR="00000000" w:rsidRPr="00000000">
              <w:rPr>
                <w:sz w:val="15"/>
                <w:szCs w:val="15"/>
                <w:rtl w:val="0"/>
              </w:rPr>
              <w:t xml:space="preserve">SEC gates/pass, secrets/keys/access ready.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F">
            <w:pPr>
              <w:rPr/>
            </w:pPr>
            <w:r w:rsidDel="00000000" w:rsidR="00000000" w:rsidRPr="00000000">
              <w:rPr>
                <w:b w:val="1"/>
                <w:bCs w:val="1"/>
                <w:sz w:val="15"/>
                <w:szCs w:val="15"/>
                <w:rtl w:val="0"/>
              </w:rPr>
              <w:t xml:space="preserve">QE</w:t>
            </w:r>
            <w:r w:rsidDel="00000000" w:rsidR="00000000" w:rsidRPr="00000000">
              <w:rPr>
                <w:rtl w:val="0"/>
              </w:rPr>
            </w:r>
          </w:p>
        </w:tc>
        <w:tc>
          <w:tcPr>
            <w:tcMar>
              <w:top w:w="85.0" w:type="dxa"/>
              <w:bottom w:w="85.0" w:type="dxa"/>
            </w:tcMar>
          </w:tcPr>
          <w:p w:rsidR="00000000" w:rsidDel="00000000" w:rsidP="00000000" w:rsidRDefault="00000000" w:rsidRPr="00000000" w14:paraId="00000290">
            <w:pPr>
              <w:rPr/>
            </w:pPr>
            <w:r w:rsidDel="00000000" w:rsidR="00000000" w:rsidRPr="00000000">
              <w:rPr>
                <w:sz w:val="15"/>
                <w:szCs w:val="15"/>
                <w:rtl w:val="0"/>
              </w:rPr>
              <w:t xml:space="preserve">Release gates and golden suites pass.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1">
            <w:pPr>
              <w:rPr/>
            </w:pPr>
            <w:r w:rsidDel="00000000" w:rsidR="00000000" w:rsidRPr="00000000">
              <w:rPr>
                <w:b w:val="1"/>
                <w:bCs w:val="1"/>
                <w:sz w:val="15"/>
                <w:szCs w:val="15"/>
                <w:rtl w:val="0"/>
              </w:rPr>
              <w:t xml:space="preserve">Observability</w:t>
            </w:r>
            <w:r w:rsidDel="00000000" w:rsidR="00000000" w:rsidRPr="00000000">
              <w:rPr>
                <w:rtl w:val="0"/>
              </w:rPr>
            </w:r>
          </w:p>
        </w:tc>
        <w:tc>
          <w:tcPr>
            <w:tcMar>
              <w:top w:w="85.0" w:type="dxa"/>
              <w:bottom w:w="85.0" w:type="dxa"/>
            </w:tcMar>
          </w:tcPr>
          <w:p w:rsidR="00000000" w:rsidDel="00000000" w:rsidP="00000000" w:rsidRDefault="00000000" w:rsidRPr="00000000" w14:paraId="00000292">
            <w:pPr>
              <w:rPr/>
            </w:pPr>
            <w:r w:rsidDel="00000000" w:rsidR="00000000" w:rsidRPr="00000000">
              <w:rPr>
                <w:sz w:val="15"/>
                <w:szCs w:val="15"/>
                <w:rtl w:val="0"/>
              </w:rPr>
              <w:t xml:space="preserve">Dashboard, alerts, synthetics, domain health live.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3">
            <w:pPr>
              <w:rPr/>
            </w:pPr>
            <w:r w:rsidDel="00000000" w:rsidR="00000000" w:rsidRPr="00000000">
              <w:rPr>
                <w:b w:val="1"/>
                <w:bCs w:val="1"/>
                <w:sz w:val="15"/>
                <w:szCs w:val="15"/>
                <w:rtl w:val="0"/>
              </w:rPr>
              <w:t xml:space="preserve">Capacity</w:t>
            </w:r>
            <w:r w:rsidDel="00000000" w:rsidR="00000000" w:rsidRPr="00000000">
              <w:rPr>
                <w:rtl w:val="0"/>
              </w:rPr>
            </w:r>
          </w:p>
        </w:tc>
        <w:tc>
          <w:tcPr>
            <w:tcMar>
              <w:top w:w="85.0" w:type="dxa"/>
              <w:bottom w:w="85.0" w:type="dxa"/>
            </w:tcMar>
          </w:tcPr>
          <w:p w:rsidR="00000000" w:rsidDel="00000000" w:rsidP="00000000" w:rsidRDefault="00000000" w:rsidRPr="00000000" w14:paraId="00000294">
            <w:pPr>
              <w:rPr/>
            </w:pPr>
            <w:r w:rsidDel="00000000" w:rsidR="00000000" w:rsidRPr="00000000">
              <w:rPr>
                <w:sz w:val="15"/>
                <w:szCs w:val="15"/>
                <w:rtl w:val="0"/>
              </w:rPr>
              <w:t xml:space="preserve">Load/soak/headroom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5">
            <w:pPr>
              <w:rPr/>
            </w:pPr>
            <w:r w:rsidDel="00000000" w:rsidR="00000000" w:rsidRPr="00000000">
              <w:rPr>
                <w:b w:val="1"/>
                <w:bCs w:val="1"/>
                <w:sz w:val="15"/>
                <w:szCs w:val="15"/>
                <w:rtl w:val="0"/>
              </w:rPr>
              <w:t xml:space="preserve">Recovery</w:t>
            </w:r>
            <w:r w:rsidDel="00000000" w:rsidR="00000000" w:rsidRPr="00000000">
              <w:rPr>
                <w:rtl w:val="0"/>
              </w:rPr>
            </w:r>
          </w:p>
        </w:tc>
        <w:tc>
          <w:tcPr>
            <w:tcMar>
              <w:top w:w="85.0" w:type="dxa"/>
              <w:bottom w:w="85.0" w:type="dxa"/>
            </w:tcMar>
          </w:tcPr>
          <w:p w:rsidR="00000000" w:rsidDel="00000000" w:rsidP="00000000" w:rsidRDefault="00000000" w:rsidRPr="00000000" w14:paraId="00000296">
            <w:pPr>
              <w:rPr/>
            </w:pPr>
            <w:r w:rsidDel="00000000" w:rsidR="00000000" w:rsidRPr="00000000">
              <w:rPr>
                <w:sz w:val="15"/>
                <w:szCs w:val="15"/>
                <w:rtl w:val="0"/>
              </w:rPr>
              <w:t xml:space="preserve">Backup/restore and DR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7">
            <w:pPr>
              <w:rPr/>
            </w:pPr>
            <w:r w:rsidDel="00000000" w:rsidR="00000000" w:rsidRPr="00000000">
              <w:rPr>
                <w:b w:val="1"/>
                <w:bCs w:val="1"/>
                <w:sz w:val="15"/>
                <w:szCs w:val="15"/>
                <w:rtl w:val="0"/>
              </w:rPr>
              <w:t xml:space="preserve">Runbooks</w:t>
            </w:r>
            <w:r w:rsidDel="00000000" w:rsidR="00000000" w:rsidRPr="00000000">
              <w:rPr>
                <w:rtl w:val="0"/>
              </w:rPr>
            </w:r>
          </w:p>
        </w:tc>
        <w:tc>
          <w:tcPr>
            <w:tcMar>
              <w:top w:w="85.0" w:type="dxa"/>
              <w:bottom w:w="85.0" w:type="dxa"/>
            </w:tcMar>
          </w:tcPr>
          <w:p w:rsidR="00000000" w:rsidDel="00000000" w:rsidP="00000000" w:rsidRDefault="00000000" w:rsidRPr="00000000" w14:paraId="00000298">
            <w:pPr>
              <w:rPr/>
            </w:pPr>
            <w:r w:rsidDel="00000000" w:rsidR="00000000" w:rsidRPr="00000000">
              <w:rPr>
                <w:sz w:val="15"/>
                <w:szCs w:val="15"/>
                <w:rtl w:val="0"/>
              </w:rPr>
              <w:t xml:space="preserve">Tier-0 runbooks tested.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9">
            <w:pPr>
              <w:rPr/>
            </w:pPr>
            <w:r w:rsidDel="00000000" w:rsidR="00000000" w:rsidRPr="00000000">
              <w:rPr>
                <w:b w:val="1"/>
                <w:bCs w:val="1"/>
                <w:sz w:val="15"/>
                <w:szCs w:val="15"/>
                <w:rtl w:val="0"/>
              </w:rPr>
              <w:t xml:space="preserve">Dependencies</w:t>
            </w:r>
            <w:r w:rsidDel="00000000" w:rsidR="00000000" w:rsidRPr="00000000">
              <w:rPr>
                <w:rtl w:val="0"/>
              </w:rPr>
            </w:r>
          </w:p>
        </w:tc>
        <w:tc>
          <w:tcPr>
            <w:tcMar>
              <w:top w:w="85.0" w:type="dxa"/>
              <w:bottom w:w="85.0" w:type="dxa"/>
            </w:tcMar>
          </w:tcPr>
          <w:p w:rsidR="00000000" w:rsidDel="00000000" w:rsidP="00000000" w:rsidRDefault="00000000" w:rsidRPr="00000000" w14:paraId="0000029A">
            <w:pPr>
              <w:rPr/>
            </w:pPr>
            <w:r w:rsidDel="00000000" w:rsidR="00000000" w:rsidRPr="00000000">
              <w:rPr>
                <w:sz w:val="15"/>
                <w:szCs w:val="15"/>
                <w:rtl w:val="0"/>
              </w:rPr>
              <w:t xml:space="preserve">Providers/sources/contracts/quotas/rights ready.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B">
            <w:pPr>
              <w:rPr/>
            </w:pPr>
            <w:r w:rsidDel="00000000" w:rsidR="00000000" w:rsidRPr="00000000">
              <w:rPr>
                <w:b w:val="1"/>
                <w:bCs w:val="1"/>
                <w:sz w:val="15"/>
                <w:szCs w:val="15"/>
                <w:rtl w:val="0"/>
              </w:rPr>
              <w:t xml:space="preserve">Customer operations</w:t>
            </w:r>
            <w:r w:rsidDel="00000000" w:rsidR="00000000" w:rsidRPr="00000000">
              <w:rPr>
                <w:rtl w:val="0"/>
              </w:rPr>
            </w:r>
          </w:p>
        </w:tc>
        <w:tc>
          <w:tcPr>
            <w:tcMar>
              <w:top w:w="85.0" w:type="dxa"/>
              <w:bottom w:w="85.0" w:type="dxa"/>
            </w:tcMar>
          </w:tcPr>
          <w:p w:rsidR="00000000" w:rsidDel="00000000" w:rsidP="00000000" w:rsidRDefault="00000000" w:rsidRPr="00000000" w14:paraId="0000029C">
            <w:pPr>
              <w:rPr/>
            </w:pPr>
            <w:r w:rsidDel="00000000" w:rsidR="00000000" w:rsidRPr="00000000">
              <w:rPr>
                <w:sz w:val="15"/>
                <w:szCs w:val="15"/>
                <w:rtl w:val="0"/>
              </w:rPr>
              <w:t xml:space="preserve">Support/status/incident communication prepared.</w:t>
            </w:r>
            <w:r w:rsidDel="00000000" w:rsidR="00000000" w:rsidRPr="00000000">
              <w:rPr>
                <w:rtl w:val="0"/>
              </w:rPr>
            </w:r>
          </w:p>
        </w:tc>
      </w:tr>
    </w:tbl>
    <w:p w:rsidR="00000000" w:rsidDel="00000000" w:rsidP="00000000" w:rsidRDefault="00000000" w:rsidRPr="00000000" w14:paraId="0000029D">
      <w:pPr>
        <w:pStyle w:val="Heading1"/>
        <w:rPr/>
      </w:pPr>
      <w:r w:rsidDel="00000000" w:rsidR="00000000" w:rsidRPr="00000000">
        <w:rPr>
          <w:rtl w:val="0"/>
        </w:rPr>
        <w:t xml:space="preserve">36. GO-LIVE READINESS CHECKLIST</w:t>
      </w:r>
    </w:p>
    <w:p w:rsidR="00000000" w:rsidDel="00000000" w:rsidP="00000000" w:rsidRDefault="00000000" w:rsidRPr="00000000" w14:paraId="0000029E">
      <w:pPr>
        <w:ind w:left="259" w:hanging="259"/>
        <w:rPr/>
      </w:pPr>
      <w:r w:rsidDel="00000000" w:rsidR="00000000" w:rsidRPr="00000000">
        <w:rPr>
          <w:b w:val="1"/>
          <w:bCs w:val="1"/>
          <w:rtl w:val="0"/>
        </w:rPr>
        <w:t xml:space="preserve">1. </w:t>
      </w:r>
      <w:r w:rsidDel="00000000" w:rsidR="00000000" w:rsidRPr="00000000">
        <w:rPr>
          <w:rtl w:val="0"/>
        </w:rPr>
        <w:t xml:space="preserve">Production account/project and network baseline created exclusively through approved IaC.</w:t>
      </w:r>
    </w:p>
    <w:p w:rsidR="00000000" w:rsidDel="00000000" w:rsidP="00000000" w:rsidRDefault="00000000" w:rsidRPr="00000000" w14:paraId="0000029F">
      <w:pPr>
        <w:ind w:left="259" w:hanging="259"/>
        <w:rPr/>
      </w:pPr>
      <w:r w:rsidDel="00000000" w:rsidR="00000000" w:rsidRPr="00000000">
        <w:rPr>
          <w:b w:val="1"/>
          <w:bCs w:val="1"/>
          <w:rtl w:val="0"/>
        </w:rPr>
        <w:t xml:space="preserve">2. </w:t>
      </w:r>
      <w:r w:rsidDel="00000000" w:rsidR="00000000" w:rsidRPr="00000000">
        <w:rPr>
          <w:rtl w:val="0"/>
        </w:rPr>
        <w:t xml:space="preserve">Production identity, KMS, secrets, database, object, cache, queue/outbox and observability operational.</w:t>
      </w:r>
    </w:p>
    <w:p w:rsidR="00000000" w:rsidDel="00000000" w:rsidP="00000000" w:rsidRDefault="00000000" w:rsidRPr="00000000" w14:paraId="000002A0">
      <w:pPr>
        <w:ind w:left="259" w:hanging="259"/>
        <w:rPr/>
      </w:pPr>
      <w:r w:rsidDel="00000000" w:rsidR="00000000" w:rsidRPr="00000000">
        <w:rPr>
          <w:b w:val="1"/>
          <w:bCs w:val="1"/>
          <w:rtl w:val="0"/>
        </w:rPr>
        <w:t xml:space="preserve">3. </w:t>
      </w:r>
      <w:r w:rsidDel="00000000" w:rsidR="00000000" w:rsidRPr="00000000">
        <w:rPr>
          <w:rtl w:val="0"/>
        </w:rPr>
        <w:t xml:space="preserve">Launch Source/Market/Jurisdiction/Asset/Locale/Residency packs activated and signed off.</w:t>
      </w:r>
    </w:p>
    <w:p w:rsidR="00000000" w:rsidDel="00000000" w:rsidP="00000000" w:rsidRDefault="00000000" w:rsidRPr="00000000" w14:paraId="000002A1">
      <w:pPr>
        <w:ind w:left="259" w:hanging="259"/>
        <w:rPr/>
      </w:pPr>
      <w:r w:rsidDel="00000000" w:rsidR="00000000" w:rsidRPr="00000000">
        <w:rPr>
          <w:b w:val="1"/>
          <w:bCs w:val="1"/>
          <w:rtl w:val="0"/>
        </w:rPr>
        <w:t xml:space="preserve">4. </w:t>
      </w:r>
      <w:r w:rsidDel="00000000" w:rsidR="00000000" w:rsidRPr="00000000">
        <w:rPr>
          <w:rtl w:val="0"/>
        </w:rPr>
        <w:t xml:space="preserve">PLT-QE-001 master release gates pass for launch build.</w:t>
      </w:r>
    </w:p>
    <w:p w:rsidR="00000000" w:rsidDel="00000000" w:rsidP="00000000" w:rsidRDefault="00000000" w:rsidRPr="00000000" w14:paraId="000002A2">
      <w:pPr>
        <w:ind w:left="259" w:hanging="259"/>
        <w:rPr/>
      </w:pPr>
      <w:r w:rsidDel="00000000" w:rsidR="00000000" w:rsidRPr="00000000">
        <w:rPr>
          <w:b w:val="1"/>
          <w:bCs w:val="1"/>
          <w:rtl w:val="0"/>
        </w:rPr>
        <w:t xml:space="preserve">5. </w:t>
      </w:r>
      <w:r w:rsidDel="00000000" w:rsidR="00000000" w:rsidRPr="00000000">
        <w:rPr>
          <w:rtl w:val="0"/>
        </w:rPr>
        <w:t xml:space="preserve">Security penetration-test blockers closed.</w:t>
      </w:r>
    </w:p>
    <w:p w:rsidR="00000000" w:rsidDel="00000000" w:rsidP="00000000" w:rsidRDefault="00000000" w:rsidRPr="00000000" w14:paraId="000002A3">
      <w:pPr>
        <w:ind w:left="259" w:hanging="259"/>
        <w:rPr/>
      </w:pPr>
      <w:r w:rsidDel="00000000" w:rsidR="00000000" w:rsidRPr="00000000">
        <w:rPr>
          <w:b w:val="1"/>
          <w:bCs w:val="1"/>
          <w:rtl w:val="0"/>
        </w:rPr>
        <w:t xml:space="preserve">6. </w:t>
      </w:r>
      <w:r w:rsidDel="00000000" w:rsidR="00000000" w:rsidRPr="00000000">
        <w:rPr>
          <w:rtl w:val="0"/>
        </w:rPr>
        <w:t xml:space="preserve">Monitoring coverage watcher/dead-man independently verified.</w:t>
      </w:r>
    </w:p>
    <w:p w:rsidR="00000000" w:rsidDel="00000000" w:rsidP="00000000" w:rsidRDefault="00000000" w:rsidRPr="00000000" w14:paraId="000002A4">
      <w:pPr>
        <w:ind w:left="259" w:hanging="259"/>
        <w:rPr/>
      </w:pPr>
      <w:r w:rsidDel="00000000" w:rsidR="00000000" w:rsidRPr="00000000">
        <w:rPr>
          <w:b w:val="1"/>
          <w:bCs w:val="1"/>
          <w:rtl w:val="0"/>
        </w:rPr>
        <w:t xml:space="preserve">7. </w:t>
      </w:r>
      <w:r w:rsidDel="00000000" w:rsidR="00000000" w:rsidRPr="00000000">
        <w:rPr>
          <w:rtl w:val="0"/>
        </w:rPr>
        <w:t xml:space="preserve">Source freshness/degradation and rights expiry alerts verified.</w:t>
      </w:r>
    </w:p>
    <w:p w:rsidR="00000000" w:rsidDel="00000000" w:rsidP="00000000" w:rsidRDefault="00000000" w:rsidRPr="00000000" w14:paraId="000002A5">
      <w:pPr>
        <w:ind w:left="259" w:hanging="259"/>
        <w:rPr/>
      </w:pPr>
      <w:r w:rsidDel="00000000" w:rsidR="00000000" w:rsidRPr="00000000">
        <w:rPr>
          <w:b w:val="1"/>
          <w:bCs w:val="1"/>
          <w:rtl w:val="0"/>
        </w:rPr>
        <w:t xml:space="preserve">8. </w:t>
      </w:r>
      <w:r w:rsidDel="00000000" w:rsidR="00000000" w:rsidRPr="00000000">
        <w:rPr>
          <w:rtl w:val="0"/>
        </w:rPr>
        <w:t xml:space="preserve">Backups complete and at least one production-like restore drill passed.</w:t>
      </w:r>
    </w:p>
    <w:p w:rsidR="00000000" w:rsidDel="00000000" w:rsidP="00000000" w:rsidRDefault="00000000" w:rsidRPr="00000000" w14:paraId="000002A6">
      <w:pPr>
        <w:ind w:left="259" w:hanging="259"/>
        <w:rPr/>
      </w:pPr>
      <w:r w:rsidDel="00000000" w:rsidR="00000000" w:rsidRPr="00000000">
        <w:rPr>
          <w:b w:val="1"/>
          <w:bCs w:val="1"/>
          <w:rtl w:val="0"/>
        </w:rPr>
        <w:t xml:space="preserve">9. </w:t>
      </w:r>
      <w:r w:rsidDel="00000000" w:rsidR="00000000" w:rsidRPr="00000000">
        <w:rPr>
          <w:rtl w:val="0"/>
        </w:rPr>
        <w:t xml:space="preserve">DR cell/location approved and runbook exercised to the agreed launch depth.</w:t>
      </w:r>
    </w:p>
    <w:p w:rsidR="00000000" w:rsidDel="00000000" w:rsidP="00000000" w:rsidRDefault="00000000" w:rsidRPr="00000000" w14:paraId="000002A7">
      <w:pPr>
        <w:ind w:left="259" w:hanging="259"/>
        <w:rPr/>
      </w:pPr>
      <w:r w:rsidDel="00000000" w:rsidR="00000000" w:rsidRPr="00000000">
        <w:rPr>
          <w:b w:val="1"/>
          <w:bCs w:val="1"/>
          <w:rtl w:val="0"/>
        </w:rPr>
        <w:t xml:space="preserve">10. </w:t>
      </w:r>
      <w:r w:rsidDel="00000000" w:rsidR="00000000" w:rsidRPr="00000000">
        <w:rPr>
          <w:rtl w:val="0"/>
        </w:rPr>
        <w:t xml:space="preserve">On-call rota, paging, incident command and status communications ready.</w:t>
      </w:r>
    </w:p>
    <w:p w:rsidR="00000000" w:rsidDel="00000000" w:rsidP="00000000" w:rsidRDefault="00000000" w:rsidRPr="00000000" w14:paraId="000002A8">
      <w:pPr>
        <w:ind w:left="259" w:hanging="259"/>
        <w:rPr/>
      </w:pPr>
      <w:r w:rsidDel="00000000" w:rsidR="00000000" w:rsidRPr="00000000">
        <w:rPr>
          <w:b w:val="1"/>
          <w:bCs w:val="1"/>
          <w:rtl w:val="0"/>
        </w:rPr>
        <w:t xml:space="preserve">11. </w:t>
      </w:r>
      <w:r w:rsidDel="00000000" w:rsidR="00000000" w:rsidRPr="00000000">
        <w:rPr>
          <w:rtl w:val="0"/>
        </w:rPr>
        <w:t xml:space="preserve">Capacity/headroom and provider quotas validated.</w:t>
      </w:r>
    </w:p>
    <w:p w:rsidR="00000000" w:rsidDel="00000000" w:rsidP="00000000" w:rsidRDefault="00000000" w:rsidRPr="00000000" w14:paraId="000002A9">
      <w:pPr>
        <w:ind w:left="259" w:hanging="259"/>
        <w:rPr/>
      </w:pPr>
      <w:r w:rsidDel="00000000" w:rsidR="00000000" w:rsidRPr="00000000">
        <w:rPr>
          <w:b w:val="1"/>
          <w:bCs w:val="1"/>
          <w:rtl w:val="0"/>
        </w:rPr>
        <w:t xml:space="preserve">12. </w:t>
      </w:r>
      <w:r w:rsidDel="00000000" w:rsidR="00000000" w:rsidRPr="00000000">
        <w:rPr>
          <w:rtl w:val="0"/>
        </w:rPr>
        <w:t xml:space="preserve">Rollback, kill-switch and evidence-only AI degradation verified.</w:t>
      </w:r>
    </w:p>
    <w:p w:rsidR="00000000" w:rsidDel="00000000" w:rsidP="00000000" w:rsidRDefault="00000000" w:rsidRPr="00000000" w14:paraId="000002AA">
      <w:pPr>
        <w:ind w:left="259" w:hanging="259"/>
        <w:rPr/>
      </w:pPr>
      <w:r w:rsidDel="00000000" w:rsidR="00000000" w:rsidRPr="00000000">
        <w:rPr>
          <w:b w:val="1"/>
          <w:bCs w:val="1"/>
          <w:rtl w:val="0"/>
        </w:rPr>
        <w:t xml:space="preserve">13. </w:t>
      </w:r>
      <w:r w:rsidDel="00000000" w:rsidR="00000000" w:rsidRPr="00000000">
        <w:rPr>
          <w:rtl w:val="0"/>
        </w:rPr>
        <w:t xml:space="preserve">First-launch canary plan and rollback thresholds approved.</w:t>
      </w:r>
    </w:p>
    <w:p w:rsidR="00000000" w:rsidDel="00000000" w:rsidP="00000000" w:rsidRDefault="00000000" w:rsidRPr="00000000" w14:paraId="000002AB">
      <w:pPr>
        <w:pStyle w:val="Heading1"/>
        <w:rPr/>
      </w:pPr>
      <w:r w:rsidDel="00000000" w:rsidR="00000000" w:rsidRPr="00000000">
        <w:rPr>
          <w:rtl w:val="0"/>
        </w:rPr>
        <w:t xml:space="preserve">37. PRODUCTION ACCEPTANCE GATES</w:t>
      </w:r>
    </w:p>
    <w:tbl>
      <w:tblPr>
        <w:tblStyle w:val="Table41"/>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AC">
            <w:pPr>
              <w:rPr/>
            </w:pPr>
            <w:r w:rsidDel="00000000" w:rsidR="00000000" w:rsidRPr="00000000">
              <w:rPr>
                <w:b w:val="1"/>
                <w:bCs w:val="1"/>
                <w:color w:val="ffffff"/>
                <w:sz w:val="14"/>
                <w:szCs w:val="14"/>
                <w:rtl w:val="0"/>
              </w:rPr>
              <w:t xml:space="preserve">Gate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AD">
            <w:pPr>
              <w:rPr/>
            </w:pPr>
            <w:r w:rsidDel="00000000" w:rsidR="00000000" w:rsidRPr="00000000">
              <w:rPr>
                <w:b w:val="1"/>
                <w:bCs w:val="1"/>
                <w:color w:val="ffffff"/>
                <w:sz w:val="14"/>
                <w:szCs w:val="14"/>
                <w:rtl w:val="0"/>
              </w:rPr>
              <w:t xml:space="preserve">Area</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AE">
            <w:pPr>
              <w:rPr/>
            </w:pPr>
            <w:r w:rsidDel="00000000" w:rsidR="00000000" w:rsidRPr="00000000">
              <w:rPr>
                <w:b w:val="1"/>
                <w:bCs w:val="1"/>
                <w:color w:val="ffffff"/>
                <w:sz w:val="14"/>
                <w:szCs w:val="14"/>
                <w:rtl w:val="0"/>
              </w:rPr>
              <w:t xml:space="preserve">Exit criterion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F">
            <w:pPr>
              <w:rPr/>
            </w:pPr>
            <w:r w:rsidDel="00000000" w:rsidR="00000000" w:rsidRPr="00000000">
              <w:rPr>
                <w:b w:val="1"/>
                <w:bCs w:val="1"/>
                <w:sz w:val="14"/>
                <w:szCs w:val="14"/>
                <w:rtl w:val="0"/>
              </w:rPr>
              <w:t xml:space="preserve">OPS-G01</w:t>
            </w:r>
            <w:r w:rsidDel="00000000" w:rsidR="00000000" w:rsidRPr="00000000">
              <w:rPr>
                <w:rtl w:val="0"/>
              </w:rPr>
            </w:r>
          </w:p>
        </w:tc>
        <w:tc>
          <w:tcPr>
            <w:tcMar>
              <w:top w:w="85.0" w:type="dxa"/>
              <w:bottom w:w="85.0" w:type="dxa"/>
            </w:tcMar>
          </w:tcPr>
          <w:p w:rsidR="00000000" w:rsidDel="00000000" w:rsidP="00000000" w:rsidRDefault="00000000" w:rsidRPr="00000000" w14:paraId="000002B0">
            <w:pPr>
              <w:rPr/>
            </w:pPr>
            <w:r w:rsidDel="00000000" w:rsidR="00000000" w:rsidRPr="00000000">
              <w:rPr>
                <w:sz w:val="14"/>
                <w:szCs w:val="14"/>
                <w:rtl w:val="0"/>
              </w:rPr>
              <w:t xml:space="preserve">IaC</w:t>
            </w:r>
            <w:r w:rsidDel="00000000" w:rsidR="00000000" w:rsidRPr="00000000">
              <w:rPr>
                <w:rtl w:val="0"/>
              </w:rPr>
            </w:r>
          </w:p>
        </w:tc>
        <w:tc>
          <w:tcPr>
            <w:tcMar>
              <w:top w:w="85.0" w:type="dxa"/>
              <w:bottom w:w="85.0" w:type="dxa"/>
            </w:tcMar>
          </w:tcPr>
          <w:p w:rsidR="00000000" w:rsidDel="00000000" w:rsidP="00000000" w:rsidRDefault="00000000" w:rsidRPr="00000000" w14:paraId="000002B1">
            <w:pPr>
              <w:rPr/>
            </w:pPr>
            <w:r w:rsidDel="00000000" w:rsidR="00000000" w:rsidRPr="00000000">
              <w:rPr>
                <w:sz w:val="14"/>
                <w:szCs w:val="14"/>
                <w:rtl w:val="0"/>
              </w:rPr>
              <w:t xml:space="preserve">All durable production infrastructure represented in approved IaC.</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2">
            <w:pPr>
              <w:rPr/>
            </w:pPr>
            <w:r w:rsidDel="00000000" w:rsidR="00000000" w:rsidRPr="00000000">
              <w:rPr>
                <w:b w:val="1"/>
                <w:bCs w:val="1"/>
                <w:sz w:val="14"/>
                <w:szCs w:val="14"/>
                <w:rtl w:val="0"/>
              </w:rPr>
              <w:t xml:space="preserve">OPS-G02</w:t>
            </w:r>
            <w:r w:rsidDel="00000000" w:rsidR="00000000" w:rsidRPr="00000000">
              <w:rPr>
                <w:rtl w:val="0"/>
              </w:rPr>
            </w:r>
          </w:p>
        </w:tc>
        <w:tc>
          <w:tcPr>
            <w:tcMar>
              <w:top w:w="85.0" w:type="dxa"/>
              <w:bottom w:w="85.0" w:type="dxa"/>
            </w:tcMar>
          </w:tcPr>
          <w:p w:rsidR="00000000" w:rsidDel="00000000" w:rsidP="00000000" w:rsidRDefault="00000000" w:rsidRPr="00000000" w14:paraId="000002B3">
            <w:pPr>
              <w:rPr/>
            </w:pPr>
            <w:r w:rsidDel="00000000" w:rsidR="00000000" w:rsidRPr="00000000">
              <w:rPr>
                <w:sz w:val="14"/>
                <w:szCs w:val="14"/>
                <w:rtl w:val="0"/>
              </w:rPr>
              <w:t xml:space="preserve">Artefacts</w:t>
            </w:r>
            <w:r w:rsidDel="00000000" w:rsidR="00000000" w:rsidRPr="00000000">
              <w:rPr>
                <w:rtl w:val="0"/>
              </w:rPr>
            </w:r>
          </w:p>
        </w:tc>
        <w:tc>
          <w:tcPr>
            <w:tcMar>
              <w:top w:w="85.0" w:type="dxa"/>
              <w:bottom w:w="85.0" w:type="dxa"/>
            </w:tcMar>
          </w:tcPr>
          <w:p w:rsidR="00000000" w:rsidDel="00000000" w:rsidP="00000000" w:rsidRDefault="00000000" w:rsidRPr="00000000" w14:paraId="000002B4">
            <w:pPr>
              <w:rPr/>
            </w:pPr>
            <w:r w:rsidDel="00000000" w:rsidR="00000000" w:rsidRPr="00000000">
              <w:rPr>
                <w:sz w:val="14"/>
                <w:szCs w:val="14"/>
                <w:rtl w:val="0"/>
              </w:rPr>
              <w:t xml:space="preserve">Production release uses signed/immutable artefact linked to QE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5">
            <w:pPr>
              <w:rPr/>
            </w:pPr>
            <w:r w:rsidDel="00000000" w:rsidR="00000000" w:rsidRPr="00000000">
              <w:rPr>
                <w:b w:val="1"/>
                <w:bCs w:val="1"/>
                <w:sz w:val="14"/>
                <w:szCs w:val="14"/>
                <w:rtl w:val="0"/>
              </w:rPr>
              <w:t xml:space="preserve">OPS-G03</w:t>
            </w:r>
            <w:r w:rsidDel="00000000" w:rsidR="00000000" w:rsidRPr="00000000">
              <w:rPr>
                <w:rtl w:val="0"/>
              </w:rPr>
            </w:r>
          </w:p>
        </w:tc>
        <w:tc>
          <w:tcPr>
            <w:tcMar>
              <w:top w:w="85.0" w:type="dxa"/>
              <w:bottom w:w="85.0" w:type="dxa"/>
            </w:tcMar>
          </w:tcPr>
          <w:p w:rsidR="00000000" w:rsidDel="00000000" w:rsidP="00000000" w:rsidRDefault="00000000" w:rsidRPr="00000000" w14:paraId="000002B6">
            <w:pPr>
              <w:rPr/>
            </w:pPr>
            <w:r w:rsidDel="00000000" w:rsidR="00000000" w:rsidRPr="00000000">
              <w:rPr>
                <w:sz w:val="14"/>
                <w:szCs w:val="14"/>
                <w:rtl w:val="0"/>
              </w:rPr>
              <w:t xml:space="preserve">Configuration</w:t>
            </w:r>
            <w:r w:rsidDel="00000000" w:rsidR="00000000" w:rsidRPr="00000000">
              <w:rPr>
                <w:rtl w:val="0"/>
              </w:rPr>
            </w:r>
          </w:p>
        </w:tc>
        <w:tc>
          <w:tcPr>
            <w:tcMar>
              <w:top w:w="85.0" w:type="dxa"/>
              <w:bottom w:w="85.0" w:type="dxa"/>
            </w:tcMar>
          </w:tcPr>
          <w:p w:rsidR="00000000" w:rsidDel="00000000" w:rsidP="00000000" w:rsidRDefault="00000000" w:rsidRPr="00000000" w14:paraId="000002B7">
            <w:pPr>
              <w:rPr/>
            </w:pPr>
            <w:r w:rsidDel="00000000" w:rsidR="00000000" w:rsidRPr="00000000">
              <w:rPr>
                <w:sz w:val="14"/>
                <w:szCs w:val="14"/>
                <w:rtl w:val="0"/>
              </w:rPr>
              <w:t xml:space="preserve">Secrets, flags, capability and kill-switch controls verified.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8">
            <w:pPr>
              <w:rPr/>
            </w:pPr>
            <w:r w:rsidDel="00000000" w:rsidR="00000000" w:rsidRPr="00000000">
              <w:rPr>
                <w:b w:val="1"/>
                <w:bCs w:val="1"/>
                <w:sz w:val="14"/>
                <w:szCs w:val="14"/>
                <w:rtl w:val="0"/>
              </w:rPr>
              <w:t xml:space="preserve">OPS-G04</w:t>
            </w:r>
            <w:r w:rsidDel="00000000" w:rsidR="00000000" w:rsidRPr="00000000">
              <w:rPr>
                <w:rtl w:val="0"/>
              </w:rPr>
            </w:r>
          </w:p>
        </w:tc>
        <w:tc>
          <w:tcPr>
            <w:tcMar>
              <w:top w:w="85.0" w:type="dxa"/>
              <w:bottom w:w="85.0" w:type="dxa"/>
            </w:tcMar>
          </w:tcPr>
          <w:p w:rsidR="00000000" w:rsidDel="00000000" w:rsidP="00000000" w:rsidRDefault="00000000" w:rsidRPr="00000000" w14:paraId="000002B9">
            <w:pPr>
              <w:rPr/>
            </w:pPr>
            <w:r w:rsidDel="00000000" w:rsidR="00000000" w:rsidRPr="00000000">
              <w:rPr>
                <w:sz w:val="14"/>
                <w:szCs w:val="14"/>
                <w:rtl w:val="0"/>
              </w:rPr>
              <w:t xml:space="preserve">Database</w:t>
            </w:r>
            <w:r w:rsidDel="00000000" w:rsidR="00000000" w:rsidRPr="00000000">
              <w:rPr>
                <w:rtl w:val="0"/>
              </w:rPr>
            </w:r>
          </w:p>
        </w:tc>
        <w:tc>
          <w:tcPr>
            <w:tcMar>
              <w:top w:w="85.0" w:type="dxa"/>
              <w:bottom w:w="85.0" w:type="dxa"/>
            </w:tcMar>
          </w:tcPr>
          <w:p w:rsidR="00000000" w:rsidDel="00000000" w:rsidP="00000000" w:rsidRDefault="00000000" w:rsidRPr="00000000" w14:paraId="000002BA">
            <w:pPr>
              <w:rPr/>
            </w:pPr>
            <w:r w:rsidDel="00000000" w:rsidR="00000000" w:rsidRPr="00000000">
              <w:rPr>
                <w:sz w:val="14"/>
                <w:szCs w:val="14"/>
                <w:rtl w:val="0"/>
              </w:rPr>
              <w:t xml:space="preserve">HA, backups, PITR/restore and migration runbook verified.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B">
            <w:pPr>
              <w:rPr/>
            </w:pPr>
            <w:r w:rsidDel="00000000" w:rsidR="00000000" w:rsidRPr="00000000">
              <w:rPr>
                <w:b w:val="1"/>
                <w:bCs w:val="1"/>
                <w:sz w:val="14"/>
                <w:szCs w:val="14"/>
                <w:rtl w:val="0"/>
              </w:rPr>
              <w:t xml:space="preserve">OPS-G05</w:t>
            </w:r>
            <w:r w:rsidDel="00000000" w:rsidR="00000000" w:rsidRPr="00000000">
              <w:rPr>
                <w:rtl w:val="0"/>
              </w:rPr>
            </w:r>
          </w:p>
        </w:tc>
        <w:tc>
          <w:tcPr>
            <w:tcMar>
              <w:top w:w="85.0" w:type="dxa"/>
              <w:bottom w:w="85.0" w:type="dxa"/>
            </w:tcMar>
          </w:tcPr>
          <w:p w:rsidR="00000000" w:rsidDel="00000000" w:rsidP="00000000" w:rsidRDefault="00000000" w:rsidRPr="00000000" w14:paraId="000002BC">
            <w:pPr>
              <w:rPr/>
            </w:pPr>
            <w:r w:rsidDel="00000000" w:rsidR="00000000" w:rsidRPr="00000000">
              <w:rPr>
                <w:sz w:val="14"/>
                <w:szCs w:val="14"/>
                <w:rtl w:val="0"/>
              </w:rPr>
              <w:t xml:space="preserve">Observability</w:t>
            </w:r>
            <w:r w:rsidDel="00000000" w:rsidR="00000000" w:rsidRPr="00000000">
              <w:rPr>
                <w:rtl w:val="0"/>
              </w:rPr>
            </w:r>
          </w:p>
        </w:tc>
        <w:tc>
          <w:tcPr>
            <w:tcMar>
              <w:top w:w="85.0" w:type="dxa"/>
              <w:bottom w:w="85.0" w:type="dxa"/>
            </w:tcMar>
          </w:tcPr>
          <w:p w:rsidR="00000000" w:rsidDel="00000000" w:rsidP="00000000" w:rsidRDefault="00000000" w:rsidRPr="00000000" w14:paraId="000002BD">
            <w:pPr>
              <w:rPr/>
            </w:pPr>
            <w:r w:rsidDel="00000000" w:rsidR="00000000" w:rsidRPr="00000000">
              <w:rPr>
                <w:sz w:val="14"/>
                <w:szCs w:val="14"/>
                <w:rtl w:val="0"/>
              </w:rPr>
              <w:t xml:space="preserve">T0 metrics/logs/traces/domain health dashboards operational.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E">
            <w:pPr>
              <w:rPr/>
            </w:pPr>
            <w:r w:rsidDel="00000000" w:rsidR="00000000" w:rsidRPr="00000000">
              <w:rPr>
                <w:b w:val="1"/>
                <w:bCs w:val="1"/>
                <w:sz w:val="14"/>
                <w:szCs w:val="14"/>
                <w:rtl w:val="0"/>
              </w:rPr>
              <w:t xml:space="preserve">OPS-G06</w:t>
            </w:r>
            <w:r w:rsidDel="00000000" w:rsidR="00000000" w:rsidRPr="00000000">
              <w:rPr>
                <w:rtl w:val="0"/>
              </w:rPr>
            </w:r>
          </w:p>
        </w:tc>
        <w:tc>
          <w:tcPr>
            <w:tcMar>
              <w:top w:w="85.0" w:type="dxa"/>
              <w:bottom w:w="85.0" w:type="dxa"/>
            </w:tcMar>
          </w:tcPr>
          <w:p w:rsidR="00000000" w:rsidDel="00000000" w:rsidP="00000000" w:rsidRDefault="00000000" w:rsidRPr="00000000" w14:paraId="000002BF">
            <w:pPr>
              <w:rPr/>
            </w:pPr>
            <w:r w:rsidDel="00000000" w:rsidR="00000000" w:rsidRPr="00000000">
              <w:rPr>
                <w:sz w:val="14"/>
                <w:szCs w:val="14"/>
                <w:rtl w:val="0"/>
              </w:rPr>
              <w:t xml:space="preserve">Paging</w:t>
            </w:r>
            <w:r w:rsidDel="00000000" w:rsidR="00000000" w:rsidRPr="00000000">
              <w:rPr>
                <w:rtl w:val="0"/>
              </w:rPr>
            </w:r>
          </w:p>
        </w:tc>
        <w:tc>
          <w:tcPr>
            <w:tcMar>
              <w:top w:w="85.0" w:type="dxa"/>
              <w:bottom w:w="85.0" w:type="dxa"/>
            </w:tcMar>
          </w:tcPr>
          <w:p w:rsidR="00000000" w:rsidDel="00000000" w:rsidP="00000000" w:rsidRDefault="00000000" w:rsidRPr="00000000" w14:paraId="000002C0">
            <w:pPr>
              <w:rPr/>
            </w:pPr>
            <w:r w:rsidDel="00000000" w:rsidR="00000000" w:rsidRPr="00000000">
              <w:rPr>
                <w:sz w:val="14"/>
                <w:szCs w:val="14"/>
                <w:rtl w:val="0"/>
              </w:rPr>
              <w:t xml:space="preserve">Tier-0 pages route to named on-call with tested runbook.</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1">
            <w:pPr>
              <w:rPr/>
            </w:pPr>
            <w:r w:rsidDel="00000000" w:rsidR="00000000" w:rsidRPr="00000000">
              <w:rPr>
                <w:b w:val="1"/>
                <w:bCs w:val="1"/>
                <w:sz w:val="14"/>
                <w:szCs w:val="14"/>
                <w:rtl w:val="0"/>
              </w:rPr>
              <w:t xml:space="preserve">OPS-G07</w:t>
            </w:r>
            <w:r w:rsidDel="00000000" w:rsidR="00000000" w:rsidRPr="00000000">
              <w:rPr>
                <w:rtl w:val="0"/>
              </w:rPr>
            </w:r>
          </w:p>
        </w:tc>
        <w:tc>
          <w:tcPr>
            <w:tcMar>
              <w:top w:w="85.0" w:type="dxa"/>
              <w:bottom w:w="85.0" w:type="dxa"/>
            </w:tcMar>
          </w:tcPr>
          <w:p w:rsidR="00000000" w:rsidDel="00000000" w:rsidP="00000000" w:rsidRDefault="00000000" w:rsidRPr="00000000" w14:paraId="000002C2">
            <w:pPr>
              <w:rPr/>
            </w:pPr>
            <w:r w:rsidDel="00000000" w:rsidR="00000000" w:rsidRPr="00000000">
              <w:rPr>
                <w:sz w:val="14"/>
                <w:szCs w:val="14"/>
                <w:rtl w:val="0"/>
              </w:rPr>
              <w:t xml:space="preserve">Monitoring health</w:t>
            </w:r>
            <w:r w:rsidDel="00000000" w:rsidR="00000000" w:rsidRPr="00000000">
              <w:rPr>
                <w:rtl w:val="0"/>
              </w:rPr>
            </w:r>
          </w:p>
        </w:tc>
        <w:tc>
          <w:tcPr>
            <w:tcMar>
              <w:top w:w="85.0" w:type="dxa"/>
              <w:bottom w:w="85.0" w:type="dxa"/>
            </w:tcMar>
          </w:tcPr>
          <w:p w:rsidR="00000000" w:rsidDel="00000000" w:rsidP="00000000" w:rsidRDefault="00000000" w:rsidRPr="00000000" w14:paraId="000002C3">
            <w:pPr>
              <w:rPr/>
            </w:pPr>
            <w:r w:rsidDel="00000000" w:rsidR="00000000" w:rsidRPr="00000000">
              <w:rPr>
                <w:sz w:val="14"/>
                <w:szCs w:val="14"/>
                <w:rtl w:val="0"/>
              </w:rPr>
              <w:t xml:space="preserve">Coverage/dead-man failure drill passes.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4">
            <w:pPr>
              <w:rPr/>
            </w:pPr>
            <w:r w:rsidDel="00000000" w:rsidR="00000000" w:rsidRPr="00000000">
              <w:rPr>
                <w:b w:val="1"/>
                <w:bCs w:val="1"/>
                <w:sz w:val="14"/>
                <w:szCs w:val="14"/>
                <w:rtl w:val="0"/>
              </w:rPr>
              <w:t xml:space="preserve">OPS-G08</w:t>
            </w:r>
            <w:r w:rsidDel="00000000" w:rsidR="00000000" w:rsidRPr="00000000">
              <w:rPr>
                <w:rtl w:val="0"/>
              </w:rPr>
            </w:r>
          </w:p>
        </w:tc>
        <w:tc>
          <w:tcPr>
            <w:tcMar>
              <w:top w:w="85.0" w:type="dxa"/>
              <w:bottom w:w="85.0" w:type="dxa"/>
            </w:tcMar>
          </w:tcPr>
          <w:p w:rsidR="00000000" w:rsidDel="00000000" w:rsidP="00000000" w:rsidRDefault="00000000" w:rsidRPr="00000000" w14:paraId="000002C5">
            <w:pPr>
              <w:rPr/>
            </w:pPr>
            <w:r w:rsidDel="00000000" w:rsidR="00000000" w:rsidRPr="00000000">
              <w:rPr>
                <w:sz w:val="14"/>
                <w:szCs w:val="14"/>
                <w:rtl w:val="0"/>
              </w:rPr>
              <w:t xml:space="preserve">Source operations</w:t>
            </w:r>
            <w:r w:rsidDel="00000000" w:rsidR="00000000" w:rsidRPr="00000000">
              <w:rPr>
                <w:rtl w:val="0"/>
              </w:rPr>
            </w:r>
          </w:p>
        </w:tc>
        <w:tc>
          <w:tcPr>
            <w:tcMar>
              <w:top w:w="85.0" w:type="dxa"/>
              <w:bottom w:w="85.0" w:type="dxa"/>
            </w:tcMar>
          </w:tcPr>
          <w:p w:rsidR="00000000" w:rsidDel="00000000" w:rsidP="00000000" w:rsidRDefault="00000000" w:rsidRPr="00000000" w14:paraId="000002C6">
            <w:pPr>
              <w:rPr/>
            </w:pPr>
            <w:r w:rsidDel="00000000" w:rsidR="00000000" w:rsidRPr="00000000">
              <w:rPr>
                <w:sz w:val="14"/>
                <w:szCs w:val="14"/>
                <w:rtl w:val="0"/>
              </w:rPr>
              <w:t xml:space="preserve">Freshness, schema drift, rights expiry and purge runbooks pass.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7">
            <w:pPr>
              <w:rPr/>
            </w:pPr>
            <w:r w:rsidDel="00000000" w:rsidR="00000000" w:rsidRPr="00000000">
              <w:rPr>
                <w:b w:val="1"/>
                <w:bCs w:val="1"/>
                <w:sz w:val="14"/>
                <w:szCs w:val="14"/>
                <w:rtl w:val="0"/>
              </w:rPr>
              <w:t xml:space="preserve">OPS-G09</w:t>
            </w:r>
            <w:r w:rsidDel="00000000" w:rsidR="00000000" w:rsidRPr="00000000">
              <w:rPr>
                <w:rtl w:val="0"/>
              </w:rPr>
            </w:r>
          </w:p>
        </w:tc>
        <w:tc>
          <w:tcPr>
            <w:tcMar>
              <w:top w:w="85.0" w:type="dxa"/>
              <w:bottom w:w="85.0" w:type="dxa"/>
            </w:tcMar>
          </w:tcPr>
          <w:p w:rsidR="00000000" w:rsidDel="00000000" w:rsidP="00000000" w:rsidRDefault="00000000" w:rsidRPr="00000000" w14:paraId="000002C8">
            <w:pPr>
              <w:rPr/>
            </w:pPr>
            <w:r w:rsidDel="00000000" w:rsidR="00000000" w:rsidRPr="00000000">
              <w:rPr>
                <w:sz w:val="14"/>
                <w:szCs w:val="14"/>
                <w:rtl w:val="0"/>
              </w:rPr>
              <w:t xml:space="preserve">Capacity</w:t>
            </w:r>
            <w:r w:rsidDel="00000000" w:rsidR="00000000" w:rsidRPr="00000000">
              <w:rPr>
                <w:rtl w:val="0"/>
              </w:rPr>
            </w:r>
          </w:p>
        </w:tc>
        <w:tc>
          <w:tcPr>
            <w:tcMar>
              <w:top w:w="85.0" w:type="dxa"/>
              <w:bottom w:w="85.0" w:type="dxa"/>
            </w:tcMar>
          </w:tcPr>
          <w:p w:rsidR="00000000" w:rsidDel="00000000" w:rsidP="00000000" w:rsidRDefault="00000000" w:rsidRPr="00000000" w14:paraId="000002C9">
            <w:pPr>
              <w:rPr/>
            </w:pPr>
            <w:r w:rsidDel="00000000" w:rsidR="00000000" w:rsidRPr="00000000">
              <w:rPr>
                <w:sz w:val="14"/>
                <w:szCs w:val="14"/>
                <w:rtl w:val="0"/>
              </w:rPr>
              <w:t xml:space="preserve">Launch load/spike/soak/headroom evidence accepted.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A">
            <w:pPr>
              <w:rPr/>
            </w:pPr>
            <w:r w:rsidDel="00000000" w:rsidR="00000000" w:rsidRPr="00000000">
              <w:rPr>
                <w:b w:val="1"/>
                <w:bCs w:val="1"/>
                <w:sz w:val="14"/>
                <w:szCs w:val="14"/>
                <w:rtl w:val="0"/>
              </w:rPr>
              <w:t xml:space="preserve">OPS-G10</w:t>
            </w:r>
            <w:r w:rsidDel="00000000" w:rsidR="00000000" w:rsidRPr="00000000">
              <w:rPr>
                <w:rtl w:val="0"/>
              </w:rPr>
            </w:r>
          </w:p>
        </w:tc>
        <w:tc>
          <w:tcPr>
            <w:tcMar>
              <w:top w:w="85.0" w:type="dxa"/>
              <w:bottom w:w="85.0" w:type="dxa"/>
            </w:tcMar>
          </w:tcPr>
          <w:p w:rsidR="00000000" w:rsidDel="00000000" w:rsidP="00000000" w:rsidRDefault="00000000" w:rsidRPr="00000000" w14:paraId="000002CB">
            <w:pPr>
              <w:rPr/>
            </w:pPr>
            <w:r w:rsidDel="00000000" w:rsidR="00000000" w:rsidRPr="00000000">
              <w:rPr>
                <w:sz w:val="14"/>
                <w:szCs w:val="14"/>
                <w:rtl w:val="0"/>
              </w:rPr>
              <w:t xml:space="preserve">DR</w:t>
            </w:r>
            <w:r w:rsidDel="00000000" w:rsidR="00000000" w:rsidRPr="00000000">
              <w:rPr>
                <w:rtl w:val="0"/>
              </w:rPr>
            </w:r>
          </w:p>
        </w:tc>
        <w:tc>
          <w:tcPr>
            <w:tcMar>
              <w:top w:w="85.0" w:type="dxa"/>
              <w:bottom w:w="85.0" w:type="dxa"/>
            </w:tcMar>
          </w:tcPr>
          <w:p w:rsidR="00000000" w:rsidDel="00000000" w:rsidP="00000000" w:rsidRDefault="00000000" w:rsidRPr="00000000" w14:paraId="000002CC">
            <w:pPr>
              <w:rPr/>
            </w:pPr>
            <w:r w:rsidDel="00000000" w:rsidR="00000000" w:rsidRPr="00000000">
              <w:rPr>
                <w:sz w:val="14"/>
                <w:szCs w:val="14"/>
                <w:rtl w:val="0"/>
              </w:rPr>
              <w:t xml:space="preserve">Pre-approved DR route and measured restore evidence accepted.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D">
            <w:pPr>
              <w:rPr/>
            </w:pPr>
            <w:r w:rsidDel="00000000" w:rsidR="00000000" w:rsidRPr="00000000">
              <w:rPr>
                <w:b w:val="1"/>
                <w:bCs w:val="1"/>
                <w:sz w:val="14"/>
                <w:szCs w:val="14"/>
                <w:rtl w:val="0"/>
              </w:rPr>
              <w:t xml:space="preserve">OPS-G11</w:t>
            </w:r>
            <w:r w:rsidDel="00000000" w:rsidR="00000000" w:rsidRPr="00000000">
              <w:rPr>
                <w:rtl w:val="0"/>
              </w:rPr>
            </w:r>
          </w:p>
        </w:tc>
        <w:tc>
          <w:tcPr>
            <w:tcMar>
              <w:top w:w="85.0" w:type="dxa"/>
              <w:bottom w:w="85.0" w:type="dxa"/>
            </w:tcMar>
          </w:tcPr>
          <w:p w:rsidR="00000000" w:rsidDel="00000000" w:rsidP="00000000" w:rsidRDefault="00000000" w:rsidRPr="00000000" w14:paraId="000002CE">
            <w:pPr>
              <w:rPr/>
            </w:pPr>
            <w:r w:rsidDel="00000000" w:rsidR="00000000" w:rsidRPr="00000000">
              <w:rPr>
                <w:sz w:val="14"/>
                <w:szCs w:val="14"/>
                <w:rtl w:val="0"/>
              </w:rPr>
              <w:t xml:space="preserve">Global policy</w:t>
            </w:r>
            <w:r w:rsidDel="00000000" w:rsidR="00000000" w:rsidRPr="00000000">
              <w:rPr>
                <w:rtl w:val="0"/>
              </w:rPr>
            </w:r>
          </w:p>
        </w:tc>
        <w:tc>
          <w:tcPr>
            <w:tcMar>
              <w:top w:w="85.0" w:type="dxa"/>
              <w:bottom w:w="85.0" w:type="dxa"/>
            </w:tcMar>
          </w:tcPr>
          <w:p w:rsidR="00000000" w:rsidDel="00000000" w:rsidP="00000000" w:rsidRDefault="00000000" w:rsidRPr="00000000" w14:paraId="000002CF">
            <w:pPr>
              <w:rPr/>
            </w:pPr>
            <w:r w:rsidDel="00000000" w:rsidR="00000000" w:rsidRPr="00000000">
              <w:rPr>
                <w:sz w:val="14"/>
                <w:szCs w:val="14"/>
                <w:rtl w:val="0"/>
              </w:rPr>
              <w:t xml:space="preserve">No failover/replication route bypasses residency/rights.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D0">
            <w:pPr>
              <w:rPr/>
            </w:pPr>
            <w:r w:rsidDel="00000000" w:rsidR="00000000" w:rsidRPr="00000000">
              <w:rPr>
                <w:b w:val="1"/>
                <w:bCs w:val="1"/>
                <w:sz w:val="14"/>
                <w:szCs w:val="14"/>
                <w:rtl w:val="0"/>
              </w:rPr>
              <w:t xml:space="preserve">OPS-G12</w:t>
            </w:r>
            <w:r w:rsidDel="00000000" w:rsidR="00000000" w:rsidRPr="00000000">
              <w:rPr>
                <w:rtl w:val="0"/>
              </w:rPr>
            </w:r>
          </w:p>
        </w:tc>
        <w:tc>
          <w:tcPr>
            <w:tcMar>
              <w:top w:w="85.0" w:type="dxa"/>
              <w:bottom w:w="85.0" w:type="dxa"/>
            </w:tcMar>
          </w:tcPr>
          <w:p w:rsidR="00000000" w:rsidDel="00000000" w:rsidP="00000000" w:rsidRDefault="00000000" w:rsidRPr="00000000" w14:paraId="000002D1">
            <w:pPr>
              <w:rPr/>
            </w:pPr>
            <w:r w:rsidDel="00000000" w:rsidR="00000000" w:rsidRPr="00000000">
              <w:rPr>
                <w:sz w:val="14"/>
                <w:szCs w:val="14"/>
                <w:rtl w:val="0"/>
              </w:rPr>
              <w:t xml:space="preserve">Security ops</w:t>
            </w:r>
            <w:r w:rsidDel="00000000" w:rsidR="00000000" w:rsidRPr="00000000">
              <w:rPr>
                <w:rtl w:val="0"/>
              </w:rPr>
            </w:r>
          </w:p>
        </w:tc>
        <w:tc>
          <w:tcPr>
            <w:tcMar>
              <w:top w:w="85.0" w:type="dxa"/>
              <w:bottom w:w="85.0" w:type="dxa"/>
            </w:tcMar>
          </w:tcPr>
          <w:p w:rsidR="00000000" w:rsidDel="00000000" w:rsidP="00000000" w:rsidRDefault="00000000" w:rsidRPr="00000000" w14:paraId="000002D2">
            <w:pPr>
              <w:rPr/>
            </w:pPr>
            <w:r w:rsidDel="00000000" w:rsidR="00000000" w:rsidRPr="00000000">
              <w:rPr>
                <w:sz w:val="14"/>
                <w:szCs w:val="14"/>
                <w:rtl w:val="0"/>
              </w:rPr>
              <w:t xml:space="preserve">JIT access, key/secret rotation and audit verified.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D3">
            <w:pPr>
              <w:rPr/>
            </w:pPr>
            <w:r w:rsidDel="00000000" w:rsidR="00000000" w:rsidRPr="00000000">
              <w:rPr>
                <w:b w:val="1"/>
                <w:bCs w:val="1"/>
                <w:sz w:val="14"/>
                <w:szCs w:val="14"/>
                <w:rtl w:val="0"/>
              </w:rPr>
              <w:t xml:space="preserve">OPS-G13</w:t>
            </w:r>
            <w:r w:rsidDel="00000000" w:rsidR="00000000" w:rsidRPr="00000000">
              <w:rPr>
                <w:rtl w:val="0"/>
              </w:rPr>
            </w:r>
          </w:p>
        </w:tc>
        <w:tc>
          <w:tcPr>
            <w:tcMar>
              <w:top w:w="85.0" w:type="dxa"/>
              <w:bottom w:w="85.0" w:type="dxa"/>
            </w:tcMar>
          </w:tcPr>
          <w:p w:rsidR="00000000" w:rsidDel="00000000" w:rsidP="00000000" w:rsidRDefault="00000000" w:rsidRPr="00000000" w14:paraId="000002D4">
            <w:pPr>
              <w:rPr/>
            </w:pPr>
            <w:r w:rsidDel="00000000" w:rsidR="00000000" w:rsidRPr="00000000">
              <w:rPr>
                <w:sz w:val="14"/>
                <w:szCs w:val="14"/>
                <w:rtl w:val="0"/>
              </w:rPr>
              <w:t xml:space="preserve">Providers</w:t>
            </w:r>
            <w:r w:rsidDel="00000000" w:rsidR="00000000" w:rsidRPr="00000000">
              <w:rPr>
                <w:rtl w:val="0"/>
              </w:rPr>
            </w:r>
          </w:p>
        </w:tc>
        <w:tc>
          <w:tcPr>
            <w:tcMar>
              <w:top w:w="85.0" w:type="dxa"/>
              <w:bottom w:w="85.0" w:type="dxa"/>
            </w:tcMar>
          </w:tcPr>
          <w:p w:rsidR="00000000" w:rsidDel="00000000" w:rsidP="00000000" w:rsidRDefault="00000000" w:rsidRPr="00000000" w14:paraId="000002D5">
            <w:pPr>
              <w:rPr/>
            </w:pPr>
            <w:r w:rsidDel="00000000" w:rsidR="00000000" w:rsidRPr="00000000">
              <w:rPr>
                <w:sz w:val="14"/>
                <w:szCs w:val="14"/>
                <w:rtl w:val="0"/>
              </w:rPr>
              <w:t xml:space="preserve">Critical external-provider health/quota/failover states validated.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D6">
            <w:pPr>
              <w:rPr/>
            </w:pPr>
            <w:r w:rsidDel="00000000" w:rsidR="00000000" w:rsidRPr="00000000">
              <w:rPr>
                <w:b w:val="1"/>
                <w:bCs w:val="1"/>
                <w:sz w:val="14"/>
                <w:szCs w:val="14"/>
                <w:rtl w:val="0"/>
              </w:rPr>
              <w:t xml:space="preserve">OPS-G14</w:t>
            </w:r>
            <w:r w:rsidDel="00000000" w:rsidR="00000000" w:rsidRPr="00000000">
              <w:rPr>
                <w:rtl w:val="0"/>
              </w:rPr>
            </w:r>
          </w:p>
        </w:tc>
        <w:tc>
          <w:tcPr>
            <w:tcMar>
              <w:top w:w="85.0" w:type="dxa"/>
              <w:bottom w:w="85.0" w:type="dxa"/>
            </w:tcMar>
          </w:tcPr>
          <w:p w:rsidR="00000000" w:rsidDel="00000000" w:rsidP="00000000" w:rsidRDefault="00000000" w:rsidRPr="00000000" w14:paraId="000002D7">
            <w:pPr>
              <w:rPr/>
            </w:pPr>
            <w:r w:rsidDel="00000000" w:rsidR="00000000" w:rsidRPr="00000000">
              <w:rPr>
                <w:sz w:val="14"/>
                <w:szCs w:val="14"/>
                <w:rtl w:val="0"/>
              </w:rPr>
              <w:t xml:space="preserve">Incident response</w:t>
            </w:r>
            <w:r w:rsidDel="00000000" w:rsidR="00000000" w:rsidRPr="00000000">
              <w:rPr>
                <w:rtl w:val="0"/>
              </w:rPr>
            </w:r>
          </w:p>
        </w:tc>
        <w:tc>
          <w:tcPr>
            <w:tcMar>
              <w:top w:w="85.0" w:type="dxa"/>
              <w:bottom w:w="85.0" w:type="dxa"/>
            </w:tcMar>
          </w:tcPr>
          <w:p w:rsidR="00000000" w:rsidDel="00000000" w:rsidP="00000000" w:rsidRDefault="00000000" w:rsidRPr="00000000" w14:paraId="000002D8">
            <w:pPr>
              <w:rPr/>
            </w:pPr>
            <w:r w:rsidDel="00000000" w:rsidR="00000000" w:rsidRPr="00000000">
              <w:rPr>
                <w:sz w:val="14"/>
                <w:szCs w:val="14"/>
                <w:rtl w:val="0"/>
              </w:rPr>
              <w:t xml:space="preserve">SEV0/SEV1 tabletop and communication path exercised.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D9">
            <w:pPr>
              <w:rPr/>
            </w:pPr>
            <w:r w:rsidDel="00000000" w:rsidR="00000000" w:rsidRPr="00000000">
              <w:rPr>
                <w:b w:val="1"/>
                <w:bCs w:val="1"/>
                <w:sz w:val="14"/>
                <w:szCs w:val="14"/>
                <w:rtl w:val="0"/>
              </w:rPr>
              <w:t xml:space="preserve">OPS-G15</w:t>
            </w:r>
            <w:r w:rsidDel="00000000" w:rsidR="00000000" w:rsidRPr="00000000">
              <w:rPr>
                <w:rtl w:val="0"/>
              </w:rPr>
            </w:r>
          </w:p>
        </w:tc>
        <w:tc>
          <w:tcPr>
            <w:tcMar>
              <w:top w:w="85.0" w:type="dxa"/>
              <w:bottom w:w="85.0" w:type="dxa"/>
            </w:tcMar>
          </w:tcPr>
          <w:p w:rsidR="00000000" w:rsidDel="00000000" w:rsidP="00000000" w:rsidRDefault="00000000" w:rsidRPr="00000000" w14:paraId="000002DA">
            <w:pPr>
              <w:rPr/>
            </w:pPr>
            <w:r w:rsidDel="00000000" w:rsidR="00000000" w:rsidRPr="00000000">
              <w:rPr>
                <w:sz w:val="14"/>
                <w:szCs w:val="14"/>
                <w:rtl w:val="0"/>
              </w:rPr>
              <w:t xml:space="preserve">ORR</w:t>
            </w:r>
            <w:r w:rsidDel="00000000" w:rsidR="00000000" w:rsidRPr="00000000">
              <w:rPr>
                <w:rtl w:val="0"/>
              </w:rPr>
            </w:r>
          </w:p>
        </w:tc>
        <w:tc>
          <w:tcPr>
            <w:tcMar>
              <w:top w:w="85.0" w:type="dxa"/>
              <w:bottom w:w="85.0" w:type="dxa"/>
            </w:tcMar>
          </w:tcPr>
          <w:p w:rsidR="00000000" w:rsidDel="00000000" w:rsidP="00000000" w:rsidRDefault="00000000" w:rsidRPr="00000000" w14:paraId="000002DB">
            <w:pPr>
              <w:rPr/>
            </w:pPr>
            <w:r w:rsidDel="00000000" w:rsidR="00000000" w:rsidRPr="00000000">
              <w:rPr>
                <w:sz w:val="14"/>
                <w:szCs w:val="14"/>
                <w:rtl w:val="0"/>
              </w:rPr>
              <w:t xml:space="preserve">Formal operational readiness review complete with no unresolved launch blocker.</w:t>
            </w:r>
            <w:r w:rsidDel="00000000" w:rsidR="00000000" w:rsidRPr="00000000">
              <w:rPr>
                <w:rtl w:val="0"/>
              </w:rPr>
            </w:r>
          </w:p>
        </w:tc>
      </w:tr>
    </w:tbl>
    <w:p w:rsidR="00000000" w:rsidDel="00000000" w:rsidP="00000000" w:rsidRDefault="00000000" w:rsidRPr="00000000" w14:paraId="000002DC">
      <w:pPr>
        <w:pStyle w:val="Heading1"/>
        <w:rPr/>
      </w:pPr>
      <w:r w:rsidDel="00000000" w:rsidR="00000000" w:rsidRPr="00000000">
        <w:rPr>
          <w:rtl w:val="0"/>
        </w:rPr>
        <w:t xml:space="preserve">38. OPEN DECISIONS / BLOCKERS</w:t>
      </w:r>
    </w:p>
    <w:tbl>
      <w:tblPr>
        <w:tblStyle w:val="Table42"/>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DD">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DE">
            <w:pPr>
              <w:rPr/>
            </w:pPr>
            <w:r w:rsidDel="00000000" w:rsidR="00000000" w:rsidRPr="00000000">
              <w:rPr>
                <w:b w:val="1"/>
                <w:bCs w:val="1"/>
                <w:color w:val="ffffff"/>
                <w:sz w:val="15"/>
                <w:szCs w:val="15"/>
                <w:rtl w:val="0"/>
              </w:rPr>
              <w:t xml:space="preserve">Decision</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DF">
            <w:pPr>
              <w:rPr/>
            </w:pPr>
            <w:r w:rsidDel="00000000" w:rsidR="00000000" w:rsidRPr="00000000">
              <w:rPr>
                <w:b w:val="1"/>
                <w:bCs w:val="1"/>
                <w:color w:val="ffffff"/>
                <w:sz w:val="15"/>
                <w:szCs w:val="15"/>
                <w:rtl w:val="0"/>
              </w:rPr>
              <w:t xml:space="preserve">Owner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E0">
            <w:pPr>
              <w:rPr/>
            </w:pPr>
            <w:r w:rsidDel="00000000" w:rsidR="00000000" w:rsidRPr="00000000">
              <w:rPr>
                <w:b w:val="1"/>
                <w:bCs w:val="1"/>
                <w:sz w:val="15"/>
                <w:szCs w:val="15"/>
                <w:rtl w:val="0"/>
              </w:rPr>
              <w:t xml:space="preserve">O-OPS-01</w:t>
            </w:r>
            <w:r w:rsidDel="00000000" w:rsidR="00000000" w:rsidRPr="00000000">
              <w:rPr>
                <w:rtl w:val="0"/>
              </w:rPr>
            </w:r>
          </w:p>
        </w:tc>
        <w:tc>
          <w:tcPr>
            <w:tcMar>
              <w:top w:w="85.0" w:type="dxa"/>
              <w:bottom w:w="85.0" w:type="dxa"/>
            </w:tcMar>
          </w:tcPr>
          <w:p w:rsidR="00000000" w:rsidDel="00000000" w:rsidP="00000000" w:rsidRDefault="00000000" w:rsidRPr="00000000" w14:paraId="000002E1">
            <w:pPr>
              <w:rPr/>
            </w:pPr>
            <w:r w:rsidDel="00000000" w:rsidR="00000000" w:rsidRPr="00000000">
              <w:rPr>
                <w:sz w:val="15"/>
                <w:szCs w:val="15"/>
                <w:rtl w:val="0"/>
              </w:rPr>
              <w:t xml:space="preserve">Cloud/provider selection and first production Regional Cell.</w:t>
            </w:r>
            <w:r w:rsidDel="00000000" w:rsidR="00000000" w:rsidRPr="00000000">
              <w:rPr>
                <w:rtl w:val="0"/>
              </w:rPr>
            </w:r>
          </w:p>
        </w:tc>
        <w:tc>
          <w:tcPr>
            <w:tcMar>
              <w:top w:w="85.0" w:type="dxa"/>
              <w:bottom w:w="85.0" w:type="dxa"/>
            </w:tcMar>
          </w:tcPr>
          <w:p w:rsidR="00000000" w:rsidDel="00000000" w:rsidP="00000000" w:rsidRDefault="00000000" w:rsidRPr="00000000" w14:paraId="000002E2">
            <w:pPr>
              <w:rPr/>
            </w:pPr>
            <w:r w:rsidDel="00000000" w:rsidR="00000000" w:rsidRPr="00000000">
              <w:rPr>
                <w:sz w:val="15"/>
                <w:szCs w:val="15"/>
                <w:rtl w:val="0"/>
              </w:rPr>
              <w:t xml:space="preserve">CTO + Platform</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E3">
            <w:pPr>
              <w:rPr/>
            </w:pPr>
            <w:r w:rsidDel="00000000" w:rsidR="00000000" w:rsidRPr="00000000">
              <w:rPr>
                <w:b w:val="1"/>
                <w:bCs w:val="1"/>
                <w:sz w:val="15"/>
                <w:szCs w:val="15"/>
                <w:rtl w:val="0"/>
              </w:rPr>
              <w:t xml:space="preserve">O-OPS-02</w:t>
            </w:r>
            <w:r w:rsidDel="00000000" w:rsidR="00000000" w:rsidRPr="00000000">
              <w:rPr>
                <w:rtl w:val="0"/>
              </w:rPr>
            </w:r>
          </w:p>
        </w:tc>
        <w:tc>
          <w:tcPr>
            <w:tcMar>
              <w:top w:w="85.0" w:type="dxa"/>
              <w:bottom w:w="85.0" w:type="dxa"/>
            </w:tcMar>
          </w:tcPr>
          <w:p w:rsidR="00000000" w:rsidDel="00000000" w:rsidP="00000000" w:rsidRDefault="00000000" w:rsidRPr="00000000" w14:paraId="000002E4">
            <w:pPr>
              <w:rPr/>
            </w:pPr>
            <w:r w:rsidDel="00000000" w:rsidR="00000000" w:rsidRPr="00000000">
              <w:rPr>
                <w:sz w:val="15"/>
                <w:szCs w:val="15"/>
                <w:rtl w:val="0"/>
              </w:rPr>
              <w:t xml:space="preserve">Approved disaster-recovery region/cell and final launch RTO/RPO classes.</w:t>
            </w:r>
            <w:r w:rsidDel="00000000" w:rsidR="00000000" w:rsidRPr="00000000">
              <w:rPr>
                <w:rtl w:val="0"/>
              </w:rPr>
            </w:r>
          </w:p>
        </w:tc>
        <w:tc>
          <w:tcPr>
            <w:tcMar>
              <w:top w:w="85.0" w:type="dxa"/>
              <w:bottom w:w="85.0" w:type="dxa"/>
            </w:tcMar>
          </w:tcPr>
          <w:p w:rsidR="00000000" w:rsidDel="00000000" w:rsidP="00000000" w:rsidRDefault="00000000" w:rsidRPr="00000000" w14:paraId="000002E5">
            <w:pPr>
              <w:rPr/>
            </w:pPr>
            <w:r w:rsidDel="00000000" w:rsidR="00000000" w:rsidRPr="00000000">
              <w:rPr>
                <w:sz w:val="15"/>
                <w:szCs w:val="15"/>
                <w:rtl w:val="0"/>
              </w:rPr>
              <w:t xml:space="preserve">CTO + Board + Legal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E6">
            <w:pPr>
              <w:rPr/>
            </w:pPr>
            <w:r w:rsidDel="00000000" w:rsidR="00000000" w:rsidRPr="00000000">
              <w:rPr>
                <w:b w:val="1"/>
                <w:bCs w:val="1"/>
                <w:sz w:val="15"/>
                <w:szCs w:val="15"/>
                <w:rtl w:val="0"/>
              </w:rPr>
              <w:t xml:space="preserve">O-OPS-03</w:t>
            </w:r>
            <w:r w:rsidDel="00000000" w:rsidR="00000000" w:rsidRPr="00000000">
              <w:rPr>
                <w:rtl w:val="0"/>
              </w:rPr>
            </w:r>
          </w:p>
        </w:tc>
        <w:tc>
          <w:tcPr>
            <w:tcMar>
              <w:top w:w="85.0" w:type="dxa"/>
              <w:bottom w:w="85.0" w:type="dxa"/>
            </w:tcMar>
          </w:tcPr>
          <w:p w:rsidR="00000000" w:rsidDel="00000000" w:rsidP="00000000" w:rsidRDefault="00000000" w:rsidRPr="00000000" w14:paraId="000002E7">
            <w:pPr>
              <w:rPr/>
            </w:pPr>
            <w:r w:rsidDel="00000000" w:rsidR="00000000" w:rsidRPr="00000000">
              <w:rPr>
                <w:sz w:val="15"/>
                <w:szCs w:val="15"/>
                <w:rtl w:val="0"/>
              </w:rPr>
              <w:t xml:space="preserve">Production compute platform: managed containers/VMs vs orchestration platform based on team capability.</w:t>
            </w:r>
            <w:r w:rsidDel="00000000" w:rsidR="00000000" w:rsidRPr="00000000">
              <w:rPr>
                <w:rtl w:val="0"/>
              </w:rPr>
            </w:r>
          </w:p>
        </w:tc>
        <w:tc>
          <w:tcPr>
            <w:tcMar>
              <w:top w:w="85.0" w:type="dxa"/>
              <w:bottom w:w="85.0" w:type="dxa"/>
            </w:tcMar>
          </w:tcPr>
          <w:p w:rsidR="00000000" w:rsidDel="00000000" w:rsidP="00000000" w:rsidRDefault="00000000" w:rsidRPr="00000000" w14:paraId="000002E8">
            <w:pPr>
              <w:rPr/>
            </w:pPr>
            <w:r w:rsidDel="00000000" w:rsidR="00000000" w:rsidRPr="00000000">
              <w:rPr>
                <w:sz w:val="15"/>
                <w:szCs w:val="15"/>
                <w:rtl w:val="0"/>
              </w:rPr>
              <w:t xml:space="preserve">Platform</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E9">
            <w:pPr>
              <w:rPr/>
            </w:pPr>
            <w:r w:rsidDel="00000000" w:rsidR="00000000" w:rsidRPr="00000000">
              <w:rPr>
                <w:b w:val="1"/>
                <w:bCs w:val="1"/>
                <w:sz w:val="15"/>
                <w:szCs w:val="15"/>
                <w:rtl w:val="0"/>
              </w:rPr>
              <w:t xml:space="preserve">O-OPS-04</w:t>
            </w:r>
            <w:r w:rsidDel="00000000" w:rsidR="00000000" w:rsidRPr="00000000">
              <w:rPr>
                <w:rtl w:val="0"/>
              </w:rPr>
            </w:r>
          </w:p>
        </w:tc>
        <w:tc>
          <w:tcPr>
            <w:tcMar>
              <w:top w:w="85.0" w:type="dxa"/>
              <w:bottom w:w="85.0" w:type="dxa"/>
            </w:tcMar>
          </w:tcPr>
          <w:p w:rsidR="00000000" w:rsidDel="00000000" w:rsidP="00000000" w:rsidRDefault="00000000" w:rsidRPr="00000000" w14:paraId="000002EA">
            <w:pPr>
              <w:rPr/>
            </w:pPr>
            <w:r w:rsidDel="00000000" w:rsidR="00000000" w:rsidRPr="00000000">
              <w:rPr>
                <w:sz w:val="15"/>
                <w:szCs w:val="15"/>
                <w:rtl w:val="0"/>
              </w:rPr>
              <w:t xml:space="preserve">Observability/SIEM tooling and retention.</w:t>
            </w:r>
            <w:r w:rsidDel="00000000" w:rsidR="00000000" w:rsidRPr="00000000">
              <w:rPr>
                <w:rtl w:val="0"/>
              </w:rPr>
            </w:r>
          </w:p>
        </w:tc>
        <w:tc>
          <w:tcPr>
            <w:tcMar>
              <w:top w:w="85.0" w:type="dxa"/>
              <w:bottom w:w="85.0" w:type="dxa"/>
            </w:tcMar>
          </w:tcPr>
          <w:p w:rsidR="00000000" w:rsidDel="00000000" w:rsidP="00000000" w:rsidRDefault="00000000" w:rsidRPr="00000000" w14:paraId="000002EB">
            <w:pPr>
              <w:rPr/>
            </w:pPr>
            <w:r w:rsidDel="00000000" w:rsidR="00000000" w:rsidRPr="00000000">
              <w:rPr>
                <w:sz w:val="15"/>
                <w:szCs w:val="15"/>
                <w:rtl w:val="0"/>
              </w:rPr>
              <w:t xml:space="preserve">Platform + Security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EC">
            <w:pPr>
              <w:rPr/>
            </w:pPr>
            <w:r w:rsidDel="00000000" w:rsidR="00000000" w:rsidRPr="00000000">
              <w:rPr>
                <w:b w:val="1"/>
                <w:bCs w:val="1"/>
                <w:sz w:val="15"/>
                <w:szCs w:val="15"/>
                <w:rtl w:val="0"/>
              </w:rPr>
              <w:t xml:space="preserve">O-OPS-05</w:t>
            </w:r>
            <w:r w:rsidDel="00000000" w:rsidR="00000000" w:rsidRPr="00000000">
              <w:rPr>
                <w:rtl w:val="0"/>
              </w:rPr>
            </w:r>
          </w:p>
        </w:tc>
        <w:tc>
          <w:tcPr>
            <w:tcMar>
              <w:top w:w="85.0" w:type="dxa"/>
              <w:bottom w:w="85.0" w:type="dxa"/>
            </w:tcMar>
          </w:tcPr>
          <w:p w:rsidR="00000000" w:rsidDel="00000000" w:rsidP="00000000" w:rsidRDefault="00000000" w:rsidRPr="00000000" w14:paraId="000002ED">
            <w:pPr>
              <w:rPr/>
            </w:pPr>
            <w:r w:rsidDel="00000000" w:rsidR="00000000" w:rsidRPr="00000000">
              <w:rPr>
                <w:sz w:val="15"/>
                <w:szCs w:val="15"/>
                <w:rtl w:val="0"/>
              </w:rPr>
              <w:t xml:space="preserve">24/7 on-call staffing/rotation and escalation coverage at launch.</w:t>
            </w:r>
            <w:r w:rsidDel="00000000" w:rsidR="00000000" w:rsidRPr="00000000">
              <w:rPr>
                <w:rtl w:val="0"/>
              </w:rPr>
            </w:r>
          </w:p>
        </w:tc>
        <w:tc>
          <w:tcPr>
            <w:tcMar>
              <w:top w:w="85.0" w:type="dxa"/>
              <w:bottom w:w="85.0" w:type="dxa"/>
            </w:tcMar>
          </w:tcPr>
          <w:p w:rsidR="00000000" w:rsidDel="00000000" w:rsidP="00000000" w:rsidRDefault="00000000" w:rsidRPr="00000000" w14:paraId="000002EE">
            <w:pPr>
              <w:rPr/>
            </w:pPr>
            <w:r w:rsidDel="00000000" w:rsidR="00000000" w:rsidRPr="00000000">
              <w:rPr>
                <w:sz w:val="15"/>
                <w:szCs w:val="15"/>
                <w:rtl w:val="0"/>
              </w:rPr>
              <w:t xml:space="preserve">CTO + Engineering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EF">
            <w:pPr>
              <w:rPr/>
            </w:pPr>
            <w:r w:rsidDel="00000000" w:rsidR="00000000" w:rsidRPr="00000000">
              <w:rPr>
                <w:b w:val="1"/>
                <w:bCs w:val="1"/>
                <w:sz w:val="15"/>
                <w:szCs w:val="15"/>
                <w:rtl w:val="0"/>
              </w:rPr>
              <w:t xml:space="preserve">O-OPS-06</w:t>
            </w:r>
            <w:r w:rsidDel="00000000" w:rsidR="00000000" w:rsidRPr="00000000">
              <w:rPr>
                <w:rtl w:val="0"/>
              </w:rPr>
            </w:r>
          </w:p>
        </w:tc>
        <w:tc>
          <w:tcPr>
            <w:tcMar>
              <w:top w:w="85.0" w:type="dxa"/>
              <w:bottom w:w="85.0" w:type="dxa"/>
            </w:tcMar>
          </w:tcPr>
          <w:p w:rsidR="00000000" w:rsidDel="00000000" w:rsidP="00000000" w:rsidRDefault="00000000" w:rsidRPr="00000000" w14:paraId="000002F0">
            <w:pPr>
              <w:rPr/>
            </w:pPr>
            <w:r w:rsidDel="00000000" w:rsidR="00000000" w:rsidRPr="00000000">
              <w:rPr>
                <w:sz w:val="15"/>
                <w:szCs w:val="15"/>
                <w:rtl w:val="0"/>
              </w:rPr>
              <w:t xml:space="preserve">Status-page provider and external incident communication policy.</w:t>
            </w:r>
            <w:r w:rsidDel="00000000" w:rsidR="00000000" w:rsidRPr="00000000">
              <w:rPr>
                <w:rtl w:val="0"/>
              </w:rPr>
            </w:r>
          </w:p>
        </w:tc>
        <w:tc>
          <w:tcPr>
            <w:tcMar>
              <w:top w:w="85.0" w:type="dxa"/>
              <w:bottom w:w="85.0" w:type="dxa"/>
            </w:tcMar>
          </w:tcPr>
          <w:p w:rsidR="00000000" w:rsidDel="00000000" w:rsidP="00000000" w:rsidRDefault="00000000" w:rsidRPr="00000000" w14:paraId="000002F1">
            <w:pPr>
              <w:rPr/>
            </w:pPr>
            <w:r w:rsidDel="00000000" w:rsidR="00000000" w:rsidRPr="00000000">
              <w:rPr>
                <w:sz w:val="15"/>
                <w:szCs w:val="15"/>
                <w:rtl w:val="0"/>
              </w:rPr>
              <w:t xml:space="preserve">Product + Legal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F2">
            <w:pPr>
              <w:rPr/>
            </w:pPr>
            <w:r w:rsidDel="00000000" w:rsidR="00000000" w:rsidRPr="00000000">
              <w:rPr>
                <w:b w:val="1"/>
                <w:bCs w:val="1"/>
                <w:sz w:val="15"/>
                <w:szCs w:val="15"/>
                <w:rtl w:val="0"/>
              </w:rPr>
              <w:t xml:space="preserve">O-OPS-07</w:t>
            </w:r>
            <w:r w:rsidDel="00000000" w:rsidR="00000000" w:rsidRPr="00000000">
              <w:rPr>
                <w:rtl w:val="0"/>
              </w:rPr>
            </w:r>
          </w:p>
        </w:tc>
        <w:tc>
          <w:tcPr>
            <w:tcMar>
              <w:top w:w="85.0" w:type="dxa"/>
              <w:bottom w:w="85.0" w:type="dxa"/>
            </w:tcMar>
          </w:tcPr>
          <w:p w:rsidR="00000000" w:rsidDel="00000000" w:rsidP="00000000" w:rsidRDefault="00000000" w:rsidRPr="00000000" w14:paraId="000002F3">
            <w:pPr>
              <w:rPr/>
            </w:pPr>
            <w:r w:rsidDel="00000000" w:rsidR="00000000" w:rsidRPr="00000000">
              <w:rPr>
                <w:sz w:val="15"/>
                <w:szCs w:val="15"/>
                <w:rtl w:val="0"/>
              </w:rPr>
              <w:t xml:space="preserve">Cost budgets and per-environment/provider guardrails.</w:t>
            </w:r>
            <w:r w:rsidDel="00000000" w:rsidR="00000000" w:rsidRPr="00000000">
              <w:rPr>
                <w:rtl w:val="0"/>
              </w:rPr>
            </w:r>
          </w:p>
        </w:tc>
        <w:tc>
          <w:tcPr>
            <w:tcMar>
              <w:top w:w="85.0" w:type="dxa"/>
              <w:bottom w:w="85.0" w:type="dxa"/>
            </w:tcMar>
          </w:tcPr>
          <w:p w:rsidR="00000000" w:rsidDel="00000000" w:rsidP="00000000" w:rsidRDefault="00000000" w:rsidRPr="00000000" w14:paraId="000002F4">
            <w:pPr>
              <w:rPr/>
            </w:pPr>
            <w:r w:rsidDel="00000000" w:rsidR="00000000" w:rsidRPr="00000000">
              <w:rPr>
                <w:sz w:val="15"/>
                <w:szCs w:val="15"/>
                <w:rtl w:val="0"/>
              </w:rPr>
              <w:t xml:space="preserve">Finance + CTO</w:t>
            </w:r>
            <w:r w:rsidDel="00000000" w:rsidR="00000000" w:rsidRPr="00000000">
              <w:rPr>
                <w:rtl w:val="0"/>
              </w:rPr>
            </w:r>
          </w:p>
        </w:tc>
      </w:tr>
    </w:tbl>
    <w:p w:rsidR="00000000" w:rsidDel="00000000" w:rsidP="00000000" w:rsidRDefault="00000000" w:rsidRPr="00000000" w14:paraId="000002F5">
      <w:pPr>
        <w:pStyle w:val="Heading1"/>
        <w:rPr/>
      </w:pPr>
      <w:r w:rsidDel="00000000" w:rsidR="00000000" w:rsidRPr="00000000">
        <w:rPr>
          <w:rtl w:val="0"/>
        </w:rPr>
        <w:t xml:space="preserve">39. IMPLEMENTATION SEQUENCE</w:t>
      </w:r>
    </w:p>
    <w:tbl>
      <w:tblPr>
        <w:tblStyle w:val="Table43"/>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F6">
            <w:pPr>
              <w:rPr/>
            </w:pPr>
            <w:r w:rsidDel="00000000" w:rsidR="00000000" w:rsidRPr="00000000">
              <w:rPr>
                <w:b w:val="1"/>
                <w:bCs w:val="1"/>
                <w:color w:val="ffffff"/>
                <w:sz w:val="15"/>
                <w:szCs w:val="15"/>
                <w:rtl w:val="0"/>
              </w:rPr>
              <w:t xml:space="preserve">Stage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F7">
            <w:pPr>
              <w:rPr/>
            </w:pPr>
            <w:r w:rsidDel="00000000" w:rsidR="00000000" w:rsidRPr="00000000">
              <w:rPr>
                <w:b w:val="1"/>
                <w:bCs w:val="1"/>
                <w:color w:val="ffffff"/>
                <w:sz w:val="15"/>
                <w:szCs w:val="15"/>
                <w:rtl w:val="0"/>
              </w:rPr>
              <w:t xml:space="preserve">Build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F8">
            <w:pPr>
              <w:rPr/>
            </w:pPr>
            <w:r w:rsidDel="00000000" w:rsidR="00000000" w:rsidRPr="00000000">
              <w:rPr>
                <w:b w:val="1"/>
                <w:bCs w:val="1"/>
                <w:color w:val="ffffff"/>
                <w:sz w:val="15"/>
                <w:szCs w:val="15"/>
                <w:rtl w:val="0"/>
              </w:rPr>
              <w:t xml:space="preserve">Exit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F9">
            <w:pPr>
              <w:rPr/>
            </w:pPr>
            <w:r w:rsidDel="00000000" w:rsidR="00000000" w:rsidRPr="00000000">
              <w:rPr>
                <w:b w:val="1"/>
                <w:bCs w:val="1"/>
                <w:sz w:val="15"/>
                <w:szCs w:val="15"/>
                <w:rtl w:val="0"/>
              </w:rPr>
              <w:t xml:space="preserve">O0 — Platform baseline</w:t>
            </w:r>
            <w:r w:rsidDel="00000000" w:rsidR="00000000" w:rsidRPr="00000000">
              <w:rPr>
                <w:rtl w:val="0"/>
              </w:rPr>
            </w:r>
          </w:p>
        </w:tc>
        <w:tc>
          <w:tcPr>
            <w:tcMar>
              <w:top w:w="85.0" w:type="dxa"/>
              <w:bottom w:w="85.0" w:type="dxa"/>
            </w:tcMar>
          </w:tcPr>
          <w:p w:rsidR="00000000" w:rsidDel="00000000" w:rsidP="00000000" w:rsidRDefault="00000000" w:rsidRPr="00000000" w14:paraId="000002FA">
            <w:pPr>
              <w:rPr/>
            </w:pPr>
            <w:r w:rsidDel="00000000" w:rsidR="00000000" w:rsidRPr="00000000">
              <w:rPr>
                <w:sz w:val="15"/>
                <w:szCs w:val="15"/>
                <w:rtl w:val="0"/>
              </w:rPr>
              <w:t xml:space="preserve">Cloud accounts, IAM, network, KMS, IaC modules, environments.</w:t>
            </w:r>
            <w:r w:rsidDel="00000000" w:rsidR="00000000" w:rsidRPr="00000000">
              <w:rPr>
                <w:rtl w:val="0"/>
              </w:rPr>
            </w:r>
          </w:p>
        </w:tc>
        <w:tc>
          <w:tcPr>
            <w:tcMar>
              <w:top w:w="85.0" w:type="dxa"/>
              <w:bottom w:w="85.0" w:type="dxa"/>
            </w:tcMar>
          </w:tcPr>
          <w:p w:rsidR="00000000" w:rsidDel="00000000" w:rsidP="00000000" w:rsidRDefault="00000000" w:rsidRPr="00000000" w14:paraId="000002FB">
            <w:pPr>
              <w:rPr/>
            </w:pPr>
            <w:r w:rsidDel="00000000" w:rsidR="00000000" w:rsidRPr="00000000">
              <w:rPr>
                <w:sz w:val="15"/>
                <w:szCs w:val="15"/>
                <w:rtl w:val="0"/>
              </w:rPr>
              <w:t xml:space="preserve">Staging reproducible from code.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FC">
            <w:pPr>
              <w:rPr/>
            </w:pPr>
            <w:r w:rsidDel="00000000" w:rsidR="00000000" w:rsidRPr="00000000">
              <w:rPr>
                <w:b w:val="1"/>
                <w:bCs w:val="1"/>
                <w:sz w:val="15"/>
                <w:szCs w:val="15"/>
                <w:rtl w:val="0"/>
              </w:rPr>
              <w:t xml:space="preserve">O1 — Data/runtime</w:t>
            </w:r>
            <w:r w:rsidDel="00000000" w:rsidR="00000000" w:rsidRPr="00000000">
              <w:rPr>
                <w:rtl w:val="0"/>
              </w:rPr>
            </w:r>
          </w:p>
        </w:tc>
        <w:tc>
          <w:tcPr>
            <w:tcMar>
              <w:top w:w="85.0" w:type="dxa"/>
              <w:bottom w:w="85.0" w:type="dxa"/>
            </w:tcMar>
          </w:tcPr>
          <w:p w:rsidR="00000000" w:rsidDel="00000000" w:rsidP="00000000" w:rsidRDefault="00000000" w:rsidRPr="00000000" w14:paraId="000002FD">
            <w:pPr>
              <w:rPr/>
            </w:pPr>
            <w:r w:rsidDel="00000000" w:rsidR="00000000" w:rsidRPr="00000000">
              <w:rPr>
                <w:sz w:val="15"/>
                <w:szCs w:val="15"/>
                <w:rtl w:val="0"/>
              </w:rPr>
              <w:t xml:space="preserve">Postgres, object, Redis, compute, jobs/outbox, edge.</w:t>
            </w:r>
            <w:r w:rsidDel="00000000" w:rsidR="00000000" w:rsidRPr="00000000">
              <w:rPr>
                <w:rtl w:val="0"/>
              </w:rPr>
            </w:r>
          </w:p>
        </w:tc>
        <w:tc>
          <w:tcPr>
            <w:tcMar>
              <w:top w:w="85.0" w:type="dxa"/>
              <w:bottom w:w="85.0" w:type="dxa"/>
            </w:tcMar>
          </w:tcPr>
          <w:p w:rsidR="00000000" w:rsidDel="00000000" w:rsidP="00000000" w:rsidRDefault="00000000" w:rsidRPr="00000000" w14:paraId="000002FE">
            <w:pPr>
              <w:rPr/>
            </w:pPr>
            <w:r w:rsidDel="00000000" w:rsidR="00000000" w:rsidRPr="00000000">
              <w:rPr>
                <w:sz w:val="15"/>
                <w:szCs w:val="15"/>
                <w:rtl w:val="0"/>
              </w:rPr>
              <w:t xml:space="preserve">Core system deploys repeatably.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FF">
            <w:pPr>
              <w:rPr/>
            </w:pPr>
            <w:r w:rsidDel="00000000" w:rsidR="00000000" w:rsidRPr="00000000">
              <w:rPr>
                <w:b w:val="1"/>
                <w:bCs w:val="1"/>
                <w:sz w:val="15"/>
                <w:szCs w:val="15"/>
                <w:rtl w:val="0"/>
              </w:rPr>
              <w:t xml:space="preserve">O2 — Deployment</w:t>
            </w:r>
            <w:r w:rsidDel="00000000" w:rsidR="00000000" w:rsidRPr="00000000">
              <w:rPr>
                <w:rtl w:val="0"/>
              </w:rPr>
            </w:r>
          </w:p>
        </w:tc>
        <w:tc>
          <w:tcPr>
            <w:tcMar>
              <w:top w:w="85.0" w:type="dxa"/>
              <w:bottom w:w="85.0" w:type="dxa"/>
            </w:tcMar>
          </w:tcPr>
          <w:p w:rsidR="00000000" w:rsidDel="00000000" w:rsidP="00000000" w:rsidRDefault="00000000" w:rsidRPr="00000000" w14:paraId="00000300">
            <w:pPr>
              <w:rPr/>
            </w:pPr>
            <w:r w:rsidDel="00000000" w:rsidR="00000000" w:rsidRPr="00000000">
              <w:rPr>
                <w:sz w:val="15"/>
                <w:szCs w:val="15"/>
                <w:rtl w:val="0"/>
              </w:rPr>
              <w:t xml:space="preserve">Build/sign/promotion, flags, migrations, rollback.</w:t>
            </w:r>
            <w:r w:rsidDel="00000000" w:rsidR="00000000" w:rsidRPr="00000000">
              <w:rPr>
                <w:rtl w:val="0"/>
              </w:rPr>
            </w:r>
          </w:p>
        </w:tc>
        <w:tc>
          <w:tcPr>
            <w:tcMar>
              <w:top w:w="85.0" w:type="dxa"/>
              <w:bottom w:w="85.0" w:type="dxa"/>
            </w:tcMar>
          </w:tcPr>
          <w:p w:rsidR="00000000" w:rsidDel="00000000" w:rsidP="00000000" w:rsidRDefault="00000000" w:rsidRPr="00000000" w14:paraId="00000301">
            <w:pPr>
              <w:rPr/>
            </w:pPr>
            <w:r w:rsidDel="00000000" w:rsidR="00000000" w:rsidRPr="00000000">
              <w:rPr>
                <w:sz w:val="15"/>
                <w:szCs w:val="15"/>
                <w:rtl w:val="0"/>
              </w:rPr>
              <w:t xml:space="preserve">Release candidate canary flow works.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02">
            <w:pPr>
              <w:rPr/>
            </w:pPr>
            <w:r w:rsidDel="00000000" w:rsidR="00000000" w:rsidRPr="00000000">
              <w:rPr>
                <w:b w:val="1"/>
                <w:bCs w:val="1"/>
                <w:sz w:val="15"/>
                <w:szCs w:val="15"/>
                <w:rtl w:val="0"/>
              </w:rPr>
              <w:t xml:space="preserve">O3 — Observability</w:t>
            </w:r>
            <w:r w:rsidDel="00000000" w:rsidR="00000000" w:rsidRPr="00000000">
              <w:rPr>
                <w:rtl w:val="0"/>
              </w:rPr>
            </w:r>
          </w:p>
        </w:tc>
        <w:tc>
          <w:tcPr>
            <w:tcMar>
              <w:top w:w="85.0" w:type="dxa"/>
              <w:bottom w:w="85.0" w:type="dxa"/>
            </w:tcMar>
          </w:tcPr>
          <w:p w:rsidR="00000000" w:rsidDel="00000000" w:rsidP="00000000" w:rsidRDefault="00000000" w:rsidRPr="00000000" w14:paraId="00000303">
            <w:pPr>
              <w:rPr/>
            </w:pPr>
            <w:r w:rsidDel="00000000" w:rsidR="00000000" w:rsidRPr="00000000">
              <w:rPr>
                <w:sz w:val="15"/>
                <w:szCs w:val="15"/>
                <w:rtl w:val="0"/>
              </w:rPr>
              <w:t xml:space="preserve">Metrics/logs/traces/domain health, service catalogue, paging.</w:t>
            </w:r>
            <w:r w:rsidDel="00000000" w:rsidR="00000000" w:rsidRPr="00000000">
              <w:rPr>
                <w:rtl w:val="0"/>
              </w:rPr>
            </w:r>
          </w:p>
        </w:tc>
        <w:tc>
          <w:tcPr>
            <w:tcMar>
              <w:top w:w="85.0" w:type="dxa"/>
              <w:bottom w:w="85.0" w:type="dxa"/>
            </w:tcMar>
          </w:tcPr>
          <w:p w:rsidR="00000000" w:rsidDel="00000000" w:rsidP="00000000" w:rsidRDefault="00000000" w:rsidRPr="00000000" w14:paraId="00000304">
            <w:pPr>
              <w:rPr/>
            </w:pPr>
            <w:r w:rsidDel="00000000" w:rsidR="00000000" w:rsidRPr="00000000">
              <w:rPr>
                <w:sz w:val="15"/>
                <w:szCs w:val="15"/>
                <w:rtl w:val="0"/>
              </w:rPr>
              <w:t xml:space="preserve">T0 pages/runbooks verified.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05">
            <w:pPr>
              <w:rPr/>
            </w:pPr>
            <w:r w:rsidDel="00000000" w:rsidR="00000000" w:rsidRPr="00000000">
              <w:rPr>
                <w:b w:val="1"/>
                <w:bCs w:val="1"/>
                <w:sz w:val="15"/>
                <w:szCs w:val="15"/>
                <w:rtl w:val="0"/>
              </w:rPr>
              <w:t xml:space="preserve">O4 — Resilience</w:t>
            </w:r>
            <w:r w:rsidDel="00000000" w:rsidR="00000000" w:rsidRPr="00000000">
              <w:rPr>
                <w:rtl w:val="0"/>
              </w:rPr>
            </w:r>
          </w:p>
        </w:tc>
        <w:tc>
          <w:tcPr>
            <w:tcMar>
              <w:top w:w="85.0" w:type="dxa"/>
              <w:bottom w:w="85.0" w:type="dxa"/>
            </w:tcMar>
          </w:tcPr>
          <w:p w:rsidR="00000000" w:rsidDel="00000000" w:rsidP="00000000" w:rsidRDefault="00000000" w:rsidRPr="00000000" w14:paraId="00000306">
            <w:pPr>
              <w:rPr/>
            </w:pPr>
            <w:r w:rsidDel="00000000" w:rsidR="00000000" w:rsidRPr="00000000">
              <w:rPr>
                <w:sz w:val="15"/>
                <w:szCs w:val="15"/>
                <w:rtl w:val="0"/>
              </w:rPr>
              <w:t xml:space="preserve">Backups, restore, DR, queue/source/provider failure drills.</w:t>
            </w:r>
            <w:r w:rsidDel="00000000" w:rsidR="00000000" w:rsidRPr="00000000">
              <w:rPr>
                <w:rtl w:val="0"/>
              </w:rPr>
            </w:r>
          </w:p>
        </w:tc>
        <w:tc>
          <w:tcPr>
            <w:tcMar>
              <w:top w:w="85.0" w:type="dxa"/>
              <w:bottom w:w="85.0" w:type="dxa"/>
            </w:tcMar>
          </w:tcPr>
          <w:p w:rsidR="00000000" w:rsidDel="00000000" w:rsidP="00000000" w:rsidRDefault="00000000" w:rsidRPr="00000000" w14:paraId="00000307">
            <w:pPr>
              <w:rPr/>
            </w:pPr>
            <w:r w:rsidDel="00000000" w:rsidR="00000000" w:rsidRPr="00000000">
              <w:rPr>
                <w:sz w:val="15"/>
                <w:szCs w:val="15"/>
                <w:rtl w:val="0"/>
              </w:rPr>
              <w:t xml:space="preserve">Measured recovery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08">
            <w:pPr>
              <w:rPr/>
            </w:pPr>
            <w:r w:rsidDel="00000000" w:rsidR="00000000" w:rsidRPr="00000000">
              <w:rPr>
                <w:b w:val="1"/>
                <w:bCs w:val="1"/>
                <w:sz w:val="15"/>
                <w:szCs w:val="15"/>
                <w:rtl w:val="0"/>
              </w:rPr>
              <w:t xml:space="preserve">O5 — Capacity/FinOps</w:t>
            </w:r>
            <w:r w:rsidDel="00000000" w:rsidR="00000000" w:rsidRPr="00000000">
              <w:rPr>
                <w:rtl w:val="0"/>
              </w:rPr>
            </w:r>
          </w:p>
        </w:tc>
        <w:tc>
          <w:tcPr>
            <w:tcMar>
              <w:top w:w="85.0" w:type="dxa"/>
              <w:bottom w:w="85.0" w:type="dxa"/>
            </w:tcMar>
          </w:tcPr>
          <w:p w:rsidR="00000000" w:rsidDel="00000000" w:rsidP="00000000" w:rsidRDefault="00000000" w:rsidRPr="00000000" w14:paraId="00000309">
            <w:pPr>
              <w:rPr/>
            </w:pPr>
            <w:r w:rsidDel="00000000" w:rsidR="00000000" w:rsidRPr="00000000">
              <w:rPr>
                <w:sz w:val="15"/>
                <w:szCs w:val="15"/>
                <w:rtl w:val="0"/>
              </w:rPr>
              <w:t xml:space="preserve">Load/soak/spike, headroom, quotas, cost allocation.</w:t>
            </w:r>
            <w:r w:rsidDel="00000000" w:rsidR="00000000" w:rsidRPr="00000000">
              <w:rPr>
                <w:rtl w:val="0"/>
              </w:rPr>
            </w:r>
          </w:p>
        </w:tc>
        <w:tc>
          <w:tcPr>
            <w:tcMar>
              <w:top w:w="85.0" w:type="dxa"/>
              <w:bottom w:w="85.0" w:type="dxa"/>
            </w:tcMar>
          </w:tcPr>
          <w:p w:rsidR="00000000" w:rsidDel="00000000" w:rsidP="00000000" w:rsidRDefault="00000000" w:rsidRPr="00000000" w14:paraId="0000030A">
            <w:pPr>
              <w:rPr/>
            </w:pPr>
            <w:r w:rsidDel="00000000" w:rsidR="00000000" w:rsidRPr="00000000">
              <w:rPr>
                <w:sz w:val="15"/>
                <w:szCs w:val="15"/>
                <w:rtl w:val="0"/>
              </w:rPr>
              <w:t xml:space="preserve">Launch envelope accepted.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0B">
            <w:pPr>
              <w:rPr/>
            </w:pPr>
            <w:r w:rsidDel="00000000" w:rsidR="00000000" w:rsidRPr="00000000">
              <w:rPr>
                <w:b w:val="1"/>
                <w:bCs w:val="1"/>
                <w:sz w:val="15"/>
                <w:szCs w:val="15"/>
                <w:rtl w:val="0"/>
              </w:rPr>
              <w:t xml:space="preserve">O6 — ORR / launch</w:t>
            </w:r>
            <w:r w:rsidDel="00000000" w:rsidR="00000000" w:rsidRPr="00000000">
              <w:rPr>
                <w:rtl w:val="0"/>
              </w:rPr>
            </w:r>
          </w:p>
        </w:tc>
        <w:tc>
          <w:tcPr>
            <w:tcMar>
              <w:top w:w="85.0" w:type="dxa"/>
              <w:bottom w:w="85.0" w:type="dxa"/>
            </w:tcMar>
          </w:tcPr>
          <w:p w:rsidR="00000000" w:rsidDel="00000000" w:rsidP="00000000" w:rsidRDefault="00000000" w:rsidRPr="00000000" w14:paraId="0000030C">
            <w:pPr>
              <w:rPr/>
            </w:pPr>
            <w:r w:rsidDel="00000000" w:rsidR="00000000" w:rsidRPr="00000000">
              <w:rPr>
                <w:sz w:val="15"/>
                <w:szCs w:val="15"/>
                <w:rtl w:val="0"/>
              </w:rPr>
              <w:t xml:space="preserve">On-call, comms, providers, kill switches, production canary.</w:t>
            </w:r>
            <w:r w:rsidDel="00000000" w:rsidR="00000000" w:rsidRPr="00000000">
              <w:rPr>
                <w:rtl w:val="0"/>
              </w:rPr>
            </w:r>
          </w:p>
        </w:tc>
        <w:tc>
          <w:tcPr>
            <w:tcMar>
              <w:top w:w="85.0" w:type="dxa"/>
              <w:bottom w:w="85.0" w:type="dxa"/>
            </w:tcMar>
          </w:tcPr>
          <w:p w:rsidR="00000000" w:rsidDel="00000000" w:rsidP="00000000" w:rsidRDefault="00000000" w:rsidRPr="00000000" w14:paraId="0000030D">
            <w:pPr>
              <w:rPr/>
            </w:pPr>
            <w:r w:rsidDel="00000000" w:rsidR="00000000" w:rsidRPr="00000000">
              <w:rPr>
                <w:sz w:val="15"/>
                <w:szCs w:val="15"/>
                <w:rtl w:val="0"/>
              </w:rPr>
              <w:t xml:space="preserve">All OPS-G gates pass.</w:t>
            </w:r>
            <w:r w:rsidDel="00000000" w:rsidR="00000000" w:rsidRPr="00000000">
              <w:rPr>
                <w:rtl w:val="0"/>
              </w:rPr>
            </w:r>
          </w:p>
        </w:tc>
      </w:tr>
    </w:tbl>
    <w:p w:rsidR="00000000" w:rsidDel="00000000" w:rsidP="00000000" w:rsidRDefault="00000000" w:rsidRPr="00000000" w14:paraId="0000030E">
      <w:pPr>
        <w:pStyle w:val="Heading1"/>
        <w:rPr/>
      </w:pPr>
      <w:r w:rsidDel="00000000" w:rsidR="00000000" w:rsidRPr="00000000">
        <w:rPr>
          <w:rtl w:val="0"/>
        </w:rPr>
        <w:t xml:space="preserve">40. TRACEABILITY TO ENGINEERING ESTATE</w:t>
      </w:r>
    </w:p>
    <w:tbl>
      <w:tblPr>
        <w:tblStyle w:val="Table4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30F">
            <w:pPr>
              <w:rPr/>
            </w:pPr>
            <w:r w:rsidDel="00000000" w:rsidR="00000000" w:rsidRPr="00000000">
              <w:rPr>
                <w:b w:val="1"/>
                <w:bCs w:val="1"/>
                <w:color w:val="ffffff"/>
                <w:sz w:val="15"/>
                <w:szCs w:val="15"/>
                <w:rtl w:val="0"/>
              </w:rPr>
              <w:t xml:space="preserve">Document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310">
            <w:pPr>
              <w:rPr/>
            </w:pPr>
            <w:r w:rsidDel="00000000" w:rsidR="00000000" w:rsidRPr="00000000">
              <w:rPr>
                <w:b w:val="1"/>
                <w:bCs w:val="1"/>
                <w:color w:val="ffffff"/>
                <w:sz w:val="15"/>
                <w:szCs w:val="15"/>
                <w:rtl w:val="0"/>
              </w:rPr>
              <w:t xml:space="preserve">Operations dependency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1">
            <w:pPr>
              <w:rPr/>
            </w:pPr>
            <w:r w:rsidDel="00000000" w:rsidR="00000000" w:rsidRPr="00000000">
              <w:rPr>
                <w:b w:val="1"/>
                <w:bCs w:val="1"/>
                <w:sz w:val="15"/>
                <w:szCs w:val="15"/>
                <w:rtl w:val="0"/>
              </w:rPr>
              <w:t xml:space="preserve">PLT-PRD-001</w:t>
            </w:r>
            <w:r w:rsidDel="00000000" w:rsidR="00000000" w:rsidRPr="00000000">
              <w:rPr>
                <w:rtl w:val="0"/>
              </w:rPr>
            </w:r>
          </w:p>
        </w:tc>
        <w:tc>
          <w:tcPr>
            <w:tcMar>
              <w:top w:w="85.0" w:type="dxa"/>
              <w:bottom w:w="85.0" w:type="dxa"/>
            </w:tcMar>
          </w:tcPr>
          <w:p w:rsidR="00000000" w:rsidDel="00000000" w:rsidP="00000000" w:rsidRDefault="00000000" w:rsidRPr="00000000" w14:paraId="00000312">
            <w:pPr>
              <w:rPr/>
            </w:pPr>
            <w:r w:rsidDel="00000000" w:rsidR="00000000" w:rsidRPr="00000000">
              <w:rPr>
                <w:sz w:val="15"/>
                <w:szCs w:val="15"/>
                <w:rtl w:val="0"/>
              </w:rPr>
              <w:t xml:space="preserve">Product launch journeys and service expectations.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3">
            <w:pPr>
              <w:rPr/>
            </w:pPr>
            <w:r w:rsidDel="00000000" w:rsidR="00000000" w:rsidRPr="00000000">
              <w:rPr>
                <w:b w:val="1"/>
                <w:bCs w:val="1"/>
                <w:sz w:val="15"/>
                <w:szCs w:val="15"/>
                <w:rtl w:val="0"/>
              </w:rPr>
              <w:t xml:space="preserve">PLT-ENG-ARCH-003</w:t>
            </w:r>
            <w:r w:rsidDel="00000000" w:rsidR="00000000" w:rsidRPr="00000000">
              <w:rPr>
                <w:rtl w:val="0"/>
              </w:rPr>
            </w:r>
          </w:p>
        </w:tc>
        <w:tc>
          <w:tcPr>
            <w:tcMar>
              <w:top w:w="85.0" w:type="dxa"/>
              <w:bottom w:w="85.0" w:type="dxa"/>
            </w:tcMar>
          </w:tcPr>
          <w:p w:rsidR="00000000" w:rsidDel="00000000" w:rsidP="00000000" w:rsidRDefault="00000000" w:rsidRPr="00000000" w14:paraId="00000314">
            <w:pPr>
              <w:rPr/>
            </w:pPr>
            <w:r w:rsidDel="00000000" w:rsidR="00000000" w:rsidRPr="00000000">
              <w:rPr>
                <w:sz w:val="15"/>
                <w:szCs w:val="15"/>
                <w:rtl w:val="0"/>
              </w:rPr>
              <w:t xml:space="preserve">Canonical global topology, launch stack and deferral triggers.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5">
            <w:pPr>
              <w:rPr/>
            </w:pPr>
            <w:r w:rsidDel="00000000" w:rsidR="00000000" w:rsidRPr="00000000">
              <w:rPr>
                <w:b w:val="1"/>
                <w:bCs w:val="1"/>
                <w:sz w:val="15"/>
                <w:szCs w:val="15"/>
                <w:rtl w:val="0"/>
              </w:rPr>
              <w:t xml:space="preserve">PLT-DATA-001</w:t>
            </w:r>
            <w:r w:rsidDel="00000000" w:rsidR="00000000" w:rsidRPr="00000000">
              <w:rPr>
                <w:rtl w:val="0"/>
              </w:rPr>
            </w:r>
          </w:p>
        </w:tc>
        <w:tc>
          <w:tcPr>
            <w:tcMar>
              <w:top w:w="85.0" w:type="dxa"/>
              <w:bottom w:w="85.0" w:type="dxa"/>
            </w:tcMar>
          </w:tcPr>
          <w:p w:rsidR="00000000" w:rsidDel="00000000" w:rsidP="00000000" w:rsidRDefault="00000000" w:rsidRPr="00000000" w14:paraId="00000316">
            <w:pPr>
              <w:rPr/>
            </w:pPr>
            <w:r w:rsidDel="00000000" w:rsidR="00000000" w:rsidRPr="00000000">
              <w:rPr>
                <w:sz w:val="15"/>
                <w:szCs w:val="15"/>
                <w:rtl w:val="0"/>
              </w:rPr>
              <w:t xml:space="preserve">Database/storage ownership, lifecycle and capacity envelope.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7">
            <w:pPr>
              <w:rPr/>
            </w:pPr>
            <w:r w:rsidDel="00000000" w:rsidR="00000000" w:rsidRPr="00000000">
              <w:rPr>
                <w:b w:val="1"/>
                <w:bCs w:val="1"/>
                <w:sz w:val="15"/>
                <w:szCs w:val="15"/>
                <w:rtl w:val="0"/>
              </w:rPr>
              <w:t xml:space="preserve">PLT-DATA-002</w:t>
            </w:r>
            <w:r w:rsidDel="00000000" w:rsidR="00000000" w:rsidRPr="00000000">
              <w:rPr>
                <w:rtl w:val="0"/>
              </w:rPr>
            </w:r>
          </w:p>
        </w:tc>
        <w:tc>
          <w:tcPr>
            <w:tcMar>
              <w:top w:w="85.0" w:type="dxa"/>
              <w:bottom w:w="85.0" w:type="dxa"/>
            </w:tcMar>
          </w:tcPr>
          <w:p w:rsidR="00000000" w:rsidDel="00000000" w:rsidP="00000000" w:rsidRDefault="00000000" w:rsidRPr="00000000" w14:paraId="00000318">
            <w:pPr>
              <w:rPr/>
            </w:pPr>
            <w:r w:rsidDel="00000000" w:rsidR="00000000" w:rsidRPr="00000000">
              <w:rPr>
                <w:sz w:val="15"/>
                <w:szCs w:val="15"/>
                <w:rtl w:val="0"/>
              </w:rPr>
              <w:t xml:space="preserve">Source ingestion, freshness, reconciliation and replay operations.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9">
            <w:pPr>
              <w:rPr/>
            </w:pPr>
            <w:r w:rsidDel="00000000" w:rsidR="00000000" w:rsidRPr="00000000">
              <w:rPr>
                <w:b w:val="1"/>
                <w:bCs w:val="1"/>
                <w:sz w:val="15"/>
                <w:szCs w:val="15"/>
                <w:rtl w:val="0"/>
              </w:rPr>
              <w:t xml:space="preserve">PLT-RIGHTS-001</w:t>
            </w:r>
            <w:r w:rsidDel="00000000" w:rsidR="00000000" w:rsidRPr="00000000">
              <w:rPr>
                <w:rtl w:val="0"/>
              </w:rPr>
            </w:r>
          </w:p>
        </w:tc>
        <w:tc>
          <w:tcPr>
            <w:tcMar>
              <w:top w:w="85.0" w:type="dxa"/>
              <w:bottom w:w="85.0" w:type="dxa"/>
            </w:tcMar>
          </w:tcPr>
          <w:p w:rsidR="00000000" w:rsidDel="00000000" w:rsidP="00000000" w:rsidRDefault="00000000" w:rsidRPr="00000000" w14:paraId="0000031A">
            <w:pPr>
              <w:rPr/>
            </w:pPr>
            <w:r w:rsidDel="00000000" w:rsidR="00000000" w:rsidRPr="00000000">
              <w:rPr>
                <w:sz w:val="15"/>
                <w:szCs w:val="15"/>
                <w:rtl w:val="0"/>
              </w:rPr>
              <w:t xml:space="preserve">Rights expiry, vendor termination and purge operations.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B">
            <w:pPr>
              <w:rPr/>
            </w:pPr>
            <w:r w:rsidDel="00000000" w:rsidR="00000000" w:rsidRPr="00000000">
              <w:rPr>
                <w:b w:val="1"/>
                <w:bCs w:val="1"/>
                <w:sz w:val="15"/>
                <w:szCs w:val="15"/>
                <w:rtl w:val="0"/>
              </w:rPr>
              <w:t xml:space="preserve">PLT-FIN-001</w:t>
            </w:r>
            <w:r w:rsidDel="00000000" w:rsidR="00000000" w:rsidRPr="00000000">
              <w:rPr>
                <w:rtl w:val="0"/>
              </w:rPr>
            </w:r>
          </w:p>
        </w:tc>
        <w:tc>
          <w:tcPr>
            <w:tcMar>
              <w:top w:w="85.0" w:type="dxa"/>
              <w:bottom w:w="85.0" w:type="dxa"/>
            </w:tcMar>
          </w:tcPr>
          <w:p w:rsidR="00000000" w:rsidDel="00000000" w:rsidP="00000000" w:rsidRDefault="00000000" w:rsidRPr="00000000" w14:paraId="0000031C">
            <w:pPr>
              <w:rPr/>
            </w:pPr>
            <w:r w:rsidDel="00000000" w:rsidR="00000000" w:rsidRPr="00000000">
              <w:rPr>
                <w:sz w:val="15"/>
                <w:szCs w:val="15"/>
                <w:rtl w:val="0"/>
              </w:rPr>
              <w:t xml:space="preserve">Methodology/calculation release and correction operations.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D">
            <w:pPr>
              <w:rPr/>
            </w:pPr>
            <w:r w:rsidDel="00000000" w:rsidR="00000000" w:rsidRPr="00000000">
              <w:rPr>
                <w:b w:val="1"/>
                <w:bCs w:val="1"/>
                <w:sz w:val="15"/>
                <w:szCs w:val="15"/>
                <w:rtl w:val="0"/>
              </w:rPr>
              <w:t xml:space="preserve">PLT-POL-001</w:t>
            </w:r>
            <w:r w:rsidDel="00000000" w:rsidR="00000000" w:rsidRPr="00000000">
              <w:rPr>
                <w:rtl w:val="0"/>
              </w:rPr>
            </w:r>
          </w:p>
        </w:tc>
        <w:tc>
          <w:tcPr>
            <w:tcMar>
              <w:top w:w="85.0" w:type="dxa"/>
              <w:bottom w:w="85.0" w:type="dxa"/>
            </w:tcMar>
          </w:tcPr>
          <w:p w:rsidR="00000000" w:rsidDel="00000000" w:rsidP="00000000" w:rsidRDefault="00000000" w:rsidRPr="00000000" w14:paraId="0000031E">
            <w:pPr>
              <w:rPr/>
            </w:pPr>
            <w:r w:rsidDel="00000000" w:rsidR="00000000" w:rsidRPr="00000000">
              <w:rPr>
                <w:sz w:val="15"/>
                <w:szCs w:val="15"/>
                <w:rtl w:val="0"/>
              </w:rPr>
              <w:t xml:space="preserve">Capability/jurisdiction activation and emergency policy controls.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1F">
            <w:pPr>
              <w:rPr/>
            </w:pPr>
            <w:r w:rsidDel="00000000" w:rsidR="00000000" w:rsidRPr="00000000">
              <w:rPr>
                <w:b w:val="1"/>
                <w:bCs w:val="1"/>
                <w:sz w:val="15"/>
                <w:szCs w:val="15"/>
                <w:rtl w:val="0"/>
              </w:rPr>
              <w:t xml:space="preserve">PLT-MON-001</w:t>
            </w:r>
            <w:r w:rsidDel="00000000" w:rsidR="00000000" w:rsidRPr="00000000">
              <w:rPr>
                <w:rtl w:val="0"/>
              </w:rPr>
            </w:r>
          </w:p>
        </w:tc>
        <w:tc>
          <w:tcPr>
            <w:tcMar>
              <w:top w:w="85.0" w:type="dxa"/>
              <w:bottom w:w="85.0" w:type="dxa"/>
            </w:tcMar>
          </w:tcPr>
          <w:p w:rsidR="00000000" w:rsidDel="00000000" w:rsidP="00000000" w:rsidRDefault="00000000" w:rsidRPr="00000000" w14:paraId="00000320">
            <w:pPr>
              <w:rPr/>
            </w:pPr>
            <w:r w:rsidDel="00000000" w:rsidR="00000000" w:rsidRPr="00000000">
              <w:rPr>
                <w:sz w:val="15"/>
                <w:szCs w:val="15"/>
                <w:rtl w:val="0"/>
              </w:rPr>
              <w:t xml:space="preserve">Rule coverage, dead-man, notification and correction operations.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21">
            <w:pPr>
              <w:rPr/>
            </w:pPr>
            <w:r w:rsidDel="00000000" w:rsidR="00000000" w:rsidRPr="00000000">
              <w:rPr>
                <w:b w:val="1"/>
                <w:bCs w:val="1"/>
                <w:sz w:val="15"/>
                <w:szCs w:val="15"/>
                <w:rtl w:val="0"/>
              </w:rPr>
              <w:t xml:space="preserve">PLT-EVID-001</w:t>
            </w:r>
            <w:r w:rsidDel="00000000" w:rsidR="00000000" w:rsidRPr="00000000">
              <w:rPr>
                <w:rtl w:val="0"/>
              </w:rPr>
            </w:r>
          </w:p>
        </w:tc>
        <w:tc>
          <w:tcPr>
            <w:tcMar>
              <w:top w:w="85.0" w:type="dxa"/>
              <w:bottom w:w="85.0" w:type="dxa"/>
            </w:tcMar>
          </w:tcPr>
          <w:p w:rsidR="00000000" w:rsidDel="00000000" w:rsidP="00000000" w:rsidRDefault="00000000" w:rsidRPr="00000000" w14:paraId="00000322">
            <w:pPr>
              <w:rPr/>
            </w:pPr>
            <w:r w:rsidDel="00000000" w:rsidR="00000000" w:rsidRPr="00000000">
              <w:rPr>
                <w:sz w:val="15"/>
                <w:szCs w:val="15"/>
                <w:rtl w:val="0"/>
              </w:rPr>
              <w:t xml:space="preserve">Document acquisition, indexes, evidence correction and purge.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23">
            <w:pPr>
              <w:rPr/>
            </w:pPr>
            <w:r w:rsidDel="00000000" w:rsidR="00000000" w:rsidRPr="00000000">
              <w:rPr>
                <w:b w:val="1"/>
                <w:bCs w:val="1"/>
                <w:sz w:val="15"/>
                <w:szCs w:val="15"/>
                <w:rtl w:val="0"/>
              </w:rPr>
              <w:t xml:space="preserve">PLT-AI-001</w:t>
            </w:r>
            <w:r w:rsidDel="00000000" w:rsidR="00000000" w:rsidRPr="00000000">
              <w:rPr>
                <w:rtl w:val="0"/>
              </w:rPr>
            </w:r>
          </w:p>
        </w:tc>
        <w:tc>
          <w:tcPr>
            <w:tcMar>
              <w:top w:w="85.0" w:type="dxa"/>
              <w:bottom w:w="85.0" w:type="dxa"/>
            </w:tcMar>
          </w:tcPr>
          <w:p w:rsidR="00000000" w:rsidDel="00000000" w:rsidP="00000000" w:rsidRDefault="00000000" w:rsidRPr="00000000" w14:paraId="00000324">
            <w:pPr>
              <w:rPr/>
            </w:pPr>
            <w:r w:rsidDel="00000000" w:rsidR="00000000" w:rsidRPr="00000000">
              <w:rPr>
                <w:sz w:val="15"/>
                <w:szCs w:val="15"/>
                <w:rtl w:val="0"/>
              </w:rPr>
              <w:t xml:space="preserve">Provider/model routing, cost, kill switches and evidence-only fallback.</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25">
            <w:pPr>
              <w:rPr/>
            </w:pPr>
            <w:r w:rsidDel="00000000" w:rsidR="00000000" w:rsidRPr="00000000">
              <w:rPr>
                <w:b w:val="1"/>
                <w:bCs w:val="1"/>
                <w:sz w:val="15"/>
                <w:szCs w:val="15"/>
                <w:rtl w:val="0"/>
              </w:rPr>
              <w:t xml:space="preserve">PLT-API-001</w:t>
            </w:r>
            <w:r w:rsidDel="00000000" w:rsidR="00000000" w:rsidRPr="00000000">
              <w:rPr>
                <w:rtl w:val="0"/>
              </w:rPr>
            </w:r>
          </w:p>
        </w:tc>
        <w:tc>
          <w:tcPr>
            <w:tcMar>
              <w:top w:w="85.0" w:type="dxa"/>
              <w:bottom w:w="85.0" w:type="dxa"/>
            </w:tcMar>
          </w:tcPr>
          <w:p w:rsidR="00000000" w:rsidDel="00000000" w:rsidP="00000000" w:rsidRDefault="00000000" w:rsidRPr="00000000" w14:paraId="00000326">
            <w:pPr>
              <w:rPr/>
            </w:pPr>
            <w:r w:rsidDel="00000000" w:rsidR="00000000" w:rsidRPr="00000000">
              <w:rPr>
                <w:sz w:val="15"/>
                <w:szCs w:val="15"/>
                <w:rtl w:val="0"/>
              </w:rPr>
              <w:t xml:space="preserve">Gateway/BFF, SLO and client degradation contracts.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27">
            <w:pPr>
              <w:rPr/>
            </w:pPr>
            <w:r w:rsidDel="00000000" w:rsidR="00000000" w:rsidRPr="00000000">
              <w:rPr>
                <w:b w:val="1"/>
                <w:bCs w:val="1"/>
                <w:sz w:val="15"/>
                <w:szCs w:val="15"/>
                <w:rtl w:val="0"/>
              </w:rPr>
              <w:t xml:space="preserve">PLT-SEC-001</w:t>
            </w:r>
            <w:r w:rsidDel="00000000" w:rsidR="00000000" w:rsidRPr="00000000">
              <w:rPr>
                <w:rtl w:val="0"/>
              </w:rPr>
            </w:r>
          </w:p>
        </w:tc>
        <w:tc>
          <w:tcPr>
            <w:tcMar>
              <w:top w:w="85.0" w:type="dxa"/>
              <w:bottom w:w="85.0" w:type="dxa"/>
            </w:tcMar>
          </w:tcPr>
          <w:p w:rsidR="00000000" w:rsidDel="00000000" w:rsidP="00000000" w:rsidRDefault="00000000" w:rsidRPr="00000000" w14:paraId="00000328">
            <w:pPr>
              <w:rPr/>
            </w:pPr>
            <w:r w:rsidDel="00000000" w:rsidR="00000000" w:rsidRPr="00000000">
              <w:rPr>
                <w:sz w:val="15"/>
                <w:szCs w:val="15"/>
                <w:rtl w:val="0"/>
              </w:rPr>
              <w:t xml:space="preserve">Privileged access, KMS, secrets, incident/security operations.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29">
            <w:pPr>
              <w:rPr/>
            </w:pPr>
            <w:r w:rsidDel="00000000" w:rsidR="00000000" w:rsidRPr="00000000">
              <w:rPr>
                <w:b w:val="1"/>
                <w:bCs w:val="1"/>
                <w:sz w:val="15"/>
                <w:szCs w:val="15"/>
                <w:rtl w:val="0"/>
              </w:rPr>
              <w:t xml:space="preserve">PLT-QE-001</w:t>
            </w:r>
            <w:r w:rsidDel="00000000" w:rsidR="00000000" w:rsidRPr="00000000">
              <w:rPr>
                <w:rtl w:val="0"/>
              </w:rPr>
            </w:r>
          </w:p>
        </w:tc>
        <w:tc>
          <w:tcPr>
            <w:tcMar>
              <w:top w:w="85.0" w:type="dxa"/>
              <w:bottom w:w="85.0" w:type="dxa"/>
            </w:tcMar>
          </w:tcPr>
          <w:p w:rsidR="00000000" w:rsidDel="00000000" w:rsidP="00000000" w:rsidRDefault="00000000" w:rsidRPr="00000000" w14:paraId="0000032A">
            <w:pPr>
              <w:rPr/>
            </w:pPr>
            <w:r w:rsidDel="00000000" w:rsidR="00000000" w:rsidRPr="00000000">
              <w:rPr>
                <w:sz w:val="15"/>
                <w:szCs w:val="15"/>
                <w:rtl w:val="0"/>
              </w:rPr>
              <w:t xml:space="preserve">Release evidence, canary, resilience and readiness verification.</w:t>
            </w:r>
            <w:r w:rsidDel="00000000" w:rsidR="00000000" w:rsidRPr="00000000">
              <w:rPr>
                <w:rtl w:val="0"/>
              </w:rPr>
            </w:r>
          </w:p>
        </w:tc>
      </w:tr>
    </w:tbl>
    <w:p w:rsidR="00000000" w:rsidDel="00000000" w:rsidP="00000000" w:rsidRDefault="00000000" w:rsidRPr="00000000" w14:paraId="0000032B">
      <w:pPr>
        <w:pStyle w:val="Heading1"/>
        <w:rPr/>
      </w:pPr>
      <w:r w:rsidDel="00000000" w:rsidR="00000000" w:rsidRPr="00000000">
        <w:rPr>
          <w:rtl w:val="0"/>
        </w:rPr>
        <w:t xml:space="preserve">41. PROHIBITED ANTI-PATTERNS</w:t>
      </w:r>
    </w:p>
    <w:p w:rsidR="00000000" w:rsidDel="00000000" w:rsidP="00000000" w:rsidRDefault="00000000" w:rsidRPr="00000000" w14:paraId="0000032C">
      <w:pPr>
        <w:ind w:left="259" w:hanging="259"/>
        <w:rPr/>
      </w:pPr>
      <w:r w:rsidDel="00000000" w:rsidR="00000000" w:rsidRPr="00000000">
        <w:rPr>
          <w:b w:val="1"/>
          <w:bCs w:val="1"/>
          <w:rtl w:val="0"/>
        </w:rPr>
        <w:t xml:space="preserve">1. </w:t>
      </w:r>
      <w:r w:rsidDel="00000000" w:rsidR="00000000" w:rsidRPr="00000000">
        <w:rPr>
          <w:rtl w:val="0"/>
        </w:rPr>
        <w:t xml:space="preserve">Production infrastructure created manually without IaC because it is 'temporary'.</w:t>
      </w:r>
    </w:p>
    <w:p w:rsidR="00000000" w:rsidDel="00000000" w:rsidP="00000000" w:rsidRDefault="00000000" w:rsidRPr="00000000" w14:paraId="0000032D">
      <w:pPr>
        <w:ind w:left="259" w:hanging="259"/>
        <w:rPr/>
      </w:pPr>
      <w:r w:rsidDel="00000000" w:rsidR="00000000" w:rsidRPr="00000000">
        <w:rPr>
          <w:b w:val="1"/>
          <w:bCs w:val="1"/>
          <w:rtl w:val="0"/>
        </w:rPr>
        <w:t xml:space="preserve">2. </w:t>
      </w:r>
      <w:r w:rsidDel="00000000" w:rsidR="00000000" w:rsidRPr="00000000">
        <w:rPr>
          <w:rtl w:val="0"/>
        </w:rPr>
        <w:t xml:space="preserve">Deploying mutable image/tag 'latest' to production.</w:t>
      </w:r>
    </w:p>
    <w:p w:rsidR="00000000" w:rsidDel="00000000" w:rsidP="00000000" w:rsidRDefault="00000000" w:rsidRPr="00000000" w14:paraId="0000032E">
      <w:pPr>
        <w:ind w:left="259" w:hanging="259"/>
        <w:rPr/>
      </w:pPr>
      <w:r w:rsidDel="00000000" w:rsidR="00000000" w:rsidRPr="00000000">
        <w:rPr>
          <w:b w:val="1"/>
          <w:bCs w:val="1"/>
          <w:rtl w:val="0"/>
        </w:rPr>
        <w:t xml:space="preserve">3. </w:t>
      </w:r>
      <w:r w:rsidDel="00000000" w:rsidR="00000000" w:rsidRPr="00000000">
        <w:rPr>
          <w:rtl w:val="0"/>
        </w:rPr>
        <w:t xml:space="preserve">Rebuilding a different artefact for production after staging qualification.</w:t>
      </w:r>
    </w:p>
    <w:p w:rsidR="00000000" w:rsidDel="00000000" w:rsidP="00000000" w:rsidRDefault="00000000" w:rsidRPr="00000000" w14:paraId="0000032F">
      <w:pPr>
        <w:ind w:left="259" w:hanging="259"/>
        <w:rPr/>
      </w:pPr>
      <w:r w:rsidDel="00000000" w:rsidR="00000000" w:rsidRPr="00000000">
        <w:rPr>
          <w:b w:val="1"/>
          <w:bCs w:val="1"/>
          <w:rtl w:val="0"/>
        </w:rPr>
        <w:t xml:space="preserve">4. </w:t>
      </w:r>
      <w:r w:rsidDel="00000000" w:rsidR="00000000" w:rsidRPr="00000000">
        <w:rPr>
          <w:rtl w:val="0"/>
        </w:rPr>
        <w:t xml:space="preserve">Direct SSH/manual edits on production servers as ordinary operations.</w:t>
      </w:r>
    </w:p>
    <w:p w:rsidR="00000000" w:rsidDel="00000000" w:rsidP="00000000" w:rsidRDefault="00000000" w:rsidRPr="00000000" w14:paraId="00000330">
      <w:pPr>
        <w:ind w:left="259" w:hanging="259"/>
        <w:rPr/>
      </w:pPr>
      <w:r w:rsidDel="00000000" w:rsidR="00000000" w:rsidRPr="00000000">
        <w:rPr>
          <w:b w:val="1"/>
          <w:bCs w:val="1"/>
          <w:rtl w:val="0"/>
        </w:rPr>
        <w:t xml:space="preserve">5. </w:t>
      </w:r>
      <w:r w:rsidDel="00000000" w:rsidR="00000000" w:rsidRPr="00000000">
        <w:rPr>
          <w:rtl w:val="0"/>
        </w:rPr>
        <w:t xml:space="preserve">Treating HTTP uptime as proof market data and monitoring are correct.</w:t>
      </w:r>
    </w:p>
    <w:p w:rsidR="00000000" w:rsidDel="00000000" w:rsidP="00000000" w:rsidRDefault="00000000" w:rsidRPr="00000000" w14:paraId="00000331">
      <w:pPr>
        <w:ind w:left="259" w:hanging="259"/>
        <w:rPr/>
      </w:pPr>
      <w:r w:rsidDel="00000000" w:rsidR="00000000" w:rsidRPr="00000000">
        <w:rPr>
          <w:b w:val="1"/>
          <w:bCs w:val="1"/>
          <w:rtl w:val="0"/>
        </w:rPr>
        <w:t xml:space="preserve">6. </w:t>
      </w:r>
      <w:r w:rsidDel="00000000" w:rsidR="00000000" w:rsidRPr="00000000">
        <w:rPr>
          <w:rtl w:val="0"/>
        </w:rPr>
        <w:t xml:space="preserve">Pages based on noisy infrastructure metrics with no user/domain impact.</w:t>
      </w:r>
    </w:p>
    <w:p w:rsidR="00000000" w:rsidDel="00000000" w:rsidP="00000000" w:rsidRDefault="00000000" w:rsidRPr="00000000" w14:paraId="00000332">
      <w:pPr>
        <w:ind w:left="259" w:hanging="259"/>
        <w:rPr/>
      </w:pPr>
      <w:r w:rsidDel="00000000" w:rsidR="00000000" w:rsidRPr="00000000">
        <w:rPr>
          <w:b w:val="1"/>
          <w:bCs w:val="1"/>
          <w:rtl w:val="0"/>
        </w:rPr>
        <w:t xml:space="preserve">7. </w:t>
      </w:r>
      <w:r w:rsidDel="00000000" w:rsidR="00000000" w:rsidRPr="00000000">
        <w:rPr>
          <w:rtl w:val="0"/>
        </w:rPr>
        <w:t xml:space="preserve">An incident process without a single incident commander.</w:t>
      </w:r>
    </w:p>
    <w:p w:rsidR="00000000" w:rsidDel="00000000" w:rsidP="00000000" w:rsidRDefault="00000000" w:rsidRPr="00000000" w14:paraId="00000333">
      <w:pPr>
        <w:ind w:left="259" w:hanging="259"/>
        <w:rPr/>
      </w:pPr>
      <w:r w:rsidDel="00000000" w:rsidR="00000000" w:rsidRPr="00000000">
        <w:rPr>
          <w:b w:val="1"/>
          <w:bCs w:val="1"/>
          <w:rtl w:val="0"/>
        </w:rPr>
        <w:t xml:space="preserve">8. </w:t>
      </w:r>
      <w:r w:rsidDel="00000000" w:rsidR="00000000" w:rsidRPr="00000000">
        <w:rPr>
          <w:rtl w:val="0"/>
        </w:rPr>
        <w:t xml:space="preserve">Backups counted as recovery evidence without restore drills.</w:t>
      </w:r>
    </w:p>
    <w:p w:rsidR="00000000" w:rsidDel="00000000" w:rsidP="00000000" w:rsidRDefault="00000000" w:rsidRPr="00000000" w14:paraId="00000334">
      <w:pPr>
        <w:ind w:left="259" w:hanging="259"/>
        <w:rPr/>
      </w:pPr>
      <w:r w:rsidDel="00000000" w:rsidR="00000000" w:rsidRPr="00000000">
        <w:rPr>
          <w:b w:val="1"/>
          <w:bCs w:val="1"/>
          <w:rtl w:val="0"/>
        </w:rPr>
        <w:t xml:space="preserve">9. </w:t>
      </w:r>
      <w:r w:rsidDel="00000000" w:rsidR="00000000" w:rsidRPr="00000000">
        <w:rPr>
          <w:rtl w:val="0"/>
        </w:rPr>
        <w:t xml:space="preserve">Emergency DR to a region that has not been approved for residency/source rights.</w:t>
      </w:r>
    </w:p>
    <w:p w:rsidR="00000000" w:rsidDel="00000000" w:rsidP="00000000" w:rsidRDefault="00000000" w:rsidRPr="00000000" w14:paraId="00000335">
      <w:pPr>
        <w:ind w:left="259" w:hanging="259"/>
        <w:rPr/>
      </w:pPr>
      <w:r w:rsidDel="00000000" w:rsidR="00000000" w:rsidRPr="00000000">
        <w:rPr>
          <w:b w:val="1"/>
          <w:bCs w:val="1"/>
          <w:rtl w:val="0"/>
        </w:rPr>
        <w:t xml:space="preserve">10. </w:t>
      </w:r>
      <w:r w:rsidDel="00000000" w:rsidR="00000000" w:rsidRPr="00000000">
        <w:rPr>
          <w:rtl w:val="0"/>
        </w:rPr>
        <w:t xml:space="preserve">Adding Kafka/Kubernetes/microservices solely for perceived enterprise credibility.</w:t>
      </w:r>
    </w:p>
    <w:p w:rsidR="00000000" w:rsidDel="00000000" w:rsidP="00000000" w:rsidRDefault="00000000" w:rsidRPr="00000000" w14:paraId="00000336">
      <w:pPr>
        <w:ind w:left="259" w:hanging="259"/>
        <w:rPr/>
      </w:pPr>
      <w:r w:rsidDel="00000000" w:rsidR="00000000" w:rsidRPr="00000000">
        <w:rPr>
          <w:b w:val="1"/>
          <w:bCs w:val="1"/>
          <w:rtl w:val="0"/>
        </w:rPr>
        <w:t xml:space="preserve">11. </w:t>
      </w:r>
      <w:r w:rsidDel="00000000" w:rsidR="00000000" w:rsidRPr="00000000">
        <w:rPr>
          <w:rtl w:val="0"/>
        </w:rPr>
        <w:t xml:space="preserve">Letting autoscaling overwhelm PostgreSQL or external providers.</w:t>
      </w:r>
    </w:p>
    <w:p w:rsidR="00000000" w:rsidDel="00000000" w:rsidP="00000000" w:rsidRDefault="00000000" w:rsidRPr="00000000" w14:paraId="00000337">
      <w:pPr>
        <w:ind w:left="259" w:hanging="259"/>
        <w:rPr/>
      </w:pPr>
      <w:r w:rsidDel="00000000" w:rsidR="00000000" w:rsidRPr="00000000">
        <w:rPr>
          <w:b w:val="1"/>
          <w:bCs w:val="1"/>
          <w:rtl w:val="0"/>
        </w:rPr>
        <w:t xml:space="preserve">12. </w:t>
      </w:r>
      <w:r w:rsidDel="00000000" w:rsidR="00000000" w:rsidRPr="00000000">
        <w:rPr>
          <w:rtl w:val="0"/>
        </w:rPr>
        <w:t xml:space="preserve">Using Redis/search as unrecoverable system-of-record state.</w:t>
      </w:r>
    </w:p>
    <w:p w:rsidR="00000000" w:rsidDel="00000000" w:rsidP="00000000" w:rsidRDefault="00000000" w:rsidRPr="00000000" w14:paraId="00000338">
      <w:pPr>
        <w:ind w:left="259" w:hanging="259"/>
        <w:rPr/>
      </w:pPr>
      <w:r w:rsidDel="00000000" w:rsidR="00000000" w:rsidRPr="00000000">
        <w:rPr>
          <w:b w:val="1"/>
          <w:bCs w:val="1"/>
          <w:rtl w:val="0"/>
        </w:rPr>
        <w:t xml:space="preserve">13. </w:t>
      </w:r>
      <w:r w:rsidDel="00000000" w:rsidR="00000000" w:rsidRPr="00000000">
        <w:rPr>
          <w:rtl w:val="0"/>
        </w:rPr>
        <w:t xml:space="preserve">Clearing queue backlogs without domain idempotency guarantees.</w:t>
      </w:r>
    </w:p>
    <w:p w:rsidR="00000000" w:rsidDel="00000000" w:rsidP="00000000" w:rsidRDefault="00000000" w:rsidRPr="00000000" w14:paraId="00000339">
      <w:pPr>
        <w:ind w:left="259" w:hanging="259"/>
        <w:rPr/>
      </w:pPr>
      <w:r w:rsidDel="00000000" w:rsidR="00000000" w:rsidRPr="00000000">
        <w:rPr>
          <w:b w:val="1"/>
          <w:bCs w:val="1"/>
          <w:rtl w:val="0"/>
        </w:rPr>
        <w:t xml:space="preserve">14. </w:t>
      </w:r>
      <w:r w:rsidDel="00000000" w:rsidR="00000000" w:rsidRPr="00000000">
        <w:rPr>
          <w:rtl w:val="0"/>
        </w:rPr>
        <w:t xml:space="preserve">Failing over AI or market-data providers without prequalified rights/security/policy routes.</w:t>
      </w:r>
    </w:p>
    <w:p w:rsidR="00000000" w:rsidDel="00000000" w:rsidP="00000000" w:rsidRDefault="00000000" w:rsidRPr="00000000" w14:paraId="0000033A">
      <w:pPr>
        <w:ind w:left="259" w:hanging="259"/>
        <w:rPr/>
      </w:pPr>
      <w:r w:rsidDel="00000000" w:rsidR="00000000" w:rsidRPr="00000000">
        <w:rPr>
          <w:b w:val="1"/>
          <w:bCs w:val="1"/>
          <w:rtl w:val="0"/>
        </w:rPr>
        <w:t xml:space="preserve">15. </w:t>
      </w:r>
      <w:r w:rsidDel="00000000" w:rsidR="00000000" w:rsidRPr="00000000">
        <w:rPr>
          <w:rtl w:val="0"/>
        </w:rPr>
        <w:t xml:space="preserve">Operating Tier-0 services without tested runbooks and named on-call ownership.</w:t>
      </w:r>
    </w:p>
    <w:p w:rsidR="00000000" w:rsidDel="00000000" w:rsidP="00000000" w:rsidRDefault="00000000" w:rsidRPr="00000000" w14:paraId="0000033B">
      <w:pPr>
        <w:pStyle w:val="Heading1"/>
        <w:rPr/>
      </w:pPr>
      <w:r w:rsidDel="00000000" w:rsidR="00000000" w:rsidRPr="00000000">
        <w:rPr>
          <w:rtl w:val="0"/>
        </w:rPr>
        <w:t xml:space="preserve">42. OPERATIONS REFERENCE BASELINE</w:t>
      </w:r>
    </w:p>
    <w:tbl>
      <w:tblPr>
        <w:tblStyle w:val="Table4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33C">
            <w:pPr>
              <w:rPr/>
            </w:pPr>
            <w:r w:rsidDel="00000000" w:rsidR="00000000" w:rsidRPr="00000000">
              <w:rPr>
                <w:b w:val="1"/>
                <w:bCs w:val="1"/>
                <w:color w:val="ffffff"/>
                <w:sz w:val="15"/>
                <w:szCs w:val="15"/>
                <w:rtl w:val="0"/>
              </w:rPr>
              <w:t xml:space="preserve">Reference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33D">
            <w:pPr>
              <w:rPr/>
            </w:pPr>
            <w:r w:rsidDel="00000000" w:rsidR="00000000" w:rsidRPr="00000000">
              <w:rPr>
                <w:b w:val="1"/>
                <w:bCs w:val="1"/>
                <w:color w:val="ffffff"/>
                <w:sz w:val="15"/>
                <w:szCs w:val="15"/>
                <w:rtl w:val="0"/>
              </w:rPr>
              <w:t xml:space="preserve">Use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3E">
            <w:pPr>
              <w:rPr/>
            </w:pPr>
            <w:r w:rsidDel="00000000" w:rsidR="00000000" w:rsidRPr="00000000">
              <w:rPr>
                <w:b w:val="1"/>
                <w:bCs w:val="1"/>
                <w:sz w:val="15"/>
                <w:szCs w:val="15"/>
                <w:rtl w:val="0"/>
              </w:rPr>
              <w:t xml:space="preserve">NIST SP 800-61r3</w:t>
            </w:r>
            <w:r w:rsidDel="00000000" w:rsidR="00000000" w:rsidRPr="00000000">
              <w:rPr>
                <w:rtl w:val="0"/>
              </w:rPr>
            </w:r>
          </w:p>
        </w:tc>
        <w:tc>
          <w:tcPr>
            <w:tcMar>
              <w:top w:w="85.0" w:type="dxa"/>
              <w:bottom w:w="85.0" w:type="dxa"/>
            </w:tcMar>
          </w:tcPr>
          <w:p w:rsidR="00000000" w:rsidDel="00000000" w:rsidP="00000000" w:rsidRDefault="00000000" w:rsidRPr="00000000" w14:paraId="0000033F">
            <w:pPr>
              <w:rPr/>
            </w:pPr>
            <w:r w:rsidDel="00000000" w:rsidR="00000000" w:rsidRPr="00000000">
              <w:rPr>
                <w:sz w:val="15"/>
                <w:szCs w:val="15"/>
                <w:rtl w:val="0"/>
              </w:rPr>
              <w:t xml:space="preserve">Current NIST incident-response recommendations; published April 2025.</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40">
            <w:pPr>
              <w:rPr/>
            </w:pPr>
            <w:r w:rsidDel="00000000" w:rsidR="00000000" w:rsidRPr="00000000">
              <w:rPr>
                <w:b w:val="1"/>
                <w:bCs w:val="1"/>
                <w:sz w:val="15"/>
                <w:szCs w:val="15"/>
                <w:rtl w:val="0"/>
              </w:rPr>
              <w:t xml:space="preserve">NIST Cybersecurity Framework 2.0</w:t>
            </w:r>
            <w:r w:rsidDel="00000000" w:rsidR="00000000" w:rsidRPr="00000000">
              <w:rPr>
                <w:rtl w:val="0"/>
              </w:rPr>
            </w:r>
          </w:p>
        </w:tc>
        <w:tc>
          <w:tcPr>
            <w:tcMar>
              <w:top w:w="85.0" w:type="dxa"/>
              <w:bottom w:w="85.0" w:type="dxa"/>
            </w:tcMar>
          </w:tcPr>
          <w:p w:rsidR="00000000" w:rsidDel="00000000" w:rsidP="00000000" w:rsidRDefault="00000000" w:rsidRPr="00000000" w14:paraId="00000341">
            <w:pPr>
              <w:rPr/>
            </w:pPr>
            <w:r w:rsidDel="00000000" w:rsidR="00000000" w:rsidRPr="00000000">
              <w:rPr>
                <w:sz w:val="15"/>
                <w:szCs w:val="15"/>
                <w:rtl w:val="0"/>
              </w:rPr>
              <w:t xml:space="preserve">Operational cybersecurity governance and recovery context.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42">
            <w:pPr>
              <w:rPr/>
            </w:pPr>
            <w:r w:rsidDel="00000000" w:rsidR="00000000" w:rsidRPr="00000000">
              <w:rPr>
                <w:b w:val="1"/>
                <w:bCs w:val="1"/>
                <w:sz w:val="15"/>
                <w:szCs w:val="15"/>
                <w:rtl w:val="0"/>
              </w:rPr>
              <w:t xml:space="preserve">OpenTelemetry semantic conventions</w:t>
            </w:r>
            <w:r w:rsidDel="00000000" w:rsidR="00000000" w:rsidRPr="00000000">
              <w:rPr>
                <w:rtl w:val="0"/>
              </w:rPr>
            </w:r>
          </w:p>
        </w:tc>
        <w:tc>
          <w:tcPr>
            <w:tcMar>
              <w:top w:w="85.0" w:type="dxa"/>
              <w:bottom w:w="85.0" w:type="dxa"/>
            </w:tcMar>
          </w:tcPr>
          <w:p w:rsidR="00000000" w:rsidDel="00000000" w:rsidP="00000000" w:rsidRDefault="00000000" w:rsidRPr="00000000" w14:paraId="00000343">
            <w:pPr>
              <w:rPr/>
            </w:pPr>
            <w:r w:rsidDel="00000000" w:rsidR="00000000" w:rsidRPr="00000000">
              <w:rPr>
                <w:sz w:val="15"/>
                <w:szCs w:val="15"/>
                <w:rtl w:val="0"/>
              </w:rPr>
              <w:t xml:space="preserve">Vendor-neutral telemetry model where adopted.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44">
            <w:pPr>
              <w:rPr/>
            </w:pPr>
            <w:r w:rsidDel="00000000" w:rsidR="00000000" w:rsidRPr="00000000">
              <w:rPr>
                <w:b w:val="1"/>
                <w:bCs w:val="1"/>
                <w:sz w:val="15"/>
                <w:szCs w:val="15"/>
                <w:rtl w:val="0"/>
              </w:rPr>
              <w:t xml:space="preserve">PLT-QE-001</w:t>
            </w:r>
            <w:r w:rsidDel="00000000" w:rsidR="00000000" w:rsidRPr="00000000">
              <w:rPr>
                <w:rtl w:val="0"/>
              </w:rPr>
            </w:r>
          </w:p>
        </w:tc>
        <w:tc>
          <w:tcPr>
            <w:tcMar>
              <w:top w:w="85.0" w:type="dxa"/>
              <w:bottom w:w="85.0" w:type="dxa"/>
            </w:tcMar>
          </w:tcPr>
          <w:p w:rsidR="00000000" w:rsidDel="00000000" w:rsidP="00000000" w:rsidRDefault="00000000" w:rsidRPr="00000000" w14:paraId="00000345">
            <w:pPr>
              <w:rPr/>
            </w:pPr>
            <w:r w:rsidDel="00000000" w:rsidR="00000000" w:rsidRPr="00000000">
              <w:rPr>
                <w:sz w:val="15"/>
                <w:szCs w:val="15"/>
                <w:rtl w:val="0"/>
              </w:rPr>
              <w:t xml:space="preserve">Authoritative Talvrin release/canary/verification standard.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346">
            <w:pPr>
              <w:rPr/>
            </w:pPr>
            <w:r w:rsidDel="00000000" w:rsidR="00000000" w:rsidRPr="00000000">
              <w:rPr>
                <w:b w:val="1"/>
                <w:bCs w:val="1"/>
                <w:sz w:val="15"/>
                <w:szCs w:val="15"/>
                <w:rtl w:val="0"/>
              </w:rPr>
              <w:t xml:space="preserve">PLT-SEC-001</w:t>
            </w:r>
            <w:r w:rsidDel="00000000" w:rsidR="00000000" w:rsidRPr="00000000">
              <w:rPr>
                <w:rtl w:val="0"/>
              </w:rPr>
            </w:r>
          </w:p>
        </w:tc>
        <w:tc>
          <w:tcPr>
            <w:tcMar>
              <w:top w:w="85.0" w:type="dxa"/>
              <w:bottom w:w="85.0" w:type="dxa"/>
            </w:tcMar>
          </w:tcPr>
          <w:p w:rsidR="00000000" w:rsidDel="00000000" w:rsidP="00000000" w:rsidRDefault="00000000" w:rsidRPr="00000000" w14:paraId="00000347">
            <w:pPr>
              <w:rPr/>
            </w:pPr>
            <w:r w:rsidDel="00000000" w:rsidR="00000000" w:rsidRPr="00000000">
              <w:rPr>
                <w:sz w:val="15"/>
                <w:szCs w:val="15"/>
                <w:rtl w:val="0"/>
              </w:rPr>
              <w:t xml:space="preserve">Authoritative Talvrin privileged access/security response standard.</w:t>
            </w:r>
            <w:r w:rsidDel="00000000" w:rsidR="00000000" w:rsidRPr="00000000">
              <w:rPr>
                <w:rtl w:val="0"/>
              </w:rPr>
            </w:r>
          </w:p>
        </w:tc>
      </w:tr>
    </w:tbl>
    <w:p w:rsidR="00000000" w:rsidDel="00000000" w:rsidP="00000000" w:rsidRDefault="00000000" w:rsidRPr="00000000" w14:paraId="00000348">
      <w:pPr>
        <w:rPr/>
      </w:pPr>
      <w:r w:rsidDel="00000000" w:rsidR="00000000" w:rsidRPr="00000000">
        <w:rPr>
          <w:rtl w:val="0"/>
        </w:rPr>
        <w:t xml:space="preserve">External standards guide operations; availability, RTO/RPO or certification claims remain Talvrin-specific and require measured evidence and formal approval.</w:t>
      </w:r>
    </w:p>
    <w:p w:rsidR="00000000" w:rsidDel="00000000" w:rsidP="00000000" w:rsidRDefault="00000000" w:rsidRPr="00000000" w14:paraId="00000349">
      <w:pPr>
        <w:pStyle w:val="Heading1"/>
        <w:rPr/>
      </w:pPr>
      <w:r w:rsidDel="00000000" w:rsidR="00000000" w:rsidRPr="00000000">
        <w:rPr>
          <w:rtl w:val="0"/>
        </w:rPr>
        <w:t xml:space="preserve">43. ENGINEERING SIGN-OFF STANDARD</w:t>
      </w:r>
    </w:p>
    <w:p w:rsidR="00000000" w:rsidDel="00000000" w:rsidP="00000000" w:rsidRDefault="00000000" w:rsidRPr="00000000" w14:paraId="0000034A">
      <w:pPr>
        <w:rPr/>
      </w:pPr>
      <w:r w:rsidDel="00000000" w:rsidR="00000000" w:rsidRPr="00000000">
        <w:rPr>
          <w:rtl w:val="0"/>
        </w:rPr>
        <w:t xml:space="preserve">PLT-OPS-001 may be approved only when Platform Engineering, Backend Engineering, Data Engineering, Security, Quality Engineering, Trust/Rights, Financial Engineering and Product can operate the launch system from dashboards and runbooks, recover it from failure, prove its domain health, and deploy or roll it back without relying on undocumented individual knowledge.</w:t>
      </w:r>
    </w:p>
    <w:tbl>
      <w:tblPr>
        <w:tblStyle w:val="Table46"/>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1"/>
        </w:trPr>
        <w:tc>
          <w:tcPr>
            <w:shd w:fill="e6f1f2" w:val="clear"/>
            <w:tcMar>
              <w:top w:w="110.0" w:type="dxa"/>
              <w:bottom w:w="110.0" w:type="dxa"/>
            </w:tcMar>
          </w:tcPr>
          <w:p w:rsidR="00000000" w:rsidDel="00000000" w:rsidP="00000000" w:rsidRDefault="00000000" w:rsidRPr="00000000" w14:paraId="0000034B">
            <w:pPr>
              <w:rPr/>
            </w:pPr>
            <w:r w:rsidDel="00000000" w:rsidR="00000000" w:rsidRPr="00000000">
              <w:rPr>
                <w:b w:val="1"/>
                <w:bCs w:val="1"/>
                <w:color w:val="006d77"/>
                <w:sz w:val="18"/>
                <w:szCs w:val="18"/>
                <w:rtl w:val="0"/>
              </w:rPr>
              <w:t xml:space="preserve">FINAL BUILD PRINCIPLE</w:t>
              <w:br w:type="textWrapping"/>
            </w:r>
            <w:r w:rsidDel="00000000" w:rsidR="00000000" w:rsidRPr="00000000">
              <w:rPr>
                <w:sz w:val="17"/>
                <w:szCs w:val="17"/>
                <w:rtl w:val="0"/>
              </w:rPr>
              <w:t xml:space="preserve">Production readiness is the ability to know what is happening, know what changed, stop the blast radius, recover from known-good state, prove correctness after recovery, and learn permanently from every failure.</w:t>
            </w:r>
            <w:r w:rsidDel="00000000" w:rsidR="00000000" w:rsidRPr="00000000">
              <w:rPr>
                <w:rtl w:val="0"/>
              </w:rPr>
            </w:r>
          </w:p>
        </w:tc>
      </w:tr>
    </w:tbl>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5840" w:w="12240" w:orient="portrait"/>
      <w:pgMar w:bottom="835" w:top="893" w:left="979" w:right="979"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4"/>
        <w:szCs w:val="14"/>
        <w:u w:val="none"/>
        <w:shd w:fill="auto" w:val="clear"/>
        <w:vertAlign w:val="baseline"/>
        <w:rtl w:val="0"/>
      </w:rPr>
      <w:t xml:space="preserve">Talvrin • Global Platform Operations, Deployment &amp; Production Readiness Specification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5"/>
        <w:szCs w:val="15"/>
        <w:u w:val="none"/>
        <w:shd w:fill="auto" w:val="clear"/>
        <w:vertAlign w:val="baseline"/>
        <w:rtl w:val="0"/>
      </w:rPr>
      <w:t xml:space="preserve">PLT-OPS-001  |  CONFIDENTIAL — INTERNAL  |  VERSION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6"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4213d"/>
      <w:sz w:val="33"/>
      <w:szCs w:val="33"/>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006d77"/>
      <w:sz w:val="24"/>
      <w:szCs w:val="24"/>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385170"/>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4213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