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1FD6E" w14:textId="77777777" w:rsidR="00796731" w:rsidRDefault="00796731"/>
    <w:p w14:paraId="7BF453B4" w14:textId="77777777" w:rsidR="00796731" w:rsidRDefault="00796731"/>
    <w:p w14:paraId="673C0C36" w14:textId="77777777" w:rsidR="00796731" w:rsidRDefault="00796731"/>
    <w:p w14:paraId="05AD5C25" w14:textId="77777777" w:rsidR="00796731" w:rsidRDefault="00000000">
      <w:pPr>
        <w:spacing w:after="80"/>
      </w:pPr>
      <w:r>
        <w:rPr>
          <w:b/>
          <w:bCs/>
          <w:sz w:val="62"/>
          <w:szCs w:val="62"/>
        </w:rPr>
        <w:t>TALVRIN</w:t>
      </w:r>
    </w:p>
    <w:p w14:paraId="66B4B9D3" w14:textId="77777777" w:rsidR="00796731" w:rsidRDefault="00000000">
      <w:pPr>
        <w:spacing w:after="40"/>
      </w:pPr>
      <w:r>
        <w:rPr>
          <w:b/>
          <w:bCs/>
          <w:sz w:val="46"/>
          <w:szCs w:val="46"/>
        </w:rPr>
        <w:t>COMMERCIAL ESTATE</w:t>
      </w:r>
    </w:p>
    <w:p w14:paraId="3E49D14F" w14:textId="77777777" w:rsidR="00796731" w:rsidRDefault="00000000">
      <w:pPr>
        <w:spacing w:after="500"/>
      </w:pPr>
      <w:r>
        <w:rPr>
          <w:color w:val="067E8A"/>
          <w:sz w:val="28"/>
          <w:szCs w:val="28"/>
        </w:rPr>
        <w:t>Pricing, packaging, licensing, revenue systems &amp; operating controls</w:t>
      </w:r>
    </w:p>
    <w:tbl>
      <w:tblPr>
        <w:tblStyle w:val="a"/>
        <w:tblW w:w="9764" w:type="dxa"/>
        <w:tblInd w:w="-115" w:type="dxa"/>
        <w:tblLayout w:type="fixed"/>
        <w:tblLook w:val="0400" w:firstRow="0" w:lastRow="0" w:firstColumn="0" w:lastColumn="0" w:noHBand="0" w:noVBand="1"/>
      </w:tblPr>
      <w:tblGrid>
        <w:gridCol w:w="9764"/>
      </w:tblGrid>
      <w:tr w:rsidR="00796731" w14:paraId="2C7FCFFC" w14:textId="77777777">
        <w:trPr>
          <w:tblHeader/>
        </w:trPr>
        <w:tc>
          <w:tcPr>
            <w:tcW w:w="9764" w:type="dxa"/>
            <w:shd w:val="clear" w:color="auto" w:fill="182840"/>
          </w:tcPr>
          <w:p w14:paraId="30EF8EA1" w14:textId="77777777" w:rsidR="00796731" w:rsidRDefault="00000000">
            <w:pPr>
              <w:spacing w:before="180" w:after="140"/>
            </w:pPr>
            <w:r>
              <w:rPr>
                <w:b/>
                <w:bCs/>
                <w:color w:val="FFFFFF"/>
                <w:sz w:val="26"/>
                <w:szCs w:val="26"/>
              </w:rPr>
              <w:t>THE EVIDENCE LAYER FOR PUBLIC MARKETS</w:t>
            </w:r>
          </w:p>
          <w:p w14:paraId="713F828A" w14:textId="77777777" w:rsidR="00796731" w:rsidRDefault="00000000">
            <w:pPr>
              <w:spacing w:after="200"/>
            </w:pPr>
            <w:r>
              <w:rPr>
                <w:color w:val="FFFFFF"/>
                <w:sz w:val="20"/>
                <w:szCs w:val="20"/>
              </w:rPr>
              <w:t>Commercialize verified research and monitoring without selling rights the platform does not own.</w:t>
            </w:r>
          </w:p>
        </w:tc>
      </w:tr>
    </w:tbl>
    <w:p w14:paraId="3E5AC718" w14:textId="77777777" w:rsidR="00796731" w:rsidRDefault="00796731"/>
    <w:p w14:paraId="3B94C7AC" w14:textId="77777777" w:rsidR="00796731" w:rsidRDefault="00796731"/>
    <w:tbl>
      <w:tblPr>
        <w:tblStyle w:val="a0"/>
        <w:tblW w:w="9764" w:type="dxa"/>
        <w:jc w:val="center"/>
        <w:tblInd w:w="0" w:type="dxa"/>
        <w:tblLayout w:type="fixed"/>
        <w:tblLook w:val="0400" w:firstRow="0" w:lastRow="0" w:firstColumn="0" w:lastColumn="0" w:noHBand="0" w:noVBand="1"/>
      </w:tblPr>
      <w:tblGrid>
        <w:gridCol w:w="4882"/>
        <w:gridCol w:w="4882"/>
      </w:tblGrid>
      <w:tr w:rsidR="00796731" w14:paraId="6247F2C4" w14:textId="77777777">
        <w:trPr>
          <w:cantSplit/>
          <w:tblHeader/>
          <w:jc w:val="center"/>
        </w:trPr>
        <w:tc>
          <w:tcPr>
            <w:tcW w:w="4882" w:type="dxa"/>
            <w:shd w:val="clear" w:color="auto" w:fill="182840"/>
            <w:vAlign w:val="center"/>
          </w:tcPr>
          <w:p w14:paraId="55BCF729" w14:textId="77777777" w:rsidR="00796731" w:rsidRDefault="00000000">
            <w:pPr>
              <w:spacing w:after="20"/>
            </w:pPr>
            <w:r>
              <w:rPr>
                <w:b/>
                <w:bCs/>
                <w:color w:val="FFFFFF"/>
                <w:sz w:val="15"/>
                <w:szCs w:val="15"/>
              </w:rPr>
              <w:t>DOCUMENT CONTROL</w:t>
            </w:r>
          </w:p>
        </w:tc>
        <w:tc>
          <w:tcPr>
            <w:tcW w:w="4882" w:type="dxa"/>
            <w:shd w:val="clear" w:color="auto" w:fill="182840"/>
            <w:vAlign w:val="center"/>
          </w:tcPr>
          <w:p w14:paraId="4D62CC64" w14:textId="77777777" w:rsidR="00796731" w:rsidRDefault="00000000">
            <w:pPr>
              <w:spacing w:after="20"/>
            </w:pPr>
            <w:r>
              <w:rPr>
                <w:b/>
                <w:bCs/>
                <w:color w:val="FFFFFF"/>
                <w:sz w:val="15"/>
                <w:szCs w:val="15"/>
              </w:rPr>
              <w:t>ISSUE BASELINE</w:t>
            </w:r>
          </w:p>
        </w:tc>
      </w:tr>
      <w:tr w:rsidR="00796731" w14:paraId="2E9A1023" w14:textId="77777777">
        <w:trPr>
          <w:cantSplit/>
          <w:jc w:val="center"/>
        </w:trPr>
        <w:tc>
          <w:tcPr>
            <w:tcW w:w="4882" w:type="dxa"/>
            <w:tcBorders>
              <w:bottom w:val="single" w:sz="5" w:space="0" w:color="D7E4EA"/>
            </w:tcBorders>
            <w:shd w:val="clear" w:color="auto" w:fill="F6F9FB"/>
          </w:tcPr>
          <w:p w14:paraId="7D392C41" w14:textId="77777777" w:rsidR="00796731" w:rsidRDefault="00000000">
            <w:pPr>
              <w:spacing w:after="20" w:line="254" w:lineRule="auto"/>
            </w:pPr>
            <w:r>
              <w:rPr>
                <w:sz w:val="17"/>
                <w:szCs w:val="17"/>
              </w:rPr>
              <w:t>Reference</w:t>
            </w:r>
          </w:p>
        </w:tc>
        <w:tc>
          <w:tcPr>
            <w:tcW w:w="4882" w:type="dxa"/>
            <w:tcBorders>
              <w:bottom w:val="single" w:sz="5" w:space="0" w:color="D7E4EA"/>
            </w:tcBorders>
            <w:shd w:val="clear" w:color="auto" w:fill="F6F9FB"/>
          </w:tcPr>
          <w:p w14:paraId="1563BEC4" w14:textId="77777777" w:rsidR="00796731" w:rsidRDefault="00000000">
            <w:pPr>
              <w:spacing w:after="20" w:line="254" w:lineRule="auto"/>
            </w:pPr>
            <w:r>
              <w:rPr>
                <w:sz w:val="17"/>
                <w:szCs w:val="17"/>
              </w:rPr>
              <w:t>TAL-COM-ARCH-</w:t>
            </w:r>
            <w:proofErr w:type="gramStart"/>
            <w:r>
              <w:rPr>
                <w:sz w:val="17"/>
                <w:szCs w:val="17"/>
              </w:rPr>
              <w:t>001  |</w:t>
            </w:r>
            <w:proofErr w:type="gramEnd"/>
            <w:r>
              <w:rPr>
                <w:sz w:val="17"/>
                <w:szCs w:val="17"/>
              </w:rPr>
              <w:t xml:space="preserve">  v1.0</w:t>
            </w:r>
          </w:p>
        </w:tc>
      </w:tr>
      <w:tr w:rsidR="00796731" w14:paraId="29E5EFE3" w14:textId="77777777">
        <w:trPr>
          <w:cantSplit/>
          <w:jc w:val="center"/>
        </w:trPr>
        <w:tc>
          <w:tcPr>
            <w:tcW w:w="4882" w:type="dxa"/>
            <w:tcBorders>
              <w:bottom w:val="single" w:sz="5" w:space="0" w:color="D7E4EA"/>
            </w:tcBorders>
          </w:tcPr>
          <w:p w14:paraId="6769EBA0" w14:textId="77777777" w:rsidR="00796731" w:rsidRDefault="00000000">
            <w:pPr>
              <w:spacing w:after="20" w:line="254" w:lineRule="auto"/>
            </w:pPr>
            <w:r>
              <w:rPr>
                <w:sz w:val="17"/>
                <w:szCs w:val="17"/>
              </w:rPr>
              <w:t>Dated</w:t>
            </w:r>
          </w:p>
        </w:tc>
        <w:tc>
          <w:tcPr>
            <w:tcW w:w="4882" w:type="dxa"/>
            <w:tcBorders>
              <w:bottom w:val="single" w:sz="5" w:space="0" w:color="D7E4EA"/>
            </w:tcBorders>
          </w:tcPr>
          <w:p w14:paraId="65813BF4" w14:textId="77777777" w:rsidR="00796731" w:rsidRDefault="00000000">
            <w:pPr>
              <w:spacing w:after="20" w:line="254" w:lineRule="auto"/>
            </w:pPr>
            <w:r>
              <w:rPr>
                <w:sz w:val="17"/>
                <w:szCs w:val="17"/>
              </w:rPr>
              <w:t>23 October 2026</w:t>
            </w:r>
          </w:p>
        </w:tc>
      </w:tr>
      <w:tr w:rsidR="00796731" w14:paraId="18153FA2" w14:textId="77777777">
        <w:trPr>
          <w:cantSplit/>
          <w:jc w:val="center"/>
        </w:trPr>
        <w:tc>
          <w:tcPr>
            <w:tcW w:w="4882" w:type="dxa"/>
            <w:tcBorders>
              <w:bottom w:val="single" w:sz="5" w:space="0" w:color="D7E4EA"/>
            </w:tcBorders>
            <w:shd w:val="clear" w:color="auto" w:fill="F6F9FB"/>
          </w:tcPr>
          <w:p w14:paraId="75308EAF" w14:textId="77777777" w:rsidR="00796731" w:rsidRDefault="00000000">
            <w:pPr>
              <w:spacing w:after="20" w:line="254" w:lineRule="auto"/>
            </w:pPr>
            <w:r>
              <w:rPr>
                <w:sz w:val="17"/>
                <w:szCs w:val="17"/>
              </w:rPr>
              <w:t>Status</w:t>
            </w:r>
          </w:p>
        </w:tc>
        <w:tc>
          <w:tcPr>
            <w:tcW w:w="4882" w:type="dxa"/>
            <w:tcBorders>
              <w:bottom w:val="single" w:sz="5" w:space="0" w:color="D7E4EA"/>
            </w:tcBorders>
            <w:shd w:val="clear" w:color="auto" w:fill="F6F9FB"/>
          </w:tcPr>
          <w:p w14:paraId="62DECAC1" w14:textId="77777777" w:rsidR="00796731" w:rsidRDefault="00000000">
            <w:pPr>
              <w:spacing w:after="20" w:line="254" w:lineRule="auto"/>
            </w:pPr>
            <w:r>
              <w:rPr>
                <w:sz w:val="17"/>
                <w:szCs w:val="17"/>
              </w:rPr>
              <w:t>Proposed operating architecture — not a launch or price approval</w:t>
            </w:r>
          </w:p>
        </w:tc>
      </w:tr>
      <w:tr w:rsidR="00796731" w14:paraId="461CA371" w14:textId="77777777">
        <w:trPr>
          <w:cantSplit/>
          <w:jc w:val="center"/>
        </w:trPr>
        <w:tc>
          <w:tcPr>
            <w:tcW w:w="4882" w:type="dxa"/>
            <w:tcBorders>
              <w:bottom w:val="single" w:sz="5" w:space="0" w:color="D7E4EA"/>
            </w:tcBorders>
          </w:tcPr>
          <w:p w14:paraId="0236E473" w14:textId="77777777" w:rsidR="00796731" w:rsidRDefault="00000000">
            <w:pPr>
              <w:spacing w:after="20" w:line="254" w:lineRule="auto"/>
            </w:pPr>
            <w:r>
              <w:rPr>
                <w:sz w:val="17"/>
                <w:szCs w:val="17"/>
              </w:rPr>
              <w:t>Audience</w:t>
            </w:r>
          </w:p>
        </w:tc>
        <w:tc>
          <w:tcPr>
            <w:tcW w:w="4882" w:type="dxa"/>
            <w:tcBorders>
              <w:bottom w:val="single" w:sz="5" w:space="0" w:color="D7E4EA"/>
            </w:tcBorders>
          </w:tcPr>
          <w:p w14:paraId="0EE6C4E8" w14:textId="77777777" w:rsidR="00796731" w:rsidRDefault="00000000">
            <w:pPr>
              <w:spacing w:after="20" w:line="254" w:lineRule="auto"/>
            </w:pPr>
            <w:r>
              <w:rPr>
                <w:sz w:val="17"/>
                <w:szCs w:val="17"/>
              </w:rPr>
              <w:t>Board • Product • CTO • Finance • Commercial • Legal • Data Rights • Engineering</w:t>
            </w:r>
          </w:p>
        </w:tc>
      </w:tr>
      <w:tr w:rsidR="00796731" w14:paraId="142C5C52" w14:textId="77777777">
        <w:trPr>
          <w:cantSplit/>
          <w:jc w:val="center"/>
        </w:trPr>
        <w:tc>
          <w:tcPr>
            <w:tcW w:w="4882" w:type="dxa"/>
            <w:tcBorders>
              <w:bottom w:val="single" w:sz="5" w:space="0" w:color="D7E4EA"/>
            </w:tcBorders>
            <w:shd w:val="clear" w:color="auto" w:fill="F6F9FB"/>
          </w:tcPr>
          <w:p w14:paraId="53B70881" w14:textId="77777777" w:rsidR="00796731" w:rsidRDefault="00000000">
            <w:pPr>
              <w:spacing w:after="20" w:line="254" w:lineRule="auto"/>
            </w:pPr>
            <w:r>
              <w:rPr>
                <w:sz w:val="17"/>
                <w:szCs w:val="17"/>
              </w:rPr>
              <w:t>Operator</w:t>
            </w:r>
          </w:p>
        </w:tc>
        <w:tc>
          <w:tcPr>
            <w:tcW w:w="4882" w:type="dxa"/>
            <w:tcBorders>
              <w:bottom w:val="single" w:sz="5" w:space="0" w:color="D7E4EA"/>
            </w:tcBorders>
            <w:shd w:val="clear" w:color="auto" w:fill="F6F9FB"/>
          </w:tcPr>
          <w:p w14:paraId="2FCE30A1" w14:textId="77777777" w:rsidR="00796731" w:rsidRDefault="00000000">
            <w:pPr>
              <w:spacing w:after="20" w:line="254" w:lineRule="auto"/>
            </w:pPr>
            <w:proofErr w:type="spellStart"/>
            <w:r>
              <w:rPr>
                <w:sz w:val="17"/>
                <w:szCs w:val="17"/>
              </w:rPr>
              <w:t>Talvrin</w:t>
            </w:r>
            <w:proofErr w:type="spellEnd"/>
            <w:r>
              <w:rPr>
                <w:sz w:val="17"/>
                <w:szCs w:val="17"/>
              </w:rPr>
              <w:t xml:space="preserve"> product brand; contracting entity </w:t>
            </w:r>
            <w:proofErr w:type="spellStart"/>
            <w:r>
              <w:rPr>
                <w:sz w:val="17"/>
                <w:szCs w:val="17"/>
              </w:rPr>
              <w:t>Zoiko</w:t>
            </w:r>
            <w:proofErr w:type="spellEnd"/>
            <w:r>
              <w:rPr>
                <w:sz w:val="17"/>
                <w:szCs w:val="17"/>
              </w:rPr>
              <w:t xml:space="preserve"> Markets to be confirmed in executed entity documents</w:t>
            </w:r>
          </w:p>
        </w:tc>
      </w:tr>
      <w:tr w:rsidR="00796731" w14:paraId="189A5954" w14:textId="77777777">
        <w:trPr>
          <w:cantSplit/>
          <w:jc w:val="center"/>
        </w:trPr>
        <w:tc>
          <w:tcPr>
            <w:tcW w:w="4882" w:type="dxa"/>
            <w:tcBorders>
              <w:bottom w:val="single" w:sz="5" w:space="0" w:color="D7E4EA"/>
            </w:tcBorders>
          </w:tcPr>
          <w:p w14:paraId="04DE6260" w14:textId="77777777" w:rsidR="00796731" w:rsidRDefault="00000000">
            <w:pPr>
              <w:spacing w:after="20" w:line="254" w:lineRule="auto"/>
            </w:pPr>
            <w:r>
              <w:rPr>
                <w:sz w:val="17"/>
                <w:szCs w:val="17"/>
              </w:rPr>
              <w:t>Language</w:t>
            </w:r>
          </w:p>
        </w:tc>
        <w:tc>
          <w:tcPr>
            <w:tcW w:w="4882" w:type="dxa"/>
            <w:tcBorders>
              <w:bottom w:val="single" w:sz="5" w:space="0" w:color="D7E4EA"/>
            </w:tcBorders>
          </w:tcPr>
          <w:p w14:paraId="6270B345" w14:textId="77777777" w:rsidR="00796731" w:rsidRDefault="00000000">
            <w:pPr>
              <w:spacing w:after="20" w:line="254" w:lineRule="auto"/>
            </w:pPr>
            <w:r>
              <w:rPr>
                <w:sz w:val="17"/>
                <w:szCs w:val="17"/>
              </w:rPr>
              <w:t>American English</w:t>
            </w:r>
          </w:p>
        </w:tc>
      </w:tr>
      <w:tr w:rsidR="00796731" w14:paraId="00094DA5" w14:textId="77777777">
        <w:trPr>
          <w:cantSplit/>
          <w:jc w:val="center"/>
        </w:trPr>
        <w:tc>
          <w:tcPr>
            <w:tcW w:w="4882" w:type="dxa"/>
            <w:tcBorders>
              <w:bottom w:val="single" w:sz="5" w:space="0" w:color="D7E4EA"/>
            </w:tcBorders>
            <w:shd w:val="clear" w:color="auto" w:fill="F6F9FB"/>
          </w:tcPr>
          <w:p w14:paraId="74619745" w14:textId="77777777" w:rsidR="00796731" w:rsidRDefault="00000000">
            <w:pPr>
              <w:spacing w:after="20" w:line="254" w:lineRule="auto"/>
            </w:pPr>
            <w:r>
              <w:rPr>
                <w:sz w:val="17"/>
                <w:szCs w:val="17"/>
              </w:rPr>
              <w:t>Priority</w:t>
            </w:r>
          </w:p>
        </w:tc>
        <w:tc>
          <w:tcPr>
            <w:tcW w:w="4882" w:type="dxa"/>
            <w:tcBorders>
              <w:bottom w:val="single" w:sz="5" w:space="0" w:color="D7E4EA"/>
            </w:tcBorders>
            <w:shd w:val="clear" w:color="auto" w:fill="F6F9FB"/>
          </w:tcPr>
          <w:p w14:paraId="5EF53544" w14:textId="77777777" w:rsidR="00796731" w:rsidRDefault="00000000">
            <w:pPr>
              <w:spacing w:after="20" w:line="254" w:lineRule="auto"/>
            </w:pPr>
            <w:r>
              <w:rPr>
                <w:sz w:val="17"/>
                <w:szCs w:val="17"/>
              </w:rPr>
              <w:t>Launch wedge: UK gilts and U.S. Treasuries; global multi-asset target architecture</w:t>
            </w:r>
          </w:p>
        </w:tc>
      </w:tr>
    </w:tbl>
    <w:p w14:paraId="7FF4618B" w14:textId="77777777" w:rsidR="00796731" w:rsidRDefault="00796731">
      <w:pPr>
        <w:spacing w:after="0"/>
      </w:pPr>
    </w:p>
    <w:p w14:paraId="5D4F10F3"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Confidentiality: internal decision document. All dollar prices, caps, forecasts, SLAs, revenue floors and financial targets are proposals for validation and explicit approval, not existing offers, supplier quotes or commitments.</w:t>
      </w:r>
    </w:p>
    <w:p w14:paraId="3D4A20B4" w14:textId="77777777" w:rsidR="00796731" w:rsidRDefault="00796731"/>
    <w:p w14:paraId="5FD57ED8" w14:textId="77777777" w:rsidR="00796731" w:rsidRDefault="00000000">
      <w:pPr>
        <w:pStyle w:val="Heading1"/>
      </w:pPr>
      <w:r>
        <w:t>Executive decision &amp; commercial doctrine</w:t>
      </w:r>
    </w:p>
    <w:tbl>
      <w:tblPr>
        <w:tblStyle w:val="a1"/>
        <w:tblW w:w="9764" w:type="dxa"/>
        <w:tblInd w:w="-115" w:type="dxa"/>
        <w:tblLayout w:type="fixed"/>
        <w:tblLook w:val="0400" w:firstRow="0" w:lastRow="0" w:firstColumn="0" w:lastColumn="0" w:noHBand="0" w:noVBand="1"/>
      </w:tblPr>
      <w:tblGrid>
        <w:gridCol w:w="9764"/>
      </w:tblGrid>
      <w:tr w:rsidR="00796731" w14:paraId="3434232F" w14:textId="77777777">
        <w:trPr>
          <w:tblHeader/>
        </w:trPr>
        <w:tc>
          <w:tcPr>
            <w:tcW w:w="9764" w:type="dxa"/>
            <w:shd w:val="clear" w:color="auto" w:fill="EDF5F7"/>
          </w:tcPr>
          <w:p w14:paraId="1C6FFC10" w14:textId="77777777" w:rsidR="00796731" w:rsidRDefault="00000000">
            <w:pPr>
              <w:spacing w:after="40"/>
            </w:pPr>
            <w:r>
              <w:rPr>
                <w:b/>
                <w:bCs/>
                <w:color w:val="067E8A"/>
                <w:sz w:val="16"/>
                <w:szCs w:val="16"/>
              </w:rPr>
              <w:t>RECOMMENDED DECISION</w:t>
            </w:r>
          </w:p>
          <w:p w14:paraId="0F25B241" w14:textId="77777777" w:rsidR="00796731" w:rsidRDefault="00000000">
            <w:pPr>
              <w:spacing w:after="40"/>
            </w:pPr>
            <w:r>
              <w:rPr>
                <w:sz w:val="17"/>
                <w:szCs w:val="17"/>
              </w:rPr>
              <w:t xml:space="preserve">Adopt a source-rights-first commercial platform: transparent individual plans; a defined three-seat Team package; contract-only Enterprise and API offers; an entitlement service </w:t>
            </w:r>
            <w:proofErr w:type="gramStart"/>
            <w:r>
              <w:rPr>
                <w:sz w:val="17"/>
                <w:szCs w:val="17"/>
              </w:rPr>
              <w:t>separate</w:t>
            </w:r>
            <w:proofErr w:type="gramEnd"/>
            <w:r>
              <w:rPr>
                <w:sz w:val="17"/>
                <w:szCs w:val="17"/>
              </w:rPr>
              <w:t xml:space="preserve"> from billing; and a finance-grade order-to-cash audit trail. Do not activate any licensed or unapproved analytical capability by selling a higher tier.</w:t>
            </w:r>
          </w:p>
        </w:tc>
      </w:tr>
    </w:tbl>
    <w:p w14:paraId="4F36850F" w14:textId="77777777" w:rsidR="00796731" w:rsidRDefault="00796731">
      <w:pPr>
        <w:spacing w:after="0"/>
      </w:pPr>
    </w:p>
    <w:p w14:paraId="799B791F" w14:textId="77777777" w:rsidR="00796731" w:rsidRDefault="00000000">
      <w:proofErr w:type="spellStart"/>
      <w:r>
        <w:t>Talvrin</w:t>
      </w:r>
      <w:proofErr w:type="spellEnd"/>
      <w:r>
        <w:t xml:space="preserve"> is not a brokerage, signal vendor or generic AI answer engine. It is an evidence-linked public-markets research and monitoring product, with authoritative sources, deterministic calculations, bitemporal replay and explainable dashboards. The commercial model must monetize productive workflows while keeping source provenance, rights and regulatory boundaries invariant.</w:t>
      </w:r>
    </w:p>
    <w:p w14:paraId="5C8290F2" w14:textId="77777777" w:rsidR="00796731" w:rsidRDefault="00000000">
      <w:pPr>
        <w:pStyle w:val="Heading2"/>
      </w:pPr>
      <w:r>
        <w:t>Non-negotiable architecture invariants</w:t>
      </w:r>
    </w:p>
    <w:p w14:paraId="17FF8954" w14:textId="77777777" w:rsidR="00796731" w:rsidRDefault="00000000">
      <w:pPr>
        <w:numPr>
          <w:ilvl w:val="0"/>
          <w:numId w:val="1"/>
        </w:numPr>
        <w:pBdr>
          <w:top w:val="nil"/>
          <w:left w:val="nil"/>
          <w:bottom w:val="nil"/>
          <w:right w:val="nil"/>
          <w:between w:val="nil"/>
        </w:pBdr>
        <w:spacing w:after="0"/>
      </w:pPr>
      <w:r>
        <w:t xml:space="preserve">Rights before revenue: a plan confers only the permissions simultaneously granted by the source contract, </w:t>
      </w:r>
      <w:proofErr w:type="spellStart"/>
      <w:r>
        <w:t>Talvrin</w:t>
      </w:r>
      <w:proofErr w:type="spellEnd"/>
      <w:r>
        <w:t xml:space="preserve"> customer contract, user/org authorization, jurisdiction and feature release.</w:t>
      </w:r>
    </w:p>
    <w:p w14:paraId="41442732" w14:textId="77777777" w:rsidR="00796731" w:rsidRDefault="00000000">
      <w:pPr>
        <w:numPr>
          <w:ilvl w:val="0"/>
          <w:numId w:val="1"/>
        </w:numPr>
        <w:pBdr>
          <w:top w:val="nil"/>
          <w:left w:val="nil"/>
          <w:bottom w:val="nil"/>
          <w:right w:val="nil"/>
          <w:between w:val="nil"/>
        </w:pBdr>
        <w:spacing w:after="0"/>
      </w:pPr>
      <w:r>
        <w:t>Never advertise a dataset, metric, lookback, market, API, export or redistribution right without source, QA and commercial activation evidence.</w:t>
      </w:r>
    </w:p>
    <w:p w14:paraId="6EA06E2C" w14:textId="77777777" w:rsidR="00796731" w:rsidRDefault="00000000">
      <w:pPr>
        <w:numPr>
          <w:ilvl w:val="0"/>
          <w:numId w:val="1"/>
        </w:numPr>
        <w:pBdr>
          <w:top w:val="nil"/>
          <w:left w:val="nil"/>
          <w:bottom w:val="nil"/>
          <w:right w:val="nil"/>
          <w:between w:val="nil"/>
        </w:pBdr>
        <w:spacing w:after="0"/>
      </w:pPr>
      <w:r>
        <w:t>AI describes verified research; deterministic calculation services produce quantitative values; unsupported facts fail closed.</w:t>
      </w:r>
    </w:p>
    <w:p w14:paraId="1BAF72FE" w14:textId="77777777" w:rsidR="00796731" w:rsidRDefault="00000000">
      <w:pPr>
        <w:numPr>
          <w:ilvl w:val="0"/>
          <w:numId w:val="1"/>
        </w:numPr>
        <w:pBdr>
          <w:top w:val="nil"/>
          <w:left w:val="nil"/>
          <w:bottom w:val="nil"/>
          <w:right w:val="nil"/>
          <w:between w:val="nil"/>
        </w:pBdr>
        <w:spacing w:after="0"/>
      </w:pPr>
      <w:r>
        <w:lastRenderedPageBreak/>
        <w:t>Retail and institutional users see the same evidence truth and methodology; tiers may differ in capacity, collaboration, governance and permitted coverage, not factual standards.</w:t>
      </w:r>
    </w:p>
    <w:p w14:paraId="34DB280E" w14:textId="77777777" w:rsidR="00796731" w:rsidRDefault="00000000">
      <w:pPr>
        <w:numPr>
          <w:ilvl w:val="0"/>
          <w:numId w:val="1"/>
        </w:numPr>
        <w:pBdr>
          <w:top w:val="nil"/>
          <w:left w:val="nil"/>
          <w:bottom w:val="nil"/>
          <w:right w:val="nil"/>
          <w:between w:val="nil"/>
        </w:pBdr>
        <w:spacing w:after="0"/>
      </w:pPr>
      <w:r>
        <w:t>No trading execution, portfolio-suitability advice, “buy/sell” recommendations, issuer grades or universal history-completeness claims.</w:t>
      </w:r>
    </w:p>
    <w:p w14:paraId="569C7A40" w14:textId="77777777" w:rsidR="00796731" w:rsidRDefault="00000000">
      <w:pPr>
        <w:numPr>
          <w:ilvl w:val="0"/>
          <w:numId w:val="1"/>
        </w:numPr>
        <w:pBdr>
          <w:top w:val="nil"/>
          <w:left w:val="nil"/>
          <w:bottom w:val="nil"/>
          <w:right w:val="nil"/>
          <w:between w:val="nil"/>
        </w:pBdr>
        <w:spacing w:after="0"/>
      </w:pPr>
      <w:r>
        <w:t>Historical Evidence Engine H-1 to H-4 is Target Architecture, not Launch. Gilt analytics remains controlled until the six pre-existing blocking conditions close.</w:t>
      </w:r>
    </w:p>
    <w:p w14:paraId="4C0AC8EF" w14:textId="77777777" w:rsidR="00796731" w:rsidRDefault="00000000">
      <w:pPr>
        <w:numPr>
          <w:ilvl w:val="0"/>
          <w:numId w:val="1"/>
        </w:numPr>
        <w:pBdr>
          <w:top w:val="nil"/>
          <w:left w:val="nil"/>
          <w:bottom w:val="nil"/>
          <w:right w:val="nil"/>
          <w:between w:val="nil"/>
        </w:pBdr>
        <w:spacing w:after="56"/>
      </w:pPr>
      <w:r>
        <w:t>The contracting entity, liability allocation, tax registrations and applicable governing law are subject to legal verification; product branding alone is not the merchant of record.</w:t>
      </w:r>
    </w:p>
    <w:p w14:paraId="54CB50F0" w14:textId="77777777" w:rsidR="00796731" w:rsidRDefault="00000000">
      <w:pPr>
        <w:pStyle w:val="Heading2"/>
      </w:pPr>
      <w:r>
        <w:t>Critical commercial decisions</w:t>
      </w:r>
    </w:p>
    <w:tbl>
      <w:tblPr>
        <w:tblStyle w:val="a2"/>
        <w:tblW w:w="9765" w:type="dxa"/>
        <w:jc w:val="center"/>
        <w:tblInd w:w="0" w:type="dxa"/>
        <w:tblLayout w:type="fixed"/>
        <w:tblLook w:val="0400" w:firstRow="0" w:lastRow="0" w:firstColumn="0" w:lastColumn="0" w:noHBand="0" w:noVBand="1"/>
      </w:tblPr>
      <w:tblGrid>
        <w:gridCol w:w="3255"/>
        <w:gridCol w:w="3255"/>
        <w:gridCol w:w="3255"/>
      </w:tblGrid>
      <w:tr w:rsidR="00796731" w14:paraId="2A61D800" w14:textId="77777777">
        <w:trPr>
          <w:cantSplit/>
          <w:tblHeader/>
          <w:jc w:val="center"/>
        </w:trPr>
        <w:tc>
          <w:tcPr>
            <w:tcW w:w="3255" w:type="dxa"/>
            <w:shd w:val="clear" w:color="auto" w:fill="182840"/>
            <w:vAlign w:val="center"/>
          </w:tcPr>
          <w:p w14:paraId="16ECF868" w14:textId="77777777" w:rsidR="00796731" w:rsidRDefault="00000000">
            <w:pPr>
              <w:spacing w:after="20"/>
            </w:pPr>
            <w:r>
              <w:rPr>
                <w:b/>
                <w:bCs/>
                <w:color w:val="FFFFFF"/>
                <w:sz w:val="15"/>
                <w:szCs w:val="15"/>
              </w:rPr>
              <w:t>Decision</w:t>
            </w:r>
          </w:p>
        </w:tc>
        <w:tc>
          <w:tcPr>
            <w:tcW w:w="3255" w:type="dxa"/>
            <w:shd w:val="clear" w:color="auto" w:fill="182840"/>
            <w:vAlign w:val="center"/>
          </w:tcPr>
          <w:p w14:paraId="1C0272DE" w14:textId="77777777" w:rsidR="00796731" w:rsidRDefault="00000000">
            <w:pPr>
              <w:spacing w:after="20"/>
            </w:pPr>
            <w:r>
              <w:rPr>
                <w:b/>
                <w:bCs/>
                <w:color w:val="FFFFFF"/>
                <w:sz w:val="15"/>
                <w:szCs w:val="15"/>
              </w:rPr>
              <w:t>Proposed default</w:t>
            </w:r>
          </w:p>
        </w:tc>
        <w:tc>
          <w:tcPr>
            <w:tcW w:w="3255" w:type="dxa"/>
            <w:shd w:val="clear" w:color="auto" w:fill="182840"/>
            <w:vAlign w:val="center"/>
          </w:tcPr>
          <w:p w14:paraId="24FD7442" w14:textId="77777777" w:rsidR="00796731" w:rsidRDefault="00000000">
            <w:pPr>
              <w:spacing w:after="20"/>
            </w:pPr>
            <w:r>
              <w:rPr>
                <w:b/>
                <w:bCs/>
                <w:color w:val="FFFFFF"/>
                <w:sz w:val="15"/>
                <w:szCs w:val="15"/>
              </w:rPr>
              <w:t>Release condition</w:t>
            </w:r>
          </w:p>
        </w:tc>
      </w:tr>
      <w:tr w:rsidR="00796731" w14:paraId="726A8BFD" w14:textId="77777777">
        <w:trPr>
          <w:cantSplit/>
          <w:jc w:val="center"/>
        </w:trPr>
        <w:tc>
          <w:tcPr>
            <w:tcW w:w="3255" w:type="dxa"/>
            <w:tcBorders>
              <w:bottom w:val="single" w:sz="5" w:space="0" w:color="D7E4EA"/>
            </w:tcBorders>
            <w:shd w:val="clear" w:color="auto" w:fill="F6F9FB"/>
          </w:tcPr>
          <w:p w14:paraId="06A8518B" w14:textId="77777777" w:rsidR="00796731" w:rsidRDefault="00000000">
            <w:pPr>
              <w:spacing w:after="20" w:line="254" w:lineRule="auto"/>
            </w:pPr>
            <w:r>
              <w:rPr>
                <w:sz w:val="16"/>
                <w:szCs w:val="16"/>
              </w:rPr>
              <w:t>Positioning</w:t>
            </w:r>
          </w:p>
        </w:tc>
        <w:tc>
          <w:tcPr>
            <w:tcW w:w="3255" w:type="dxa"/>
            <w:tcBorders>
              <w:bottom w:val="single" w:sz="5" w:space="0" w:color="D7E4EA"/>
            </w:tcBorders>
            <w:shd w:val="clear" w:color="auto" w:fill="F6F9FB"/>
          </w:tcPr>
          <w:p w14:paraId="024CF74C" w14:textId="77777777" w:rsidR="00796731" w:rsidRDefault="00000000">
            <w:pPr>
              <w:spacing w:after="20" w:line="254" w:lineRule="auto"/>
            </w:pPr>
            <w:r>
              <w:rPr>
                <w:sz w:val="16"/>
                <w:szCs w:val="16"/>
              </w:rPr>
              <w:t>Verified evidence + reproducible research + proactive monitoring</w:t>
            </w:r>
          </w:p>
        </w:tc>
        <w:tc>
          <w:tcPr>
            <w:tcW w:w="3255" w:type="dxa"/>
            <w:tcBorders>
              <w:bottom w:val="single" w:sz="5" w:space="0" w:color="D7E4EA"/>
            </w:tcBorders>
            <w:shd w:val="clear" w:color="auto" w:fill="F6F9FB"/>
          </w:tcPr>
          <w:p w14:paraId="5DB7E21E" w14:textId="77777777" w:rsidR="00796731" w:rsidRDefault="00000000">
            <w:pPr>
              <w:spacing w:after="20" w:line="254" w:lineRule="auto"/>
            </w:pPr>
            <w:r>
              <w:rPr>
                <w:sz w:val="16"/>
                <w:szCs w:val="16"/>
              </w:rPr>
              <w:t>Claim-substantiation approval</w:t>
            </w:r>
          </w:p>
        </w:tc>
      </w:tr>
      <w:tr w:rsidR="00796731" w14:paraId="56556B40" w14:textId="77777777">
        <w:trPr>
          <w:cantSplit/>
          <w:jc w:val="center"/>
        </w:trPr>
        <w:tc>
          <w:tcPr>
            <w:tcW w:w="3255" w:type="dxa"/>
            <w:tcBorders>
              <w:bottom w:val="single" w:sz="5" w:space="0" w:color="D7E4EA"/>
            </w:tcBorders>
          </w:tcPr>
          <w:p w14:paraId="7C8959C0" w14:textId="77777777" w:rsidR="00796731" w:rsidRDefault="00000000">
            <w:pPr>
              <w:spacing w:after="20" w:line="254" w:lineRule="auto"/>
            </w:pPr>
            <w:r>
              <w:rPr>
                <w:sz w:val="16"/>
                <w:szCs w:val="16"/>
              </w:rPr>
              <w:t>Monetization</w:t>
            </w:r>
          </w:p>
        </w:tc>
        <w:tc>
          <w:tcPr>
            <w:tcW w:w="3255" w:type="dxa"/>
            <w:tcBorders>
              <w:bottom w:val="single" w:sz="5" w:space="0" w:color="D7E4EA"/>
            </w:tcBorders>
          </w:tcPr>
          <w:p w14:paraId="3C4509DF" w14:textId="77777777" w:rsidR="00796731" w:rsidRDefault="00000000">
            <w:pPr>
              <w:spacing w:after="20" w:line="254" w:lineRule="auto"/>
            </w:pPr>
            <w:r>
              <w:rPr>
                <w:sz w:val="16"/>
                <w:szCs w:val="16"/>
              </w:rPr>
              <w:t>Subscription + seats + rights-cleared enterprise add-ons</w:t>
            </w:r>
          </w:p>
        </w:tc>
        <w:tc>
          <w:tcPr>
            <w:tcW w:w="3255" w:type="dxa"/>
            <w:tcBorders>
              <w:bottom w:val="single" w:sz="5" w:space="0" w:color="D7E4EA"/>
            </w:tcBorders>
          </w:tcPr>
          <w:p w14:paraId="3F9871E0" w14:textId="77777777" w:rsidR="00796731" w:rsidRDefault="00000000">
            <w:pPr>
              <w:spacing w:after="20" w:line="254" w:lineRule="auto"/>
            </w:pPr>
            <w:r>
              <w:rPr>
                <w:sz w:val="16"/>
                <w:szCs w:val="16"/>
              </w:rPr>
              <w:t>Price/margin tests and Board approval</w:t>
            </w:r>
          </w:p>
        </w:tc>
      </w:tr>
      <w:tr w:rsidR="00796731" w14:paraId="4F2809D7" w14:textId="77777777">
        <w:trPr>
          <w:cantSplit/>
          <w:jc w:val="center"/>
        </w:trPr>
        <w:tc>
          <w:tcPr>
            <w:tcW w:w="3255" w:type="dxa"/>
            <w:tcBorders>
              <w:bottom w:val="single" w:sz="5" w:space="0" w:color="D7E4EA"/>
            </w:tcBorders>
            <w:shd w:val="clear" w:color="auto" w:fill="F6F9FB"/>
          </w:tcPr>
          <w:p w14:paraId="26005E07" w14:textId="77777777" w:rsidR="00796731" w:rsidRDefault="00000000">
            <w:pPr>
              <w:spacing w:after="20" w:line="254" w:lineRule="auto"/>
            </w:pPr>
            <w:r>
              <w:rPr>
                <w:sz w:val="16"/>
                <w:szCs w:val="16"/>
              </w:rPr>
              <w:t>Launch plans</w:t>
            </w:r>
          </w:p>
        </w:tc>
        <w:tc>
          <w:tcPr>
            <w:tcW w:w="3255" w:type="dxa"/>
            <w:tcBorders>
              <w:bottom w:val="single" w:sz="5" w:space="0" w:color="D7E4EA"/>
            </w:tcBorders>
            <w:shd w:val="clear" w:color="auto" w:fill="F6F9FB"/>
          </w:tcPr>
          <w:p w14:paraId="7723FBF8" w14:textId="77777777" w:rsidR="00796731" w:rsidRDefault="00000000">
            <w:pPr>
              <w:spacing w:after="20" w:line="254" w:lineRule="auto"/>
            </w:pPr>
            <w:r>
              <w:rPr>
                <w:sz w:val="16"/>
                <w:szCs w:val="16"/>
              </w:rPr>
              <w:t>Explorer / Research / Professional / Teams / Enterprise</w:t>
            </w:r>
          </w:p>
        </w:tc>
        <w:tc>
          <w:tcPr>
            <w:tcW w:w="3255" w:type="dxa"/>
            <w:tcBorders>
              <w:bottom w:val="single" w:sz="5" w:space="0" w:color="D7E4EA"/>
            </w:tcBorders>
            <w:shd w:val="clear" w:color="auto" w:fill="F6F9FB"/>
          </w:tcPr>
          <w:p w14:paraId="3A865999" w14:textId="77777777" w:rsidR="00796731" w:rsidRDefault="00000000">
            <w:pPr>
              <w:spacing w:after="20" w:line="254" w:lineRule="auto"/>
            </w:pPr>
            <w:r>
              <w:rPr>
                <w:sz w:val="16"/>
                <w:szCs w:val="16"/>
              </w:rPr>
              <w:t>Feature and source-rights matrix approved</w:t>
            </w:r>
          </w:p>
        </w:tc>
      </w:tr>
      <w:tr w:rsidR="00796731" w14:paraId="5B32535C" w14:textId="77777777">
        <w:trPr>
          <w:cantSplit/>
          <w:jc w:val="center"/>
        </w:trPr>
        <w:tc>
          <w:tcPr>
            <w:tcW w:w="3255" w:type="dxa"/>
            <w:tcBorders>
              <w:bottom w:val="single" w:sz="5" w:space="0" w:color="D7E4EA"/>
            </w:tcBorders>
          </w:tcPr>
          <w:p w14:paraId="4E0E4CFA" w14:textId="77777777" w:rsidR="00796731" w:rsidRDefault="00000000">
            <w:pPr>
              <w:spacing w:after="20" w:line="254" w:lineRule="auto"/>
            </w:pPr>
            <w:r>
              <w:rPr>
                <w:sz w:val="16"/>
                <w:szCs w:val="16"/>
              </w:rPr>
              <w:t>API and redistribution</w:t>
            </w:r>
          </w:p>
        </w:tc>
        <w:tc>
          <w:tcPr>
            <w:tcW w:w="3255" w:type="dxa"/>
            <w:tcBorders>
              <w:bottom w:val="single" w:sz="5" w:space="0" w:color="D7E4EA"/>
            </w:tcBorders>
          </w:tcPr>
          <w:p w14:paraId="15AC04CA" w14:textId="77777777" w:rsidR="00796731" w:rsidRDefault="00000000">
            <w:pPr>
              <w:spacing w:after="20" w:line="254" w:lineRule="auto"/>
            </w:pPr>
            <w:r>
              <w:rPr>
                <w:sz w:val="16"/>
                <w:szCs w:val="16"/>
              </w:rPr>
              <w:t>Private quote and rights-by-use-case, not bundled by default</w:t>
            </w:r>
          </w:p>
        </w:tc>
        <w:tc>
          <w:tcPr>
            <w:tcW w:w="3255" w:type="dxa"/>
            <w:tcBorders>
              <w:bottom w:val="single" w:sz="5" w:space="0" w:color="D7E4EA"/>
            </w:tcBorders>
          </w:tcPr>
          <w:p w14:paraId="0340776D" w14:textId="77777777" w:rsidR="00796731" w:rsidRDefault="00000000">
            <w:pPr>
              <w:spacing w:after="20" w:line="254" w:lineRule="auto"/>
            </w:pPr>
            <w:r>
              <w:rPr>
                <w:sz w:val="16"/>
                <w:szCs w:val="16"/>
              </w:rPr>
              <w:t>Executed upstream rights + counsel sign-off</w:t>
            </w:r>
          </w:p>
        </w:tc>
      </w:tr>
      <w:tr w:rsidR="00796731" w14:paraId="283E22EC" w14:textId="77777777">
        <w:trPr>
          <w:cantSplit/>
          <w:jc w:val="center"/>
        </w:trPr>
        <w:tc>
          <w:tcPr>
            <w:tcW w:w="3255" w:type="dxa"/>
            <w:tcBorders>
              <w:bottom w:val="single" w:sz="5" w:space="0" w:color="D7E4EA"/>
            </w:tcBorders>
            <w:shd w:val="clear" w:color="auto" w:fill="F6F9FB"/>
          </w:tcPr>
          <w:p w14:paraId="34B4C432" w14:textId="77777777" w:rsidR="00796731" w:rsidRDefault="00000000">
            <w:pPr>
              <w:spacing w:after="20" w:line="254" w:lineRule="auto"/>
            </w:pPr>
            <w:r>
              <w:rPr>
                <w:sz w:val="16"/>
                <w:szCs w:val="16"/>
              </w:rPr>
              <w:t>Historical module</w:t>
            </w:r>
          </w:p>
        </w:tc>
        <w:tc>
          <w:tcPr>
            <w:tcW w:w="3255" w:type="dxa"/>
            <w:tcBorders>
              <w:bottom w:val="single" w:sz="5" w:space="0" w:color="D7E4EA"/>
            </w:tcBorders>
            <w:shd w:val="clear" w:color="auto" w:fill="F6F9FB"/>
          </w:tcPr>
          <w:p w14:paraId="15D77F7E" w14:textId="77777777" w:rsidR="00796731" w:rsidRDefault="00000000">
            <w:pPr>
              <w:spacing w:after="20" w:line="254" w:lineRule="auto"/>
            </w:pPr>
            <w:r>
              <w:rPr>
                <w:sz w:val="16"/>
                <w:szCs w:val="16"/>
              </w:rPr>
              <w:t>No sale or pre-order at Launch</w:t>
            </w:r>
          </w:p>
        </w:tc>
        <w:tc>
          <w:tcPr>
            <w:tcW w:w="3255" w:type="dxa"/>
            <w:tcBorders>
              <w:bottom w:val="single" w:sz="5" w:space="0" w:color="D7E4EA"/>
            </w:tcBorders>
            <w:shd w:val="clear" w:color="auto" w:fill="F6F9FB"/>
          </w:tcPr>
          <w:p w14:paraId="0742C9A3" w14:textId="77777777" w:rsidR="00796731" w:rsidRDefault="00000000">
            <w:pPr>
              <w:spacing w:after="20" w:line="254" w:lineRule="auto"/>
            </w:pPr>
            <w:r>
              <w:rPr>
                <w:sz w:val="16"/>
                <w:szCs w:val="16"/>
              </w:rPr>
              <w:t>Phase H-1–H-4 separately activated</w:t>
            </w:r>
          </w:p>
        </w:tc>
      </w:tr>
      <w:tr w:rsidR="00796731" w14:paraId="2D9C2AA0" w14:textId="77777777">
        <w:trPr>
          <w:cantSplit/>
          <w:jc w:val="center"/>
        </w:trPr>
        <w:tc>
          <w:tcPr>
            <w:tcW w:w="3255" w:type="dxa"/>
            <w:tcBorders>
              <w:bottom w:val="single" w:sz="5" w:space="0" w:color="D7E4EA"/>
            </w:tcBorders>
          </w:tcPr>
          <w:p w14:paraId="72CE6DC1" w14:textId="77777777" w:rsidR="00796731" w:rsidRDefault="00000000">
            <w:pPr>
              <w:spacing w:after="20" w:line="254" w:lineRule="auto"/>
            </w:pPr>
            <w:r>
              <w:rPr>
                <w:sz w:val="16"/>
                <w:szCs w:val="16"/>
              </w:rPr>
              <w:t>Billing</w:t>
            </w:r>
          </w:p>
        </w:tc>
        <w:tc>
          <w:tcPr>
            <w:tcW w:w="3255" w:type="dxa"/>
            <w:tcBorders>
              <w:bottom w:val="single" w:sz="5" w:space="0" w:color="D7E4EA"/>
            </w:tcBorders>
          </w:tcPr>
          <w:p w14:paraId="745583E4" w14:textId="77777777" w:rsidR="00796731" w:rsidRDefault="00000000">
            <w:pPr>
              <w:spacing w:after="20" w:line="254" w:lineRule="auto"/>
            </w:pPr>
            <w:r>
              <w:rPr>
                <w:sz w:val="16"/>
                <w:szCs w:val="16"/>
              </w:rPr>
              <w:t>Hosted payment + system-of-record ledger</w:t>
            </w:r>
          </w:p>
        </w:tc>
        <w:tc>
          <w:tcPr>
            <w:tcW w:w="3255" w:type="dxa"/>
            <w:tcBorders>
              <w:bottom w:val="single" w:sz="5" w:space="0" w:color="D7E4EA"/>
            </w:tcBorders>
          </w:tcPr>
          <w:p w14:paraId="0FB1A88F" w14:textId="77777777" w:rsidR="00796731" w:rsidRDefault="00000000">
            <w:pPr>
              <w:spacing w:after="20" w:line="254" w:lineRule="auto"/>
            </w:pPr>
            <w:r>
              <w:rPr>
                <w:sz w:val="16"/>
                <w:szCs w:val="16"/>
              </w:rPr>
              <w:t>Security, tax, accounting and acceptance gates</w:t>
            </w:r>
          </w:p>
        </w:tc>
      </w:tr>
    </w:tbl>
    <w:p w14:paraId="5B1C0A33" w14:textId="77777777" w:rsidR="00796731" w:rsidRDefault="00796731">
      <w:pPr>
        <w:spacing w:after="0"/>
      </w:pPr>
    </w:p>
    <w:p w14:paraId="5DC02AB4" w14:textId="77777777" w:rsidR="00796731" w:rsidRDefault="00000000">
      <w:pPr>
        <w:pStyle w:val="Heading1"/>
      </w:pPr>
      <w:r>
        <w:t>1. Baseline, assumptions &amp; control hierarchy</w:t>
      </w:r>
    </w:p>
    <w:p w14:paraId="303335F9" w14:textId="77777777" w:rsidR="00796731" w:rsidRDefault="00000000">
      <w:r>
        <w:t>This architecture reconciles: ENG-ARCH-002 and the 14-domain technical estate; the evidence-first UI and dashboard doctrine; approved seven-menu public navigation; commercial rights for gilt prices; the 5 October 2026 controlled-production gilt decision; TAL-ENG-HIST-001 v1.1/v1.2 target-architecture controls; and the 22 October 2026 email-estate brief.</w:t>
      </w:r>
    </w:p>
    <w:tbl>
      <w:tblPr>
        <w:tblStyle w:val="a3"/>
        <w:tblW w:w="9765" w:type="dxa"/>
        <w:jc w:val="center"/>
        <w:tblInd w:w="0" w:type="dxa"/>
        <w:tblLayout w:type="fixed"/>
        <w:tblLook w:val="0400" w:firstRow="0" w:lastRow="0" w:firstColumn="0" w:lastColumn="0" w:noHBand="0" w:noVBand="1"/>
      </w:tblPr>
      <w:tblGrid>
        <w:gridCol w:w="3255"/>
        <w:gridCol w:w="3255"/>
        <w:gridCol w:w="3255"/>
      </w:tblGrid>
      <w:tr w:rsidR="00796731" w14:paraId="2503051E" w14:textId="77777777">
        <w:trPr>
          <w:cantSplit/>
          <w:tblHeader/>
          <w:jc w:val="center"/>
        </w:trPr>
        <w:tc>
          <w:tcPr>
            <w:tcW w:w="3255" w:type="dxa"/>
            <w:shd w:val="clear" w:color="auto" w:fill="182840"/>
            <w:vAlign w:val="center"/>
          </w:tcPr>
          <w:p w14:paraId="37AA7197" w14:textId="77777777" w:rsidR="00796731" w:rsidRDefault="00000000">
            <w:pPr>
              <w:spacing w:after="20"/>
            </w:pPr>
            <w:r>
              <w:rPr>
                <w:b/>
                <w:bCs/>
                <w:color w:val="FFFFFF"/>
                <w:sz w:val="15"/>
                <w:szCs w:val="15"/>
              </w:rPr>
              <w:t>Class</w:t>
            </w:r>
          </w:p>
        </w:tc>
        <w:tc>
          <w:tcPr>
            <w:tcW w:w="3255" w:type="dxa"/>
            <w:shd w:val="clear" w:color="auto" w:fill="182840"/>
            <w:vAlign w:val="center"/>
          </w:tcPr>
          <w:p w14:paraId="20D4896C" w14:textId="77777777" w:rsidR="00796731" w:rsidRDefault="00000000">
            <w:pPr>
              <w:spacing w:after="20"/>
            </w:pPr>
            <w:r>
              <w:rPr>
                <w:b/>
                <w:bCs/>
                <w:color w:val="FFFFFF"/>
                <w:sz w:val="15"/>
                <w:szCs w:val="15"/>
              </w:rPr>
              <w:t>Treatment</w:t>
            </w:r>
          </w:p>
        </w:tc>
        <w:tc>
          <w:tcPr>
            <w:tcW w:w="3255" w:type="dxa"/>
            <w:shd w:val="clear" w:color="auto" w:fill="182840"/>
            <w:vAlign w:val="center"/>
          </w:tcPr>
          <w:p w14:paraId="14A8A65D" w14:textId="77777777" w:rsidR="00796731" w:rsidRDefault="00000000">
            <w:pPr>
              <w:spacing w:after="20"/>
            </w:pPr>
            <w:r>
              <w:rPr>
                <w:b/>
                <w:bCs/>
                <w:color w:val="FFFFFF"/>
                <w:sz w:val="15"/>
                <w:szCs w:val="15"/>
              </w:rPr>
              <w:t>Examples</w:t>
            </w:r>
          </w:p>
        </w:tc>
      </w:tr>
      <w:tr w:rsidR="00796731" w14:paraId="7531EBEB" w14:textId="77777777">
        <w:trPr>
          <w:cantSplit/>
          <w:jc w:val="center"/>
        </w:trPr>
        <w:tc>
          <w:tcPr>
            <w:tcW w:w="3255" w:type="dxa"/>
            <w:tcBorders>
              <w:bottom w:val="single" w:sz="5" w:space="0" w:color="D7E4EA"/>
            </w:tcBorders>
            <w:shd w:val="clear" w:color="auto" w:fill="F6F9FB"/>
          </w:tcPr>
          <w:p w14:paraId="7FE826BD" w14:textId="77777777" w:rsidR="00796731" w:rsidRDefault="00000000">
            <w:pPr>
              <w:spacing w:after="20" w:line="254" w:lineRule="auto"/>
            </w:pPr>
            <w:r>
              <w:rPr>
                <w:sz w:val="15"/>
                <w:szCs w:val="15"/>
              </w:rPr>
              <w:t>LOCKED/RETAINED</w:t>
            </w:r>
          </w:p>
        </w:tc>
        <w:tc>
          <w:tcPr>
            <w:tcW w:w="3255" w:type="dxa"/>
            <w:tcBorders>
              <w:bottom w:val="single" w:sz="5" w:space="0" w:color="D7E4EA"/>
            </w:tcBorders>
            <w:shd w:val="clear" w:color="auto" w:fill="F6F9FB"/>
          </w:tcPr>
          <w:p w14:paraId="08230E82" w14:textId="77777777" w:rsidR="00796731" w:rsidRDefault="00000000">
            <w:pPr>
              <w:spacing w:after="20" w:line="254" w:lineRule="auto"/>
            </w:pPr>
            <w:r>
              <w:rPr>
                <w:sz w:val="15"/>
                <w:szCs w:val="15"/>
              </w:rPr>
              <w:t>Existing product principle; cannot be displaced by a sales proposal</w:t>
            </w:r>
          </w:p>
        </w:tc>
        <w:tc>
          <w:tcPr>
            <w:tcW w:w="3255" w:type="dxa"/>
            <w:tcBorders>
              <w:bottom w:val="single" w:sz="5" w:space="0" w:color="D7E4EA"/>
            </w:tcBorders>
            <w:shd w:val="clear" w:color="auto" w:fill="F6F9FB"/>
          </w:tcPr>
          <w:p w14:paraId="43F04FCB" w14:textId="77777777" w:rsidR="00796731" w:rsidRDefault="00000000">
            <w:pPr>
              <w:spacing w:after="20" w:line="254" w:lineRule="auto"/>
            </w:pPr>
            <w:r>
              <w:rPr>
                <w:sz w:val="15"/>
                <w:szCs w:val="15"/>
              </w:rPr>
              <w:t>Evidence states, source rights, calculation separation, UK gilt/US Treasury wedge</w:t>
            </w:r>
          </w:p>
        </w:tc>
      </w:tr>
      <w:tr w:rsidR="00796731" w14:paraId="64FCD7B0" w14:textId="77777777">
        <w:trPr>
          <w:cantSplit/>
          <w:jc w:val="center"/>
        </w:trPr>
        <w:tc>
          <w:tcPr>
            <w:tcW w:w="3255" w:type="dxa"/>
            <w:tcBorders>
              <w:bottom w:val="single" w:sz="5" w:space="0" w:color="D7E4EA"/>
            </w:tcBorders>
          </w:tcPr>
          <w:p w14:paraId="17349A06" w14:textId="77777777" w:rsidR="00796731" w:rsidRDefault="00000000">
            <w:pPr>
              <w:spacing w:after="20" w:line="254" w:lineRule="auto"/>
            </w:pPr>
            <w:r>
              <w:rPr>
                <w:sz w:val="15"/>
                <w:szCs w:val="15"/>
              </w:rPr>
              <w:t>PROPOSED</w:t>
            </w:r>
          </w:p>
        </w:tc>
        <w:tc>
          <w:tcPr>
            <w:tcW w:w="3255" w:type="dxa"/>
            <w:tcBorders>
              <w:bottom w:val="single" w:sz="5" w:space="0" w:color="D7E4EA"/>
            </w:tcBorders>
          </w:tcPr>
          <w:p w14:paraId="58059133" w14:textId="77777777" w:rsidR="00796731" w:rsidRDefault="00000000">
            <w:pPr>
              <w:spacing w:after="20" w:line="254" w:lineRule="auto"/>
            </w:pPr>
            <w:r>
              <w:rPr>
                <w:sz w:val="15"/>
                <w:szCs w:val="15"/>
              </w:rPr>
              <w:t>Design recommendation requiring accountable approval</w:t>
            </w:r>
          </w:p>
        </w:tc>
        <w:tc>
          <w:tcPr>
            <w:tcW w:w="3255" w:type="dxa"/>
            <w:tcBorders>
              <w:bottom w:val="single" w:sz="5" w:space="0" w:color="D7E4EA"/>
            </w:tcBorders>
          </w:tcPr>
          <w:p w14:paraId="68A03421" w14:textId="77777777" w:rsidR="00796731" w:rsidRDefault="00000000">
            <w:pPr>
              <w:spacing w:after="20" w:line="254" w:lineRule="auto"/>
            </w:pPr>
            <w:r>
              <w:rPr>
                <w:sz w:val="15"/>
                <w:szCs w:val="15"/>
              </w:rPr>
              <w:t>SKU names, list pricing, included usage, free trial, team seat count</w:t>
            </w:r>
          </w:p>
        </w:tc>
      </w:tr>
      <w:tr w:rsidR="00796731" w14:paraId="481DB715" w14:textId="77777777">
        <w:trPr>
          <w:cantSplit/>
          <w:jc w:val="center"/>
        </w:trPr>
        <w:tc>
          <w:tcPr>
            <w:tcW w:w="3255" w:type="dxa"/>
            <w:tcBorders>
              <w:bottom w:val="single" w:sz="5" w:space="0" w:color="D7E4EA"/>
            </w:tcBorders>
            <w:shd w:val="clear" w:color="auto" w:fill="F6F9FB"/>
          </w:tcPr>
          <w:p w14:paraId="52EB64E3" w14:textId="77777777" w:rsidR="00796731" w:rsidRDefault="00000000">
            <w:pPr>
              <w:spacing w:after="20" w:line="254" w:lineRule="auto"/>
            </w:pPr>
            <w:r>
              <w:rPr>
                <w:sz w:val="15"/>
                <w:szCs w:val="15"/>
              </w:rPr>
              <w:t>CONDITIONAL</w:t>
            </w:r>
          </w:p>
        </w:tc>
        <w:tc>
          <w:tcPr>
            <w:tcW w:w="3255" w:type="dxa"/>
            <w:tcBorders>
              <w:bottom w:val="single" w:sz="5" w:space="0" w:color="D7E4EA"/>
            </w:tcBorders>
            <w:shd w:val="clear" w:color="auto" w:fill="F6F9FB"/>
          </w:tcPr>
          <w:p w14:paraId="2B8A2C29" w14:textId="77777777" w:rsidR="00796731" w:rsidRDefault="00000000">
            <w:pPr>
              <w:spacing w:after="20" w:line="254" w:lineRule="auto"/>
            </w:pPr>
            <w:r>
              <w:rPr>
                <w:sz w:val="15"/>
                <w:szCs w:val="15"/>
              </w:rPr>
              <w:t>Visible in data model but hidden until a release gate closes</w:t>
            </w:r>
          </w:p>
        </w:tc>
        <w:tc>
          <w:tcPr>
            <w:tcW w:w="3255" w:type="dxa"/>
            <w:tcBorders>
              <w:bottom w:val="single" w:sz="5" w:space="0" w:color="D7E4EA"/>
            </w:tcBorders>
            <w:shd w:val="clear" w:color="auto" w:fill="F6F9FB"/>
          </w:tcPr>
          <w:p w14:paraId="6ECCF69C" w14:textId="77777777" w:rsidR="00796731" w:rsidRDefault="00000000">
            <w:pPr>
              <w:spacing w:after="20" w:line="254" w:lineRule="auto"/>
            </w:pPr>
            <w:r>
              <w:rPr>
                <w:sz w:val="15"/>
                <w:szCs w:val="15"/>
              </w:rPr>
              <w:t>Full gilt analytics, historical equity research, API redistribution</w:t>
            </w:r>
          </w:p>
        </w:tc>
      </w:tr>
      <w:tr w:rsidR="00796731" w14:paraId="165E1567" w14:textId="77777777">
        <w:trPr>
          <w:cantSplit/>
          <w:jc w:val="center"/>
        </w:trPr>
        <w:tc>
          <w:tcPr>
            <w:tcW w:w="3255" w:type="dxa"/>
            <w:tcBorders>
              <w:bottom w:val="single" w:sz="5" w:space="0" w:color="D7E4EA"/>
            </w:tcBorders>
          </w:tcPr>
          <w:p w14:paraId="37057693" w14:textId="77777777" w:rsidR="00796731" w:rsidRDefault="00000000">
            <w:pPr>
              <w:spacing w:after="20" w:line="254" w:lineRule="auto"/>
            </w:pPr>
            <w:r>
              <w:rPr>
                <w:sz w:val="15"/>
                <w:szCs w:val="15"/>
              </w:rPr>
              <w:t>EXTERNAL</w:t>
            </w:r>
          </w:p>
        </w:tc>
        <w:tc>
          <w:tcPr>
            <w:tcW w:w="3255" w:type="dxa"/>
            <w:tcBorders>
              <w:bottom w:val="single" w:sz="5" w:space="0" w:color="D7E4EA"/>
            </w:tcBorders>
          </w:tcPr>
          <w:p w14:paraId="67A2A5FD" w14:textId="77777777" w:rsidR="00796731" w:rsidRDefault="00000000">
            <w:pPr>
              <w:spacing w:after="20" w:line="254" w:lineRule="auto"/>
            </w:pPr>
            <w:r>
              <w:rPr>
                <w:sz w:val="15"/>
                <w:szCs w:val="15"/>
              </w:rPr>
              <w:t>Verified public competitor/source information (snapshot)</w:t>
            </w:r>
          </w:p>
        </w:tc>
        <w:tc>
          <w:tcPr>
            <w:tcW w:w="3255" w:type="dxa"/>
            <w:tcBorders>
              <w:bottom w:val="single" w:sz="5" w:space="0" w:color="D7E4EA"/>
            </w:tcBorders>
          </w:tcPr>
          <w:p w14:paraId="65C6CAC7" w14:textId="77777777" w:rsidR="00796731" w:rsidRDefault="00000000">
            <w:pPr>
              <w:spacing w:after="20" w:line="254" w:lineRule="auto"/>
            </w:pPr>
            <w:r>
              <w:rPr>
                <w:sz w:val="15"/>
                <w:szCs w:val="15"/>
              </w:rPr>
              <w:t>Competitor list prices, DMO commercial restriction</w:t>
            </w:r>
          </w:p>
        </w:tc>
      </w:tr>
      <w:tr w:rsidR="00796731" w14:paraId="42FF2140" w14:textId="77777777">
        <w:trPr>
          <w:cantSplit/>
          <w:jc w:val="center"/>
        </w:trPr>
        <w:tc>
          <w:tcPr>
            <w:tcW w:w="3255" w:type="dxa"/>
            <w:tcBorders>
              <w:bottom w:val="single" w:sz="5" w:space="0" w:color="D7E4EA"/>
            </w:tcBorders>
            <w:shd w:val="clear" w:color="auto" w:fill="F6F9FB"/>
          </w:tcPr>
          <w:p w14:paraId="3267D37B" w14:textId="77777777" w:rsidR="00796731" w:rsidRDefault="00000000">
            <w:pPr>
              <w:spacing w:after="20" w:line="254" w:lineRule="auto"/>
            </w:pPr>
            <w:r>
              <w:rPr>
                <w:sz w:val="15"/>
                <w:szCs w:val="15"/>
              </w:rPr>
              <w:t>OPEN</w:t>
            </w:r>
          </w:p>
        </w:tc>
        <w:tc>
          <w:tcPr>
            <w:tcW w:w="3255" w:type="dxa"/>
            <w:tcBorders>
              <w:bottom w:val="single" w:sz="5" w:space="0" w:color="D7E4EA"/>
            </w:tcBorders>
            <w:shd w:val="clear" w:color="auto" w:fill="F6F9FB"/>
          </w:tcPr>
          <w:p w14:paraId="5428DEF6" w14:textId="77777777" w:rsidR="00796731" w:rsidRDefault="00000000">
            <w:pPr>
              <w:spacing w:after="20" w:line="254" w:lineRule="auto"/>
            </w:pPr>
            <w:r>
              <w:rPr>
                <w:sz w:val="15"/>
                <w:szCs w:val="15"/>
              </w:rPr>
              <w:t>Requires primary internal documentation or executive decision</w:t>
            </w:r>
          </w:p>
        </w:tc>
        <w:tc>
          <w:tcPr>
            <w:tcW w:w="3255" w:type="dxa"/>
            <w:tcBorders>
              <w:bottom w:val="single" w:sz="5" w:space="0" w:color="D7E4EA"/>
            </w:tcBorders>
            <w:shd w:val="clear" w:color="auto" w:fill="F6F9FB"/>
          </w:tcPr>
          <w:p w14:paraId="3EFE75EF" w14:textId="77777777" w:rsidR="00796731" w:rsidRDefault="00000000">
            <w:pPr>
              <w:spacing w:after="20" w:line="254" w:lineRule="auto"/>
            </w:pPr>
            <w:r>
              <w:rPr>
                <w:sz w:val="15"/>
                <w:szCs w:val="15"/>
              </w:rPr>
              <w:t>Merchant entity legal verification; vendor quotes; data unit economics</w:t>
            </w:r>
          </w:p>
        </w:tc>
      </w:tr>
    </w:tbl>
    <w:p w14:paraId="50AB5C68" w14:textId="77777777" w:rsidR="00796731" w:rsidRDefault="00796731">
      <w:pPr>
        <w:spacing w:after="0"/>
      </w:pPr>
    </w:p>
    <w:p w14:paraId="5904D88C" w14:textId="77777777" w:rsidR="00796731" w:rsidRDefault="00000000">
      <w:r>
        <w:t xml:space="preserve">Conflict precedence: (1) applicable law and regulator advice; (2) executed data supplier </w:t>
      </w:r>
      <w:proofErr w:type="spellStart"/>
      <w:r>
        <w:t>licences</w:t>
      </w:r>
      <w:proofErr w:type="spellEnd"/>
      <w:r>
        <w:t>; (3) signed customer agreements; (4) approved product/engineering ADRs; (5) this proposed commercial architecture; (6) marketing copy. A commercial exception cannot override levels 1–4.</w:t>
      </w:r>
    </w:p>
    <w:p w14:paraId="29F459BD" w14:textId="77777777" w:rsidR="00796731" w:rsidRDefault="00000000">
      <w:pPr>
        <w:pStyle w:val="Heading1"/>
      </w:pPr>
      <w:r>
        <w:t>2. Competitor intelligence and strategic implications</w:t>
      </w:r>
    </w:p>
    <w:p w14:paraId="1E236A33" w14:textId="77777777" w:rsidR="00796731" w:rsidRDefault="00000000">
      <w:r>
        <w:t>Official/public product pages were checked on 23 October 2026. List prices below are display snapshots (often annual-billing equivalent), not reliable cross-vendor like-for-like comparisons. Currency, location, promotions, data fees and contractual terms may vary.</w:t>
      </w:r>
    </w:p>
    <w:tbl>
      <w:tblPr>
        <w:tblStyle w:val="a4"/>
        <w:tblW w:w="9765" w:type="dxa"/>
        <w:jc w:val="center"/>
        <w:tblInd w:w="0" w:type="dxa"/>
        <w:tblLayout w:type="fixed"/>
        <w:tblLook w:val="0400" w:firstRow="0" w:lastRow="0" w:firstColumn="0" w:lastColumn="0" w:noHBand="0" w:noVBand="1"/>
      </w:tblPr>
      <w:tblGrid>
        <w:gridCol w:w="3255"/>
        <w:gridCol w:w="3255"/>
        <w:gridCol w:w="3255"/>
      </w:tblGrid>
      <w:tr w:rsidR="00796731" w14:paraId="6705E470" w14:textId="77777777">
        <w:trPr>
          <w:cantSplit/>
          <w:tblHeader/>
          <w:jc w:val="center"/>
        </w:trPr>
        <w:tc>
          <w:tcPr>
            <w:tcW w:w="3255" w:type="dxa"/>
            <w:shd w:val="clear" w:color="auto" w:fill="182840"/>
            <w:vAlign w:val="center"/>
          </w:tcPr>
          <w:p w14:paraId="4FADE564" w14:textId="77777777" w:rsidR="00796731" w:rsidRDefault="00000000">
            <w:pPr>
              <w:spacing w:after="20"/>
            </w:pPr>
            <w:r>
              <w:rPr>
                <w:b/>
                <w:bCs/>
                <w:color w:val="FFFFFF"/>
                <w:sz w:val="15"/>
                <w:szCs w:val="15"/>
              </w:rPr>
              <w:t>Comparator</w:t>
            </w:r>
          </w:p>
        </w:tc>
        <w:tc>
          <w:tcPr>
            <w:tcW w:w="3255" w:type="dxa"/>
            <w:shd w:val="clear" w:color="auto" w:fill="182840"/>
            <w:vAlign w:val="center"/>
          </w:tcPr>
          <w:p w14:paraId="5D461660" w14:textId="77777777" w:rsidR="00796731" w:rsidRDefault="00000000">
            <w:pPr>
              <w:spacing w:after="20"/>
            </w:pPr>
            <w:r>
              <w:rPr>
                <w:b/>
                <w:bCs/>
                <w:color w:val="FFFFFF"/>
                <w:sz w:val="15"/>
                <w:szCs w:val="15"/>
              </w:rPr>
              <w:t>Public commercial signal</w:t>
            </w:r>
          </w:p>
        </w:tc>
        <w:tc>
          <w:tcPr>
            <w:tcW w:w="3255" w:type="dxa"/>
            <w:shd w:val="clear" w:color="auto" w:fill="182840"/>
            <w:vAlign w:val="center"/>
          </w:tcPr>
          <w:p w14:paraId="64D5540A" w14:textId="77777777" w:rsidR="00796731" w:rsidRDefault="00000000">
            <w:pPr>
              <w:spacing w:after="20"/>
            </w:pPr>
            <w:proofErr w:type="spellStart"/>
            <w:r>
              <w:rPr>
                <w:b/>
                <w:bCs/>
                <w:color w:val="FFFFFF"/>
                <w:sz w:val="15"/>
                <w:szCs w:val="15"/>
              </w:rPr>
              <w:t>Talvrin</w:t>
            </w:r>
            <w:proofErr w:type="spellEnd"/>
            <w:r>
              <w:rPr>
                <w:b/>
                <w:bCs/>
                <w:color w:val="FFFFFF"/>
                <w:sz w:val="15"/>
                <w:szCs w:val="15"/>
              </w:rPr>
              <w:t xml:space="preserve"> strategic implication</w:t>
            </w:r>
          </w:p>
        </w:tc>
      </w:tr>
      <w:tr w:rsidR="00796731" w14:paraId="44480ACD" w14:textId="77777777">
        <w:trPr>
          <w:cantSplit/>
          <w:jc w:val="center"/>
        </w:trPr>
        <w:tc>
          <w:tcPr>
            <w:tcW w:w="3255" w:type="dxa"/>
            <w:tcBorders>
              <w:bottom w:val="single" w:sz="5" w:space="0" w:color="D7E4EA"/>
            </w:tcBorders>
            <w:shd w:val="clear" w:color="auto" w:fill="F6F9FB"/>
          </w:tcPr>
          <w:p w14:paraId="68199099" w14:textId="77777777" w:rsidR="00796731" w:rsidRDefault="00000000">
            <w:pPr>
              <w:spacing w:after="20" w:line="254" w:lineRule="auto"/>
            </w:pPr>
            <w:proofErr w:type="spellStart"/>
            <w:r>
              <w:rPr>
                <w:sz w:val="14"/>
                <w:szCs w:val="14"/>
              </w:rPr>
              <w:t>Koyfin</w:t>
            </w:r>
            <w:proofErr w:type="spellEnd"/>
          </w:p>
        </w:tc>
        <w:tc>
          <w:tcPr>
            <w:tcW w:w="3255" w:type="dxa"/>
            <w:tcBorders>
              <w:bottom w:val="single" w:sz="5" w:space="0" w:color="D7E4EA"/>
            </w:tcBorders>
            <w:shd w:val="clear" w:color="auto" w:fill="F6F9FB"/>
          </w:tcPr>
          <w:p w14:paraId="37CD3DB6" w14:textId="77777777" w:rsidR="00796731" w:rsidRDefault="00000000">
            <w:pPr>
              <w:spacing w:after="20" w:line="254" w:lineRule="auto"/>
            </w:pPr>
            <w:r>
              <w:rPr>
                <w:sz w:val="14"/>
                <w:szCs w:val="14"/>
              </w:rPr>
              <w:t>Free; Plus $39/</w:t>
            </w:r>
            <w:proofErr w:type="spellStart"/>
            <w:r>
              <w:rPr>
                <w:sz w:val="14"/>
                <w:szCs w:val="14"/>
              </w:rPr>
              <w:t>mo</w:t>
            </w:r>
            <w:proofErr w:type="spellEnd"/>
            <w:r>
              <w:rPr>
                <w:sz w:val="14"/>
                <w:szCs w:val="14"/>
              </w:rPr>
              <w:t>; Premium $79/</w:t>
            </w:r>
            <w:proofErr w:type="spellStart"/>
            <w:r>
              <w:rPr>
                <w:sz w:val="14"/>
                <w:szCs w:val="14"/>
              </w:rPr>
              <w:t>mo</w:t>
            </w:r>
            <w:proofErr w:type="spellEnd"/>
            <w:r>
              <w:rPr>
                <w:sz w:val="14"/>
                <w:szCs w:val="14"/>
              </w:rPr>
              <w:t>; Advisor Core $209/</w:t>
            </w:r>
            <w:proofErr w:type="spellStart"/>
            <w:r>
              <w:rPr>
                <w:sz w:val="14"/>
                <w:szCs w:val="14"/>
              </w:rPr>
              <w:t>mo</w:t>
            </w:r>
            <w:proofErr w:type="spellEnd"/>
            <w:r>
              <w:rPr>
                <w:sz w:val="14"/>
                <w:szCs w:val="14"/>
              </w:rPr>
              <w:t>; Advisor Pro $299/</w:t>
            </w:r>
            <w:proofErr w:type="spellStart"/>
            <w:r>
              <w:rPr>
                <w:sz w:val="14"/>
                <w:szCs w:val="14"/>
              </w:rPr>
              <w:t>mo</w:t>
            </w:r>
            <w:proofErr w:type="spellEnd"/>
            <w:r>
              <w:rPr>
                <w:sz w:val="14"/>
                <w:szCs w:val="14"/>
              </w:rPr>
              <w:t xml:space="preserve"> (site price presentation). Teams via sales.</w:t>
            </w:r>
          </w:p>
        </w:tc>
        <w:tc>
          <w:tcPr>
            <w:tcW w:w="3255" w:type="dxa"/>
            <w:tcBorders>
              <w:bottom w:val="single" w:sz="5" w:space="0" w:color="D7E4EA"/>
            </w:tcBorders>
            <w:shd w:val="clear" w:color="auto" w:fill="F6F9FB"/>
          </w:tcPr>
          <w:p w14:paraId="57C539D2" w14:textId="77777777" w:rsidR="00796731" w:rsidRDefault="00000000">
            <w:pPr>
              <w:spacing w:after="20" w:line="254" w:lineRule="auto"/>
            </w:pPr>
            <w:r>
              <w:rPr>
                <w:sz w:val="14"/>
                <w:szCs w:val="14"/>
              </w:rPr>
              <w:t>Clear self-service ladder and team commercial pathway; avoid chasing portfolio/advisory tooling at launch.</w:t>
            </w:r>
          </w:p>
        </w:tc>
      </w:tr>
      <w:tr w:rsidR="00796731" w14:paraId="2B69A0B9" w14:textId="77777777">
        <w:trPr>
          <w:cantSplit/>
          <w:jc w:val="center"/>
        </w:trPr>
        <w:tc>
          <w:tcPr>
            <w:tcW w:w="3255" w:type="dxa"/>
            <w:tcBorders>
              <w:bottom w:val="single" w:sz="5" w:space="0" w:color="D7E4EA"/>
            </w:tcBorders>
          </w:tcPr>
          <w:p w14:paraId="1AD32853" w14:textId="77777777" w:rsidR="00796731" w:rsidRDefault="00000000">
            <w:pPr>
              <w:spacing w:after="20" w:line="254" w:lineRule="auto"/>
            </w:pPr>
            <w:r>
              <w:rPr>
                <w:sz w:val="14"/>
                <w:szCs w:val="14"/>
              </w:rPr>
              <w:t>TIKR</w:t>
            </w:r>
          </w:p>
        </w:tc>
        <w:tc>
          <w:tcPr>
            <w:tcW w:w="3255" w:type="dxa"/>
            <w:tcBorders>
              <w:bottom w:val="single" w:sz="5" w:space="0" w:color="D7E4EA"/>
            </w:tcBorders>
          </w:tcPr>
          <w:p w14:paraId="31BEC76D" w14:textId="77777777" w:rsidR="00796731" w:rsidRDefault="00000000">
            <w:pPr>
              <w:spacing w:after="20" w:line="254" w:lineRule="auto"/>
            </w:pPr>
            <w:r>
              <w:rPr>
                <w:sz w:val="14"/>
                <w:szCs w:val="14"/>
              </w:rPr>
              <w:t>Free; Plus ~$17.95/</w:t>
            </w:r>
            <w:proofErr w:type="spellStart"/>
            <w:r>
              <w:rPr>
                <w:sz w:val="14"/>
                <w:szCs w:val="14"/>
              </w:rPr>
              <w:t>mo</w:t>
            </w:r>
            <w:proofErr w:type="spellEnd"/>
            <w:r>
              <w:rPr>
                <w:sz w:val="14"/>
                <w:szCs w:val="14"/>
              </w:rPr>
              <w:t xml:space="preserve"> annual ($24.95 monthly); Pro ~$37.95 annual ($54.95 monthly); Ultimate ~$79.95 annual ($119.95 monthly).</w:t>
            </w:r>
          </w:p>
        </w:tc>
        <w:tc>
          <w:tcPr>
            <w:tcW w:w="3255" w:type="dxa"/>
            <w:tcBorders>
              <w:bottom w:val="single" w:sz="5" w:space="0" w:color="D7E4EA"/>
            </w:tcBorders>
          </w:tcPr>
          <w:p w14:paraId="7EF5812D" w14:textId="77777777" w:rsidR="00796731" w:rsidRDefault="00000000">
            <w:pPr>
              <w:spacing w:after="20" w:line="254" w:lineRule="auto"/>
            </w:pPr>
            <w:r>
              <w:rPr>
                <w:sz w:val="14"/>
                <w:szCs w:val="14"/>
              </w:rPr>
              <w:t xml:space="preserve">Depth/coverage tiers drive adoption, but </w:t>
            </w:r>
            <w:proofErr w:type="spellStart"/>
            <w:r>
              <w:rPr>
                <w:sz w:val="14"/>
                <w:szCs w:val="14"/>
              </w:rPr>
              <w:t>Talvrin</w:t>
            </w:r>
            <w:proofErr w:type="spellEnd"/>
            <w:r>
              <w:rPr>
                <w:sz w:val="14"/>
                <w:szCs w:val="14"/>
              </w:rPr>
              <w:t xml:space="preserve"> should price verified evidence and monitoring rather than claimed breadth.</w:t>
            </w:r>
          </w:p>
        </w:tc>
      </w:tr>
      <w:tr w:rsidR="00796731" w14:paraId="489C1459" w14:textId="77777777">
        <w:trPr>
          <w:cantSplit/>
          <w:jc w:val="center"/>
        </w:trPr>
        <w:tc>
          <w:tcPr>
            <w:tcW w:w="3255" w:type="dxa"/>
            <w:tcBorders>
              <w:bottom w:val="single" w:sz="5" w:space="0" w:color="D7E4EA"/>
            </w:tcBorders>
            <w:shd w:val="clear" w:color="auto" w:fill="F6F9FB"/>
          </w:tcPr>
          <w:p w14:paraId="0E4798F9" w14:textId="77777777" w:rsidR="00796731" w:rsidRDefault="00000000">
            <w:pPr>
              <w:spacing w:after="20" w:line="254" w:lineRule="auto"/>
            </w:pPr>
            <w:proofErr w:type="spellStart"/>
            <w:r>
              <w:rPr>
                <w:sz w:val="14"/>
                <w:szCs w:val="14"/>
              </w:rPr>
              <w:t>AlphaSense</w:t>
            </w:r>
            <w:proofErr w:type="spellEnd"/>
          </w:p>
        </w:tc>
        <w:tc>
          <w:tcPr>
            <w:tcW w:w="3255" w:type="dxa"/>
            <w:tcBorders>
              <w:bottom w:val="single" w:sz="5" w:space="0" w:color="D7E4EA"/>
            </w:tcBorders>
            <w:shd w:val="clear" w:color="auto" w:fill="F6F9FB"/>
          </w:tcPr>
          <w:p w14:paraId="6BC45209" w14:textId="77777777" w:rsidR="00796731" w:rsidRDefault="00000000">
            <w:pPr>
              <w:spacing w:after="20" w:line="254" w:lineRule="auto"/>
            </w:pPr>
            <w:r>
              <w:rPr>
                <w:sz w:val="14"/>
                <w:szCs w:val="14"/>
              </w:rPr>
              <w:t>Per-seat and enterprise annual subscriptions; custom quote; internal-content and broker/expert datasets.</w:t>
            </w:r>
          </w:p>
        </w:tc>
        <w:tc>
          <w:tcPr>
            <w:tcW w:w="3255" w:type="dxa"/>
            <w:tcBorders>
              <w:bottom w:val="single" w:sz="5" w:space="0" w:color="D7E4EA"/>
            </w:tcBorders>
            <w:shd w:val="clear" w:color="auto" w:fill="F6F9FB"/>
          </w:tcPr>
          <w:p w14:paraId="658C0B58" w14:textId="77777777" w:rsidR="00796731" w:rsidRDefault="00000000">
            <w:pPr>
              <w:spacing w:after="20" w:line="254" w:lineRule="auto"/>
            </w:pPr>
            <w:r>
              <w:rPr>
                <w:sz w:val="14"/>
                <w:szCs w:val="14"/>
              </w:rPr>
              <w:t>Buyers pay for workflow, permissioned content and organizational scale; enterprise research security matters.</w:t>
            </w:r>
          </w:p>
        </w:tc>
      </w:tr>
      <w:tr w:rsidR="00796731" w14:paraId="156457AC" w14:textId="77777777">
        <w:trPr>
          <w:cantSplit/>
          <w:jc w:val="center"/>
        </w:trPr>
        <w:tc>
          <w:tcPr>
            <w:tcW w:w="3255" w:type="dxa"/>
            <w:tcBorders>
              <w:bottom w:val="single" w:sz="5" w:space="0" w:color="D7E4EA"/>
            </w:tcBorders>
          </w:tcPr>
          <w:p w14:paraId="26C56AF5" w14:textId="77777777" w:rsidR="00796731" w:rsidRDefault="00000000">
            <w:pPr>
              <w:spacing w:after="20" w:line="254" w:lineRule="auto"/>
            </w:pPr>
            <w:r>
              <w:rPr>
                <w:sz w:val="14"/>
                <w:szCs w:val="14"/>
              </w:rPr>
              <w:lastRenderedPageBreak/>
              <w:t>LSEG Workspace</w:t>
            </w:r>
          </w:p>
        </w:tc>
        <w:tc>
          <w:tcPr>
            <w:tcW w:w="3255" w:type="dxa"/>
            <w:tcBorders>
              <w:bottom w:val="single" w:sz="5" w:space="0" w:color="D7E4EA"/>
            </w:tcBorders>
          </w:tcPr>
          <w:p w14:paraId="7EA4FD8F" w14:textId="77777777" w:rsidR="00796731" w:rsidRDefault="00000000">
            <w:pPr>
              <w:spacing w:after="20" w:line="254" w:lineRule="auto"/>
            </w:pPr>
            <w:r>
              <w:rPr>
                <w:sz w:val="14"/>
                <w:szCs w:val="14"/>
              </w:rPr>
              <w:t>Institutional platform, AI with governed data and citations; published pricing not established by checked page.</w:t>
            </w:r>
          </w:p>
        </w:tc>
        <w:tc>
          <w:tcPr>
            <w:tcW w:w="3255" w:type="dxa"/>
            <w:tcBorders>
              <w:bottom w:val="single" w:sz="5" w:space="0" w:color="D7E4EA"/>
            </w:tcBorders>
          </w:tcPr>
          <w:p w14:paraId="1AA05EDF" w14:textId="77777777" w:rsidR="00796731" w:rsidRDefault="00000000">
            <w:pPr>
              <w:spacing w:after="20" w:line="254" w:lineRule="auto"/>
            </w:pPr>
            <w:r>
              <w:rPr>
                <w:sz w:val="14"/>
                <w:szCs w:val="14"/>
              </w:rPr>
              <w:t>Compete on scoped evidence workflows rather than full cross-asset workstation parity.</w:t>
            </w:r>
          </w:p>
        </w:tc>
      </w:tr>
      <w:tr w:rsidR="00796731" w14:paraId="15B5E237" w14:textId="77777777">
        <w:trPr>
          <w:cantSplit/>
          <w:jc w:val="center"/>
        </w:trPr>
        <w:tc>
          <w:tcPr>
            <w:tcW w:w="3255" w:type="dxa"/>
            <w:tcBorders>
              <w:bottom w:val="single" w:sz="5" w:space="0" w:color="D7E4EA"/>
            </w:tcBorders>
            <w:shd w:val="clear" w:color="auto" w:fill="F6F9FB"/>
          </w:tcPr>
          <w:p w14:paraId="45841FF9" w14:textId="77777777" w:rsidR="00796731" w:rsidRDefault="00000000">
            <w:pPr>
              <w:spacing w:after="20" w:line="254" w:lineRule="auto"/>
            </w:pPr>
            <w:r>
              <w:rPr>
                <w:sz w:val="14"/>
                <w:szCs w:val="14"/>
              </w:rPr>
              <w:t>Bloomberg Terminal</w:t>
            </w:r>
          </w:p>
        </w:tc>
        <w:tc>
          <w:tcPr>
            <w:tcW w:w="3255" w:type="dxa"/>
            <w:tcBorders>
              <w:bottom w:val="single" w:sz="5" w:space="0" w:color="D7E4EA"/>
            </w:tcBorders>
            <w:shd w:val="clear" w:color="auto" w:fill="F6F9FB"/>
          </w:tcPr>
          <w:p w14:paraId="78CB8006" w14:textId="77777777" w:rsidR="00796731" w:rsidRDefault="00000000">
            <w:pPr>
              <w:spacing w:after="20" w:line="254" w:lineRule="auto"/>
            </w:pPr>
            <w:r>
              <w:rPr>
                <w:sz w:val="14"/>
                <w:szCs w:val="14"/>
              </w:rPr>
              <w:t>Broad markets, analytics, collaboration and execution suite; demo/subscription sales, no verified public list price on checked official page.</w:t>
            </w:r>
          </w:p>
        </w:tc>
        <w:tc>
          <w:tcPr>
            <w:tcW w:w="3255" w:type="dxa"/>
            <w:tcBorders>
              <w:bottom w:val="single" w:sz="5" w:space="0" w:color="D7E4EA"/>
            </w:tcBorders>
            <w:shd w:val="clear" w:color="auto" w:fill="F6F9FB"/>
          </w:tcPr>
          <w:p w14:paraId="31FB6DF3" w14:textId="77777777" w:rsidR="00796731" w:rsidRDefault="00000000">
            <w:pPr>
              <w:spacing w:after="20" w:line="254" w:lineRule="auto"/>
            </w:pPr>
            <w:r>
              <w:rPr>
                <w:sz w:val="14"/>
                <w:szCs w:val="14"/>
              </w:rPr>
              <w:t xml:space="preserve">Position </w:t>
            </w:r>
            <w:proofErr w:type="spellStart"/>
            <w:r>
              <w:rPr>
                <w:sz w:val="14"/>
                <w:szCs w:val="14"/>
              </w:rPr>
              <w:t>Talvrin</w:t>
            </w:r>
            <w:proofErr w:type="spellEnd"/>
            <w:r>
              <w:rPr>
                <w:sz w:val="14"/>
                <w:szCs w:val="14"/>
              </w:rPr>
              <w:t xml:space="preserve"> as complementary evidence-centric research; do not make terminal replacement promises.</w:t>
            </w:r>
          </w:p>
        </w:tc>
      </w:tr>
      <w:tr w:rsidR="00796731" w14:paraId="4B40FB3A" w14:textId="77777777">
        <w:trPr>
          <w:cantSplit/>
          <w:jc w:val="center"/>
        </w:trPr>
        <w:tc>
          <w:tcPr>
            <w:tcW w:w="3255" w:type="dxa"/>
            <w:tcBorders>
              <w:bottom w:val="single" w:sz="5" w:space="0" w:color="D7E4EA"/>
            </w:tcBorders>
          </w:tcPr>
          <w:p w14:paraId="7DB410C6" w14:textId="77777777" w:rsidR="00796731" w:rsidRDefault="00000000">
            <w:pPr>
              <w:spacing w:after="20" w:line="254" w:lineRule="auto"/>
            </w:pPr>
            <w:proofErr w:type="spellStart"/>
            <w:r>
              <w:rPr>
                <w:sz w:val="14"/>
                <w:szCs w:val="14"/>
              </w:rPr>
              <w:t>TradingView</w:t>
            </w:r>
            <w:proofErr w:type="spellEnd"/>
            <w:r>
              <w:rPr>
                <w:sz w:val="14"/>
                <w:szCs w:val="14"/>
              </w:rPr>
              <w:t xml:space="preserve"> [secondary comparator]</w:t>
            </w:r>
          </w:p>
        </w:tc>
        <w:tc>
          <w:tcPr>
            <w:tcW w:w="3255" w:type="dxa"/>
            <w:tcBorders>
              <w:bottom w:val="single" w:sz="5" w:space="0" w:color="D7E4EA"/>
            </w:tcBorders>
          </w:tcPr>
          <w:p w14:paraId="7FF46FFD" w14:textId="77777777" w:rsidR="00796731" w:rsidRDefault="00000000">
            <w:pPr>
              <w:spacing w:after="20" w:line="254" w:lineRule="auto"/>
            </w:pPr>
            <w:r>
              <w:rPr>
                <w:sz w:val="14"/>
                <w:szCs w:val="14"/>
              </w:rPr>
              <w:t>Multitier charting and alerts; exact current official pricing not verified in this review.</w:t>
            </w:r>
          </w:p>
        </w:tc>
        <w:tc>
          <w:tcPr>
            <w:tcW w:w="3255" w:type="dxa"/>
            <w:tcBorders>
              <w:bottom w:val="single" w:sz="5" w:space="0" w:color="D7E4EA"/>
            </w:tcBorders>
          </w:tcPr>
          <w:p w14:paraId="5F794B0C" w14:textId="77777777" w:rsidR="00796731" w:rsidRDefault="00000000">
            <w:pPr>
              <w:spacing w:after="20" w:line="254" w:lineRule="auto"/>
            </w:pPr>
            <w:r>
              <w:rPr>
                <w:sz w:val="14"/>
                <w:szCs w:val="14"/>
              </w:rPr>
              <w:t>Alert UX and transparent limit presentation are useful; avoid copying trading/signal posture.</w:t>
            </w:r>
          </w:p>
        </w:tc>
      </w:tr>
    </w:tbl>
    <w:p w14:paraId="16F2C12E" w14:textId="77777777" w:rsidR="00796731" w:rsidRDefault="00796731">
      <w:pPr>
        <w:spacing w:after="0"/>
      </w:pPr>
    </w:p>
    <w:p w14:paraId="79E9C4C5" w14:textId="77777777" w:rsidR="00796731" w:rsidRDefault="00000000">
      <w:r>
        <w:t>Competitive differentiation test: every plan card and sales demo must demonstrate a visible source anchor, evidence state, observation timestamp, calculation version, rights-aware export behavior, and a change-monitoring workflow. This is more defensible than generic “AI-powered accurate research.”</w:t>
      </w:r>
    </w:p>
    <w:p w14:paraId="182EA936" w14:textId="77777777" w:rsidR="00796731" w:rsidRDefault="00000000">
      <w:pPr>
        <w:pStyle w:val="Heading1"/>
      </w:pPr>
      <w:r>
        <w:t>3. Buyer segments and jobs to be done</w:t>
      </w:r>
    </w:p>
    <w:tbl>
      <w:tblPr>
        <w:tblStyle w:val="a5"/>
        <w:tblW w:w="9764" w:type="dxa"/>
        <w:jc w:val="center"/>
        <w:tblInd w:w="0" w:type="dxa"/>
        <w:tblLayout w:type="fixed"/>
        <w:tblLook w:val="0400" w:firstRow="0" w:lastRow="0" w:firstColumn="0" w:lastColumn="0" w:noHBand="0" w:noVBand="1"/>
      </w:tblPr>
      <w:tblGrid>
        <w:gridCol w:w="2441"/>
        <w:gridCol w:w="2441"/>
        <w:gridCol w:w="2441"/>
        <w:gridCol w:w="2441"/>
      </w:tblGrid>
      <w:tr w:rsidR="00796731" w14:paraId="66EA88CC" w14:textId="77777777">
        <w:trPr>
          <w:cantSplit/>
          <w:tblHeader/>
          <w:jc w:val="center"/>
        </w:trPr>
        <w:tc>
          <w:tcPr>
            <w:tcW w:w="2441" w:type="dxa"/>
            <w:shd w:val="clear" w:color="auto" w:fill="182840"/>
            <w:vAlign w:val="center"/>
          </w:tcPr>
          <w:p w14:paraId="511E48F8" w14:textId="77777777" w:rsidR="00796731" w:rsidRDefault="00000000">
            <w:pPr>
              <w:spacing w:after="20"/>
            </w:pPr>
            <w:r>
              <w:rPr>
                <w:b/>
                <w:bCs/>
                <w:color w:val="FFFFFF"/>
                <w:sz w:val="15"/>
                <w:szCs w:val="15"/>
              </w:rPr>
              <w:t>Segment</w:t>
            </w:r>
          </w:p>
        </w:tc>
        <w:tc>
          <w:tcPr>
            <w:tcW w:w="2441" w:type="dxa"/>
            <w:shd w:val="clear" w:color="auto" w:fill="182840"/>
            <w:vAlign w:val="center"/>
          </w:tcPr>
          <w:p w14:paraId="11E22F75" w14:textId="77777777" w:rsidR="00796731" w:rsidRDefault="00000000">
            <w:pPr>
              <w:spacing w:after="20"/>
            </w:pPr>
            <w:r>
              <w:rPr>
                <w:b/>
                <w:bCs/>
                <w:color w:val="FFFFFF"/>
                <w:sz w:val="15"/>
                <w:szCs w:val="15"/>
              </w:rPr>
              <w:t>Buyer / user</w:t>
            </w:r>
          </w:p>
        </w:tc>
        <w:tc>
          <w:tcPr>
            <w:tcW w:w="2441" w:type="dxa"/>
            <w:shd w:val="clear" w:color="auto" w:fill="182840"/>
            <w:vAlign w:val="center"/>
          </w:tcPr>
          <w:p w14:paraId="2D435B6B" w14:textId="77777777" w:rsidR="00796731" w:rsidRDefault="00000000">
            <w:pPr>
              <w:spacing w:after="20"/>
            </w:pPr>
            <w:r>
              <w:rPr>
                <w:b/>
                <w:bCs/>
                <w:color w:val="FFFFFF"/>
                <w:sz w:val="15"/>
                <w:szCs w:val="15"/>
              </w:rPr>
              <w:t>Core job</w:t>
            </w:r>
          </w:p>
        </w:tc>
        <w:tc>
          <w:tcPr>
            <w:tcW w:w="2441" w:type="dxa"/>
            <w:shd w:val="clear" w:color="auto" w:fill="182840"/>
            <w:vAlign w:val="center"/>
          </w:tcPr>
          <w:p w14:paraId="0C16EF64" w14:textId="77777777" w:rsidR="00796731" w:rsidRDefault="00000000">
            <w:pPr>
              <w:spacing w:after="20"/>
            </w:pPr>
            <w:r>
              <w:rPr>
                <w:b/>
                <w:bCs/>
                <w:color w:val="FFFFFF"/>
                <w:sz w:val="15"/>
                <w:szCs w:val="15"/>
              </w:rPr>
              <w:t>Commercial motion</w:t>
            </w:r>
          </w:p>
        </w:tc>
      </w:tr>
      <w:tr w:rsidR="00796731" w14:paraId="327F3E3B" w14:textId="77777777">
        <w:trPr>
          <w:cantSplit/>
          <w:jc w:val="center"/>
        </w:trPr>
        <w:tc>
          <w:tcPr>
            <w:tcW w:w="2441" w:type="dxa"/>
            <w:tcBorders>
              <w:bottom w:val="single" w:sz="5" w:space="0" w:color="D7E4EA"/>
            </w:tcBorders>
            <w:shd w:val="clear" w:color="auto" w:fill="F6F9FB"/>
          </w:tcPr>
          <w:p w14:paraId="4E8EE029" w14:textId="77777777" w:rsidR="00796731" w:rsidRDefault="00000000">
            <w:pPr>
              <w:spacing w:after="20" w:line="254" w:lineRule="auto"/>
            </w:pPr>
            <w:r>
              <w:rPr>
                <w:sz w:val="15"/>
                <w:szCs w:val="15"/>
              </w:rPr>
              <w:t>Self-directed researcher</w:t>
            </w:r>
          </w:p>
        </w:tc>
        <w:tc>
          <w:tcPr>
            <w:tcW w:w="2441" w:type="dxa"/>
            <w:tcBorders>
              <w:bottom w:val="single" w:sz="5" w:space="0" w:color="D7E4EA"/>
            </w:tcBorders>
            <w:shd w:val="clear" w:color="auto" w:fill="F6F9FB"/>
          </w:tcPr>
          <w:p w14:paraId="5A3A6DDE" w14:textId="77777777" w:rsidR="00796731" w:rsidRDefault="00000000">
            <w:pPr>
              <w:spacing w:after="20" w:line="254" w:lineRule="auto"/>
            </w:pPr>
            <w:r>
              <w:rPr>
                <w:sz w:val="15"/>
                <w:szCs w:val="15"/>
              </w:rPr>
              <w:t>Individual investor, student or markets enthusiast</w:t>
            </w:r>
          </w:p>
        </w:tc>
        <w:tc>
          <w:tcPr>
            <w:tcW w:w="2441" w:type="dxa"/>
            <w:tcBorders>
              <w:bottom w:val="single" w:sz="5" w:space="0" w:color="D7E4EA"/>
            </w:tcBorders>
            <w:shd w:val="clear" w:color="auto" w:fill="F6F9FB"/>
          </w:tcPr>
          <w:p w14:paraId="0E95C9D9" w14:textId="77777777" w:rsidR="00796731" w:rsidRDefault="00000000">
            <w:pPr>
              <w:spacing w:after="20" w:line="254" w:lineRule="auto"/>
            </w:pPr>
            <w:r>
              <w:rPr>
                <w:sz w:val="15"/>
                <w:szCs w:val="15"/>
              </w:rPr>
              <w:t>Understand source-backed sovereign instruments, compare data, monitor changes</w:t>
            </w:r>
          </w:p>
        </w:tc>
        <w:tc>
          <w:tcPr>
            <w:tcW w:w="2441" w:type="dxa"/>
            <w:tcBorders>
              <w:bottom w:val="single" w:sz="5" w:space="0" w:color="D7E4EA"/>
            </w:tcBorders>
            <w:shd w:val="clear" w:color="auto" w:fill="F6F9FB"/>
          </w:tcPr>
          <w:p w14:paraId="236D4866" w14:textId="77777777" w:rsidR="00796731" w:rsidRDefault="00000000">
            <w:pPr>
              <w:spacing w:after="20" w:line="254" w:lineRule="auto"/>
            </w:pPr>
            <w:r>
              <w:rPr>
                <w:sz w:val="15"/>
                <w:szCs w:val="15"/>
              </w:rPr>
              <w:t>PLG free → Research</w:t>
            </w:r>
          </w:p>
        </w:tc>
      </w:tr>
      <w:tr w:rsidR="00796731" w14:paraId="59584BD2" w14:textId="77777777">
        <w:trPr>
          <w:cantSplit/>
          <w:jc w:val="center"/>
        </w:trPr>
        <w:tc>
          <w:tcPr>
            <w:tcW w:w="2441" w:type="dxa"/>
            <w:tcBorders>
              <w:bottom w:val="single" w:sz="5" w:space="0" w:color="D7E4EA"/>
            </w:tcBorders>
          </w:tcPr>
          <w:p w14:paraId="56833AB8" w14:textId="77777777" w:rsidR="00796731" w:rsidRDefault="00000000">
            <w:pPr>
              <w:spacing w:after="20" w:line="254" w:lineRule="auto"/>
            </w:pPr>
            <w:r>
              <w:rPr>
                <w:sz w:val="15"/>
                <w:szCs w:val="15"/>
              </w:rPr>
              <w:t>Independent analyst</w:t>
            </w:r>
          </w:p>
        </w:tc>
        <w:tc>
          <w:tcPr>
            <w:tcW w:w="2441" w:type="dxa"/>
            <w:tcBorders>
              <w:bottom w:val="single" w:sz="5" w:space="0" w:color="D7E4EA"/>
            </w:tcBorders>
          </w:tcPr>
          <w:p w14:paraId="03708428" w14:textId="77777777" w:rsidR="00796731" w:rsidRDefault="00000000">
            <w:pPr>
              <w:spacing w:after="20" w:line="254" w:lineRule="auto"/>
            </w:pPr>
            <w:r>
              <w:rPr>
                <w:sz w:val="15"/>
                <w:szCs w:val="15"/>
              </w:rPr>
              <w:t>Researcher, consultant, treasury analyst</w:t>
            </w:r>
          </w:p>
        </w:tc>
        <w:tc>
          <w:tcPr>
            <w:tcW w:w="2441" w:type="dxa"/>
            <w:tcBorders>
              <w:bottom w:val="single" w:sz="5" w:space="0" w:color="D7E4EA"/>
            </w:tcBorders>
          </w:tcPr>
          <w:p w14:paraId="0E8AA7CF" w14:textId="77777777" w:rsidR="00796731" w:rsidRDefault="00000000">
            <w:pPr>
              <w:spacing w:after="20" w:line="254" w:lineRule="auto"/>
            </w:pPr>
            <w:r>
              <w:rPr>
                <w:sz w:val="15"/>
                <w:szCs w:val="15"/>
              </w:rPr>
              <w:t>Defensible dashboards, reproducible exports, higher monitoring intensity</w:t>
            </w:r>
          </w:p>
        </w:tc>
        <w:tc>
          <w:tcPr>
            <w:tcW w:w="2441" w:type="dxa"/>
            <w:tcBorders>
              <w:bottom w:val="single" w:sz="5" w:space="0" w:color="D7E4EA"/>
            </w:tcBorders>
          </w:tcPr>
          <w:p w14:paraId="7854694B" w14:textId="77777777" w:rsidR="00796731" w:rsidRDefault="00000000">
            <w:pPr>
              <w:spacing w:after="20" w:line="254" w:lineRule="auto"/>
            </w:pPr>
            <w:r>
              <w:rPr>
                <w:sz w:val="15"/>
                <w:szCs w:val="15"/>
              </w:rPr>
              <w:t>Research → Professional</w:t>
            </w:r>
          </w:p>
        </w:tc>
      </w:tr>
      <w:tr w:rsidR="00796731" w14:paraId="37A37718" w14:textId="77777777">
        <w:trPr>
          <w:cantSplit/>
          <w:jc w:val="center"/>
        </w:trPr>
        <w:tc>
          <w:tcPr>
            <w:tcW w:w="2441" w:type="dxa"/>
            <w:tcBorders>
              <w:bottom w:val="single" w:sz="5" w:space="0" w:color="D7E4EA"/>
            </w:tcBorders>
            <w:shd w:val="clear" w:color="auto" w:fill="F6F9FB"/>
          </w:tcPr>
          <w:p w14:paraId="2B618E95" w14:textId="77777777" w:rsidR="00796731" w:rsidRDefault="00000000">
            <w:pPr>
              <w:spacing w:after="20" w:line="254" w:lineRule="auto"/>
            </w:pPr>
            <w:r>
              <w:rPr>
                <w:sz w:val="15"/>
                <w:szCs w:val="15"/>
              </w:rPr>
              <w:t>Professional desk</w:t>
            </w:r>
          </w:p>
        </w:tc>
        <w:tc>
          <w:tcPr>
            <w:tcW w:w="2441" w:type="dxa"/>
            <w:tcBorders>
              <w:bottom w:val="single" w:sz="5" w:space="0" w:color="D7E4EA"/>
            </w:tcBorders>
            <w:shd w:val="clear" w:color="auto" w:fill="F6F9FB"/>
          </w:tcPr>
          <w:p w14:paraId="58A7B50E" w14:textId="77777777" w:rsidR="00796731" w:rsidRDefault="00000000">
            <w:pPr>
              <w:spacing w:after="20" w:line="254" w:lineRule="auto"/>
            </w:pPr>
            <w:r>
              <w:rPr>
                <w:sz w:val="15"/>
                <w:szCs w:val="15"/>
              </w:rPr>
              <w:t>Small asset-manager/treasury/research team</w:t>
            </w:r>
          </w:p>
        </w:tc>
        <w:tc>
          <w:tcPr>
            <w:tcW w:w="2441" w:type="dxa"/>
            <w:tcBorders>
              <w:bottom w:val="single" w:sz="5" w:space="0" w:color="D7E4EA"/>
            </w:tcBorders>
            <w:shd w:val="clear" w:color="auto" w:fill="F6F9FB"/>
          </w:tcPr>
          <w:p w14:paraId="34D9CC81" w14:textId="77777777" w:rsidR="00796731" w:rsidRDefault="00000000">
            <w:pPr>
              <w:spacing w:after="20" w:line="254" w:lineRule="auto"/>
            </w:pPr>
            <w:r>
              <w:rPr>
                <w:sz w:val="15"/>
                <w:szCs w:val="15"/>
              </w:rPr>
              <w:t>Share controlled workspaces and institutional evidence trails</w:t>
            </w:r>
          </w:p>
        </w:tc>
        <w:tc>
          <w:tcPr>
            <w:tcW w:w="2441" w:type="dxa"/>
            <w:tcBorders>
              <w:bottom w:val="single" w:sz="5" w:space="0" w:color="D7E4EA"/>
            </w:tcBorders>
            <w:shd w:val="clear" w:color="auto" w:fill="F6F9FB"/>
          </w:tcPr>
          <w:p w14:paraId="2287325A" w14:textId="77777777" w:rsidR="00796731" w:rsidRDefault="00000000">
            <w:pPr>
              <w:spacing w:after="20" w:line="254" w:lineRule="auto"/>
            </w:pPr>
            <w:r>
              <w:rPr>
                <w:sz w:val="15"/>
                <w:szCs w:val="15"/>
              </w:rPr>
              <w:t>Professional → Teams</w:t>
            </w:r>
          </w:p>
        </w:tc>
      </w:tr>
      <w:tr w:rsidR="00796731" w14:paraId="75E7A19F" w14:textId="77777777">
        <w:trPr>
          <w:cantSplit/>
          <w:jc w:val="center"/>
        </w:trPr>
        <w:tc>
          <w:tcPr>
            <w:tcW w:w="2441" w:type="dxa"/>
            <w:tcBorders>
              <w:bottom w:val="single" w:sz="5" w:space="0" w:color="D7E4EA"/>
            </w:tcBorders>
          </w:tcPr>
          <w:p w14:paraId="151CA9BD" w14:textId="77777777" w:rsidR="00796731" w:rsidRDefault="00000000">
            <w:pPr>
              <w:spacing w:after="20" w:line="254" w:lineRule="auto"/>
            </w:pPr>
            <w:r>
              <w:rPr>
                <w:sz w:val="15"/>
                <w:szCs w:val="15"/>
              </w:rPr>
              <w:t>Enterprise institution</w:t>
            </w:r>
          </w:p>
        </w:tc>
        <w:tc>
          <w:tcPr>
            <w:tcW w:w="2441" w:type="dxa"/>
            <w:tcBorders>
              <w:bottom w:val="single" w:sz="5" w:space="0" w:color="D7E4EA"/>
            </w:tcBorders>
          </w:tcPr>
          <w:p w14:paraId="07A87F38" w14:textId="77777777" w:rsidR="00796731" w:rsidRDefault="00000000">
            <w:pPr>
              <w:spacing w:after="20" w:line="254" w:lineRule="auto"/>
            </w:pPr>
            <w:r>
              <w:rPr>
                <w:sz w:val="15"/>
                <w:szCs w:val="15"/>
              </w:rPr>
              <w:t>Banks, investment managers, corporate treasury, auditors and research desks</w:t>
            </w:r>
          </w:p>
        </w:tc>
        <w:tc>
          <w:tcPr>
            <w:tcW w:w="2441" w:type="dxa"/>
            <w:tcBorders>
              <w:bottom w:val="single" w:sz="5" w:space="0" w:color="D7E4EA"/>
            </w:tcBorders>
          </w:tcPr>
          <w:p w14:paraId="66254CBA" w14:textId="77777777" w:rsidR="00796731" w:rsidRDefault="00000000">
            <w:pPr>
              <w:spacing w:after="20" w:line="254" w:lineRule="auto"/>
            </w:pPr>
            <w:r>
              <w:rPr>
                <w:sz w:val="15"/>
                <w:szCs w:val="15"/>
              </w:rPr>
              <w:t>Contracted controls, audit logs, SSO, governed seats and optional data integration</w:t>
            </w:r>
          </w:p>
        </w:tc>
        <w:tc>
          <w:tcPr>
            <w:tcW w:w="2441" w:type="dxa"/>
            <w:tcBorders>
              <w:bottom w:val="single" w:sz="5" w:space="0" w:color="D7E4EA"/>
            </w:tcBorders>
          </w:tcPr>
          <w:p w14:paraId="3FFD5D0D" w14:textId="77777777" w:rsidR="00796731" w:rsidRDefault="00000000">
            <w:pPr>
              <w:spacing w:after="20" w:line="254" w:lineRule="auto"/>
            </w:pPr>
            <w:r>
              <w:rPr>
                <w:sz w:val="15"/>
                <w:szCs w:val="15"/>
              </w:rPr>
              <w:t>Sales-led / security review</w:t>
            </w:r>
          </w:p>
        </w:tc>
      </w:tr>
      <w:tr w:rsidR="00796731" w14:paraId="5A138F75" w14:textId="77777777">
        <w:trPr>
          <w:cantSplit/>
          <w:jc w:val="center"/>
        </w:trPr>
        <w:tc>
          <w:tcPr>
            <w:tcW w:w="2441" w:type="dxa"/>
            <w:tcBorders>
              <w:bottom w:val="single" w:sz="5" w:space="0" w:color="D7E4EA"/>
            </w:tcBorders>
            <w:shd w:val="clear" w:color="auto" w:fill="F6F9FB"/>
          </w:tcPr>
          <w:p w14:paraId="52305229" w14:textId="77777777" w:rsidR="00796731" w:rsidRDefault="00000000">
            <w:pPr>
              <w:spacing w:after="20" w:line="254" w:lineRule="auto"/>
            </w:pPr>
            <w:r>
              <w:rPr>
                <w:sz w:val="15"/>
                <w:szCs w:val="15"/>
              </w:rPr>
              <w:t>Academic/public-interest</w:t>
            </w:r>
          </w:p>
        </w:tc>
        <w:tc>
          <w:tcPr>
            <w:tcW w:w="2441" w:type="dxa"/>
            <w:tcBorders>
              <w:bottom w:val="single" w:sz="5" w:space="0" w:color="D7E4EA"/>
            </w:tcBorders>
            <w:shd w:val="clear" w:color="auto" w:fill="F6F9FB"/>
          </w:tcPr>
          <w:p w14:paraId="22CCE369" w14:textId="77777777" w:rsidR="00796731" w:rsidRDefault="00000000">
            <w:pPr>
              <w:spacing w:after="20" w:line="254" w:lineRule="auto"/>
            </w:pPr>
            <w:r>
              <w:rPr>
                <w:sz w:val="15"/>
                <w:szCs w:val="15"/>
              </w:rPr>
              <w:t>University, researcher, eligible nonprofit</w:t>
            </w:r>
          </w:p>
        </w:tc>
        <w:tc>
          <w:tcPr>
            <w:tcW w:w="2441" w:type="dxa"/>
            <w:tcBorders>
              <w:bottom w:val="single" w:sz="5" w:space="0" w:color="D7E4EA"/>
            </w:tcBorders>
            <w:shd w:val="clear" w:color="auto" w:fill="F6F9FB"/>
          </w:tcPr>
          <w:p w14:paraId="293CF7EE" w14:textId="77777777" w:rsidR="00796731" w:rsidRDefault="00000000">
            <w:pPr>
              <w:spacing w:after="20" w:line="254" w:lineRule="auto"/>
            </w:pPr>
            <w:r>
              <w:rPr>
                <w:sz w:val="15"/>
                <w:szCs w:val="15"/>
              </w:rPr>
              <w:t>Transparent authoritative research, responsible educational use</w:t>
            </w:r>
          </w:p>
        </w:tc>
        <w:tc>
          <w:tcPr>
            <w:tcW w:w="2441" w:type="dxa"/>
            <w:tcBorders>
              <w:bottom w:val="single" w:sz="5" w:space="0" w:color="D7E4EA"/>
            </w:tcBorders>
            <w:shd w:val="clear" w:color="auto" w:fill="F6F9FB"/>
          </w:tcPr>
          <w:p w14:paraId="23003590" w14:textId="77777777" w:rsidR="00796731" w:rsidRDefault="00000000">
            <w:pPr>
              <w:spacing w:after="20" w:line="254" w:lineRule="auto"/>
            </w:pPr>
            <w:r>
              <w:rPr>
                <w:sz w:val="15"/>
                <w:szCs w:val="15"/>
              </w:rPr>
              <w:t xml:space="preserve">Case-by-case credits; </w:t>
            </w:r>
            <w:proofErr w:type="spellStart"/>
            <w:r>
              <w:rPr>
                <w:sz w:val="15"/>
                <w:szCs w:val="15"/>
              </w:rPr>
              <w:t>licence</w:t>
            </w:r>
            <w:proofErr w:type="spellEnd"/>
            <w:r>
              <w:rPr>
                <w:sz w:val="15"/>
                <w:szCs w:val="15"/>
              </w:rPr>
              <w:t>-limited</w:t>
            </w:r>
          </w:p>
        </w:tc>
      </w:tr>
      <w:tr w:rsidR="00796731" w14:paraId="08BF32B0" w14:textId="77777777">
        <w:trPr>
          <w:cantSplit/>
          <w:jc w:val="center"/>
        </w:trPr>
        <w:tc>
          <w:tcPr>
            <w:tcW w:w="2441" w:type="dxa"/>
            <w:tcBorders>
              <w:bottom w:val="single" w:sz="5" w:space="0" w:color="D7E4EA"/>
            </w:tcBorders>
          </w:tcPr>
          <w:p w14:paraId="3B73538C" w14:textId="77777777" w:rsidR="00796731" w:rsidRDefault="00000000">
            <w:pPr>
              <w:spacing w:after="20" w:line="254" w:lineRule="auto"/>
            </w:pPr>
            <w:r>
              <w:rPr>
                <w:sz w:val="15"/>
                <w:szCs w:val="15"/>
              </w:rPr>
              <w:t>Platform integrator</w:t>
            </w:r>
          </w:p>
        </w:tc>
        <w:tc>
          <w:tcPr>
            <w:tcW w:w="2441" w:type="dxa"/>
            <w:tcBorders>
              <w:bottom w:val="single" w:sz="5" w:space="0" w:color="D7E4EA"/>
            </w:tcBorders>
          </w:tcPr>
          <w:p w14:paraId="5258E5BE" w14:textId="77777777" w:rsidR="00796731" w:rsidRDefault="00000000">
            <w:pPr>
              <w:spacing w:after="20" w:line="254" w:lineRule="auto"/>
            </w:pPr>
            <w:r>
              <w:rPr>
                <w:sz w:val="15"/>
                <w:szCs w:val="15"/>
              </w:rPr>
              <w:t>Data/fintech/API development team</w:t>
            </w:r>
          </w:p>
        </w:tc>
        <w:tc>
          <w:tcPr>
            <w:tcW w:w="2441" w:type="dxa"/>
            <w:tcBorders>
              <w:bottom w:val="single" w:sz="5" w:space="0" w:color="D7E4EA"/>
            </w:tcBorders>
          </w:tcPr>
          <w:p w14:paraId="37729998" w14:textId="77777777" w:rsidR="00796731" w:rsidRDefault="00000000">
            <w:pPr>
              <w:spacing w:after="20" w:line="254" w:lineRule="auto"/>
            </w:pPr>
            <w:r>
              <w:rPr>
                <w:sz w:val="15"/>
                <w:szCs w:val="15"/>
              </w:rPr>
              <w:t>Machine access to permissible evidence and calculations</w:t>
            </w:r>
          </w:p>
        </w:tc>
        <w:tc>
          <w:tcPr>
            <w:tcW w:w="2441" w:type="dxa"/>
            <w:tcBorders>
              <w:bottom w:val="single" w:sz="5" w:space="0" w:color="D7E4EA"/>
            </w:tcBorders>
          </w:tcPr>
          <w:p w14:paraId="427B2174" w14:textId="77777777" w:rsidR="00796731" w:rsidRDefault="00000000">
            <w:pPr>
              <w:spacing w:after="20" w:line="254" w:lineRule="auto"/>
            </w:pPr>
            <w:r>
              <w:rPr>
                <w:sz w:val="15"/>
                <w:szCs w:val="15"/>
              </w:rPr>
              <w:t>Private, contract-based API after rights gate</w:t>
            </w:r>
          </w:p>
        </w:tc>
      </w:tr>
    </w:tbl>
    <w:p w14:paraId="2A0851B8" w14:textId="77777777" w:rsidR="00796731" w:rsidRDefault="00796731">
      <w:pPr>
        <w:spacing w:after="0"/>
      </w:pPr>
    </w:p>
    <w:p w14:paraId="1C33DA23" w14:textId="77777777" w:rsidR="00796731" w:rsidRDefault="00000000">
      <w:r>
        <w:t>Exclude at Launch: broker execution, individualized advice, model portfolios, outsourced investment decisions, exchange co-location / low-latency feeds, unlicensed re-hosting, and “20-year Buffett-equivalent ratings” as an automated product.</w:t>
      </w:r>
    </w:p>
    <w:p w14:paraId="0C441F79" w14:textId="77777777" w:rsidR="00796731" w:rsidRDefault="00000000">
      <w:pPr>
        <w:pStyle w:val="Heading1"/>
      </w:pPr>
      <w:r>
        <w:t>4. Product packaging strategy and architecture</w:t>
      </w:r>
    </w:p>
    <w:p w14:paraId="2C78259F" w14:textId="77777777" w:rsidR="00796731" w:rsidRDefault="00000000">
      <w:pPr>
        <w:pStyle w:val="Heading2"/>
      </w:pPr>
      <w:r>
        <w:t>Value metric</w:t>
      </w:r>
    </w:p>
    <w:p w14:paraId="1848153D" w14:textId="77777777" w:rsidR="00796731" w:rsidRDefault="00000000">
      <w:r>
        <w:t>Primary paid value is repeatable verified work: monitored instruments and rules, governed research runs, exportable evidence packs where allowed, and team collaboration. Seats monetize identity and workspaces; usage limits protect variable compute cost; source content permissions remain independent.</w:t>
      </w:r>
    </w:p>
    <w:p w14:paraId="20637BC9" w14:textId="77777777" w:rsidR="00796731" w:rsidRDefault="00000000">
      <w:pPr>
        <w:pStyle w:val="Heading2"/>
      </w:pPr>
      <w:r>
        <w:t>SKU taxonomy</w:t>
      </w:r>
    </w:p>
    <w:tbl>
      <w:tblPr>
        <w:tblStyle w:val="a6"/>
        <w:tblW w:w="9765" w:type="dxa"/>
        <w:jc w:val="center"/>
        <w:tblInd w:w="0" w:type="dxa"/>
        <w:tblLayout w:type="fixed"/>
        <w:tblLook w:val="0400" w:firstRow="0" w:lastRow="0" w:firstColumn="0" w:lastColumn="0" w:noHBand="0" w:noVBand="1"/>
      </w:tblPr>
      <w:tblGrid>
        <w:gridCol w:w="3255"/>
        <w:gridCol w:w="3255"/>
        <w:gridCol w:w="3255"/>
      </w:tblGrid>
      <w:tr w:rsidR="00796731" w14:paraId="5B56B66B" w14:textId="77777777">
        <w:trPr>
          <w:cantSplit/>
          <w:tblHeader/>
          <w:jc w:val="center"/>
        </w:trPr>
        <w:tc>
          <w:tcPr>
            <w:tcW w:w="3255" w:type="dxa"/>
            <w:shd w:val="clear" w:color="auto" w:fill="182840"/>
            <w:vAlign w:val="center"/>
          </w:tcPr>
          <w:p w14:paraId="23909175" w14:textId="77777777" w:rsidR="00796731" w:rsidRDefault="00000000">
            <w:pPr>
              <w:spacing w:after="20"/>
            </w:pPr>
            <w:r>
              <w:rPr>
                <w:b/>
                <w:bCs/>
                <w:color w:val="FFFFFF"/>
                <w:sz w:val="15"/>
                <w:szCs w:val="15"/>
              </w:rPr>
              <w:t>SKU family</w:t>
            </w:r>
          </w:p>
        </w:tc>
        <w:tc>
          <w:tcPr>
            <w:tcW w:w="3255" w:type="dxa"/>
            <w:shd w:val="clear" w:color="auto" w:fill="182840"/>
            <w:vAlign w:val="center"/>
          </w:tcPr>
          <w:p w14:paraId="7C28FB42" w14:textId="77777777" w:rsidR="00796731" w:rsidRDefault="00000000">
            <w:pPr>
              <w:spacing w:after="20"/>
            </w:pPr>
            <w:r>
              <w:rPr>
                <w:b/>
                <w:bCs/>
                <w:color w:val="FFFFFF"/>
                <w:sz w:val="15"/>
                <w:szCs w:val="15"/>
              </w:rPr>
              <w:t>Commercial construct</w:t>
            </w:r>
          </w:p>
        </w:tc>
        <w:tc>
          <w:tcPr>
            <w:tcW w:w="3255" w:type="dxa"/>
            <w:shd w:val="clear" w:color="auto" w:fill="182840"/>
            <w:vAlign w:val="center"/>
          </w:tcPr>
          <w:p w14:paraId="4B3C174D" w14:textId="77777777" w:rsidR="00796731" w:rsidRDefault="00000000">
            <w:pPr>
              <w:spacing w:after="20"/>
            </w:pPr>
            <w:r>
              <w:rPr>
                <w:b/>
                <w:bCs/>
                <w:color w:val="FFFFFF"/>
                <w:sz w:val="15"/>
                <w:szCs w:val="15"/>
              </w:rPr>
              <w:t>Examples</w:t>
            </w:r>
          </w:p>
        </w:tc>
      </w:tr>
      <w:tr w:rsidR="00796731" w14:paraId="748D8D2E" w14:textId="77777777">
        <w:trPr>
          <w:cantSplit/>
          <w:jc w:val="center"/>
        </w:trPr>
        <w:tc>
          <w:tcPr>
            <w:tcW w:w="3255" w:type="dxa"/>
            <w:tcBorders>
              <w:bottom w:val="single" w:sz="5" w:space="0" w:color="D7E4EA"/>
            </w:tcBorders>
            <w:shd w:val="clear" w:color="auto" w:fill="F6F9FB"/>
          </w:tcPr>
          <w:p w14:paraId="28A111B8" w14:textId="77777777" w:rsidR="00796731" w:rsidRDefault="00000000">
            <w:pPr>
              <w:spacing w:after="20" w:line="254" w:lineRule="auto"/>
            </w:pPr>
            <w:r>
              <w:rPr>
                <w:sz w:val="15"/>
                <w:szCs w:val="15"/>
              </w:rPr>
              <w:t>BASE</w:t>
            </w:r>
          </w:p>
        </w:tc>
        <w:tc>
          <w:tcPr>
            <w:tcW w:w="3255" w:type="dxa"/>
            <w:tcBorders>
              <w:bottom w:val="single" w:sz="5" w:space="0" w:color="D7E4EA"/>
            </w:tcBorders>
            <w:shd w:val="clear" w:color="auto" w:fill="F6F9FB"/>
          </w:tcPr>
          <w:p w14:paraId="46319A6F" w14:textId="77777777" w:rsidR="00796731" w:rsidRDefault="00000000">
            <w:pPr>
              <w:spacing w:after="20" w:line="254" w:lineRule="auto"/>
            </w:pPr>
            <w:r>
              <w:rPr>
                <w:sz w:val="15"/>
                <w:szCs w:val="15"/>
              </w:rPr>
              <w:t>One subscription plan per paying workspace</w:t>
            </w:r>
          </w:p>
        </w:tc>
        <w:tc>
          <w:tcPr>
            <w:tcW w:w="3255" w:type="dxa"/>
            <w:tcBorders>
              <w:bottom w:val="single" w:sz="5" w:space="0" w:color="D7E4EA"/>
            </w:tcBorders>
            <w:shd w:val="clear" w:color="auto" w:fill="F6F9FB"/>
          </w:tcPr>
          <w:p w14:paraId="77FE5EF3" w14:textId="77777777" w:rsidR="00796731" w:rsidRDefault="00000000">
            <w:pPr>
              <w:spacing w:after="20" w:line="254" w:lineRule="auto"/>
            </w:pPr>
            <w:r>
              <w:rPr>
                <w:sz w:val="15"/>
                <w:szCs w:val="15"/>
              </w:rPr>
              <w:t>EXPLORER, RESEARCH, PROFESSIONAL, TEAM, ENTERPRISE</w:t>
            </w:r>
          </w:p>
        </w:tc>
      </w:tr>
      <w:tr w:rsidR="00796731" w14:paraId="5FD955D8" w14:textId="77777777">
        <w:trPr>
          <w:cantSplit/>
          <w:jc w:val="center"/>
        </w:trPr>
        <w:tc>
          <w:tcPr>
            <w:tcW w:w="3255" w:type="dxa"/>
            <w:tcBorders>
              <w:bottom w:val="single" w:sz="5" w:space="0" w:color="D7E4EA"/>
            </w:tcBorders>
          </w:tcPr>
          <w:p w14:paraId="756E161E" w14:textId="77777777" w:rsidR="00796731" w:rsidRDefault="00000000">
            <w:pPr>
              <w:spacing w:after="20" w:line="254" w:lineRule="auto"/>
            </w:pPr>
            <w:r>
              <w:rPr>
                <w:sz w:val="15"/>
                <w:szCs w:val="15"/>
              </w:rPr>
              <w:t>SEAT</w:t>
            </w:r>
          </w:p>
        </w:tc>
        <w:tc>
          <w:tcPr>
            <w:tcW w:w="3255" w:type="dxa"/>
            <w:tcBorders>
              <w:bottom w:val="single" w:sz="5" w:space="0" w:color="D7E4EA"/>
            </w:tcBorders>
          </w:tcPr>
          <w:p w14:paraId="1B537935" w14:textId="77777777" w:rsidR="00796731" w:rsidRDefault="00000000">
            <w:pPr>
              <w:spacing w:after="20" w:line="254" w:lineRule="auto"/>
            </w:pPr>
            <w:r>
              <w:rPr>
                <w:sz w:val="15"/>
                <w:szCs w:val="15"/>
              </w:rPr>
              <w:t>Named human user, non-transferable at same moment</w:t>
            </w:r>
          </w:p>
        </w:tc>
        <w:tc>
          <w:tcPr>
            <w:tcW w:w="3255" w:type="dxa"/>
            <w:tcBorders>
              <w:bottom w:val="single" w:sz="5" w:space="0" w:color="D7E4EA"/>
            </w:tcBorders>
          </w:tcPr>
          <w:p w14:paraId="6C5DA6EA" w14:textId="77777777" w:rsidR="00796731" w:rsidRDefault="00000000">
            <w:pPr>
              <w:spacing w:after="20" w:line="254" w:lineRule="auto"/>
            </w:pPr>
            <w:r>
              <w:rPr>
                <w:sz w:val="15"/>
                <w:szCs w:val="15"/>
              </w:rPr>
              <w:t>TEAM_EXTRA_SEAT, ENT_SEAT</w:t>
            </w:r>
          </w:p>
        </w:tc>
      </w:tr>
      <w:tr w:rsidR="00796731" w14:paraId="31E93B11" w14:textId="77777777">
        <w:trPr>
          <w:cantSplit/>
          <w:jc w:val="center"/>
        </w:trPr>
        <w:tc>
          <w:tcPr>
            <w:tcW w:w="3255" w:type="dxa"/>
            <w:tcBorders>
              <w:bottom w:val="single" w:sz="5" w:space="0" w:color="D7E4EA"/>
            </w:tcBorders>
            <w:shd w:val="clear" w:color="auto" w:fill="F6F9FB"/>
          </w:tcPr>
          <w:p w14:paraId="2FBF1C9B" w14:textId="77777777" w:rsidR="00796731" w:rsidRDefault="00000000">
            <w:pPr>
              <w:spacing w:after="20" w:line="254" w:lineRule="auto"/>
            </w:pPr>
            <w:r>
              <w:rPr>
                <w:sz w:val="15"/>
                <w:szCs w:val="15"/>
              </w:rPr>
              <w:t>CAPACITY</w:t>
            </w:r>
          </w:p>
        </w:tc>
        <w:tc>
          <w:tcPr>
            <w:tcW w:w="3255" w:type="dxa"/>
            <w:tcBorders>
              <w:bottom w:val="single" w:sz="5" w:space="0" w:color="D7E4EA"/>
            </w:tcBorders>
            <w:shd w:val="clear" w:color="auto" w:fill="F6F9FB"/>
          </w:tcPr>
          <w:p w14:paraId="51B937AE" w14:textId="77777777" w:rsidR="00796731" w:rsidRDefault="00000000">
            <w:pPr>
              <w:spacing w:after="20" w:line="254" w:lineRule="auto"/>
            </w:pPr>
            <w:r>
              <w:rPr>
                <w:sz w:val="15"/>
                <w:szCs w:val="15"/>
              </w:rPr>
              <w:t>Additional use in a defined unit &amp; period</w:t>
            </w:r>
          </w:p>
        </w:tc>
        <w:tc>
          <w:tcPr>
            <w:tcW w:w="3255" w:type="dxa"/>
            <w:tcBorders>
              <w:bottom w:val="single" w:sz="5" w:space="0" w:color="D7E4EA"/>
            </w:tcBorders>
            <w:shd w:val="clear" w:color="auto" w:fill="F6F9FB"/>
          </w:tcPr>
          <w:p w14:paraId="4999F217" w14:textId="77777777" w:rsidR="00796731" w:rsidRDefault="00000000">
            <w:pPr>
              <w:spacing w:after="20" w:line="254" w:lineRule="auto"/>
            </w:pPr>
            <w:r>
              <w:rPr>
                <w:sz w:val="15"/>
                <w:szCs w:val="15"/>
              </w:rPr>
              <w:t>RUN_PACK, MONITOR_PACK, EXPORT_PACK (rights permitting)</w:t>
            </w:r>
          </w:p>
        </w:tc>
      </w:tr>
      <w:tr w:rsidR="00796731" w14:paraId="729E5A80" w14:textId="77777777">
        <w:trPr>
          <w:cantSplit/>
          <w:jc w:val="center"/>
        </w:trPr>
        <w:tc>
          <w:tcPr>
            <w:tcW w:w="3255" w:type="dxa"/>
            <w:tcBorders>
              <w:bottom w:val="single" w:sz="5" w:space="0" w:color="D7E4EA"/>
            </w:tcBorders>
          </w:tcPr>
          <w:p w14:paraId="5B8BC56E" w14:textId="77777777" w:rsidR="00796731" w:rsidRDefault="00000000">
            <w:pPr>
              <w:spacing w:after="20" w:line="254" w:lineRule="auto"/>
            </w:pPr>
            <w:r>
              <w:rPr>
                <w:sz w:val="15"/>
                <w:szCs w:val="15"/>
              </w:rPr>
              <w:t>SOURCE</w:t>
            </w:r>
          </w:p>
        </w:tc>
        <w:tc>
          <w:tcPr>
            <w:tcW w:w="3255" w:type="dxa"/>
            <w:tcBorders>
              <w:bottom w:val="single" w:sz="5" w:space="0" w:color="D7E4EA"/>
            </w:tcBorders>
          </w:tcPr>
          <w:p w14:paraId="1C21E707" w14:textId="77777777" w:rsidR="00796731" w:rsidRDefault="00000000">
            <w:pPr>
              <w:spacing w:after="20" w:line="254" w:lineRule="auto"/>
            </w:pPr>
            <w:r>
              <w:rPr>
                <w:sz w:val="15"/>
                <w:szCs w:val="15"/>
              </w:rPr>
              <w:t xml:space="preserve">Provider/jurisdiction/use-specific data </w:t>
            </w:r>
            <w:proofErr w:type="spellStart"/>
            <w:r>
              <w:rPr>
                <w:sz w:val="15"/>
                <w:szCs w:val="15"/>
              </w:rPr>
              <w:t>licence</w:t>
            </w:r>
            <w:proofErr w:type="spellEnd"/>
          </w:p>
        </w:tc>
        <w:tc>
          <w:tcPr>
            <w:tcW w:w="3255" w:type="dxa"/>
            <w:tcBorders>
              <w:bottom w:val="single" w:sz="5" w:space="0" w:color="D7E4EA"/>
            </w:tcBorders>
          </w:tcPr>
          <w:p w14:paraId="5BA8B7C1" w14:textId="77777777" w:rsidR="00796731" w:rsidRDefault="00000000">
            <w:pPr>
              <w:spacing w:after="20" w:line="254" w:lineRule="auto"/>
            </w:pPr>
            <w:r>
              <w:rPr>
                <w:sz w:val="15"/>
                <w:szCs w:val="15"/>
              </w:rPr>
              <w:t>DATA_UKGILT_EOD, DATA_VENDOR_X, REGION_Y</w:t>
            </w:r>
          </w:p>
        </w:tc>
      </w:tr>
      <w:tr w:rsidR="00796731" w14:paraId="1AAECC9F" w14:textId="77777777">
        <w:trPr>
          <w:cantSplit/>
          <w:jc w:val="center"/>
        </w:trPr>
        <w:tc>
          <w:tcPr>
            <w:tcW w:w="3255" w:type="dxa"/>
            <w:tcBorders>
              <w:bottom w:val="single" w:sz="5" w:space="0" w:color="D7E4EA"/>
            </w:tcBorders>
            <w:shd w:val="clear" w:color="auto" w:fill="F6F9FB"/>
          </w:tcPr>
          <w:p w14:paraId="4002D636" w14:textId="77777777" w:rsidR="00796731" w:rsidRDefault="00000000">
            <w:pPr>
              <w:spacing w:after="20" w:line="254" w:lineRule="auto"/>
            </w:pPr>
            <w:r>
              <w:rPr>
                <w:sz w:val="15"/>
                <w:szCs w:val="15"/>
              </w:rPr>
              <w:t>ADDON</w:t>
            </w:r>
          </w:p>
        </w:tc>
        <w:tc>
          <w:tcPr>
            <w:tcW w:w="3255" w:type="dxa"/>
            <w:tcBorders>
              <w:bottom w:val="single" w:sz="5" w:space="0" w:color="D7E4EA"/>
            </w:tcBorders>
            <w:shd w:val="clear" w:color="auto" w:fill="F6F9FB"/>
          </w:tcPr>
          <w:p w14:paraId="47E0BD3E" w14:textId="77777777" w:rsidR="00796731" w:rsidRDefault="00000000">
            <w:pPr>
              <w:spacing w:after="20" w:line="254" w:lineRule="auto"/>
            </w:pPr>
            <w:r>
              <w:rPr>
                <w:sz w:val="15"/>
                <w:szCs w:val="15"/>
              </w:rPr>
              <w:t>Contracted capability with separate gate</w:t>
            </w:r>
          </w:p>
        </w:tc>
        <w:tc>
          <w:tcPr>
            <w:tcW w:w="3255" w:type="dxa"/>
            <w:tcBorders>
              <w:bottom w:val="single" w:sz="5" w:space="0" w:color="D7E4EA"/>
            </w:tcBorders>
            <w:shd w:val="clear" w:color="auto" w:fill="F6F9FB"/>
          </w:tcPr>
          <w:p w14:paraId="13C8D562" w14:textId="77777777" w:rsidR="00796731" w:rsidRDefault="00000000">
            <w:pPr>
              <w:spacing w:after="20" w:line="254" w:lineRule="auto"/>
            </w:pPr>
            <w:r>
              <w:rPr>
                <w:sz w:val="15"/>
                <w:szCs w:val="15"/>
              </w:rPr>
              <w:t>SSO, dedicated support, audit-export, permitted API</w:t>
            </w:r>
          </w:p>
        </w:tc>
      </w:tr>
      <w:tr w:rsidR="00796731" w14:paraId="1A065718" w14:textId="77777777">
        <w:trPr>
          <w:cantSplit/>
          <w:jc w:val="center"/>
        </w:trPr>
        <w:tc>
          <w:tcPr>
            <w:tcW w:w="3255" w:type="dxa"/>
            <w:tcBorders>
              <w:bottom w:val="single" w:sz="5" w:space="0" w:color="D7E4EA"/>
            </w:tcBorders>
          </w:tcPr>
          <w:p w14:paraId="3EECB632" w14:textId="77777777" w:rsidR="00796731" w:rsidRDefault="00000000">
            <w:pPr>
              <w:spacing w:after="20" w:line="254" w:lineRule="auto"/>
            </w:pPr>
            <w:r>
              <w:rPr>
                <w:sz w:val="15"/>
                <w:szCs w:val="15"/>
              </w:rPr>
              <w:t>SERVICE</w:t>
            </w:r>
          </w:p>
        </w:tc>
        <w:tc>
          <w:tcPr>
            <w:tcW w:w="3255" w:type="dxa"/>
            <w:tcBorders>
              <w:bottom w:val="single" w:sz="5" w:space="0" w:color="D7E4EA"/>
            </w:tcBorders>
          </w:tcPr>
          <w:p w14:paraId="1A166C1D" w14:textId="77777777" w:rsidR="00796731" w:rsidRDefault="00000000">
            <w:pPr>
              <w:spacing w:after="20" w:line="254" w:lineRule="auto"/>
            </w:pPr>
            <w:r>
              <w:rPr>
                <w:sz w:val="15"/>
                <w:szCs w:val="15"/>
              </w:rPr>
              <w:t>Non-recurring professional service</w:t>
            </w:r>
          </w:p>
        </w:tc>
        <w:tc>
          <w:tcPr>
            <w:tcW w:w="3255" w:type="dxa"/>
            <w:tcBorders>
              <w:bottom w:val="single" w:sz="5" w:space="0" w:color="D7E4EA"/>
            </w:tcBorders>
          </w:tcPr>
          <w:p w14:paraId="693E671B" w14:textId="77777777" w:rsidR="00796731" w:rsidRDefault="00000000">
            <w:pPr>
              <w:spacing w:after="20" w:line="254" w:lineRule="auto"/>
            </w:pPr>
            <w:r>
              <w:rPr>
                <w:sz w:val="15"/>
                <w:szCs w:val="15"/>
              </w:rPr>
              <w:t>Onboarding, migration, training, custom adapter</w:t>
            </w:r>
          </w:p>
        </w:tc>
      </w:tr>
      <w:tr w:rsidR="00796731" w14:paraId="1BB75858" w14:textId="77777777">
        <w:trPr>
          <w:cantSplit/>
          <w:jc w:val="center"/>
        </w:trPr>
        <w:tc>
          <w:tcPr>
            <w:tcW w:w="3255" w:type="dxa"/>
            <w:tcBorders>
              <w:bottom w:val="single" w:sz="5" w:space="0" w:color="D7E4EA"/>
            </w:tcBorders>
            <w:shd w:val="clear" w:color="auto" w:fill="F6F9FB"/>
          </w:tcPr>
          <w:p w14:paraId="0047F6DC" w14:textId="77777777" w:rsidR="00796731" w:rsidRDefault="00000000">
            <w:pPr>
              <w:spacing w:after="20" w:line="254" w:lineRule="auto"/>
            </w:pPr>
            <w:r>
              <w:rPr>
                <w:sz w:val="15"/>
                <w:szCs w:val="15"/>
              </w:rPr>
              <w:t>CREDIT</w:t>
            </w:r>
          </w:p>
        </w:tc>
        <w:tc>
          <w:tcPr>
            <w:tcW w:w="3255" w:type="dxa"/>
            <w:tcBorders>
              <w:bottom w:val="single" w:sz="5" w:space="0" w:color="D7E4EA"/>
            </w:tcBorders>
            <w:shd w:val="clear" w:color="auto" w:fill="F6F9FB"/>
          </w:tcPr>
          <w:p w14:paraId="63D5FFCE" w14:textId="77777777" w:rsidR="00796731" w:rsidRDefault="00000000">
            <w:pPr>
              <w:spacing w:after="20" w:line="254" w:lineRule="auto"/>
            </w:pPr>
            <w:r>
              <w:rPr>
                <w:sz w:val="15"/>
                <w:szCs w:val="15"/>
              </w:rPr>
              <w:t>Time-limited promotional or goodwill credit</w:t>
            </w:r>
          </w:p>
        </w:tc>
        <w:tc>
          <w:tcPr>
            <w:tcW w:w="3255" w:type="dxa"/>
            <w:tcBorders>
              <w:bottom w:val="single" w:sz="5" w:space="0" w:color="D7E4EA"/>
            </w:tcBorders>
            <w:shd w:val="clear" w:color="auto" w:fill="F6F9FB"/>
          </w:tcPr>
          <w:p w14:paraId="23C37049" w14:textId="77777777" w:rsidR="00796731" w:rsidRDefault="00000000">
            <w:pPr>
              <w:spacing w:after="20" w:line="254" w:lineRule="auto"/>
            </w:pPr>
            <w:r>
              <w:rPr>
                <w:sz w:val="15"/>
                <w:szCs w:val="15"/>
              </w:rPr>
              <w:t>TRIAL_CREDIT, SERVICE_CREDIT</w:t>
            </w:r>
          </w:p>
        </w:tc>
      </w:tr>
      <w:tr w:rsidR="00796731" w14:paraId="6B9C4648" w14:textId="77777777">
        <w:trPr>
          <w:cantSplit/>
          <w:jc w:val="center"/>
        </w:trPr>
        <w:tc>
          <w:tcPr>
            <w:tcW w:w="3255" w:type="dxa"/>
            <w:tcBorders>
              <w:bottom w:val="single" w:sz="5" w:space="0" w:color="D7E4EA"/>
            </w:tcBorders>
          </w:tcPr>
          <w:p w14:paraId="63C4E7CE" w14:textId="77777777" w:rsidR="00796731" w:rsidRDefault="00000000">
            <w:pPr>
              <w:spacing w:after="20" w:line="254" w:lineRule="auto"/>
            </w:pPr>
            <w:r>
              <w:rPr>
                <w:sz w:val="15"/>
                <w:szCs w:val="15"/>
              </w:rPr>
              <w:t>FUTURE</w:t>
            </w:r>
          </w:p>
        </w:tc>
        <w:tc>
          <w:tcPr>
            <w:tcW w:w="3255" w:type="dxa"/>
            <w:tcBorders>
              <w:bottom w:val="single" w:sz="5" w:space="0" w:color="D7E4EA"/>
            </w:tcBorders>
          </w:tcPr>
          <w:p w14:paraId="13FDC0C0" w14:textId="77777777" w:rsidR="00796731" w:rsidRDefault="00000000">
            <w:pPr>
              <w:spacing w:after="20" w:line="254" w:lineRule="auto"/>
            </w:pPr>
            <w:r>
              <w:rPr>
                <w:sz w:val="15"/>
                <w:szCs w:val="15"/>
              </w:rPr>
              <w:t>Pre-modelled but inactive research capability</w:t>
            </w:r>
          </w:p>
        </w:tc>
        <w:tc>
          <w:tcPr>
            <w:tcW w:w="3255" w:type="dxa"/>
            <w:tcBorders>
              <w:bottom w:val="single" w:sz="5" w:space="0" w:color="D7E4EA"/>
            </w:tcBorders>
          </w:tcPr>
          <w:p w14:paraId="08D84358" w14:textId="77777777" w:rsidR="00796731" w:rsidRDefault="00000000">
            <w:pPr>
              <w:spacing w:after="20" w:line="254" w:lineRule="auto"/>
            </w:pPr>
            <w:r>
              <w:rPr>
                <w:sz w:val="15"/>
                <w:szCs w:val="15"/>
              </w:rPr>
              <w:t>HIST_H1–H4, licensed equities, credit, real-time</w:t>
            </w:r>
          </w:p>
        </w:tc>
      </w:tr>
    </w:tbl>
    <w:p w14:paraId="654124A7" w14:textId="77777777" w:rsidR="00796731" w:rsidRDefault="00796731">
      <w:pPr>
        <w:spacing w:after="0"/>
      </w:pPr>
    </w:p>
    <w:p w14:paraId="0F27F51C" w14:textId="77777777" w:rsidR="00796731" w:rsidRDefault="00000000">
      <w:pPr>
        <w:pStyle w:val="Heading1"/>
      </w:pPr>
      <w:r>
        <w:lastRenderedPageBreak/>
        <w:t>5. Proposed public plan and price book</w:t>
      </w:r>
    </w:p>
    <w:tbl>
      <w:tblPr>
        <w:tblStyle w:val="a7"/>
        <w:tblW w:w="9764" w:type="dxa"/>
        <w:tblInd w:w="-115" w:type="dxa"/>
        <w:tblLayout w:type="fixed"/>
        <w:tblLook w:val="0400" w:firstRow="0" w:lastRow="0" w:firstColumn="0" w:lastColumn="0" w:noHBand="0" w:noVBand="1"/>
      </w:tblPr>
      <w:tblGrid>
        <w:gridCol w:w="9764"/>
      </w:tblGrid>
      <w:tr w:rsidR="00796731" w14:paraId="128313C4" w14:textId="77777777">
        <w:trPr>
          <w:tblHeader/>
        </w:trPr>
        <w:tc>
          <w:tcPr>
            <w:tcW w:w="9764" w:type="dxa"/>
            <w:shd w:val="clear" w:color="auto" w:fill="EDF5F7"/>
          </w:tcPr>
          <w:p w14:paraId="0AF2EFDE" w14:textId="77777777" w:rsidR="00796731" w:rsidRDefault="00000000">
            <w:pPr>
              <w:spacing w:after="40"/>
            </w:pPr>
            <w:r>
              <w:rPr>
                <w:b/>
                <w:bCs/>
                <w:color w:val="067E8A"/>
                <w:sz w:val="16"/>
                <w:szCs w:val="16"/>
              </w:rPr>
              <w:t>PRICING GOVERNANCE</w:t>
            </w:r>
          </w:p>
          <w:p w14:paraId="24E8D012" w14:textId="77777777" w:rsidR="00796731" w:rsidRDefault="00000000">
            <w:pPr>
              <w:spacing w:after="40"/>
            </w:pPr>
            <w:r>
              <w:rPr>
                <w:sz w:val="17"/>
                <w:szCs w:val="17"/>
              </w:rPr>
              <w:t>Proposed USD list prices, before applicable taxes and third-party data fees. These are launch hypotheses, not approved or published rates. Only price-book activation after data-rights gross-margin, legal-tax and market-testing gates.</w:t>
            </w:r>
          </w:p>
        </w:tc>
      </w:tr>
    </w:tbl>
    <w:p w14:paraId="4999F5C8" w14:textId="77777777" w:rsidR="00796731" w:rsidRDefault="00796731">
      <w:pPr>
        <w:spacing w:after="0"/>
      </w:pPr>
    </w:p>
    <w:tbl>
      <w:tblPr>
        <w:tblStyle w:val="a8"/>
        <w:tblW w:w="9765" w:type="dxa"/>
        <w:jc w:val="center"/>
        <w:tblInd w:w="0" w:type="dxa"/>
        <w:tblLayout w:type="fixed"/>
        <w:tblLook w:val="0400" w:firstRow="0" w:lastRow="0" w:firstColumn="0" w:lastColumn="0" w:noHBand="0" w:noVBand="1"/>
      </w:tblPr>
      <w:tblGrid>
        <w:gridCol w:w="1953"/>
        <w:gridCol w:w="1953"/>
        <w:gridCol w:w="1953"/>
        <w:gridCol w:w="1953"/>
        <w:gridCol w:w="1953"/>
      </w:tblGrid>
      <w:tr w:rsidR="00796731" w14:paraId="55E8C234" w14:textId="77777777">
        <w:trPr>
          <w:cantSplit/>
          <w:tblHeader/>
          <w:jc w:val="center"/>
        </w:trPr>
        <w:tc>
          <w:tcPr>
            <w:tcW w:w="1953" w:type="dxa"/>
            <w:shd w:val="clear" w:color="auto" w:fill="182840"/>
            <w:vAlign w:val="center"/>
          </w:tcPr>
          <w:p w14:paraId="3276E09C" w14:textId="77777777" w:rsidR="00796731" w:rsidRDefault="00000000">
            <w:pPr>
              <w:spacing w:after="20"/>
            </w:pPr>
            <w:r>
              <w:rPr>
                <w:b/>
                <w:bCs/>
                <w:color w:val="FFFFFF"/>
                <w:sz w:val="15"/>
                <w:szCs w:val="15"/>
              </w:rPr>
              <w:t>Plan</w:t>
            </w:r>
          </w:p>
        </w:tc>
        <w:tc>
          <w:tcPr>
            <w:tcW w:w="1953" w:type="dxa"/>
            <w:shd w:val="clear" w:color="auto" w:fill="182840"/>
            <w:vAlign w:val="center"/>
          </w:tcPr>
          <w:p w14:paraId="15938A2E" w14:textId="77777777" w:rsidR="00796731" w:rsidRDefault="00000000">
            <w:pPr>
              <w:spacing w:after="20"/>
            </w:pPr>
            <w:r>
              <w:rPr>
                <w:b/>
                <w:bCs/>
                <w:color w:val="FFFFFF"/>
                <w:sz w:val="15"/>
                <w:szCs w:val="15"/>
              </w:rPr>
              <w:t>Monthly USD</w:t>
            </w:r>
          </w:p>
        </w:tc>
        <w:tc>
          <w:tcPr>
            <w:tcW w:w="1953" w:type="dxa"/>
            <w:shd w:val="clear" w:color="auto" w:fill="182840"/>
            <w:vAlign w:val="center"/>
          </w:tcPr>
          <w:p w14:paraId="5828C174" w14:textId="77777777" w:rsidR="00796731" w:rsidRDefault="00000000">
            <w:pPr>
              <w:spacing w:after="20"/>
            </w:pPr>
            <w:r>
              <w:rPr>
                <w:b/>
                <w:bCs/>
                <w:color w:val="FFFFFF"/>
                <w:sz w:val="15"/>
                <w:szCs w:val="15"/>
              </w:rPr>
              <w:t>Annual USD paid upfront</w:t>
            </w:r>
          </w:p>
        </w:tc>
        <w:tc>
          <w:tcPr>
            <w:tcW w:w="1953" w:type="dxa"/>
            <w:shd w:val="clear" w:color="auto" w:fill="182840"/>
            <w:vAlign w:val="center"/>
          </w:tcPr>
          <w:p w14:paraId="2E926891" w14:textId="77777777" w:rsidR="00796731" w:rsidRDefault="00000000">
            <w:pPr>
              <w:spacing w:after="20"/>
            </w:pPr>
            <w:r>
              <w:rPr>
                <w:b/>
                <w:bCs/>
                <w:color w:val="FFFFFF"/>
                <w:sz w:val="15"/>
                <w:szCs w:val="15"/>
              </w:rPr>
              <w:t>Seat model</w:t>
            </w:r>
          </w:p>
        </w:tc>
        <w:tc>
          <w:tcPr>
            <w:tcW w:w="1953" w:type="dxa"/>
            <w:shd w:val="clear" w:color="auto" w:fill="182840"/>
            <w:vAlign w:val="center"/>
          </w:tcPr>
          <w:p w14:paraId="41C24BF5" w14:textId="77777777" w:rsidR="00796731" w:rsidRDefault="00000000">
            <w:pPr>
              <w:spacing w:after="20"/>
            </w:pPr>
            <w:r>
              <w:rPr>
                <w:b/>
                <w:bCs/>
                <w:color w:val="FFFFFF"/>
                <w:sz w:val="15"/>
                <w:szCs w:val="15"/>
              </w:rPr>
              <w:t>Primary buyer</w:t>
            </w:r>
          </w:p>
        </w:tc>
      </w:tr>
      <w:tr w:rsidR="00796731" w14:paraId="52E91819" w14:textId="77777777">
        <w:trPr>
          <w:cantSplit/>
          <w:jc w:val="center"/>
        </w:trPr>
        <w:tc>
          <w:tcPr>
            <w:tcW w:w="1953" w:type="dxa"/>
            <w:tcBorders>
              <w:bottom w:val="single" w:sz="5" w:space="0" w:color="D7E4EA"/>
            </w:tcBorders>
            <w:shd w:val="clear" w:color="auto" w:fill="F6F9FB"/>
          </w:tcPr>
          <w:p w14:paraId="5D6F3AAD" w14:textId="77777777" w:rsidR="00796731" w:rsidRDefault="00000000">
            <w:pPr>
              <w:spacing w:after="20" w:line="254" w:lineRule="auto"/>
            </w:pPr>
            <w:r>
              <w:rPr>
                <w:sz w:val="16"/>
                <w:szCs w:val="16"/>
              </w:rPr>
              <w:t>Explorer</w:t>
            </w:r>
          </w:p>
        </w:tc>
        <w:tc>
          <w:tcPr>
            <w:tcW w:w="1953" w:type="dxa"/>
            <w:tcBorders>
              <w:bottom w:val="single" w:sz="5" w:space="0" w:color="D7E4EA"/>
            </w:tcBorders>
            <w:shd w:val="clear" w:color="auto" w:fill="F6F9FB"/>
          </w:tcPr>
          <w:p w14:paraId="0F2AED5F" w14:textId="77777777" w:rsidR="00796731" w:rsidRDefault="00000000">
            <w:pPr>
              <w:spacing w:after="20" w:line="254" w:lineRule="auto"/>
            </w:pPr>
            <w:r>
              <w:rPr>
                <w:sz w:val="16"/>
                <w:szCs w:val="16"/>
              </w:rPr>
              <w:t>$0</w:t>
            </w:r>
          </w:p>
        </w:tc>
        <w:tc>
          <w:tcPr>
            <w:tcW w:w="1953" w:type="dxa"/>
            <w:tcBorders>
              <w:bottom w:val="single" w:sz="5" w:space="0" w:color="D7E4EA"/>
            </w:tcBorders>
            <w:shd w:val="clear" w:color="auto" w:fill="F6F9FB"/>
          </w:tcPr>
          <w:p w14:paraId="7CE105E9" w14:textId="77777777" w:rsidR="00796731" w:rsidRDefault="00000000">
            <w:pPr>
              <w:spacing w:after="20" w:line="254" w:lineRule="auto"/>
            </w:pPr>
            <w:r>
              <w:rPr>
                <w:sz w:val="16"/>
                <w:szCs w:val="16"/>
              </w:rPr>
              <w:t>N/A</w:t>
            </w:r>
          </w:p>
        </w:tc>
        <w:tc>
          <w:tcPr>
            <w:tcW w:w="1953" w:type="dxa"/>
            <w:tcBorders>
              <w:bottom w:val="single" w:sz="5" w:space="0" w:color="D7E4EA"/>
            </w:tcBorders>
            <w:shd w:val="clear" w:color="auto" w:fill="F6F9FB"/>
          </w:tcPr>
          <w:p w14:paraId="5FACC8E2" w14:textId="77777777" w:rsidR="00796731" w:rsidRDefault="00000000">
            <w:pPr>
              <w:spacing w:after="20" w:line="254" w:lineRule="auto"/>
            </w:pPr>
            <w:r>
              <w:rPr>
                <w:sz w:val="16"/>
                <w:szCs w:val="16"/>
              </w:rPr>
              <w:t>1 individual</w:t>
            </w:r>
          </w:p>
        </w:tc>
        <w:tc>
          <w:tcPr>
            <w:tcW w:w="1953" w:type="dxa"/>
            <w:tcBorders>
              <w:bottom w:val="single" w:sz="5" w:space="0" w:color="D7E4EA"/>
            </w:tcBorders>
            <w:shd w:val="clear" w:color="auto" w:fill="F6F9FB"/>
          </w:tcPr>
          <w:p w14:paraId="02A36F15" w14:textId="77777777" w:rsidR="00796731" w:rsidRDefault="00000000">
            <w:pPr>
              <w:spacing w:after="20" w:line="254" w:lineRule="auto"/>
            </w:pPr>
            <w:r>
              <w:rPr>
                <w:sz w:val="16"/>
                <w:szCs w:val="16"/>
              </w:rPr>
              <w:t>Evaluate evidence UX</w:t>
            </w:r>
          </w:p>
        </w:tc>
      </w:tr>
      <w:tr w:rsidR="00796731" w14:paraId="3CDB0B18" w14:textId="77777777">
        <w:trPr>
          <w:cantSplit/>
          <w:jc w:val="center"/>
        </w:trPr>
        <w:tc>
          <w:tcPr>
            <w:tcW w:w="1953" w:type="dxa"/>
            <w:tcBorders>
              <w:bottom w:val="single" w:sz="5" w:space="0" w:color="D7E4EA"/>
            </w:tcBorders>
          </w:tcPr>
          <w:p w14:paraId="534E5C03" w14:textId="77777777" w:rsidR="00796731" w:rsidRDefault="00000000">
            <w:pPr>
              <w:spacing w:after="20" w:line="254" w:lineRule="auto"/>
            </w:pPr>
            <w:r>
              <w:rPr>
                <w:sz w:val="16"/>
                <w:szCs w:val="16"/>
              </w:rPr>
              <w:t>Research</w:t>
            </w:r>
          </w:p>
        </w:tc>
        <w:tc>
          <w:tcPr>
            <w:tcW w:w="1953" w:type="dxa"/>
            <w:tcBorders>
              <w:bottom w:val="single" w:sz="5" w:space="0" w:color="D7E4EA"/>
            </w:tcBorders>
          </w:tcPr>
          <w:p w14:paraId="002CC346" w14:textId="77777777" w:rsidR="00796731" w:rsidRDefault="00000000">
            <w:pPr>
              <w:spacing w:after="20" w:line="254" w:lineRule="auto"/>
            </w:pPr>
            <w:r>
              <w:rPr>
                <w:sz w:val="16"/>
                <w:szCs w:val="16"/>
              </w:rPr>
              <w:t>$29</w:t>
            </w:r>
          </w:p>
        </w:tc>
        <w:tc>
          <w:tcPr>
            <w:tcW w:w="1953" w:type="dxa"/>
            <w:tcBorders>
              <w:bottom w:val="single" w:sz="5" w:space="0" w:color="D7E4EA"/>
            </w:tcBorders>
          </w:tcPr>
          <w:p w14:paraId="504C0249" w14:textId="77777777" w:rsidR="00796731" w:rsidRDefault="00000000">
            <w:pPr>
              <w:spacing w:after="20" w:line="254" w:lineRule="auto"/>
            </w:pPr>
            <w:r>
              <w:rPr>
                <w:sz w:val="16"/>
                <w:szCs w:val="16"/>
              </w:rPr>
              <w:t>$290</w:t>
            </w:r>
          </w:p>
        </w:tc>
        <w:tc>
          <w:tcPr>
            <w:tcW w:w="1953" w:type="dxa"/>
            <w:tcBorders>
              <w:bottom w:val="single" w:sz="5" w:space="0" w:color="D7E4EA"/>
            </w:tcBorders>
          </w:tcPr>
          <w:p w14:paraId="0F008AA8" w14:textId="77777777" w:rsidR="00796731" w:rsidRDefault="00000000">
            <w:pPr>
              <w:spacing w:after="20" w:line="254" w:lineRule="auto"/>
            </w:pPr>
            <w:r>
              <w:rPr>
                <w:sz w:val="16"/>
                <w:szCs w:val="16"/>
              </w:rPr>
              <w:t>1 named user</w:t>
            </w:r>
          </w:p>
        </w:tc>
        <w:tc>
          <w:tcPr>
            <w:tcW w:w="1953" w:type="dxa"/>
            <w:tcBorders>
              <w:bottom w:val="single" w:sz="5" w:space="0" w:color="D7E4EA"/>
            </w:tcBorders>
          </w:tcPr>
          <w:p w14:paraId="22D4129E" w14:textId="77777777" w:rsidR="00796731" w:rsidRDefault="00000000">
            <w:pPr>
              <w:spacing w:after="20" w:line="254" w:lineRule="auto"/>
            </w:pPr>
            <w:r>
              <w:rPr>
                <w:sz w:val="16"/>
                <w:szCs w:val="16"/>
              </w:rPr>
              <w:t>Regular individual research</w:t>
            </w:r>
          </w:p>
        </w:tc>
      </w:tr>
      <w:tr w:rsidR="00796731" w14:paraId="3F44BA8A" w14:textId="77777777">
        <w:trPr>
          <w:cantSplit/>
          <w:jc w:val="center"/>
        </w:trPr>
        <w:tc>
          <w:tcPr>
            <w:tcW w:w="1953" w:type="dxa"/>
            <w:tcBorders>
              <w:bottom w:val="single" w:sz="5" w:space="0" w:color="D7E4EA"/>
            </w:tcBorders>
            <w:shd w:val="clear" w:color="auto" w:fill="F6F9FB"/>
          </w:tcPr>
          <w:p w14:paraId="3A456D70" w14:textId="77777777" w:rsidR="00796731" w:rsidRDefault="00000000">
            <w:pPr>
              <w:spacing w:after="20" w:line="254" w:lineRule="auto"/>
            </w:pPr>
            <w:r>
              <w:rPr>
                <w:sz w:val="16"/>
                <w:szCs w:val="16"/>
              </w:rPr>
              <w:t>Professional</w:t>
            </w:r>
          </w:p>
        </w:tc>
        <w:tc>
          <w:tcPr>
            <w:tcW w:w="1953" w:type="dxa"/>
            <w:tcBorders>
              <w:bottom w:val="single" w:sz="5" w:space="0" w:color="D7E4EA"/>
            </w:tcBorders>
            <w:shd w:val="clear" w:color="auto" w:fill="F6F9FB"/>
          </w:tcPr>
          <w:p w14:paraId="148433BD" w14:textId="77777777" w:rsidR="00796731" w:rsidRDefault="00000000">
            <w:pPr>
              <w:spacing w:after="20" w:line="254" w:lineRule="auto"/>
            </w:pPr>
            <w:r>
              <w:rPr>
                <w:sz w:val="16"/>
                <w:szCs w:val="16"/>
              </w:rPr>
              <w:t>$79</w:t>
            </w:r>
          </w:p>
        </w:tc>
        <w:tc>
          <w:tcPr>
            <w:tcW w:w="1953" w:type="dxa"/>
            <w:tcBorders>
              <w:bottom w:val="single" w:sz="5" w:space="0" w:color="D7E4EA"/>
            </w:tcBorders>
            <w:shd w:val="clear" w:color="auto" w:fill="F6F9FB"/>
          </w:tcPr>
          <w:p w14:paraId="2EC1892B" w14:textId="77777777" w:rsidR="00796731" w:rsidRDefault="00000000">
            <w:pPr>
              <w:spacing w:after="20" w:line="254" w:lineRule="auto"/>
            </w:pPr>
            <w:r>
              <w:rPr>
                <w:sz w:val="16"/>
                <w:szCs w:val="16"/>
              </w:rPr>
              <w:t>$790</w:t>
            </w:r>
          </w:p>
        </w:tc>
        <w:tc>
          <w:tcPr>
            <w:tcW w:w="1953" w:type="dxa"/>
            <w:tcBorders>
              <w:bottom w:val="single" w:sz="5" w:space="0" w:color="D7E4EA"/>
            </w:tcBorders>
            <w:shd w:val="clear" w:color="auto" w:fill="F6F9FB"/>
          </w:tcPr>
          <w:p w14:paraId="51B7F03D" w14:textId="77777777" w:rsidR="00796731" w:rsidRDefault="00000000">
            <w:pPr>
              <w:spacing w:after="20" w:line="254" w:lineRule="auto"/>
            </w:pPr>
            <w:r>
              <w:rPr>
                <w:sz w:val="16"/>
                <w:szCs w:val="16"/>
              </w:rPr>
              <w:t>1 named user</w:t>
            </w:r>
          </w:p>
        </w:tc>
        <w:tc>
          <w:tcPr>
            <w:tcW w:w="1953" w:type="dxa"/>
            <w:tcBorders>
              <w:bottom w:val="single" w:sz="5" w:space="0" w:color="D7E4EA"/>
            </w:tcBorders>
            <w:shd w:val="clear" w:color="auto" w:fill="F6F9FB"/>
          </w:tcPr>
          <w:p w14:paraId="18884827" w14:textId="77777777" w:rsidR="00796731" w:rsidRDefault="00000000">
            <w:pPr>
              <w:spacing w:after="20" w:line="254" w:lineRule="auto"/>
            </w:pPr>
            <w:r>
              <w:rPr>
                <w:sz w:val="16"/>
                <w:szCs w:val="16"/>
              </w:rPr>
              <w:t>High-intensity research</w:t>
            </w:r>
          </w:p>
        </w:tc>
      </w:tr>
      <w:tr w:rsidR="00796731" w14:paraId="37ACB192" w14:textId="77777777">
        <w:trPr>
          <w:cantSplit/>
          <w:jc w:val="center"/>
        </w:trPr>
        <w:tc>
          <w:tcPr>
            <w:tcW w:w="1953" w:type="dxa"/>
            <w:tcBorders>
              <w:bottom w:val="single" w:sz="5" w:space="0" w:color="D7E4EA"/>
            </w:tcBorders>
          </w:tcPr>
          <w:p w14:paraId="4AB506B7" w14:textId="77777777" w:rsidR="00796731" w:rsidRDefault="00000000">
            <w:pPr>
              <w:spacing w:after="20" w:line="254" w:lineRule="auto"/>
            </w:pPr>
            <w:r>
              <w:rPr>
                <w:sz w:val="16"/>
                <w:szCs w:val="16"/>
              </w:rPr>
              <w:t>Teams</w:t>
            </w:r>
          </w:p>
        </w:tc>
        <w:tc>
          <w:tcPr>
            <w:tcW w:w="1953" w:type="dxa"/>
            <w:tcBorders>
              <w:bottom w:val="single" w:sz="5" w:space="0" w:color="D7E4EA"/>
            </w:tcBorders>
          </w:tcPr>
          <w:p w14:paraId="1DCF785E" w14:textId="77777777" w:rsidR="00796731" w:rsidRDefault="00000000">
            <w:pPr>
              <w:spacing w:after="20" w:line="254" w:lineRule="auto"/>
            </w:pPr>
            <w:r>
              <w:rPr>
                <w:sz w:val="16"/>
                <w:szCs w:val="16"/>
              </w:rPr>
              <w:t>$249</w:t>
            </w:r>
          </w:p>
        </w:tc>
        <w:tc>
          <w:tcPr>
            <w:tcW w:w="1953" w:type="dxa"/>
            <w:tcBorders>
              <w:bottom w:val="single" w:sz="5" w:space="0" w:color="D7E4EA"/>
            </w:tcBorders>
          </w:tcPr>
          <w:p w14:paraId="3B49787A" w14:textId="77777777" w:rsidR="00796731" w:rsidRDefault="00000000">
            <w:pPr>
              <w:spacing w:after="20" w:line="254" w:lineRule="auto"/>
            </w:pPr>
            <w:r>
              <w:rPr>
                <w:sz w:val="16"/>
                <w:szCs w:val="16"/>
              </w:rPr>
              <w:t>$2,490</w:t>
            </w:r>
          </w:p>
        </w:tc>
        <w:tc>
          <w:tcPr>
            <w:tcW w:w="1953" w:type="dxa"/>
            <w:tcBorders>
              <w:bottom w:val="single" w:sz="5" w:space="0" w:color="D7E4EA"/>
            </w:tcBorders>
          </w:tcPr>
          <w:p w14:paraId="0C9FC15B" w14:textId="77777777" w:rsidR="00796731" w:rsidRDefault="00000000">
            <w:pPr>
              <w:spacing w:after="20" w:line="254" w:lineRule="auto"/>
            </w:pPr>
            <w:r>
              <w:rPr>
                <w:sz w:val="16"/>
                <w:szCs w:val="16"/>
              </w:rPr>
              <w:t>3 named users included</w:t>
            </w:r>
          </w:p>
        </w:tc>
        <w:tc>
          <w:tcPr>
            <w:tcW w:w="1953" w:type="dxa"/>
            <w:tcBorders>
              <w:bottom w:val="single" w:sz="5" w:space="0" w:color="D7E4EA"/>
            </w:tcBorders>
          </w:tcPr>
          <w:p w14:paraId="67C97C26" w14:textId="77777777" w:rsidR="00796731" w:rsidRDefault="00000000">
            <w:pPr>
              <w:spacing w:after="20" w:line="254" w:lineRule="auto"/>
            </w:pPr>
            <w:r>
              <w:rPr>
                <w:sz w:val="16"/>
                <w:szCs w:val="16"/>
              </w:rPr>
              <w:t>Small professional teams</w:t>
            </w:r>
          </w:p>
        </w:tc>
      </w:tr>
      <w:tr w:rsidR="00796731" w14:paraId="78FAACBE" w14:textId="77777777">
        <w:trPr>
          <w:cantSplit/>
          <w:jc w:val="center"/>
        </w:trPr>
        <w:tc>
          <w:tcPr>
            <w:tcW w:w="1953" w:type="dxa"/>
            <w:tcBorders>
              <w:bottom w:val="single" w:sz="5" w:space="0" w:color="D7E4EA"/>
            </w:tcBorders>
            <w:shd w:val="clear" w:color="auto" w:fill="F6F9FB"/>
          </w:tcPr>
          <w:p w14:paraId="7724F9DD" w14:textId="77777777" w:rsidR="00796731" w:rsidRDefault="00000000">
            <w:pPr>
              <w:spacing w:after="20" w:line="254" w:lineRule="auto"/>
            </w:pPr>
            <w:r>
              <w:rPr>
                <w:sz w:val="16"/>
                <w:szCs w:val="16"/>
              </w:rPr>
              <w:t>Enterprise</w:t>
            </w:r>
          </w:p>
        </w:tc>
        <w:tc>
          <w:tcPr>
            <w:tcW w:w="1953" w:type="dxa"/>
            <w:tcBorders>
              <w:bottom w:val="single" w:sz="5" w:space="0" w:color="D7E4EA"/>
            </w:tcBorders>
            <w:shd w:val="clear" w:color="auto" w:fill="F6F9FB"/>
          </w:tcPr>
          <w:p w14:paraId="60928C98" w14:textId="77777777" w:rsidR="00796731" w:rsidRDefault="00000000">
            <w:pPr>
              <w:spacing w:after="20" w:line="254" w:lineRule="auto"/>
            </w:pPr>
            <w:r>
              <w:rPr>
                <w:sz w:val="16"/>
                <w:szCs w:val="16"/>
              </w:rPr>
              <w:t>Custom quote</w:t>
            </w:r>
          </w:p>
        </w:tc>
        <w:tc>
          <w:tcPr>
            <w:tcW w:w="1953" w:type="dxa"/>
            <w:tcBorders>
              <w:bottom w:val="single" w:sz="5" w:space="0" w:color="D7E4EA"/>
            </w:tcBorders>
            <w:shd w:val="clear" w:color="auto" w:fill="F6F9FB"/>
          </w:tcPr>
          <w:p w14:paraId="7128800D" w14:textId="77777777" w:rsidR="00796731" w:rsidRDefault="00000000">
            <w:pPr>
              <w:spacing w:after="20" w:line="254" w:lineRule="auto"/>
            </w:pPr>
            <w:r>
              <w:rPr>
                <w:sz w:val="16"/>
                <w:szCs w:val="16"/>
              </w:rPr>
              <w:t>Annual minimum proposed, not fixed</w:t>
            </w:r>
          </w:p>
        </w:tc>
        <w:tc>
          <w:tcPr>
            <w:tcW w:w="1953" w:type="dxa"/>
            <w:tcBorders>
              <w:bottom w:val="single" w:sz="5" w:space="0" w:color="D7E4EA"/>
            </w:tcBorders>
            <w:shd w:val="clear" w:color="auto" w:fill="F6F9FB"/>
          </w:tcPr>
          <w:p w14:paraId="39C574F3" w14:textId="77777777" w:rsidR="00796731" w:rsidRDefault="00000000">
            <w:pPr>
              <w:spacing w:after="20" w:line="254" w:lineRule="auto"/>
            </w:pPr>
            <w:r>
              <w:rPr>
                <w:sz w:val="16"/>
                <w:szCs w:val="16"/>
              </w:rPr>
              <w:t>Contract schedule</w:t>
            </w:r>
          </w:p>
        </w:tc>
        <w:tc>
          <w:tcPr>
            <w:tcW w:w="1953" w:type="dxa"/>
            <w:tcBorders>
              <w:bottom w:val="single" w:sz="5" w:space="0" w:color="D7E4EA"/>
            </w:tcBorders>
            <w:shd w:val="clear" w:color="auto" w:fill="F6F9FB"/>
          </w:tcPr>
          <w:p w14:paraId="67245C6D" w14:textId="77777777" w:rsidR="00796731" w:rsidRDefault="00000000">
            <w:pPr>
              <w:spacing w:after="20" w:line="254" w:lineRule="auto"/>
            </w:pPr>
            <w:r>
              <w:rPr>
                <w:sz w:val="16"/>
                <w:szCs w:val="16"/>
              </w:rPr>
              <w:t>Institutional organizations</w:t>
            </w:r>
          </w:p>
        </w:tc>
      </w:tr>
    </w:tbl>
    <w:p w14:paraId="43C1EB7C" w14:textId="77777777" w:rsidR="00796731" w:rsidRDefault="00796731">
      <w:pPr>
        <w:spacing w:after="0"/>
      </w:pPr>
    </w:p>
    <w:p w14:paraId="0173D4A2" w14:textId="77777777" w:rsidR="00796731" w:rsidRDefault="00000000">
      <w:r>
        <w:t xml:space="preserve">Additional Teams seat: proposed $69/month or $690/year per named user; quota remains pooled only where specifically indicated. Provisional Enterprise commercial floor for pricing simulations: $30,000 annual commitment, with no implied right to data or minimum margin; actual quote reflects </w:t>
      </w:r>
      <w:proofErr w:type="spellStart"/>
      <w:r>
        <w:t>licences</w:t>
      </w:r>
      <w:proofErr w:type="spellEnd"/>
      <w:r>
        <w:t>, users, security and service obligations. No unlimited claims without legal and cost sign-off.</w:t>
      </w:r>
    </w:p>
    <w:p w14:paraId="53B1037F" w14:textId="77777777" w:rsidR="00796731" w:rsidRDefault="00000000">
      <w:pPr>
        <w:pStyle w:val="Heading2"/>
      </w:pPr>
      <w:r>
        <w:t>Plan feature-and-limit schedule (proposal)</w:t>
      </w:r>
    </w:p>
    <w:tbl>
      <w:tblPr>
        <w:tblStyle w:val="a9"/>
        <w:tblW w:w="9762" w:type="dxa"/>
        <w:jc w:val="center"/>
        <w:tblInd w:w="0" w:type="dxa"/>
        <w:tblLayout w:type="fixed"/>
        <w:tblLook w:val="0400" w:firstRow="0" w:lastRow="0" w:firstColumn="0" w:lastColumn="0" w:noHBand="0" w:noVBand="1"/>
      </w:tblPr>
      <w:tblGrid>
        <w:gridCol w:w="1627"/>
        <w:gridCol w:w="1627"/>
        <w:gridCol w:w="1627"/>
        <w:gridCol w:w="1627"/>
        <w:gridCol w:w="1627"/>
        <w:gridCol w:w="1627"/>
      </w:tblGrid>
      <w:tr w:rsidR="00796731" w14:paraId="74488EAD" w14:textId="77777777">
        <w:trPr>
          <w:cantSplit/>
          <w:tblHeader/>
          <w:jc w:val="center"/>
        </w:trPr>
        <w:tc>
          <w:tcPr>
            <w:tcW w:w="1627" w:type="dxa"/>
            <w:shd w:val="clear" w:color="auto" w:fill="182840"/>
            <w:vAlign w:val="center"/>
          </w:tcPr>
          <w:p w14:paraId="48E00544" w14:textId="77777777" w:rsidR="00796731" w:rsidRDefault="00000000">
            <w:pPr>
              <w:spacing w:after="20"/>
            </w:pPr>
            <w:r>
              <w:rPr>
                <w:b/>
                <w:bCs/>
                <w:color w:val="FFFFFF"/>
                <w:sz w:val="15"/>
                <w:szCs w:val="15"/>
              </w:rPr>
              <w:t>Entitlement / month</w:t>
            </w:r>
          </w:p>
        </w:tc>
        <w:tc>
          <w:tcPr>
            <w:tcW w:w="1627" w:type="dxa"/>
            <w:shd w:val="clear" w:color="auto" w:fill="182840"/>
            <w:vAlign w:val="center"/>
          </w:tcPr>
          <w:p w14:paraId="5536D6BF" w14:textId="77777777" w:rsidR="00796731" w:rsidRDefault="00000000">
            <w:pPr>
              <w:spacing w:after="20"/>
            </w:pPr>
            <w:r>
              <w:rPr>
                <w:b/>
                <w:bCs/>
                <w:color w:val="FFFFFF"/>
                <w:sz w:val="15"/>
                <w:szCs w:val="15"/>
              </w:rPr>
              <w:t>Explorer</w:t>
            </w:r>
          </w:p>
        </w:tc>
        <w:tc>
          <w:tcPr>
            <w:tcW w:w="1627" w:type="dxa"/>
            <w:shd w:val="clear" w:color="auto" w:fill="182840"/>
            <w:vAlign w:val="center"/>
          </w:tcPr>
          <w:p w14:paraId="33D93D72" w14:textId="77777777" w:rsidR="00796731" w:rsidRDefault="00000000">
            <w:pPr>
              <w:spacing w:after="20"/>
            </w:pPr>
            <w:r>
              <w:rPr>
                <w:b/>
                <w:bCs/>
                <w:color w:val="FFFFFF"/>
                <w:sz w:val="15"/>
                <w:szCs w:val="15"/>
              </w:rPr>
              <w:t>Research</w:t>
            </w:r>
          </w:p>
        </w:tc>
        <w:tc>
          <w:tcPr>
            <w:tcW w:w="1627" w:type="dxa"/>
            <w:shd w:val="clear" w:color="auto" w:fill="182840"/>
            <w:vAlign w:val="center"/>
          </w:tcPr>
          <w:p w14:paraId="30171302" w14:textId="77777777" w:rsidR="00796731" w:rsidRDefault="00000000">
            <w:pPr>
              <w:spacing w:after="20"/>
            </w:pPr>
            <w:r>
              <w:rPr>
                <w:b/>
                <w:bCs/>
                <w:color w:val="FFFFFF"/>
                <w:sz w:val="15"/>
                <w:szCs w:val="15"/>
              </w:rPr>
              <w:t>Professional</w:t>
            </w:r>
          </w:p>
        </w:tc>
        <w:tc>
          <w:tcPr>
            <w:tcW w:w="1627" w:type="dxa"/>
            <w:shd w:val="clear" w:color="auto" w:fill="182840"/>
            <w:vAlign w:val="center"/>
          </w:tcPr>
          <w:p w14:paraId="00411058" w14:textId="77777777" w:rsidR="00796731" w:rsidRDefault="00000000">
            <w:pPr>
              <w:spacing w:after="20"/>
            </w:pPr>
            <w:r>
              <w:rPr>
                <w:b/>
                <w:bCs/>
                <w:color w:val="FFFFFF"/>
                <w:sz w:val="15"/>
                <w:szCs w:val="15"/>
              </w:rPr>
              <w:t>Teams</w:t>
            </w:r>
          </w:p>
        </w:tc>
        <w:tc>
          <w:tcPr>
            <w:tcW w:w="1627" w:type="dxa"/>
            <w:shd w:val="clear" w:color="auto" w:fill="182840"/>
            <w:vAlign w:val="center"/>
          </w:tcPr>
          <w:p w14:paraId="5B1CA090" w14:textId="77777777" w:rsidR="00796731" w:rsidRDefault="00000000">
            <w:pPr>
              <w:spacing w:after="20"/>
            </w:pPr>
            <w:r>
              <w:rPr>
                <w:b/>
                <w:bCs/>
                <w:color w:val="FFFFFF"/>
                <w:sz w:val="15"/>
                <w:szCs w:val="15"/>
              </w:rPr>
              <w:t>Enterprise</w:t>
            </w:r>
          </w:p>
        </w:tc>
      </w:tr>
      <w:tr w:rsidR="00796731" w14:paraId="3FA5FAA1" w14:textId="77777777">
        <w:trPr>
          <w:cantSplit/>
          <w:jc w:val="center"/>
        </w:trPr>
        <w:tc>
          <w:tcPr>
            <w:tcW w:w="1627" w:type="dxa"/>
            <w:tcBorders>
              <w:bottom w:val="single" w:sz="5" w:space="0" w:color="D7E4EA"/>
            </w:tcBorders>
            <w:shd w:val="clear" w:color="auto" w:fill="F6F9FB"/>
          </w:tcPr>
          <w:p w14:paraId="1E966D53" w14:textId="77777777" w:rsidR="00796731" w:rsidRDefault="00000000">
            <w:pPr>
              <w:spacing w:after="20" w:line="254" w:lineRule="auto"/>
            </w:pPr>
            <w:r>
              <w:rPr>
                <w:sz w:val="14"/>
                <w:szCs w:val="14"/>
              </w:rPr>
              <w:t>Saved watchlists</w:t>
            </w:r>
          </w:p>
        </w:tc>
        <w:tc>
          <w:tcPr>
            <w:tcW w:w="1627" w:type="dxa"/>
            <w:tcBorders>
              <w:bottom w:val="single" w:sz="5" w:space="0" w:color="D7E4EA"/>
            </w:tcBorders>
            <w:shd w:val="clear" w:color="auto" w:fill="F6F9FB"/>
          </w:tcPr>
          <w:p w14:paraId="0BECC0FA" w14:textId="77777777" w:rsidR="00796731" w:rsidRDefault="00000000">
            <w:pPr>
              <w:spacing w:after="20" w:line="254" w:lineRule="auto"/>
            </w:pPr>
            <w:r>
              <w:rPr>
                <w:sz w:val="14"/>
                <w:szCs w:val="14"/>
              </w:rPr>
              <w:t>2</w:t>
            </w:r>
          </w:p>
        </w:tc>
        <w:tc>
          <w:tcPr>
            <w:tcW w:w="1627" w:type="dxa"/>
            <w:tcBorders>
              <w:bottom w:val="single" w:sz="5" w:space="0" w:color="D7E4EA"/>
            </w:tcBorders>
            <w:shd w:val="clear" w:color="auto" w:fill="F6F9FB"/>
          </w:tcPr>
          <w:p w14:paraId="14B3F6AA" w14:textId="77777777" w:rsidR="00796731" w:rsidRDefault="00000000">
            <w:pPr>
              <w:spacing w:after="20" w:line="254" w:lineRule="auto"/>
            </w:pPr>
            <w:r>
              <w:rPr>
                <w:sz w:val="14"/>
                <w:szCs w:val="14"/>
              </w:rPr>
              <w:t>10</w:t>
            </w:r>
          </w:p>
        </w:tc>
        <w:tc>
          <w:tcPr>
            <w:tcW w:w="1627" w:type="dxa"/>
            <w:tcBorders>
              <w:bottom w:val="single" w:sz="5" w:space="0" w:color="D7E4EA"/>
            </w:tcBorders>
            <w:shd w:val="clear" w:color="auto" w:fill="F6F9FB"/>
          </w:tcPr>
          <w:p w14:paraId="570A81F1" w14:textId="77777777" w:rsidR="00796731" w:rsidRDefault="00000000">
            <w:pPr>
              <w:spacing w:after="20" w:line="254" w:lineRule="auto"/>
            </w:pPr>
            <w:r>
              <w:rPr>
                <w:sz w:val="14"/>
                <w:szCs w:val="14"/>
              </w:rPr>
              <w:t>Unlimited¹</w:t>
            </w:r>
          </w:p>
        </w:tc>
        <w:tc>
          <w:tcPr>
            <w:tcW w:w="1627" w:type="dxa"/>
            <w:tcBorders>
              <w:bottom w:val="single" w:sz="5" w:space="0" w:color="D7E4EA"/>
            </w:tcBorders>
            <w:shd w:val="clear" w:color="auto" w:fill="F6F9FB"/>
          </w:tcPr>
          <w:p w14:paraId="4927DE81" w14:textId="77777777" w:rsidR="00796731" w:rsidRDefault="00000000">
            <w:pPr>
              <w:spacing w:after="20" w:line="254" w:lineRule="auto"/>
            </w:pPr>
            <w:r>
              <w:rPr>
                <w:sz w:val="14"/>
                <w:szCs w:val="14"/>
              </w:rPr>
              <w:t>Unlimited¹</w:t>
            </w:r>
          </w:p>
        </w:tc>
        <w:tc>
          <w:tcPr>
            <w:tcW w:w="1627" w:type="dxa"/>
            <w:tcBorders>
              <w:bottom w:val="single" w:sz="5" w:space="0" w:color="D7E4EA"/>
            </w:tcBorders>
            <w:shd w:val="clear" w:color="auto" w:fill="F6F9FB"/>
          </w:tcPr>
          <w:p w14:paraId="198FE08B" w14:textId="77777777" w:rsidR="00796731" w:rsidRDefault="00000000">
            <w:pPr>
              <w:spacing w:after="20" w:line="254" w:lineRule="auto"/>
            </w:pPr>
            <w:r>
              <w:rPr>
                <w:sz w:val="14"/>
                <w:szCs w:val="14"/>
              </w:rPr>
              <w:t>Contracted</w:t>
            </w:r>
          </w:p>
        </w:tc>
      </w:tr>
      <w:tr w:rsidR="00796731" w14:paraId="282D8DF7" w14:textId="77777777">
        <w:trPr>
          <w:cantSplit/>
          <w:jc w:val="center"/>
        </w:trPr>
        <w:tc>
          <w:tcPr>
            <w:tcW w:w="1627" w:type="dxa"/>
            <w:tcBorders>
              <w:bottom w:val="single" w:sz="5" w:space="0" w:color="D7E4EA"/>
            </w:tcBorders>
          </w:tcPr>
          <w:p w14:paraId="5D8CCCED" w14:textId="77777777" w:rsidR="00796731" w:rsidRDefault="00000000">
            <w:pPr>
              <w:spacing w:after="20" w:line="254" w:lineRule="auto"/>
            </w:pPr>
            <w:r>
              <w:rPr>
                <w:sz w:val="14"/>
                <w:szCs w:val="14"/>
              </w:rPr>
              <w:t>Active monitoring rules</w:t>
            </w:r>
          </w:p>
        </w:tc>
        <w:tc>
          <w:tcPr>
            <w:tcW w:w="1627" w:type="dxa"/>
            <w:tcBorders>
              <w:bottom w:val="single" w:sz="5" w:space="0" w:color="D7E4EA"/>
            </w:tcBorders>
          </w:tcPr>
          <w:p w14:paraId="7D9E8326" w14:textId="77777777" w:rsidR="00796731" w:rsidRDefault="00000000">
            <w:pPr>
              <w:spacing w:after="20" w:line="254" w:lineRule="auto"/>
            </w:pPr>
            <w:r>
              <w:rPr>
                <w:sz w:val="14"/>
                <w:szCs w:val="14"/>
              </w:rPr>
              <w:t>3</w:t>
            </w:r>
          </w:p>
        </w:tc>
        <w:tc>
          <w:tcPr>
            <w:tcW w:w="1627" w:type="dxa"/>
            <w:tcBorders>
              <w:bottom w:val="single" w:sz="5" w:space="0" w:color="D7E4EA"/>
            </w:tcBorders>
          </w:tcPr>
          <w:p w14:paraId="451A4DF4" w14:textId="77777777" w:rsidR="00796731" w:rsidRDefault="00000000">
            <w:pPr>
              <w:spacing w:after="20" w:line="254" w:lineRule="auto"/>
            </w:pPr>
            <w:r>
              <w:rPr>
                <w:sz w:val="14"/>
                <w:szCs w:val="14"/>
              </w:rPr>
              <w:t>25</w:t>
            </w:r>
          </w:p>
        </w:tc>
        <w:tc>
          <w:tcPr>
            <w:tcW w:w="1627" w:type="dxa"/>
            <w:tcBorders>
              <w:bottom w:val="single" w:sz="5" w:space="0" w:color="D7E4EA"/>
            </w:tcBorders>
          </w:tcPr>
          <w:p w14:paraId="1D2D5AF1" w14:textId="77777777" w:rsidR="00796731" w:rsidRDefault="00000000">
            <w:pPr>
              <w:spacing w:after="20" w:line="254" w:lineRule="auto"/>
            </w:pPr>
            <w:r>
              <w:rPr>
                <w:sz w:val="14"/>
                <w:szCs w:val="14"/>
              </w:rPr>
              <w:t>125</w:t>
            </w:r>
          </w:p>
        </w:tc>
        <w:tc>
          <w:tcPr>
            <w:tcW w:w="1627" w:type="dxa"/>
            <w:tcBorders>
              <w:bottom w:val="single" w:sz="5" w:space="0" w:color="D7E4EA"/>
            </w:tcBorders>
          </w:tcPr>
          <w:p w14:paraId="70068619" w14:textId="77777777" w:rsidR="00796731" w:rsidRDefault="00000000">
            <w:pPr>
              <w:spacing w:after="20" w:line="254" w:lineRule="auto"/>
            </w:pPr>
            <w:r>
              <w:rPr>
                <w:sz w:val="14"/>
                <w:szCs w:val="14"/>
              </w:rPr>
              <w:t>400 pooled</w:t>
            </w:r>
          </w:p>
        </w:tc>
        <w:tc>
          <w:tcPr>
            <w:tcW w:w="1627" w:type="dxa"/>
            <w:tcBorders>
              <w:bottom w:val="single" w:sz="5" w:space="0" w:color="D7E4EA"/>
            </w:tcBorders>
          </w:tcPr>
          <w:p w14:paraId="45534FEA" w14:textId="77777777" w:rsidR="00796731" w:rsidRDefault="00000000">
            <w:pPr>
              <w:spacing w:after="20" w:line="254" w:lineRule="auto"/>
            </w:pPr>
            <w:r>
              <w:rPr>
                <w:sz w:val="14"/>
                <w:szCs w:val="14"/>
              </w:rPr>
              <w:t>Contracted</w:t>
            </w:r>
          </w:p>
        </w:tc>
      </w:tr>
      <w:tr w:rsidR="00796731" w14:paraId="4489BB07" w14:textId="77777777">
        <w:trPr>
          <w:cantSplit/>
          <w:jc w:val="center"/>
        </w:trPr>
        <w:tc>
          <w:tcPr>
            <w:tcW w:w="1627" w:type="dxa"/>
            <w:tcBorders>
              <w:bottom w:val="single" w:sz="5" w:space="0" w:color="D7E4EA"/>
            </w:tcBorders>
            <w:shd w:val="clear" w:color="auto" w:fill="F6F9FB"/>
          </w:tcPr>
          <w:p w14:paraId="76ABFAEB" w14:textId="77777777" w:rsidR="00796731" w:rsidRDefault="00000000">
            <w:pPr>
              <w:spacing w:after="20" w:line="254" w:lineRule="auto"/>
            </w:pPr>
            <w:r>
              <w:rPr>
                <w:sz w:val="14"/>
                <w:szCs w:val="14"/>
              </w:rPr>
              <w:t>Verified research runs</w:t>
            </w:r>
          </w:p>
        </w:tc>
        <w:tc>
          <w:tcPr>
            <w:tcW w:w="1627" w:type="dxa"/>
            <w:tcBorders>
              <w:bottom w:val="single" w:sz="5" w:space="0" w:color="D7E4EA"/>
            </w:tcBorders>
            <w:shd w:val="clear" w:color="auto" w:fill="F6F9FB"/>
          </w:tcPr>
          <w:p w14:paraId="3EC6006F" w14:textId="77777777" w:rsidR="00796731" w:rsidRDefault="00000000">
            <w:pPr>
              <w:spacing w:after="20" w:line="254" w:lineRule="auto"/>
            </w:pPr>
            <w:r>
              <w:rPr>
                <w:sz w:val="14"/>
                <w:szCs w:val="14"/>
              </w:rPr>
              <w:t>10</w:t>
            </w:r>
          </w:p>
        </w:tc>
        <w:tc>
          <w:tcPr>
            <w:tcW w:w="1627" w:type="dxa"/>
            <w:tcBorders>
              <w:bottom w:val="single" w:sz="5" w:space="0" w:color="D7E4EA"/>
            </w:tcBorders>
            <w:shd w:val="clear" w:color="auto" w:fill="F6F9FB"/>
          </w:tcPr>
          <w:p w14:paraId="4D0B6DED" w14:textId="77777777" w:rsidR="00796731" w:rsidRDefault="00000000">
            <w:pPr>
              <w:spacing w:after="20" w:line="254" w:lineRule="auto"/>
            </w:pPr>
            <w:r>
              <w:rPr>
                <w:sz w:val="14"/>
                <w:szCs w:val="14"/>
              </w:rPr>
              <w:t>100</w:t>
            </w:r>
          </w:p>
        </w:tc>
        <w:tc>
          <w:tcPr>
            <w:tcW w:w="1627" w:type="dxa"/>
            <w:tcBorders>
              <w:bottom w:val="single" w:sz="5" w:space="0" w:color="D7E4EA"/>
            </w:tcBorders>
            <w:shd w:val="clear" w:color="auto" w:fill="F6F9FB"/>
          </w:tcPr>
          <w:p w14:paraId="4A850180" w14:textId="77777777" w:rsidR="00796731" w:rsidRDefault="00000000">
            <w:pPr>
              <w:spacing w:after="20" w:line="254" w:lineRule="auto"/>
            </w:pPr>
            <w:r>
              <w:rPr>
                <w:sz w:val="14"/>
                <w:szCs w:val="14"/>
              </w:rPr>
              <w:t>400</w:t>
            </w:r>
          </w:p>
        </w:tc>
        <w:tc>
          <w:tcPr>
            <w:tcW w:w="1627" w:type="dxa"/>
            <w:tcBorders>
              <w:bottom w:val="single" w:sz="5" w:space="0" w:color="D7E4EA"/>
            </w:tcBorders>
            <w:shd w:val="clear" w:color="auto" w:fill="F6F9FB"/>
          </w:tcPr>
          <w:p w14:paraId="6B97749F" w14:textId="77777777" w:rsidR="00796731" w:rsidRDefault="00000000">
            <w:pPr>
              <w:spacing w:after="20" w:line="254" w:lineRule="auto"/>
            </w:pPr>
            <w:r>
              <w:rPr>
                <w:sz w:val="14"/>
                <w:szCs w:val="14"/>
              </w:rPr>
              <w:t>1,200 pooled</w:t>
            </w:r>
          </w:p>
        </w:tc>
        <w:tc>
          <w:tcPr>
            <w:tcW w:w="1627" w:type="dxa"/>
            <w:tcBorders>
              <w:bottom w:val="single" w:sz="5" w:space="0" w:color="D7E4EA"/>
            </w:tcBorders>
            <w:shd w:val="clear" w:color="auto" w:fill="F6F9FB"/>
          </w:tcPr>
          <w:p w14:paraId="2C61F1E5" w14:textId="77777777" w:rsidR="00796731" w:rsidRDefault="00000000">
            <w:pPr>
              <w:spacing w:after="20" w:line="254" w:lineRule="auto"/>
            </w:pPr>
            <w:r>
              <w:rPr>
                <w:sz w:val="14"/>
                <w:szCs w:val="14"/>
              </w:rPr>
              <w:t>Committed / pooled</w:t>
            </w:r>
          </w:p>
        </w:tc>
      </w:tr>
      <w:tr w:rsidR="00796731" w14:paraId="061A9A5C" w14:textId="77777777">
        <w:trPr>
          <w:cantSplit/>
          <w:jc w:val="center"/>
        </w:trPr>
        <w:tc>
          <w:tcPr>
            <w:tcW w:w="1627" w:type="dxa"/>
            <w:tcBorders>
              <w:bottom w:val="single" w:sz="5" w:space="0" w:color="D7E4EA"/>
            </w:tcBorders>
          </w:tcPr>
          <w:p w14:paraId="72D8D767" w14:textId="77777777" w:rsidR="00796731" w:rsidRDefault="00000000">
            <w:pPr>
              <w:spacing w:after="20" w:line="254" w:lineRule="auto"/>
            </w:pPr>
            <w:r>
              <w:rPr>
                <w:sz w:val="14"/>
                <w:szCs w:val="14"/>
              </w:rPr>
              <w:t>Evidence-pack exports²</w:t>
            </w:r>
          </w:p>
        </w:tc>
        <w:tc>
          <w:tcPr>
            <w:tcW w:w="1627" w:type="dxa"/>
            <w:tcBorders>
              <w:bottom w:val="single" w:sz="5" w:space="0" w:color="D7E4EA"/>
            </w:tcBorders>
          </w:tcPr>
          <w:p w14:paraId="03CC7EC9" w14:textId="77777777" w:rsidR="00796731" w:rsidRDefault="00000000">
            <w:pPr>
              <w:spacing w:after="20" w:line="254" w:lineRule="auto"/>
            </w:pPr>
            <w:r>
              <w:rPr>
                <w:sz w:val="14"/>
                <w:szCs w:val="14"/>
              </w:rPr>
              <w:t>2</w:t>
            </w:r>
          </w:p>
        </w:tc>
        <w:tc>
          <w:tcPr>
            <w:tcW w:w="1627" w:type="dxa"/>
            <w:tcBorders>
              <w:bottom w:val="single" w:sz="5" w:space="0" w:color="D7E4EA"/>
            </w:tcBorders>
          </w:tcPr>
          <w:p w14:paraId="57289BF1" w14:textId="77777777" w:rsidR="00796731" w:rsidRDefault="00000000">
            <w:pPr>
              <w:spacing w:after="20" w:line="254" w:lineRule="auto"/>
            </w:pPr>
            <w:r>
              <w:rPr>
                <w:sz w:val="14"/>
                <w:szCs w:val="14"/>
              </w:rPr>
              <w:t>25</w:t>
            </w:r>
          </w:p>
        </w:tc>
        <w:tc>
          <w:tcPr>
            <w:tcW w:w="1627" w:type="dxa"/>
            <w:tcBorders>
              <w:bottom w:val="single" w:sz="5" w:space="0" w:color="D7E4EA"/>
            </w:tcBorders>
          </w:tcPr>
          <w:p w14:paraId="4BF34BDC" w14:textId="77777777" w:rsidR="00796731" w:rsidRDefault="00000000">
            <w:pPr>
              <w:spacing w:after="20" w:line="254" w:lineRule="auto"/>
            </w:pPr>
            <w:r>
              <w:rPr>
                <w:sz w:val="14"/>
                <w:szCs w:val="14"/>
              </w:rPr>
              <w:t>125</w:t>
            </w:r>
          </w:p>
        </w:tc>
        <w:tc>
          <w:tcPr>
            <w:tcW w:w="1627" w:type="dxa"/>
            <w:tcBorders>
              <w:bottom w:val="single" w:sz="5" w:space="0" w:color="D7E4EA"/>
            </w:tcBorders>
          </w:tcPr>
          <w:p w14:paraId="4FB2128F" w14:textId="77777777" w:rsidR="00796731" w:rsidRDefault="00000000">
            <w:pPr>
              <w:spacing w:after="20" w:line="254" w:lineRule="auto"/>
            </w:pPr>
            <w:r>
              <w:rPr>
                <w:sz w:val="14"/>
                <w:szCs w:val="14"/>
              </w:rPr>
              <w:t>350 pooled</w:t>
            </w:r>
          </w:p>
        </w:tc>
        <w:tc>
          <w:tcPr>
            <w:tcW w:w="1627" w:type="dxa"/>
            <w:tcBorders>
              <w:bottom w:val="single" w:sz="5" w:space="0" w:color="D7E4EA"/>
            </w:tcBorders>
          </w:tcPr>
          <w:p w14:paraId="7D7ED768" w14:textId="77777777" w:rsidR="00796731" w:rsidRDefault="00000000">
            <w:pPr>
              <w:spacing w:after="20" w:line="254" w:lineRule="auto"/>
            </w:pPr>
            <w:r>
              <w:rPr>
                <w:sz w:val="14"/>
                <w:szCs w:val="14"/>
              </w:rPr>
              <w:t>Contracted</w:t>
            </w:r>
          </w:p>
        </w:tc>
      </w:tr>
      <w:tr w:rsidR="00796731" w14:paraId="5F553775" w14:textId="77777777">
        <w:trPr>
          <w:cantSplit/>
          <w:jc w:val="center"/>
        </w:trPr>
        <w:tc>
          <w:tcPr>
            <w:tcW w:w="1627" w:type="dxa"/>
            <w:tcBorders>
              <w:bottom w:val="single" w:sz="5" w:space="0" w:color="D7E4EA"/>
            </w:tcBorders>
            <w:shd w:val="clear" w:color="auto" w:fill="F6F9FB"/>
          </w:tcPr>
          <w:p w14:paraId="45A06C5A" w14:textId="77777777" w:rsidR="00796731" w:rsidRDefault="00000000">
            <w:pPr>
              <w:spacing w:after="20" w:line="254" w:lineRule="auto"/>
            </w:pPr>
            <w:r>
              <w:rPr>
                <w:sz w:val="14"/>
                <w:szCs w:val="14"/>
              </w:rPr>
              <w:t>Workspaces / collaboration</w:t>
            </w:r>
          </w:p>
        </w:tc>
        <w:tc>
          <w:tcPr>
            <w:tcW w:w="1627" w:type="dxa"/>
            <w:tcBorders>
              <w:bottom w:val="single" w:sz="5" w:space="0" w:color="D7E4EA"/>
            </w:tcBorders>
            <w:shd w:val="clear" w:color="auto" w:fill="F6F9FB"/>
          </w:tcPr>
          <w:p w14:paraId="366983A0" w14:textId="77777777" w:rsidR="00796731" w:rsidRDefault="00000000">
            <w:pPr>
              <w:spacing w:after="20" w:line="254" w:lineRule="auto"/>
            </w:pPr>
            <w:r>
              <w:rPr>
                <w:sz w:val="14"/>
                <w:szCs w:val="14"/>
              </w:rPr>
              <w:t>Personal only</w:t>
            </w:r>
          </w:p>
        </w:tc>
        <w:tc>
          <w:tcPr>
            <w:tcW w:w="1627" w:type="dxa"/>
            <w:tcBorders>
              <w:bottom w:val="single" w:sz="5" w:space="0" w:color="D7E4EA"/>
            </w:tcBorders>
            <w:shd w:val="clear" w:color="auto" w:fill="F6F9FB"/>
          </w:tcPr>
          <w:p w14:paraId="08EB5D2E" w14:textId="77777777" w:rsidR="00796731" w:rsidRDefault="00000000">
            <w:pPr>
              <w:spacing w:after="20" w:line="254" w:lineRule="auto"/>
            </w:pPr>
            <w:r>
              <w:rPr>
                <w:sz w:val="14"/>
                <w:szCs w:val="14"/>
              </w:rPr>
              <w:t>Personal only</w:t>
            </w:r>
          </w:p>
        </w:tc>
        <w:tc>
          <w:tcPr>
            <w:tcW w:w="1627" w:type="dxa"/>
            <w:tcBorders>
              <w:bottom w:val="single" w:sz="5" w:space="0" w:color="D7E4EA"/>
            </w:tcBorders>
            <w:shd w:val="clear" w:color="auto" w:fill="F6F9FB"/>
          </w:tcPr>
          <w:p w14:paraId="48626F33" w14:textId="77777777" w:rsidR="00796731" w:rsidRDefault="00000000">
            <w:pPr>
              <w:spacing w:after="20" w:line="254" w:lineRule="auto"/>
            </w:pPr>
            <w:r>
              <w:rPr>
                <w:sz w:val="14"/>
                <w:szCs w:val="14"/>
              </w:rPr>
              <w:t>Personal only</w:t>
            </w:r>
          </w:p>
        </w:tc>
        <w:tc>
          <w:tcPr>
            <w:tcW w:w="1627" w:type="dxa"/>
            <w:tcBorders>
              <w:bottom w:val="single" w:sz="5" w:space="0" w:color="D7E4EA"/>
            </w:tcBorders>
            <w:shd w:val="clear" w:color="auto" w:fill="F6F9FB"/>
          </w:tcPr>
          <w:p w14:paraId="0350C7EE" w14:textId="77777777" w:rsidR="00796731" w:rsidRDefault="00000000">
            <w:pPr>
              <w:spacing w:after="20" w:line="254" w:lineRule="auto"/>
            </w:pPr>
            <w:r>
              <w:rPr>
                <w:sz w:val="14"/>
                <w:szCs w:val="14"/>
              </w:rPr>
              <w:t>Shared team + roles</w:t>
            </w:r>
          </w:p>
        </w:tc>
        <w:tc>
          <w:tcPr>
            <w:tcW w:w="1627" w:type="dxa"/>
            <w:tcBorders>
              <w:bottom w:val="single" w:sz="5" w:space="0" w:color="D7E4EA"/>
            </w:tcBorders>
            <w:shd w:val="clear" w:color="auto" w:fill="F6F9FB"/>
          </w:tcPr>
          <w:p w14:paraId="4D12A51D" w14:textId="77777777" w:rsidR="00796731" w:rsidRDefault="00000000">
            <w:pPr>
              <w:spacing w:after="20" w:line="254" w:lineRule="auto"/>
            </w:pPr>
            <w:r>
              <w:rPr>
                <w:sz w:val="14"/>
                <w:szCs w:val="14"/>
              </w:rPr>
              <w:t>Multi-team + policy</w:t>
            </w:r>
          </w:p>
        </w:tc>
      </w:tr>
      <w:tr w:rsidR="00796731" w14:paraId="30222B18" w14:textId="77777777">
        <w:trPr>
          <w:cantSplit/>
          <w:jc w:val="center"/>
        </w:trPr>
        <w:tc>
          <w:tcPr>
            <w:tcW w:w="1627" w:type="dxa"/>
            <w:tcBorders>
              <w:bottom w:val="single" w:sz="5" w:space="0" w:color="D7E4EA"/>
            </w:tcBorders>
          </w:tcPr>
          <w:p w14:paraId="633D5FE3" w14:textId="77777777" w:rsidR="00796731" w:rsidRDefault="00000000">
            <w:pPr>
              <w:spacing w:after="20" w:line="254" w:lineRule="auto"/>
            </w:pPr>
            <w:r>
              <w:rPr>
                <w:sz w:val="14"/>
                <w:szCs w:val="14"/>
              </w:rPr>
              <w:t>Evidence replay manifest</w:t>
            </w:r>
          </w:p>
        </w:tc>
        <w:tc>
          <w:tcPr>
            <w:tcW w:w="1627" w:type="dxa"/>
            <w:tcBorders>
              <w:bottom w:val="single" w:sz="5" w:space="0" w:color="D7E4EA"/>
            </w:tcBorders>
          </w:tcPr>
          <w:p w14:paraId="4494863E" w14:textId="77777777" w:rsidR="00796731" w:rsidRDefault="00000000">
            <w:pPr>
              <w:spacing w:after="20" w:line="254" w:lineRule="auto"/>
            </w:pPr>
            <w:r>
              <w:rPr>
                <w:sz w:val="14"/>
                <w:szCs w:val="14"/>
              </w:rPr>
              <w:t>View permitted</w:t>
            </w:r>
          </w:p>
        </w:tc>
        <w:tc>
          <w:tcPr>
            <w:tcW w:w="1627" w:type="dxa"/>
            <w:tcBorders>
              <w:bottom w:val="single" w:sz="5" w:space="0" w:color="D7E4EA"/>
            </w:tcBorders>
          </w:tcPr>
          <w:p w14:paraId="10EEDF41" w14:textId="77777777" w:rsidR="00796731" w:rsidRDefault="00000000">
            <w:pPr>
              <w:spacing w:after="20" w:line="254" w:lineRule="auto"/>
            </w:pPr>
            <w:r>
              <w:rPr>
                <w:sz w:val="14"/>
                <w:szCs w:val="14"/>
              </w:rPr>
              <w:t>View + standard</w:t>
            </w:r>
          </w:p>
        </w:tc>
        <w:tc>
          <w:tcPr>
            <w:tcW w:w="1627" w:type="dxa"/>
            <w:tcBorders>
              <w:bottom w:val="single" w:sz="5" w:space="0" w:color="D7E4EA"/>
            </w:tcBorders>
          </w:tcPr>
          <w:p w14:paraId="36F77537" w14:textId="77777777" w:rsidR="00796731" w:rsidRDefault="00000000">
            <w:pPr>
              <w:spacing w:after="20" w:line="254" w:lineRule="auto"/>
            </w:pPr>
            <w:r>
              <w:rPr>
                <w:sz w:val="14"/>
                <w:szCs w:val="14"/>
              </w:rPr>
              <w:t>Enhanced export²</w:t>
            </w:r>
          </w:p>
        </w:tc>
        <w:tc>
          <w:tcPr>
            <w:tcW w:w="1627" w:type="dxa"/>
            <w:tcBorders>
              <w:bottom w:val="single" w:sz="5" w:space="0" w:color="D7E4EA"/>
            </w:tcBorders>
          </w:tcPr>
          <w:p w14:paraId="4E588616" w14:textId="77777777" w:rsidR="00796731" w:rsidRDefault="00000000">
            <w:pPr>
              <w:spacing w:after="20" w:line="254" w:lineRule="auto"/>
            </w:pPr>
            <w:r>
              <w:rPr>
                <w:sz w:val="14"/>
                <w:szCs w:val="14"/>
              </w:rPr>
              <w:t>Org-scoped archive²</w:t>
            </w:r>
          </w:p>
        </w:tc>
        <w:tc>
          <w:tcPr>
            <w:tcW w:w="1627" w:type="dxa"/>
            <w:tcBorders>
              <w:bottom w:val="single" w:sz="5" w:space="0" w:color="D7E4EA"/>
            </w:tcBorders>
          </w:tcPr>
          <w:p w14:paraId="351CE24B" w14:textId="77777777" w:rsidR="00796731" w:rsidRDefault="00000000">
            <w:pPr>
              <w:spacing w:after="20" w:line="254" w:lineRule="auto"/>
            </w:pPr>
            <w:r>
              <w:rPr>
                <w:sz w:val="14"/>
                <w:szCs w:val="14"/>
              </w:rPr>
              <w:t>Contracted retention²</w:t>
            </w:r>
          </w:p>
        </w:tc>
      </w:tr>
      <w:tr w:rsidR="00796731" w14:paraId="64445E40" w14:textId="77777777">
        <w:trPr>
          <w:cantSplit/>
          <w:jc w:val="center"/>
        </w:trPr>
        <w:tc>
          <w:tcPr>
            <w:tcW w:w="1627" w:type="dxa"/>
            <w:tcBorders>
              <w:bottom w:val="single" w:sz="5" w:space="0" w:color="D7E4EA"/>
            </w:tcBorders>
            <w:shd w:val="clear" w:color="auto" w:fill="F6F9FB"/>
          </w:tcPr>
          <w:p w14:paraId="29DBF503" w14:textId="77777777" w:rsidR="00796731" w:rsidRDefault="00000000">
            <w:pPr>
              <w:spacing w:after="20" w:line="254" w:lineRule="auto"/>
            </w:pPr>
            <w:r>
              <w:rPr>
                <w:sz w:val="14"/>
                <w:szCs w:val="14"/>
              </w:rPr>
              <w:t>SSO / SCIM</w:t>
            </w:r>
          </w:p>
        </w:tc>
        <w:tc>
          <w:tcPr>
            <w:tcW w:w="1627" w:type="dxa"/>
            <w:tcBorders>
              <w:bottom w:val="single" w:sz="5" w:space="0" w:color="D7E4EA"/>
            </w:tcBorders>
            <w:shd w:val="clear" w:color="auto" w:fill="F6F9FB"/>
          </w:tcPr>
          <w:p w14:paraId="76533DE4" w14:textId="77777777" w:rsidR="00796731" w:rsidRDefault="00000000">
            <w:pPr>
              <w:spacing w:after="20" w:line="254" w:lineRule="auto"/>
            </w:pPr>
            <w:r>
              <w:rPr>
                <w:sz w:val="14"/>
                <w:szCs w:val="14"/>
              </w:rPr>
              <w:t>—</w:t>
            </w:r>
          </w:p>
        </w:tc>
        <w:tc>
          <w:tcPr>
            <w:tcW w:w="1627" w:type="dxa"/>
            <w:tcBorders>
              <w:bottom w:val="single" w:sz="5" w:space="0" w:color="D7E4EA"/>
            </w:tcBorders>
            <w:shd w:val="clear" w:color="auto" w:fill="F6F9FB"/>
          </w:tcPr>
          <w:p w14:paraId="727A50CE" w14:textId="77777777" w:rsidR="00796731" w:rsidRDefault="00000000">
            <w:pPr>
              <w:spacing w:after="20" w:line="254" w:lineRule="auto"/>
            </w:pPr>
            <w:r>
              <w:rPr>
                <w:sz w:val="14"/>
                <w:szCs w:val="14"/>
              </w:rPr>
              <w:t>—</w:t>
            </w:r>
          </w:p>
        </w:tc>
        <w:tc>
          <w:tcPr>
            <w:tcW w:w="1627" w:type="dxa"/>
            <w:tcBorders>
              <w:bottom w:val="single" w:sz="5" w:space="0" w:color="D7E4EA"/>
            </w:tcBorders>
            <w:shd w:val="clear" w:color="auto" w:fill="F6F9FB"/>
          </w:tcPr>
          <w:p w14:paraId="597AEE23" w14:textId="77777777" w:rsidR="00796731" w:rsidRDefault="00000000">
            <w:pPr>
              <w:spacing w:after="20" w:line="254" w:lineRule="auto"/>
            </w:pPr>
            <w:r>
              <w:rPr>
                <w:sz w:val="14"/>
                <w:szCs w:val="14"/>
              </w:rPr>
              <w:t>—</w:t>
            </w:r>
          </w:p>
        </w:tc>
        <w:tc>
          <w:tcPr>
            <w:tcW w:w="1627" w:type="dxa"/>
            <w:tcBorders>
              <w:bottom w:val="single" w:sz="5" w:space="0" w:color="D7E4EA"/>
            </w:tcBorders>
            <w:shd w:val="clear" w:color="auto" w:fill="F6F9FB"/>
          </w:tcPr>
          <w:p w14:paraId="5C0EA5EE" w14:textId="77777777" w:rsidR="00796731" w:rsidRDefault="00000000">
            <w:pPr>
              <w:spacing w:after="20" w:line="254" w:lineRule="auto"/>
            </w:pPr>
            <w:r>
              <w:rPr>
                <w:sz w:val="14"/>
                <w:szCs w:val="14"/>
              </w:rPr>
              <w:t>Optional contract</w:t>
            </w:r>
          </w:p>
        </w:tc>
        <w:tc>
          <w:tcPr>
            <w:tcW w:w="1627" w:type="dxa"/>
            <w:tcBorders>
              <w:bottom w:val="single" w:sz="5" w:space="0" w:color="D7E4EA"/>
            </w:tcBorders>
            <w:shd w:val="clear" w:color="auto" w:fill="F6F9FB"/>
          </w:tcPr>
          <w:p w14:paraId="390086E9" w14:textId="77777777" w:rsidR="00796731" w:rsidRDefault="00000000">
            <w:pPr>
              <w:spacing w:after="20" w:line="254" w:lineRule="auto"/>
            </w:pPr>
            <w:r>
              <w:rPr>
                <w:sz w:val="14"/>
                <w:szCs w:val="14"/>
              </w:rPr>
              <w:t>Optional standard SKU</w:t>
            </w:r>
          </w:p>
        </w:tc>
      </w:tr>
      <w:tr w:rsidR="00796731" w14:paraId="109FDE3C" w14:textId="77777777">
        <w:trPr>
          <w:cantSplit/>
          <w:jc w:val="center"/>
        </w:trPr>
        <w:tc>
          <w:tcPr>
            <w:tcW w:w="1627" w:type="dxa"/>
            <w:tcBorders>
              <w:bottom w:val="single" w:sz="5" w:space="0" w:color="D7E4EA"/>
            </w:tcBorders>
          </w:tcPr>
          <w:p w14:paraId="2DE0B3A3" w14:textId="77777777" w:rsidR="00796731" w:rsidRDefault="00000000">
            <w:pPr>
              <w:spacing w:after="20" w:line="254" w:lineRule="auto"/>
            </w:pPr>
            <w:r>
              <w:rPr>
                <w:sz w:val="14"/>
                <w:szCs w:val="14"/>
              </w:rPr>
              <w:t>Product API</w:t>
            </w:r>
          </w:p>
        </w:tc>
        <w:tc>
          <w:tcPr>
            <w:tcW w:w="1627" w:type="dxa"/>
            <w:tcBorders>
              <w:bottom w:val="single" w:sz="5" w:space="0" w:color="D7E4EA"/>
            </w:tcBorders>
          </w:tcPr>
          <w:p w14:paraId="20584DC2" w14:textId="77777777" w:rsidR="00796731" w:rsidRDefault="00000000">
            <w:pPr>
              <w:spacing w:after="20" w:line="254" w:lineRule="auto"/>
            </w:pPr>
            <w:r>
              <w:rPr>
                <w:sz w:val="14"/>
                <w:szCs w:val="14"/>
              </w:rPr>
              <w:t>—</w:t>
            </w:r>
          </w:p>
        </w:tc>
        <w:tc>
          <w:tcPr>
            <w:tcW w:w="1627" w:type="dxa"/>
            <w:tcBorders>
              <w:bottom w:val="single" w:sz="5" w:space="0" w:color="D7E4EA"/>
            </w:tcBorders>
          </w:tcPr>
          <w:p w14:paraId="76ABC146" w14:textId="77777777" w:rsidR="00796731" w:rsidRDefault="00000000">
            <w:pPr>
              <w:spacing w:after="20" w:line="254" w:lineRule="auto"/>
            </w:pPr>
            <w:r>
              <w:rPr>
                <w:sz w:val="14"/>
                <w:szCs w:val="14"/>
              </w:rPr>
              <w:t>—</w:t>
            </w:r>
          </w:p>
        </w:tc>
        <w:tc>
          <w:tcPr>
            <w:tcW w:w="1627" w:type="dxa"/>
            <w:tcBorders>
              <w:bottom w:val="single" w:sz="5" w:space="0" w:color="D7E4EA"/>
            </w:tcBorders>
          </w:tcPr>
          <w:p w14:paraId="3622844E" w14:textId="77777777" w:rsidR="00796731" w:rsidRDefault="00000000">
            <w:pPr>
              <w:spacing w:after="20" w:line="254" w:lineRule="auto"/>
            </w:pPr>
            <w:r>
              <w:rPr>
                <w:sz w:val="14"/>
                <w:szCs w:val="14"/>
              </w:rPr>
              <w:t>—</w:t>
            </w:r>
          </w:p>
        </w:tc>
        <w:tc>
          <w:tcPr>
            <w:tcW w:w="1627" w:type="dxa"/>
            <w:tcBorders>
              <w:bottom w:val="single" w:sz="5" w:space="0" w:color="D7E4EA"/>
            </w:tcBorders>
          </w:tcPr>
          <w:p w14:paraId="653A7123" w14:textId="77777777" w:rsidR="00796731" w:rsidRDefault="00000000">
            <w:pPr>
              <w:spacing w:after="20" w:line="254" w:lineRule="auto"/>
            </w:pPr>
            <w:r>
              <w:rPr>
                <w:sz w:val="14"/>
                <w:szCs w:val="14"/>
              </w:rPr>
              <w:t>Quote and rights gate</w:t>
            </w:r>
          </w:p>
        </w:tc>
        <w:tc>
          <w:tcPr>
            <w:tcW w:w="1627" w:type="dxa"/>
            <w:tcBorders>
              <w:bottom w:val="single" w:sz="5" w:space="0" w:color="D7E4EA"/>
            </w:tcBorders>
          </w:tcPr>
          <w:p w14:paraId="0E132C87" w14:textId="77777777" w:rsidR="00796731" w:rsidRDefault="00000000">
            <w:pPr>
              <w:spacing w:after="20" w:line="254" w:lineRule="auto"/>
            </w:pPr>
            <w:r>
              <w:rPr>
                <w:sz w:val="14"/>
                <w:szCs w:val="14"/>
              </w:rPr>
              <w:t>Contracted + rights gate</w:t>
            </w:r>
          </w:p>
        </w:tc>
      </w:tr>
      <w:tr w:rsidR="00796731" w14:paraId="0D55263A" w14:textId="77777777">
        <w:trPr>
          <w:cantSplit/>
          <w:jc w:val="center"/>
        </w:trPr>
        <w:tc>
          <w:tcPr>
            <w:tcW w:w="1627" w:type="dxa"/>
            <w:tcBorders>
              <w:bottom w:val="single" w:sz="5" w:space="0" w:color="D7E4EA"/>
            </w:tcBorders>
            <w:shd w:val="clear" w:color="auto" w:fill="F6F9FB"/>
          </w:tcPr>
          <w:p w14:paraId="601D5732" w14:textId="77777777" w:rsidR="00796731" w:rsidRDefault="00000000">
            <w:pPr>
              <w:spacing w:after="20" w:line="254" w:lineRule="auto"/>
            </w:pPr>
            <w:r>
              <w:rPr>
                <w:sz w:val="14"/>
                <w:szCs w:val="14"/>
              </w:rPr>
              <w:t>Support</w:t>
            </w:r>
          </w:p>
        </w:tc>
        <w:tc>
          <w:tcPr>
            <w:tcW w:w="1627" w:type="dxa"/>
            <w:tcBorders>
              <w:bottom w:val="single" w:sz="5" w:space="0" w:color="D7E4EA"/>
            </w:tcBorders>
            <w:shd w:val="clear" w:color="auto" w:fill="F6F9FB"/>
          </w:tcPr>
          <w:p w14:paraId="60A70A3B" w14:textId="77777777" w:rsidR="00796731" w:rsidRDefault="00000000">
            <w:pPr>
              <w:spacing w:after="20" w:line="254" w:lineRule="auto"/>
            </w:pPr>
            <w:r>
              <w:rPr>
                <w:sz w:val="14"/>
                <w:szCs w:val="14"/>
              </w:rPr>
              <w:t>Self-help</w:t>
            </w:r>
          </w:p>
        </w:tc>
        <w:tc>
          <w:tcPr>
            <w:tcW w:w="1627" w:type="dxa"/>
            <w:tcBorders>
              <w:bottom w:val="single" w:sz="5" w:space="0" w:color="D7E4EA"/>
            </w:tcBorders>
            <w:shd w:val="clear" w:color="auto" w:fill="F6F9FB"/>
          </w:tcPr>
          <w:p w14:paraId="034056F3" w14:textId="77777777" w:rsidR="00796731" w:rsidRDefault="00000000">
            <w:pPr>
              <w:spacing w:after="20" w:line="254" w:lineRule="auto"/>
            </w:pPr>
            <w:r>
              <w:rPr>
                <w:sz w:val="14"/>
                <w:szCs w:val="14"/>
              </w:rPr>
              <w:t>Standard</w:t>
            </w:r>
          </w:p>
        </w:tc>
        <w:tc>
          <w:tcPr>
            <w:tcW w:w="1627" w:type="dxa"/>
            <w:tcBorders>
              <w:bottom w:val="single" w:sz="5" w:space="0" w:color="D7E4EA"/>
            </w:tcBorders>
            <w:shd w:val="clear" w:color="auto" w:fill="F6F9FB"/>
          </w:tcPr>
          <w:p w14:paraId="56544FC3" w14:textId="77777777" w:rsidR="00796731" w:rsidRDefault="00000000">
            <w:pPr>
              <w:spacing w:after="20" w:line="254" w:lineRule="auto"/>
            </w:pPr>
            <w:r>
              <w:rPr>
                <w:sz w:val="14"/>
                <w:szCs w:val="14"/>
              </w:rPr>
              <w:t>Priority queue</w:t>
            </w:r>
          </w:p>
        </w:tc>
        <w:tc>
          <w:tcPr>
            <w:tcW w:w="1627" w:type="dxa"/>
            <w:tcBorders>
              <w:bottom w:val="single" w:sz="5" w:space="0" w:color="D7E4EA"/>
            </w:tcBorders>
            <w:shd w:val="clear" w:color="auto" w:fill="F6F9FB"/>
          </w:tcPr>
          <w:p w14:paraId="7B84E17A" w14:textId="77777777" w:rsidR="00796731" w:rsidRDefault="00000000">
            <w:pPr>
              <w:spacing w:after="20" w:line="254" w:lineRule="auto"/>
            </w:pPr>
            <w:r>
              <w:rPr>
                <w:sz w:val="14"/>
                <w:szCs w:val="14"/>
              </w:rPr>
              <w:t>Business-hours priority³</w:t>
            </w:r>
          </w:p>
        </w:tc>
        <w:tc>
          <w:tcPr>
            <w:tcW w:w="1627" w:type="dxa"/>
            <w:tcBorders>
              <w:bottom w:val="single" w:sz="5" w:space="0" w:color="D7E4EA"/>
            </w:tcBorders>
            <w:shd w:val="clear" w:color="auto" w:fill="F6F9FB"/>
          </w:tcPr>
          <w:p w14:paraId="33CAFCE8" w14:textId="77777777" w:rsidR="00796731" w:rsidRDefault="00000000">
            <w:pPr>
              <w:spacing w:after="20" w:line="254" w:lineRule="auto"/>
            </w:pPr>
            <w:r>
              <w:rPr>
                <w:sz w:val="14"/>
                <w:szCs w:val="14"/>
              </w:rPr>
              <w:t>Contracted SLA³</w:t>
            </w:r>
          </w:p>
        </w:tc>
      </w:tr>
    </w:tbl>
    <w:p w14:paraId="16A83FA9" w14:textId="77777777" w:rsidR="00796731" w:rsidRDefault="00796731">
      <w:pPr>
        <w:spacing w:after="0"/>
      </w:pPr>
    </w:p>
    <w:p w14:paraId="4F9EFFE6" w14:textId="77777777" w:rsidR="00796731" w:rsidRDefault="00000000">
      <w:r>
        <w:t xml:space="preserve">¹ “Unlimited” only applies to metadata objects with documented fair-use/storage safeguards, not sources, AI compute or downloads. ² Export is denied or redacted when the underlying </w:t>
      </w:r>
      <w:proofErr w:type="spellStart"/>
      <w:r>
        <w:t>licence</w:t>
      </w:r>
      <w:proofErr w:type="spellEnd"/>
      <w:r>
        <w:t xml:space="preserve"> forbids distribution; monthly credits do not grant source rights. ³ No response/resolution commitment until SLA and staffing approval. All research runs are evidence-gated; an invalid or failed run should not consume paid credits.</w:t>
      </w:r>
    </w:p>
    <w:p w14:paraId="21CBFBAA" w14:textId="77777777" w:rsidR="00796731" w:rsidRDefault="00000000">
      <w:pPr>
        <w:pStyle w:val="Heading2"/>
      </w:pPr>
      <w:r>
        <w:t>Feature gate labels shown publicly</w:t>
      </w:r>
    </w:p>
    <w:p w14:paraId="29826BD2" w14:textId="77777777" w:rsidR="00796731" w:rsidRDefault="00000000">
      <w:pPr>
        <w:numPr>
          <w:ilvl w:val="0"/>
          <w:numId w:val="1"/>
        </w:numPr>
        <w:pBdr>
          <w:top w:val="nil"/>
          <w:left w:val="nil"/>
          <w:bottom w:val="nil"/>
          <w:right w:val="nil"/>
          <w:between w:val="nil"/>
        </w:pBdr>
        <w:spacing w:after="0"/>
      </w:pPr>
      <w:r>
        <w:t>AVAILABLE: source and release manifest passed; immediately purchasable.</w:t>
      </w:r>
    </w:p>
    <w:p w14:paraId="0B6F2093" w14:textId="77777777" w:rsidR="00796731" w:rsidRDefault="00000000">
      <w:pPr>
        <w:numPr>
          <w:ilvl w:val="0"/>
          <w:numId w:val="1"/>
        </w:numPr>
        <w:pBdr>
          <w:top w:val="nil"/>
          <w:left w:val="nil"/>
          <w:bottom w:val="nil"/>
          <w:right w:val="nil"/>
          <w:between w:val="nil"/>
        </w:pBdr>
        <w:spacing w:after="0"/>
      </w:pPr>
      <w:r>
        <w:t>PILOT / INVITATION ONLY: contract-scoped, explicitly not a GA commitment.</w:t>
      </w:r>
    </w:p>
    <w:p w14:paraId="41414D3E" w14:textId="77777777" w:rsidR="00796731" w:rsidRDefault="00000000">
      <w:pPr>
        <w:numPr>
          <w:ilvl w:val="0"/>
          <w:numId w:val="1"/>
        </w:numPr>
        <w:pBdr>
          <w:top w:val="nil"/>
          <w:left w:val="nil"/>
          <w:bottom w:val="nil"/>
          <w:right w:val="nil"/>
          <w:between w:val="nil"/>
        </w:pBdr>
        <w:spacing w:after="0"/>
      </w:pPr>
      <w:r>
        <w:t>COMING LATER: roadmap context only; not billed, no fixed release date, not included in an active entitlement.</w:t>
      </w:r>
    </w:p>
    <w:p w14:paraId="013D12F4" w14:textId="77777777" w:rsidR="00796731" w:rsidRDefault="00000000">
      <w:pPr>
        <w:numPr>
          <w:ilvl w:val="0"/>
          <w:numId w:val="1"/>
        </w:numPr>
        <w:pBdr>
          <w:top w:val="nil"/>
          <w:left w:val="nil"/>
          <w:bottom w:val="nil"/>
          <w:right w:val="nil"/>
          <w:between w:val="nil"/>
        </w:pBdr>
        <w:spacing w:after="56"/>
      </w:pPr>
      <w:r>
        <w:t xml:space="preserve">RESTRICTED BY SOURCE: explain unavailable use and source rights; no automatic </w:t>
      </w:r>
      <w:proofErr w:type="gramStart"/>
      <w:r>
        <w:t>upsell</w:t>
      </w:r>
      <w:proofErr w:type="gramEnd"/>
      <w:r>
        <w:t xml:space="preserve"> to bypass upstream restrictions.</w:t>
      </w:r>
    </w:p>
    <w:p w14:paraId="1F0CBC70" w14:textId="77777777" w:rsidR="00796731" w:rsidRDefault="00000000">
      <w:pPr>
        <w:pStyle w:val="Heading1"/>
      </w:pPr>
      <w:r>
        <w:t>6. Data rights and coverage commercialization</w:t>
      </w:r>
    </w:p>
    <w:p w14:paraId="46A5C518" w14:textId="77777777" w:rsidR="00796731" w:rsidRDefault="00000000">
      <w:r>
        <w:t>The Source Rights Registry is the commercial authority for every display, derived calculation, persistence, cache, alert, export, API response, internal-share action and geographic use. Each source-level policy has a version, effective dates, permitted jurisdictions, audience, usage, attribution, permitted transformations, retention, redistribution and breach/expiry response.</w:t>
      </w:r>
    </w:p>
    <w:tbl>
      <w:tblPr>
        <w:tblStyle w:val="aa"/>
        <w:tblW w:w="9765" w:type="dxa"/>
        <w:jc w:val="center"/>
        <w:tblInd w:w="0" w:type="dxa"/>
        <w:tblLayout w:type="fixed"/>
        <w:tblLook w:val="0400" w:firstRow="0" w:lastRow="0" w:firstColumn="0" w:lastColumn="0" w:noHBand="0" w:noVBand="1"/>
      </w:tblPr>
      <w:tblGrid>
        <w:gridCol w:w="3255"/>
        <w:gridCol w:w="3255"/>
        <w:gridCol w:w="3255"/>
      </w:tblGrid>
      <w:tr w:rsidR="00796731" w14:paraId="6D186CED" w14:textId="77777777">
        <w:trPr>
          <w:cantSplit/>
          <w:tblHeader/>
          <w:jc w:val="center"/>
        </w:trPr>
        <w:tc>
          <w:tcPr>
            <w:tcW w:w="3255" w:type="dxa"/>
            <w:shd w:val="clear" w:color="auto" w:fill="182840"/>
            <w:vAlign w:val="center"/>
          </w:tcPr>
          <w:p w14:paraId="6086F5BB" w14:textId="77777777" w:rsidR="00796731" w:rsidRDefault="00000000">
            <w:pPr>
              <w:spacing w:after="20"/>
            </w:pPr>
            <w:r>
              <w:rPr>
                <w:b/>
                <w:bCs/>
                <w:color w:val="FFFFFF"/>
                <w:sz w:val="15"/>
                <w:szCs w:val="15"/>
              </w:rPr>
              <w:t>Use case</w:t>
            </w:r>
          </w:p>
        </w:tc>
        <w:tc>
          <w:tcPr>
            <w:tcW w:w="3255" w:type="dxa"/>
            <w:shd w:val="clear" w:color="auto" w:fill="182840"/>
            <w:vAlign w:val="center"/>
          </w:tcPr>
          <w:p w14:paraId="348DFE85" w14:textId="77777777" w:rsidR="00796731" w:rsidRDefault="00000000">
            <w:pPr>
              <w:spacing w:after="20"/>
            </w:pPr>
            <w:r>
              <w:rPr>
                <w:b/>
                <w:bCs/>
                <w:color w:val="FFFFFF"/>
                <w:sz w:val="15"/>
                <w:szCs w:val="15"/>
              </w:rPr>
              <w:t>Default policy</w:t>
            </w:r>
          </w:p>
        </w:tc>
        <w:tc>
          <w:tcPr>
            <w:tcW w:w="3255" w:type="dxa"/>
            <w:shd w:val="clear" w:color="auto" w:fill="182840"/>
            <w:vAlign w:val="center"/>
          </w:tcPr>
          <w:p w14:paraId="466A0A42" w14:textId="77777777" w:rsidR="00796731" w:rsidRDefault="00000000">
            <w:pPr>
              <w:spacing w:after="20"/>
            </w:pPr>
            <w:r>
              <w:rPr>
                <w:b/>
                <w:bCs/>
                <w:color w:val="FFFFFF"/>
                <w:sz w:val="15"/>
                <w:szCs w:val="15"/>
              </w:rPr>
              <w:t>Proof needed to enable</w:t>
            </w:r>
          </w:p>
        </w:tc>
      </w:tr>
      <w:tr w:rsidR="00796731" w14:paraId="70A142CA" w14:textId="77777777">
        <w:trPr>
          <w:cantSplit/>
          <w:jc w:val="center"/>
        </w:trPr>
        <w:tc>
          <w:tcPr>
            <w:tcW w:w="3255" w:type="dxa"/>
            <w:tcBorders>
              <w:bottom w:val="single" w:sz="5" w:space="0" w:color="D7E4EA"/>
            </w:tcBorders>
            <w:shd w:val="clear" w:color="auto" w:fill="F6F9FB"/>
          </w:tcPr>
          <w:p w14:paraId="5D17AFF7" w14:textId="77777777" w:rsidR="00796731" w:rsidRDefault="00000000">
            <w:pPr>
              <w:spacing w:after="20" w:line="254" w:lineRule="auto"/>
            </w:pPr>
            <w:r>
              <w:rPr>
                <w:sz w:val="15"/>
                <w:szCs w:val="15"/>
              </w:rPr>
              <w:t>Display licensed end-of-day values</w:t>
            </w:r>
          </w:p>
        </w:tc>
        <w:tc>
          <w:tcPr>
            <w:tcW w:w="3255" w:type="dxa"/>
            <w:tcBorders>
              <w:bottom w:val="single" w:sz="5" w:space="0" w:color="D7E4EA"/>
            </w:tcBorders>
            <w:shd w:val="clear" w:color="auto" w:fill="F6F9FB"/>
          </w:tcPr>
          <w:p w14:paraId="70C677E9" w14:textId="77777777" w:rsidR="00796731" w:rsidRDefault="00000000">
            <w:pPr>
              <w:spacing w:after="20" w:line="254" w:lineRule="auto"/>
            </w:pPr>
            <w:r>
              <w:rPr>
                <w:sz w:val="15"/>
                <w:szCs w:val="15"/>
              </w:rPr>
              <w:t>DENY absent valid display grant</w:t>
            </w:r>
          </w:p>
        </w:tc>
        <w:tc>
          <w:tcPr>
            <w:tcW w:w="3255" w:type="dxa"/>
            <w:tcBorders>
              <w:bottom w:val="single" w:sz="5" w:space="0" w:color="D7E4EA"/>
            </w:tcBorders>
            <w:shd w:val="clear" w:color="auto" w:fill="F6F9FB"/>
          </w:tcPr>
          <w:p w14:paraId="08F3160A" w14:textId="77777777" w:rsidR="00796731" w:rsidRDefault="00000000">
            <w:pPr>
              <w:spacing w:after="20" w:line="254" w:lineRule="auto"/>
            </w:pPr>
            <w:r>
              <w:rPr>
                <w:sz w:val="15"/>
                <w:szCs w:val="15"/>
              </w:rPr>
              <w:t>Signed contract, permitted user class/territory, attribution and delay</w:t>
            </w:r>
          </w:p>
        </w:tc>
      </w:tr>
      <w:tr w:rsidR="00796731" w14:paraId="3905E94B" w14:textId="77777777">
        <w:trPr>
          <w:cantSplit/>
          <w:jc w:val="center"/>
        </w:trPr>
        <w:tc>
          <w:tcPr>
            <w:tcW w:w="3255" w:type="dxa"/>
            <w:tcBorders>
              <w:bottom w:val="single" w:sz="5" w:space="0" w:color="D7E4EA"/>
            </w:tcBorders>
          </w:tcPr>
          <w:p w14:paraId="758C3252" w14:textId="77777777" w:rsidR="00796731" w:rsidRDefault="00000000">
            <w:pPr>
              <w:spacing w:after="20" w:line="254" w:lineRule="auto"/>
            </w:pPr>
            <w:r>
              <w:rPr>
                <w:sz w:val="15"/>
                <w:szCs w:val="15"/>
              </w:rPr>
              <w:t>Calculate yield/duration/convexity</w:t>
            </w:r>
          </w:p>
        </w:tc>
        <w:tc>
          <w:tcPr>
            <w:tcW w:w="3255" w:type="dxa"/>
            <w:tcBorders>
              <w:bottom w:val="single" w:sz="5" w:space="0" w:color="D7E4EA"/>
            </w:tcBorders>
          </w:tcPr>
          <w:p w14:paraId="1E736635" w14:textId="77777777" w:rsidR="00796731" w:rsidRDefault="00000000">
            <w:pPr>
              <w:spacing w:after="20" w:line="254" w:lineRule="auto"/>
            </w:pPr>
            <w:r>
              <w:rPr>
                <w:sz w:val="15"/>
                <w:szCs w:val="15"/>
              </w:rPr>
              <w:t>DENY if derived-data creation/use not granted</w:t>
            </w:r>
          </w:p>
        </w:tc>
        <w:tc>
          <w:tcPr>
            <w:tcW w:w="3255" w:type="dxa"/>
            <w:tcBorders>
              <w:bottom w:val="single" w:sz="5" w:space="0" w:color="D7E4EA"/>
            </w:tcBorders>
          </w:tcPr>
          <w:p w14:paraId="4C24C0D1" w14:textId="77777777" w:rsidR="00796731" w:rsidRDefault="00000000">
            <w:pPr>
              <w:spacing w:after="20" w:line="254" w:lineRule="auto"/>
            </w:pPr>
            <w:r>
              <w:rPr>
                <w:sz w:val="15"/>
                <w:szCs w:val="15"/>
              </w:rPr>
              <w:t>Source grant covering calculations/derived values, methodology gate</w:t>
            </w:r>
          </w:p>
        </w:tc>
      </w:tr>
      <w:tr w:rsidR="00796731" w14:paraId="6FC9E29C" w14:textId="77777777">
        <w:trPr>
          <w:cantSplit/>
          <w:jc w:val="center"/>
        </w:trPr>
        <w:tc>
          <w:tcPr>
            <w:tcW w:w="3255" w:type="dxa"/>
            <w:tcBorders>
              <w:bottom w:val="single" w:sz="5" w:space="0" w:color="D7E4EA"/>
            </w:tcBorders>
            <w:shd w:val="clear" w:color="auto" w:fill="F6F9FB"/>
          </w:tcPr>
          <w:p w14:paraId="32D3B425" w14:textId="77777777" w:rsidR="00796731" w:rsidRDefault="00000000">
            <w:pPr>
              <w:spacing w:after="20" w:line="254" w:lineRule="auto"/>
            </w:pPr>
            <w:r>
              <w:rPr>
                <w:sz w:val="15"/>
                <w:szCs w:val="15"/>
              </w:rPr>
              <w:lastRenderedPageBreak/>
              <w:t>Deliver monitoring alert with numbers</w:t>
            </w:r>
          </w:p>
        </w:tc>
        <w:tc>
          <w:tcPr>
            <w:tcW w:w="3255" w:type="dxa"/>
            <w:tcBorders>
              <w:bottom w:val="single" w:sz="5" w:space="0" w:color="D7E4EA"/>
            </w:tcBorders>
            <w:shd w:val="clear" w:color="auto" w:fill="F6F9FB"/>
          </w:tcPr>
          <w:p w14:paraId="7EB2B75E" w14:textId="77777777" w:rsidR="00796731" w:rsidRDefault="00000000">
            <w:pPr>
              <w:spacing w:after="20" w:line="254" w:lineRule="auto"/>
            </w:pPr>
            <w:r>
              <w:rPr>
                <w:sz w:val="15"/>
                <w:szCs w:val="15"/>
              </w:rPr>
              <w:t>DENY without outbound redistribution right</w:t>
            </w:r>
          </w:p>
        </w:tc>
        <w:tc>
          <w:tcPr>
            <w:tcW w:w="3255" w:type="dxa"/>
            <w:tcBorders>
              <w:bottom w:val="single" w:sz="5" w:space="0" w:color="D7E4EA"/>
            </w:tcBorders>
            <w:shd w:val="clear" w:color="auto" w:fill="F6F9FB"/>
          </w:tcPr>
          <w:p w14:paraId="29319FBD" w14:textId="77777777" w:rsidR="00796731" w:rsidRDefault="00000000">
            <w:pPr>
              <w:spacing w:after="20" w:line="254" w:lineRule="auto"/>
            </w:pPr>
            <w:r>
              <w:rPr>
                <w:sz w:val="15"/>
                <w:szCs w:val="15"/>
              </w:rPr>
              <w:t>Alert/email channel permission, content scope, user eligibility</w:t>
            </w:r>
          </w:p>
        </w:tc>
      </w:tr>
      <w:tr w:rsidR="00796731" w14:paraId="3C097683" w14:textId="77777777">
        <w:trPr>
          <w:cantSplit/>
          <w:jc w:val="center"/>
        </w:trPr>
        <w:tc>
          <w:tcPr>
            <w:tcW w:w="3255" w:type="dxa"/>
            <w:tcBorders>
              <w:bottom w:val="single" w:sz="5" w:space="0" w:color="D7E4EA"/>
            </w:tcBorders>
          </w:tcPr>
          <w:p w14:paraId="2F07696B" w14:textId="77777777" w:rsidR="00796731" w:rsidRDefault="00000000">
            <w:pPr>
              <w:spacing w:after="20" w:line="254" w:lineRule="auto"/>
            </w:pPr>
            <w:r>
              <w:rPr>
                <w:sz w:val="15"/>
                <w:szCs w:val="15"/>
              </w:rPr>
              <w:t>Export CSV/PDF data</w:t>
            </w:r>
          </w:p>
        </w:tc>
        <w:tc>
          <w:tcPr>
            <w:tcW w:w="3255" w:type="dxa"/>
            <w:tcBorders>
              <w:bottom w:val="single" w:sz="5" w:space="0" w:color="D7E4EA"/>
            </w:tcBorders>
          </w:tcPr>
          <w:p w14:paraId="4A63F354" w14:textId="77777777" w:rsidR="00796731" w:rsidRDefault="00000000">
            <w:pPr>
              <w:spacing w:after="20" w:line="254" w:lineRule="auto"/>
            </w:pPr>
            <w:r>
              <w:rPr>
                <w:sz w:val="15"/>
                <w:szCs w:val="15"/>
              </w:rPr>
              <w:t>DENY unless export grant permits content and amount</w:t>
            </w:r>
          </w:p>
        </w:tc>
        <w:tc>
          <w:tcPr>
            <w:tcW w:w="3255" w:type="dxa"/>
            <w:tcBorders>
              <w:bottom w:val="single" w:sz="5" w:space="0" w:color="D7E4EA"/>
            </w:tcBorders>
          </w:tcPr>
          <w:p w14:paraId="777AC5F6" w14:textId="77777777" w:rsidR="00796731" w:rsidRDefault="00000000">
            <w:pPr>
              <w:spacing w:after="20" w:line="254" w:lineRule="auto"/>
            </w:pPr>
            <w:r>
              <w:rPr>
                <w:sz w:val="15"/>
                <w:szCs w:val="15"/>
              </w:rPr>
              <w:t>Export audience, extent, history, attribution and watermark</w:t>
            </w:r>
          </w:p>
        </w:tc>
      </w:tr>
      <w:tr w:rsidR="00796731" w14:paraId="7CA9CF48" w14:textId="77777777">
        <w:trPr>
          <w:cantSplit/>
          <w:jc w:val="center"/>
        </w:trPr>
        <w:tc>
          <w:tcPr>
            <w:tcW w:w="3255" w:type="dxa"/>
            <w:tcBorders>
              <w:bottom w:val="single" w:sz="5" w:space="0" w:color="D7E4EA"/>
            </w:tcBorders>
            <w:shd w:val="clear" w:color="auto" w:fill="F6F9FB"/>
          </w:tcPr>
          <w:p w14:paraId="52145B14" w14:textId="77777777" w:rsidR="00796731" w:rsidRDefault="00000000">
            <w:pPr>
              <w:spacing w:after="20" w:line="254" w:lineRule="auto"/>
            </w:pPr>
            <w:r>
              <w:rPr>
                <w:sz w:val="15"/>
                <w:szCs w:val="15"/>
              </w:rPr>
              <w:t>Org sharing / team screenshot</w:t>
            </w:r>
          </w:p>
        </w:tc>
        <w:tc>
          <w:tcPr>
            <w:tcW w:w="3255" w:type="dxa"/>
            <w:tcBorders>
              <w:bottom w:val="single" w:sz="5" w:space="0" w:color="D7E4EA"/>
            </w:tcBorders>
            <w:shd w:val="clear" w:color="auto" w:fill="F6F9FB"/>
          </w:tcPr>
          <w:p w14:paraId="71F6DFC9" w14:textId="77777777" w:rsidR="00796731" w:rsidRDefault="00000000">
            <w:pPr>
              <w:spacing w:after="20" w:line="254" w:lineRule="auto"/>
            </w:pPr>
            <w:r>
              <w:rPr>
                <w:sz w:val="15"/>
                <w:szCs w:val="15"/>
              </w:rPr>
              <w:t>Contract and source-classification control</w:t>
            </w:r>
          </w:p>
        </w:tc>
        <w:tc>
          <w:tcPr>
            <w:tcW w:w="3255" w:type="dxa"/>
            <w:tcBorders>
              <w:bottom w:val="single" w:sz="5" w:space="0" w:color="D7E4EA"/>
            </w:tcBorders>
            <w:shd w:val="clear" w:color="auto" w:fill="F6F9FB"/>
          </w:tcPr>
          <w:p w14:paraId="26F413D6" w14:textId="77777777" w:rsidR="00796731" w:rsidRDefault="00000000">
            <w:pPr>
              <w:spacing w:after="20" w:line="254" w:lineRule="auto"/>
            </w:pPr>
            <w:r>
              <w:rPr>
                <w:sz w:val="15"/>
                <w:szCs w:val="15"/>
              </w:rPr>
              <w:t>Seat scope, internal use, allowed reproduction</w:t>
            </w:r>
          </w:p>
        </w:tc>
      </w:tr>
      <w:tr w:rsidR="00796731" w14:paraId="08BAFCE4" w14:textId="77777777">
        <w:trPr>
          <w:cantSplit/>
          <w:jc w:val="center"/>
        </w:trPr>
        <w:tc>
          <w:tcPr>
            <w:tcW w:w="3255" w:type="dxa"/>
            <w:tcBorders>
              <w:bottom w:val="single" w:sz="5" w:space="0" w:color="D7E4EA"/>
            </w:tcBorders>
          </w:tcPr>
          <w:p w14:paraId="1981F57E" w14:textId="77777777" w:rsidR="00796731" w:rsidRDefault="00000000">
            <w:pPr>
              <w:spacing w:after="20" w:line="254" w:lineRule="auto"/>
            </w:pPr>
            <w:r>
              <w:rPr>
                <w:sz w:val="15"/>
                <w:szCs w:val="15"/>
              </w:rPr>
              <w:t>API to customer / downstream systems</w:t>
            </w:r>
          </w:p>
        </w:tc>
        <w:tc>
          <w:tcPr>
            <w:tcW w:w="3255" w:type="dxa"/>
            <w:tcBorders>
              <w:bottom w:val="single" w:sz="5" w:space="0" w:color="D7E4EA"/>
            </w:tcBorders>
          </w:tcPr>
          <w:p w14:paraId="29B3B1D3" w14:textId="77777777" w:rsidR="00796731" w:rsidRDefault="00000000">
            <w:pPr>
              <w:spacing w:after="20" w:line="254" w:lineRule="auto"/>
            </w:pPr>
            <w:r>
              <w:rPr>
                <w:sz w:val="15"/>
                <w:szCs w:val="15"/>
              </w:rPr>
              <w:t>DENY; separate negotiated data/API rights</w:t>
            </w:r>
          </w:p>
        </w:tc>
        <w:tc>
          <w:tcPr>
            <w:tcW w:w="3255" w:type="dxa"/>
            <w:tcBorders>
              <w:bottom w:val="single" w:sz="5" w:space="0" w:color="D7E4EA"/>
            </w:tcBorders>
          </w:tcPr>
          <w:p w14:paraId="6DB9B754" w14:textId="77777777" w:rsidR="00796731" w:rsidRDefault="00000000">
            <w:pPr>
              <w:spacing w:after="20" w:line="254" w:lineRule="auto"/>
            </w:pPr>
            <w:r>
              <w:rPr>
                <w:sz w:val="15"/>
                <w:szCs w:val="15"/>
              </w:rPr>
              <w:t xml:space="preserve">API and redistribution </w:t>
            </w:r>
            <w:proofErr w:type="spellStart"/>
            <w:r>
              <w:rPr>
                <w:sz w:val="15"/>
                <w:szCs w:val="15"/>
              </w:rPr>
              <w:t>licence</w:t>
            </w:r>
            <w:proofErr w:type="spellEnd"/>
            <w:r>
              <w:rPr>
                <w:sz w:val="15"/>
                <w:szCs w:val="15"/>
              </w:rPr>
              <w:t>; onward-use enforcement</w:t>
            </w:r>
          </w:p>
        </w:tc>
      </w:tr>
      <w:tr w:rsidR="00796731" w14:paraId="28D13D8A" w14:textId="77777777">
        <w:trPr>
          <w:cantSplit/>
          <w:jc w:val="center"/>
        </w:trPr>
        <w:tc>
          <w:tcPr>
            <w:tcW w:w="3255" w:type="dxa"/>
            <w:tcBorders>
              <w:bottom w:val="single" w:sz="5" w:space="0" w:color="D7E4EA"/>
            </w:tcBorders>
            <w:shd w:val="clear" w:color="auto" w:fill="F6F9FB"/>
          </w:tcPr>
          <w:p w14:paraId="0884758C" w14:textId="77777777" w:rsidR="00796731" w:rsidRDefault="00000000">
            <w:pPr>
              <w:spacing w:after="20" w:line="254" w:lineRule="auto"/>
            </w:pPr>
            <w:r>
              <w:rPr>
                <w:sz w:val="15"/>
                <w:szCs w:val="15"/>
              </w:rPr>
              <w:t>Persist cache / historical archive</w:t>
            </w:r>
          </w:p>
        </w:tc>
        <w:tc>
          <w:tcPr>
            <w:tcW w:w="3255" w:type="dxa"/>
            <w:tcBorders>
              <w:bottom w:val="single" w:sz="5" w:space="0" w:color="D7E4EA"/>
            </w:tcBorders>
            <w:shd w:val="clear" w:color="auto" w:fill="F6F9FB"/>
          </w:tcPr>
          <w:p w14:paraId="5C9E309C" w14:textId="77777777" w:rsidR="00796731" w:rsidRDefault="00000000">
            <w:pPr>
              <w:spacing w:after="20" w:line="254" w:lineRule="auto"/>
            </w:pPr>
            <w:r>
              <w:rPr>
                <w:sz w:val="15"/>
                <w:szCs w:val="15"/>
              </w:rPr>
              <w:t xml:space="preserve">Retention clock per </w:t>
            </w:r>
            <w:proofErr w:type="spellStart"/>
            <w:r>
              <w:rPr>
                <w:sz w:val="15"/>
                <w:szCs w:val="15"/>
              </w:rPr>
              <w:t>licence</w:t>
            </w:r>
            <w:proofErr w:type="spellEnd"/>
          </w:p>
        </w:tc>
        <w:tc>
          <w:tcPr>
            <w:tcW w:w="3255" w:type="dxa"/>
            <w:tcBorders>
              <w:bottom w:val="single" w:sz="5" w:space="0" w:color="D7E4EA"/>
            </w:tcBorders>
            <w:shd w:val="clear" w:color="auto" w:fill="F6F9FB"/>
          </w:tcPr>
          <w:p w14:paraId="3BBBA5B7" w14:textId="77777777" w:rsidR="00796731" w:rsidRDefault="00000000">
            <w:pPr>
              <w:spacing w:after="20" w:line="254" w:lineRule="auto"/>
            </w:pPr>
            <w:r>
              <w:rPr>
                <w:sz w:val="15"/>
                <w:szCs w:val="15"/>
              </w:rPr>
              <w:t>Storage, caching and termination obligations</w:t>
            </w:r>
          </w:p>
        </w:tc>
      </w:tr>
      <w:tr w:rsidR="00796731" w14:paraId="09CA4A59" w14:textId="77777777">
        <w:trPr>
          <w:cantSplit/>
          <w:jc w:val="center"/>
        </w:trPr>
        <w:tc>
          <w:tcPr>
            <w:tcW w:w="3255" w:type="dxa"/>
            <w:tcBorders>
              <w:bottom w:val="single" w:sz="5" w:space="0" w:color="D7E4EA"/>
            </w:tcBorders>
          </w:tcPr>
          <w:p w14:paraId="7E32ABB9" w14:textId="77777777" w:rsidR="00796731" w:rsidRDefault="00000000">
            <w:pPr>
              <w:spacing w:after="20" w:line="254" w:lineRule="auto"/>
            </w:pPr>
            <w:r>
              <w:rPr>
                <w:sz w:val="15"/>
                <w:szCs w:val="15"/>
              </w:rPr>
              <w:t>Train/fine-tune AI</w:t>
            </w:r>
          </w:p>
        </w:tc>
        <w:tc>
          <w:tcPr>
            <w:tcW w:w="3255" w:type="dxa"/>
            <w:tcBorders>
              <w:bottom w:val="single" w:sz="5" w:space="0" w:color="D7E4EA"/>
            </w:tcBorders>
          </w:tcPr>
          <w:p w14:paraId="78F2DB2E" w14:textId="77777777" w:rsidR="00796731" w:rsidRDefault="00000000">
            <w:pPr>
              <w:spacing w:after="20" w:line="254" w:lineRule="auto"/>
            </w:pPr>
            <w:r>
              <w:rPr>
                <w:sz w:val="15"/>
                <w:szCs w:val="15"/>
              </w:rPr>
              <w:t>DENY by default</w:t>
            </w:r>
          </w:p>
        </w:tc>
        <w:tc>
          <w:tcPr>
            <w:tcW w:w="3255" w:type="dxa"/>
            <w:tcBorders>
              <w:bottom w:val="single" w:sz="5" w:space="0" w:color="D7E4EA"/>
            </w:tcBorders>
          </w:tcPr>
          <w:p w14:paraId="17CF6109" w14:textId="77777777" w:rsidR="00796731" w:rsidRDefault="00000000">
            <w:pPr>
              <w:spacing w:after="20" w:line="254" w:lineRule="auto"/>
            </w:pPr>
            <w:r>
              <w:rPr>
                <w:sz w:val="15"/>
                <w:szCs w:val="15"/>
              </w:rPr>
              <w:t>Express source and privacy grant; separate security review</w:t>
            </w:r>
          </w:p>
        </w:tc>
      </w:tr>
    </w:tbl>
    <w:p w14:paraId="3092F506" w14:textId="77777777" w:rsidR="00796731" w:rsidRDefault="00796731">
      <w:pPr>
        <w:spacing w:after="0"/>
      </w:pPr>
    </w:p>
    <w:tbl>
      <w:tblPr>
        <w:tblStyle w:val="ab"/>
        <w:tblW w:w="9764" w:type="dxa"/>
        <w:tblInd w:w="-115" w:type="dxa"/>
        <w:tblLayout w:type="fixed"/>
        <w:tblLook w:val="0400" w:firstRow="0" w:lastRow="0" w:firstColumn="0" w:lastColumn="0" w:noHBand="0" w:noVBand="1"/>
      </w:tblPr>
      <w:tblGrid>
        <w:gridCol w:w="9764"/>
      </w:tblGrid>
      <w:tr w:rsidR="00796731" w14:paraId="368D1796" w14:textId="77777777">
        <w:trPr>
          <w:tblHeader/>
        </w:trPr>
        <w:tc>
          <w:tcPr>
            <w:tcW w:w="9764" w:type="dxa"/>
            <w:shd w:val="clear" w:color="auto" w:fill="EDF5F7"/>
          </w:tcPr>
          <w:p w14:paraId="10CEC5F8" w14:textId="77777777" w:rsidR="00796731" w:rsidRDefault="00000000">
            <w:pPr>
              <w:spacing w:after="40"/>
            </w:pPr>
            <w:r>
              <w:rPr>
                <w:b/>
                <w:bCs/>
                <w:color w:val="067E8A"/>
                <w:sz w:val="16"/>
                <w:szCs w:val="16"/>
              </w:rPr>
              <w:t>UK GILT REFERENCE-PRICE HARD GATE</w:t>
            </w:r>
          </w:p>
          <w:p w14:paraId="678D65F3" w14:textId="77777777" w:rsidR="00796731" w:rsidRDefault="00000000">
            <w:pPr>
              <w:spacing w:after="40"/>
            </w:pPr>
            <w:r>
              <w:rPr>
                <w:sz w:val="17"/>
                <w:szCs w:val="17"/>
              </w:rPr>
              <w:t xml:space="preserve">The DMO says post-24 July 2017 FTSE-Tradeweb reference prices are free to the wider public only for non-commercial use after next-day publication; commercial users must arrange access. Paid </w:t>
            </w:r>
            <w:proofErr w:type="spellStart"/>
            <w:r>
              <w:rPr>
                <w:sz w:val="17"/>
                <w:szCs w:val="17"/>
              </w:rPr>
              <w:t>Talvrin</w:t>
            </w:r>
            <w:proofErr w:type="spellEnd"/>
            <w:r>
              <w:rPr>
                <w:sz w:val="17"/>
                <w:szCs w:val="17"/>
              </w:rPr>
              <w:t xml:space="preserve"> display, stored history, derived values, reports and API distribution each require explicit rights assessment and, where applicable, written commercial </w:t>
            </w:r>
            <w:proofErr w:type="spellStart"/>
            <w:r>
              <w:rPr>
                <w:sz w:val="17"/>
                <w:szCs w:val="17"/>
              </w:rPr>
              <w:t>licence</w:t>
            </w:r>
            <w:proofErr w:type="spellEnd"/>
            <w:r>
              <w:rPr>
                <w:sz w:val="17"/>
                <w:szCs w:val="17"/>
              </w:rPr>
              <w:t>. This cannot be solved by “free” access or the customer plan.</w:t>
            </w:r>
          </w:p>
        </w:tc>
      </w:tr>
    </w:tbl>
    <w:p w14:paraId="5DCE9614" w14:textId="77777777" w:rsidR="00796731" w:rsidRDefault="00796731">
      <w:pPr>
        <w:spacing w:after="0"/>
      </w:pPr>
    </w:p>
    <w:p w14:paraId="59606D22" w14:textId="77777777" w:rsidR="00796731" w:rsidRDefault="00000000">
      <w:pPr>
        <w:pStyle w:val="Heading2"/>
      </w:pPr>
      <w:r>
        <w:t>Release matrix for gilt analytics</w:t>
      </w:r>
    </w:p>
    <w:tbl>
      <w:tblPr>
        <w:tblStyle w:val="ac"/>
        <w:tblW w:w="9765" w:type="dxa"/>
        <w:jc w:val="center"/>
        <w:tblInd w:w="0" w:type="dxa"/>
        <w:tblLayout w:type="fixed"/>
        <w:tblLook w:val="0400" w:firstRow="0" w:lastRow="0" w:firstColumn="0" w:lastColumn="0" w:noHBand="0" w:noVBand="1"/>
      </w:tblPr>
      <w:tblGrid>
        <w:gridCol w:w="3255"/>
        <w:gridCol w:w="3255"/>
        <w:gridCol w:w="3255"/>
      </w:tblGrid>
      <w:tr w:rsidR="00796731" w14:paraId="709E9F39" w14:textId="77777777">
        <w:trPr>
          <w:cantSplit/>
          <w:tblHeader/>
          <w:jc w:val="center"/>
        </w:trPr>
        <w:tc>
          <w:tcPr>
            <w:tcW w:w="3255" w:type="dxa"/>
            <w:shd w:val="clear" w:color="auto" w:fill="182840"/>
            <w:vAlign w:val="center"/>
          </w:tcPr>
          <w:p w14:paraId="63479275" w14:textId="77777777" w:rsidR="00796731" w:rsidRDefault="00000000">
            <w:pPr>
              <w:spacing w:after="20"/>
            </w:pPr>
            <w:r>
              <w:rPr>
                <w:b/>
                <w:bCs/>
                <w:color w:val="FFFFFF"/>
                <w:sz w:val="15"/>
                <w:szCs w:val="15"/>
              </w:rPr>
              <w:t>Locked blocking gate</w:t>
            </w:r>
          </w:p>
        </w:tc>
        <w:tc>
          <w:tcPr>
            <w:tcW w:w="3255" w:type="dxa"/>
            <w:shd w:val="clear" w:color="auto" w:fill="182840"/>
            <w:vAlign w:val="center"/>
          </w:tcPr>
          <w:p w14:paraId="4BCA7BED" w14:textId="77777777" w:rsidR="00796731" w:rsidRDefault="00000000">
            <w:pPr>
              <w:spacing w:after="20"/>
            </w:pPr>
            <w:r>
              <w:rPr>
                <w:b/>
                <w:bCs/>
                <w:color w:val="FFFFFF"/>
                <w:sz w:val="15"/>
                <w:szCs w:val="15"/>
              </w:rPr>
              <w:t>Pass evidence</w:t>
            </w:r>
          </w:p>
        </w:tc>
        <w:tc>
          <w:tcPr>
            <w:tcW w:w="3255" w:type="dxa"/>
            <w:shd w:val="clear" w:color="auto" w:fill="182840"/>
            <w:vAlign w:val="center"/>
          </w:tcPr>
          <w:p w14:paraId="320122BE" w14:textId="77777777" w:rsidR="00796731" w:rsidRDefault="00000000">
            <w:pPr>
              <w:spacing w:after="20"/>
            </w:pPr>
            <w:r>
              <w:rPr>
                <w:b/>
                <w:bCs/>
                <w:color w:val="FFFFFF"/>
                <w:sz w:val="15"/>
                <w:szCs w:val="15"/>
              </w:rPr>
              <w:t>Commercial effect if failed</w:t>
            </w:r>
          </w:p>
        </w:tc>
      </w:tr>
      <w:tr w:rsidR="00796731" w14:paraId="75333CF7" w14:textId="77777777">
        <w:trPr>
          <w:cantSplit/>
          <w:jc w:val="center"/>
        </w:trPr>
        <w:tc>
          <w:tcPr>
            <w:tcW w:w="3255" w:type="dxa"/>
            <w:tcBorders>
              <w:bottom w:val="single" w:sz="5" w:space="0" w:color="D7E4EA"/>
            </w:tcBorders>
            <w:shd w:val="clear" w:color="auto" w:fill="F6F9FB"/>
          </w:tcPr>
          <w:p w14:paraId="104F437F" w14:textId="77777777" w:rsidR="00796731" w:rsidRDefault="00000000">
            <w:pPr>
              <w:spacing w:after="20" w:line="254" w:lineRule="auto"/>
            </w:pPr>
            <w:r>
              <w:rPr>
                <w:sz w:val="15"/>
                <w:szCs w:val="15"/>
              </w:rPr>
              <w:t xml:space="preserve">B1 Commercial price </w:t>
            </w:r>
            <w:proofErr w:type="spellStart"/>
            <w:r>
              <w:rPr>
                <w:sz w:val="15"/>
                <w:szCs w:val="15"/>
              </w:rPr>
              <w:t>licence</w:t>
            </w:r>
            <w:proofErr w:type="spellEnd"/>
          </w:p>
        </w:tc>
        <w:tc>
          <w:tcPr>
            <w:tcW w:w="3255" w:type="dxa"/>
            <w:tcBorders>
              <w:bottom w:val="single" w:sz="5" w:space="0" w:color="D7E4EA"/>
            </w:tcBorders>
            <w:shd w:val="clear" w:color="auto" w:fill="F6F9FB"/>
          </w:tcPr>
          <w:p w14:paraId="4BDD274B" w14:textId="77777777" w:rsidR="00796731" w:rsidRDefault="00000000">
            <w:pPr>
              <w:spacing w:after="20" w:line="254" w:lineRule="auto"/>
            </w:pPr>
            <w:r>
              <w:rPr>
                <w:sz w:val="15"/>
                <w:szCs w:val="15"/>
              </w:rPr>
              <w:t xml:space="preserve">Written </w:t>
            </w:r>
            <w:proofErr w:type="spellStart"/>
            <w:r>
              <w:rPr>
                <w:sz w:val="15"/>
                <w:szCs w:val="15"/>
              </w:rPr>
              <w:t>licence</w:t>
            </w:r>
            <w:proofErr w:type="spellEnd"/>
            <w:r>
              <w:rPr>
                <w:sz w:val="15"/>
                <w:szCs w:val="15"/>
              </w:rPr>
              <w:t xml:space="preserve"> spanning display, storage, derivative and onward channels</w:t>
            </w:r>
          </w:p>
        </w:tc>
        <w:tc>
          <w:tcPr>
            <w:tcW w:w="3255" w:type="dxa"/>
            <w:tcBorders>
              <w:bottom w:val="single" w:sz="5" w:space="0" w:color="D7E4EA"/>
            </w:tcBorders>
            <w:shd w:val="clear" w:color="auto" w:fill="F6F9FB"/>
          </w:tcPr>
          <w:p w14:paraId="7E393F02" w14:textId="77777777" w:rsidR="00796731" w:rsidRDefault="00000000">
            <w:pPr>
              <w:spacing w:after="20" w:line="254" w:lineRule="auto"/>
            </w:pPr>
            <w:r>
              <w:rPr>
                <w:sz w:val="15"/>
                <w:szCs w:val="15"/>
              </w:rPr>
              <w:t>Suppress affected paid views/calculations</w:t>
            </w:r>
          </w:p>
        </w:tc>
      </w:tr>
      <w:tr w:rsidR="00796731" w14:paraId="1F0C4E4E" w14:textId="77777777">
        <w:trPr>
          <w:cantSplit/>
          <w:jc w:val="center"/>
        </w:trPr>
        <w:tc>
          <w:tcPr>
            <w:tcW w:w="3255" w:type="dxa"/>
            <w:tcBorders>
              <w:bottom w:val="single" w:sz="5" w:space="0" w:color="D7E4EA"/>
            </w:tcBorders>
          </w:tcPr>
          <w:p w14:paraId="49B6B8B4" w14:textId="77777777" w:rsidR="00796731" w:rsidRDefault="00000000">
            <w:pPr>
              <w:spacing w:after="20" w:line="254" w:lineRule="auto"/>
            </w:pPr>
            <w:r>
              <w:rPr>
                <w:sz w:val="15"/>
                <w:szCs w:val="15"/>
              </w:rPr>
              <w:t>B2 Pinned DMO document</w:t>
            </w:r>
          </w:p>
        </w:tc>
        <w:tc>
          <w:tcPr>
            <w:tcW w:w="3255" w:type="dxa"/>
            <w:tcBorders>
              <w:bottom w:val="single" w:sz="5" w:space="0" w:color="D7E4EA"/>
            </w:tcBorders>
          </w:tcPr>
          <w:p w14:paraId="01D8BDAB" w14:textId="77777777" w:rsidR="00796731" w:rsidRDefault="00000000">
            <w:pPr>
              <w:spacing w:after="20" w:line="254" w:lineRule="auto"/>
            </w:pPr>
            <w:r>
              <w:rPr>
                <w:sz w:val="15"/>
                <w:szCs w:val="15"/>
              </w:rPr>
              <w:t>Version/date linked: 4th edition published 18 Dec 2024; version verified</w:t>
            </w:r>
          </w:p>
        </w:tc>
        <w:tc>
          <w:tcPr>
            <w:tcW w:w="3255" w:type="dxa"/>
            <w:tcBorders>
              <w:bottom w:val="single" w:sz="5" w:space="0" w:color="D7E4EA"/>
            </w:tcBorders>
          </w:tcPr>
          <w:p w14:paraId="72F0E84A" w14:textId="77777777" w:rsidR="00796731" w:rsidRDefault="00000000">
            <w:pPr>
              <w:spacing w:after="20" w:line="254" w:lineRule="auto"/>
            </w:pPr>
            <w:r>
              <w:rPr>
                <w:sz w:val="15"/>
                <w:szCs w:val="15"/>
              </w:rPr>
              <w:t>Do not market methodology-conformant analytics</w:t>
            </w:r>
          </w:p>
        </w:tc>
      </w:tr>
      <w:tr w:rsidR="00796731" w14:paraId="19378541" w14:textId="77777777">
        <w:trPr>
          <w:cantSplit/>
          <w:jc w:val="center"/>
        </w:trPr>
        <w:tc>
          <w:tcPr>
            <w:tcW w:w="3255" w:type="dxa"/>
            <w:tcBorders>
              <w:bottom w:val="single" w:sz="5" w:space="0" w:color="D7E4EA"/>
            </w:tcBorders>
            <w:shd w:val="clear" w:color="auto" w:fill="F6F9FB"/>
          </w:tcPr>
          <w:p w14:paraId="3624D4A3" w14:textId="77777777" w:rsidR="00796731" w:rsidRDefault="00000000">
            <w:pPr>
              <w:spacing w:after="20" w:line="254" w:lineRule="auto"/>
            </w:pPr>
            <w:r>
              <w:rPr>
                <w:sz w:val="15"/>
                <w:szCs w:val="15"/>
              </w:rPr>
              <w:t>B3 Convention and scaling lock</w:t>
            </w:r>
          </w:p>
        </w:tc>
        <w:tc>
          <w:tcPr>
            <w:tcW w:w="3255" w:type="dxa"/>
            <w:tcBorders>
              <w:bottom w:val="single" w:sz="5" w:space="0" w:color="D7E4EA"/>
            </w:tcBorders>
            <w:shd w:val="clear" w:color="auto" w:fill="F6F9FB"/>
          </w:tcPr>
          <w:p w14:paraId="3DFE43F0" w14:textId="77777777" w:rsidR="00796731" w:rsidRDefault="00000000">
            <w:pPr>
              <w:spacing w:after="20" w:line="254" w:lineRule="auto"/>
            </w:pPr>
            <w:r>
              <w:rPr>
                <w:sz w:val="15"/>
                <w:szCs w:val="15"/>
              </w:rPr>
              <w:t>Approved compounding, convexity and dirty-price basis</w:t>
            </w:r>
          </w:p>
        </w:tc>
        <w:tc>
          <w:tcPr>
            <w:tcW w:w="3255" w:type="dxa"/>
            <w:tcBorders>
              <w:bottom w:val="single" w:sz="5" w:space="0" w:color="D7E4EA"/>
            </w:tcBorders>
            <w:shd w:val="clear" w:color="auto" w:fill="F6F9FB"/>
          </w:tcPr>
          <w:p w14:paraId="5E81160B" w14:textId="77777777" w:rsidR="00796731" w:rsidRDefault="00000000">
            <w:pPr>
              <w:spacing w:after="20" w:line="254" w:lineRule="auto"/>
            </w:pPr>
            <w:r>
              <w:rPr>
                <w:sz w:val="15"/>
                <w:szCs w:val="15"/>
              </w:rPr>
              <w:t>No user-facing calculated measures</w:t>
            </w:r>
          </w:p>
        </w:tc>
      </w:tr>
      <w:tr w:rsidR="00796731" w14:paraId="503684F1" w14:textId="77777777">
        <w:trPr>
          <w:cantSplit/>
          <w:jc w:val="center"/>
        </w:trPr>
        <w:tc>
          <w:tcPr>
            <w:tcW w:w="3255" w:type="dxa"/>
            <w:tcBorders>
              <w:bottom w:val="single" w:sz="5" w:space="0" w:color="D7E4EA"/>
            </w:tcBorders>
          </w:tcPr>
          <w:p w14:paraId="01FFDF9D" w14:textId="77777777" w:rsidR="00796731" w:rsidRDefault="00000000">
            <w:pPr>
              <w:spacing w:after="20" w:line="254" w:lineRule="auto"/>
            </w:pPr>
            <w:r>
              <w:rPr>
                <w:sz w:val="15"/>
                <w:szCs w:val="15"/>
              </w:rPr>
              <w:t>B4 Golden tests</w:t>
            </w:r>
          </w:p>
        </w:tc>
        <w:tc>
          <w:tcPr>
            <w:tcW w:w="3255" w:type="dxa"/>
            <w:tcBorders>
              <w:bottom w:val="single" w:sz="5" w:space="0" w:color="D7E4EA"/>
            </w:tcBorders>
          </w:tcPr>
          <w:p w14:paraId="50324B12" w14:textId="77777777" w:rsidR="00796731" w:rsidRDefault="00000000">
            <w:pPr>
              <w:spacing w:after="20" w:line="254" w:lineRule="auto"/>
            </w:pPr>
            <w:r>
              <w:rPr>
                <w:sz w:val="15"/>
                <w:szCs w:val="15"/>
              </w:rPr>
              <w:t>Ex-dividend, long-first and final-period cases pass</w:t>
            </w:r>
          </w:p>
        </w:tc>
        <w:tc>
          <w:tcPr>
            <w:tcW w:w="3255" w:type="dxa"/>
            <w:tcBorders>
              <w:bottom w:val="single" w:sz="5" w:space="0" w:color="D7E4EA"/>
            </w:tcBorders>
          </w:tcPr>
          <w:p w14:paraId="3476E4DB" w14:textId="77777777" w:rsidR="00796731" w:rsidRDefault="00000000">
            <w:pPr>
              <w:spacing w:after="20" w:line="254" w:lineRule="auto"/>
            </w:pPr>
            <w:r>
              <w:rPr>
                <w:sz w:val="15"/>
                <w:szCs w:val="15"/>
              </w:rPr>
              <w:t>Controlled only; no broader release</w:t>
            </w:r>
          </w:p>
        </w:tc>
      </w:tr>
      <w:tr w:rsidR="00796731" w14:paraId="24529C6E" w14:textId="77777777">
        <w:trPr>
          <w:cantSplit/>
          <w:jc w:val="center"/>
        </w:trPr>
        <w:tc>
          <w:tcPr>
            <w:tcW w:w="3255" w:type="dxa"/>
            <w:tcBorders>
              <w:bottom w:val="single" w:sz="5" w:space="0" w:color="D7E4EA"/>
            </w:tcBorders>
            <w:shd w:val="clear" w:color="auto" w:fill="F6F9FB"/>
          </w:tcPr>
          <w:p w14:paraId="5696F428" w14:textId="77777777" w:rsidR="00796731" w:rsidRDefault="00000000">
            <w:pPr>
              <w:spacing w:after="20" w:line="254" w:lineRule="auto"/>
            </w:pPr>
            <w:r>
              <w:rPr>
                <w:sz w:val="15"/>
                <w:szCs w:val="15"/>
              </w:rPr>
              <w:t>B5 Exact control pending</w:t>
            </w:r>
          </w:p>
        </w:tc>
        <w:tc>
          <w:tcPr>
            <w:tcW w:w="3255" w:type="dxa"/>
            <w:tcBorders>
              <w:bottom w:val="single" w:sz="5" w:space="0" w:color="D7E4EA"/>
            </w:tcBorders>
            <w:shd w:val="clear" w:color="auto" w:fill="F6F9FB"/>
          </w:tcPr>
          <w:p w14:paraId="78217DDE" w14:textId="77777777" w:rsidR="00796731" w:rsidRDefault="00000000">
            <w:pPr>
              <w:spacing w:after="20" w:line="254" w:lineRule="auto"/>
            </w:pPr>
            <w:r>
              <w:rPr>
                <w:sz w:val="15"/>
                <w:szCs w:val="15"/>
              </w:rPr>
              <w:t>Retrieve exact fifth blocker from signed 5 Oct 2026 decision; do not substitute inferred wording</w:t>
            </w:r>
          </w:p>
        </w:tc>
        <w:tc>
          <w:tcPr>
            <w:tcW w:w="3255" w:type="dxa"/>
            <w:tcBorders>
              <w:bottom w:val="single" w:sz="5" w:space="0" w:color="D7E4EA"/>
            </w:tcBorders>
            <w:shd w:val="clear" w:color="auto" w:fill="F6F9FB"/>
          </w:tcPr>
          <w:p w14:paraId="37E69799" w14:textId="77777777" w:rsidR="00796731" w:rsidRDefault="00000000">
            <w:pPr>
              <w:spacing w:after="20" w:line="254" w:lineRule="auto"/>
            </w:pPr>
            <w:r>
              <w:rPr>
                <w:sz w:val="15"/>
                <w:szCs w:val="15"/>
              </w:rPr>
              <w:t>No general availability</w:t>
            </w:r>
          </w:p>
        </w:tc>
      </w:tr>
      <w:tr w:rsidR="00796731" w14:paraId="18610F5A" w14:textId="77777777">
        <w:trPr>
          <w:cantSplit/>
          <w:jc w:val="center"/>
        </w:trPr>
        <w:tc>
          <w:tcPr>
            <w:tcW w:w="3255" w:type="dxa"/>
            <w:tcBorders>
              <w:bottom w:val="single" w:sz="5" w:space="0" w:color="D7E4EA"/>
            </w:tcBorders>
          </w:tcPr>
          <w:p w14:paraId="1047E541" w14:textId="77777777" w:rsidR="00796731" w:rsidRDefault="00000000">
            <w:pPr>
              <w:spacing w:after="20" w:line="254" w:lineRule="auto"/>
            </w:pPr>
            <w:r>
              <w:rPr>
                <w:sz w:val="15"/>
                <w:szCs w:val="15"/>
              </w:rPr>
              <w:t>B6 Exact control pending</w:t>
            </w:r>
          </w:p>
        </w:tc>
        <w:tc>
          <w:tcPr>
            <w:tcW w:w="3255" w:type="dxa"/>
            <w:tcBorders>
              <w:bottom w:val="single" w:sz="5" w:space="0" w:color="D7E4EA"/>
            </w:tcBorders>
          </w:tcPr>
          <w:p w14:paraId="3132B86B" w14:textId="77777777" w:rsidR="00796731" w:rsidRDefault="00000000">
            <w:pPr>
              <w:spacing w:after="20" w:line="254" w:lineRule="auto"/>
            </w:pPr>
            <w:r>
              <w:rPr>
                <w:sz w:val="15"/>
                <w:szCs w:val="15"/>
              </w:rPr>
              <w:t>Retrieve exact sixth blocker from signed 5 Oct 2026 decision; retain named sign-off obligation</w:t>
            </w:r>
          </w:p>
        </w:tc>
        <w:tc>
          <w:tcPr>
            <w:tcW w:w="3255" w:type="dxa"/>
            <w:tcBorders>
              <w:bottom w:val="single" w:sz="5" w:space="0" w:color="D7E4EA"/>
            </w:tcBorders>
          </w:tcPr>
          <w:p w14:paraId="01D9B77E" w14:textId="77777777" w:rsidR="00796731" w:rsidRDefault="00000000">
            <w:pPr>
              <w:spacing w:after="20" w:line="254" w:lineRule="auto"/>
            </w:pPr>
            <w:r>
              <w:rPr>
                <w:sz w:val="15"/>
                <w:szCs w:val="15"/>
              </w:rPr>
              <w:t>No price-book publish or promise</w:t>
            </w:r>
          </w:p>
        </w:tc>
      </w:tr>
    </w:tbl>
    <w:p w14:paraId="5E96BA79" w14:textId="77777777" w:rsidR="00796731" w:rsidRDefault="00796731">
      <w:pPr>
        <w:spacing w:after="0"/>
      </w:pPr>
    </w:p>
    <w:p w14:paraId="577CAF70" w14:textId="77777777" w:rsidR="00796731" w:rsidRDefault="00000000">
      <w:r>
        <w:t>Only B1–B4 wording was available in the recovered decision extract. B5–B6 must be copied verbatim from the signed 5 October 2026 decision before engineers use this gate register. Named sign-off for general availability remains mandatory. This table is not a substitute for the primary artefact.</w:t>
      </w:r>
    </w:p>
    <w:p w14:paraId="656342B6" w14:textId="77777777" w:rsidR="00796731" w:rsidRDefault="00000000">
      <w:pPr>
        <w:pStyle w:val="Heading1"/>
      </w:pPr>
      <w:r>
        <w:t>7. Add-ons, metering and overage rules</w:t>
      </w:r>
    </w:p>
    <w:tbl>
      <w:tblPr>
        <w:tblStyle w:val="ad"/>
        <w:tblW w:w="9764" w:type="dxa"/>
        <w:jc w:val="center"/>
        <w:tblInd w:w="0" w:type="dxa"/>
        <w:tblLayout w:type="fixed"/>
        <w:tblLook w:val="0400" w:firstRow="0" w:lastRow="0" w:firstColumn="0" w:lastColumn="0" w:noHBand="0" w:noVBand="1"/>
      </w:tblPr>
      <w:tblGrid>
        <w:gridCol w:w="2441"/>
        <w:gridCol w:w="2441"/>
        <w:gridCol w:w="2441"/>
        <w:gridCol w:w="2441"/>
      </w:tblGrid>
      <w:tr w:rsidR="00796731" w14:paraId="0493A686" w14:textId="77777777">
        <w:trPr>
          <w:cantSplit/>
          <w:tblHeader/>
          <w:jc w:val="center"/>
        </w:trPr>
        <w:tc>
          <w:tcPr>
            <w:tcW w:w="2441" w:type="dxa"/>
            <w:shd w:val="clear" w:color="auto" w:fill="182840"/>
            <w:vAlign w:val="center"/>
          </w:tcPr>
          <w:p w14:paraId="2C0336F4" w14:textId="77777777" w:rsidR="00796731" w:rsidRDefault="00000000">
            <w:pPr>
              <w:spacing w:after="20"/>
            </w:pPr>
            <w:r>
              <w:rPr>
                <w:b/>
                <w:bCs/>
                <w:color w:val="FFFFFF"/>
                <w:sz w:val="15"/>
                <w:szCs w:val="15"/>
              </w:rPr>
              <w:t>Meter</w:t>
            </w:r>
          </w:p>
        </w:tc>
        <w:tc>
          <w:tcPr>
            <w:tcW w:w="2441" w:type="dxa"/>
            <w:shd w:val="clear" w:color="auto" w:fill="182840"/>
            <w:vAlign w:val="center"/>
          </w:tcPr>
          <w:p w14:paraId="12600BA1" w14:textId="77777777" w:rsidR="00796731" w:rsidRDefault="00000000">
            <w:pPr>
              <w:spacing w:after="20"/>
            </w:pPr>
            <w:r>
              <w:rPr>
                <w:b/>
                <w:bCs/>
                <w:color w:val="FFFFFF"/>
                <w:sz w:val="15"/>
                <w:szCs w:val="15"/>
              </w:rPr>
              <w:t>Billable unit</w:t>
            </w:r>
          </w:p>
        </w:tc>
        <w:tc>
          <w:tcPr>
            <w:tcW w:w="2441" w:type="dxa"/>
            <w:shd w:val="clear" w:color="auto" w:fill="182840"/>
            <w:vAlign w:val="center"/>
          </w:tcPr>
          <w:p w14:paraId="09AAE2ED" w14:textId="77777777" w:rsidR="00796731" w:rsidRDefault="00000000">
            <w:pPr>
              <w:spacing w:after="20"/>
            </w:pPr>
            <w:r>
              <w:rPr>
                <w:b/>
                <w:bCs/>
                <w:color w:val="FFFFFF"/>
                <w:sz w:val="15"/>
                <w:szCs w:val="15"/>
              </w:rPr>
              <w:t>Counter scope</w:t>
            </w:r>
          </w:p>
        </w:tc>
        <w:tc>
          <w:tcPr>
            <w:tcW w:w="2441" w:type="dxa"/>
            <w:shd w:val="clear" w:color="auto" w:fill="182840"/>
            <w:vAlign w:val="center"/>
          </w:tcPr>
          <w:p w14:paraId="7BD063DA" w14:textId="77777777" w:rsidR="00796731" w:rsidRDefault="00000000">
            <w:pPr>
              <w:spacing w:after="20"/>
            </w:pPr>
            <w:r>
              <w:rPr>
                <w:b/>
                <w:bCs/>
                <w:color w:val="FFFFFF"/>
                <w:sz w:val="15"/>
                <w:szCs w:val="15"/>
              </w:rPr>
              <w:t>Control</w:t>
            </w:r>
          </w:p>
        </w:tc>
      </w:tr>
      <w:tr w:rsidR="00796731" w14:paraId="67DA4406" w14:textId="77777777">
        <w:trPr>
          <w:cantSplit/>
          <w:jc w:val="center"/>
        </w:trPr>
        <w:tc>
          <w:tcPr>
            <w:tcW w:w="2441" w:type="dxa"/>
            <w:tcBorders>
              <w:bottom w:val="single" w:sz="5" w:space="0" w:color="D7E4EA"/>
            </w:tcBorders>
            <w:shd w:val="clear" w:color="auto" w:fill="F6F9FB"/>
          </w:tcPr>
          <w:p w14:paraId="2F680DC4" w14:textId="77777777" w:rsidR="00796731" w:rsidRDefault="00000000">
            <w:pPr>
              <w:spacing w:after="20" w:line="254" w:lineRule="auto"/>
            </w:pPr>
            <w:proofErr w:type="spellStart"/>
            <w:r>
              <w:rPr>
                <w:sz w:val="15"/>
                <w:szCs w:val="15"/>
              </w:rPr>
              <w:t>research_run</w:t>
            </w:r>
            <w:proofErr w:type="spellEnd"/>
          </w:p>
        </w:tc>
        <w:tc>
          <w:tcPr>
            <w:tcW w:w="2441" w:type="dxa"/>
            <w:tcBorders>
              <w:bottom w:val="single" w:sz="5" w:space="0" w:color="D7E4EA"/>
            </w:tcBorders>
            <w:shd w:val="clear" w:color="auto" w:fill="F6F9FB"/>
          </w:tcPr>
          <w:p w14:paraId="45E4DCB0" w14:textId="77777777" w:rsidR="00796731" w:rsidRDefault="00000000">
            <w:pPr>
              <w:spacing w:after="20" w:line="254" w:lineRule="auto"/>
            </w:pPr>
            <w:r>
              <w:rPr>
                <w:sz w:val="15"/>
                <w:szCs w:val="15"/>
              </w:rPr>
              <w:t>Successfully completed attributable research workflow</w:t>
            </w:r>
          </w:p>
        </w:tc>
        <w:tc>
          <w:tcPr>
            <w:tcW w:w="2441" w:type="dxa"/>
            <w:tcBorders>
              <w:bottom w:val="single" w:sz="5" w:space="0" w:color="D7E4EA"/>
            </w:tcBorders>
            <w:shd w:val="clear" w:color="auto" w:fill="F6F9FB"/>
          </w:tcPr>
          <w:p w14:paraId="77F32686" w14:textId="77777777" w:rsidR="00796731" w:rsidRDefault="00000000">
            <w:pPr>
              <w:spacing w:after="20" w:line="254" w:lineRule="auto"/>
            </w:pPr>
            <w:proofErr w:type="spellStart"/>
            <w:proofErr w:type="gramStart"/>
            <w:r>
              <w:rPr>
                <w:sz w:val="15"/>
                <w:szCs w:val="15"/>
              </w:rPr>
              <w:t>workspace:billing</w:t>
            </w:r>
            <w:proofErr w:type="gramEnd"/>
            <w:r>
              <w:rPr>
                <w:sz w:val="15"/>
                <w:szCs w:val="15"/>
              </w:rPr>
              <w:t>_period</w:t>
            </w:r>
            <w:proofErr w:type="spellEnd"/>
          </w:p>
        </w:tc>
        <w:tc>
          <w:tcPr>
            <w:tcW w:w="2441" w:type="dxa"/>
            <w:tcBorders>
              <w:bottom w:val="single" w:sz="5" w:space="0" w:color="D7E4EA"/>
            </w:tcBorders>
            <w:shd w:val="clear" w:color="auto" w:fill="F6F9FB"/>
          </w:tcPr>
          <w:p w14:paraId="4619D3AC" w14:textId="77777777" w:rsidR="00796731" w:rsidRDefault="00000000">
            <w:pPr>
              <w:spacing w:after="20" w:line="254" w:lineRule="auto"/>
            </w:pPr>
            <w:r>
              <w:rPr>
                <w:sz w:val="15"/>
                <w:szCs w:val="15"/>
              </w:rPr>
              <w:t>Preflight max cost; committed unit ledger; refunds on unsupported</w:t>
            </w:r>
          </w:p>
        </w:tc>
      </w:tr>
      <w:tr w:rsidR="00796731" w14:paraId="6AA770F6" w14:textId="77777777">
        <w:trPr>
          <w:cantSplit/>
          <w:jc w:val="center"/>
        </w:trPr>
        <w:tc>
          <w:tcPr>
            <w:tcW w:w="2441" w:type="dxa"/>
            <w:tcBorders>
              <w:bottom w:val="single" w:sz="5" w:space="0" w:color="D7E4EA"/>
            </w:tcBorders>
          </w:tcPr>
          <w:p w14:paraId="3B709284" w14:textId="77777777" w:rsidR="00796731" w:rsidRDefault="00000000">
            <w:pPr>
              <w:spacing w:after="20" w:line="254" w:lineRule="auto"/>
            </w:pPr>
            <w:proofErr w:type="spellStart"/>
            <w:r>
              <w:rPr>
                <w:sz w:val="15"/>
                <w:szCs w:val="15"/>
              </w:rPr>
              <w:t>active_monitor_rule</w:t>
            </w:r>
            <w:proofErr w:type="spellEnd"/>
          </w:p>
        </w:tc>
        <w:tc>
          <w:tcPr>
            <w:tcW w:w="2441" w:type="dxa"/>
            <w:tcBorders>
              <w:bottom w:val="single" w:sz="5" w:space="0" w:color="D7E4EA"/>
            </w:tcBorders>
          </w:tcPr>
          <w:p w14:paraId="68B1A0DA" w14:textId="77777777" w:rsidR="00796731" w:rsidRDefault="00000000">
            <w:pPr>
              <w:spacing w:after="20" w:line="254" w:lineRule="auto"/>
            </w:pPr>
            <w:r>
              <w:rPr>
                <w:sz w:val="15"/>
                <w:szCs w:val="15"/>
              </w:rPr>
              <w:t>Rule occupying monitor service slot</w:t>
            </w:r>
          </w:p>
        </w:tc>
        <w:tc>
          <w:tcPr>
            <w:tcW w:w="2441" w:type="dxa"/>
            <w:tcBorders>
              <w:bottom w:val="single" w:sz="5" w:space="0" w:color="D7E4EA"/>
            </w:tcBorders>
          </w:tcPr>
          <w:p w14:paraId="0174AF4E" w14:textId="77777777" w:rsidR="00796731" w:rsidRDefault="00000000">
            <w:pPr>
              <w:spacing w:after="20" w:line="254" w:lineRule="auto"/>
            </w:pPr>
            <w:proofErr w:type="spellStart"/>
            <w:proofErr w:type="gramStart"/>
            <w:r>
              <w:rPr>
                <w:sz w:val="15"/>
                <w:szCs w:val="15"/>
              </w:rPr>
              <w:t>workspace:instant</w:t>
            </w:r>
            <w:proofErr w:type="spellEnd"/>
            <w:proofErr w:type="gramEnd"/>
          </w:p>
        </w:tc>
        <w:tc>
          <w:tcPr>
            <w:tcW w:w="2441" w:type="dxa"/>
            <w:tcBorders>
              <w:bottom w:val="single" w:sz="5" w:space="0" w:color="D7E4EA"/>
            </w:tcBorders>
          </w:tcPr>
          <w:p w14:paraId="7475EA39" w14:textId="77777777" w:rsidR="00796731" w:rsidRDefault="00000000">
            <w:pPr>
              <w:spacing w:after="20" w:line="254" w:lineRule="auto"/>
            </w:pPr>
            <w:r>
              <w:rPr>
                <w:sz w:val="15"/>
                <w:szCs w:val="15"/>
              </w:rPr>
              <w:t>Create blocked at cap; archived rules free</w:t>
            </w:r>
          </w:p>
        </w:tc>
      </w:tr>
      <w:tr w:rsidR="00796731" w14:paraId="15149770" w14:textId="77777777">
        <w:trPr>
          <w:cantSplit/>
          <w:jc w:val="center"/>
        </w:trPr>
        <w:tc>
          <w:tcPr>
            <w:tcW w:w="2441" w:type="dxa"/>
            <w:tcBorders>
              <w:bottom w:val="single" w:sz="5" w:space="0" w:color="D7E4EA"/>
            </w:tcBorders>
            <w:shd w:val="clear" w:color="auto" w:fill="F6F9FB"/>
          </w:tcPr>
          <w:p w14:paraId="34A57418" w14:textId="77777777" w:rsidR="00796731" w:rsidRDefault="00000000">
            <w:pPr>
              <w:spacing w:after="20" w:line="254" w:lineRule="auto"/>
            </w:pPr>
            <w:proofErr w:type="spellStart"/>
            <w:r>
              <w:rPr>
                <w:sz w:val="15"/>
                <w:szCs w:val="15"/>
              </w:rPr>
              <w:t>evidence_export</w:t>
            </w:r>
            <w:proofErr w:type="spellEnd"/>
          </w:p>
        </w:tc>
        <w:tc>
          <w:tcPr>
            <w:tcW w:w="2441" w:type="dxa"/>
            <w:tcBorders>
              <w:bottom w:val="single" w:sz="5" w:space="0" w:color="D7E4EA"/>
            </w:tcBorders>
            <w:shd w:val="clear" w:color="auto" w:fill="F6F9FB"/>
          </w:tcPr>
          <w:p w14:paraId="4A6397AE" w14:textId="77777777" w:rsidR="00796731" w:rsidRDefault="00000000">
            <w:pPr>
              <w:spacing w:after="20" w:line="254" w:lineRule="auto"/>
            </w:pPr>
            <w:r>
              <w:rPr>
                <w:sz w:val="15"/>
                <w:szCs w:val="15"/>
              </w:rPr>
              <w:t>Rights-approved completed download request</w:t>
            </w:r>
          </w:p>
        </w:tc>
        <w:tc>
          <w:tcPr>
            <w:tcW w:w="2441" w:type="dxa"/>
            <w:tcBorders>
              <w:bottom w:val="single" w:sz="5" w:space="0" w:color="D7E4EA"/>
            </w:tcBorders>
            <w:shd w:val="clear" w:color="auto" w:fill="F6F9FB"/>
          </w:tcPr>
          <w:p w14:paraId="69BEDBAE" w14:textId="77777777" w:rsidR="00796731" w:rsidRDefault="00000000">
            <w:pPr>
              <w:spacing w:after="20" w:line="254" w:lineRule="auto"/>
            </w:pPr>
            <w:proofErr w:type="spellStart"/>
            <w:proofErr w:type="gramStart"/>
            <w:r>
              <w:rPr>
                <w:sz w:val="15"/>
                <w:szCs w:val="15"/>
              </w:rPr>
              <w:t>workspace:billing</w:t>
            </w:r>
            <w:proofErr w:type="gramEnd"/>
            <w:r>
              <w:rPr>
                <w:sz w:val="15"/>
                <w:szCs w:val="15"/>
              </w:rPr>
              <w:t>_period</w:t>
            </w:r>
            <w:proofErr w:type="spellEnd"/>
          </w:p>
        </w:tc>
        <w:tc>
          <w:tcPr>
            <w:tcW w:w="2441" w:type="dxa"/>
            <w:tcBorders>
              <w:bottom w:val="single" w:sz="5" w:space="0" w:color="D7E4EA"/>
            </w:tcBorders>
            <w:shd w:val="clear" w:color="auto" w:fill="F6F9FB"/>
          </w:tcPr>
          <w:p w14:paraId="59FE8A83" w14:textId="77777777" w:rsidR="00796731" w:rsidRDefault="00000000">
            <w:pPr>
              <w:spacing w:after="20" w:line="254" w:lineRule="auto"/>
            </w:pPr>
            <w:r>
              <w:rPr>
                <w:sz w:val="15"/>
                <w:szCs w:val="15"/>
              </w:rPr>
              <w:t>Atomic entitlement and rights check; no charge on denied export</w:t>
            </w:r>
          </w:p>
        </w:tc>
      </w:tr>
      <w:tr w:rsidR="00796731" w14:paraId="53DD9353" w14:textId="77777777">
        <w:trPr>
          <w:cantSplit/>
          <w:jc w:val="center"/>
        </w:trPr>
        <w:tc>
          <w:tcPr>
            <w:tcW w:w="2441" w:type="dxa"/>
            <w:tcBorders>
              <w:bottom w:val="single" w:sz="5" w:space="0" w:color="D7E4EA"/>
            </w:tcBorders>
          </w:tcPr>
          <w:p w14:paraId="520260FA" w14:textId="77777777" w:rsidR="00796731" w:rsidRDefault="00000000">
            <w:pPr>
              <w:spacing w:after="20" w:line="254" w:lineRule="auto"/>
            </w:pPr>
            <w:proofErr w:type="spellStart"/>
            <w:r>
              <w:rPr>
                <w:sz w:val="15"/>
                <w:szCs w:val="15"/>
              </w:rPr>
              <w:t>api_request</w:t>
            </w:r>
            <w:proofErr w:type="spellEnd"/>
          </w:p>
        </w:tc>
        <w:tc>
          <w:tcPr>
            <w:tcW w:w="2441" w:type="dxa"/>
            <w:tcBorders>
              <w:bottom w:val="single" w:sz="5" w:space="0" w:color="D7E4EA"/>
            </w:tcBorders>
          </w:tcPr>
          <w:p w14:paraId="404F46FD" w14:textId="77777777" w:rsidR="00796731" w:rsidRDefault="00000000">
            <w:pPr>
              <w:spacing w:after="20" w:line="254" w:lineRule="auto"/>
            </w:pPr>
            <w:r>
              <w:rPr>
                <w:sz w:val="15"/>
                <w:szCs w:val="15"/>
              </w:rPr>
              <w:t>Authenticated, billable response class</w:t>
            </w:r>
          </w:p>
        </w:tc>
        <w:tc>
          <w:tcPr>
            <w:tcW w:w="2441" w:type="dxa"/>
            <w:tcBorders>
              <w:bottom w:val="single" w:sz="5" w:space="0" w:color="D7E4EA"/>
            </w:tcBorders>
          </w:tcPr>
          <w:p w14:paraId="3C632E87" w14:textId="77777777" w:rsidR="00796731" w:rsidRDefault="00000000">
            <w:pPr>
              <w:spacing w:after="20" w:line="254" w:lineRule="auto"/>
            </w:pPr>
            <w:proofErr w:type="spellStart"/>
            <w:proofErr w:type="gramStart"/>
            <w:r>
              <w:rPr>
                <w:sz w:val="15"/>
                <w:szCs w:val="15"/>
              </w:rPr>
              <w:t>org:contract</w:t>
            </w:r>
            <w:proofErr w:type="gramEnd"/>
            <w:r>
              <w:rPr>
                <w:sz w:val="15"/>
                <w:szCs w:val="15"/>
              </w:rPr>
              <w:t>_window</w:t>
            </w:r>
            <w:proofErr w:type="spellEnd"/>
          </w:p>
        </w:tc>
        <w:tc>
          <w:tcPr>
            <w:tcW w:w="2441" w:type="dxa"/>
            <w:tcBorders>
              <w:bottom w:val="single" w:sz="5" w:space="0" w:color="D7E4EA"/>
            </w:tcBorders>
          </w:tcPr>
          <w:p w14:paraId="43FCC9FC" w14:textId="77777777" w:rsidR="00796731" w:rsidRDefault="00000000">
            <w:pPr>
              <w:spacing w:after="20" w:line="254" w:lineRule="auto"/>
            </w:pPr>
            <w:r>
              <w:rPr>
                <w:sz w:val="15"/>
                <w:szCs w:val="15"/>
              </w:rPr>
              <w:t>Per-source policy, rate limit, signed usage journal</w:t>
            </w:r>
          </w:p>
        </w:tc>
      </w:tr>
      <w:tr w:rsidR="00796731" w14:paraId="6ECB7676" w14:textId="77777777">
        <w:trPr>
          <w:cantSplit/>
          <w:jc w:val="center"/>
        </w:trPr>
        <w:tc>
          <w:tcPr>
            <w:tcW w:w="2441" w:type="dxa"/>
            <w:tcBorders>
              <w:bottom w:val="single" w:sz="5" w:space="0" w:color="D7E4EA"/>
            </w:tcBorders>
            <w:shd w:val="clear" w:color="auto" w:fill="F6F9FB"/>
          </w:tcPr>
          <w:p w14:paraId="7669BBA1" w14:textId="77777777" w:rsidR="00796731" w:rsidRDefault="00000000">
            <w:pPr>
              <w:spacing w:after="20" w:line="254" w:lineRule="auto"/>
            </w:pPr>
            <w:proofErr w:type="spellStart"/>
            <w:r>
              <w:rPr>
                <w:sz w:val="15"/>
                <w:szCs w:val="15"/>
              </w:rPr>
              <w:t>named_seat</w:t>
            </w:r>
            <w:proofErr w:type="spellEnd"/>
          </w:p>
        </w:tc>
        <w:tc>
          <w:tcPr>
            <w:tcW w:w="2441" w:type="dxa"/>
            <w:tcBorders>
              <w:bottom w:val="single" w:sz="5" w:space="0" w:color="D7E4EA"/>
            </w:tcBorders>
            <w:shd w:val="clear" w:color="auto" w:fill="F6F9FB"/>
          </w:tcPr>
          <w:p w14:paraId="514FFF95" w14:textId="77777777" w:rsidR="00796731" w:rsidRDefault="00000000">
            <w:pPr>
              <w:spacing w:after="20" w:line="254" w:lineRule="auto"/>
            </w:pPr>
            <w:r>
              <w:rPr>
                <w:sz w:val="15"/>
                <w:szCs w:val="15"/>
              </w:rPr>
              <w:t>Active unique human principal</w:t>
            </w:r>
          </w:p>
        </w:tc>
        <w:tc>
          <w:tcPr>
            <w:tcW w:w="2441" w:type="dxa"/>
            <w:tcBorders>
              <w:bottom w:val="single" w:sz="5" w:space="0" w:color="D7E4EA"/>
            </w:tcBorders>
            <w:shd w:val="clear" w:color="auto" w:fill="F6F9FB"/>
          </w:tcPr>
          <w:p w14:paraId="050CC6C8" w14:textId="77777777" w:rsidR="00796731" w:rsidRDefault="00000000">
            <w:pPr>
              <w:spacing w:after="20" w:line="254" w:lineRule="auto"/>
            </w:pPr>
            <w:proofErr w:type="spellStart"/>
            <w:proofErr w:type="gramStart"/>
            <w:r>
              <w:rPr>
                <w:sz w:val="15"/>
                <w:szCs w:val="15"/>
              </w:rPr>
              <w:t>org:billing</w:t>
            </w:r>
            <w:proofErr w:type="gramEnd"/>
            <w:r>
              <w:rPr>
                <w:sz w:val="15"/>
                <w:szCs w:val="15"/>
              </w:rPr>
              <w:t>_period</w:t>
            </w:r>
            <w:proofErr w:type="spellEnd"/>
          </w:p>
        </w:tc>
        <w:tc>
          <w:tcPr>
            <w:tcW w:w="2441" w:type="dxa"/>
            <w:tcBorders>
              <w:bottom w:val="single" w:sz="5" w:space="0" w:color="D7E4EA"/>
            </w:tcBorders>
            <w:shd w:val="clear" w:color="auto" w:fill="F6F9FB"/>
          </w:tcPr>
          <w:p w14:paraId="56329D5A" w14:textId="77777777" w:rsidR="00796731" w:rsidRDefault="00000000">
            <w:pPr>
              <w:spacing w:after="20" w:line="254" w:lineRule="auto"/>
            </w:pPr>
            <w:r>
              <w:rPr>
                <w:sz w:val="15"/>
                <w:szCs w:val="15"/>
              </w:rPr>
              <w:t>SCIM deprovision + replacement grace policy</w:t>
            </w:r>
          </w:p>
        </w:tc>
      </w:tr>
      <w:tr w:rsidR="00796731" w14:paraId="0C25FC49" w14:textId="77777777">
        <w:trPr>
          <w:cantSplit/>
          <w:jc w:val="center"/>
        </w:trPr>
        <w:tc>
          <w:tcPr>
            <w:tcW w:w="2441" w:type="dxa"/>
            <w:tcBorders>
              <w:bottom w:val="single" w:sz="5" w:space="0" w:color="D7E4EA"/>
            </w:tcBorders>
          </w:tcPr>
          <w:p w14:paraId="0E8C74DF" w14:textId="77777777" w:rsidR="00796731" w:rsidRDefault="00000000">
            <w:pPr>
              <w:spacing w:after="20" w:line="254" w:lineRule="auto"/>
            </w:pPr>
            <w:proofErr w:type="spellStart"/>
            <w:r>
              <w:rPr>
                <w:sz w:val="15"/>
                <w:szCs w:val="15"/>
              </w:rPr>
              <w:t>storage_gb_month</w:t>
            </w:r>
            <w:proofErr w:type="spellEnd"/>
          </w:p>
        </w:tc>
        <w:tc>
          <w:tcPr>
            <w:tcW w:w="2441" w:type="dxa"/>
            <w:tcBorders>
              <w:bottom w:val="single" w:sz="5" w:space="0" w:color="D7E4EA"/>
            </w:tcBorders>
          </w:tcPr>
          <w:p w14:paraId="3D6C46FC" w14:textId="77777777" w:rsidR="00796731" w:rsidRDefault="00000000">
            <w:pPr>
              <w:spacing w:after="20" w:line="254" w:lineRule="auto"/>
            </w:pPr>
            <w:r>
              <w:rPr>
                <w:sz w:val="15"/>
                <w:szCs w:val="15"/>
              </w:rPr>
              <w:t>Option only when measured storage actually contracted</w:t>
            </w:r>
          </w:p>
        </w:tc>
        <w:tc>
          <w:tcPr>
            <w:tcW w:w="2441" w:type="dxa"/>
            <w:tcBorders>
              <w:bottom w:val="single" w:sz="5" w:space="0" w:color="D7E4EA"/>
            </w:tcBorders>
          </w:tcPr>
          <w:p w14:paraId="7DEBFF52" w14:textId="77777777" w:rsidR="00796731" w:rsidRDefault="00000000">
            <w:pPr>
              <w:spacing w:after="20" w:line="254" w:lineRule="auto"/>
            </w:pPr>
            <w:r>
              <w:rPr>
                <w:sz w:val="15"/>
                <w:szCs w:val="15"/>
              </w:rPr>
              <w:t>workspace/month</w:t>
            </w:r>
          </w:p>
        </w:tc>
        <w:tc>
          <w:tcPr>
            <w:tcW w:w="2441" w:type="dxa"/>
            <w:tcBorders>
              <w:bottom w:val="single" w:sz="5" w:space="0" w:color="D7E4EA"/>
            </w:tcBorders>
          </w:tcPr>
          <w:p w14:paraId="61AEDB75" w14:textId="77777777" w:rsidR="00796731" w:rsidRDefault="00000000">
            <w:pPr>
              <w:spacing w:after="20" w:line="254" w:lineRule="auto"/>
            </w:pPr>
            <w:r>
              <w:rPr>
                <w:sz w:val="15"/>
                <w:szCs w:val="15"/>
              </w:rPr>
              <w:t>Exclude obligatory audit retention from arbitrary user penalty</w:t>
            </w:r>
          </w:p>
        </w:tc>
      </w:tr>
      <w:tr w:rsidR="00796731" w14:paraId="25DB2BD1" w14:textId="77777777">
        <w:trPr>
          <w:cantSplit/>
          <w:jc w:val="center"/>
        </w:trPr>
        <w:tc>
          <w:tcPr>
            <w:tcW w:w="2441" w:type="dxa"/>
            <w:tcBorders>
              <w:bottom w:val="single" w:sz="5" w:space="0" w:color="D7E4EA"/>
            </w:tcBorders>
            <w:shd w:val="clear" w:color="auto" w:fill="F6F9FB"/>
          </w:tcPr>
          <w:p w14:paraId="284C3BC3" w14:textId="77777777" w:rsidR="00796731" w:rsidRDefault="00000000">
            <w:pPr>
              <w:spacing w:after="20" w:line="254" w:lineRule="auto"/>
            </w:pPr>
            <w:proofErr w:type="spellStart"/>
            <w:r>
              <w:rPr>
                <w:sz w:val="15"/>
                <w:szCs w:val="15"/>
              </w:rPr>
              <w:t>historical_acquisition</w:t>
            </w:r>
            <w:proofErr w:type="spellEnd"/>
          </w:p>
        </w:tc>
        <w:tc>
          <w:tcPr>
            <w:tcW w:w="2441" w:type="dxa"/>
            <w:tcBorders>
              <w:bottom w:val="single" w:sz="5" w:space="0" w:color="D7E4EA"/>
            </w:tcBorders>
            <w:shd w:val="clear" w:color="auto" w:fill="F6F9FB"/>
          </w:tcPr>
          <w:p w14:paraId="0F9D6702" w14:textId="77777777" w:rsidR="00796731" w:rsidRDefault="00000000">
            <w:pPr>
              <w:spacing w:after="20" w:line="254" w:lineRule="auto"/>
            </w:pPr>
            <w:r>
              <w:rPr>
                <w:sz w:val="15"/>
                <w:szCs w:val="15"/>
              </w:rPr>
              <w:t>Later priced managed service order</w:t>
            </w:r>
          </w:p>
        </w:tc>
        <w:tc>
          <w:tcPr>
            <w:tcW w:w="2441" w:type="dxa"/>
            <w:tcBorders>
              <w:bottom w:val="single" w:sz="5" w:space="0" w:color="D7E4EA"/>
            </w:tcBorders>
            <w:shd w:val="clear" w:color="auto" w:fill="F6F9FB"/>
          </w:tcPr>
          <w:p w14:paraId="24856FED" w14:textId="77777777" w:rsidR="00796731" w:rsidRDefault="00000000">
            <w:pPr>
              <w:spacing w:after="20" w:line="254" w:lineRule="auto"/>
            </w:pPr>
            <w:r>
              <w:rPr>
                <w:sz w:val="15"/>
                <w:szCs w:val="15"/>
              </w:rPr>
              <w:t>case/job</w:t>
            </w:r>
          </w:p>
        </w:tc>
        <w:tc>
          <w:tcPr>
            <w:tcW w:w="2441" w:type="dxa"/>
            <w:tcBorders>
              <w:bottom w:val="single" w:sz="5" w:space="0" w:color="D7E4EA"/>
            </w:tcBorders>
            <w:shd w:val="clear" w:color="auto" w:fill="F6F9FB"/>
          </w:tcPr>
          <w:p w14:paraId="2E23936B" w14:textId="77777777" w:rsidR="00796731" w:rsidRDefault="00000000">
            <w:pPr>
              <w:spacing w:after="20" w:line="254" w:lineRule="auto"/>
            </w:pPr>
            <w:r>
              <w:rPr>
                <w:sz w:val="15"/>
                <w:szCs w:val="15"/>
              </w:rPr>
              <w:t>Never sell at Launch; quoted source/archive unit economics</w:t>
            </w:r>
          </w:p>
        </w:tc>
      </w:tr>
    </w:tbl>
    <w:p w14:paraId="642CB063" w14:textId="77777777" w:rsidR="00796731" w:rsidRDefault="00796731">
      <w:pPr>
        <w:spacing w:after="0"/>
      </w:pPr>
    </w:p>
    <w:p w14:paraId="2177C066" w14:textId="77777777" w:rsidR="00796731" w:rsidRDefault="00000000">
      <w:r>
        <w:t xml:space="preserve">Meter events must contain </w:t>
      </w:r>
      <w:proofErr w:type="spellStart"/>
      <w:r>
        <w:t>event_id</w:t>
      </w:r>
      <w:proofErr w:type="spellEnd"/>
      <w:r>
        <w:t xml:space="preserve">, </w:t>
      </w:r>
      <w:proofErr w:type="spellStart"/>
      <w:r>
        <w:t>idempotency_key</w:t>
      </w:r>
      <w:proofErr w:type="spellEnd"/>
      <w:r>
        <w:t xml:space="preserve">, </w:t>
      </w:r>
      <w:proofErr w:type="spellStart"/>
      <w:r>
        <w:t>tenant_id</w:t>
      </w:r>
      <w:proofErr w:type="spellEnd"/>
      <w:r>
        <w:t xml:space="preserve">, </w:t>
      </w:r>
      <w:proofErr w:type="spellStart"/>
      <w:r>
        <w:t>customer_id</w:t>
      </w:r>
      <w:proofErr w:type="spellEnd"/>
      <w:r>
        <w:t xml:space="preserve">, </w:t>
      </w:r>
      <w:proofErr w:type="spellStart"/>
      <w:r>
        <w:t>sku</w:t>
      </w:r>
      <w:proofErr w:type="spellEnd"/>
      <w:r>
        <w:t xml:space="preserve">, </w:t>
      </w:r>
      <w:proofErr w:type="spellStart"/>
      <w:r>
        <w:t>meter_code</w:t>
      </w:r>
      <w:proofErr w:type="spellEnd"/>
      <w:r>
        <w:t xml:space="preserve">, quantity, </w:t>
      </w:r>
      <w:proofErr w:type="spellStart"/>
      <w:r>
        <w:t>occurred_at</w:t>
      </w:r>
      <w:proofErr w:type="spellEnd"/>
      <w:r>
        <w:t xml:space="preserve">, </w:t>
      </w:r>
      <w:proofErr w:type="spellStart"/>
      <w:r>
        <w:t>received_at</w:t>
      </w:r>
      <w:proofErr w:type="spellEnd"/>
      <w:r>
        <w:t xml:space="preserve">, </w:t>
      </w:r>
      <w:proofErr w:type="spellStart"/>
      <w:r>
        <w:t>period_id</w:t>
      </w:r>
      <w:proofErr w:type="spellEnd"/>
      <w:r>
        <w:t xml:space="preserve">, </w:t>
      </w:r>
      <w:proofErr w:type="spellStart"/>
      <w:r>
        <w:t>source_rights_version</w:t>
      </w:r>
      <w:proofErr w:type="spellEnd"/>
      <w:r>
        <w:t xml:space="preserve">, </w:t>
      </w:r>
      <w:proofErr w:type="spellStart"/>
      <w:r>
        <w:t>feature_gate_version</w:t>
      </w:r>
      <w:proofErr w:type="spellEnd"/>
      <w:r>
        <w:t xml:space="preserve">, </w:t>
      </w:r>
      <w:proofErr w:type="spellStart"/>
      <w:r>
        <w:t>causal_request_id</w:t>
      </w:r>
      <w:proofErr w:type="spellEnd"/>
      <w:r>
        <w:t xml:space="preserve"> and signed processing trace. Zero-dollar evidence events remain auditable.</w:t>
      </w:r>
    </w:p>
    <w:p w14:paraId="0A1CDB41" w14:textId="77777777" w:rsidR="00796731" w:rsidRDefault="00000000">
      <w:pPr>
        <w:numPr>
          <w:ilvl w:val="0"/>
          <w:numId w:val="1"/>
        </w:numPr>
        <w:pBdr>
          <w:top w:val="nil"/>
          <w:left w:val="nil"/>
          <w:bottom w:val="nil"/>
          <w:right w:val="nil"/>
          <w:between w:val="nil"/>
        </w:pBdr>
        <w:spacing w:after="0"/>
      </w:pPr>
      <w:r>
        <w:t>Hard cap default for retail to eliminate invoice shock; show warning at 70/90/100% of included capacity.</w:t>
      </w:r>
    </w:p>
    <w:p w14:paraId="10140A0F" w14:textId="77777777" w:rsidR="00796731" w:rsidRDefault="00000000">
      <w:pPr>
        <w:numPr>
          <w:ilvl w:val="0"/>
          <w:numId w:val="1"/>
        </w:numPr>
        <w:pBdr>
          <w:top w:val="nil"/>
          <w:left w:val="nil"/>
          <w:bottom w:val="nil"/>
          <w:right w:val="nil"/>
          <w:between w:val="nil"/>
        </w:pBdr>
        <w:spacing w:after="0"/>
      </w:pPr>
      <w:r>
        <w:lastRenderedPageBreak/>
        <w:t>Self-serve top-ups only for compute and rights-cleared export capacity, with explicit confirmed price and effective interval; no silent overages.</w:t>
      </w:r>
    </w:p>
    <w:p w14:paraId="6BD292D3" w14:textId="77777777" w:rsidR="00796731" w:rsidRDefault="00000000">
      <w:pPr>
        <w:numPr>
          <w:ilvl w:val="0"/>
          <w:numId w:val="1"/>
        </w:numPr>
        <w:pBdr>
          <w:top w:val="nil"/>
          <w:left w:val="nil"/>
          <w:bottom w:val="nil"/>
          <w:right w:val="nil"/>
          <w:between w:val="nil"/>
        </w:pBdr>
        <w:spacing w:after="0"/>
      </w:pPr>
      <w:r>
        <w:t>Enterprise optional prepaid drawdown or contract-priced overage with warning thresholds, budget owners and spend cap.</w:t>
      </w:r>
    </w:p>
    <w:p w14:paraId="08579D65" w14:textId="77777777" w:rsidR="00796731" w:rsidRDefault="00000000">
      <w:pPr>
        <w:numPr>
          <w:ilvl w:val="0"/>
          <w:numId w:val="1"/>
        </w:numPr>
        <w:pBdr>
          <w:top w:val="nil"/>
          <w:left w:val="nil"/>
          <w:bottom w:val="nil"/>
          <w:right w:val="nil"/>
          <w:between w:val="nil"/>
        </w:pBdr>
        <w:spacing w:after="0"/>
      </w:pPr>
      <w:r>
        <w:t>Never count authorization failure, duplicate retry, license-denied access, supplier outage, or service error as chargeable consumption.</w:t>
      </w:r>
    </w:p>
    <w:p w14:paraId="243DDF2B" w14:textId="77777777" w:rsidR="00796731" w:rsidRDefault="00000000">
      <w:pPr>
        <w:numPr>
          <w:ilvl w:val="0"/>
          <w:numId w:val="1"/>
        </w:numPr>
        <w:pBdr>
          <w:top w:val="nil"/>
          <w:left w:val="nil"/>
          <w:bottom w:val="nil"/>
          <w:right w:val="nil"/>
          <w:between w:val="nil"/>
        </w:pBdr>
        <w:spacing w:after="56"/>
      </w:pPr>
      <w:r>
        <w:t>Do not offer raw LLM tokens as a primary customer unit; use predictable outcomes and internal token/compute cost telemetry.</w:t>
      </w:r>
    </w:p>
    <w:p w14:paraId="74A7464A" w14:textId="77777777" w:rsidR="00796731" w:rsidRDefault="00000000">
      <w:pPr>
        <w:pStyle w:val="Heading1"/>
      </w:pPr>
      <w:r>
        <w:t>8. Evaluation, trials and conversion</w:t>
      </w:r>
    </w:p>
    <w:p w14:paraId="504084A3" w14:textId="77777777" w:rsidR="00796731" w:rsidRDefault="00000000">
      <w:r>
        <w:t>Explorer remains permanently free with controlled source coverage. Proposed Professional/Research trial: 14 days, one trial per verified person and organization, no card required, reduced export/alert limits, source rights unchanged. Team/Enterprise proof of concept is contract-scoped, time-bound and capacity-limited.</w:t>
      </w:r>
    </w:p>
    <w:tbl>
      <w:tblPr>
        <w:tblStyle w:val="ae"/>
        <w:tblW w:w="9764" w:type="dxa"/>
        <w:jc w:val="center"/>
        <w:tblInd w:w="0" w:type="dxa"/>
        <w:tblLayout w:type="fixed"/>
        <w:tblLook w:val="0400" w:firstRow="0" w:lastRow="0" w:firstColumn="0" w:lastColumn="0" w:noHBand="0" w:noVBand="1"/>
      </w:tblPr>
      <w:tblGrid>
        <w:gridCol w:w="2441"/>
        <w:gridCol w:w="2441"/>
        <w:gridCol w:w="2441"/>
        <w:gridCol w:w="2441"/>
      </w:tblGrid>
      <w:tr w:rsidR="00796731" w14:paraId="6A02984D" w14:textId="77777777">
        <w:trPr>
          <w:cantSplit/>
          <w:tblHeader/>
          <w:jc w:val="center"/>
        </w:trPr>
        <w:tc>
          <w:tcPr>
            <w:tcW w:w="2441" w:type="dxa"/>
            <w:shd w:val="clear" w:color="auto" w:fill="182840"/>
            <w:vAlign w:val="center"/>
          </w:tcPr>
          <w:p w14:paraId="562D2F84" w14:textId="77777777" w:rsidR="00796731" w:rsidRDefault="00000000">
            <w:pPr>
              <w:spacing w:after="20"/>
            </w:pPr>
            <w:r>
              <w:rPr>
                <w:b/>
                <w:bCs/>
                <w:color w:val="FFFFFF"/>
                <w:sz w:val="15"/>
                <w:szCs w:val="15"/>
              </w:rPr>
              <w:t>Stage</w:t>
            </w:r>
          </w:p>
        </w:tc>
        <w:tc>
          <w:tcPr>
            <w:tcW w:w="2441" w:type="dxa"/>
            <w:shd w:val="clear" w:color="auto" w:fill="182840"/>
            <w:vAlign w:val="center"/>
          </w:tcPr>
          <w:p w14:paraId="1E84ADAD" w14:textId="77777777" w:rsidR="00796731" w:rsidRDefault="00000000">
            <w:pPr>
              <w:spacing w:after="20"/>
            </w:pPr>
            <w:r>
              <w:rPr>
                <w:b/>
                <w:bCs/>
                <w:color w:val="FFFFFF"/>
                <w:sz w:val="15"/>
                <w:szCs w:val="15"/>
              </w:rPr>
              <w:t>UX action</w:t>
            </w:r>
          </w:p>
        </w:tc>
        <w:tc>
          <w:tcPr>
            <w:tcW w:w="2441" w:type="dxa"/>
            <w:shd w:val="clear" w:color="auto" w:fill="182840"/>
            <w:vAlign w:val="center"/>
          </w:tcPr>
          <w:p w14:paraId="63078DB4" w14:textId="77777777" w:rsidR="00796731" w:rsidRDefault="00000000">
            <w:pPr>
              <w:spacing w:after="20"/>
            </w:pPr>
            <w:r>
              <w:rPr>
                <w:b/>
                <w:bCs/>
                <w:color w:val="FFFFFF"/>
                <w:sz w:val="15"/>
                <w:szCs w:val="15"/>
              </w:rPr>
              <w:t>Commercial state</w:t>
            </w:r>
          </w:p>
        </w:tc>
        <w:tc>
          <w:tcPr>
            <w:tcW w:w="2441" w:type="dxa"/>
            <w:shd w:val="clear" w:color="auto" w:fill="182840"/>
            <w:vAlign w:val="center"/>
          </w:tcPr>
          <w:p w14:paraId="33D413A6" w14:textId="77777777" w:rsidR="00796731" w:rsidRDefault="00000000">
            <w:pPr>
              <w:spacing w:after="20"/>
            </w:pPr>
            <w:r>
              <w:rPr>
                <w:b/>
                <w:bCs/>
                <w:color w:val="FFFFFF"/>
                <w:sz w:val="15"/>
                <w:szCs w:val="15"/>
              </w:rPr>
              <w:t>Abuse control</w:t>
            </w:r>
          </w:p>
        </w:tc>
      </w:tr>
      <w:tr w:rsidR="00796731" w14:paraId="7EDEB58E" w14:textId="77777777">
        <w:trPr>
          <w:cantSplit/>
          <w:jc w:val="center"/>
        </w:trPr>
        <w:tc>
          <w:tcPr>
            <w:tcW w:w="2441" w:type="dxa"/>
            <w:tcBorders>
              <w:bottom w:val="single" w:sz="5" w:space="0" w:color="D7E4EA"/>
            </w:tcBorders>
            <w:shd w:val="clear" w:color="auto" w:fill="F6F9FB"/>
          </w:tcPr>
          <w:p w14:paraId="0099A961" w14:textId="77777777" w:rsidR="00796731" w:rsidRDefault="00000000">
            <w:pPr>
              <w:spacing w:after="20" w:line="254" w:lineRule="auto"/>
            </w:pPr>
            <w:r>
              <w:rPr>
                <w:sz w:val="15"/>
                <w:szCs w:val="15"/>
              </w:rPr>
              <w:t>Discover</w:t>
            </w:r>
          </w:p>
        </w:tc>
        <w:tc>
          <w:tcPr>
            <w:tcW w:w="2441" w:type="dxa"/>
            <w:tcBorders>
              <w:bottom w:val="single" w:sz="5" w:space="0" w:color="D7E4EA"/>
            </w:tcBorders>
            <w:shd w:val="clear" w:color="auto" w:fill="F6F9FB"/>
          </w:tcPr>
          <w:p w14:paraId="220394D4" w14:textId="77777777" w:rsidR="00796731" w:rsidRDefault="00000000">
            <w:pPr>
              <w:spacing w:after="20" w:line="254" w:lineRule="auto"/>
            </w:pPr>
            <w:r>
              <w:rPr>
                <w:sz w:val="15"/>
                <w:szCs w:val="15"/>
              </w:rPr>
              <w:t>Pricing/coverage page → compare plans</w:t>
            </w:r>
          </w:p>
        </w:tc>
        <w:tc>
          <w:tcPr>
            <w:tcW w:w="2441" w:type="dxa"/>
            <w:tcBorders>
              <w:bottom w:val="single" w:sz="5" w:space="0" w:color="D7E4EA"/>
            </w:tcBorders>
            <w:shd w:val="clear" w:color="auto" w:fill="F6F9FB"/>
          </w:tcPr>
          <w:p w14:paraId="7E715165" w14:textId="77777777" w:rsidR="00796731" w:rsidRDefault="00000000">
            <w:pPr>
              <w:spacing w:after="20" w:line="254" w:lineRule="auto"/>
            </w:pPr>
            <w:r>
              <w:rPr>
                <w:sz w:val="15"/>
                <w:szCs w:val="15"/>
              </w:rPr>
              <w:t>anonymous</w:t>
            </w:r>
          </w:p>
        </w:tc>
        <w:tc>
          <w:tcPr>
            <w:tcW w:w="2441" w:type="dxa"/>
            <w:tcBorders>
              <w:bottom w:val="single" w:sz="5" w:space="0" w:color="D7E4EA"/>
            </w:tcBorders>
            <w:shd w:val="clear" w:color="auto" w:fill="F6F9FB"/>
          </w:tcPr>
          <w:p w14:paraId="5C4C86DD" w14:textId="77777777" w:rsidR="00796731" w:rsidRDefault="00000000">
            <w:pPr>
              <w:spacing w:after="20" w:line="254" w:lineRule="auto"/>
            </w:pPr>
            <w:r>
              <w:rPr>
                <w:sz w:val="15"/>
                <w:szCs w:val="15"/>
              </w:rPr>
              <w:t>No hidden features / false price promises</w:t>
            </w:r>
          </w:p>
        </w:tc>
      </w:tr>
      <w:tr w:rsidR="00796731" w14:paraId="1F85175C" w14:textId="77777777">
        <w:trPr>
          <w:cantSplit/>
          <w:jc w:val="center"/>
        </w:trPr>
        <w:tc>
          <w:tcPr>
            <w:tcW w:w="2441" w:type="dxa"/>
            <w:tcBorders>
              <w:bottom w:val="single" w:sz="5" w:space="0" w:color="D7E4EA"/>
            </w:tcBorders>
          </w:tcPr>
          <w:p w14:paraId="40E810A8" w14:textId="77777777" w:rsidR="00796731" w:rsidRDefault="00000000">
            <w:pPr>
              <w:spacing w:after="20" w:line="254" w:lineRule="auto"/>
            </w:pPr>
            <w:r>
              <w:rPr>
                <w:sz w:val="15"/>
                <w:szCs w:val="15"/>
              </w:rPr>
              <w:t>Register</w:t>
            </w:r>
          </w:p>
        </w:tc>
        <w:tc>
          <w:tcPr>
            <w:tcW w:w="2441" w:type="dxa"/>
            <w:tcBorders>
              <w:bottom w:val="single" w:sz="5" w:space="0" w:color="D7E4EA"/>
            </w:tcBorders>
          </w:tcPr>
          <w:p w14:paraId="21D3D17A" w14:textId="77777777" w:rsidR="00796731" w:rsidRDefault="00000000">
            <w:pPr>
              <w:spacing w:after="20" w:line="254" w:lineRule="auto"/>
            </w:pPr>
            <w:r>
              <w:rPr>
                <w:sz w:val="15"/>
                <w:szCs w:val="15"/>
              </w:rPr>
              <w:t>Verify email, jurisdiction and use class</w:t>
            </w:r>
          </w:p>
        </w:tc>
        <w:tc>
          <w:tcPr>
            <w:tcW w:w="2441" w:type="dxa"/>
            <w:tcBorders>
              <w:bottom w:val="single" w:sz="5" w:space="0" w:color="D7E4EA"/>
            </w:tcBorders>
          </w:tcPr>
          <w:p w14:paraId="561803FE" w14:textId="77777777" w:rsidR="00796731" w:rsidRDefault="00000000">
            <w:pPr>
              <w:spacing w:after="20" w:line="254" w:lineRule="auto"/>
            </w:pPr>
            <w:r>
              <w:rPr>
                <w:sz w:val="15"/>
                <w:szCs w:val="15"/>
              </w:rPr>
              <w:t>free</w:t>
            </w:r>
          </w:p>
        </w:tc>
        <w:tc>
          <w:tcPr>
            <w:tcW w:w="2441" w:type="dxa"/>
            <w:tcBorders>
              <w:bottom w:val="single" w:sz="5" w:space="0" w:color="D7E4EA"/>
            </w:tcBorders>
          </w:tcPr>
          <w:p w14:paraId="725E1CD5" w14:textId="77777777" w:rsidR="00796731" w:rsidRDefault="00000000">
            <w:pPr>
              <w:spacing w:after="20" w:line="254" w:lineRule="auto"/>
            </w:pPr>
            <w:r>
              <w:rPr>
                <w:sz w:val="15"/>
                <w:szCs w:val="15"/>
              </w:rPr>
              <w:t xml:space="preserve">Rate limits, bot </w:t>
            </w:r>
            <w:proofErr w:type="spellStart"/>
            <w:r>
              <w:rPr>
                <w:sz w:val="15"/>
                <w:szCs w:val="15"/>
              </w:rPr>
              <w:t>defence</w:t>
            </w:r>
            <w:proofErr w:type="spellEnd"/>
          </w:p>
        </w:tc>
      </w:tr>
      <w:tr w:rsidR="00796731" w14:paraId="4BF76D3A" w14:textId="77777777">
        <w:trPr>
          <w:cantSplit/>
          <w:jc w:val="center"/>
        </w:trPr>
        <w:tc>
          <w:tcPr>
            <w:tcW w:w="2441" w:type="dxa"/>
            <w:tcBorders>
              <w:bottom w:val="single" w:sz="5" w:space="0" w:color="D7E4EA"/>
            </w:tcBorders>
            <w:shd w:val="clear" w:color="auto" w:fill="F6F9FB"/>
          </w:tcPr>
          <w:p w14:paraId="4FDDE130" w14:textId="77777777" w:rsidR="00796731" w:rsidRDefault="00000000">
            <w:pPr>
              <w:spacing w:after="20" w:line="254" w:lineRule="auto"/>
            </w:pPr>
            <w:r>
              <w:rPr>
                <w:sz w:val="15"/>
                <w:szCs w:val="15"/>
              </w:rPr>
              <w:t>Trial start</w:t>
            </w:r>
          </w:p>
        </w:tc>
        <w:tc>
          <w:tcPr>
            <w:tcW w:w="2441" w:type="dxa"/>
            <w:tcBorders>
              <w:bottom w:val="single" w:sz="5" w:space="0" w:color="D7E4EA"/>
            </w:tcBorders>
            <w:shd w:val="clear" w:color="auto" w:fill="F6F9FB"/>
          </w:tcPr>
          <w:p w14:paraId="0E14D432" w14:textId="77777777" w:rsidR="00796731" w:rsidRDefault="00000000">
            <w:pPr>
              <w:spacing w:after="20" w:line="254" w:lineRule="auto"/>
            </w:pPr>
            <w:r>
              <w:rPr>
                <w:sz w:val="15"/>
                <w:szCs w:val="15"/>
              </w:rPr>
              <w:t>Consent to trial terms, see end date</w:t>
            </w:r>
          </w:p>
        </w:tc>
        <w:tc>
          <w:tcPr>
            <w:tcW w:w="2441" w:type="dxa"/>
            <w:tcBorders>
              <w:bottom w:val="single" w:sz="5" w:space="0" w:color="D7E4EA"/>
            </w:tcBorders>
            <w:shd w:val="clear" w:color="auto" w:fill="F6F9FB"/>
          </w:tcPr>
          <w:p w14:paraId="501D28E7" w14:textId="77777777" w:rsidR="00796731" w:rsidRDefault="00000000">
            <w:pPr>
              <w:spacing w:after="20" w:line="254" w:lineRule="auto"/>
            </w:pPr>
            <w:proofErr w:type="spellStart"/>
            <w:r>
              <w:rPr>
                <w:sz w:val="15"/>
                <w:szCs w:val="15"/>
              </w:rPr>
              <w:t>trial_active</w:t>
            </w:r>
            <w:proofErr w:type="spellEnd"/>
          </w:p>
        </w:tc>
        <w:tc>
          <w:tcPr>
            <w:tcW w:w="2441" w:type="dxa"/>
            <w:tcBorders>
              <w:bottom w:val="single" w:sz="5" w:space="0" w:color="D7E4EA"/>
            </w:tcBorders>
            <w:shd w:val="clear" w:color="auto" w:fill="F6F9FB"/>
          </w:tcPr>
          <w:p w14:paraId="09B6FC3D" w14:textId="77777777" w:rsidR="00796731" w:rsidRDefault="00000000">
            <w:pPr>
              <w:spacing w:after="20" w:line="254" w:lineRule="auto"/>
            </w:pPr>
            <w:r>
              <w:rPr>
                <w:sz w:val="15"/>
                <w:szCs w:val="15"/>
              </w:rPr>
              <w:t>Identity deduplication and caps</w:t>
            </w:r>
          </w:p>
        </w:tc>
      </w:tr>
      <w:tr w:rsidR="00796731" w14:paraId="1BC0C4D3" w14:textId="77777777">
        <w:trPr>
          <w:cantSplit/>
          <w:jc w:val="center"/>
        </w:trPr>
        <w:tc>
          <w:tcPr>
            <w:tcW w:w="2441" w:type="dxa"/>
            <w:tcBorders>
              <w:bottom w:val="single" w:sz="5" w:space="0" w:color="D7E4EA"/>
            </w:tcBorders>
          </w:tcPr>
          <w:p w14:paraId="6E262555" w14:textId="77777777" w:rsidR="00796731" w:rsidRDefault="00000000">
            <w:pPr>
              <w:spacing w:after="20" w:line="254" w:lineRule="auto"/>
            </w:pPr>
            <w:r>
              <w:rPr>
                <w:sz w:val="15"/>
                <w:szCs w:val="15"/>
              </w:rPr>
              <w:t>Pre-expiry</w:t>
            </w:r>
          </w:p>
        </w:tc>
        <w:tc>
          <w:tcPr>
            <w:tcW w:w="2441" w:type="dxa"/>
            <w:tcBorders>
              <w:bottom w:val="single" w:sz="5" w:space="0" w:color="D7E4EA"/>
            </w:tcBorders>
          </w:tcPr>
          <w:p w14:paraId="487310DC" w14:textId="77777777" w:rsidR="00796731" w:rsidRDefault="00000000">
            <w:pPr>
              <w:spacing w:after="20" w:line="254" w:lineRule="auto"/>
            </w:pPr>
            <w:r>
              <w:rPr>
                <w:sz w:val="15"/>
                <w:szCs w:val="15"/>
              </w:rPr>
              <w:t>3-day and 1-day warnings</w:t>
            </w:r>
          </w:p>
        </w:tc>
        <w:tc>
          <w:tcPr>
            <w:tcW w:w="2441" w:type="dxa"/>
            <w:tcBorders>
              <w:bottom w:val="single" w:sz="5" w:space="0" w:color="D7E4EA"/>
            </w:tcBorders>
          </w:tcPr>
          <w:p w14:paraId="015A9FD1" w14:textId="77777777" w:rsidR="00796731" w:rsidRDefault="00000000">
            <w:pPr>
              <w:spacing w:after="20" w:line="254" w:lineRule="auto"/>
            </w:pPr>
            <w:proofErr w:type="spellStart"/>
            <w:r>
              <w:rPr>
                <w:sz w:val="15"/>
                <w:szCs w:val="15"/>
              </w:rPr>
              <w:t>trial_expiring</w:t>
            </w:r>
            <w:proofErr w:type="spellEnd"/>
          </w:p>
        </w:tc>
        <w:tc>
          <w:tcPr>
            <w:tcW w:w="2441" w:type="dxa"/>
            <w:tcBorders>
              <w:bottom w:val="single" w:sz="5" w:space="0" w:color="D7E4EA"/>
            </w:tcBorders>
          </w:tcPr>
          <w:p w14:paraId="0CB1CAE1" w14:textId="77777777" w:rsidR="00796731" w:rsidRDefault="00000000">
            <w:pPr>
              <w:spacing w:after="20" w:line="254" w:lineRule="auto"/>
            </w:pPr>
            <w:r>
              <w:rPr>
                <w:sz w:val="15"/>
                <w:szCs w:val="15"/>
              </w:rPr>
              <w:t>Opt-in marketing distinction</w:t>
            </w:r>
          </w:p>
        </w:tc>
      </w:tr>
      <w:tr w:rsidR="00796731" w14:paraId="1BC7677D" w14:textId="77777777">
        <w:trPr>
          <w:cantSplit/>
          <w:jc w:val="center"/>
        </w:trPr>
        <w:tc>
          <w:tcPr>
            <w:tcW w:w="2441" w:type="dxa"/>
            <w:tcBorders>
              <w:bottom w:val="single" w:sz="5" w:space="0" w:color="D7E4EA"/>
            </w:tcBorders>
            <w:shd w:val="clear" w:color="auto" w:fill="F6F9FB"/>
          </w:tcPr>
          <w:p w14:paraId="4D4BA2A3" w14:textId="77777777" w:rsidR="00796731" w:rsidRDefault="00000000">
            <w:pPr>
              <w:spacing w:after="20" w:line="254" w:lineRule="auto"/>
            </w:pPr>
            <w:r>
              <w:rPr>
                <w:sz w:val="15"/>
                <w:szCs w:val="15"/>
              </w:rPr>
              <w:t>Convert</w:t>
            </w:r>
          </w:p>
        </w:tc>
        <w:tc>
          <w:tcPr>
            <w:tcW w:w="2441" w:type="dxa"/>
            <w:tcBorders>
              <w:bottom w:val="single" w:sz="5" w:space="0" w:color="D7E4EA"/>
            </w:tcBorders>
            <w:shd w:val="clear" w:color="auto" w:fill="F6F9FB"/>
          </w:tcPr>
          <w:p w14:paraId="69AB3073" w14:textId="77777777" w:rsidR="00796731" w:rsidRDefault="00000000">
            <w:pPr>
              <w:spacing w:after="20" w:line="254" w:lineRule="auto"/>
            </w:pPr>
            <w:r>
              <w:rPr>
                <w:sz w:val="15"/>
                <w:szCs w:val="15"/>
              </w:rPr>
              <w:t>Clear tax-inclusive total (where required), method, renewal</w:t>
            </w:r>
          </w:p>
        </w:tc>
        <w:tc>
          <w:tcPr>
            <w:tcW w:w="2441" w:type="dxa"/>
            <w:tcBorders>
              <w:bottom w:val="single" w:sz="5" w:space="0" w:color="D7E4EA"/>
            </w:tcBorders>
            <w:shd w:val="clear" w:color="auto" w:fill="F6F9FB"/>
          </w:tcPr>
          <w:p w14:paraId="676E9D37" w14:textId="77777777" w:rsidR="00796731" w:rsidRDefault="00000000">
            <w:pPr>
              <w:spacing w:after="20" w:line="254" w:lineRule="auto"/>
            </w:pPr>
            <w:proofErr w:type="spellStart"/>
            <w:r>
              <w:rPr>
                <w:sz w:val="15"/>
                <w:szCs w:val="15"/>
              </w:rPr>
              <w:t>payment_pending</w:t>
            </w:r>
            <w:proofErr w:type="spellEnd"/>
          </w:p>
        </w:tc>
        <w:tc>
          <w:tcPr>
            <w:tcW w:w="2441" w:type="dxa"/>
            <w:tcBorders>
              <w:bottom w:val="single" w:sz="5" w:space="0" w:color="D7E4EA"/>
            </w:tcBorders>
            <w:shd w:val="clear" w:color="auto" w:fill="F6F9FB"/>
          </w:tcPr>
          <w:p w14:paraId="19924756" w14:textId="77777777" w:rsidR="00796731" w:rsidRDefault="00000000">
            <w:pPr>
              <w:spacing w:after="20" w:line="254" w:lineRule="auto"/>
            </w:pPr>
            <w:r>
              <w:rPr>
                <w:sz w:val="15"/>
                <w:szCs w:val="15"/>
              </w:rPr>
              <w:t>Hosted checkout; webhook reconciliation</w:t>
            </w:r>
          </w:p>
        </w:tc>
      </w:tr>
      <w:tr w:rsidR="00796731" w14:paraId="6A86AC24" w14:textId="77777777">
        <w:trPr>
          <w:cantSplit/>
          <w:jc w:val="center"/>
        </w:trPr>
        <w:tc>
          <w:tcPr>
            <w:tcW w:w="2441" w:type="dxa"/>
            <w:tcBorders>
              <w:bottom w:val="single" w:sz="5" w:space="0" w:color="D7E4EA"/>
            </w:tcBorders>
          </w:tcPr>
          <w:p w14:paraId="4BD9F78F" w14:textId="77777777" w:rsidR="00796731" w:rsidRDefault="00000000">
            <w:pPr>
              <w:spacing w:after="20" w:line="254" w:lineRule="auto"/>
            </w:pPr>
            <w:r>
              <w:rPr>
                <w:sz w:val="15"/>
                <w:szCs w:val="15"/>
              </w:rPr>
              <w:t>Trial end</w:t>
            </w:r>
          </w:p>
        </w:tc>
        <w:tc>
          <w:tcPr>
            <w:tcW w:w="2441" w:type="dxa"/>
            <w:tcBorders>
              <w:bottom w:val="single" w:sz="5" w:space="0" w:color="D7E4EA"/>
            </w:tcBorders>
          </w:tcPr>
          <w:p w14:paraId="03FAF7ED" w14:textId="77777777" w:rsidR="00796731" w:rsidRDefault="00000000">
            <w:pPr>
              <w:spacing w:after="20" w:line="254" w:lineRule="auto"/>
            </w:pPr>
            <w:r>
              <w:rPr>
                <w:sz w:val="15"/>
                <w:szCs w:val="15"/>
              </w:rPr>
              <w:t>Graceful downgrade to Explorer</w:t>
            </w:r>
          </w:p>
        </w:tc>
        <w:tc>
          <w:tcPr>
            <w:tcW w:w="2441" w:type="dxa"/>
            <w:tcBorders>
              <w:bottom w:val="single" w:sz="5" w:space="0" w:color="D7E4EA"/>
            </w:tcBorders>
          </w:tcPr>
          <w:p w14:paraId="4E0603CE" w14:textId="77777777" w:rsidR="00796731" w:rsidRDefault="00000000">
            <w:pPr>
              <w:spacing w:after="20" w:line="254" w:lineRule="auto"/>
            </w:pPr>
            <w:proofErr w:type="spellStart"/>
            <w:r>
              <w:rPr>
                <w:sz w:val="15"/>
                <w:szCs w:val="15"/>
              </w:rPr>
              <w:t>expired_free</w:t>
            </w:r>
            <w:proofErr w:type="spellEnd"/>
          </w:p>
        </w:tc>
        <w:tc>
          <w:tcPr>
            <w:tcW w:w="2441" w:type="dxa"/>
            <w:tcBorders>
              <w:bottom w:val="single" w:sz="5" w:space="0" w:color="D7E4EA"/>
            </w:tcBorders>
          </w:tcPr>
          <w:p w14:paraId="57CCE554" w14:textId="77777777" w:rsidR="00796731" w:rsidRDefault="00000000">
            <w:pPr>
              <w:spacing w:after="20" w:line="254" w:lineRule="auto"/>
            </w:pPr>
            <w:r>
              <w:rPr>
                <w:sz w:val="15"/>
                <w:szCs w:val="15"/>
              </w:rPr>
              <w:t>Preserve eligible data; disable incompatible monitors</w:t>
            </w:r>
          </w:p>
        </w:tc>
      </w:tr>
      <w:tr w:rsidR="00796731" w14:paraId="5ADDCCC7" w14:textId="77777777">
        <w:trPr>
          <w:cantSplit/>
          <w:jc w:val="center"/>
        </w:trPr>
        <w:tc>
          <w:tcPr>
            <w:tcW w:w="2441" w:type="dxa"/>
            <w:tcBorders>
              <w:bottom w:val="single" w:sz="5" w:space="0" w:color="D7E4EA"/>
            </w:tcBorders>
            <w:shd w:val="clear" w:color="auto" w:fill="F6F9FB"/>
          </w:tcPr>
          <w:p w14:paraId="4B86DF1B" w14:textId="77777777" w:rsidR="00796731" w:rsidRDefault="00000000">
            <w:pPr>
              <w:spacing w:after="20" w:line="254" w:lineRule="auto"/>
            </w:pPr>
            <w:r>
              <w:rPr>
                <w:sz w:val="15"/>
                <w:szCs w:val="15"/>
              </w:rPr>
              <w:t>Return</w:t>
            </w:r>
          </w:p>
        </w:tc>
        <w:tc>
          <w:tcPr>
            <w:tcW w:w="2441" w:type="dxa"/>
            <w:tcBorders>
              <w:bottom w:val="single" w:sz="5" w:space="0" w:color="D7E4EA"/>
            </w:tcBorders>
            <w:shd w:val="clear" w:color="auto" w:fill="F6F9FB"/>
          </w:tcPr>
          <w:p w14:paraId="1029FC95" w14:textId="77777777" w:rsidR="00796731" w:rsidRDefault="00000000">
            <w:pPr>
              <w:spacing w:after="20" w:line="254" w:lineRule="auto"/>
            </w:pPr>
            <w:r>
              <w:rPr>
                <w:sz w:val="15"/>
                <w:szCs w:val="15"/>
              </w:rPr>
              <w:t>Upgrade at any time, restore eligible saved artifacts</w:t>
            </w:r>
          </w:p>
        </w:tc>
        <w:tc>
          <w:tcPr>
            <w:tcW w:w="2441" w:type="dxa"/>
            <w:tcBorders>
              <w:bottom w:val="single" w:sz="5" w:space="0" w:color="D7E4EA"/>
            </w:tcBorders>
            <w:shd w:val="clear" w:color="auto" w:fill="F6F9FB"/>
          </w:tcPr>
          <w:p w14:paraId="35CB9794" w14:textId="77777777" w:rsidR="00796731" w:rsidRDefault="00000000">
            <w:pPr>
              <w:spacing w:after="20" w:line="254" w:lineRule="auto"/>
            </w:pPr>
            <w:proofErr w:type="spellStart"/>
            <w:r>
              <w:rPr>
                <w:sz w:val="15"/>
                <w:szCs w:val="15"/>
              </w:rPr>
              <w:t>active_paid</w:t>
            </w:r>
            <w:proofErr w:type="spellEnd"/>
          </w:p>
        </w:tc>
        <w:tc>
          <w:tcPr>
            <w:tcW w:w="2441" w:type="dxa"/>
            <w:tcBorders>
              <w:bottom w:val="single" w:sz="5" w:space="0" w:color="D7E4EA"/>
            </w:tcBorders>
            <w:shd w:val="clear" w:color="auto" w:fill="F6F9FB"/>
          </w:tcPr>
          <w:p w14:paraId="5E82CC20" w14:textId="77777777" w:rsidR="00796731" w:rsidRDefault="00000000">
            <w:pPr>
              <w:spacing w:after="20" w:line="254" w:lineRule="auto"/>
            </w:pPr>
            <w:r>
              <w:rPr>
                <w:sz w:val="15"/>
                <w:szCs w:val="15"/>
              </w:rPr>
              <w:t>No reopening forbidden licensed data</w:t>
            </w:r>
          </w:p>
        </w:tc>
      </w:tr>
    </w:tbl>
    <w:p w14:paraId="0A05D061" w14:textId="77777777" w:rsidR="00796731" w:rsidRDefault="00796731">
      <w:pPr>
        <w:spacing w:after="0"/>
      </w:pPr>
    </w:p>
    <w:p w14:paraId="1C17C3CD" w14:textId="77777777" w:rsidR="00796731" w:rsidRDefault="00000000">
      <w:pPr>
        <w:pStyle w:val="Heading1"/>
      </w:pPr>
      <w:r>
        <w:t>9. Global price, tax and currency configuration</w:t>
      </w:r>
    </w:p>
    <w:p w14:paraId="56BF498B" w14:textId="77777777" w:rsidR="00796731" w:rsidRDefault="00000000">
      <w:r>
        <w:t xml:space="preserve">Recommend USD as contractual book currency for the initial proposition, with explicit local-display currency support only after finance can reconcile settlement and tax treatment. The merchant of record, legal seller, invoices and tax scope must be resolved per contracting entity and jurisdiction. Never presume that </w:t>
      </w:r>
      <w:proofErr w:type="spellStart"/>
      <w:r>
        <w:t>Zoiko</w:t>
      </w:r>
      <w:proofErr w:type="spellEnd"/>
      <w:r>
        <w:t xml:space="preserve"> Markets has finalized entity registration, indirect-tax registrations or a specific acquirer.</w:t>
      </w:r>
    </w:p>
    <w:tbl>
      <w:tblPr>
        <w:tblStyle w:val="af"/>
        <w:tblW w:w="9764" w:type="dxa"/>
        <w:jc w:val="center"/>
        <w:tblInd w:w="0" w:type="dxa"/>
        <w:tblLayout w:type="fixed"/>
        <w:tblLook w:val="0400" w:firstRow="0" w:lastRow="0" w:firstColumn="0" w:lastColumn="0" w:noHBand="0" w:noVBand="1"/>
      </w:tblPr>
      <w:tblGrid>
        <w:gridCol w:w="4882"/>
        <w:gridCol w:w="4882"/>
      </w:tblGrid>
      <w:tr w:rsidR="00796731" w14:paraId="28BBF431" w14:textId="77777777">
        <w:trPr>
          <w:cantSplit/>
          <w:tblHeader/>
          <w:jc w:val="center"/>
        </w:trPr>
        <w:tc>
          <w:tcPr>
            <w:tcW w:w="4882" w:type="dxa"/>
            <w:shd w:val="clear" w:color="auto" w:fill="182840"/>
            <w:vAlign w:val="center"/>
          </w:tcPr>
          <w:p w14:paraId="03752A93" w14:textId="77777777" w:rsidR="00796731" w:rsidRDefault="00000000">
            <w:pPr>
              <w:spacing w:after="20"/>
            </w:pPr>
            <w:r>
              <w:rPr>
                <w:b/>
                <w:bCs/>
                <w:color w:val="FFFFFF"/>
                <w:sz w:val="15"/>
                <w:szCs w:val="15"/>
              </w:rPr>
              <w:t>Control</w:t>
            </w:r>
          </w:p>
        </w:tc>
        <w:tc>
          <w:tcPr>
            <w:tcW w:w="4882" w:type="dxa"/>
            <w:shd w:val="clear" w:color="auto" w:fill="182840"/>
            <w:vAlign w:val="center"/>
          </w:tcPr>
          <w:p w14:paraId="40EEEB0C" w14:textId="77777777" w:rsidR="00796731" w:rsidRDefault="00000000">
            <w:pPr>
              <w:spacing w:after="20"/>
            </w:pPr>
            <w:r>
              <w:rPr>
                <w:b/>
                <w:bCs/>
                <w:color w:val="FFFFFF"/>
                <w:sz w:val="15"/>
                <w:szCs w:val="15"/>
              </w:rPr>
              <w:t>Required configuration</w:t>
            </w:r>
          </w:p>
        </w:tc>
      </w:tr>
      <w:tr w:rsidR="00796731" w14:paraId="46470F91" w14:textId="77777777">
        <w:trPr>
          <w:cantSplit/>
          <w:jc w:val="center"/>
        </w:trPr>
        <w:tc>
          <w:tcPr>
            <w:tcW w:w="4882" w:type="dxa"/>
            <w:tcBorders>
              <w:bottom w:val="single" w:sz="5" w:space="0" w:color="D7E4EA"/>
            </w:tcBorders>
            <w:shd w:val="clear" w:color="auto" w:fill="F6F9FB"/>
          </w:tcPr>
          <w:p w14:paraId="4D93C48E" w14:textId="77777777" w:rsidR="00796731" w:rsidRDefault="00000000">
            <w:pPr>
              <w:spacing w:after="20" w:line="254" w:lineRule="auto"/>
            </w:pPr>
            <w:r>
              <w:rPr>
                <w:sz w:val="15"/>
                <w:szCs w:val="15"/>
              </w:rPr>
              <w:t>Price book</w:t>
            </w:r>
          </w:p>
        </w:tc>
        <w:tc>
          <w:tcPr>
            <w:tcW w:w="4882" w:type="dxa"/>
            <w:tcBorders>
              <w:bottom w:val="single" w:sz="5" w:space="0" w:color="D7E4EA"/>
            </w:tcBorders>
            <w:shd w:val="clear" w:color="auto" w:fill="F6F9FB"/>
          </w:tcPr>
          <w:p w14:paraId="38E863BD" w14:textId="77777777" w:rsidR="00796731" w:rsidRDefault="00000000">
            <w:pPr>
              <w:spacing w:after="20" w:line="254" w:lineRule="auto"/>
            </w:pPr>
            <w:proofErr w:type="spellStart"/>
            <w:r>
              <w:rPr>
                <w:sz w:val="15"/>
                <w:szCs w:val="15"/>
              </w:rPr>
              <w:t>sku_id</w:t>
            </w:r>
            <w:proofErr w:type="spellEnd"/>
            <w:r>
              <w:rPr>
                <w:sz w:val="15"/>
                <w:szCs w:val="15"/>
              </w:rPr>
              <w:t xml:space="preserve">, </w:t>
            </w:r>
            <w:proofErr w:type="spellStart"/>
            <w:r>
              <w:rPr>
                <w:sz w:val="15"/>
                <w:szCs w:val="15"/>
              </w:rPr>
              <w:t>price_id</w:t>
            </w:r>
            <w:proofErr w:type="spellEnd"/>
            <w:r>
              <w:rPr>
                <w:sz w:val="15"/>
                <w:szCs w:val="15"/>
              </w:rPr>
              <w:t xml:space="preserve">, </w:t>
            </w:r>
            <w:proofErr w:type="spellStart"/>
            <w:r>
              <w:rPr>
                <w:sz w:val="15"/>
                <w:szCs w:val="15"/>
              </w:rPr>
              <w:t>price_version</w:t>
            </w:r>
            <w:proofErr w:type="spellEnd"/>
            <w:r>
              <w:rPr>
                <w:sz w:val="15"/>
                <w:szCs w:val="15"/>
              </w:rPr>
              <w:t xml:space="preserve">, currency, </w:t>
            </w:r>
            <w:proofErr w:type="spellStart"/>
            <w:r>
              <w:rPr>
                <w:sz w:val="15"/>
                <w:szCs w:val="15"/>
              </w:rPr>
              <w:t>amount_minor</w:t>
            </w:r>
            <w:proofErr w:type="spellEnd"/>
            <w:r>
              <w:rPr>
                <w:sz w:val="15"/>
                <w:szCs w:val="15"/>
              </w:rPr>
              <w:t xml:space="preserve">, period, </w:t>
            </w:r>
            <w:proofErr w:type="spellStart"/>
            <w:r>
              <w:rPr>
                <w:sz w:val="15"/>
                <w:szCs w:val="15"/>
              </w:rPr>
              <w:t>tax_behavior</w:t>
            </w:r>
            <w:proofErr w:type="spellEnd"/>
            <w:r>
              <w:rPr>
                <w:sz w:val="15"/>
                <w:szCs w:val="15"/>
              </w:rPr>
              <w:t xml:space="preserve">, </w:t>
            </w:r>
            <w:proofErr w:type="spellStart"/>
            <w:r>
              <w:rPr>
                <w:sz w:val="15"/>
                <w:szCs w:val="15"/>
              </w:rPr>
              <w:t>market_eligibility</w:t>
            </w:r>
            <w:proofErr w:type="spellEnd"/>
            <w:r>
              <w:rPr>
                <w:sz w:val="15"/>
                <w:szCs w:val="15"/>
              </w:rPr>
              <w:t xml:space="preserve">, </w:t>
            </w:r>
            <w:proofErr w:type="spellStart"/>
            <w:r>
              <w:rPr>
                <w:sz w:val="15"/>
                <w:szCs w:val="15"/>
              </w:rPr>
              <w:t>effective_from</w:t>
            </w:r>
            <w:proofErr w:type="spellEnd"/>
            <w:r>
              <w:rPr>
                <w:sz w:val="15"/>
                <w:szCs w:val="15"/>
              </w:rPr>
              <w:t>/to</w:t>
            </w:r>
          </w:p>
        </w:tc>
      </w:tr>
      <w:tr w:rsidR="00796731" w14:paraId="1E81972B" w14:textId="77777777">
        <w:trPr>
          <w:cantSplit/>
          <w:jc w:val="center"/>
        </w:trPr>
        <w:tc>
          <w:tcPr>
            <w:tcW w:w="4882" w:type="dxa"/>
            <w:tcBorders>
              <w:bottom w:val="single" w:sz="5" w:space="0" w:color="D7E4EA"/>
            </w:tcBorders>
          </w:tcPr>
          <w:p w14:paraId="2F2D1993" w14:textId="77777777" w:rsidR="00796731" w:rsidRDefault="00000000">
            <w:pPr>
              <w:spacing w:after="20" w:line="254" w:lineRule="auto"/>
            </w:pPr>
            <w:r>
              <w:rPr>
                <w:sz w:val="15"/>
                <w:szCs w:val="15"/>
              </w:rPr>
              <w:t>Jurisdiction</w:t>
            </w:r>
          </w:p>
        </w:tc>
        <w:tc>
          <w:tcPr>
            <w:tcW w:w="4882" w:type="dxa"/>
            <w:tcBorders>
              <w:bottom w:val="single" w:sz="5" w:space="0" w:color="D7E4EA"/>
            </w:tcBorders>
          </w:tcPr>
          <w:p w14:paraId="703AE574" w14:textId="77777777" w:rsidR="00796731" w:rsidRDefault="00000000">
            <w:pPr>
              <w:spacing w:after="20" w:line="254" w:lineRule="auto"/>
            </w:pPr>
            <w:r>
              <w:rPr>
                <w:sz w:val="15"/>
                <w:szCs w:val="15"/>
              </w:rPr>
              <w:t>country, subdivisions, customer use type (B2B/B2C), establishment, transaction location evidence</w:t>
            </w:r>
          </w:p>
        </w:tc>
      </w:tr>
      <w:tr w:rsidR="00796731" w14:paraId="401AAA97" w14:textId="77777777">
        <w:trPr>
          <w:cantSplit/>
          <w:jc w:val="center"/>
        </w:trPr>
        <w:tc>
          <w:tcPr>
            <w:tcW w:w="4882" w:type="dxa"/>
            <w:tcBorders>
              <w:bottom w:val="single" w:sz="5" w:space="0" w:color="D7E4EA"/>
            </w:tcBorders>
            <w:shd w:val="clear" w:color="auto" w:fill="F6F9FB"/>
          </w:tcPr>
          <w:p w14:paraId="6C910231" w14:textId="77777777" w:rsidR="00796731" w:rsidRDefault="00000000">
            <w:pPr>
              <w:spacing w:after="20" w:line="254" w:lineRule="auto"/>
            </w:pPr>
            <w:r>
              <w:rPr>
                <w:sz w:val="15"/>
                <w:szCs w:val="15"/>
              </w:rPr>
              <w:t>Tax</w:t>
            </w:r>
          </w:p>
        </w:tc>
        <w:tc>
          <w:tcPr>
            <w:tcW w:w="4882" w:type="dxa"/>
            <w:tcBorders>
              <w:bottom w:val="single" w:sz="5" w:space="0" w:color="D7E4EA"/>
            </w:tcBorders>
            <w:shd w:val="clear" w:color="auto" w:fill="F6F9FB"/>
          </w:tcPr>
          <w:p w14:paraId="120E0D23" w14:textId="77777777" w:rsidR="00796731" w:rsidRDefault="00000000">
            <w:pPr>
              <w:spacing w:after="20" w:line="254" w:lineRule="auto"/>
            </w:pPr>
            <w:r>
              <w:rPr>
                <w:sz w:val="15"/>
                <w:szCs w:val="15"/>
              </w:rPr>
              <w:t>tax code, determination service, reverse-charge evidence, VAT/GST/sales tax status, nexus/threshold monitoring</w:t>
            </w:r>
          </w:p>
        </w:tc>
      </w:tr>
      <w:tr w:rsidR="00796731" w14:paraId="377159F0" w14:textId="77777777">
        <w:trPr>
          <w:cantSplit/>
          <w:jc w:val="center"/>
        </w:trPr>
        <w:tc>
          <w:tcPr>
            <w:tcW w:w="4882" w:type="dxa"/>
            <w:tcBorders>
              <w:bottom w:val="single" w:sz="5" w:space="0" w:color="D7E4EA"/>
            </w:tcBorders>
          </w:tcPr>
          <w:p w14:paraId="5A0F4982" w14:textId="77777777" w:rsidR="00796731" w:rsidRDefault="00000000">
            <w:pPr>
              <w:spacing w:after="20" w:line="254" w:lineRule="auto"/>
            </w:pPr>
            <w:r>
              <w:rPr>
                <w:sz w:val="15"/>
                <w:szCs w:val="15"/>
              </w:rPr>
              <w:t>FX</w:t>
            </w:r>
          </w:p>
        </w:tc>
        <w:tc>
          <w:tcPr>
            <w:tcW w:w="4882" w:type="dxa"/>
            <w:tcBorders>
              <w:bottom w:val="single" w:sz="5" w:space="0" w:color="D7E4EA"/>
            </w:tcBorders>
          </w:tcPr>
          <w:p w14:paraId="1783D439" w14:textId="77777777" w:rsidR="00796731" w:rsidRDefault="00000000">
            <w:pPr>
              <w:spacing w:after="20" w:line="254" w:lineRule="auto"/>
            </w:pPr>
            <w:r>
              <w:rPr>
                <w:sz w:val="15"/>
                <w:szCs w:val="15"/>
              </w:rPr>
              <w:t>quoted currency frozen at accepted order, recognized functional currency, daily posted FX source + rate ID</w:t>
            </w:r>
          </w:p>
        </w:tc>
      </w:tr>
      <w:tr w:rsidR="00796731" w14:paraId="3D548ECC" w14:textId="77777777">
        <w:trPr>
          <w:cantSplit/>
          <w:jc w:val="center"/>
        </w:trPr>
        <w:tc>
          <w:tcPr>
            <w:tcW w:w="4882" w:type="dxa"/>
            <w:tcBorders>
              <w:bottom w:val="single" w:sz="5" w:space="0" w:color="D7E4EA"/>
            </w:tcBorders>
            <w:shd w:val="clear" w:color="auto" w:fill="F6F9FB"/>
          </w:tcPr>
          <w:p w14:paraId="12940DC1" w14:textId="77777777" w:rsidR="00796731" w:rsidRDefault="00000000">
            <w:pPr>
              <w:spacing w:after="20" w:line="254" w:lineRule="auto"/>
            </w:pPr>
            <w:r>
              <w:rPr>
                <w:sz w:val="15"/>
                <w:szCs w:val="15"/>
              </w:rPr>
              <w:t>Invoicing</w:t>
            </w:r>
          </w:p>
        </w:tc>
        <w:tc>
          <w:tcPr>
            <w:tcW w:w="4882" w:type="dxa"/>
            <w:tcBorders>
              <w:bottom w:val="single" w:sz="5" w:space="0" w:color="D7E4EA"/>
            </w:tcBorders>
            <w:shd w:val="clear" w:color="auto" w:fill="F6F9FB"/>
          </w:tcPr>
          <w:p w14:paraId="54E0561E" w14:textId="77777777" w:rsidR="00796731" w:rsidRDefault="00000000">
            <w:pPr>
              <w:spacing w:after="20" w:line="254" w:lineRule="auto"/>
            </w:pPr>
            <w:r>
              <w:rPr>
                <w:sz w:val="15"/>
                <w:szCs w:val="15"/>
              </w:rPr>
              <w:t>seller legal identity, tax/VAT numbers where applicable, customer billing details, itemized source fees</w:t>
            </w:r>
          </w:p>
        </w:tc>
      </w:tr>
      <w:tr w:rsidR="00796731" w14:paraId="5AC59FDF" w14:textId="77777777">
        <w:trPr>
          <w:cantSplit/>
          <w:jc w:val="center"/>
        </w:trPr>
        <w:tc>
          <w:tcPr>
            <w:tcW w:w="4882" w:type="dxa"/>
            <w:tcBorders>
              <w:bottom w:val="single" w:sz="5" w:space="0" w:color="D7E4EA"/>
            </w:tcBorders>
          </w:tcPr>
          <w:p w14:paraId="6FF6F00A" w14:textId="77777777" w:rsidR="00796731" w:rsidRDefault="00000000">
            <w:pPr>
              <w:spacing w:after="20" w:line="254" w:lineRule="auto"/>
            </w:pPr>
            <w:r>
              <w:rPr>
                <w:sz w:val="15"/>
                <w:szCs w:val="15"/>
              </w:rPr>
              <w:t>Retention</w:t>
            </w:r>
          </w:p>
        </w:tc>
        <w:tc>
          <w:tcPr>
            <w:tcW w:w="4882" w:type="dxa"/>
            <w:tcBorders>
              <w:bottom w:val="single" w:sz="5" w:space="0" w:color="D7E4EA"/>
            </w:tcBorders>
          </w:tcPr>
          <w:p w14:paraId="6F6397DB" w14:textId="77777777" w:rsidR="00796731" w:rsidRDefault="00000000">
            <w:pPr>
              <w:spacing w:after="20" w:line="254" w:lineRule="auto"/>
            </w:pPr>
            <w:r>
              <w:rPr>
                <w:sz w:val="15"/>
                <w:szCs w:val="15"/>
              </w:rPr>
              <w:t>local invoice retention, tax evidence and privacy retention classes subject to counsel/finance policy</w:t>
            </w:r>
          </w:p>
        </w:tc>
      </w:tr>
    </w:tbl>
    <w:p w14:paraId="6A931CD4" w14:textId="77777777" w:rsidR="00796731" w:rsidRDefault="00796731">
      <w:pPr>
        <w:spacing w:after="0"/>
      </w:pPr>
    </w:p>
    <w:p w14:paraId="28C5E3A8" w14:textId="77777777" w:rsidR="00796731" w:rsidRDefault="00000000">
      <w:r>
        <w:t>For UK/EU consumer digital services, customer location and B2B/B2C status can affect place of taxation; US indirect tax is state/local dependent. Use a specialist tax determination system and counsel/tax-accountant sign-off, not a single global VAT toggle.</w:t>
      </w:r>
    </w:p>
    <w:p w14:paraId="4ABB7A6C" w14:textId="77777777" w:rsidR="00796731" w:rsidRDefault="00000000">
      <w:pPr>
        <w:pStyle w:val="Heading1"/>
      </w:pPr>
      <w:r>
        <w:t>10. Checkout, subscriptions and customer lifecycle</w:t>
      </w:r>
    </w:p>
    <w:p w14:paraId="15546BA3" w14:textId="77777777" w:rsidR="00796731" w:rsidRDefault="00000000">
      <w:pPr>
        <w:pStyle w:val="Heading2"/>
      </w:pPr>
      <w:r>
        <w:t>Canonical subscription status machine</w:t>
      </w:r>
    </w:p>
    <w:tbl>
      <w:tblPr>
        <w:tblStyle w:val="af0"/>
        <w:tblW w:w="9765" w:type="dxa"/>
        <w:jc w:val="center"/>
        <w:tblInd w:w="0" w:type="dxa"/>
        <w:tblLayout w:type="fixed"/>
        <w:tblLook w:val="0400" w:firstRow="0" w:lastRow="0" w:firstColumn="0" w:lastColumn="0" w:noHBand="0" w:noVBand="1"/>
      </w:tblPr>
      <w:tblGrid>
        <w:gridCol w:w="3255"/>
        <w:gridCol w:w="3255"/>
        <w:gridCol w:w="3255"/>
      </w:tblGrid>
      <w:tr w:rsidR="00796731" w14:paraId="67913AC1" w14:textId="77777777">
        <w:trPr>
          <w:cantSplit/>
          <w:tblHeader/>
          <w:jc w:val="center"/>
        </w:trPr>
        <w:tc>
          <w:tcPr>
            <w:tcW w:w="3255" w:type="dxa"/>
            <w:shd w:val="clear" w:color="auto" w:fill="182840"/>
            <w:vAlign w:val="center"/>
          </w:tcPr>
          <w:p w14:paraId="62B1FCFE" w14:textId="77777777" w:rsidR="00796731" w:rsidRDefault="00000000">
            <w:pPr>
              <w:spacing w:after="20"/>
            </w:pPr>
            <w:r>
              <w:rPr>
                <w:b/>
                <w:bCs/>
                <w:color w:val="FFFFFF"/>
                <w:sz w:val="15"/>
                <w:szCs w:val="15"/>
              </w:rPr>
              <w:t>State</w:t>
            </w:r>
          </w:p>
        </w:tc>
        <w:tc>
          <w:tcPr>
            <w:tcW w:w="3255" w:type="dxa"/>
            <w:shd w:val="clear" w:color="auto" w:fill="182840"/>
            <w:vAlign w:val="center"/>
          </w:tcPr>
          <w:p w14:paraId="61437FA0" w14:textId="77777777" w:rsidR="00796731" w:rsidRDefault="00000000">
            <w:pPr>
              <w:spacing w:after="20"/>
            </w:pPr>
            <w:r>
              <w:rPr>
                <w:b/>
                <w:bCs/>
                <w:color w:val="FFFFFF"/>
                <w:sz w:val="15"/>
                <w:szCs w:val="15"/>
              </w:rPr>
              <w:t>Entry</w:t>
            </w:r>
          </w:p>
        </w:tc>
        <w:tc>
          <w:tcPr>
            <w:tcW w:w="3255" w:type="dxa"/>
            <w:shd w:val="clear" w:color="auto" w:fill="182840"/>
            <w:vAlign w:val="center"/>
          </w:tcPr>
          <w:p w14:paraId="758417C8" w14:textId="77777777" w:rsidR="00796731" w:rsidRDefault="00000000">
            <w:pPr>
              <w:spacing w:after="20"/>
            </w:pPr>
            <w:r>
              <w:rPr>
                <w:b/>
                <w:bCs/>
                <w:color w:val="FFFFFF"/>
                <w:sz w:val="15"/>
                <w:szCs w:val="15"/>
              </w:rPr>
              <w:t>Allowed actions</w:t>
            </w:r>
          </w:p>
        </w:tc>
      </w:tr>
      <w:tr w:rsidR="00796731" w14:paraId="03BD74B3" w14:textId="77777777">
        <w:trPr>
          <w:cantSplit/>
          <w:jc w:val="center"/>
        </w:trPr>
        <w:tc>
          <w:tcPr>
            <w:tcW w:w="3255" w:type="dxa"/>
            <w:tcBorders>
              <w:bottom w:val="single" w:sz="5" w:space="0" w:color="D7E4EA"/>
            </w:tcBorders>
            <w:shd w:val="clear" w:color="auto" w:fill="F6F9FB"/>
          </w:tcPr>
          <w:p w14:paraId="4987FBEB" w14:textId="77777777" w:rsidR="00796731" w:rsidRDefault="00000000">
            <w:pPr>
              <w:spacing w:after="20" w:line="254" w:lineRule="auto"/>
            </w:pPr>
            <w:r>
              <w:rPr>
                <w:sz w:val="14"/>
                <w:szCs w:val="14"/>
              </w:rPr>
              <w:t>FREE</w:t>
            </w:r>
          </w:p>
        </w:tc>
        <w:tc>
          <w:tcPr>
            <w:tcW w:w="3255" w:type="dxa"/>
            <w:tcBorders>
              <w:bottom w:val="single" w:sz="5" w:space="0" w:color="D7E4EA"/>
            </w:tcBorders>
            <w:shd w:val="clear" w:color="auto" w:fill="F6F9FB"/>
          </w:tcPr>
          <w:p w14:paraId="00D83F3D" w14:textId="77777777" w:rsidR="00796731" w:rsidRDefault="00000000">
            <w:pPr>
              <w:spacing w:after="20" w:line="254" w:lineRule="auto"/>
            </w:pPr>
            <w:r>
              <w:rPr>
                <w:sz w:val="14"/>
                <w:szCs w:val="14"/>
              </w:rPr>
              <w:t>Registered eligible customer</w:t>
            </w:r>
          </w:p>
        </w:tc>
        <w:tc>
          <w:tcPr>
            <w:tcW w:w="3255" w:type="dxa"/>
            <w:tcBorders>
              <w:bottom w:val="single" w:sz="5" w:space="0" w:color="D7E4EA"/>
            </w:tcBorders>
            <w:shd w:val="clear" w:color="auto" w:fill="F6F9FB"/>
          </w:tcPr>
          <w:p w14:paraId="02FECAF9" w14:textId="77777777" w:rsidR="00796731" w:rsidRDefault="00000000">
            <w:pPr>
              <w:spacing w:after="20" w:line="254" w:lineRule="auto"/>
            </w:pPr>
            <w:r>
              <w:rPr>
                <w:sz w:val="14"/>
                <w:szCs w:val="14"/>
              </w:rPr>
              <w:t>Start trial, buy, delete account</w:t>
            </w:r>
          </w:p>
        </w:tc>
      </w:tr>
      <w:tr w:rsidR="00796731" w14:paraId="22B6F775" w14:textId="77777777">
        <w:trPr>
          <w:cantSplit/>
          <w:jc w:val="center"/>
        </w:trPr>
        <w:tc>
          <w:tcPr>
            <w:tcW w:w="3255" w:type="dxa"/>
            <w:tcBorders>
              <w:bottom w:val="single" w:sz="5" w:space="0" w:color="D7E4EA"/>
            </w:tcBorders>
          </w:tcPr>
          <w:p w14:paraId="1632A585" w14:textId="77777777" w:rsidR="00796731" w:rsidRDefault="00000000">
            <w:pPr>
              <w:spacing w:after="20" w:line="254" w:lineRule="auto"/>
            </w:pPr>
            <w:r>
              <w:rPr>
                <w:sz w:val="14"/>
                <w:szCs w:val="14"/>
              </w:rPr>
              <w:t>TRIALING</w:t>
            </w:r>
          </w:p>
        </w:tc>
        <w:tc>
          <w:tcPr>
            <w:tcW w:w="3255" w:type="dxa"/>
            <w:tcBorders>
              <w:bottom w:val="single" w:sz="5" w:space="0" w:color="D7E4EA"/>
            </w:tcBorders>
          </w:tcPr>
          <w:p w14:paraId="3004AA25" w14:textId="77777777" w:rsidR="00796731" w:rsidRDefault="00000000">
            <w:pPr>
              <w:spacing w:after="20" w:line="254" w:lineRule="auto"/>
            </w:pPr>
            <w:r>
              <w:rPr>
                <w:sz w:val="14"/>
                <w:szCs w:val="14"/>
              </w:rPr>
              <w:t>Validated trial begun</w:t>
            </w:r>
          </w:p>
        </w:tc>
        <w:tc>
          <w:tcPr>
            <w:tcW w:w="3255" w:type="dxa"/>
            <w:tcBorders>
              <w:bottom w:val="single" w:sz="5" w:space="0" w:color="D7E4EA"/>
            </w:tcBorders>
          </w:tcPr>
          <w:p w14:paraId="3E000B1C" w14:textId="77777777" w:rsidR="00796731" w:rsidRDefault="00000000">
            <w:pPr>
              <w:spacing w:after="20" w:line="254" w:lineRule="auto"/>
            </w:pPr>
            <w:r>
              <w:rPr>
                <w:sz w:val="14"/>
                <w:szCs w:val="14"/>
              </w:rPr>
              <w:t>Use capped trial, convert, cancel trial</w:t>
            </w:r>
          </w:p>
        </w:tc>
      </w:tr>
      <w:tr w:rsidR="00796731" w14:paraId="0516EDD8" w14:textId="77777777">
        <w:trPr>
          <w:cantSplit/>
          <w:jc w:val="center"/>
        </w:trPr>
        <w:tc>
          <w:tcPr>
            <w:tcW w:w="3255" w:type="dxa"/>
            <w:tcBorders>
              <w:bottom w:val="single" w:sz="5" w:space="0" w:color="D7E4EA"/>
            </w:tcBorders>
            <w:shd w:val="clear" w:color="auto" w:fill="F6F9FB"/>
          </w:tcPr>
          <w:p w14:paraId="60400584" w14:textId="77777777" w:rsidR="00796731" w:rsidRDefault="00000000">
            <w:pPr>
              <w:spacing w:after="20" w:line="254" w:lineRule="auto"/>
            </w:pPr>
            <w:r>
              <w:rPr>
                <w:sz w:val="14"/>
                <w:szCs w:val="14"/>
              </w:rPr>
              <w:lastRenderedPageBreak/>
              <w:t>INCOMPLETE</w:t>
            </w:r>
          </w:p>
        </w:tc>
        <w:tc>
          <w:tcPr>
            <w:tcW w:w="3255" w:type="dxa"/>
            <w:tcBorders>
              <w:bottom w:val="single" w:sz="5" w:space="0" w:color="D7E4EA"/>
            </w:tcBorders>
            <w:shd w:val="clear" w:color="auto" w:fill="F6F9FB"/>
          </w:tcPr>
          <w:p w14:paraId="132073C5" w14:textId="77777777" w:rsidR="00796731" w:rsidRDefault="00000000">
            <w:pPr>
              <w:spacing w:after="20" w:line="254" w:lineRule="auto"/>
            </w:pPr>
            <w:r>
              <w:rPr>
                <w:sz w:val="14"/>
                <w:szCs w:val="14"/>
              </w:rPr>
              <w:t>Checkout created but unsettled</w:t>
            </w:r>
          </w:p>
        </w:tc>
        <w:tc>
          <w:tcPr>
            <w:tcW w:w="3255" w:type="dxa"/>
            <w:tcBorders>
              <w:bottom w:val="single" w:sz="5" w:space="0" w:color="D7E4EA"/>
            </w:tcBorders>
            <w:shd w:val="clear" w:color="auto" w:fill="F6F9FB"/>
          </w:tcPr>
          <w:p w14:paraId="5F0605BC" w14:textId="77777777" w:rsidR="00796731" w:rsidRDefault="00000000">
            <w:pPr>
              <w:spacing w:after="20" w:line="254" w:lineRule="auto"/>
            </w:pPr>
            <w:r>
              <w:rPr>
                <w:sz w:val="14"/>
                <w:szCs w:val="14"/>
              </w:rPr>
              <w:t xml:space="preserve">Payment </w:t>
            </w:r>
            <w:proofErr w:type="gramStart"/>
            <w:r>
              <w:rPr>
                <w:sz w:val="14"/>
                <w:szCs w:val="14"/>
              </w:rPr>
              <w:t>retry</w:t>
            </w:r>
            <w:proofErr w:type="gramEnd"/>
            <w:r>
              <w:rPr>
                <w:sz w:val="14"/>
                <w:szCs w:val="14"/>
              </w:rPr>
              <w:t>, abandon expiry</w:t>
            </w:r>
          </w:p>
        </w:tc>
      </w:tr>
      <w:tr w:rsidR="00796731" w14:paraId="0EC7F015" w14:textId="77777777">
        <w:trPr>
          <w:cantSplit/>
          <w:jc w:val="center"/>
        </w:trPr>
        <w:tc>
          <w:tcPr>
            <w:tcW w:w="3255" w:type="dxa"/>
            <w:tcBorders>
              <w:bottom w:val="single" w:sz="5" w:space="0" w:color="D7E4EA"/>
            </w:tcBorders>
          </w:tcPr>
          <w:p w14:paraId="5BAF2433" w14:textId="77777777" w:rsidR="00796731" w:rsidRDefault="00000000">
            <w:pPr>
              <w:spacing w:after="20" w:line="254" w:lineRule="auto"/>
            </w:pPr>
            <w:r>
              <w:rPr>
                <w:sz w:val="14"/>
                <w:szCs w:val="14"/>
              </w:rPr>
              <w:t>ACTIVE</w:t>
            </w:r>
          </w:p>
        </w:tc>
        <w:tc>
          <w:tcPr>
            <w:tcW w:w="3255" w:type="dxa"/>
            <w:tcBorders>
              <w:bottom w:val="single" w:sz="5" w:space="0" w:color="D7E4EA"/>
            </w:tcBorders>
          </w:tcPr>
          <w:p w14:paraId="690CA339" w14:textId="77777777" w:rsidR="00796731" w:rsidRDefault="00000000">
            <w:pPr>
              <w:spacing w:after="20" w:line="254" w:lineRule="auto"/>
            </w:pPr>
            <w:r>
              <w:rPr>
                <w:sz w:val="14"/>
                <w:szCs w:val="14"/>
              </w:rPr>
              <w:t>Payment/contract validated + rights valid</w:t>
            </w:r>
          </w:p>
        </w:tc>
        <w:tc>
          <w:tcPr>
            <w:tcW w:w="3255" w:type="dxa"/>
            <w:tcBorders>
              <w:bottom w:val="single" w:sz="5" w:space="0" w:color="D7E4EA"/>
            </w:tcBorders>
          </w:tcPr>
          <w:p w14:paraId="24DEB4B9" w14:textId="77777777" w:rsidR="00796731" w:rsidRDefault="00000000">
            <w:pPr>
              <w:spacing w:after="20" w:line="254" w:lineRule="auto"/>
            </w:pPr>
            <w:r>
              <w:rPr>
                <w:sz w:val="14"/>
                <w:szCs w:val="14"/>
              </w:rPr>
              <w:t>Use licensed entitlements, change plan, cancel at term</w:t>
            </w:r>
          </w:p>
        </w:tc>
      </w:tr>
      <w:tr w:rsidR="00796731" w14:paraId="450C962E" w14:textId="77777777">
        <w:trPr>
          <w:cantSplit/>
          <w:jc w:val="center"/>
        </w:trPr>
        <w:tc>
          <w:tcPr>
            <w:tcW w:w="3255" w:type="dxa"/>
            <w:tcBorders>
              <w:bottom w:val="single" w:sz="5" w:space="0" w:color="D7E4EA"/>
            </w:tcBorders>
            <w:shd w:val="clear" w:color="auto" w:fill="F6F9FB"/>
          </w:tcPr>
          <w:p w14:paraId="2752050F" w14:textId="77777777" w:rsidR="00796731" w:rsidRDefault="00000000">
            <w:pPr>
              <w:spacing w:after="20" w:line="254" w:lineRule="auto"/>
            </w:pPr>
            <w:r>
              <w:rPr>
                <w:sz w:val="14"/>
                <w:szCs w:val="14"/>
              </w:rPr>
              <w:t>PAST_DUE</w:t>
            </w:r>
          </w:p>
        </w:tc>
        <w:tc>
          <w:tcPr>
            <w:tcW w:w="3255" w:type="dxa"/>
            <w:tcBorders>
              <w:bottom w:val="single" w:sz="5" w:space="0" w:color="D7E4EA"/>
            </w:tcBorders>
            <w:shd w:val="clear" w:color="auto" w:fill="F6F9FB"/>
          </w:tcPr>
          <w:p w14:paraId="1098E978" w14:textId="77777777" w:rsidR="00796731" w:rsidRDefault="00000000">
            <w:pPr>
              <w:spacing w:after="20" w:line="254" w:lineRule="auto"/>
            </w:pPr>
            <w:r>
              <w:rPr>
                <w:sz w:val="14"/>
                <w:szCs w:val="14"/>
              </w:rPr>
              <w:t>Invoice overdue within configured grace</w:t>
            </w:r>
          </w:p>
        </w:tc>
        <w:tc>
          <w:tcPr>
            <w:tcW w:w="3255" w:type="dxa"/>
            <w:tcBorders>
              <w:bottom w:val="single" w:sz="5" w:space="0" w:color="D7E4EA"/>
            </w:tcBorders>
            <w:shd w:val="clear" w:color="auto" w:fill="F6F9FB"/>
          </w:tcPr>
          <w:p w14:paraId="55414BFA" w14:textId="77777777" w:rsidR="00796731" w:rsidRDefault="00000000">
            <w:pPr>
              <w:spacing w:after="20" w:line="254" w:lineRule="auto"/>
            </w:pPr>
            <w:r>
              <w:rPr>
                <w:sz w:val="14"/>
                <w:szCs w:val="14"/>
              </w:rPr>
              <w:t>Restricted or full access per approved policy; no unsafe surprise loss</w:t>
            </w:r>
          </w:p>
        </w:tc>
      </w:tr>
      <w:tr w:rsidR="00796731" w14:paraId="6FABC7C5" w14:textId="77777777">
        <w:trPr>
          <w:cantSplit/>
          <w:jc w:val="center"/>
        </w:trPr>
        <w:tc>
          <w:tcPr>
            <w:tcW w:w="3255" w:type="dxa"/>
            <w:tcBorders>
              <w:bottom w:val="single" w:sz="5" w:space="0" w:color="D7E4EA"/>
            </w:tcBorders>
          </w:tcPr>
          <w:p w14:paraId="0EEA2CD1" w14:textId="77777777" w:rsidR="00796731" w:rsidRDefault="00000000">
            <w:pPr>
              <w:spacing w:after="20" w:line="254" w:lineRule="auto"/>
            </w:pPr>
            <w:r>
              <w:rPr>
                <w:sz w:val="14"/>
                <w:szCs w:val="14"/>
              </w:rPr>
              <w:t>SUSPENDED</w:t>
            </w:r>
          </w:p>
        </w:tc>
        <w:tc>
          <w:tcPr>
            <w:tcW w:w="3255" w:type="dxa"/>
            <w:tcBorders>
              <w:bottom w:val="single" w:sz="5" w:space="0" w:color="D7E4EA"/>
            </w:tcBorders>
          </w:tcPr>
          <w:p w14:paraId="48C61A0D" w14:textId="77777777" w:rsidR="00796731" w:rsidRDefault="00000000">
            <w:pPr>
              <w:spacing w:after="20" w:line="254" w:lineRule="auto"/>
            </w:pPr>
            <w:r>
              <w:rPr>
                <w:sz w:val="14"/>
                <w:szCs w:val="14"/>
              </w:rPr>
              <w:t>Dunning/abuse/legal policy outcome</w:t>
            </w:r>
          </w:p>
        </w:tc>
        <w:tc>
          <w:tcPr>
            <w:tcW w:w="3255" w:type="dxa"/>
            <w:tcBorders>
              <w:bottom w:val="single" w:sz="5" w:space="0" w:color="D7E4EA"/>
            </w:tcBorders>
          </w:tcPr>
          <w:p w14:paraId="72E2538A" w14:textId="77777777" w:rsidR="00796731" w:rsidRDefault="00000000">
            <w:pPr>
              <w:spacing w:after="20" w:line="254" w:lineRule="auto"/>
            </w:pPr>
            <w:r>
              <w:rPr>
                <w:sz w:val="14"/>
                <w:szCs w:val="14"/>
              </w:rPr>
              <w:t>Read invoices, resolve, permitted export of own data</w:t>
            </w:r>
          </w:p>
        </w:tc>
      </w:tr>
      <w:tr w:rsidR="00796731" w14:paraId="1959D86B" w14:textId="77777777">
        <w:trPr>
          <w:cantSplit/>
          <w:jc w:val="center"/>
        </w:trPr>
        <w:tc>
          <w:tcPr>
            <w:tcW w:w="3255" w:type="dxa"/>
            <w:tcBorders>
              <w:bottom w:val="single" w:sz="5" w:space="0" w:color="D7E4EA"/>
            </w:tcBorders>
            <w:shd w:val="clear" w:color="auto" w:fill="F6F9FB"/>
          </w:tcPr>
          <w:p w14:paraId="2C1BCD79" w14:textId="77777777" w:rsidR="00796731" w:rsidRDefault="00000000">
            <w:pPr>
              <w:spacing w:after="20" w:line="254" w:lineRule="auto"/>
            </w:pPr>
            <w:r>
              <w:rPr>
                <w:sz w:val="14"/>
                <w:szCs w:val="14"/>
              </w:rPr>
              <w:t>CANCELED_END_TERM</w:t>
            </w:r>
          </w:p>
        </w:tc>
        <w:tc>
          <w:tcPr>
            <w:tcW w:w="3255" w:type="dxa"/>
            <w:tcBorders>
              <w:bottom w:val="single" w:sz="5" w:space="0" w:color="D7E4EA"/>
            </w:tcBorders>
            <w:shd w:val="clear" w:color="auto" w:fill="F6F9FB"/>
          </w:tcPr>
          <w:p w14:paraId="41A66D01" w14:textId="77777777" w:rsidR="00796731" w:rsidRDefault="00000000">
            <w:pPr>
              <w:spacing w:after="20" w:line="254" w:lineRule="auto"/>
            </w:pPr>
            <w:r>
              <w:rPr>
                <w:sz w:val="14"/>
                <w:szCs w:val="14"/>
              </w:rPr>
              <w:t>Cancellation accepted; term remains</w:t>
            </w:r>
          </w:p>
        </w:tc>
        <w:tc>
          <w:tcPr>
            <w:tcW w:w="3255" w:type="dxa"/>
            <w:tcBorders>
              <w:bottom w:val="single" w:sz="5" w:space="0" w:color="D7E4EA"/>
            </w:tcBorders>
            <w:shd w:val="clear" w:color="auto" w:fill="F6F9FB"/>
          </w:tcPr>
          <w:p w14:paraId="28B0953C" w14:textId="77777777" w:rsidR="00796731" w:rsidRDefault="00000000">
            <w:pPr>
              <w:spacing w:after="20" w:line="254" w:lineRule="auto"/>
            </w:pPr>
            <w:r>
              <w:rPr>
                <w:sz w:val="14"/>
                <w:szCs w:val="14"/>
              </w:rPr>
              <w:t>Continue valid rights through paid end</w:t>
            </w:r>
          </w:p>
        </w:tc>
      </w:tr>
      <w:tr w:rsidR="00796731" w14:paraId="1188201B" w14:textId="77777777">
        <w:trPr>
          <w:cantSplit/>
          <w:jc w:val="center"/>
        </w:trPr>
        <w:tc>
          <w:tcPr>
            <w:tcW w:w="3255" w:type="dxa"/>
            <w:tcBorders>
              <w:bottom w:val="single" w:sz="5" w:space="0" w:color="D7E4EA"/>
            </w:tcBorders>
          </w:tcPr>
          <w:p w14:paraId="26D04E80" w14:textId="77777777" w:rsidR="00796731" w:rsidRDefault="00000000">
            <w:pPr>
              <w:spacing w:after="20" w:line="254" w:lineRule="auto"/>
            </w:pPr>
            <w:r>
              <w:rPr>
                <w:sz w:val="14"/>
                <w:szCs w:val="14"/>
              </w:rPr>
              <w:t>EXPIRED</w:t>
            </w:r>
          </w:p>
        </w:tc>
        <w:tc>
          <w:tcPr>
            <w:tcW w:w="3255" w:type="dxa"/>
            <w:tcBorders>
              <w:bottom w:val="single" w:sz="5" w:space="0" w:color="D7E4EA"/>
            </w:tcBorders>
          </w:tcPr>
          <w:p w14:paraId="20603EDF" w14:textId="77777777" w:rsidR="00796731" w:rsidRDefault="00000000">
            <w:pPr>
              <w:spacing w:after="20" w:line="254" w:lineRule="auto"/>
            </w:pPr>
            <w:r>
              <w:rPr>
                <w:sz w:val="14"/>
                <w:szCs w:val="14"/>
              </w:rPr>
              <w:t>End-of-term / failed renewal exhausted</w:t>
            </w:r>
          </w:p>
        </w:tc>
        <w:tc>
          <w:tcPr>
            <w:tcW w:w="3255" w:type="dxa"/>
            <w:tcBorders>
              <w:bottom w:val="single" w:sz="5" w:space="0" w:color="D7E4EA"/>
            </w:tcBorders>
          </w:tcPr>
          <w:p w14:paraId="2758B799" w14:textId="77777777" w:rsidR="00796731" w:rsidRDefault="00000000">
            <w:pPr>
              <w:spacing w:after="20" w:line="254" w:lineRule="auto"/>
            </w:pPr>
            <w:r>
              <w:rPr>
                <w:sz w:val="14"/>
                <w:szCs w:val="14"/>
              </w:rPr>
              <w:t>Downgrade, recover own data within retention policy</w:t>
            </w:r>
          </w:p>
        </w:tc>
      </w:tr>
      <w:tr w:rsidR="00796731" w14:paraId="0B0AADE0" w14:textId="77777777">
        <w:trPr>
          <w:cantSplit/>
          <w:jc w:val="center"/>
        </w:trPr>
        <w:tc>
          <w:tcPr>
            <w:tcW w:w="3255" w:type="dxa"/>
            <w:tcBorders>
              <w:bottom w:val="single" w:sz="5" w:space="0" w:color="D7E4EA"/>
            </w:tcBorders>
            <w:shd w:val="clear" w:color="auto" w:fill="F6F9FB"/>
          </w:tcPr>
          <w:p w14:paraId="2E447624" w14:textId="77777777" w:rsidR="00796731" w:rsidRDefault="00000000">
            <w:pPr>
              <w:spacing w:after="20" w:line="254" w:lineRule="auto"/>
            </w:pPr>
            <w:r>
              <w:rPr>
                <w:sz w:val="14"/>
                <w:szCs w:val="14"/>
              </w:rPr>
              <w:t>TERMINATED</w:t>
            </w:r>
          </w:p>
        </w:tc>
        <w:tc>
          <w:tcPr>
            <w:tcW w:w="3255" w:type="dxa"/>
            <w:tcBorders>
              <w:bottom w:val="single" w:sz="5" w:space="0" w:color="D7E4EA"/>
            </w:tcBorders>
            <w:shd w:val="clear" w:color="auto" w:fill="F6F9FB"/>
          </w:tcPr>
          <w:p w14:paraId="1374FDC0" w14:textId="77777777" w:rsidR="00796731" w:rsidRDefault="00000000">
            <w:pPr>
              <w:spacing w:after="20" w:line="254" w:lineRule="auto"/>
            </w:pPr>
            <w:r>
              <w:rPr>
                <w:sz w:val="14"/>
                <w:szCs w:val="14"/>
              </w:rPr>
              <w:t>Contract/law violation or customer erasure path</w:t>
            </w:r>
          </w:p>
        </w:tc>
        <w:tc>
          <w:tcPr>
            <w:tcW w:w="3255" w:type="dxa"/>
            <w:tcBorders>
              <w:bottom w:val="single" w:sz="5" w:space="0" w:color="D7E4EA"/>
            </w:tcBorders>
            <w:shd w:val="clear" w:color="auto" w:fill="F6F9FB"/>
          </w:tcPr>
          <w:p w14:paraId="0A376AD9" w14:textId="77777777" w:rsidR="00796731" w:rsidRDefault="00000000">
            <w:pPr>
              <w:spacing w:after="20" w:line="254" w:lineRule="auto"/>
            </w:pPr>
            <w:r>
              <w:rPr>
                <w:sz w:val="14"/>
                <w:szCs w:val="14"/>
              </w:rPr>
              <w:t>Retention/legal holds; evidence audit remains protected</w:t>
            </w:r>
          </w:p>
        </w:tc>
      </w:tr>
    </w:tbl>
    <w:p w14:paraId="33BD0FD7" w14:textId="77777777" w:rsidR="00796731" w:rsidRDefault="00796731">
      <w:pPr>
        <w:spacing w:after="0"/>
      </w:pPr>
    </w:p>
    <w:p w14:paraId="77157E0C" w14:textId="77777777" w:rsidR="00796731" w:rsidRDefault="00000000">
      <w:r>
        <w:t>Never let payment provider webhooks mutate feature access directly. Billing events are inputs to a durable Subscription Command Service, which computes the authoritative commercial entitlement version; the runtime authorization layer still intersects that version with source permissions.</w:t>
      </w:r>
    </w:p>
    <w:p w14:paraId="0E91957D" w14:textId="77777777" w:rsidR="00796731" w:rsidRDefault="00000000">
      <w:pPr>
        <w:pStyle w:val="Heading2"/>
      </w:pPr>
      <w:r>
        <w:t>Plan change and refund principles</w:t>
      </w:r>
    </w:p>
    <w:p w14:paraId="02208B18" w14:textId="77777777" w:rsidR="00796731" w:rsidRDefault="00000000">
      <w:pPr>
        <w:numPr>
          <w:ilvl w:val="0"/>
          <w:numId w:val="1"/>
        </w:numPr>
        <w:pBdr>
          <w:top w:val="nil"/>
          <w:left w:val="nil"/>
          <w:bottom w:val="nil"/>
          <w:right w:val="nil"/>
          <w:between w:val="nil"/>
        </w:pBdr>
        <w:spacing w:after="0"/>
      </w:pPr>
      <w:r>
        <w:t>Upgrade: quote total, effective date and proration before acceptance; grant upgraded rights only after authorized billing/contract state.</w:t>
      </w:r>
    </w:p>
    <w:p w14:paraId="3584D16A" w14:textId="77777777" w:rsidR="00796731" w:rsidRDefault="00000000">
      <w:pPr>
        <w:numPr>
          <w:ilvl w:val="0"/>
          <w:numId w:val="1"/>
        </w:numPr>
        <w:pBdr>
          <w:top w:val="nil"/>
          <w:left w:val="nil"/>
          <w:bottom w:val="nil"/>
          <w:right w:val="nil"/>
          <w:between w:val="nil"/>
        </w:pBdr>
        <w:spacing w:after="0"/>
      </w:pPr>
      <w:r>
        <w:t>Downgrade: schedule for renewal by default; allow immediate legally required changes and disclose loss of over-quota active monitors.</w:t>
      </w:r>
    </w:p>
    <w:p w14:paraId="4362A41B" w14:textId="77777777" w:rsidR="00796731" w:rsidRDefault="00000000">
      <w:pPr>
        <w:numPr>
          <w:ilvl w:val="0"/>
          <w:numId w:val="1"/>
        </w:numPr>
        <w:pBdr>
          <w:top w:val="nil"/>
          <w:left w:val="nil"/>
          <w:bottom w:val="nil"/>
          <w:right w:val="nil"/>
          <w:between w:val="nil"/>
        </w:pBdr>
        <w:spacing w:after="0"/>
      </w:pPr>
      <w:r>
        <w:t>Cancellation: self-serve path, easy confirmation, exact access-through date, invoice/archive access; applicable statutory rights prevail.</w:t>
      </w:r>
    </w:p>
    <w:p w14:paraId="3A3E6D0F" w14:textId="77777777" w:rsidR="00796731" w:rsidRDefault="00000000">
      <w:pPr>
        <w:numPr>
          <w:ilvl w:val="0"/>
          <w:numId w:val="1"/>
        </w:numPr>
        <w:pBdr>
          <w:top w:val="nil"/>
          <w:left w:val="nil"/>
          <w:bottom w:val="nil"/>
          <w:right w:val="nil"/>
          <w:between w:val="nil"/>
        </w:pBdr>
        <w:spacing w:after="0"/>
      </w:pPr>
      <w:r>
        <w:t>Failed payment: pre-dunning alerts; soft downgrade after grace with evidence preservation; no invisible fee accumulation.</w:t>
      </w:r>
    </w:p>
    <w:p w14:paraId="07EABCB5" w14:textId="77777777" w:rsidR="00796731" w:rsidRDefault="00000000">
      <w:pPr>
        <w:numPr>
          <w:ilvl w:val="0"/>
          <w:numId w:val="1"/>
        </w:numPr>
        <w:pBdr>
          <w:top w:val="nil"/>
          <w:left w:val="nil"/>
          <w:bottom w:val="nil"/>
          <w:right w:val="nil"/>
          <w:between w:val="nil"/>
        </w:pBdr>
        <w:spacing w:after="0"/>
      </w:pPr>
      <w:r>
        <w:t>Annual renewal: clear renewal notifications where law or approved policy requires; show tax and changed price before authorization.</w:t>
      </w:r>
    </w:p>
    <w:p w14:paraId="53562094" w14:textId="77777777" w:rsidR="00796731" w:rsidRDefault="00000000">
      <w:pPr>
        <w:numPr>
          <w:ilvl w:val="0"/>
          <w:numId w:val="1"/>
        </w:numPr>
        <w:pBdr>
          <w:top w:val="nil"/>
          <w:left w:val="nil"/>
          <w:bottom w:val="nil"/>
          <w:right w:val="nil"/>
          <w:between w:val="nil"/>
        </w:pBdr>
        <w:spacing w:after="56"/>
      </w:pPr>
      <w:r>
        <w:t>Refunds and credits: policy-driven signed credit note, original invoice link, original tax and exchange-rate handling; dual approval above thresholds.</w:t>
      </w:r>
    </w:p>
    <w:p w14:paraId="2A2CA9C7" w14:textId="77777777" w:rsidR="00796731" w:rsidRDefault="00000000">
      <w:pPr>
        <w:pStyle w:val="Heading1"/>
      </w:pPr>
      <w:r>
        <w:t>11. Enterprise selling, contracting and procurement</w:t>
      </w:r>
    </w:p>
    <w:p w14:paraId="0E7A133C" w14:textId="77777777" w:rsidR="00796731" w:rsidRDefault="00000000">
      <w:r>
        <w:t>Enterprise is a security-, rights- and support-qualified purchase motion, not merely unlimited Professional features. Quotes require upstream data supplier acceptance (where applicable), customer use-case description, named use territories, internal sharing rights, privacy/security annexes and a priced implementation statement.</w:t>
      </w:r>
    </w:p>
    <w:tbl>
      <w:tblPr>
        <w:tblStyle w:val="af1"/>
        <w:tblW w:w="9764" w:type="dxa"/>
        <w:jc w:val="center"/>
        <w:tblInd w:w="0" w:type="dxa"/>
        <w:tblLayout w:type="fixed"/>
        <w:tblLook w:val="0400" w:firstRow="0" w:lastRow="0" w:firstColumn="0" w:lastColumn="0" w:noHBand="0" w:noVBand="1"/>
      </w:tblPr>
      <w:tblGrid>
        <w:gridCol w:w="4882"/>
        <w:gridCol w:w="4882"/>
      </w:tblGrid>
      <w:tr w:rsidR="00796731" w14:paraId="0F50E705" w14:textId="77777777">
        <w:trPr>
          <w:cantSplit/>
          <w:tblHeader/>
          <w:jc w:val="center"/>
        </w:trPr>
        <w:tc>
          <w:tcPr>
            <w:tcW w:w="4882" w:type="dxa"/>
            <w:shd w:val="clear" w:color="auto" w:fill="182840"/>
            <w:vAlign w:val="center"/>
          </w:tcPr>
          <w:p w14:paraId="7C409366" w14:textId="77777777" w:rsidR="00796731" w:rsidRDefault="00000000">
            <w:pPr>
              <w:spacing w:after="20"/>
            </w:pPr>
            <w:r>
              <w:rPr>
                <w:b/>
                <w:bCs/>
                <w:color w:val="FFFFFF"/>
                <w:sz w:val="15"/>
                <w:szCs w:val="15"/>
              </w:rPr>
              <w:t>Order form / schedule</w:t>
            </w:r>
          </w:p>
        </w:tc>
        <w:tc>
          <w:tcPr>
            <w:tcW w:w="4882" w:type="dxa"/>
            <w:shd w:val="clear" w:color="auto" w:fill="182840"/>
            <w:vAlign w:val="center"/>
          </w:tcPr>
          <w:p w14:paraId="5463AF82" w14:textId="77777777" w:rsidR="00796731" w:rsidRDefault="00000000">
            <w:pPr>
              <w:spacing w:after="20"/>
            </w:pPr>
            <w:r>
              <w:rPr>
                <w:b/>
                <w:bCs/>
                <w:color w:val="FFFFFF"/>
                <w:sz w:val="15"/>
                <w:szCs w:val="15"/>
              </w:rPr>
              <w:t>Minimum fields</w:t>
            </w:r>
          </w:p>
        </w:tc>
      </w:tr>
      <w:tr w:rsidR="00796731" w14:paraId="3BE5A918" w14:textId="77777777">
        <w:trPr>
          <w:cantSplit/>
          <w:jc w:val="center"/>
        </w:trPr>
        <w:tc>
          <w:tcPr>
            <w:tcW w:w="4882" w:type="dxa"/>
            <w:tcBorders>
              <w:bottom w:val="single" w:sz="5" w:space="0" w:color="D7E4EA"/>
            </w:tcBorders>
            <w:shd w:val="clear" w:color="auto" w:fill="F6F9FB"/>
          </w:tcPr>
          <w:p w14:paraId="2DBB67A9" w14:textId="77777777" w:rsidR="00796731" w:rsidRDefault="00000000">
            <w:pPr>
              <w:spacing w:after="20" w:line="254" w:lineRule="auto"/>
            </w:pPr>
            <w:r>
              <w:rPr>
                <w:sz w:val="15"/>
                <w:szCs w:val="15"/>
              </w:rPr>
              <w:t>Master services agreement</w:t>
            </w:r>
          </w:p>
        </w:tc>
        <w:tc>
          <w:tcPr>
            <w:tcW w:w="4882" w:type="dxa"/>
            <w:tcBorders>
              <w:bottom w:val="single" w:sz="5" w:space="0" w:color="D7E4EA"/>
            </w:tcBorders>
            <w:shd w:val="clear" w:color="auto" w:fill="F6F9FB"/>
          </w:tcPr>
          <w:p w14:paraId="098484C1" w14:textId="77777777" w:rsidR="00796731" w:rsidRDefault="00000000">
            <w:pPr>
              <w:spacing w:after="20" w:line="254" w:lineRule="auto"/>
            </w:pPr>
            <w:r>
              <w:rPr>
                <w:sz w:val="15"/>
                <w:szCs w:val="15"/>
              </w:rPr>
              <w:t>Parties, governing law, security, uptime remedy, liability, warranty, indemnity, exit, subcontractors</w:t>
            </w:r>
          </w:p>
        </w:tc>
      </w:tr>
      <w:tr w:rsidR="00796731" w14:paraId="48F9FFBE" w14:textId="77777777">
        <w:trPr>
          <w:cantSplit/>
          <w:jc w:val="center"/>
        </w:trPr>
        <w:tc>
          <w:tcPr>
            <w:tcW w:w="4882" w:type="dxa"/>
            <w:tcBorders>
              <w:bottom w:val="single" w:sz="5" w:space="0" w:color="D7E4EA"/>
            </w:tcBorders>
          </w:tcPr>
          <w:p w14:paraId="7494D468" w14:textId="77777777" w:rsidR="00796731" w:rsidRDefault="00000000">
            <w:pPr>
              <w:spacing w:after="20" w:line="254" w:lineRule="auto"/>
            </w:pPr>
            <w:r>
              <w:rPr>
                <w:sz w:val="15"/>
                <w:szCs w:val="15"/>
              </w:rPr>
              <w:t>Commercial order</w:t>
            </w:r>
          </w:p>
        </w:tc>
        <w:tc>
          <w:tcPr>
            <w:tcW w:w="4882" w:type="dxa"/>
            <w:tcBorders>
              <w:bottom w:val="single" w:sz="5" w:space="0" w:color="D7E4EA"/>
            </w:tcBorders>
          </w:tcPr>
          <w:p w14:paraId="0CA5A00E" w14:textId="77777777" w:rsidR="00796731" w:rsidRDefault="00000000">
            <w:pPr>
              <w:spacing w:after="20" w:line="254" w:lineRule="auto"/>
            </w:pPr>
            <w:r>
              <w:rPr>
                <w:sz w:val="15"/>
                <w:szCs w:val="15"/>
              </w:rPr>
              <w:t>Term, start date, invoice cadence, SKUs, seat bands, annual commitment, uplift, credits, taxes</w:t>
            </w:r>
          </w:p>
        </w:tc>
      </w:tr>
      <w:tr w:rsidR="00796731" w14:paraId="0ADF8E53" w14:textId="77777777">
        <w:trPr>
          <w:cantSplit/>
          <w:jc w:val="center"/>
        </w:trPr>
        <w:tc>
          <w:tcPr>
            <w:tcW w:w="4882" w:type="dxa"/>
            <w:tcBorders>
              <w:bottom w:val="single" w:sz="5" w:space="0" w:color="D7E4EA"/>
            </w:tcBorders>
            <w:shd w:val="clear" w:color="auto" w:fill="F6F9FB"/>
          </w:tcPr>
          <w:p w14:paraId="39D500E1" w14:textId="77777777" w:rsidR="00796731" w:rsidRDefault="00000000">
            <w:pPr>
              <w:spacing w:after="20" w:line="254" w:lineRule="auto"/>
            </w:pPr>
            <w:r>
              <w:rPr>
                <w:sz w:val="15"/>
                <w:szCs w:val="15"/>
              </w:rPr>
              <w:t>Data-rights schedule</w:t>
            </w:r>
          </w:p>
        </w:tc>
        <w:tc>
          <w:tcPr>
            <w:tcW w:w="4882" w:type="dxa"/>
            <w:tcBorders>
              <w:bottom w:val="single" w:sz="5" w:space="0" w:color="D7E4EA"/>
            </w:tcBorders>
            <w:shd w:val="clear" w:color="auto" w:fill="F6F9FB"/>
          </w:tcPr>
          <w:p w14:paraId="3B8F7DF2" w14:textId="77777777" w:rsidR="00796731" w:rsidRDefault="00000000">
            <w:pPr>
              <w:spacing w:after="20" w:line="254" w:lineRule="auto"/>
            </w:pPr>
            <w:r>
              <w:rPr>
                <w:sz w:val="15"/>
                <w:szCs w:val="15"/>
              </w:rPr>
              <w:t>Permitted internal use, display users, markets, derived data, extract/API quotas, subcontractors, jurisdiction</w:t>
            </w:r>
          </w:p>
        </w:tc>
      </w:tr>
      <w:tr w:rsidR="00796731" w14:paraId="180049DA" w14:textId="77777777">
        <w:trPr>
          <w:cantSplit/>
          <w:jc w:val="center"/>
        </w:trPr>
        <w:tc>
          <w:tcPr>
            <w:tcW w:w="4882" w:type="dxa"/>
            <w:tcBorders>
              <w:bottom w:val="single" w:sz="5" w:space="0" w:color="D7E4EA"/>
            </w:tcBorders>
          </w:tcPr>
          <w:p w14:paraId="3D63BEB9" w14:textId="77777777" w:rsidR="00796731" w:rsidRDefault="00000000">
            <w:pPr>
              <w:spacing w:after="20" w:line="254" w:lineRule="auto"/>
            </w:pPr>
            <w:r>
              <w:rPr>
                <w:sz w:val="15"/>
                <w:szCs w:val="15"/>
              </w:rPr>
              <w:t>Security schedule</w:t>
            </w:r>
          </w:p>
        </w:tc>
        <w:tc>
          <w:tcPr>
            <w:tcW w:w="4882" w:type="dxa"/>
            <w:tcBorders>
              <w:bottom w:val="single" w:sz="5" w:space="0" w:color="D7E4EA"/>
            </w:tcBorders>
          </w:tcPr>
          <w:p w14:paraId="36989E5E" w14:textId="77777777" w:rsidR="00796731" w:rsidRDefault="00000000">
            <w:pPr>
              <w:spacing w:after="20" w:line="254" w:lineRule="auto"/>
            </w:pPr>
            <w:r>
              <w:rPr>
                <w:sz w:val="15"/>
                <w:szCs w:val="15"/>
              </w:rPr>
              <w:t>Identity, SSO/SCIM, region/data plane, breach notification, vulnerability, audit reporting</w:t>
            </w:r>
          </w:p>
        </w:tc>
      </w:tr>
      <w:tr w:rsidR="00796731" w14:paraId="3698D0B2" w14:textId="77777777">
        <w:trPr>
          <w:cantSplit/>
          <w:jc w:val="center"/>
        </w:trPr>
        <w:tc>
          <w:tcPr>
            <w:tcW w:w="4882" w:type="dxa"/>
            <w:tcBorders>
              <w:bottom w:val="single" w:sz="5" w:space="0" w:color="D7E4EA"/>
            </w:tcBorders>
            <w:shd w:val="clear" w:color="auto" w:fill="F6F9FB"/>
          </w:tcPr>
          <w:p w14:paraId="5E1DF188" w14:textId="77777777" w:rsidR="00796731" w:rsidRDefault="00000000">
            <w:pPr>
              <w:spacing w:after="20" w:line="254" w:lineRule="auto"/>
            </w:pPr>
            <w:r>
              <w:rPr>
                <w:sz w:val="15"/>
                <w:szCs w:val="15"/>
              </w:rPr>
              <w:t>Service levels</w:t>
            </w:r>
          </w:p>
        </w:tc>
        <w:tc>
          <w:tcPr>
            <w:tcW w:w="4882" w:type="dxa"/>
            <w:tcBorders>
              <w:bottom w:val="single" w:sz="5" w:space="0" w:color="D7E4EA"/>
            </w:tcBorders>
            <w:shd w:val="clear" w:color="auto" w:fill="F6F9FB"/>
          </w:tcPr>
          <w:p w14:paraId="3DC7D73B" w14:textId="77777777" w:rsidR="00796731" w:rsidRDefault="00000000">
            <w:pPr>
              <w:spacing w:after="20" w:line="254" w:lineRule="auto"/>
            </w:pPr>
            <w:r>
              <w:rPr>
                <w:sz w:val="15"/>
                <w:szCs w:val="15"/>
              </w:rPr>
              <w:t>Support windows, support severity, incident process, exclusions, remedies, maintenance windows</w:t>
            </w:r>
          </w:p>
        </w:tc>
      </w:tr>
      <w:tr w:rsidR="00796731" w14:paraId="2F0864EF" w14:textId="77777777">
        <w:trPr>
          <w:cantSplit/>
          <w:jc w:val="center"/>
        </w:trPr>
        <w:tc>
          <w:tcPr>
            <w:tcW w:w="4882" w:type="dxa"/>
            <w:tcBorders>
              <w:bottom w:val="single" w:sz="5" w:space="0" w:color="D7E4EA"/>
            </w:tcBorders>
          </w:tcPr>
          <w:p w14:paraId="1F8B0379" w14:textId="77777777" w:rsidR="00796731" w:rsidRDefault="00000000">
            <w:pPr>
              <w:spacing w:after="20" w:line="254" w:lineRule="auto"/>
            </w:pPr>
            <w:r>
              <w:rPr>
                <w:sz w:val="15"/>
                <w:szCs w:val="15"/>
              </w:rPr>
              <w:t>Privacy annex</w:t>
            </w:r>
          </w:p>
        </w:tc>
        <w:tc>
          <w:tcPr>
            <w:tcW w:w="4882" w:type="dxa"/>
            <w:tcBorders>
              <w:bottom w:val="single" w:sz="5" w:space="0" w:color="D7E4EA"/>
            </w:tcBorders>
          </w:tcPr>
          <w:p w14:paraId="33110563" w14:textId="77777777" w:rsidR="00796731" w:rsidRDefault="00000000">
            <w:pPr>
              <w:spacing w:after="20" w:line="254" w:lineRule="auto"/>
            </w:pPr>
            <w:r>
              <w:rPr>
                <w:sz w:val="15"/>
                <w:szCs w:val="15"/>
              </w:rPr>
              <w:t xml:space="preserve">DPA/controller-processor role mapping, </w:t>
            </w:r>
            <w:proofErr w:type="spellStart"/>
            <w:r>
              <w:rPr>
                <w:sz w:val="15"/>
                <w:szCs w:val="15"/>
              </w:rPr>
              <w:t>subprocessors</w:t>
            </w:r>
            <w:proofErr w:type="spellEnd"/>
            <w:r>
              <w:rPr>
                <w:sz w:val="15"/>
                <w:szCs w:val="15"/>
              </w:rPr>
              <w:t>, deletion and residency clauses</w:t>
            </w:r>
          </w:p>
        </w:tc>
      </w:tr>
      <w:tr w:rsidR="00796731" w14:paraId="6CDE2444" w14:textId="77777777">
        <w:trPr>
          <w:cantSplit/>
          <w:jc w:val="center"/>
        </w:trPr>
        <w:tc>
          <w:tcPr>
            <w:tcW w:w="4882" w:type="dxa"/>
            <w:tcBorders>
              <w:bottom w:val="single" w:sz="5" w:space="0" w:color="D7E4EA"/>
            </w:tcBorders>
            <w:shd w:val="clear" w:color="auto" w:fill="F6F9FB"/>
          </w:tcPr>
          <w:p w14:paraId="7014E09D" w14:textId="77777777" w:rsidR="00796731" w:rsidRDefault="00000000">
            <w:pPr>
              <w:spacing w:after="20" w:line="254" w:lineRule="auto"/>
            </w:pPr>
            <w:r>
              <w:rPr>
                <w:sz w:val="15"/>
                <w:szCs w:val="15"/>
              </w:rPr>
              <w:t>Implementation SOW</w:t>
            </w:r>
          </w:p>
        </w:tc>
        <w:tc>
          <w:tcPr>
            <w:tcW w:w="4882" w:type="dxa"/>
            <w:tcBorders>
              <w:bottom w:val="single" w:sz="5" w:space="0" w:color="D7E4EA"/>
            </w:tcBorders>
            <w:shd w:val="clear" w:color="auto" w:fill="F6F9FB"/>
          </w:tcPr>
          <w:p w14:paraId="6BF9E549" w14:textId="77777777" w:rsidR="00796731" w:rsidRDefault="00000000">
            <w:pPr>
              <w:spacing w:after="20" w:line="254" w:lineRule="auto"/>
            </w:pPr>
            <w:r>
              <w:rPr>
                <w:sz w:val="15"/>
                <w:szCs w:val="15"/>
              </w:rPr>
              <w:t>Migration, access provisioning, training, integrations, acceptance milestones</w:t>
            </w:r>
          </w:p>
        </w:tc>
      </w:tr>
      <w:tr w:rsidR="00796731" w14:paraId="56C35CDE" w14:textId="77777777">
        <w:trPr>
          <w:cantSplit/>
          <w:jc w:val="center"/>
        </w:trPr>
        <w:tc>
          <w:tcPr>
            <w:tcW w:w="4882" w:type="dxa"/>
            <w:tcBorders>
              <w:bottom w:val="single" w:sz="5" w:space="0" w:color="D7E4EA"/>
            </w:tcBorders>
          </w:tcPr>
          <w:p w14:paraId="2122438F" w14:textId="77777777" w:rsidR="00796731" w:rsidRDefault="00000000">
            <w:pPr>
              <w:spacing w:after="20" w:line="254" w:lineRule="auto"/>
            </w:pPr>
            <w:r>
              <w:rPr>
                <w:sz w:val="15"/>
                <w:szCs w:val="15"/>
              </w:rPr>
              <w:t>Renewal amendment</w:t>
            </w:r>
          </w:p>
        </w:tc>
        <w:tc>
          <w:tcPr>
            <w:tcW w:w="4882" w:type="dxa"/>
            <w:tcBorders>
              <w:bottom w:val="single" w:sz="5" w:space="0" w:color="D7E4EA"/>
            </w:tcBorders>
          </w:tcPr>
          <w:p w14:paraId="3A868C5B" w14:textId="77777777" w:rsidR="00796731" w:rsidRDefault="00000000">
            <w:pPr>
              <w:spacing w:after="20" w:line="254" w:lineRule="auto"/>
            </w:pPr>
            <w:r>
              <w:rPr>
                <w:sz w:val="15"/>
                <w:szCs w:val="15"/>
              </w:rPr>
              <w:t>Notice timeline, revised rights, seat true-up, repricing, updated terms and signed acceptance</w:t>
            </w:r>
          </w:p>
        </w:tc>
      </w:tr>
    </w:tbl>
    <w:p w14:paraId="1FCE9A60" w14:textId="77777777" w:rsidR="00796731" w:rsidRDefault="00796731">
      <w:pPr>
        <w:spacing w:after="0"/>
      </w:pPr>
    </w:p>
    <w:p w14:paraId="540513AA" w14:textId="77777777" w:rsidR="00796731" w:rsidRDefault="00000000">
      <w:r>
        <w:t>Approval matrix: Sales may quote approved list price; VP Commercial authorizes ordinary discounted deals within published bands; CFO approves pricing floor, deferred payment and credits; Legal + Data Rights approve redistribution and unusual use rights; CTO/Security approves bespoke operations and security; Board approves below-cost strategic contracts and non-standard contingent exposure.</w:t>
      </w:r>
    </w:p>
    <w:p w14:paraId="61D042D6" w14:textId="77777777" w:rsidR="00796731" w:rsidRDefault="00000000">
      <w:pPr>
        <w:pStyle w:val="Heading1"/>
      </w:pPr>
      <w:r>
        <w:lastRenderedPageBreak/>
        <w:t>12. Channel, education and commercial partnerships</w:t>
      </w:r>
    </w:p>
    <w:tbl>
      <w:tblPr>
        <w:tblStyle w:val="af2"/>
        <w:tblW w:w="9765" w:type="dxa"/>
        <w:jc w:val="center"/>
        <w:tblInd w:w="0" w:type="dxa"/>
        <w:tblLayout w:type="fixed"/>
        <w:tblLook w:val="0400" w:firstRow="0" w:lastRow="0" w:firstColumn="0" w:lastColumn="0" w:noHBand="0" w:noVBand="1"/>
      </w:tblPr>
      <w:tblGrid>
        <w:gridCol w:w="3255"/>
        <w:gridCol w:w="3255"/>
        <w:gridCol w:w="3255"/>
      </w:tblGrid>
      <w:tr w:rsidR="00796731" w14:paraId="13A43F5A" w14:textId="77777777">
        <w:trPr>
          <w:cantSplit/>
          <w:tblHeader/>
          <w:jc w:val="center"/>
        </w:trPr>
        <w:tc>
          <w:tcPr>
            <w:tcW w:w="3255" w:type="dxa"/>
            <w:shd w:val="clear" w:color="auto" w:fill="182840"/>
            <w:vAlign w:val="center"/>
          </w:tcPr>
          <w:p w14:paraId="0DA10308" w14:textId="77777777" w:rsidR="00796731" w:rsidRDefault="00000000">
            <w:pPr>
              <w:spacing w:after="20"/>
            </w:pPr>
            <w:r>
              <w:rPr>
                <w:b/>
                <w:bCs/>
                <w:color w:val="FFFFFF"/>
                <w:sz w:val="15"/>
                <w:szCs w:val="15"/>
              </w:rPr>
              <w:t>Channel</w:t>
            </w:r>
          </w:p>
        </w:tc>
        <w:tc>
          <w:tcPr>
            <w:tcW w:w="3255" w:type="dxa"/>
            <w:shd w:val="clear" w:color="auto" w:fill="182840"/>
            <w:vAlign w:val="center"/>
          </w:tcPr>
          <w:p w14:paraId="74FE03F9" w14:textId="77777777" w:rsidR="00796731" w:rsidRDefault="00000000">
            <w:pPr>
              <w:spacing w:after="20"/>
            </w:pPr>
            <w:r>
              <w:rPr>
                <w:b/>
                <w:bCs/>
                <w:color w:val="FFFFFF"/>
                <w:sz w:val="15"/>
                <w:szCs w:val="15"/>
              </w:rPr>
              <w:t>Appropriate model</w:t>
            </w:r>
          </w:p>
        </w:tc>
        <w:tc>
          <w:tcPr>
            <w:tcW w:w="3255" w:type="dxa"/>
            <w:shd w:val="clear" w:color="auto" w:fill="182840"/>
            <w:vAlign w:val="center"/>
          </w:tcPr>
          <w:p w14:paraId="4FEB5EE4" w14:textId="77777777" w:rsidR="00796731" w:rsidRDefault="00000000">
            <w:pPr>
              <w:spacing w:after="20"/>
            </w:pPr>
            <w:r>
              <w:rPr>
                <w:b/>
                <w:bCs/>
                <w:color w:val="FFFFFF"/>
                <w:sz w:val="15"/>
                <w:szCs w:val="15"/>
              </w:rPr>
              <w:t>Safeguard</w:t>
            </w:r>
          </w:p>
        </w:tc>
      </w:tr>
      <w:tr w:rsidR="00796731" w14:paraId="0ECE2326" w14:textId="77777777">
        <w:trPr>
          <w:cantSplit/>
          <w:jc w:val="center"/>
        </w:trPr>
        <w:tc>
          <w:tcPr>
            <w:tcW w:w="3255" w:type="dxa"/>
            <w:tcBorders>
              <w:bottom w:val="single" w:sz="5" w:space="0" w:color="D7E4EA"/>
            </w:tcBorders>
            <w:shd w:val="clear" w:color="auto" w:fill="F6F9FB"/>
          </w:tcPr>
          <w:p w14:paraId="1F1F101A" w14:textId="77777777" w:rsidR="00796731" w:rsidRDefault="00000000">
            <w:pPr>
              <w:spacing w:after="20" w:line="254" w:lineRule="auto"/>
            </w:pPr>
            <w:r>
              <w:rPr>
                <w:sz w:val="15"/>
                <w:szCs w:val="15"/>
              </w:rPr>
              <w:t>Direct website</w:t>
            </w:r>
          </w:p>
        </w:tc>
        <w:tc>
          <w:tcPr>
            <w:tcW w:w="3255" w:type="dxa"/>
            <w:tcBorders>
              <w:bottom w:val="single" w:sz="5" w:space="0" w:color="D7E4EA"/>
            </w:tcBorders>
            <w:shd w:val="clear" w:color="auto" w:fill="F6F9FB"/>
          </w:tcPr>
          <w:p w14:paraId="05B975F6" w14:textId="77777777" w:rsidR="00796731" w:rsidRDefault="00000000">
            <w:pPr>
              <w:spacing w:after="20" w:line="254" w:lineRule="auto"/>
            </w:pPr>
            <w:r>
              <w:rPr>
                <w:sz w:val="15"/>
                <w:szCs w:val="15"/>
              </w:rPr>
              <w:t>SEO/AEO/GEO educational content → Explorer → paid plan</w:t>
            </w:r>
          </w:p>
        </w:tc>
        <w:tc>
          <w:tcPr>
            <w:tcW w:w="3255" w:type="dxa"/>
            <w:tcBorders>
              <w:bottom w:val="single" w:sz="5" w:space="0" w:color="D7E4EA"/>
            </w:tcBorders>
            <w:shd w:val="clear" w:color="auto" w:fill="F6F9FB"/>
          </w:tcPr>
          <w:p w14:paraId="36EF20E8" w14:textId="77777777" w:rsidR="00796731" w:rsidRDefault="00000000">
            <w:pPr>
              <w:spacing w:after="20" w:line="254" w:lineRule="auto"/>
            </w:pPr>
            <w:r>
              <w:rPr>
                <w:sz w:val="15"/>
                <w:szCs w:val="15"/>
              </w:rPr>
              <w:t>Source-backed public facts; no buy/sell urgency</w:t>
            </w:r>
          </w:p>
        </w:tc>
      </w:tr>
      <w:tr w:rsidR="00796731" w14:paraId="1AE4A22C" w14:textId="77777777">
        <w:trPr>
          <w:cantSplit/>
          <w:jc w:val="center"/>
        </w:trPr>
        <w:tc>
          <w:tcPr>
            <w:tcW w:w="3255" w:type="dxa"/>
            <w:tcBorders>
              <w:bottom w:val="single" w:sz="5" w:space="0" w:color="D7E4EA"/>
            </w:tcBorders>
          </w:tcPr>
          <w:p w14:paraId="15272B7E" w14:textId="77777777" w:rsidR="00796731" w:rsidRDefault="00000000">
            <w:pPr>
              <w:spacing w:after="20" w:line="254" w:lineRule="auto"/>
            </w:pPr>
            <w:r>
              <w:rPr>
                <w:sz w:val="15"/>
                <w:szCs w:val="15"/>
              </w:rPr>
              <w:t>Product-led conversion</w:t>
            </w:r>
          </w:p>
        </w:tc>
        <w:tc>
          <w:tcPr>
            <w:tcW w:w="3255" w:type="dxa"/>
            <w:tcBorders>
              <w:bottom w:val="single" w:sz="5" w:space="0" w:color="D7E4EA"/>
            </w:tcBorders>
          </w:tcPr>
          <w:p w14:paraId="1ABC4D94" w14:textId="77777777" w:rsidR="00796731" w:rsidRDefault="00000000">
            <w:pPr>
              <w:spacing w:after="20" w:line="254" w:lineRule="auto"/>
            </w:pPr>
            <w:r>
              <w:rPr>
                <w:sz w:val="15"/>
                <w:szCs w:val="15"/>
              </w:rPr>
              <w:t>Visible limit, compare upgrade and trial</w:t>
            </w:r>
          </w:p>
        </w:tc>
        <w:tc>
          <w:tcPr>
            <w:tcW w:w="3255" w:type="dxa"/>
            <w:tcBorders>
              <w:bottom w:val="single" w:sz="5" w:space="0" w:color="D7E4EA"/>
            </w:tcBorders>
          </w:tcPr>
          <w:p w14:paraId="44F8E136" w14:textId="77777777" w:rsidR="00796731" w:rsidRDefault="00000000">
            <w:pPr>
              <w:spacing w:after="20" w:line="254" w:lineRule="auto"/>
            </w:pPr>
            <w:r>
              <w:rPr>
                <w:sz w:val="15"/>
                <w:szCs w:val="15"/>
              </w:rPr>
              <w:t>No dark patterns or implied guaranteed returns</w:t>
            </w:r>
          </w:p>
        </w:tc>
      </w:tr>
      <w:tr w:rsidR="00796731" w14:paraId="594DD6B3" w14:textId="77777777">
        <w:trPr>
          <w:cantSplit/>
          <w:jc w:val="center"/>
        </w:trPr>
        <w:tc>
          <w:tcPr>
            <w:tcW w:w="3255" w:type="dxa"/>
            <w:tcBorders>
              <w:bottom w:val="single" w:sz="5" w:space="0" w:color="D7E4EA"/>
            </w:tcBorders>
            <w:shd w:val="clear" w:color="auto" w:fill="F6F9FB"/>
          </w:tcPr>
          <w:p w14:paraId="502E2562" w14:textId="77777777" w:rsidR="00796731" w:rsidRDefault="00000000">
            <w:pPr>
              <w:spacing w:after="20" w:line="254" w:lineRule="auto"/>
            </w:pPr>
            <w:r>
              <w:rPr>
                <w:sz w:val="15"/>
                <w:szCs w:val="15"/>
              </w:rPr>
              <w:t>Team outbound</w:t>
            </w:r>
          </w:p>
        </w:tc>
        <w:tc>
          <w:tcPr>
            <w:tcW w:w="3255" w:type="dxa"/>
            <w:tcBorders>
              <w:bottom w:val="single" w:sz="5" w:space="0" w:color="D7E4EA"/>
            </w:tcBorders>
            <w:shd w:val="clear" w:color="auto" w:fill="F6F9FB"/>
          </w:tcPr>
          <w:p w14:paraId="155D11AC" w14:textId="77777777" w:rsidR="00796731" w:rsidRDefault="00000000">
            <w:pPr>
              <w:spacing w:after="20" w:line="254" w:lineRule="auto"/>
            </w:pPr>
            <w:r>
              <w:rPr>
                <w:sz w:val="15"/>
                <w:szCs w:val="15"/>
              </w:rPr>
              <w:t>Treasury, fixed-income and research workflow demos</w:t>
            </w:r>
          </w:p>
        </w:tc>
        <w:tc>
          <w:tcPr>
            <w:tcW w:w="3255" w:type="dxa"/>
            <w:tcBorders>
              <w:bottom w:val="single" w:sz="5" w:space="0" w:color="D7E4EA"/>
            </w:tcBorders>
            <w:shd w:val="clear" w:color="auto" w:fill="F6F9FB"/>
          </w:tcPr>
          <w:p w14:paraId="2E7BAAA2" w14:textId="77777777" w:rsidR="00796731" w:rsidRDefault="00000000">
            <w:pPr>
              <w:spacing w:after="20" w:line="254" w:lineRule="auto"/>
            </w:pPr>
            <w:r>
              <w:rPr>
                <w:sz w:val="15"/>
                <w:szCs w:val="15"/>
              </w:rPr>
              <w:t>Fit-qualified coverage statements only</w:t>
            </w:r>
          </w:p>
        </w:tc>
      </w:tr>
      <w:tr w:rsidR="00796731" w14:paraId="0138FD2B" w14:textId="77777777">
        <w:trPr>
          <w:cantSplit/>
          <w:jc w:val="center"/>
        </w:trPr>
        <w:tc>
          <w:tcPr>
            <w:tcW w:w="3255" w:type="dxa"/>
            <w:tcBorders>
              <w:bottom w:val="single" w:sz="5" w:space="0" w:color="D7E4EA"/>
            </w:tcBorders>
          </w:tcPr>
          <w:p w14:paraId="1A3286AB" w14:textId="77777777" w:rsidR="00796731" w:rsidRDefault="00000000">
            <w:pPr>
              <w:spacing w:after="20" w:line="254" w:lineRule="auto"/>
            </w:pPr>
            <w:r>
              <w:rPr>
                <w:sz w:val="15"/>
                <w:szCs w:val="15"/>
              </w:rPr>
              <w:t>Academic partnerships</w:t>
            </w:r>
          </w:p>
        </w:tc>
        <w:tc>
          <w:tcPr>
            <w:tcW w:w="3255" w:type="dxa"/>
            <w:tcBorders>
              <w:bottom w:val="single" w:sz="5" w:space="0" w:color="D7E4EA"/>
            </w:tcBorders>
          </w:tcPr>
          <w:p w14:paraId="1F650858" w14:textId="77777777" w:rsidR="00796731" w:rsidRDefault="00000000">
            <w:pPr>
              <w:spacing w:after="20" w:line="254" w:lineRule="auto"/>
            </w:pPr>
            <w:r>
              <w:rPr>
                <w:sz w:val="15"/>
                <w:szCs w:val="15"/>
              </w:rPr>
              <w:t>Capped education/learning access</w:t>
            </w:r>
          </w:p>
        </w:tc>
        <w:tc>
          <w:tcPr>
            <w:tcW w:w="3255" w:type="dxa"/>
            <w:tcBorders>
              <w:bottom w:val="single" w:sz="5" w:space="0" w:color="D7E4EA"/>
            </w:tcBorders>
          </w:tcPr>
          <w:p w14:paraId="01FDD09E" w14:textId="77777777" w:rsidR="00796731" w:rsidRDefault="00000000">
            <w:pPr>
              <w:spacing w:after="20" w:line="254" w:lineRule="auto"/>
            </w:pPr>
            <w:r>
              <w:rPr>
                <w:sz w:val="15"/>
                <w:szCs w:val="15"/>
              </w:rPr>
              <w:t>No commercial republishing absent rights</w:t>
            </w:r>
          </w:p>
        </w:tc>
      </w:tr>
      <w:tr w:rsidR="00796731" w14:paraId="0998ACC1" w14:textId="77777777">
        <w:trPr>
          <w:cantSplit/>
          <w:jc w:val="center"/>
        </w:trPr>
        <w:tc>
          <w:tcPr>
            <w:tcW w:w="3255" w:type="dxa"/>
            <w:tcBorders>
              <w:bottom w:val="single" w:sz="5" w:space="0" w:color="D7E4EA"/>
            </w:tcBorders>
            <w:shd w:val="clear" w:color="auto" w:fill="F6F9FB"/>
          </w:tcPr>
          <w:p w14:paraId="0254FDD8" w14:textId="77777777" w:rsidR="00796731" w:rsidRDefault="00000000">
            <w:pPr>
              <w:spacing w:after="20" w:line="254" w:lineRule="auto"/>
            </w:pPr>
            <w:r>
              <w:rPr>
                <w:sz w:val="15"/>
                <w:szCs w:val="15"/>
              </w:rPr>
              <w:t>Referral / affiliates</w:t>
            </w:r>
          </w:p>
        </w:tc>
        <w:tc>
          <w:tcPr>
            <w:tcW w:w="3255" w:type="dxa"/>
            <w:tcBorders>
              <w:bottom w:val="single" w:sz="5" w:space="0" w:color="D7E4EA"/>
            </w:tcBorders>
            <w:shd w:val="clear" w:color="auto" w:fill="F6F9FB"/>
          </w:tcPr>
          <w:p w14:paraId="119AF9D1" w14:textId="77777777" w:rsidR="00796731" w:rsidRDefault="00000000">
            <w:pPr>
              <w:spacing w:after="20" w:line="254" w:lineRule="auto"/>
            </w:pPr>
            <w:r>
              <w:rPr>
                <w:sz w:val="15"/>
                <w:szCs w:val="15"/>
              </w:rPr>
              <w:t>Fixed eligible subscription referral reward</w:t>
            </w:r>
          </w:p>
        </w:tc>
        <w:tc>
          <w:tcPr>
            <w:tcW w:w="3255" w:type="dxa"/>
            <w:tcBorders>
              <w:bottom w:val="single" w:sz="5" w:space="0" w:color="D7E4EA"/>
            </w:tcBorders>
            <w:shd w:val="clear" w:color="auto" w:fill="F6F9FB"/>
          </w:tcPr>
          <w:p w14:paraId="016E900B" w14:textId="77777777" w:rsidR="00796731" w:rsidRDefault="00000000">
            <w:pPr>
              <w:spacing w:after="20" w:line="254" w:lineRule="auto"/>
            </w:pPr>
            <w:r>
              <w:rPr>
                <w:sz w:val="15"/>
                <w:szCs w:val="15"/>
              </w:rPr>
              <w:t>Disclosure and marketing permission; no financial advice</w:t>
            </w:r>
          </w:p>
        </w:tc>
      </w:tr>
      <w:tr w:rsidR="00796731" w14:paraId="26FAEE21" w14:textId="77777777">
        <w:trPr>
          <w:cantSplit/>
          <w:jc w:val="center"/>
        </w:trPr>
        <w:tc>
          <w:tcPr>
            <w:tcW w:w="3255" w:type="dxa"/>
            <w:tcBorders>
              <w:bottom w:val="single" w:sz="5" w:space="0" w:color="D7E4EA"/>
            </w:tcBorders>
          </w:tcPr>
          <w:p w14:paraId="41281AF9" w14:textId="77777777" w:rsidR="00796731" w:rsidRDefault="00000000">
            <w:pPr>
              <w:spacing w:after="20" w:line="254" w:lineRule="auto"/>
            </w:pPr>
            <w:r>
              <w:rPr>
                <w:sz w:val="15"/>
                <w:szCs w:val="15"/>
              </w:rPr>
              <w:t>Data suppliers</w:t>
            </w:r>
          </w:p>
        </w:tc>
        <w:tc>
          <w:tcPr>
            <w:tcW w:w="3255" w:type="dxa"/>
            <w:tcBorders>
              <w:bottom w:val="single" w:sz="5" w:space="0" w:color="D7E4EA"/>
            </w:tcBorders>
          </w:tcPr>
          <w:p w14:paraId="3A9F9619" w14:textId="77777777" w:rsidR="00796731" w:rsidRDefault="00000000">
            <w:pPr>
              <w:spacing w:after="20" w:line="254" w:lineRule="auto"/>
            </w:pPr>
            <w:r>
              <w:rPr>
                <w:sz w:val="15"/>
                <w:szCs w:val="15"/>
              </w:rPr>
              <w:t>Licensed co-marketing / authorized reseller only</w:t>
            </w:r>
          </w:p>
        </w:tc>
        <w:tc>
          <w:tcPr>
            <w:tcW w:w="3255" w:type="dxa"/>
            <w:tcBorders>
              <w:bottom w:val="single" w:sz="5" w:space="0" w:color="D7E4EA"/>
            </w:tcBorders>
          </w:tcPr>
          <w:p w14:paraId="174E03F8" w14:textId="77777777" w:rsidR="00796731" w:rsidRDefault="00000000">
            <w:pPr>
              <w:spacing w:after="20" w:line="254" w:lineRule="auto"/>
            </w:pPr>
            <w:r>
              <w:rPr>
                <w:sz w:val="15"/>
                <w:szCs w:val="15"/>
              </w:rPr>
              <w:t>Signed rights and revenue share; audit</w:t>
            </w:r>
          </w:p>
        </w:tc>
      </w:tr>
      <w:tr w:rsidR="00796731" w14:paraId="3CD45E4F" w14:textId="77777777">
        <w:trPr>
          <w:cantSplit/>
          <w:jc w:val="center"/>
        </w:trPr>
        <w:tc>
          <w:tcPr>
            <w:tcW w:w="3255" w:type="dxa"/>
            <w:tcBorders>
              <w:bottom w:val="single" w:sz="5" w:space="0" w:color="D7E4EA"/>
            </w:tcBorders>
            <w:shd w:val="clear" w:color="auto" w:fill="F6F9FB"/>
          </w:tcPr>
          <w:p w14:paraId="038E21D6" w14:textId="77777777" w:rsidR="00796731" w:rsidRDefault="00000000">
            <w:pPr>
              <w:spacing w:after="20" w:line="254" w:lineRule="auto"/>
            </w:pPr>
            <w:r>
              <w:rPr>
                <w:sz w:val="15"/>
                <w:szCs w:val="15"/>
              </w:rPr>
              <w:t>Embedded partners</w:t>
            </w:r>
          </w:p>
        </w:tc>
        <w:tc>
          <w:tcPr>
            <w:tcW w:w="3255" w:type="dxa"/>
            <w:tcBorders>
              <w:bottom w:val="single" w:sz="5" w:space="0" w:color="D7E4EA"/>
            </w:tcBorders>
            <w:shd w:val="clear" w:color="auto" w:fill="F6F9FB"/>
          </w:tcPr>
          <w:p w14:paraId="7EB4CAE8" w14:textId="77777777" w:rsidR="00796731" w:rsidRDefault="00000000">
            <w:pPr>
              <w:spacing w:after="20" w:line="254" w:lineRule="auto"/>
            </w:pPr>
            <w:r>
              <w:rPr>
                <w:sz w:val="15"/>
                <w:szCs w:val="15"/>
              </w:rPr>
              <w:t>API/white-label only post contract gate</w:t>
            </w:r>
          </w:p>
        </w:tc>
        <w:tc>
          <w:tcPr>
            <w:tcW w:w="3255" w:type="dxa"/>
            <w:tcBorders>
              <w:bottom w:val="single" w:sz="5" w:space="0" w:color="D7E4EA"/>
            </w:tcBorders>
            <w:shd w:val="clear" w:color="auto" w:fill="F6F9FB"/>
          </w:tcPr>
          <w:p w14:paraId="78D92103" w14:textId="77777777" w:rsidR="00796731" w:rsidRDefault="00000000">
            <w:pPr>
              <w:spacing w:after="20" w:line="254" w:lineRule="auto"/>
            </w:pPr>
            <w:r>
              <w:rPr>
                <w:sz w:val="15"/>
                <w:szCs w:val="15"/>
              </w:rPr>
              <w:t>Rights, attribution, downstream prohibition enforcement</w:t>
            </w:r>
          </w:p>
        </w:tc>
      </w:tr>
    </w:tbl>
    <w:p w14:paraId="3A32DE08" w14:textId="77777777" w:rsidR="00796731" w:rsidRDefault="00796731">
      <w:pPr>
        <w:spacing w:after="0"/>
      </w:pPr>
    </w:p>
    <w:p w14:paraId="4C7CB0DF" w14:textId="77777777" w:rsidR="00796731" w:rsidRDefault="00000000">
      <w:r>
        <w:t xml:space="preserve">Sales materials must distinguish </w:t>
      </w:r>
      <w:proofErr w:type="spellStart"/>
      <w:r>
        <w:t>Talvrin’s</w:t>
      </w:r>
      <w:proofErr w:type="spellEnd"/>
      <w:r>
        <w:t xml:space="preserve"> own derived analytics from data licensed or attributed to other parties, and avoid suggesting endorsement by the DMO, the U.S. Treasury, financial regulators or market-data vendors.</w:t>
      </w:r>
    </w:p>
    <w:p w14:paraId="669A3E4A" w14:textId="77777777" w:rsidR="00796731" w:rsidRDefault="00000000">
      <w:pPr>
        <w:pStyle w:val="Heading1"/>
      </w:pPr>
      <w:r>
        <w:t>13. Front-end commercial estate &amp; experience architecture</w:t>
      </w:r>
    </w:p>
    <w:p w14:paraId="46549092" w14:textId="77777777" w:rsidR="00796731" w:rsidRDefault="00000000">
      <w:r>
        <w:t>Use the existing seven public mega-menu groups (Product, Markets, Solutions, Research, Trust, Resources, Company). Insert a standalone “Plans &amp; Pricing” top-level destination only by a controlled navigation ADR if that affects the approved seven-dropdown information architecture; otherwise surface a persistent primary CTA to Pricing and footer links without changing the approved menu taxonomy.</w:t>
      </w:r>
    </w:p>
    <w:tbl>
      <w:tblPr>
        <w:tblStyle w:val="af3"/>
        <w:tblW w:w="9765" w:type="dxa"/>
        <w:jc w:val="center"/>
        <w:tblInd w:w="0" w:type="dxa"/>
        <w:tblLayout w:type="fixed"/>
        <w:tblLook w:val="0400" w:firstRow="0" w:lastRow="0" w:firstColumn="0" w:lastColumn="0" w:noHBand="0" w:noVBand="1"/>
      </w:tblPr>
      <w:tblGrid>
        <w:gridCol w:w="3255"/>
        <w:gridCol w:w="3255"/>
        <w:gridCol w:w="3255"/>
      </w:tblGrid>
      <w:tr w:rsidR="00796731" w14:paraId="016FE90A" w14:textId="77777777">
        <w:trPr>
          <w:cantSplit/>
          <w:tblHeader/>
          <w:jc w:val="center"/>
        </w:trPr>
        <w:tc>
          <w:tcPr>
            <w:tcW w:w="3255" w:type="dxa"/>
            <w:shd w:val="clear" w:color="auto" w:fill="182840"/>
            <w:vAlign w:val="center"/>
          </w:tcPr>
          <w:p w14:paraId="353B1C43" w14:textId="77777777" w:rsidR="00796731" w:rsidRDefault="00000000">
            <w:pPr>
              <w:spacing w:after="20"/>
            </w:pPr>
            <w:r>
              <w:rPr>
                <w:b/>
                <w:bCs/>
                <w:color w:val="FFFFFF"/>
                <w:sz w:val="15"/>
                <w:szCs w:val="15"/>
              </w:rPr>
              <w:t>Route / surface</w:t>
            </w:r>
          </w:p>
        </w:tc>
        <w:tc>
          <w:tcPr>
            <w:tcW w:w="3255" w:type="dxa"/>
            <w:shd w:val="clear" w:color="auto" w:fill="182840"/>
            <w:vAlign w:val="center"/>
          </w:tcPr>
          <w:p w14:paraId="37B80D68" w14:textId="77777777" w:rsidR="00796731" w:rsidRDefault="00000000">
            <w:pPr>
              <w:spacing w:after="20"/>
            </w:pPr>
            <w:r>
              <w:rPr>
                <w:b/>
                <w:bCs/>
                <w:color w:val="FFFFFF"/>
                <w:sz w:val="15"/>
                <w:szCs w:val="15"/>
              </w:rPr>
              <w:t>Critical UI components</w:t>
            </w:r>
          </w:p>
        </w:tc>
        <w:tc>
          <w:tcPr>
            <w:tcW w:w="3255" w:type="dxa"/>
            <w:shd w:val="clear" w:color="auto" w:fill="182840"/>
            <w:vAlign w:val="center"/>
          </w:tcPr>
          <w:p w14:paraId="2AE72B2B" w14:textId="77777777" w:rsidR="00796731" w:rsidRDefault="00000000">
            <w:pPr>
              <w:spacing w:after="20"/>
            </w:pPr>
            <w:r>
              <w:rPr>
                <w:b/>
                <w:bCs/>
                <w:color w:val="FFFFFF"/>
                <w:sz w:val="15"/>
                <w:szCs w:val="15"/>
              </w:rPr>
              <w:t>Required behavior</w:t>
            </w:r>
          </w:p>
        </w:tc>
      </w:tr>
      <w:tr w:rsidR="00796731" w14:paraId="7190033C" w14:textId="77777777">
        <w:trPr>
          <w:cantSplit/>
          <w:jc w:val="center"/>
        </w:trPr>
        <w:tc>
          <w:tcPr>
            <w:tcW w:w="3255" w:type="dxa"/>
            <w:tcBorders>
              <w:bottom w:val="single" w:sz="5" w:space="0" w:color="D7E4EA"/>
            </w:tcBorders>
            <w:shd w:val="clear" w:color="auto" w:fill="F6F9FB"/>
          </w:tcPr>
          <w:p w14:paraId="3D4BE4FF" w14:textId="77777777" w:rsidR="00796731" w:rsidRDefault="00000000">
            <w:pPr>
              <w:spacing w:after="20" w:line="254" w:lineRule="auto"/>
            </w:pPr>
            <w:r>
              <w:rPr>
                <w:sz w:val="14"/>
                <w:szCs w:val="14"/>
              </w:rPr>
              <w:t>/</w:t>
            </w:r>
            <w:proofErr w:type="gramStart"/>
            <w:r>
              <w:rPr>
                <w:sz w:val="14"/>
                <w:szCs w:val="14"/>
              </w:rPr>
              <w:t>pricing</w:t>
            </w:r>
            <w:proofErr w:type="gramEnd"/>
          </w:p>
        </w:tc>
        <w:tc>
          <w:tcPr>
            <w:tcW w:w="3255" w:type="dxa"/>
            <w:tcBorders>
              <w:bottom w:val="single" w:sz="5" w:space="0" w:color="D7E4EA"/>
            </w:tcBorders>
            <w:shd w:val="clear" w:color="auto" w:fill="F6F9FB"/>
          </w:tcPr>
          <w:p w14:paraId="239CE59A" w14:textId="77777777" w:rsidR="00796731" w:rsidRDefault="00000000">
            <w:pPr>
              <w:spacing w:after="20" w:line="254" w:lineRule="auto"/>
            </w:pPr>
            <w:r>
              <w:rPr>
                <w:sz w:val="14"/>
                <w:szCs w:val="14"/>
              </w:rPr>
              <w:t>Five plan cards, currency/period toggle, comparator, limitations</w:t>
            </w:r>
          </w:p>
        </w:tc>
        <w:tc>
          <w:tcPr>
            <w:tcW w:w="3255" w:type="dxa"/>
            <w:tcBorders>
              <w:bottom w:val="single" w:sz="5" w:space="0" w:color="D7E4EA"/>
            </w:tcBorders>
            <w:shd w:val="clear" w:color="auto" w:fill="F6F9FB"/>
          </w:tcPr>
          <w:p w14:paraId="55211784" w14:textId="77777777" w:rsidR="00796731" w:rsidRDefault="00000000">
            <w:pPr>
              <w:spacing w:after="20" w:line="254" w:lineRule="auto"/>
            </w:pPr>
            <w:r>
              <w:rPr>
                <w:sz w:val="14"/>
                <w:szCs w:val="14"/>
              </w:rPr>
              <w:t>Prices with taxes/disclaimer, honest feature release states</w:t>
            </w:r>
          </w:p>
        </w:tc>
      </w:tr>
      <w:tr w:rsidR="00796731" w14:paraId="067FB751" w14:textId="77777777">
        <w:trPr>
          <w:cantSplit/>
          <w:jc w:val="center"/>
        </w:trPr>
        <w:tc>
          <w:tcPr>
            <w:tcW w:w="3255" w:type="dxa"/>
            <w:tcBorders>
              <w:bottom w:val="single" w:sz="5" w:space="0" w:color="D7E4EA"/>
            </w:tcBorders>
          </w:tcPr>
          <w:p w14:paraId="3CD8FE4C" w14:textId="77777777" w:rsidR="00796731" w:rsidRDefault="00000000">
            <w:pPr>
              <w:spacing w:after="20" w:line="254" w:lineRule="auto"/>
            </w:pPr>
            <w:r>
              <w:rPr>
                <w:sz w:val="14"/>
                <w:szCs w:val="14"/>
              </w:rPr>
              <w:t>/pricing/compare</w:t>
            </w:r>
          </w:p>
        </w:tc>
        <w:tc>
          <w:tcPr>
            <w:tcW w:w="3255" w:type="dxa"/>
            <w:tcBorders>
              <w:bottom w:val="single" w:sz="5" w:space="0" w:color="D7E4EA"/>
            </w:tcBorders>
          </w:tcPr>
          <w:p w14:paraId="6BA079DB" w14:textId="77777777" w:rsidR="00796731" w:rsidRDefault="00000000">
            <w:pPr>
              <w:spacing w:after="20" w:line="254" w:lineRule="auto"/>
            </w:pPr>
            <w:r>
              <w:rPr>
                <w:sz w:val="14"/>
                <w:szCs w:val="14"/>
              </w:rPr>
              <w:t>Full matrix, all data dependencies, FAQ</w:t>
            </w:r>
          </w:p>
        </w:tc>
        <w:tc>
          <w:tcPr>
            <w:tcW w:w="3255" w:type="dxa"/>
            <w:tcBorders>
              <w:bottom w:val="single" w:sz="5" w:space="0" w:color="D7E4EA"/>
            </w:tcBorders>
          </w:tcPr>
          <w:p w14:paraId="066FB502" w14:textId="77777777" w:rsidR="00796731" w:rsidRDefault="00000000">
            <w:pPr>
              <w:spacing w:after="20" w:line="254" w:lineRule="auto"/>
            </w:pPr>
            <w:r>
              <w:rPr>
                <w:sz w:val="14"/>
                <w:szCs w:val="14"/>
              </w:rPr>
              <w:t>Accessible table, no greyed hidden promises</w:t>
            </w:r>
          </w:p>
        </w:tc>
      </w:tr>
      <w:tr w:rsidR="00796731" w14:paraId="0AF0C951" w14:textId="77777777">
        <w:trPr>
          <w:cantSplit/>
          <w:jc w:val="center"/>
        </w:trPr>
        <w:tc>
          <w:tcPr>
            <w:tcW w:w="3255" w:type="dxa"/>
            <w:tcBorders>
              <w:bottom w:val="single" w:sz="5" w:space="0" w:color="D7E4EA"/>
            </w:tcBorders>
            <w:shd w:val="clear" w:color="auto" w:fill="F6F9FB"/>
          </w:tcPr>
          <w:p w14:paraId="6CA84AA2" w14:textId="77777777" w:rsidR="00796731" w:rsidRDefault="00000000">
            <w:pPr>
              <w:spacing w:after="20" w:line="254" w:lineRule="auto"/>
            </w:pPr>
            <w:r>
              <w:rPr>
                <w:sz w:val="14"/>
                <w:szCs w:val="14"/>
              </w:rPr>
              <w:t>/</w:t>
            </w:r>
            <w:proofErr w:type="gramStart"/>
            <w:r>
              <w:rPr>
                <w:sz w:val="14"/>
                <w:szCs w:val="14"/>
              </w:rPr>
              <w:t>coverage</w:t>
            </w:r>
            <w:proofErr w:type="gramEnd"/>
          </w:p>
        </w:tc>
        <w:tc>
          <w:tcPr>
            <w:tcW w:w="3255" w:type="dxa"/>
            <w:tcBorders>
              <w:bottom w:val="single" w:sz="5" w:space="0" w:color="D7E4EA"/>
            </w:tcBorders>
            <w:shd w:val="clear" w:color="auto" w:fill="F6F9FB"/>
          </w:tcPr>
          <w:p w14:paraId="0F440923" w14:textId="77777777" w:rsidR="00796731" w:rsidRDefault="00000000">
            <w:pPr>
              <w:spacing w:after="20" w:line="254" w:lineRule="auto"/>
            </w:pPr>
            <w:r>
              <w:rPr>
                <w:sz w:val="14"/>
                <w:szCs w:val="14"/>
              </w:rPr>
              <w:t>Market/source availability by region, delay and rights</w:t>
            </w:r>
          </w:p>
        </w:tc>
        <w:tc>
          <w:tcPr>
            <w:tcW w:w="3255" w:type="dxa"/>
            <w:tcBorders>
              <w:bottom w:val="single" w:sz="5" w:space="0" w:color="D7E4EA"/>
            </w:tcBorders>
            <w:shd w:val="clear" w:color="auto" w:fill="F6F9FB"/>
          </w:tcPr>
          <w:p w14:paraId="401F46ED" w14:textId="77777777" w:rsidR="00796731" w:rsidRDefault="00000000">
            <w:pPr>
              <w:spacing w:after="20" w:line="254" w:lineRule="auto"/>
            </w:pPr>
            <w:r>
              <w:rPr>
                <w:sz w:val="14"/>
                <w:szCs w:val="14"/>
              </w:rPr>
              <w:t>Live coverage/rights manifest, update time</w:t>
            </w:r>
          </w:p>
        </w:tc>
      </w:tr>
      <w:tr w:rsidR="00796731" w14:paraId="7EFAEBCB" w14:textId="77777777">
        <w:trPr>
          <w:cantSplit/>
          <w:jc w:val="center"/>
        </w:trPr>
        <w:tc>
          <w:tcPr>
            <w:tcW w:w="3255" w:type="dxa"/>
            <w:tcBorders>
              <w:bottom w:val="single" w:sz="5" w:space="0" w:color="D7E4EA"/>
            </w:tcBorders>
          </w:tcPr>
          <w:p w14:paraId="5267EC63" w14:textId="77777777" w:rsidR="00796731" w:rsidRDefault="00000000">
            <w:pPr>
              <w:spacing w:after="20" w:line="254" w:lineRule="auto"/>
            </w:pPr>
            <w:r>
              <w:rPr>
                <w:sz w:val="14"/>
                <w:szCs w:val="14"/>
              </w:rPr>
              <w:t>/start / checkout</w:t>
            </w:r>
          </w:p>
        </w:tc>
        <w:tc>
          <w:tcPr>
            <w:tcW w:w="3255" w:type="dxa"/>
            <w:tcBorders>
              <w:bottom w:val="single" w:sz="5" w:space="0" w:color="D7E4EA"/>
            </w:tcBorders>
          </w:tcPr>
          <w:p w14:paraId="77E46223" w14:textId="77777777" w:rsidR="00796731" w:rsidRDefault="00000000">
            <w:pPr>
              <w:spacing w:after="20" w:line="254" w:lineRule="auto"/>
            </w:pPr>
            <w:r>
              <w:rPr>
                <w:sz w:val="14"/>
                <w:szCs w:val="14"/>
              </w:rPr>
              <w:t>Selected offer, cost, taxes, cadence, seller legal name</w:t>
            </w:r>
          </w:p>
        </w:tc>
        <w:tc>
          <w:tcPr>
            <w:tcW w:w="3255" w:type="dxa"/>
            <w:tcBorders>
              <w:bottom w:val="single" w:sz="5" w:space="0" w:color="D7E4EA"/>
            </w:tcBorders>
          </w:tcPr>
          <w:p w14:paraId="0F95C032" w14:textId="77777777" w:rsidR="00796731" w:rsidRDefault="00000000">
            <w:pPr>
              <w:spacing w:after="20" w:line="254" w:lineRule="auto"/>
            </w:pPr>
            <w:r>
              <w:rPr>
                <w:sz w:val="14"/>
                <w:szCs w:val="14"/>
              </w:rPr>
              <w:t>Hosted payment and consent records</w:t>
            </w:r>
          </w:p>
        </w:tc>
      </w:tr>
      <w:tr w:rsidR="00796731" w14:paraId="23EDD2AE" w14:textId="77777777">
        <w:trPr>
          <w:cantSplit/>
          <w:jc w:val="center"/>
        </w:trPr>
        <w:tc>
          <w:tcPr>
            <w:tcW w:w="3255" w:type="dxa"/>
            <w:tcBorders>
              <w:bottom w:val="single" w:sz="5" w:space="0" w:color="D7E4EA"/>
            </w:tcBorders>
            <w:shd w:val="clear" w:color="auto" w:fill="F6F9FB"/>
          </w:tcPr>
          <w:p w14:paraId="7B34BC56" w14:textId="77777777" w:rsidR="00796731" w:rsidRDefault="00000000">
            <w:pPr>
              <w:spacing w:after="20" w:line="254" w:lineRule="auto"/>
            </w:pPr>
            <w:r>
              <w:rPr>
                <w:sz w:val="14"/>
                <w:szCs w:val="14"/>
              </w:rPr>
              <w:t>/account/billing</w:t>
            </w:r>
          </w:p>
        </w:tc>
        <w:tc>
          <w:tcPr>
            <w:tcW w:w="3255" w:type="dxa"/>
            <w:tcBorders>
              <w:bottom w:val="single" w:sz="5" w:space="0" w:color="D7E4EA"/>
            </w:tcBorders>
            <w:shd w:val="clear" w:color="auto" w:fill="F6F9FB"/>
          </w:tcPr>
          <w:p w14:paraId="312A172B" w14:textId="77777777" w:rsidR="00796731" w:rsidRDefault="00000000">
            <w:pPr>
              <w:spacing w:after="20" w:line="254" w:lineRule="auto"/>
            </w:pPr>
            <w:r>
              <w:rPr>
                <w:sz w:val="14"/>
                <w:szCs w:val="14"/>
              </w:rPr>
              <w:t>Subscription, invoices, payments, tax settings</w:t>
            </w:r>
          </w:p>
        </w:tc>
        <w:tc>
          <w:tcPr>
            <w:tcW w:w="3255" w:type="dxa"/>
            <w:tcBorders>
              <w:bottom w:val="single" w:sz="5" w:space="0" w:color="D7E4EA"/>
            </w:tcBorders>
            <w:shd w:val="clear" w:color="auto" w:fill="F6F9FB"/>
          </w:tcPr>
          <w:p w14:paraId="36C7A410" w14:textId="77777777" w:rsidR="00796731" w:rsidRDefault="00000000">
            <w:pPr>
              <w:spacing w:after="20" w:line="254" w:lineRule="auto"/>
            </w:pPr>
            <w:r>
              <w:rPr>
                <w:sz w:val="14"/>
                <w:szCs w:val="14"/>
              </w:rPr>
              <w:t>Customer self-service with audit trail</w:t>
            </w:r>
          </w:p>
        </w:tc>
      </w:tr>
      <w:tr w:rsidR="00796731" w14:paraId="3FDB5B3E" w14:textId="77777777">
        <w:trPr>
          <w:cantSplit/>
          <w:jc w:val="center"/>
        </w:trPr>
        <w:tc>
          <w:tcPr>
            <w:tcW w:w="3255" w:type="dxa"/>
            <w:tcBorders>
              <w:bottom w:val="single" w:sz="5" w:space="0" w:color="D7E4EA"/>
            </w:tcBorders>
          </w:tcPr>
          <w:p w14:paraId="75B82105" w14:textId="77777777" w:rsidR="00796731" w:rsidRDefault="00000000">
            <w:pPr>
              <w:spacing w:after="20" w:line="254" w:lineRule="auto"/>
            </w:pPr>
            <w:r>
              <w:rPr>
                <w:sz w:val="14"/>
                <w:szCs w:val="14"/>
              </w:rPr>
              <w:t>/account/usage</w:t>
            </w:r>
          </w:p>
        </w:tc>
        <w:tc>
          <w:tcPr>
            <w:tcW w:w="3255" w:type="dxa"/>
            <w:tcBorders>
              <w:bottom w:val="single" w:sz="5" w:space="0" w:color="D7E4EA"/>
            </w:tcBorders>
          </w:tcPr>
          <w:p w14:paraId="33D7A56B" w14:textId="77777777" w:rsidR="00796731" w:rsidRDefault="00000000">
            <w:pPr>
              <w:spacing w:after="20" w:line="254" w:lineRule="auto"/>
            </w:pPr>
            <w:r>
              <w:rPr>
                <w:sz w:val="14"/>
                <w:szCs w:val="14"/>
              </w:rPr>
              <w:t>Meters, units, resets, spend forecast, source restrictions</w:t>
            </w:r>
          </w:p>
        </w:tc>
        <w:tc>
          <w:tcPr>
            <w:tcW w:w="3255" w:type="dxa"/>
            <w:tcBorders>
              <w:bottom w:val="single" w:sz="5" w:space="0" w:color="D7E4EA"/>
            </w:tcBorders>
          </w:tcPr>
          <w:p w14:paraId="72F1C339" w14:textId="77777777" w:rsidR="00796731" w:rsidRDefault="00000000">
            <w:pPr>
              <w:spacing w:after="20" w:line="254" w:lineRule="auto"/>
            </w:pPr>
            <w:r>
              <w:rPr>
                <w:sz w:val="14"/>
                <w:szCs w:val="14"/>
              </w:rPr>
              <w:t>Near real-time billing-safe reconciliation</w:t>
            </w:r>
          </w:p>
        </w:tc>
      </w:tr>
      <w:tr w:rsidR="00796731" w14:paraId="4921BD7C" w14:textId="77777777">
        <w:trPr>
          <w:cantSplit/>
          <w:jc w:val="center"/>
        </w:trPr>
        <w:tc>
          <w:tcPr>
            <w:tcW w:w="3255" w:type="dxa"/>
            <w:tcBorders>
              <w:bottom w:val="single" w:sz="5" w:space="0" w:color="D7E4EA"/>
            </w:tcBorders>
            <w:shd w:val="clear" w:color="auto" w:fill="F6F9FB"/>
          </w:tcPr>
          <w:p w14:paraId="5D4824FA" w14:textId="77777777" w:rsidR="00796731" w:rsidRDefault="00000000">
            <w:pPr>
              <w:spacing w:after="20" w:line="254" w:lineRule="auto"/>
            </w:pPr>
            <w:r>
              <w:rPr>
                <w:sz w:val="14"/>
                <w:szCs w:val="14"/>
              </w:rPr>
              <w:t>/account/plan</w:t>
            </w:r>
          </w:p>
        </w:tc>
        <w:tc>
          <w:tcPr>
            <w:tcW w:w="3255" w:type="dxa"/>
            <w:tcBorders>
              <w:bottom w:val="single" w:sz="5" w:space="0" w:color="D7E4EA"/>
            </w:tcBorders>
            <w:shd w:val="clear" w:color="auto" w:fill="F6F9FB"/>
          </w:tcPr>
          <w:p w14:paraId="33BF614A" w14:textId="77777777" w:rsidR="00796731" w:rsidRDefault="00000000">
            <w:pPr>
              <w:spacing w:after="20" w:line="254" w:lineRule="auto"/>
            </w:pPr>
            <w:r>
              <w:rPr>
                <w:sz w:val="14"/>
                <w:szCs w:val="14"/>
              </w:rPr>
              <w:t>Change, cancel, add seats, trial state</w:t>
            </w:r>
          </w:p>
        </w:tc>
        <w:tc>
          <w:tcPr>
            <w:tcW w:w="3255" w:type="dxa"/>
            <w:tcBorders>
              <w:bottom w:val="single" w:sz="5" w:space="0" w:color="D7E4EA"/>
            </w:tcBorders>
            <w:shd w:val="clear" w:color="auto" w:fill="F6F9FB"/>
          </w:tcPr>
          <w:p w14:paraId="50041EE3" w14:textId="77777777" w:rsidR="00796731" w:rsidRDefault="00000000">
            <w:pPr>
              <w:spacing w:after="20" w:line="254" w:lineRule="auto"/>
            </w:pPr>
            <w:r>
              <w:rPr>
                <w:sz w:val="14"/>
                <w:szCs w:val="14"/>
              </w:rPr>
              <w:t>Quote and effective date before action</w:t>
            </w:r>
          </w:p>
        </w:tc>
      </w:tr>
      <w:tr w:rsidR="00796731" w14:paraId="107465E1" w14:textId="77777777">
        <w:trPr>
          <w:cantSplit/>
          <w:jc w:val="center"/>
        </w:trPr>
        <w:tc>
          <w:tcPr>
            <w:tcW w:w="3255" w:type="dxa"/>
            <w:tcBorders>
              <w:bottom w:val="single" w:sz="5" w:space="0" w:color="D7E4EA"/>
            </w:tcBorders>
          </w:tcPr>
          <w:p w14:paraId="2E6F21C7" w14:textId="77777777" w:rsidR="00796731" w:rsidRDefault="00000000">
            <w:pPr>
              <w:spacing w:after="20" w:line="254" w:lineRule="auto"/>
            </w:pPr>
            <w:r>
              <w:rPr>
                <w:sz w:val="14"/>
                <w:szCs w:val="14"/>
              </w:rPr>
              <w:t>/team/members</w:t>
            </w:r>
          </w:p>
        </w:tc>
        <w:tc>
          <w:tcPr>
            <w:tcW w:w="3255" w:type="dxa"/>
            <w:tcBorders>
              <w:bottom w:val="single" w:sz="5" w:space="0" w:color="D7E4EA"/>
            </w:tcBorders>
          </w:tcPr>
          <w:p w14:paraId="786FA010" w14:textId="77777777" w:rsidR="00796731" w:rsidRDefault="00000000">
            <w:pPr>
              <w:spacing w:after="20" w:line="254" w:lineRule="auto"/>
            </w:pPr>
            <w:r>
              <w:rPr>
                <w:sz w:val="14"/>
                <w:szCs w:val="14"/>
              </w:rPr>
              <w:t>Invite, roles, seat utilization, SCIM optional</w:t>
            </w:r>
          </w:p>
        </w:tc>
        <w:tc>
          <w:tcPr>
            <w:tcW w:w="3255" w:type="dxa"/>
            <w:tcBorders>
              <w:bottom w:val="single" w:sz="5" w:space="0" w:color="D7E4EA"/>
            </w:tcBorders>
          </w:tcPr>
          <w:p w14:paraId="6D5C7EAB" w14:textId="77777777" w:rsidR="00796731" w:rsidRDefault="00000000">
            <w:pPr>
              <w:spacing w:after="20" w:line="254" w:lineRule="auto"/>
            </w:pPr>
            <w:r>
              <w:rPr>
                <w:sz w:val="14"/>
                <w:szCs w:val="14"/>
              </w:rPr>
              <w:t>No seat sharing; strong permissions</w:t>
            </w:r>
          </w:p>
        </w:tc>
      </w:tr>
      <w:tr w:rsidR="00796731" w14:paraId="7BEE8172" w14:textId="77777777">
        <w:trPr>
          <w:cantSplit/>
          <w:jc w:val="center"/>
        </w:trPr>
        <w:tc>
          <w:tcPr>
            <w:tcW w:w="3255" w:type="dxa"/>
            <w:tcBorders>
              <w:bottom w:val="single" w:sz="5" w:space="0" w:color="D7E4EA"/>
            </w:tcBorders>
            <w:shd w:val="clear" w:color="auto" w:fill="F6F9FB"/>
          </w:tcPr>
          <w:p w14:paraId="5C7510AC" w14:textId="77777777" w:rsidR="00796731" w:rsidRDefault="00000000">
            <w:pPr>
              <w:spacing w:after="20" w:line="254" w:lineRule="auto"/>
            </w:pPr>
            <w:r>
              <w:rPr>
                <w:sz w:val="14"/>
                <w:szCs w:val="14"/>
              </w:rPr>
              <w:t>/</w:t>
            </w:r>
            <w:proofErr w:type="gramStart"/>
            <w:r>
              <w:rPr>
                <w:sz w:val="14"/>
                <w:szCs w:val="14"/>
              </w:rPr>
              <w:t>enterprise</w:t>
            </w:r>
            <w:proofErr w:type="gramEnd"/>
          </w:p>
        </w:tc>
        <w:tc>
          <w:tcPr>
            <w:tcW w:w="3255" w:type="dxa"/>
            <w:tcBorders>
              <w:bottom w:val="single" w:sz="5" w:space="0" w:color="D7E4EA"/>
            </w:tcBorders>
            <w:shd w:val="clear" w:color="auto" w:fill="F6F9FB"/>
          </w:tcPr>
          <w:p w14:paraId="120D8F92" w14:textId="77777777" w:rsidR="00796731" w:rsidRDefault="00000000">
            <w:pPr>
              <w:spacing w:after="20" w:line="254" w:lineRule="auto"/>
            </w:pPr>
            <w:r>
              <w:rPr>
                <w:sz w:val="14"/>
                <w:szCs w:val="14"/>
              </w:rPr>
              <w:t>Use-case discovery, RFP, security pack</w:t>
            </w:r>
          </w:p>
        </w:tc>
        <w:tc>
          <w:tcPr>
            <w:tcW w:w="3255" w:type="dxa"/>
            <w:tcBorders>
              <w:bottom w:val="single" w:sz="5" w:space="0" w:color="D7E4EA"/>
            </w:tcBorders>
            <w:shd w:val="clear" w:color="auto" w:fill="F6F9FB"/>
          </w:tcPr>
          <w:p w14:paraId="2D499BE6" w14:textId="77777777" w:rsidR="00796731" w:rsidRDefault="00000000">
            <w:pPr>
              <w:spacing w:after="20" w:line="254" w:lineRule="auto"/>
            </w:pPr>
            <w:r>
              <w:rPr>
                <w:sz w:val="14"/>
                <w:szCs w:val="14"/>
              </w:rPr>
              <w:t>Qualify and quote; no unsupported SLA</w:t>
            </w:r>
          </w:p>
        </w:tc>
      </w:tr>
      <w:tr w:rsidR="00796731" w14:paraId="4498DAA6" w14:textId="77777777">
        <w:trPr>
          <w:cantSplit/>
          <w:jc w:val="center"/>
        </w:trPr>
        <w:tc>
          <w:tcPr>
            <w:tcW w:w="3255" w:type="dxa"/>
            <w:tcBorders>
              <w:bottom w:val="single" w:sz="5" w:space="0" w:color="D7E4EA"/>
            </w:tcBorders>
          </w:tcPr>
          <w:p w14:paraId="07E8E9C7" w14:textId="77777777" w:rsidR="00796731" w:rsidRDefault="00000000">
            <w:pPr>
              <w:spacing w:after="20" w:line="254" w:lineRule="auto"/>
            </w:pPr>
            <w:r>
              <w:rPr>
                <w:sz w:val="14"/>
                <w:szCs w:val="14"/>
              </w:rPr>
              <w:t>/</w:t>
            </w:r>
            <w:proofErr w:type="gramStart"/>
            <w:r>
              <w:rPr>
                <w:sz w:val="14"/>
                <w:szCs w:val="14"/>
              </w:rPr>
              <w:t>developer</w:t>
            </w:r>
            <w:proofErr w:type="gramEnd"/>
          </w:p>
        </w:tc>
        <w:tc>
          <w:tcPr>
            <w:tcW w:w="3255" w:type="dxa"/>
            <w:tcBorders>
              <w:bottom w:val="single" w:sz="5" w:space="0" w:color="D7E4EA"/>
            </w:tcBorders>
          </w:tcPr>
          <w:p w14:paraId="0D5D3869" w14:textId="77777777" w:rsidR="00796731" w:rsidRDefault="00000000">
            <w:pPr>
              <w:spacing w:after="20" w:line="254" w:lineRule="auto"/>
            </w:pPr>
            <w:r>
              <w:rPr>
                <w:sz w:val="14"/>
                <w:szCs w:val="14"/>
              </w:rPr>
              <w:t>API docs, eligibility, right-gated data catalogue</w:t>
            </w:r>
          </w:p>
        </w:tc>
        <w:tc>
          <w:tcPr>
            <w:tcW w:w="3255" w:type="dxa"/>
            <w:tcBorders>
              <w:bottom w:val="single" w:sz="5" w:space="0" w:color="D7E4EA"/>
            </w:tcBorders>
          </w:tcPr>
          <w:p w14:paraId="4C49C1B3" w14:textId="77777777" w:rsidR="00796731" w:rsidRDefault="00000000">
            <w:pPr>
              <w:spacing w:after="20" w:line="254" w:lineRule="auto"/>
            </w:pPr>
            <w:r>
              <w:rPr>
                <w:sz w:val="14"/>
                <w:szCs w:val="14"/>
              </w:rPr>
              <w:t>No generic API access to restricted sources</w:t>
            </w:r>
          </w:p>
        </w:tc>
      </w:tr>
      <w:tr w:rsidR="00796731" w14:paraId="61C5E198" w14:textId="77777777">
        <w:trPr>
          <w:cantSplit/>
          <w:jc w:val="center"/>
        </w:trPr>
        <w:tc>
          <w:tcPr>
            <w:tcW w:w="3255" w:type="dxa"/>
            <w:tcBorders>
              <w:bottom w:val="single" w:sz="5" w:space="0" w:color="D7E4EA"/>
            </w:tcBorders>
            <w:shd w:val="clear" w:color="auto" w:fill="F6F9FB"/>
          </w:tcPr>
          <w:p w14:paraId="3708FE5A" w14:textId="77777777" w:rsidR="00796731" w:rsidRDefault="00000000">
            <w:pPr>
              <w:spacing w:after="20" w:line="254" w:lineRule="auto"/>
            </w:pPr>
            <w:r>
              <w:rPr>
                <w:sz w:val="14"/>
                <w:szCs w:val="14"/>
              </w:rPr>
              <w:t>/admin/commercial</w:t>
            </w:r>
          </w:p>
        </w:tc>
        <w:tc>
          <w:tcPr>
            <w:tcW w:w="3255" w:type="dxa"/>
            <w:tcBorders>
              <w:bottom w:val="single" w:sz="5" w:space="0" w:color="D7E4EA"/>
            </w:tcBorders>
            <w:shd w:val="clear" w:color="auto" w:fill="F6F9FB"/>
          </w:tcPr>
          <w:p w14:paraId="6F1299AF" w14:textId="77777777" w:rsidR="00796731" w:rsidRDefault="00000000">
            <w:pPr>
              <w:spacing w:after="20" w:line="254" w:lineRule="auto"/>
            </w:pPr>
            <w:r>
              <w:rPr>
                <w:sz w:val="14"/>
                <w:szCs w:val="14"/>
              </w:rPr>
              <w:t xml:space="preserve">Pricing, quotes, credits, </w:t>
            </w:r>
            <w:proofErr w:type="spellStart"/>
            <w:r>
              <w:rPr>
                <w:sz w:val="14"/>
                <w:szCs w:val="14"/>
              </w:rPr>
              <w:t>licence</w:t>
            </w:r>
            <w:proofErr w:type="spellEnd"/>
            <w:r>
              <w:rPr>
                <w:sz w:val="14"/>
                <w:szCs w:val="14"/>
              </w:rPr>
              <w:t xml:space="preserve"> policies, reconciliation</w:t>
            </w:r>
          </w:p>
        </w:tc>
        <w:tc>
          <w:tcPr>
            <w:tcW w:w="3255" w:type="dxa"/>
            <w:tcBorders>
              <w:bottom w:val="single" w:sz="5" w:space="0" w:color="D7E4EA"/>
            </w:tcBorders>
            <w:shd w:val="clear" w:color="auto" w:fill="F6F9FB"/>
          </w:tcPr>
          <w:p w14:paraId="379ECA5B" w14:textId="77777777" w:rsidR="00796731" w:rsidRDefault="00000000">
            <w:pPr>
              <w:spacing w:after="20" w:line="254" w:lineRule="auto"/>
            </w:pPr>
            <w:r>
              <w:rPr>
                <w:sz w:val="14"/>
                <w:szCs w:val="14"/>
              </w:rPr>
              <w:t>Dual approval, version history, immutable actions</w:t>
            </w:r>
          </w:p>
        </w:tc>
      </w:tr>
    </w:tbl>
    <w:p w14:paraId="7F6C6A91" w14:textId="77777777" w:rsidR="00796731" w:rsidRDefault="00796731">
      <w:pPr>
        <w:spacing w:after="0"/>
      </w:pPr>
    </w:p>
    <w:p w14:paraId="7D414185" w14:textId="77777777" w:rsidR="00796731" w:rsidRDefault="00000000">
      <w:pPr>
        <w:pStyle w:val="Heading2"/>
      </w:pPr>
      <w:r>
        <w:t>Accessibility and ethical conversion specifications</w:t>
      </w:r>
    </w:p>
    <w:p w14:paraId="4B7B8D77" w14:textId="77777777" w:rsidR="00796731" w:rsidRDefault="00000000">
      <w:pPr>
        <w:numPr>
          <w:ilvl w:val="0"/>
          <w:numId w:val="1"/>
        </w:numPr>
        <w:pBdr>
          <w:top w:val="nil"/>
          <w:left w:val="nil"/>
          <w:bottom w:val="nil"/>
          <w:right w:val="nil"/>
          <w:between w:val="nil"/>
        </w:pBdr>
        <w:spacing w:after="0"/>
      </w:pPr>
      <w:r>
        <w:t>WCAG 2.2 AA target; keyboard-operated period selector, cards, modals and checkout; screen-reader names and error recovery.</w:t>
      </w:r>
    </w:p>
    <w:p w14:paraId="5DEEFBB3" w14:textId="77777777" w:rsidR="00796731" w:rsidRDefault="00000000">
      <w:pPr>
        <w:numPr>
          <w:ilvl w:val="0"/>
          <w:numId w:val="1"/>
        </w:numPr>
        <w:pBdr>
          <w:top w:val="nil"/>
          <w:left w:val="nil"/>
          <w:bottom w:val="nil"/>
          <w:right w:val="nil"/>
          <w:between w:val="nil"/>
        </w:pBdr>
        <w:spacing w:after="0"/>
      </w:pPr>
      <w:r>
        <w:t>No plan comparison that relies only on color, icons or vague “unlimited” labels; clear unit definitions, reset times, tax treatment and price basis.</w:t>
      </w:r>
    </w:p>
    <w:p w14:paraId="343AEA54" w14:textId="77777777" w:rsidR="00796731" w:rsidRDefault="00000000">
      <w:pPr>
        <w:numPr>
          <w:ilvl w:val="0"/>
          <w:numId w:val="1"/>
        </w:numPr>
        <w:pBdr>
          <w:top w:val="nil"/>
          <w:left w:val="nil"/>
          <w:bottom w:val="nil"/>
          <w:right w:val="nil"/>
          <w:between w:val="nil"/>
        </w:pBdr>
        <w:spacing w:after="0"/>
      </w:pPr>
      <w:r>
        <w:t>Usage warnings with exact remaining balance and rights note. Credit-card failure messaging must be actionable and not disclose security details.</w:t>
      </w:r>
    </w:p>
    <w:p w14:paraId="533C6C5C" w14:textId="77777777" w:rsidR="00796731" w:rsidRDefault="00000000">
      <w:pPr>
        <w:numPr>
          <w:ilvl w:val="0"/>
          <w:numId w:val="1"/>
        </w:numPr>
        <w:pBdr>
          <w:top w:val="nil"/>
          <w:left w:val="nil"/>
          <w:bottom w:val="nil"/>
          <w:right w:val="nil"/>
          <w:between w:val="nil"/>
        </w:pBdr>
        <w:spacing w:after="0"/>
      </w:pPr>
      <w:r>
        <w:t>Evidence and source restrictions explained where the attempted action fails, not disguised as a paid-tier upsell.</w:t>
      </w:r>
    </w:p>
    <w:p w14:paraId="5015E913" w14:textId="77777777" w:rsidR="00796731" w:rsidRDefault="00000000">
      <w:pPr>
        <w:numPr>
          <w:ilvl w:val="0"/>
          <w:numId w:val="1"/>
        </w:numPr>
        <w:pBdr>
          <w:top w:val="nil"/>
          <w:left w:val="nil"/>
          <w:bottom w:val="nil"/>
          <w:right w:val="nil"/>
          <w:between w:val="nil"/>
        </w:pBdr>
        <w:spacing w:after="56"/>
      </w:pPr>
      <w:r>
        <w:t>Cancellation and consent equally discoverable. Annual prepaid terms and changes presented before checkout, with downloadable contract and receipt.</w:t>
      </w:r>
    </w:p>
    <w:p w14:paraId="739B6E11" w14:textId="77777777" w:rsidR="00796731" w:rsidRDefault="00000000">
      <w:pPr>
        <w:pStyle w:val="Heading1"/>
      </w:pPr>
      <w:r>
        <w:t>14. Back-end commercial reference architecture</w:t>
      </w:r>
    </w:p>
    <w:p w14:paraId="2CDA7F28" w14:textId="77777777" w:rsidR="00796731" w:rsidRDefault="00000000">
      <w:r>
        <w:t xml:space="preserve">Commercial services are domain modules integrated into the established </w:t>
      </w:r>
      <w:proofErr w:type="spellStart"/>
      <w:r>
        <w:t>Talvrin</w:t>
      </w:r>
      <w:proofErr w:type="spellEnd"/>
      <w:r>
        <w:t xml:space="preserve"> regional execution cell model and global control plane. Do not create a second source-of-truth for evidence or copy source rights into the billing service.</w:t>
      </w:r>
    </w:p>
    <w:tbl>
      <w:tblPr>
        <w:tblStyle w:val="af4"/>
        <w:tblW w:w="9765" w:type="dxa"/>
        <w:jc w:val="center"/>
        <w:tblInd w:w="0" w:type="dxa"/>
        <w:tblLayout w:type="fixed"/>
        <w:tblLook w:val="0400" w:firstRow="0" w:lastRow="0" w:firstColumn="0" w:lastColumn="0" w:noHBand="0" w:noVBand="1"/>
      </w:tblPr>
      <w:tblGrid>
        <w:gridCol w:w="3255"/>
        <w:gridCol w:w="3255"/>
        <w:gridCol w:w="3255"/>
      </w:tblGrid>
      <w:tr w:rsidR="00796731" w14:paraId="20C99A06" w14:textId="77777777">
        <w:trPr>
          <w:cantSplit/>
          <w:tblHeader/>
          <w:jc w:val="center"/>
        </w:trPr>
        <w:tc>
          <w:tcPr>
            <w:tcW w:w="3255" w:type="dxa"/>
            <w:shd w:val="clear" w:color="auto" w:fill="182840"/>
            <w:vAlign w:val="center"/>
          </w:tcPr>
          <w:p w14:paraId="554CFA78" w14:textId="77777777" w:rsidR="00796731" w:rsidRDefault="00000000">
            <w:pPr>
              <w:spacing w:after="20"/>
            </w:pPr>
            <w:r>
              <w:rPr>
                <w:b/>
                <w:bCs/>
                <w:color w:val="FFFFFF"/>
                <w:sz w:val="15"/>
                <w:szCs w:val="15"/>
              </w:rPr>
              <w:lastRenderedPageBreak/>
              <w:t>Domain component</w:t>
            </w:r>
          </w:p>
        </w:tc>
        <w:tc>
          <w:tcPr>
            <w:tcW w:w="3255" w:type="dxa"/>
            <w:shd w:val="clear" w:color="auto" w:fill="182840"/>
            <w:vAlign w:val="center"/>
          </w:tcPr>
          <w:p w14:paraId="0531BEBD" w14:textId="77777777" w:rsidR="00796731" w:rsidRDefault="00000000">
            <w:pPr>
              <w:spacing w:after="20"/>
            </w:pPr>
            <w:r>
              <w:rPr>
                <w:b/>
                <w:bCs/>
                <w:color w:val="FFFFFF"/>
                <w:sz w:val="15"/>
                <w:szCs w:val="15"/>
              </w:rPr>
              <w:t>Owns</w:t>
            </w:r>
          </w:p>
        </w:tc>
        <w:tc>
          <w:tcPr>
            <w:tcW w:w="3255" w:type="dxa"/>
            <w:shd w:val="clear" w:color="auto" w:fill="182840"/>
            <w:vAlign w:val="center"/>
          </w:tcPr>
          <w:p w14:paraId="606F16C6" w14:textId="77777777" w:rsidR="00796731" w:rsidRDefault="00000000">
            <w:pPr>
              <w:spacing w:after="20"/>
            </w:pPr>
            <w:r>
              <w:rPr>
                <w:b/>
                <w:bCs/>
                <w:color w:val="FFFFFF"/>
                <w:sz w:val="15"/>
                <w:szCs w:val="15"/>
              </w:rPr>
              <w:t>Publishes / consumes</w:t>
            </w:r>
          </w:p>
        </w:tc>
      </w:tr>
      <w:tr w:rsidR="00796731" w14:paraId="7C9CC1EF" w14:textId="77777777">
        <w:trPr>
          <w:cantSplit/>
          <w:jc w:val="center"/>
        </w:trPr>
        <w:tc>
          <w:tcPr>
            <w:tcW w:w="3255" w:type="dxa"/>
            <w:tcBorders>
              <w:bottom w:val="single" w:sz="5" w:space="0" w:color="D7E4EA"/>
            </w:tcBorders>
            <w:shd w:val="clear" w:color="auto" w:fill="F6F9FB"/>
          </w:tcPr>
          <w:p w14:paraId="7126A7D3" w14:textId="77777777" w:rsidR="00796731" w:rsidRDefault="00000000">
            <w:pPr>
              <w:spacing w:after="20" w:line="254" w:lineRule="auto"/>
            </w:pPr>
            <w:r>
              <w:rPr>
                <w:sz w:val="14"/>
                <w:szCs w:val="14"/>
              </w:rPr>
              <w:t>Price &amp; Offer Catalog</w:t>
            </w:r>
          </w:p>
        </w:tc>
        <w:tc>
          <w:tcPr>
            <w:tcW w:w="3255" w:type="dxa"/>
            <w:tcBorders>
              <w:bottom w:val="single" w:sz="5" w:space="0" w:color="D7E4EA"/>
            </w:tcBorders>
            <w:shd w:val="clear" w:color="auto" w:fill="F6F9FB"/>
          </w:tcPr>
          <w:p w14:paraId="73014D13" w14:textId="77777777" w:rsidR="00796731" w:rsidRDefault="00000000">
            <w:pPr>
              <w:spacing w:after="20" w:line="254" w:lineRule="auto"/>
            </w:pPr>
            <w:r>
              <w:rPr>
                <w:sz w:val="14"/>
                <w:szCs w:val="14"/>
              </w:rPr>
              <w:t>SKU versions, marketable bundles, effective pricing</w:t>
            </w:r>
          </w:p>
        </w:tc>
        <w:tc>
          <w:tcPr>
            <w:tcW w:w="3255" w:type="dxa"/>
            <w:tcBorders>
              <w:bottom w:val="single" w:sz="5" w:space="0" w:color="D7E4EA"/>
            </w:tcBorders>
            <w:shd w:val="clear" w:color="auto" w:fill="F6F9FB"/>
          </w:tcPr>
          <w:p w14:paraId="13F6C2D3" w14:textId="77777777" w:rsidR="00796731" w:rsidRDefault="00000000">
            <w:pPr>
              <w:spacing w:after="20" w:line="254" w:lineRule="auto"/>
            </w:pPr>
            <w:proofErr w:type="spellStart"/>
            <w:proofErr w:type="gramStart"/>
            <w:r>
              <w:rPr>
                <w:sz w:val="14"/>
                <w:szCs w:val="14"/>
              </w:rPr>
              <w:t>offer.published</w:t>
            </w:r>
            <w:proofErr w:type="spellEnd"/>
            <w:proofErr w:type="gramEnd"/>
            <w:r>
              <w:rPr>
                <w:sz w:val="14"/>
                <w:szCs w:val="14"/>
              </w:rPr>
              <w:t xml:space="preserve">, </w:t>
            </w:r>
            <w:proofErr w:type="spellStart"/>
            <w:r>
              <w:rPr>
                <w:sz w:val="14"/>
                <w:szCs w:val="14"/>
              </w:rPr>
              <w:t>price.changed</w:t>
            </w:r>
            <w:proofErr w:type="spellEnd"/>
          </w:p>
        </w:tc>
      </w:tr>
      <w:tr w:rsidR="00796731" w14:paraId="7632A63C" w14:textId="77777777">
        <w:trPr>
          <w:cantSplit/>
          <w:jc w:val="center"/>
        </w:trPr>
        <w:tc>
          <w:tcPr>
            <w:tcW w:w="3255" w:type="dxa"/>
            <w:tcBorders>
              <w:bottom w:val="single" w:sz="5" w:space="0" w:color="D7E4EA"/>
            </w:tcBorders>
          </w:tcPr>
          <w:p w14:paraId="24C8F140" w14:textId="77777777" w:rsidR="00796731" w:rsidRDefault="00000000">
            <w:pPr>
              <w:spacing w:after="20" w:line="254" w:lineRule="auto"/>
            </w:pPr>
            <w:r>
              <w:rPr>
                <w:sz w:val="14"/>
                <w:szCs w:val="14"/>
              </w:rPr>
              <w:t>Commercial Eligibility</w:t>
            </w:r>
          </w:p>
        </w:tc>
        <w:tc>
          <w:tcPr>
            <w:tcW w:w="3255" w:type="dxa"/>
            <w:tcBorders>
              <w:bottom w:val="single" w:sz="5" w:space="0" w:color="D7E4EA"/>
            </w:tcBorders>
          </w:tcPr>
          <w:p w14:paraId="4BDBEECE" w14:textId="77777777" w:rsidR="00796731" w:rsidRDefault="00000000">
            <w:pPr>
              <w:spacing w:after="20" w:line="254" w:lineRule="auto"/>
            </w:pPr>
            <w:r>
              <w:rPr>
                <w:sz w:val="14"/>
                <w:szCs w:val="14"/>
              </w:rPr>
              <w:t>Geo, customer class, SKU, source/release eligibility</w:t>
            </w:r>
          </w:p>
        </w:tc>
        <w:tc>
          <w:tcPr>
            <w:tcW w:w="3255" w:type="dxa"/>
            <w:tcBorders>
              <w:bottom w:val="single" w:sz="5" w:space="0" w:color="D7E4EA"/>
            </w:tcBorders>
          </w:tcPr>
          <w:p w14:paraId="4F652469" w14:textId="77777777" w:rsidR="00796731" w:rsidRDefault="00000000">
            <w:pPr>
              <w:spacing w:after="20" w:line="254" w:lineRule="auto"/>
            </w:pPr>
            <w:proofErr w:type="spellStart"/>
            <w:proofErr w:type="gramStart"/>
            <w:r>
              <w:rPr>
                <w:sz w:val="14"/>
                <w:szCs w:val="14"/>
              </w:rPr>
              <w:t>eligibility.decision</w:t>
            </w:r>
            <w:proofErr w:type="spellEnd"/>
            <w:proofErr w:type="gramEnd"/>
          </w:p>
        </w:tc>
      </w:tr>
      <w:tr w:rsidR="00796731" w14:paraId="142B68FC" w14:textId="77777777">
        <w:trPr>
          <w:cantSplit/>
          <w:jc w:val="center"/>
        </w:trPr>
        <w:tc>
          <w:tcPr>
            <w:tcW w:w="3255" w:type="dxa"/>
            <w:tcBorders>
              <w:bottom w:val="single" w:sz="5" w:space="0" w:color="D7E4EA"/>
            </w:tcBorders>
            <w:shd w:val="clear" w:color="auto" w:fill="F6F9FB"/>
          </w:tcPr>
          <w:p w14:paraId="102040B0" w14:textId="77777777" w:rsidR="00796731" w:rsidRDefault="00000000">
            <w:pPr>
              <w:spacing w:after="20" w:line="254" w:lineRule="auto"/>
            </w:pPr>
            <w:r>
              <w:rPr>
                <w:sz w:val="14"/>
                <w:szCs w:val="14"/>
              </w:rPr>
              <w:t>Checkout &amp; Order</w:t>
            </w:r>
          </w:p>
        </w:tc>
        <w:tc>
          <w:tcPr>
            <w:tcW w:w="3255" w:type="dxa"/>
            <w:tcBorders>
              <w:bottom w:val="single" w:sz="5" w:space="0" w:color="D7E4EA"/>
            </w:tcBorders>
            <w:shd w:val="clear" w:color="auto" w:fill="F6F9FB"/>
          </w:tcPr>
          <w:p w14:paraId="405E6133" w14:textId="77777777" w:rsidR="00796731" w:rsidRDefault="00000000">
            <w:pPr>
              <w:spacing w:after="20" w:line="254" w:lineRule="auto"/>
            </w:pPr>
            <w:r>
              <w:rPr>
                <w:sz w:val="14"/>
                <w:szCs w:val="14"/>
              </w:rPr>
              <w:t>Order intent, accepted terms, taxes, payment intent</w:t>
            </w:r>
          </w:p>
        </w:tc>
        <w:tc>
          <w:tcPr>
            <w:tcW w:w="3255" w:type="dxa"/>
            <w:tcBorders>
              <w:bottom w:val="single" w:sz="5" w:space="0" w:color="D7E4EA"/>
            </w:tcBorders>
            <w:shd w:val="clear" w:color="auto" w:fill="F6F9FB"/>
          </w:tcPr>
          <w:p w14:paraId="7FC3C361" w14:textId="77777777" w:rsidR="00796731" w:rsidRDefault="00000000">
            <w:pPr>
              <w:spacing w:after="20" w:line="254" w:lineRule="auto"/>
            </w:pPr>
            <w:proofErr w:type="spellStart"/>
            <w:proofErr w:type="gramStart"/>
            <w:r>
              <w:rPr>
                <w:sz w:val="14"/>
                <w:szCs w:val="14"/>
              </w:rPr>
              <w:t>order.accepted</w:t>
            </w:r>
            <w:proofErr w:type="spellEnd"/>
            <w:proofErr w:type="gramEnd"/>
            <w:r>
              <w:rPr>
                <w:sz w:val="14"/>
                <w:szCs w:val="14"/>
              </w:rPr>
              <w:t xml:space="preserve">, </w:t>
            </w:r>
            <w:proofErr w:type="spellStart"/>
            <w:r>
              <w:rPr>
                <w:sz w:val="14"/>
                <w:szCs w:val="14"/>
              </w:rPr>
              <w:t>checkout.abandoned</w:t>
            </w:r>
            <w:proofErr w:type="spellEnd"/>
          </w:p>
        </w:tc>
      </w:tr>
      <w:tr w:rsidR="00796731" w14:paraId="6117BA4B" w14:textId="77777777">
        <w:trPr>
          <w:cantSplit/>
          <w:jc w:val="center"/>
        </w:trPr>
        <w:tc>
          <w:tcPr>
            <w:tcW w:w="3255" w:type="dxa"/>
            <w:tcBorders>
              <w:bottom w:val="single" w:sz="5" w:space="0" w:color="D7E4EA"/>
            </w:tcBorders>
          </w:tcPr>
          <w:p w14:paraId="6067520E" w14:textId="77777777" w:rsidR="00796731" w:rsidRDefault="00000000">
            <w:pPr>
              <w:spacing w:after="20" w:line="254" w:lineRule="auto"/>
            </w:pPr>
            <w:r>
              <w:rPr>
                <w:sz w:val="14"/>
                <w:szCs w:val="14"/>
              </w:rPr>
              <w:t>Contract Registry</w:t>
            </w:r>
          </w:p>
        </w:tc>
        <w:tc>
          <w:tcPr>
            <w:tcW w:w="3255" w:type="dxa"/>
            <w:tcBorders>
              <w:bottom w:val="single" w:sz="5" w:space="0" w:color="D7E4EA"/>
            </w:tcBorders>
          </w:tcPr>
          <w:p w14:paraId="76C3BA00" w14:textId="77777777" w:rsidR="00796731" w:rsidRDefault="00000000">
            <w:pPr>
              <w:spacing w:after="20" w:line="254" w:lineRule="auto"/>
            </w:pPr>
            <w:r>
              <w:rPr>
                <w:sz w:val="14"/>
                <w:szCs w:val="14"/>
              </w:rPr>
              <w:t>Signed agreement, entitlements, terms and DPA</w:t>
            </w:r>
          </w:p>
        </w:tc>
        <w:tc>
          <w:tcPr>
            <w:tcW w:w="3255" w:type="dxa"/>
            <w:tcBorders>
              <w:bottom w:val="single" w:sz="5" w:space="0" w:color="D7E4EA"/>
            </w:tcBorders>
          </w:tcPr>
          <w:p w14:paraId="4DC386D0" w14:textId="77777777" w:rsidR="00796731" w:rsidRDefault="00000000">
            <w:pPr>
              <w:spacing w:after="20" w:line="254" w:lineRule="auto"/>
            </w:pPr>
            <w:proofErr w:type="spellStart"/>
            <w:proofErr w:type="gramStart"/>
            <w:r>
              <w:rPr>
                <w:sz w:val="14"/>
                <w:szCs w:val="14"/>
              </w:rPr>
              <w:t>contract.activated</w:t>
            </w:r>
            <w:proofErr w:type="spellEnd"/>
            <w:proofErr w:type="gramEnd"/>
            <w:r>
              <w:rPr>
                <w:sz w:val="14"/>
                <w:szCs w:val="14"/>
              </w:rPr>
              <w:t>/amended</w:t>
            </w:r>
          </w:p>
        </w:tc>
      </w:tr>
      <w:tr w:rsidR="00796731" w14:paraId="18099CBD" w14:textId="77777777">
        <w:trPr>
          <w:cantSplit/>
          <w:jc w:val="center"/>
        </w:trPr>
        <w:tc>
          <w:tcPr>
            <w:tcW w:w="3255" w:type="dxa"/>
            <w:tcBorders>
              <w:bottom w:val="single" w:sz="5" w:space="0" w:color="D7E4EA"/>
            </w:tcBorders>
            <w:shd w:val="clear" w:color="auto" w:fill="F6F9FB"/>
          </w:tcPr>
          <w:p w14:paraId="6652BC31" w14:textId="77777777" w:rsidR="00796731" w:rsidRDefault="00000000">
            <w:pPr>
              <w:spacing w:after="20" w:line="254" w:lineRule="auto"/>
            </w:pPr>
            <w:r>
              <w:rPr>
                <w:sz w:val="14"/>
                <w:szCs w:val="14"/>
              </w:rPr>
              <w:t>Subscription Lifecycle</w:t>
            </w:r>
          </w:p>
        </w:tc>
        <w:tc>
          <w:tcPr>
            <w:tcW w:w="3255" w:type="dxa"/>
            <w:tcBorders>
              <w:bottom w:val="single" w:sz="5" w:space="0" w:color="D7E4EA"/>
            </w:tcBorders>
            <w:shd w:val="clear" w:color="auto" w:fill="F6F9FB"/>
          </w:tcPr>
          <w:p w14:paraId="0F0A81B0" w14:textId="77777777" w:rsidR="00796731" w:rsidRDefault="00000000">
            <w:pPr>
              <w:spacing w:after="20" w:line="254" w:lineRule="auto"/>
            </w:pPr>
            <w:r>
              <w:rPr>
                <w:sz w:val="14"/>
                <w:szCs w:val="14"/>
              </w:rPr>
              <w:t>Trials, renewal, plan and payment state</w:t>
            </w:r>
          </w:p>
        </w:tc>
        <w:tc>
          <w:tcPr>
            <w:tcW w:w="3255" w:type="dxa"/>
            <w:tcBorders>
              <w:bottom w:val="single" w:sz="5" w:space="0" w:color="D7E4EA"/>
            </w:tcBorders>
            <w:shd w:val="clear" w:color="auto" w:fill="F6F9FB"/>
          </w:tcPr>
          <w:p w14:paraId="211E0745" w14:textId="77777777" w:rsidR="00796731" w:rsidRDefault="00000000">
            <w:pPr>
              <w:spacing w:after="20" w:line="254" w:lineRule="auto"/>
            </w:pPr>
            <w:proofErr w:type="spellStart"/>
            <w:proofErr w:type="gramStart"/>
            <w:r>
              <w:rPr>
                <w:sz w:val="14"/>
                <w:szCs w:val="14"/>
              </w:rPr>
              <w:t>subscription.state</w:t>
            </w:r>
            <w:proofErr w:type="gramEnd"/>
            <w:r>
              <w:rPr>
                <w:sz w:val="14"/>
                <w:szCs w:val="14"/>
              </w:rPr>
              <w:t>_changed</w:t>
            </w:r>
            <w:proofErr w:type="spellEnd"/>
          </w:p>
        </w:tc>
      </w:tr>
      <w:tr w:rsidR="00796731" w14:paraId="1683159B" w14:textId="77777777">
        <w:trPr>
          <w:cantSplit/>
          <w:jc w:val="center"/>
        </w:trPr>
        <w:tc>
          <w:tcPr>
            <w:tcW w:w="3255" w:type="dxa"/>
            <w:tcBorders>
              <w:bottom w:val="single" w:sz="5" w:space="0" w:color="D7E4EA"/>
            </w:tcBorders>
          </w:tcPr>
          <w:p w14:paraId="43CEBAC1" w14:textId="77777777" w:rsidR="00796731" w:rsidRDefault="00000000">
            <w:pPr>
              <w:spacing w:after="20" w:line="254" w:lineRule="auto"/>
            </w:pPr>
            <w:r>
              <w:rPr>
                <w:sz w:val="14"/>
                <w:szCs w:val="14"/>
              </w:rPr>
              <w:t>Entitlement Decision Point</w:t>
            </w:r>
          </w:p>
        </w:tc>
        <w:tc>
          <w:tcPr>
            <w:tcW w:w="3255" w:type="dxa"/>
            <w:tcBorders>
              <w:bottom w:val="single" w:sz="5" w:space="0" w:color="D7E4EA"/>
            </w:tcBorders>
          </w:tcPr>
          <w:p w14:paraId="6CDF4B83" w14:textId="77777777" w:rsidR="00796731" w:rsidRDefault="00000000">
            <w:pPr>
              <w:spacing w:after="20" w:line="254" w:lineRule="auto"/>
            </w:pPr>
            <w:r>
              <w:rPr>
                <w:sz w:val="14"/>
                <w:szCs w:val="14"/>
              </w:rPr>
              <w:t>Versioned user/org/plan features and capacity</w:t>
            </w:r>
          </w:p>
        </w:tc>
        <w:tc>
          <w:tcPr>
            <w:tcW w:w="3255" w:type="dxa"/>
            <w:tcBorders>
              <w:bottom w:val="single" w:sz="5" w:space="0" w:color="D7E4EA"/>
            </w:tcBorders>
          </w:tcPr>
          <w:p w14:paraId="4D60D2C8" w14:textId="77777777" w:rsidR="00796731" w:rsidRDefault="00000000">
            <w:pPr>
              <w:spacing w:after="20" w:line="254" w:lineRule="auto"/>
            </w:pPr>
            <w:proofErr w:type="spellStart"/>
            <w:proofErr w:type="gramStart"/>
            <w:r>
              <w:rPr>
                <w:sz w:val="14"/>
                <w:szCs w:val="14"/>
              </w:rPr>
              <w:t>entitlement.snapshot</w:t>
            </w:r>
            <w:proofErr w:type="gramEnd"/>
            <w:r>
              <w:rPr>
                <w:sz w:val="14"/>
                <w:szCs w:val="14"/>
              </w:rPr>
              <w:t>_changed</w:t>
            </w:r>
            <w:proofErr w:type="spellEnd"/>
          </w:p>
        </w:tc>
      </w:tr>
      <w:tr w:rsidR="00796731" w14:paraId="17684570" w14:textId="77777777">
        <w:trPr>
          <w:cantSplit/>
          <w:jc w:val="center"/>
        </w:trPr>
        <w:tc>
          <w:tcPr>
            <w:tcW w:w="3255" w:type="dxa"/>
            <w:tcBorders>
              <w:bottom w:val="single" w:sz="5" w:space="0" w:color="D7E4EA"/>
            </w:tcBorders>
            <w:shd w:val="clear" w:color="auto" w:fill="F6F9FB"/>
          </w:tcPr>
          <w:p w14:paraId="3DE091B5" w14:textId="77777777" w:rsidR="00796731" w:rsidRDefault="00000000">
            <w:pPr>
              <w:spacing w:after="20" w:line="254" w:lineRule="auto"/>
            </w:pPr>
            <w:r>
              <w:rPr>
                <w:sz w:val="14"/>
                <w:szCs w:val="14"/>
              </w:rPr>
              <w:t>Source Rights PDP</w:t>
            </w:r>
          </w:p>
        </w:tc>
        <w:tc>
          <w:tcPr>
            <w:tcW w:w="3255" w:type="dxa"/>
            <w:tcBorders>
              <w:bottom w:val="single" w:sz="5" w:space="0" w:color="D7E4EA"/>
            </w:tcBorders>
            <w:shd w:val="clear" w:color="auto" w:fill="F6F9FB"/>
          </w:tcPr>
          <w:p w14:paraId="6B42A1A5" w14:textId="77777777" w:rsidR="00796731" w:rsidRDefault="00000000">
            <w:pPr>
              <w:spacing w:after="20" w:line="254" w:lineRule="auto"/>
            </w:pPr>
            <w:r>
              <w:rPr>
                <w:sz w:val="14"/>
                <w:szCs w:val="14"/>
              </w:rPr>
              <w:t xml:space="preserve">Executed data </w:t>
            </w:r>
            <w:proofErr w:type="spellStart"/>
            <w:r>
              <w:rPr>
                <w:sz w:val="14"/>
                <w:szCs w:val="14"/>
              </w:rPr>
              <w:t>licence</w:t>
            </w:r>
            <w:proofErr w:type="spellEnd"/>
            <w:r>
              <w:rPr>
                <w:sz w:val="14"/>
                <w:szCs w:val="14"/>
              </w:rPr>
              <w:t>, use type, source/jurisdiction</w:t>
            </w:r>
          </w:p>
        </w:tc>
        <w:tc>
          <w:tcPr>
            <w:tcW w:w="3255" w:type="dxa"/>
            <w:tcBorders>
              <w:bottom w:val="single" w:sz="5" w:space="0" w:color="D7E4EA"/>
            </w:tcBorders>
            <w:shd w:val="clear" w:color="auto" w:fill="F6F9FB"/>
          </w:tcPr>
          <w:p w14:paraId="76402F6C" w14:textId="77777777" w:rsidR="00796731" w:rsidRDefault="00000000">
            <w:pPr>
              <w:spacing w:after="20" w:line="254" w:lineRule="auto"/>
            </w:pPr>
            <w:proofErr w:type="spellStart"/>
            <w:proofErr w:type="gramStart"/>
            <w:r>
              <w:rPr>
                <w:sz w:val="14"/>
                <w:szCs w:val="14"/>
              </w:rPr>
              <w:t>rights.policy</w:t>
            </w:r>
            <w:proofErr w:type="gramEnd"/>
            <w:r>
              <w:rPr>
                <w:sz w:val="14"/>
                <w:szCs w:val="14"/>
              </w:rPr>
              <w:t>_changed</w:t>
            </w:r>
            <w:proofErr w:type="spellEnd"/>
            <w:r>
              <w:rPr>
                <w:sz w:val="14"/>
                <w:szCs w:val="14"/>
              </w:rPr>
              <w:t xml:space="preserve">, </w:t>
            </w:r>
            <w:proofErr w:type="spellStart"/>
            <w:r>
              <w:rPr>
                <w:sz w:val="14"/>
                <w:szCs w:val="14"/>
              </w:rPr>
              <w:t>access.denied</w:t>
            </w:r>
            <w:proofErr w:type="spellEnd"/>
          </w:p>
        </w:tc>
      </w:tr>
      <w:tr w:rsidR="00796731" w14:paraId="419B9319" w14:textId="77777777">
        <w:trPr>
          <w:cantSplit/>
          <w:jc w:val="center"/>
        </w:trPr>
        <w:tc>
          <w:tcPr>
            <w:tcW w:w="3255" w:type="dxa"/>
            <w:tcBorders>
              <w:bottom w:val="single" w:sz="5" w:space="0" w:color="D7E4EA"/>
            </w:tcBorders>
          </w:tcPr>
          <w:p w14:paraId="163C8F44" w14:textId="77777777" w:rsidR="00796731" w:rsidRDefault="00000000">
            <w:pPr>
              <w:spacing w:after="20" w:line="254" w:lineRule="auto"/>
            </w:pPr>
            <w:r>
              <w:rPr>
                <w:sz w:val="14"/>
                <w:szCs w:val="14"/>
              </w:rPr>
              <w:t>Usage Metering</w:t>
            </w:r>
          </w:p>
        </w:tc>
        <w:tc>
          <w:tcPr>
            <w:tcW w:w="3255" w:type="dxa"/>
            <w:tcBorders>
              <w:bottom w:val="single" w:sz="5" w:space="0" w:color="D7E4EA"/>
            </w:tcBorders>
          </w:tcPr>
          <w:p w14:paraId="2C50D24F" w14:textId="77777777" w:rsidR="00796731" w:rsidRDefault="00000000">
            <w:pPr>
              <w:spacing w:after="20" w:line="254" w:lineRule="auto"/>
            </w:pPr>
            <w:r>
              <w:rPr>
                <w:sz w:val="14"/>
                <w:szCs w:val="14"/>
              </w:rPr>
              <w:t>Signed usage events and dedupe</w:t>
            </w:r>
          </w:p>
        </w:tc>
        <w:tc>
          <w:tcPr>
            <w:tcW w:w="3255" w:type="dxa"/>
            <w:tcBorders>
              <w:bottom w:val="single" w:sz="5" w:space="0" w:color="D7E4EA"/>
            </w:tcBorders>
          </w:tcPr>
          <w:p w14:paraId="33A0F9CA" w14:textId="77777777" w:rsidR="00796731" w:rsidRDefault="00000000">
            <w:pPr>
              <w:spacing w:after="20" w:line="254" w:lineRule="auto"/>
            </w:pPr>
            <w:proofErr w:type="spellStart"/>
            <w:proofErr w:type="gramStart"/>
            <w:r>
              <w:rPr>
                <w:sz w:val="14"/>
                <w:szCs w:val="14"/>
              </w:rPr>
              <w:t>meter.usage</w:t>
            </w:r>
            <w:proofErr w:type="gramEnd"/>
            <w:r>
              <w:rPr>
                <w:sz w:val="14"/>
                <w:szCs w:val="14"/>
              </w:rPr>
              <w:t>_committed</w:t>
            </w:r>
            <w:proofErr w:type="spellEnd"/>
            <w:r>
              <w:rPr>
                <w:sz w:val="14"/>
                <w:szCs w:val="14"/>
              </w:rPr>
              <w:t xml:space="preserve">, </w:t>
            </w:r>
            <w:proofErr w:type="spellStart"/>
            <w:r>
              <w:rPr>
                <w:sz w:val="14"/>
                <w:szCs w:val="14"/>
              </w:rPr>
              <w:t>meter.adjusted</w:t>
            </w:r>
            <w:proofErr w:type="spellEnd"/>
          </w:p>
        </w:tc>
      </w:tr>
      <w:tr w:rsidR="00796731" w14:paraId="612EA1C5" w14:textId="77777777">
        <w:trPr>
          <w:cantSplit/>
          <w:jc w:val="center"/>
        </w:trPr>
        <w:tc>
          <w:tcPr>
            <w:tcW w:w="3255" w:type="dxa"/>
            <w:tcBorders>
              <w:bottom w:val="single" w:sz="5" w:space="0" w:color="D7E4EA"/>
            </w:tcBorders>
            <w:shd w:val="clear" w:color="auto" w:fill="F6F9FB"/>
          </w:tcPr>
          <w:p w14:paraId="08670253" w14:textId="77777777" w:rsidR="00796731" w:rsidRDefault="00000000">
            <w:pPr>
              <w:spacing w:after="20" w:line="254" w:lineRule="auto"/>
            </w:pPr>
            <w:r>
              <w:rPr>
                <w:sz w:val="14"/>
                <w:szCs w:val="14"/>
              </w:rPr>
              <w:t>Billing Adapter</w:t>
            </w:r>
          </w:p>
        </w:tc>
        <w:tc>
          <w:tcPr>
            <w:tcW w:w="3255" w:type="dxa"/>
            <w:tcBorders>
              <w:bottom w:val="single" w:sz="5" w:space="0" w:color="D7E4EA"/>
            </w:tcBorders>
            <w:shd w:val="clear" w:color="auto" w:fill="F6F9FB"/>
          </w:tcPr>
          <w:p w14:paraId="72D0CE44" w14:textId="77777777" w:rsidR="00796731" w:rsidRDefault="00000000">
            <w:pPr>
              <w:spacing w:after="20" w:line="254" w:lineRule="auto"/>
            </w:pPr>
            <w:r>
              <w:rPr>
                <w:sz w:val="14"/>
                <w:szCs w:val="14"/>
              </w:rPr>
              <w:t>PSP payment refs, invoices, refunds, webhooks</w:t>
            </w:r>
          </w:p>
        </w:tc>
        <w:tc>
          <w:tcPr>
            <w:tcW w:w="3255" w:type="dxa"/>
            <w:tcBorders>
              <w:bottom w:val="single" w:sz="5" w:space="0" w:color="D7E4EA"/>
            </w:tcBorders>
            <w:shd w:val="clear" w:color="auto" w:fill="F6F9FB"/>
          </w:tcPr>
          <w:p w14:paraId="4F85F5AC" w14:textId="77777777" w:rsidR="00796731" w:rsidRDefault="00000000">
            <w:pPr>
              <w:spacing w:after="20" w:line="254" w:lineRule="auto"/>
            </w:pPr>
            <w:proofErr w:type="spellStart"/>
            <w:proofErr w:type="gramStart"/>
            <w:r>
              <w:rPr>
                <w:sz w:val="14"/>
                <w:szCs w:val="14"/>
              </w:rPr>
              <w:t>invoice.finalized</w:t>
            </w:r>
            <w:proofErr w:type="spellEnd"/>
            <w:proofErr w:type="gramEnd"/>
            <w:r>
              <w:rPr>
                <w:sz w:val="14"/>
                <w:szCs w:val="14"/>
              </w:rPr>
              <w:t xml:space="preserve">, </w:t>
            </w:r>
            <w:proofErr w:type="spellStart"/>
            <w:r>
              <w:rPr>
                <w:sz w:val="14"/>
                <w:szCs w:val="14"/>
              </w:rPr>
              <w:t>payment.settled</w:t>
            </w:r>
            <w:proofErr w:type="spellEnd"/>
          </w:p>
        </w:tc>
      </w:tr>
      <w:tr w:rsidR="00796731" w14:paraId="7DF374AC" w14:textId="77777777">
        <w:trPr>
          <w:cantSplit/>
          <w:jc w:val="center"/>
        </w:trPr>
        <w:tc>
          <w:tcPr>
            <w:tcW w:w="3255" w:type="dxa"/>
            <w:tcBorders>
              <w:bottom w:val="single" w:sz="5" w:space="0" w:color="D7E4EA"/>
            </w:tcBorders>
          </w:tcPr>
          <w:p w14:paraId="5500FE0C" w14:textId="77777777" w:rsidR="00796731" w:rsidRDefault="00000000">
            <w:pPr>
              <w:spacing w:after="20" w:line="254" w:lineRule="auto"/>
            </w:pPr>
            <w:r>
              <w:rPr>
                <w:sz w:val="14"/>
                <w:szCs w:val="14"/>
              </w:rPr>
              <w:t>Finance Subledger</w:t>
            </w:r>
          </w:p>
        </w:tc>
        <w:tc>
          <w:tcPr>
            <w:tcW w:w="3255" w:type="dxa"/>
            <w:tcBorders>
              <w:bottom w:val="single" w:sz="5" w:space="0" w:color="D7E4EA"/>
            </w:tcBorders>
          </w:tcPr>
          <w:p w14:paraId="221EF963" w14:textId="77777777" w:rsidR="00796731" w:rsidRDefault="00000000">
            <w:pPr>
              <w:spacing w:after="20" w:line="254" w:lineRule="auto"/>
            </w:pPr>
            <w:r>
              <w:rPr>
                <w:sz w:val="14"/>
                <w:szCs w:val="14"/>
              </w:rPr>
              <w:t>AR, revenue schedules, tax, FX, GL mapping</w:t>
            </w:r>
          </w:p>
        </w:tc>
        <w:tc>
          <w:tcPr>
            <w:tcW w:w="3255" w:type="dxa"/>
            <w:tcBorders>
              <w:bottom w:val="single" w:sz="5" w:space="0" w:color="D7E4EA"/>
            </w:tcBorders>
          </w:tcPr>
          <w:p w14:paraId="19521B71" w14:textId="77777777" w:rsidR="00796731" w:rsidRDefault="00000000">
            <w:pPr>
              <w:spacing w:after="20" w:line="254" w:lineRule="auto"/>
            </w:pPr>
            <w:proofErr w:type="spellStart"/>
            <w:proofErr w:type="gramStart"/>
            <w:r>
              <w:rPr>
                <w:sz w:val="14"/>
                <w:szCs w:val="14"/>
              </w:rPr>
              <w:t>reconciliation.completed</w:t>
            </w:r>
            <w:proofErr w:type="spellEnd"/>
            <w:proofErr w:type="gramEnd"/>
          </w:p>
        </w:tc>
      </w:tr>
      <w:tr w:rsidR="00796731" w14:paraId="19878449" w14:textId="77777777">
        <w:trPr>
          <w:cantSplit/>
          <w:jc w:val="center"/>
        </w:trPr>
        <w:tc>
          <w:tcPr>
            <w:tcW w:w="3255" w:type="dxa"/>
            <w:tcBorders>
              <w:bottom w:val="single" w:sz="5" w:space="0" w:color="D7E4EA"/>
            </w:tcBorders>
            <w:shd w:val="clear" w:color="auto" w:fill="F6F9FB"/>
          </w:tcPr>
          <w:p w14:paraId="7FCFD448" w14:textId="77777777" w:rsidR="00796731" w:rsidRDefault="00000000">
            <w:pPr>
              <w:spacing w:after="20" w:line="254" w:lineRule="auto"/>
            </w:pPr>
            <w:r>
              <w:rPr>
                <w:sz w:val="14"/>
                <w:szCs w:val="14"/>
              </w:rPr>
              <w:t>Revenue Ops / CRM</w:t>
            </w:r>
          </w:p>
        </w:tc>
        <w:tc>
          <w:tcPr>
            <w:tcW w:w="3255" w:type="dxa"/>
            <w:tcBorders>
              <w:bottom w:val="single" w:sz="5" w:space="0" w:color="D7E4EA"/>
            </w:tcBorders>
            <w:shd w:val="clear" w:color="auto" w:fill="F6F9FB"/>
          </w:tcPr>
          <w:p w14:paraId="630FBA47" w14:textId="77777777" w:rsidR="00796731" w:rsidRDefault="00000000">
            <w:pPr>
              <w:spacing w:after="20" w:line="254" w:lineRule="auto"/>
            </w:pPr>
            <w:r>
              <w:rPr>
                <w:sz w:val="14"/>
                <w:szCs w:val="14"/>
              </w:rPr>
              <w:t>Leads, opportunity, quote approvals, renewals</w:t>
            </w:r>
          </w:p>
        </w:tc>
        <w:tc>
          <w:tcPr>
            <w:tcW w:w="3255" w:type="dxa"/>
            <w:tcBorders>
              <w:bottom w:val="single" w:sz="5" w:space="0" w:color="D7E4EA"/>
            </w:tcBorders>
            <w:shd w:val="clear" w:color="auto" w:fill="F6F9FB"/>
          </w:tcPr>
          <w:p w14:paraId="6D6A13D3" w14:textId="77777777" w:rsidR="00796731" w:rsidRDefault="00000000">
            <w:pPr>
              <w:spacing w:after="20" w:line="254" w:lineRule="auto"/>
            </w:pPr>
            <w:proofErr w:type="spellStart"/>
            <w:proofErr w:type="gramStart"/>
            <w:r>
              <w:rPr>
                <w:sz w:val="14"/>
                <w:szCs w:val="14"/>
              </w:rPr>
              <w:t>quote.approved</w:t>
            </w:r>
            <w:proofErr w:type="spellEnd"/>
            <w:proofErr w:type="gramEnd"/>
            <w:r>
              <w:rPr>
                <w:sz w:val="14"/>
                <w:szCs w:val="14"/>
              </w:rPr>
              <w:t xml:space="preserve">, </w:t>
            </w:r>
            <w:proofErr w:type="spellStart"/>
            <w:r>
              <w:rPr>
                <w:sz w:val="14"/>
                <w:szCs w:val="14"/>
              </w:rPr>
              <w:t>renewal.queued</w:t>
            </w:r>
            <w:proofErr w:type="spellEnd"/>
          </w:p>
        </w:tc>
      </w:tr>
      <w:tr w:rsidR="00796731" w14:paraId="2B2068E4" w14:textId="77777777">
        <w:trPr>
          <w:cantSplit/>
          <w:jc w:val="center"/>
        </w:trPr>
        <w:tc>
          <w:tcPr>
            <w:tcW w:w="3255" w:type="dxa"/>
            <w:tcBorders>
              <w:bottom w:val="single" w:sz="5" w:space="0" w:color="D7E4EA"/>
            </w:tcBorders>
          </w:tcPr>
          <w:p w14:paraId="7EEA9718" w14:textId="77777777" w:rsidR="00796731" w:rsidRDefault="00000000">
            <w:pPr>
              <w:spacing w:after="20" w:line="254" w:lineRule="auto"/>
            </w:pPr>
            <w:r>
              <w:rPr>
                <w:sz w:val="14"/>
                <w:szCs w:val="14"/>
              </w:rPr>
              <w:t>Communications Orchestrator</w:t>
            </w:r>
          </w:p>
        </w:tc>
        <w:tc>
          <w:tcPr>
            <w:tcW w:w="3255" w:type="dxa"/>
            <w:tcBorders>
              <w:bottom w:val="single" w:sz="5" w:space="0" w:color="D7E4EA"/>
            </w:tcBorders>
          </w:tcPr>
          <w:p w14:paraId="08B364DD" w14:textId="77777777" w:rsidR="00796731" w:rsidRDefault="00000000">
            <w:pPr>
              <w:spacing w:after="20" w:line="254" w:lineRule="auto"/>
            </w:pPr>
            <w:r>
              <w:rPr>
                <w:sz w:val="14"/>
                <w:szCs w:val="14"/>
              </w:rPr>
              <w:t>TPL versions, notices, consent routing</w:t>
            </w:r>
          </w:p>
        </w:tc>
        <w:tc>
          <w:tcPr>
            <w:tcW w:w="3255" w:type="dxa"/>
            <w:tcBorders>
              <w:bottom w:val="single" w:sz="5" w:space="0" w:color="D7E4EA"/>
            </w:tcBorders>
          </w:tcPr>
          <w:p w14:paraId="6531308C" w14:textId="77777777" w:rsidR="00796731" w:rsidRDefault="00000000">
            <w:pPr>
              <w:spacing w:after="20" w:line="254" w:lineRule="auto"/>
            </w:pPr>
            <w:proofErr w:type="spellStart"/>
            <w:proofErr w:type="gramStart"/>
            <w:r>
              <w:rPr>
                <w:sz w:val="14"/>
                <w:szCs w:val="14"/>
              </w:rPr>
              <w:t>notification.dispatched</w:t>
            </w:r>
            <w:proofErr w:type="spellEnd"/>
            <w:proofErr w:type="gramEnd"/>
            <w:r>
              <w:rPr>
                <w:sz w:val="14"/>
                <w:szCs w:val="14"/>
              </w:rPr>
              <w:t>/bounced</w:t>
            </w:r>
          </w:p>
        </w:tc>
      </w:tr>
      <w:tr w:rsidR="00796731" w14:paraId="0AA6C110" w14:textId="77777777">
        <w:trPr>
          <w:cantSplit/>
          <w:jc w:val="center"/>
        </w:trPr>
        <w:tc>
          <w:tcPr>
            <w:tcW w:w="3255" w:type="dxa"/>
            <w:tcBorders>
              <w:bottom w:val="single" w:sz="5" w:space="0" w:color="D7E4EA"/>
            </w:tcBorders>
            <w:shd w:val="clear" w:color="auto" w:fill="F6F9FB"/>
          </w:tcPr>
          <w:p w14:paraId="1564BA3D" w14:textId="77777777" w:rsidR="00796731" w:rsidRDefault="00000000">
            <w:pPr>
              <w:spacing w:after="20" w:line="254" w:lineRule="auto"/>
            </w:pPr>
            <w:r>
              <w:rPr>
                <w:sz w:val="14"/>
                <w:szCs w:val="14"/>
              </w:rPr>
              <w:t>Audit / Observability</w:t>
            </w:r>
          </w:p>
        </w:tc>
        <w:tc>
          <w:tcPr>
            <w:tcW w:w="3255" w:type="dxa"/>
            <w:tcBorders>
              <w:bottom w:val="single" w:sz="5" w:space="0" w:color="D7E4EA"/>
            </w:tcBorders>
            <w:shd w:val="clear" w:color="auto" w:fill="F6F9FB"/>
          </w:tcPr>
          <w:p w14:paraId="54496D9B" w14:textId="77777777" w:rsidR="00796731" w:rsidRDefault="00000000">
            <w:pPr>
              <w:spacing w:after="20" w:line="254" w:lineRule="auto"/>
            </w:pPr>
            <w:r>
              <w:rPr>
                <w:sz w:val="14"/>
                <w:szCs w:val="14"/>
              </w:rPr>
              <w:t>Trace/event evidence, support access, retention</w:t>
            </w:r>
          </w:p>
        </w:tc>
        <w:tc>
          <w:tcPr>
            <w:tcW w:w="3255" w:type="dxa"/>
            <w:tcBorders>
              <w:bottom w:val="single" w:sz="5" w:space="0" w:color="D7E4EA"/>
            </w:tcBorders>
            <w:shd w:val="clear" w:color="auto" w:fill="F6F9FB"/>
          </w:tcPr>
          <w:p w14:paraId="1FFEBD09" w14:textId="77777777" w:rsidR="00796731" w:rsidRDefault="00000000">
            <w:pPr>
              <w:spacing w:after="20" w:line="254" w:lineRule="auto"/>
            </w:pPr>
            <w:proofErr w:type="spellStart"/>
            <w:proofErr w:type="gramStart"/>
            <w:r>
              <w:rPr>
                <w:sz w:val="14"/>
                <w:szCs w:val="14"/>
              </w:rPr>
              <w:t>audit.commercial</w:t>
            </w:r>
            <w:proofErr w:type="gramEnd"/>
            <w:r>
              <w:rPr>
                <w:sz w:val="14"/>
                <w:szCs w:val="14"/>
              </w:rPr>
              <w:t>_action</w:t>
            </w:r>
            <w:proofErr w:type="spellEnd"/>
          </w:p>
        </w:tc>
      </w:tr>
    </w:tbl>
    <w:p w14:paraId="3A493E88" w14:textId="77777777" w:rsidR="00796731" w:rsidRDefault="00796731">
      <w:pPr>
        <w:spacing w:after="0"/>
      </w:pPr>
    </w:p>
    <w:p w14:paraId="26F0B855" w14:textId="77777777" w:rsidR="00796731" w:rsidRDefault="00000000">
      <w:pPr>
        <w:pStyle w:val="Heading2"/>
      </w:pPr>
      <w:r>
        <w:t>Runtime access decision</w:t>
      </w:r>
    </w:p>
    <w:tbl>
      <w:tblPr>
        <w:tblStyle w:val="af5"/>
        <w:tblW w:w="9764" w:type="dxa"/>
        <w:tblInd w:w="-115" w:type="dxa"/>
        <w:tblLayout w:type="fixed"/>
        <w:tblLook w:val="0400" w:firstRow="0" w:lastRow="0" w:firstColumn="0" w:lastColumn="0" w:noHBand="0" w:noVBand="1"/>
      </w:tblPr>
      <w:tblGrid>
        <w:gridCol w:w="9764"/>
      </w:tblGrid>
      <w:tr w:rsidR="00796731" w14:paraId="624DF1D9" w14:textId="77777777">
        <w:trPr>
          <w:tblHeader/>
        </w:trPr>
        <w:tc>
          <w:tcPr>
            <w:tcW w:w="9764" w:type="dxa"/>
            <w:shd w:val="clear" w:color="auto" w:fill="EDF5F7"/>
          </w:tcPr>
          <w:p w14:paraId="7BDC4EF2" w14:textId="77777777" w:rsidR="00796731" w:rsidRDefault="00000000">
            <w:pPr>
              <w:spacing w:after="40"/>
            </w:pPr>
            <w:r>
              <w:rPr>
                <w:b/>
                <w:bCs/>
                <w:color w:val="067E8A"/>
                <w:sz w:val="16"/>
                <w:szCs w:val="16"/>
              </w:rPr>
              <w:t>FAIL-CLOSED INTERSECTION</w:t>
            </w:r>
          </w:p>
          <w:p w14:paraId="4DCD9159" w14:textId="77777777" w:rsidR="00796731" w:rsidRDefault="00000000">
            <w:pPr>
              <w:spacing w:after="40"/>
            </w:pPr>
            <w:r>
              <w:rPr>
                <w:sz w:val="17"/>
                <w:szCs w:val="17"/>
              </w:rPr>
              <w:t xml:space="preserve">ALLOW = valid identity ∩ tenant/role ∩ active commercial entitlement ∩ available feature gate ∩ source </w:t>
            </w:r>
            <w:proofErr w:type="spellStart"/>
            <w:r>
              <w:rPr>
                <w:sz w:val="17"/>
                <w:szCs w:val="17"/>
              </w:rPr>
              <w:t>licence</w:t>
            </w:r>
            <w:proofErr w:type="spellEnd"/>
            <w:r>
              <w:rPr>
                <w:sz w:val="17"/>
                <w:szCs w:val="17"/>
              </w:rPr>
              <w:t xml:space="preserve"> and allowed use ∩ jurisdiction/market availability ∩ freshness/data-quality state ∩ quota/spend policy. Reject if any mandatory predicate is unknown or false. Never allow a subscription to elevate source rights.</w:t>
            </w:r>
          </w:p>
        </w:tc>
      </w:tr>
    </w:tbl>
    <w:p w14:paraId="63440EF6" w14:textId="77777777" w:rsidR="00796731" w:rsidRDefault="00796731">
      <w:pPr>
        <w:spacing w:after="0"/>
      </w:pPr>
    </w:p>
    <w:p w14:paraId="44FEDA3E" w14:textId="77777777" w:rsidR="00796731" w:rsidRDefault="00000000">
      <w:r>
        <w:t xml:space="preserve">Evaluation occurs before retrieval/context assembly, before any deterministic calculation requiring source rights, before LLM response composition, and again at delivery/export. A cached entitlement or rights decision has bounded TTL and a revocation path; </w:t>
      </w:r>
      <w:proofErr w:type="spellStart"/>
      <w:r>
        <w:t>licence</w:t>
      </w:r>
      <w:proofErr w:type="spellEnd"/>
      <w:r>
        <w:t xml:space="preserve"> revocation must invalidate cached derived responses and externally shareable links.</w:t>
      </w:r>
    </w:p>
    <w:p w14:paraId="0007656D" w14:textId="77777777" w:rsidR="00796731" w:rsidRDefault="00000000">
      <w:pPr>
        <w:pStyle w:val="Heading1"/>
      </w:pPr>
      <w:r>
        <w:t>15. Canonical data model &amp; engineering contracts</w:t>
      </w:r>
    </w:p>
    <w:tbl>
      <w:tblPr>
        <w:tblStyle w:val="af6"/>
        <w:tblW w:w="9764" w:type="dxa"/>
        <w:jc w:val="center"/>
        <w:tblInd w:w="0" w:type="dxa"/>
        <w:tblLayout w:type="fixed"/>
        <w:tblLook w:val="0400" w:firstRow="0" w:lastRow="0" w:firstColumn="0" w:lastColumn="0" w:noHBand="0" w:noVBand="1"/>
      </w:tblPr>
      <w:tblGrid>
        <w:gridCol w:w="4882"/>
        <w:gridCol w:w="4882"/>
      </w:tblGrid>
      <w:tr w:rsidR="00796731" w14:paraId="335C99D0" w14:textId="77777777">
        <w:trPr>
          <w:cantSplit/>
          <w:tblHeader/>
          <w:jc w:val="center"/>
        </w:trPr>
        <w:tc>
          <w:tcPr>
            <w:tcW w:w="4882" w:type="dxa"/>
            <w:shd w:val="clear" w:color="auto" w:fill="182840"/>
            <w:vAlign w:val="center"/>
          </w:tcPr>
          <w:p w14:paraId="36CAC577" w14:textId="77777777" w:rsidR="00796731" w:rsidRDefault="00000000">
            <w:pPr>
              <w:spacing w:after="20"/>
            </w:pPr>
            <w:r>
              <w:rPr>
                <w:b/>
                <w:bCs/>
                <w:color w:val="FFFFFF"/>
                <w:sz w:val="15"/>
                <w:szCs w:val="15"/>
              </w:rPr>
              <w:t>Entity</w:t>
            </w:r>
          </w:p>
        </w:tc>
        <w:tc>
          <w:tcPr>
            <w:tcW w:w="4882" w:type="dxa"/>
            <w:shd w:val="clear" w:color="auto" w:fill="182840"/>
            <w:vAlign w:val="center"/>
          </w:tcPr>
          <w:p w14:paraId="1C0628EC" w14:textId="77777777" w:rsidR="00796731" w:rsidRDefault="00000000">
            <w:pPr>
              <w:spacing w:after="20"/>
            </w:pPr>
            <w:r>
              <w:rPr>
                <w:b/>
                <w:bCs/>
                <w:color w:val="FFFFFF"/>
                <w:sz w:val="15"/>
                <w:szCs w:val="15"/>
              </w:rPr>
              <w:t>Key fields / relationships</w:t>
            </w:r>
          </w:p>
        </w:tc>
      </w:tr>
      <w:tr w:rsidR="00796731" w14:paraId="1892EB48" w14:textId="77777777">
        <w:trPr>
          <w:cantSplit/>
          <w:jc w:val="center"/>
        </w:trPr>
        <w:tc>
          <w:tcPr>
            <w:tcW w:w="4882" w:type="dxa"/>
            <w:tcBorders>
              <w:bottom w:val="single" w:sz="5" w:space="0" w:color="D7E4EA"/>
            </w:tcBorders>
            <w:shd w:val="clear" w:color="auto" w:fill="F6F9FB"/>
          </w:tcPr>
          <w:p w14:paraId="02857D42" w14:textId="77777777" w:rsidR="00796731" w:rsidRDefault="00000000">
            <w:pPr>
              <w:spacing w:after="20" w:line="254" w:lineRule="auto"/>
            </w:pPr>
            <w:proofErr w:type="spellStart"/>
            <w:r>
              <w:rPr>
                <w:sz w:val="14"/>
                <w:szCs w:val="14"/>
              </w:rPr>
              <w:t>customer_account</w:t>
            </w:r>
            <w:proofErr w:type="spellEnd"/>
          </w:p>
        </w:tc>
        <w:tc>
          <w:tcPr>
            <w:tcW w:w="4882" w:type="dxa"/>
            <w:tcBorders>
              <w:bottom w:val="single" w:sz="5" w:space="0" w:color="D7E4EA"/>
            </w:tcBorders>
            <w:shd w:val="clear" w:color="auto" w:fill="F6F9FB"/>
          </w:tcPr>
          <w:p w14:paraId="56230566" w14:textId="77777777" w:rsidR="00796731" w:rsidRDefault="00000000">
            <w:pPr>
              <w:spacing w:after="20" w:line="254" w:lineRule="auto"/>
            </w:pPr>
            <w:proofErr w:type="spellStart"/>
            <w:r>
              <w:rPr>
                <w:sz w:val="14"/>
                <w:szCs w:val="14"/>
              </w:rPr>
              <w:t>account_id</w:t>
            </w:r>
            <w:proofErr w:type="spellEnd"/>
            <w:r>
              <w:rPr>
                <w:sz w:val="14"/>
                <w:szCs w:val="14"/>
              </w:rPr>
              <w:t xml:space="preserve">, </w:t>
            </w:r>
            <w:proofErr w:type="spellStart"/>
            <w:r>
              <w:rPr>
                <w:sz w:val="14"/>
                <w:szCs w:val="14"/>
              </w:rPr>
              <w:t>customer_type</w:t>
            </w:r>
            <w:proofErr w:type="spellEnd"/>
            <w:r>
              <w:rPr>
                <w:sz w:val="14"/>
                <w:szCs w:val="14"/>
              </w:rPr>
              <w:t xml:space="preserve">, country, </w:t>
            </w:r>
            <w:proofErr w:type="spellStart"/>
            <w:r>
              <w:rPr>
                <w:sz w:val="14"/>
                <w:szCs w:val="14"/>
              </w:rPr>
              <w:t>tax_status</w:t>
            </w:r>
            <w:proofErr w:type="spellEnd"/>
            <w:r>
              <w:rPr>
                <w:sz w:val="14"/>
                <w:szCs w:val="14"/>
              </w:rPr>
              <w:t xml:space="preserve">, </w:t>
            </w:r>
            <w:proofErr w:type="spellStart"/>
            <w:r>
              <w:rPr>
                <w:sz w:val="14"/>
                <w:szCs w:val="14"/>
              </w:rPr>
              <w:t>legal_entity_id</w:t>
            </w:r>
            <w:proofErr w:type="spellEnd"/>
            <w:r>
              <w:rPr>
                <w:sz w:val="14"/>
                <w:szCs w:val="14"/>
              </w:rPr>
              <w:t xml:space="preserve">, </w:t>
            </w:r>
            <w:proofErr w:type="spellStart"/>
            <w:r>
              <w:rPr>
                <w:sz w:val="14"/>
                <w:szCs w:val="14"/>
              </w:rPr>
              <w:t>billing_profile_id</w:t>
            </w:r>
            <w:proofErr w:type="spellEnd"/>
          </w:p>
        </w:tc>
      </w:tr>
      <w:tr w:rsidR="00796731" w14:paraId="247EDC31" w14:textId="77777777">
        <w:trPr>
          <w:cantSplit/>
          <w:jc w:val="center"/>
        </w:trPr>
        <w:tc>
          <w:tcPr>
            <w:tcW w:w="4882" w:type="dxa"/>
            <w:tcBorders>
              <w:bottom w:val="single" w:sz="5" w:space="0" w:color="D7E4EA"/>
            </w:tcBorders>
          </w:tcPr>
          <w:p w14:paraId="5758EFBD" w14:textId="77777777" w:rsidR="00796731" w:rsidRDefault="00000000">
            <w:pPr>
              <w:spacing w:after="20" w:line="254" w:lineRule="auto"/>
            </w:pPr>
            <w:proofErr w:type="spellStart"/>
            <w:r>
              <w:rPr>
                <w:sz w:val="14"/>
                <w:szCs w:val="14"/>
              </w:rPr>
              <w:t>commercial_organization</w:t>
            </w:r>
            <w:proofErr w:type="spellEnd"/>
          </w:p>
        </w:tc>
        <w:tc>
          <w:tcPr>
            <w:tcW w:w="4882" w:type="dxa"/>
            <w:tcBorders>
              <w:bottom w:val="single" w:sz="5" w:space="0" w:color="D7E4EA"/>
            </w:tcBorders>
          </w:tcPr>
          <w:p w14:paraId="09F2038D" w14:textId="77777777" w:rsidR="00796731" w:rsidRDefault="00000000">
            <w:pPr>
              <w:spacing w:after="20" w:line="254" w:lineRule="auto"/>
            </w:pPr>
            <w:proofErr w:type="spellStart"/>
            <w:r>
              <w:rPr>
                <w:sz w:val="14"/>
                <w:szCs w:val="14"/>
              </w:rPr>
              <w:t>tenant_id</w:t>
            </w:r>
            <w:proofErr w:type="spellEnd"/>
            <w:r>
              <w:rPr>
                <w:sz w:val="14"/>
                <w:szCs w:val="14"/>
              </w:rPr>
              <w:t xml:space="preserve">, </w:t>
            </w:r>
            <w:proofErr w:type="spellStart"/>
            <w:r>
              <w:rPr>
                <w:sz w:val="14"/>
                <w:szCs w:val="14"/>
              </w:rPr>
              <w:t>parent_org_id</w:t>
            </w:r>
            <w:proofErr w:type="spellEnd"/>
            <w:r>
              <w:rPr>
                <w:sz w:val="14"/>
                <w:szCs w:val="14"/>
              </w:rPr>
              <w:t xml:space="preserve">, </w:t>
            </w:r>
            <w:proofErr w:type="spellStart"/>
            <w:r>
              <w:rPr>
                <w:sz w:val="14"/>
                <w:szCs w:val="14"/>
              </w:rPr>
              <w:t>region_cell_id</w:t>
            </w:r>
            <w:proofErr w:type="spellEnd"/>
            <w:r>
              <w:rPr>
                <w:sz w:val="14"/>
                <w:szCs w:val="14"/>
              </w:rPr>
              <w:t xml:space="preserve">, </w:t>
            </w:r>
            <w:proofErr w:type="spellStart"/>
            <w:r>
              <w:rPr>
                <w:sz w:val="14"/>
                <w:szCs w:val="14"/>
              </w:rPr>
              <w:t>contract_owner</w:t>
            </w:r>
            <w:proofErr w:type="spellEnd"/>
            <w:r>
              <w:rPr>
                <w:sz w:val="14"/>
                <w:szCs w:val="14"/>
              </w:rPr>
              <w:t xml:space="preserve">, </w:t>
            </w:r>
            <w:proofErr w:type="spellStart"/>
            <w:r>
              <w:rPr>
                <w:sz w:val="14"/>
                <w:szCs w:val="14"/>
              </w:rPr>
              <w:t>verification_status</w:t>
            </w:r>
            <w:proofErr w:type="spellEnd"/>
          </w:p>
        </w:tc>
      </w:tr>
      <w:tr w:rsidR="00796731" w14:paraId="329FD420" w14:textId="77777777">
        <w:trPr>
          <w:cantSplit/>
          <w:jc w:val="center"/>
        </w:trPr>
        <w:tc>
          <w:tcPr>
            <w:tcW w:w="4882" w:type="dxa"/>
            <w:tcBorders>
              <w:bottom w:val="single" w:sz="5" w:space="0" w:color="D7E4EA"/>
            </w:tcBorders>
            <w:shd w:val="clear" w:color="auto" w:fill="F6F9FB"/>
          </w:tcPr>
          <w:p w14:paraId="31D1FE79" w14:textId="77777777" w:rsidR="00796731" w:rsidRDefault="00000000">
            <w:pPr>
              <w:spacing w:after="20" w:line="254" w:lineRule="auto"/>
            </w:pPr>
            <w:r>
              <w:rPr>
                <w:sz w:val="14"/>
                <w:szCs w:val="14"/>
              </w:rPr>
              <w:t xml:space="preserve">offer / </w:t>
            </w:r>
            <w:proofErr w:type="spellStart"/>
            <w:r>
              <w:rPr>
                <w:sz w:val="14"/>
                <w:szCs w:val="14"/>
              </w:rPr>
              <w:t>price_version</w:t>
            </w:r>
            <w:proofErr w:type="spellEnd"/>
          </w:p>
        </w:tc>
        <w:tc>
          <w:tcPr>
            <w:tcW w:w="4882" w:type="dxa"/>
            <w:tcBorders>
              <w:bottom w:val="single" w:sz="5" w:space="0" w:color="D7E4EA"/>
            </w:tcBorders>
            <w:shd w:val="clear" w:color="auto" w:fill="F6F9FB"/>
          </w:tcPr>
          <w:p w14:paraId="601C240C" w14:textId="77777777" w:rsidR="00796731" w:rsidRDefault="00000000">
            <w:pPr>
              <w:spacing w:after="20" w:line="254" w:lineRule="auto"/>
            </w:pPr>
            <w:proofErr w:type="spellStart"/>
            <w:r>
              <w:rPr>
                <w:sz w:val="14"/>
                <w:szCs w:val="14"/>
              </w:rPr>
              <w:t>offer_id</w:t>
            </w:r>
            <w:proofErr w:type="spellEnd"/>
            <w:r>
              <w:rPr>
                <w:sz w:val="14"/>
                <w:szCs w:val="14"/>
              </w:rPr>
              <w:t xml:space="preserve">, </w:t>
            </w:r>
            <w:proofErr w:type="spellStart"/>
            <w:r>
              <w:rPr>
                <w:sz w:val="14"/>
                <w:szCs w:val="14"/>
              </w:rPr>
              <w:t>sku_</w:t>
            </w:r>
            <w:proofErr w:type="gramStart"/>
            <w:r>
              <w:rPr>
                <w:sz w:val="14"/>
                <w:szCs w:val="14"/>
              </w:rPr>
              <w:t>ids</w:t>
            </w:r>
            <w:proofErr w:type="spellEnd"/>
            <w:r>
              <w:rPr>
                <w:sz w:val="14"/>
                <w:szCs w:val="14"/>
              </w:rPr>
              <w:t>[</w:t>
            </w:r>
            <w:proofErr w:type="gramEnd"/>
            <w:r>
              <w:rPr>
                <w:sz w:val="14"/>
                <w:szCs w:val="14"/>
              </w:rPr>
              <w:t xml:space="preserve">], </w:t>
            </w:r>
            <w:proofErr w:type="spellStart"/>
            <w:r>
              <w:rPr>
                <w:sz w:val="14"/>
                <w:szCs w:val="14"/>
              </w:rPr>
              <w:t>price_id</w:t>
            </w:r>
            <w:proofErr w:type="spellEnd"/>
            <w:r>
              <w:rPr>
                <w:sz w:val="14"/>
                <w:szCs w:val="14"/>
              </w:rPr>
              <w:t xml:space="preserve">, </w:t>
            </w:r>
            <w:proofErr w:type="spellStart"/>
            <w:r>
              <w:rPr>
                <w:sz w:val="14"/>
                <w:szCs w:val="14"/>
              </w:rPr>
              <w:t>amount_minor</w:t>
            </w:r>
            <w:proofErr w:type="spellEnd"/>
            <w:r>
              <w:rPr>
                <w:sz w:val="14"/>
                <w:szCs w:val="14"/>
              </w:rPr>
              <w:t xml:space="preserve">, currency, term, </w:t>
            </w:r>
            <w:proofErr w:type="spellStart"/>
            <w:r>
              <w:rPr>
                <w:sz w:val="14"/>
                <w:szCs w:val="14"/>
              </w:rPr>
              <w:t>market_rules</w:t>
            </w:r>
            <w:proofErr w:type="spellEnd"/>
            <w:r>
              <w:rPr>
                <w:sz w:val="14"/>
                <w:szCs w:val="14"/>
              </w:rPr>
              <w:t>, effective time</w:t>
            </w:r>
          </w:p>
        </w:tc>
      </w:tr>
      <w:tr w:rsidR="00796731" w14:paraId="6DF11CC0" w14:textId="77777777">
        <w:trPr>
          <w:cantSplit/>
          <w:jc w:val="center"/>
        </w:trPr>
        <w:tc>
          <w:tcPr>
            <w:tcW w:w="4882" w:type="dxa"/>
            <w:tcBorders>
              <w:bottom w:val="single" w:sz="5" w:space="0" w:color="D7E4EA"/>
            </w:tcBorders>
          </w:tcPr>
          <w:p w14:paraId="38999B74" w14:textId="77777777" w:rsidR="00796731" w:rsidRDefault="00000000">
            <w:pPr>
              <w:spacing w:after="20" w:line="254" w:lineRule="auto"/>
            </w:pPr>
            <w:r>
              <w:rPr>
                <w:sz w:val="14"/>
                <w:szCs w:val="14"/>
              </w:rPr>
              <w:t xml:space="preserve">order / </w:t>
            </w:r>
            <w:proofErr w:type="spellStart"/>
            <w:r>
              <w:rPr>
                <w:sz w:val="14"/>
                <w:szCs w:val="14"/>
              </w:rPr>
              <w:t>order_line</w:t>
            </w:r>
            <w:proofErr w:type="spellEnd"/>
          </w:p>
        </w:tc>
        <w:tc>
          <w:tcPr>
            <w:tcW w:w="4882" w:type="dxa"/>
            <w:tcBorders>
              <w:bottom w:val="single" w:sz="5" w:space="0" w:color="D7E4EA"/>
            </w:tcBorders>
          </w:tcPr>
          <w:p w14:paraId="77ED8415" w14:textId="77777777" w:rsidR="00796731" w:rsidRDefault="00000000">
            <w:pPr>
              <w:spacing w:after="20" w:line="254" w:lineRule="auto"/>
            </w:pPr>
            <w:proofErr w:type="spellStart"/>
            <w:r>
              <w:rPr>
                <w:sz w:val="14"/>
                <w:szCs w:val="14"/>
              </w:rPr>
              <w:t>order_id</w:t>
            </w:r>
            <w:proofErr w:type="spellEnd"/>
            <w:r>
              <w:rPr>
                <w:sz w:val="14"/>
                <w:szCs w:val="14"/>
              </w:rPr>
              <w:t xml:space="preserve">, </w:t>
            </w:r>
            <w:proofErr w:type="spellStart"/>
            <w:r>
              <w:rPr>
                <w:sz w:val="14"/>
                <w:szCs w:val="14"/>
              </w:rPr>
              <w:t>idempotency_key</w:t>
            </w:r>
            <w:proofErr w:type="spellEnd"/>
            <w:r>
              <w:rPr>
                <w:sz w:val="14"/>
                <w:szCs w:val="14"/>
              </w:rPr>
              <w:t xml:space="preserve">, </w:t>
            </w:r>
            <w:proofErr w:type="spellStart"/>
            <w:r>
              <w:rPr>
                <w:sz w:val="14"/>
                <w:szCs w:val="14"/>
              </w:rPr>
              <w:t>quote_id</w:t>
            </w:r>
            <w:proofErr w:type="spellEnd"/>
            <w:r>
              <w:rPr>
                <w:sz w:val="14"/>
                <w:szCs w:val="14"/>
              </w:rPr>
              <w:t xml:space="preserve">, </w:t>
            </w:r>
            <w:proofErr w:type="spellStart"/>
            <w:r>
              <w:rPr>
                <w:sz w:val="14"/>
                <w:szCs w:val="14"/>
              </w:rPr>
              <w:t>agreement_snapshot_id</w:t>
            </w:r>
            <w:proofErr w:type="spellEnd"/>
            <w:r>
              <w:rPr>
                <w:sz w:val="14"/>
                <w:szCs w:val="14"/>
              </w:rPr>
              <w:t xml:space="preserve">, </w:t>
            </w:r>
            <w:proofErr w:type="spellStart"/>
            <w:r>
              <w:rPr>
                <w:sz w:val="14"/>
                <w:szCs w:val="14"/>
              </w:rPr>
              <w:t>tax_snapshot</w:t>
            </w:r>
            <w:proofErr w:type="spellEnd"/>
            <w:r>
              <w:rPr>
                <w:sz w:val="14"/>
                <w:szCs w:val="14"/>
              </w:rPr>
              <w:t>, line economics</w:t>
            </w:r>
          </w:p>
        </w:tc>
      </w:tr>
      <w:tr w:rsidR="00796731" w14:paraId="7BD01051" w14:textId="77777777">
        <w:trPr>
          <w:cantSplit/>
          <w:jc w:val="center"/>
        </w:trPr>
        <w:tc>
          <w:tcPr>
            <w:tcW w:w="4882" w:type="dxa"/>
            <w:tcBorders>
              <w:bottom w:val="single" w:sz="5" w:space="0" w:color="D7E4EA"/>
            </w:tcBorders>
            <w:shd w:val="clear" w:color="auto" w:fill="F6F9FB"/>
          </w:tcPr>
          <w:p w14:paraId="55E8ED28" w14:textId="77777777" w:rsidR="00796731" w:rsidRDefault="00000000">
            <w:pPr>
              <w:spacing w:after="20" w:line="254" w:lineRule="auto"/>
            </w:pPr>
            <w:r>
              <w:rPr>
                <w:sz w:val="14"/>
                <w:szCs w:val="14"/>
              </w:rPr>
              <w:t>subscription / item</w:t>
            </w:r>
          </w:p>
        </w:tc>
        <w:tc>
          <w:tcPr>
            <w:tcW w:w="4882" w:type="dxa"/>
            <w:tcBorders>
              <w:bottom w:val="single" w:sz="5" w:space="0" w:color="D7E4EA"/>
            </w:tcBorders>
            <w:shd w:val="clear" w:color="auto" w:fill="F6F9FB"/>
          </w:tcPr>
          <w:p w14:paraId="63DEF7AA" w14:textId="77777777" w:rsidR="00796731" w:rsidRDefault="00000000">
            <w:pPr>
              <w:spacing w:after="20" w:line="254" w:lineRule="auto"/>
            </w:pPr>
            <w:proofErr w:type="spellStart"/>
            <w:r>
              <w:rPr>
                <w:sz w:val="14"/>
                <w:szCs w:val="14"/>
              </w:rPr>
              <w:t>subscription_id</w:t>
            </w:r>
            <w:proofErr w:type="spellEnd"/>
            <w:r>
              <w:rPr>
                <w:sz w:val="14"/>
                <w:szCs w:val="14"/>
              </w:rPr>
              <w:t xml:space="preserve">, PSP ref, local state, dates, </w:t>
            </w:r>
            <w:proofErr w:type="spellStart"/>
            <w:r>
              <w:rPr>
                <w:sz w:val="14"/>
                <w:szCs w:val="14"/>
              </w:rPr>
              <w:t>seat_qty</w:t>
            </w:r>
            <w:proofErr w:type="spellEnd"/>
            <w:r>
              <w:rPr>
                <w:sz w:val="14"/>
                <w:szCs w:val="14"/>
              </w:rPr>
              <w:t xml:space="preserve">, </w:t>
            </w:r>
            <w:proofErr w:type="spellStart"/>
            <w:r>
              <w:rPr>
                <w:sz w:val="14"/>
                <w:szCs w:val="14"/>
              </w:rPr>
              <w:t>price_version</w:t>
            </w:r>
            <w:proofErr w:type="spellEnd"/>
            <w:r>
              <w:rPr>
                <w:sz w:val="14"/>
                <w:szCs w:val="14"/>
              </w:rPr>
              <w:t>, renewal terms</w:t>
            </w:r>
          </w:p>
        </w:tc>
      </w:tr>
      <w:tr w:rsidR="00796731" w14:paraId="4C9E2132" w14:textId="77777777">
        <w:trPr>
          <w:cantSplit/>
          <w:jc w:val="center"/>
        </w:trPr>
        <w:tc>
          <w:tcPr>
            <w:tcW w:w="4882" w:type="dxa"/>
            <w:tcBorders>
              <w:bottom w:val="single" w:sz="5" w:space="0" w:color="D7E4EA"/>
            </w:tcBorders>
          </w:tcPr>
          <w:p w14:paraId="780EF247" w14:textId="77777777" w:rsidR="00796731" w:rsidRDefault="00000000">
            <w:pPr>
              <w:spacing w:after="20" w:line="254" w:lineRule="auto"/>
            </w:pPr>
            <w:proofErr w:type="spellStart"/>
            <w:r>
              <w:rPr>
                <w:sz w:val="14"/>
                <w:szCs w:val="14"/>
              </w:rPr>
              <w:t>contract_grant</w:t>
            </w:r>
            <w:proofErr w:type="spellEnd"/>
          </w:p>
        </w:tc>
        <w:tc>
          <w:tcPr>
            <w:tcW w:w="4882" w:type="dxa"/>
            <w:tcBorders>
              <w:bottom w:val="single" w:sz="5" w:space="0" w:color="D7E4EA"/>
            </w:tcBorders>
          </w:tcPr>
          <w:p w14:paraId="70717B8F" w14:textId="77777777" w:rsidR="00796731" w:rsidRDefault="00000000">
            <w:pPr>
              <w:spacing w:after="20" w:line="254" w:lineRule="auto"/>
            </w:pPr>
            <w:proofErr w:type="spellStart"/>
            <w:r>
              <w:rPr>
                <w:sz w:val="14"/>
                <w:szCs w:val="14"/>
              </w:rPr>
              <w:t>contract_id</w:t>
            </w:r>
            <w:proofErr w:type="spellEnd"/>
            <w:r>
              <w:rPr>
                <w:sz w:val="14"/>
                <w:szCs w:val="14"/>
              </w:rPr>
              <w:t xml:space="preserve">, </w:t>
            </w:r>
            <w:proofErr w:type="spellStart"/>
            <w:r>
              <w:rPr>
                <w:sz w:val="14"/>
                <w:szCs w:val="14"/>
              </w:rPr>
              <w:t>signed_artifact_hash</w:t>
            </w:r>
            <w:proofErr w:type="spellEnd"/>
            <w:r>
              <w:rPr>
                <w:sz w:val="14"/>
                <w:szCs w:val="14"/>
              </w:rPr>
              <w:t>, source-rights schedule ID, term, permitted actions</w:t>
            </w:r>
          </w:p>
        </w:tc>
      </w:tr>
      <w:tr w:rsidR="00796731" w14:paraId="578E9A33" w14:textId="77777777">
        <w:trPr>
          <w:cantSplit/>
          <w:jc w:val="center"/>
        </w:trPr>
        <w:tc>
          <w:tcPr>
            <w:tcW w:w="4882" w:type="dxa"/>
            <w:tcBorders>
              <w:bottom w:val="single" w:sz="5" w:space="0" w:color="D7E4EA"/>
            </w:tcBorders>
            <w:shd w:val="clear" w:color="auto" w:fill="F6F9FB"/>
          </w:tcPr>
          <w:p w14:paraId="696C6BEE" w14:textId="77777777" w:rsidR="00796731" w:rsidRDefault="00000000">
            <w:pPr>
              <w:spacing w:after="20" w:line="254" w:lineRule="auto"/>
            </w:pPr>
            <w:proofErr w:type="spellStart"/>
            <w:r>
              <w:rPr>
                <w:sz w:val="14"/>
                <w:szCs w:val="14"/>
              </w:rPr>
              <w:t>entitlement_snapshot</w:t>
            </w:r>
            <w:proofErr w:type="spellEnd"/>
          </w:p>
        </w:tc>
        <w:tc>
          <w:tcPr>
            <w:tcW w:w="4882" w:type="dxa"/>
            <w:tcBorders>
              <w:bottom w:val="single" w:sz="5" w:space="0" w:color="D7E4EA"/>
            </w:tcBorders>
            <w:shd w:val="clear" w:color="auto" w:fill="F6F9FB"/>
          </w:tcPr>
          <w:p w14:paraId="7F757175" w14:textId="77777777" w:rsidR="00796731" w:rsidRDefault="00000000">
            <w:pPr>
              <w:spacing w:after="20" w:line="254" w:lineRule="auto"/>
            </w:pPr>
            <w:r>
              <w:rPr>
                <w:sz w:val="14"/>
                <w:szCs w:val="14"/>
              </w:rPr>
              <w:t xml:space="preserve">tenant, principal, features/limits, </w:t>
            </w:r>
            <w:proofErr w:type="spellStart"/>
            <w:r>
              <w:rPr>
                <w:sz w:val="14"/>
                <w:szCs w:val="14"/>
              </w:rPr>
              <w:t>effective_from</w:t>
            </w:r>
            <w:proofErr w:type="spellEnd"/>
            <w:r>
              <w:rPr>
                <w:sz w:val="14"/>
                <w:szCs w:val="14"/>
              </w:rPr>
              <w:t>/to, upstream versions, signed hash</w:t>
            </w:r>
          </w:p>
        </w:tc>
      </w:tr>
      <w:tr w:rsidR="00796731" w14:paraId="0543C632" w14:textId="77777777">
        <w:trPr>
          <w:cantSplit/>
          <w:jc w:val="center"/>
        </w:trPr>
        <w:tc>
          <w:tcPr>
            <w:tcW w:w="4882" w:type="dxa"/>
            <w:tcBorders>
              <w:bottom w:val="single" w:sz="5" w:space="0" w:color="D7E4EA"/>
            </w:tcBorders>
          </w:tcPr>
          <w:p w14:paraId="14BE8ABE" w14:textId="77777777" w:rsidR="00796731" w:rsidRDefault="00000000">
            <w:pPr>
              <w:spacing w:after="20" w:line="254" w:lineRule="auto"/>
            </w:pPr>
            <w:proofErr w:type="spellStart"/>
            <w:r>
              <w:rPr>
                <w:sz w:val="14"/>
                <w:szCs w:val="14"/>
              </w:rPr>
              <w:t>license_policy_version</w:t>
            </w:r>
            <w:proofErr w:type="spellEnd"/>
          </w:p>
        </w:tc>
        <w:tc>
          <w:tcPr>
            <w:tcW w:w="4882" w:type="dxa"/>
            <w:tcBorders>
              <w:bottom w:val="single" w:sz="5" w:space="0" w:color="D7E4EA"/>
            </w:tcBorders>
          </w:tcPr>
          <w:p w14:paraId="6CDD6A4C" w14:textId="77777777" w:rsidR="00796731" w:rsidRDefault="00000000">
            <w:pPr>
              <w:spacing w:after="20" w:line="254" w:lineRule="auto"/>
            </w:pPr>
            <w:proofErr w:type="spellStart"/>
            <w:r>
              <w:rPr>
                <w:sz w:val="14"/>
                <w:szCs w:val="14"/>
              </w:rPr>
              <w:t>source_id</w:t>
            </w:r>
            <w:proofErr w:type="spellEnd"/>
            <w:r>
              <w:rPr>
                <w:sz w:val="14"/>
                <w:szCs w:val="14"/>
              </w:rPr>
              <w:t xml:space="preserve">, </w:t>
            </w:r>
            <w:proofErr w:type="spellStart"/>
            <w:r>
              <w:rPr>
                <w:sz w:val="14"/>
                <w:szCs w:val="14"/>
              </w:rPr>
              <w:t>vendor_id</w:t>
            </w:r>
            <w:proofErr w:type="spellEnd"/>
            <w:r>
              <w:rPr>
                <w:sz w:val="14"/>
                <w:szCs w:val="14"/>
              </w:rPr>
              <w:t xml:space="preserve">, </w:t>
            </w:r>
            <w:proofErr w:type="spellStart"/>
            <w:r>
              <w:rPr>
                <w:sz w:val="14"/>
                <w:szCs w:val="14"/>
              </w:rPr>
              <w:t>permitted_use</w:t>
            </w:r>
            <w:proofErr w:type="spellEnd"/>
            <w:r>
              <w:rPr>
                <w:sz w:val="14"/>
                <w:szCs w:val="14"/>
              </w:rPr>
              <w:t>, territory, classes, derivative/export rights, validity</w:t>
            </w:r>
          </w:p>
        </w:tc>
      </w:tr>
      <w:tr w:rsidR="00796731" w14:paraId="24F56CFD" w14:textId="77777777">
        <w:trPr>
          <w:cantSplit/>
          <w:jc w:val="center"/>
        </w:trPr>
        <w:tc>
          <w:tcPr>
            <w:tcW w:w="4882" w:type="dxa"/>
            <w:tcBorders>
              <w:bottom w:val="single" w:sz="5" w:space="0" w:color="D7E4EA"/>
            </w:tcBorders>
            <w:shd w:val="clear" w:color="auto" w:fill="F6F9FB"/>
          </w:tcPr>
          <w:p w14:paraId="141724E3" w14:textId="77777777" w:rsidR="00796731" w:rsidRDefault="00000000">
            <w:pPr>
              <w:spacing w:after="20" w:line="254" w:lineRule="auto"/>
            </w:pPr>
            <w:proofErr w:type="spellStart"/>
            <w:r>
              <w:rPr>
                <w:sz w:val="14"/>
                <w:szCs w:val="14"/>
              </w:rPr>
              <w:t>meter_definition</w:t>
            </w:r>
            <w:proofErr w:type="spellEnd"/>
            <w:r>
              <w:rPr>
                <w:sz w:val="14"/>
                <w:szCs w:val="14"/>
              </w:rPr>
              <w:t xml:space="preserve"> / </w:t>
            </w:r>
            <w:proofErr w:type="spellStart"/>
            <w:r>
              <w:rPr>
                <w:sz w:val="14"/>
                <w:szCs w:val="14"/>
              </w:rPr>
              <w:t>usage_event</w:t>
            </w:r>
            <w:proofErr w:type="spellEnd"/>
          </w:p>
        </w:tc>
        <w:tc>
          <w:tcPr>
            <w:tcW w:w="4882" w:type="dxa"/>
            <w:tcBorders>
              <w:bottom w:val="single" w:sz="5" w:space="0" w:color="D7E4EA"/>
            </w:tcBorders>
            <w:shd w:val="clear" w:color="auto" w:fill="F6F9FB"/>
          </w:tcPr>
          <w:p w14:paraId="56EEDF32" w14:textId="77777777" w:rsidR="00796731" w:rsidRDefault="00000000">
            <w:pPr>
              <w:spacing w:after="20" w:line="254" w:lineRule="auto"/>
            </w:pPr>
            <w:proofErr w:type="spellStart"/>
            <w:r>
              <w:rPr>
                <w:sz w:val="14"/>
                <w:szCs w:val="14"/>
              </w:rPr>
              <w:t>meter_code</w:t>
            </w:r>
            <w:proofErr w:type="spellEnd"/>
            <w:r>
              <w:rPr>
                <w:sz w:val="14"/>
                <w:szCs w:val="14"/>
              </w:rPr>
              <w:t>, unit, billing interval, signed event ID, computation trace</w:t>
            </w:r>
          </w:p>
        </w:tc>
      </w:tr>
      <w:tr w:rsidR="00796731" w14:paraId="636EFB5B" w14:textId="77777777">
        <w:trPr>
          <w:cantSplit/>
          <w:jc w:val="center"/>
        </w:trPr>
        <w:tc>
          <w:tcPr>
            <w:tcW w:w="4882" w:type="dxa"/>
            <w:tcBorders>
              <w:bottom w:val="single" w:sz="5" w:space="0" w:color="D7E4EA"/>
            </w:tcBorders>
          </w:tcPr>
          <w:p w14:paraId="7662E7FE" w14:textId="77777777" w:rsidR="00796731" w:rsidRDefault="00000000">
            <w:pPr>
              <w:spacing w:after="20" w:line="254" w:lineRule="auto"/>
            </w:pPr>
            <w:r>
              <w:rPr>
                <w:sz w:val="14"/>
                <w:szCs w:val="14"/>
              </w:rPr>
              <w:t xml:space="preserve">invoice / </w:t>
            </w:r>
            <w:proofErr w:type="spellStart"/>
            <w:r>
              <w:rPr>
                <w:sz w:val="14"/>
                <w:szCs w:val="14"/>
              </w:rPr>
              <w:t>credit_note</w:t>
            </w:r>
            <w:proofErr w:type="spellEnd"/>
          </w:p>
        </w:tc>
        <w:tc>
          <w:tcPr>
            <w:tcW w:w="4882" w:type="dxa"/>
            <w:tcBorders>
              <w:bottom w:val="single" w:sz="5" w:space="0" w:color="D7E4EA"/>
            </w:tcBorders>
          </w:tcPr>
          <w:p w14:paraId="4B6B036B" w14:textId="77777777" w:rsidR="00796731" w:rsidRDefault="00000000">
            <w:pPr>
              <w:spacing w:after="20" w:line="254" w:lineRule="auto"/>
            </w:pPr>
            <w:proofErr w:type="spellStart"/>
            <w:r>
              <w:rPr>
                <w:sz w:val="14"/>
                <w:szCs w:val="14"/>
              </w:rPr>
              <w:t>invoice_id</w:t>
            </w:r>
            <w:proofErr w:type="spellEnd"/>
            <w:r>
              <w:rPr>
                <w:sz w:val="14"/>
                <w:szCs w:val="14"/>
              </w:rPr>
              <w:t>, buyer/seller legal identities, tax, lines, due dates, source document</w:t>
            </w:r>
          </w:p>
        </w:tc>
      </w:tr>
      <w:tr w:rsidR="00796731" w14:paraId="1BFF309E" w14:textId="77777777">
        <w:trPr>
          <w:cantSplit/>
          <w:jc w:val="center"/>
        </w:trPr>
        <w:tc>
          <w:tcPr>
            <w:tcW w:w="4882" w:type="dxa"/>
            <w:tcBorders>
              <w:bottom w:val="single" w:sz="5" w:space="0" w:color="D7E4EA"/>
            </w:tcBorders>
            <w:shd w:val="clear" w:color="auto" w:fill="F6F9FB"/>
          </w:tcPr>
          <w:p w14:paraId="33ADC9F2" w14:textId="77777777" w:rsidR="00796731" w:rsidRDefault="00000000">
            <w:pPr>
              <w:spacing w:after="20" w:line="254" w:lineRule="auto"/>
            </w:pPr>
            <w:proofErr w:type="spellStart"/>
            <w:r>
              <w:rPr>
                <w:sz w:val="14"/>
                <w:szCs w:val="14"/>
              </w:rPr>
              <w:t>revenue_schedule</w:t>
            </w:r>
            <w:proofErr w:type="spellEnd"/>
          </w:p>
        </w:tc>
        <w:tc>
          <w:tcPr>
            <w:tcW w:w="4882" w:type="dxa"/>
            <w:tcBorders>
              <w:bottom w:val="single" w:sz="5" w:space="0" w:color="D7E4EA"/>
            </w:tcBorders>
            <w:shd w:val="clear" w:color="auto" w:fill="F6F9FB"/>
          </w:tcPr>
          <w:p w14:paraId="2D29145E" w14:textId="77777777" w:rsidR="00796731" w:rsidRDefault="00000000">
            <w:pPr>
              <w:spacing w:after="20" w:line="254" w:lineRule="auto"/>
            </w:pPr>
            <w:r>
              <w:rPr>
                <w:sz w:val="14"/>
                <w:szCs w:val="14"/>
              </w:rPr>
              <w:t>performance obligation, allocation, deferred balance, service period, ledger refs</w:t>
            </w:r>
          </w:p>
        </w:tc>
      </w:tr>
      <w:tr w:rsidR="00796731" w14:paraId="63E3CE6A" w14:textId="77777777">
        <w:trPr>
          <w:cantSplit/>
          <w:jc w:val="center"/>
        </w:trPr>
        <w:tc>
          <w:tcPr>
            <w:tcW w:w="4882" w:type="dxa"/>
            <w:tcBorders>
              <w:bottom w:val="single" w:sz="5" w:space="0" w:color="D7E4EA"/>
            </w:tcBorders>
          </w:tcPr>
          <w:p w14:paraId="27F8E867" w14:textId="77777777" w:rsidR="00796731" w:rsidRDefault="00000000">
            <w:pPr>
              <w:spacing w:after="20" w:line="254" w:lineRule="auto"/>
            </w:pPr>
            <w:r>
              <w:rPr>
                <w:sz w:val="14"/>
                <w:szCs w:val="14"/>
              </w:rPr>
              <w:t xml:space="preserve">approval / </w:t>
            </w:r>
            <w:proofErr w:type="spellStart"/>
            <w:r>
              <w:rPr>
                <w:sz w:val="14"/>
                <w:szCs w:val="14"/>
              </w:rPr>
              <w:t>audit_event</w:t>
            </w:r>
            <w:proofErr w:type="spellEnd"/>
          </w:p>
        </w:tc>
        <w:tc>
          <w:tcPr>
            <w:tcW w:w="4882" w:type="dxa"/>
            <w:tcBorders>
              <w:bottom w:val="single" w:sz="5" w:space="0" w:color="D7E4EA"/>
            </w:tcBorders>
          </w:tcPr>
          <w:p w14:paraId="12F88A71" w14:textId="77777777" w:rsidR="00796731" w:rsidRDefault="00000000">
            <w:pPr>
              <w:spacing w:after="20" w:line="254" w:lineRule="auto"/>
            </w:pPr>
            <w:r>
              <w:rPr>
                <w:sz w:val="14"/>
                <w:szCs w:val="14"/>
              </w:rPr>
              <w:t>actor, change set, policy version, dual approval, time, immutable evidentiary reference</w:t>
            </w:r>
          </w:p>
        </w:tc>
      </w:tr>
    </w:tbl>
    <w:p w14:paraId="3572AFA5" w14:textId="77777777" w:rsidR="00796731" w:rsidRDefault="00796731">
      <w:pPr>
        <w:spacing w:after="0"/>
      </w:pPr>
    </w:p>
    <w:p w14:paraId="0BC91F71" w14:textId="77777777" w:rsidR="00796731" w:rsidRDefault="00000000">
      <w:r>
        <w:t>Financial tables preserve original currency minor units, signed decimal usage where needed, immutable issued-invoice numbers and event processing timestamps. Do not use floating-point money. Region-scoped PII and financial data replication must obey residency controls and purpose/consent ledgers.</w:t>
      </w:r>
    </w:p>
    <w:p w14:paraId="3DC7E501" w14:textId="77777777" w:rsidR="00796731" w:rsidRDefault="00000000">
      <w:pPr>
        <w:pStyle w:val="Heading2"/>
      </w:pPr>
      <w:r>
        <w:t>Suggested API endpoints (internal namespace; subject to security versioning)</w:t>
      </w:r>
    </w:p>
    <w:tbl>
      <w:tblPr>
        <w:tblStyle w:val="af7"/>
        <w:tblW w:w="9764" w:type="dxa"/>
        <w:jc w:val="center"/>
        <w:tblInd w:w="0" w:type="dxa"/>
        <w:tblLayout w:type="fixed"/>
        <w:tblLook w:val="0400" w:firstRow="0" w:lastRow="0" w:firstColumn="0" w:lastColumn="0" w:noHBand="0" w:noVBand="1"/>
      </w:tblPr>
      <w:tblGrid>
        <w:gridCol w:w="4882"/>
        <w:gridCol w:w="4882"/>
      </w:tblGrid>
      <w:tr w:rsidR="00796731" w14:paraId="2194FDD2" w14:textId="77777777">
        <w:trPr>
          <w:cantSplit/>
          <w:tblHeader/>
          <w:jc w:val="center"/>
        </w:trPr>
        <w:tc>
          <w:tcPr>
            <w:tcW w:w="4882" w:type="dxa"/>
            <w:shd w:val="clear" w:color="auto" w:fill="182840"/>
            <w:vAlign w:val="center"/>
          </w:tcPr>
          <w:p w14:paraId="38A91E9F" w14:textId="77777777" w:rsidR="00796731" w:rsidRDefault="00000000">
            <w:pPr>
              <w:spacing w:after="20"/>
            </w:pPr>
            <w:r>
              <w:rPr>
                <w:b/>
                <w:bCs/>
                <w:color w:val="FFFFFF"/>
                <w:sz w:val="15"/>
                <w:szCs w:val="15"/>
              </w:rPr>
              <w:t>Endpoint</w:t>
            </w:r>
          </w:p>
        </w:tc>
        <w:tc>
          <w:tcPr>
            <w:tcW w:w="4882" w:type="dxa"/>
            <w:shd w:val="clear" w:color="auto" w:fill="182840"/>
            <w:vAlign w:val="center"/>
          </w:tcPr>
          <w:p w14:paraId="4B0889A3" w14:textId="77777777" w:rsidR="00796731" w:rsidRDefault="00000000">
            <w:pPr>
              <w:spacing w:after="20"/>
            </w:pPr>
            <w:r>
              <w:rPr>
                <w:b/>
                <w:bCs/>
                <w:color w:val="FFFFFF"/>
                <w:sz w:val="15"/>
                <w:szCs w:val="15"/>
              </w:rPr>
              <w:t>Behavior / authorization</w:t>
            </w:r>
          </w:p>
        </w:tc>
      </w:tr>
      <w:tr w:rsidR="00796731" w14:paraId="1467E16D" w14:textId="77777777">
        <w:trPr>
          <w:cantSplit/>
          <w:jc w:val="center"/>
        </w:trPr>
        <w:tc>
          <w:tcPr>
            <w:tcW w:w="4882" w:type="dxa"/>
            <w:tcBorders>
              <w:bottom w:val="single" w:sz="5" w:space="0" w:color="D7E4EA"/>
            </w:tcBorders>
            <w:shd w:val="clear" w:color="auto" w:fill="F6F9FB"/>
          </w:tcPr>
          <w:p w14:paraId="6BDA1F54" w14:textId="77777777" w:rsidR="00796731" w:rsidRDefault="00000000">
            <w:pPr>
              <w:spacing w:after="20" w:line="254" w:lineRule="auto"/>
            </w:pPr>
            <w:r>
              <w:rPr>
                <w:sz w:val="14"/>
                <w:szCs w:val="14"/>
              </w:rPr>
              <w:t>GET /v1/commercial/offers</w:t>
            </w:r>
          </w:p>
        </w:tc>
        <w:tc>
          <w:tcPr>
            <w:tcW w:w="4882" w:type="dxa"/>
            <w:tcBorders>
              <w:bottom w:val="single" w:sz="5" w:space="0" w:color="D7E4EA"/>
            </w:tcBorders>
            <w:shd w:val="clear" w:color="auto" w:fill="F6F9FB"/>
          </w:tcPr>
          <w:p w14:paraId="29F0C2A4" w14:textId="77777777" w:rsidR="00796731" w:rsidRDefault="00000000">
            <w:pPr>
              <w:spacing w:after="20" w:line="254" w:lineRule="auto"/>
            </w:pPr>
            <w:r>
              <w:rPr>
                <w:sz w:val="14"/>
                <w:szCs w:val="14"/>
              </w:rPr>
              <w:t>Anonymous permitted price and feature manifest, market-qualified</w:t>
            </w:r>
          </w:p>
        </w:tc>
      </w:tr>
      <w:tr w:rsidR="00796731" w14:paraId="2258488C" w14:textId="77777777">
        <w:trPr>
          <w:cantSplit/>
          <w:jc w:val="center"/>
        </w:trPr>
        <w:tc>
          <w:tcPr>
            <w:tcW w:w="4882" w:type="dxa"/>
            <w:tcBorders>
              <w:bottom w:val="single" w:sz="5" w:space="0" w:color="D7E4EA"/>
            </w:tcBorders>
          </w:tcPr>
          <w:p w14:paraId="703FCFE3" w14:textId="77777777" w:rsidR="00796731" w:rsidRDefault="00000000">
            <w:pPr>
              <w:spacing w:after="20" w:line="254" w:lineRule="auto"/>
            </w:pPr>
            <w:r>
              <w:rPr>
                <w:sz w:val="14"/>
                <w:szCs w:val="14"/>
              </w:rPr>
              <w:t>POST /v1/commercial/quotes</w:t>
            </w:r>
          </w:p>
        </w:tc>
        <w:tc>
          <w:tcPr>
            <w:tcW w:w="4882" w:type="dxa"/>
            <w:tcBorders>
              <w:bottom w:val="single" w:sz="5" w:space="0" w:color="D7E4EA"/>
            </w:tcBorders>
          </w:tcPr>
          <w:p w14:paraId="5B1727A2" w14:textId="77777777" w:rsidR="00796731" w:rsidRDefault="00000000">
            <w:pPr>
              <w:spacing w:after="20" w:line="254" w:lineRule="auto"/>
            </w:pPr>
            <w:r>
              <w:rPr>
                <w:sz w:val="14"/>
                <w:szCs w:val="14"/>
              </w:rPr>
              <w:t>Immutable offer/tax/rights preview with expiry and consent hash</w:t>
            </w:r>
          </w:p>
        </w:tc>
      </w:tr>
      <w:tr w:rsidR="00796731" w14:paraId="2166D58B" w14:textId="77777777">
        <w:trPr>
          <w:cantSplit/>
          <w:jc w:val="center"/>
        </w:trPr>
        <w:tc>
          <w:tcPr>
            <w:tcW w:w="4882" w:type="dxa"/>
            <w:tcBorders>
              <w:bottom w:val="single" w:sz="5" w:space="0" w:color="D7E4EA"/>
            </w:tcBorders>
            <w:shd w:val="clear" w:color="auto" w:fill="F6F9FB"/>
          </w:tcPr>
          <w:p w14:paraId="2FE3DC68" w14:textId="77777777" w:rsidR="00796731" w:rsidRDefault="00000000">
            <w:pPr>
              <w:spacing w:after="20" w:line="254" w:lineRule="auto"/>
            </w:pPr>
            <w:r>
              <w:rPr>
                <w:sz w:val="14"/>
                <w:szCs w:val="14"/>
              </w:rPr>
              <w:t>POST /v1/commercial/orders</w:t>
            </w:r>
          </w:p>
        </w:tc>
        <w:tc>
          <w:tcPr>
            <w:tcW w:w="4882" w:type="dxa"/>
            <w:tcBorders>
              <w:bottom w:val="single" w:sz="5" w:space="0" w:color="D7E4EA"/>
            </w:tcBorders>
            <w:shd w:val="clear" w:color="auto" w:fill="F6F9FB"/>
          </w:tcPr>
          <w:p w14:paraId="538B4870" w14:textId="77777777" w:rsidR="00796731" w:rsidRDefault="00000000">
            <w:pPr>
              <w:spacing w:after="20" w:line="254" w:lineRule="auto"/>
            </w:pPr>
            <w:r>
              <w:rPr>
                <w:sz w:val="14"/>
                <w:szCs w:val="14"/>
              </w:rPr>
              <w:t>Idempotent purchase acceptance; no unverified grant</w:t>
            </w:r>
          </w:p>
        </w:tc>
      </w:tr>
      <w:tr w:rsidR="00796731" w14:paraId="717FB60B" w14:textId="77777777">
        <w:trPr>
          <w:cantSplit/>
          <w:jc w:val="center"/>
        </w:trPr>
        <w:tc>
          <w:tcPr>
            <w:tcW w:w="4882" w:type="dxa"/>
            <w:tcBorders>
              <w:bottom w:val="single" w:sz="5" w:space="0" w:color="D7E4EA"/>
            </w:tcBorders>
          </w:tcPr>
          <w:p w14:paraId="011AFBB5" w14:textId="77777777" w:rsidR="00796731" w:rsidRDefault="00000000">
            <w:pPr>
              <w:spacing w:after="20" w:line="254" w:lineRule="auto"/>
            </w:pPr>
            <w:r>
              <w:rPr>
                <w:sz w:val="14"/>
                <w:szCs w:val="14"/>
              </w:rPr>
              <w:lastRenderedPageBreak/>
              <w:t>GET /v1/commercial/entitlements</w:t>
            </w:r>
          </w:p>
        </w:tc>
        <w:tc>
          <w:tcPr>
            <w:tcW w:w="4882" w:type="dxa"/>
            <w:tcBorders>
              <w:bottom w:val="single" w:sz="5" w:space="0" w:color="D7E4EA"/>
            </w:tcBorders>
          </w:tcPr>
          <w:p w14:paraId="033709CD" w14:textId="77777777" w:rsidR="00796731" w:rsidRDefault="00000000">
            <w:pPr>
              <w:spacing w:after="20" w:line="254" w:lineRule="auto"/>
            </w:pPr>
            <w:r>
              <w:rPr>
                <w:sz w:val="14"/>
                <w:szCs w:val="14"/>
              </w:rPr>
              <w:t>Authenticated policy-effective snapshot; deny reason codes</w:t>
            </w:r>
          </w:p>
        </w:tc>
      </w:tr>
      <w:tr w:rsidR="00796731" w14:paraId="08422BDD" w14:textId="77777777">
        <w:trPr>
          <w:cantSplit/>
          <w:jc w:val="center"/>
        </w:trPr>
        <w:tc>
          <w:tcPr>
            <w:tcW w:w="4882" w:type="dxa"/>
            <w:tcBorders>
              <w:bottom w:val="single" w:sz="5" w:space="0" w:color="D7E4EA"/>
            </w:tcBorders>
            <w:shd w:val="clear" w:color="auto" w:fill="F6F9FB"/>
          </w:tcPr>
          <w:p w14:paraId="4B77AEA7" w14:textId="77777777" w:rsidR="00796731" w:rsidRDefault="00000000">
            <w:pPr>
              <w:spacing w:after="20" w:line="254" w:lineRule="auto"/>
            </w:pPr>
            <w:r>
              <w:rPr>
                <w:sz w:val="14"/>
                <w:szCs w:val="14"/>
              </w:rPr>
              <w:t>GET /v1/commercial/usage</w:t>
            </w:r>
          </w:p>
        </w:tc>
        <w:tc>
          <w:tcPr>
            <w:tcW w:w="4882" w:type="dxa"/>
            <w:tcBorders>
              <w:bottom w:val="single" w:sz="5" w:space="0" w:color="D7E4EA"/>
            </w:tcBorders>
            <w:shd w:val="clear" w:color="auto" w:fill="F6F9FB"/>
          </w:tcPr>
          <w:p w14:paraId="4974287D" w14:textId="77777777" w:rsidR="00796731" w:rsidRDefault="00000000">
            <w:pPr>
              <w:spacing w:after="20" w:line="254" w:lineRule="auto"/>
            </w:pPr>
            <w:r>
              <w:rPr>
                <w:sz w:val="14"/>
                <w:szCs w:val="14"/>
              </w:rPr>
              <w:t>Current units, delays, resets, billable/pending separation</w:t>
            </w:r>
          </w:p>
        </w:tc>
      </w:tr>
      <w:tr w:rsidR="00796731" w14:paraId="4532E564" w14:textId="77777777">
        <w:trPr>
          <w:cantSplit/>
          <w:jc w:val="center"/>
        </w:trPr>
        <w:tc>
          <w:tcPr>
            <w:tcW w:w="4882" w:type="dxa"/>
            <w:tcBorders>
              <w:bottom w:val="single" w:sz="5" w:space="0" w:color="D7E4EA"/>
            </w:tcBorders>
          </w:tcPr>
          <w:p w14:paraId="6D9978B3" w14:textId="77777777" w:rsidR="00796731" w:rsidRDefault="00000000">
            <w:pPr>
              <w:spacing w:after="20" w:line="254" w:lineRule="auto"/>
            </w:pPr>
            <w:r>
              <w:rPr>
                <w:sz w:val="14"/>
                <w:szCs w:val="14"/>
              </w:rPr>
              <w:t>POST /v1/commercial/changes/preview</w:t>
            </w:r>
          </w:p>
        </w:tc>
        <w:tc>
          <w:tcPr>
            <w:tcW w:w="4882" w:type="dxa"/>
            <w:tcBorders>
              <w:bottom w:val="single" w:sz="5" w:space="0" w:color="D7E4EA"/>
            </w:tcBorders>
          </w:tcPr>
          <w:p w14:paraId="33B86CCE" w14:textId="77777777" w:rsidR="00796731" w:rsidRDefault="00000000">
            <w:pPr>
              <w:spacing w:after="20" w:line="254" w:lineRule="auto"/>
            </w:pPr>
            <w:r>
              <w:rPr>
                <w:sz w:val="14"/>
                <w:szCs w:val="14"/>
              </w:rPr>
              <w:t>Proration, term impacts, seats and rights changes</w:t>
            </w:r>
          </w:p>
        </w:tc>
      </w:tr>
      <w:tr w:rsidR="00796731" w14:paraId="251A419E" w14:textId="77777777">
        <w:trPr>
          <w:cantSplit/>
          <w:jc w:val="center"/>
        </w:trPr>
        <w:tc>
          <w:tcPr>
            <w:tcW w:w="4882" w:type="dxa"/>
            <w:tcBorders>
              <w:bottom w:val="single" w:sz="5" w:space="0" w:color="D7E4EA"/>
            </w:tcBorders>
            <w:shd w:val="clear" w:color="auto" w:fill="F6F9FB"/>
          </w:tcPr>
          <w:p w14:paraId="4C96FCE7" w14:textId="77777777" w:rsidR="00796731" w:rsidRDefault="00000000">
            <w:pPr>
              <w:spacing w:after="20" w:line="254" w:lineRule="auto"/>
            </w:pPr>
            <w:r>
              <w:rPr>
                <w:sz w:val="14"/>
                <w:szCs w:val="14"/>
              </w:rPr>
              <w:t>POST /v1/commercial/changes/commit</w:t>
            </w:r>
          </w:p>
        </w:tc>
        <w:tc>
          <w:tcPr>
            <w:tcW w:w="4882" w:type="dxa"/>
            <w:tcBorders>
              <w:bottom w:val="single" w:sz="5" w:space="0" w:color="D7E4EA"/>
            </w:tcBorders>
            <w:shd w:val="clear" w:color="auto" w:fill="F6F9FB"/>
          </w:tcPr>
          <w:p w14:paraId="57710002" w14:textId="77777777" w:rsidR="00796731" w:rsidRDefault="00000000">
            <w:pPr>
              <w:spacing w:after="20" w:line="254" w:lineRule="auto"/>
            </w:pPr>
            <w:r>
              <w:rPr>
                <w:sz w:val="14"/>
                <w:szCs w:val="14"/>
              </w:rPr>
              <w:t>Requires preview version, actor approval, if-match</w:t>
            </w:r>
          </w:p>
        </w:tc>
      </w:tr>
      <w:tr w:rsidR="00796731" w14:paraId="39F15DC8" w14:textId="77777777">
        <w:trPr>
          <w:cantSplit/>
          <w:jc w:val="center"/>
        </w:trPr>
        <w:tc>
          <w:tcPr>
            <w:tcW w:w="4882" w:type="dxa"/>
            <w:tcBorders>
              <w:bottom w:val="single" w:sz="5" w:space="0" w:color="D7E4EA"/>
            </w:tcBorders>
          </w:tcPr>
          <w:p w14:paraId="7B540BA8" w14:textId="77777777" w:rsidR="00796731" w:rsidRDefault="00000000">
            <w:pPr>
              <w:spacing w:after="20" w:line="254" w:lineRule="auto"/>
            </w:pPr>
            <w:r>
              <w:rPr>
                <w:sz w:val="14"/>
                <w:szCs w:val="14"/>
              </w:rPr>
              <w:t>POST /v1/commercial/cancel</w:t>
            </w:r>
          </w:p>
        </w:tc>
        <w:tc>
          <w:tcPr>
            <w:tcW w:w="4882" w:type="dxa"/>
            <w:tcBorders>
              <w:bottom w:val="single" w:sz="5" w:space="0" w:color="D7E4EA"/>
            </w:tcBorders>
          </w:tcPr>
          <w:p w14:paraId="62503440" w14:textId="77777777" w:rsidR="00796731" w:rsidRDefault="00000000">
            <w:pPr>
              <w:spacing w:after="20" w:line="254" w:lineRule="auto"/>
            </w:pPr>
            <w:r>
              <w:rPr>
                <w:sz w:val="14"/>
                <w:szCs w:val="14"/>
              </w:rPr>
              <w:t>Effective date, acknowledgement; irreversible actions separate</w:t>
            </w:r>
          </w:p>
        </w:tc>
      </w:tr>
      <w:tr w:rsidR="00796731" w14:paraId="36E734A5" w14:textId="77777777">
        <w:trPr>
          <w:cantSplit/>
          <w:jc w:val="center"/>
        </w:trPr>
        <w:tc>
          <w:tcPr>
            <w:tcW w:w="4882" w:type="dxa"/>
            <w:tcBorders>
              <w:bottom w:val="single" w:sz="5" w:space="0" w:color="D7E4EA"/>
            </w:tcBorders>
            <w:shd w:val="clear" w:color="auto" w:fill="F6F9FB"/>
          </w:tcPr>
          <w:p w14:paraId="7BA79606" w14:textId="77777777" w:rsidR="00796731" w:rsidRDefault="00000000">
            <w:pPr>
              <w:spacing w:after="20" w:line="254" w:lineRule="auto"/>
            </w:pPr>
            <w:r>
              <w:rPr>
                <w:sz w:val="14"/>
                <w:szCs w:val="14"/>
              </w:rPr>
              <w:t>POST /v1/commercial/webhooks/</w:t>
            </w:r>
            <w:proofErr w:type="spellStart"/>
            <w:r>
              <w:rPr>
                <w:sz w:val="14"/>
                <w:szCs w:val="14"/>
              </w:rPr>
              <w:t>psp</w:t>
            </w:r>
            <w:proofErr w:type="spellEnd"/>
          </w:p>
        </w:tc>
        <w:tc>
          <w:tcPr>
            <w:tcW w:w="4882" w:type="dxa"/>
            <w:tcBorders>
              <w:bottom w:val="single" w:sz="5" w:space="0" w:color="D7E4EA"/>
            </w:tcBorders>
            <w:shd w:val="clear" w:color="auto" w:fill="F6F9FB"/>
          </w:tcPr>
          <w:p w14:paraId="6733523F" w14:textId="77777777" w:rsidR="00796731" w:rsidRDefault="00000000">
            <w:pPr>
              <w:spacing w:after="20" w:line="254" w:lineRule="auto"/>
            </w:pPr>
            <w:r>
              <w:rPr>
                <w:sz w:val="14"/>
                <w:szCs w:val="14"/>
              </w:rPr>
              <w:t>Provider signature verification, replay window, idempotent append</w:t>
            </w:r>
          </w:p>
        </w:tc>
      </w:tr>
      <w:tr w:rsidR="00796731" w14:paraId="3B2D699D" w14:textId="77777777">
        <w:trPr>
          <w:cantSplit/>
          <w:jc w:val="center"/>
        </w:trPr>
        <w:tc>
          <w:tcPr>
            <w:tcW w:w="4882" w:type="dxa"/>
            <w:tcBorders>
              <w:bottom w:val="single" w:sz="5" w:space="0" w:color="D7E4EA"/>
            </w:tcBorders>
          </w:tcPr>
          <w:p w14:paraId="5EDB7E26" w14:textId="77777777" w:rsidR="00796731" w:rsidRDefault="00000000">
            <w:pPr>
              <w:spacing w:after="20" w:line="254" w:lineRule="auto"/>
            </w:pPr>
            <w:r>
              <w:rPr>
                <w:sz w:val="14"/>
                <w:szCs w:val="14"/>
              </w:rPr>
              <w:t>GET /v1/commercial/invoices/{id}</w:t>
            </w:r>
          </w:p>
        </w:tc>
        <w:tc>
          <w:tcPr>
            <w:tcW w:w="4882" w:type="dxa"/>
            <w:tcBorders>
              <w:bottom w:val="single" w:sz="5" w:space="0" w:color="D7E4EA"/>
            </w:tcBorders>
          </w:tcPr>
          <w:p w14:paraId="25835A56" w14:textId="77777777" w:rsidR="00796731" w:rsidRDefault="00000000">
            <w:pPr>
              <w:spacing w:after="20" w:line="254" w:lineRule="auto"/>
            </w:pPr>
            <w:r>
              <w:rPr>
                <w:sz w:val="14"/>
                <w:szCs w:val="14"/>
              </w:rPr>
              <w:t>Authenticated invoice link/token scoped to customer</w:t>
            </w:r>
          </w:p>
        </w:tc>
      </w:tr>
      <w:tr w:rsidR="00796731" w14:paraId="1664F036" w14:textId="77777777">
        <w:trPr>
          <w:cantSplit/>
          <w:jc w:val="center"/>
        </w:trPr>
        <w:tc>
          <w:tcPr>
            <w:tcW w:w="4882" w:type="dxa"/>
            <w:tcBorders>
              <w:bottom w:val="single" w:sz="5" w:space="0" w:color="D7E4EA"/>
            </w:tcBorders>
            <w:shd w:val="clear" w:color="auto" w:fill="F6F9FB"/>
          </w:tcPr>
          <w:p w14:paraId="583973BE" w14:textId="77777777" w:rsidR="00796731" w:rsidRDefault="00000000">
            <w:pPr>
              <w:spacing w:after="20" w:line="254" w:lineRule="auto"/>
            </w:pPr>
            <w:r>
              <w:rPr>
                <w:sz w:val="14"/>
                <w:szCs w:val="14"/>
              </w:rPr>
              <w:t>POST /v1/admin/commercial/credits</w:t>
            </w:r>
          </w:p>
        </w:tc>
        <w:tc>
          <w:tcPr>
            <w:tcW w:w="4882" w:type="dxa"/>
            <w:tcBorders>
              <w:bottom w:val="single" w:sz="5" w:space="0" w:color="D7E4EA"/>
            </w:tcBorders>
            <w:shd w:val="clear" w:color="auto" w:fill="F6F9FB"/>
          </w:tcPr>
          <w:p w14:paraId="2F1A1358" w14:textId="77777777" w:rsidR="00796731" w:rsidRDefault="00000000">
            <w:pPr>
              <w:spacing w:after="20" w:line="254" w:lineRule="auto"/>
            </w:pPr>
            <w:r>
              <w:rPr>
                <w:sz w:val="14"/>
                <w:szCs w:val="14"/>
              </w:rPr>
              <w:t>Approvals and audit, restricted finance roles</w:t>
            </w:r>
          </w:p>
        </w:tc>
      </w:tr>
      <w:tr w:rsidR="00796731" w14:paraId="36822606" w14:textId="77777777">
        <w:trPr>
          <w:cantSplit/>
          <w:jc w:val="center"/>
        </w:trPr>
        <w:tc>
          <w:tcPr>
            <w:tcW w:w="4882" w:type="dxa"/>
            <w:tcBorders>
              <w:bottom w:val="single" w:sz="5" w:space="0" w:color="D7E4EA"/>
            </w:tcBorders>
          </w:tcPr>
          <w:p w14:paraId="396007E8" w14:textId="77777777" w:rsidR="00796731" w:rsidRDefault="00000000">
            <w:pPr>
              <w:spacing w:after="20" w:line="254" w:lineRule="auto"/>
            </w:pPr>
            <w:r>
              <w:rPr>
                <w:sz w:val="14"/>
                <w:szCs w:val="14"/>
              </w:rPr>
              <w:t>GET /v1/admin/commercial/reconciliation</w:t>
            </w:r>
          </w:p>
        </w:tc>
        <w:tc>
          <w:tcPr>
            <w:tcW w:w="4882" w:type="dxa"/>
            <w:tcBorders>
              <w:bottom w:val="single" w:sz="5" w:space="0" w:color="D7E4EA"/>
            </w:tcBorders>
          </w:tcPr>
          <w:p w14:paraId="341C2347" w14:textId="77777777" w:rsidR="00796731" w:rsidRDefault="00000000">
            <w:pPr>
              <w:spacing w:after="20" w:line="254" w:lineRule="auto"/>
            </w:pPr>
            <w:r>
              <w:rPr>
                <w:sz w:val="14"/>
                <w:szCs w:val="14"/>
              </w:rPr>
              <w:t>Finance-only settlement/GL proof and exceptions</w:t>
            </w:r>
          </w:p>
        </w:tc>
      </w:tr>
    </w:tbl>
    <w:p w14:paraId="39F975BE" w14:textId="77777777" w:rsidR="00796731" w:rsidRDefault="00796731">
      <w:pPr>
        <w:spacing w:after="0"/>
      </w:pPr>
    </w:p>
    <w:p w14:paraId="3226D164" w14:textId="77777777" w:rsidR="00796731" w:rsidRDefault="00000000">
      <w:pPr>
        <w:pStyle w:val="Heading1"/>
      </w:pPr>
      <w:r>
        <w:t>16. Event catalog and idempotent operational semantics</w:t>
      </w:r>
    </w:p>
    <w:tbl>
      <w:tblPr>
        <w:tblStyle w:val="af8"/>
        <w:tblW w:w="9765" w:type="dxa"/>
        <w:jc w:val="center"/>
        <w:tblInd w:w="0" w:type="dxa"/>
        <w:tblLayout w:type="fixed"/>
        <w:tblLook w:val="0400" w:firstRow="0" w:lastRow="0" w:firstColumn="0" w:lastColumn="0" w:noHBand="0" w:noVBand="1"/>
      </w:tblPr>
      <w:tblGrid>
        <w:gridCol w:w="3255"/>
        <w:gridCol w:w="3255"/>
        <w:gridCol w:w="3255"/>
      </w:tblGrid>
      <w:tr w:rsidR="00796731" w14:paraId="78A96DF2" w14:textId="77777777">
        <w:trPr>
          <w:cantSplit/>
          <w:tblHeader/>
          <w:jc w:val="center"/>
        </w:trPr>
        <w:tc>
          <w:tcPr>
            <w:tcW w:w="3255" w:type="dxa"/>
            <w:shd w:val="clear" w:color="auto" w:fill="182840"/>
            <w:vAlign w:val="center"/>
          </w:tcPr>
          <w:p w14:paraId="163BBB3A" w14:textId="77777777" w:rsidR="00796731" w:rsidRDefault="00000000">
            <w:pPr>
              <w:spacing w:after="20"/>
            </w:pPr>
            <w:r>
              <w:rPr>
                <w:b/>
                <w:bCs/>
                <w:color w:val="FFFFFF"/>
                <w:sz w:val="15"/>
                <w:szCs w:val="15"/>
              </w:rPr>
              <w:t>Event ID</w:t>
            </w:r>
          </w:p>
        </w:tc>
        <w:tc>
          <w:tcPr>
            <w:tcW w:w="3255" w:type="dxa"/>
            <w:shd w:val="clear" w:color="auto" w:fill="182840"/>
            <w:vAlign w:val="center"/>
          </w:tcPr>
          <w:p w14:paraId="0C8A6801" w14:textId="77777777" w:rsidR="00796731" w:rsidRDefault="00000000">
            <w:pPr>
              <w:spacing w:after="20"/>
            </w:pPr>
            <w:r>
              <w:rPr>
                <w:b/>
                <w:bCs/>
                <w:color w:val="FFFFFF"/>
                <w:sz w:val="15"/>
                <w:szCs w:val="15"/>
              </w:rPr>
              <w:t>Producer → consumer</w:t>
            </w:r>
          </w:p>
        </w:tc>
        <w:tc>
          <w:tcPr>
            <w:tcW w:w="3255" w:type="dxa"/>
            <w:shd w:val="clear" w:color="auto" w:fill="182840"/>
            <w:vAlign w:val="center"/>
          </w:tcPr>
          <w:p w14:paraId="34C4B03A" w14:textId="77777777" w:rsidR="00796731" w:rsidRDefault="00000000">
            <w:pPr>
              <w:spacing w:after="20"/>
            </w:pPr>
            <w:r>
              <w:rPr>
                <w:b/>
                <w:bCs/>
                <w:color w:val="FFFFFF"/>
                <w:sz w:val="15"/>
                <w:szCs w:val="15"/>
              </w:rPr>
              <w:t>Business action / control</w:t>
            </w:r>
          </w:p>
        </w:tc>
      </w:tr>
      <w:tr w:rsidR="00796731" w14:paraId="705A44F9" w14:textId="77777777">
        <w:trPr>
          <w:cantSplit/>
          <w:jc w:val="center"/>
        </w:trPr>
        <w:tc>
          <w:tcPr>
            <w:tcW w:w="3255" w:type="dxa"/>
            <w:tcBorders>
              <w:bottom w:val="single" w:sz="5" w:space="0" w:color="D7E4EA"/>
            </w:tcBorders>
            <w:shd w:val="clear" w:color="auto" w:fill="F6F9FB"/>
          </w:tcPr>
          <w:p w14:paraId="16EBC4B1" w14:textId="77777777" w:rsidR="00796731" w:rsidRDefault="00000000">
            <w:pPr>
              <w:spacing w:after="20" w:line="254" w:lineRule="auto"/>
            </w:pPr>
            <w:proofErr w:type="gramStart"/>
            <w:r>
              <w:rPr>
                <w:sz w:val="14"/>
                <w:szCs w:val="14"/>
              </w:rPr>
              <w:t>com.offer</w:t>
            </w:r>
            <w:proofErr w:type="gramEnd"/>
            <w:r>
              <w:rPr>
                <w:sz w:val="14"/>
                <w:szCs w:val="14"/>
              </w:rPr>
              <w:t>.published.v1</w:t>
            </w:r>
          </w:p>
        </w:tc>
        <w:tc>
          <w:tcPr>
            <w:tcW w:w="3255" w:type="dxa"/>
            <w:tcBorders>
              <w:bottom w:val="single" w:sz="5" w:space="0" w:color="D7E4EA"/>
            </w:tcBorders>
            <w:shd w:val="clear" w:color="auto" w:fill="F6F9FB"/>
          </w:tcPr>
          <w:p w14:paraId="6DE583CE" w14:textId="77777777" w:rsidR="00796731" w:rsidRDefault="00000000">
            <w:pPr>
              <w:spacing w:after="20" w:line="254" w:lineRule="auto"/>
            </w:pPr>
            <w:r>
              <w:rPr>
                <w:sz w:val="14"/>
                <w:szCs w:val="14"/>
              </w:rPr>
              <w:t>Catalog → UI/CRM</w:t>
            </w:r>
          </w:p>
        </w:tc>
        <w:tc>
          <w:tcPr>
            <w:tcW w:w="3255" w:type="dxa"/>
            <w:tcBorders>
              <w:bottom w:val="single" w:sz="5" w:space="0" w:color="D7E4EA"/>
            </w:tcBorders>
            <w:shd w:val="clear" w:color="auto" w:fill="F6F9FB"/>
          </w:tcPr>
          <w:p w14:paraId="18FE56F2" w14:textId="77777777" w:rsidR="00796731" w:rsidRDefault="00000000">
            <w:pPr>
              <w:spacing w:after="20" w:line="254" w:lineRule="auto"/>
            </w:pPr>
            <w:r>
              <w:rPr>
                <w:sz w:val="14"/>
                <w:szCs w:val="14"/>
              </w:rPr>
              <w:t>Version-controlled market availability</w:t>
            </w:r>
          </w:p>
        </w:tc>
      </w:tr>
      <w:tr w:rsidR="00796731" w14:paraId="2330F1DF" w14:textId="77777777">
        <w:trPr>
          <w:cantSplit/>
          <w:jc w:val="center"/>
        </w:trPr>
        <w:tc>
          <w:tcPr>
            <w:tcW w:w="3255" w:type="dxa"/>
            <w:tcBorders>
              <w:bottom w:val="single" w:sz="5" w:space="0" w:color="D7E4EA"/>
            </w:tcBorders>
          </w:tcPr>
          <w:p w14:paraId="5214F419" w14:textId="77777777" w:rsidR="00796731" w:rsidRDefault="00000000">
            <w:pPr>
              <w:spacing w:after="20" w:line="254" w:lineRule="auto"/>
            </w:pPr>
            <w:proofErr w:type="gramStart"/>
            <w:r>
              <w:rPr>
                <w:sz w:val="14"/>
                <w:szCs w:val="14"/>
              </w:rPr>
              <w:t>com.trial</w:t>
            </w:r>
            <w:proofErr w:type="gramEnd"/>
            <w:r>
              <w:rPr>
                <w:sz w:val="14"/>
                <w:szCs w:val="14"/>
              </w:rPr>
              <w:t>.started.v1</w:t>
            </w:r>
          </w:p>
        </w:tc>
        <w:tc>
          <w:tcPr>
            <w:tcW w:w="3255" w:type="dxa"/>
            <w:tcBorders>
              <w:bottom w:val="single" w:sz="5" w:space="0" w:color="D7E4EA"/>
            </w:tcBorders>
          </w:tcPr>
          <w:p w14:paraId="08E555CD" w14:textId="77777777" w:rsidR="00796731" w:rsidRDefault="00000000">
            <w:pPr>
              <w:spacing w:after="20" w:line="254" w:lineRule="auto"/>
            </w:pPr>
            <w:r>
              <w:rPr>
                <w:sz w:val="14"/>
                <w:szCs w:val="14"/>
              </w:rPr>
              <w:t>Lifecycle → IAM/Mail</w:t>
            </w:r>
          </w:p>
        </w:tc>
        <w:tc>
          <w:tcPr>
            <w:tcW w:w="3255" w:type="dxa"/>
            <w:tcBorders>
              <w:bottom w:val="single" w:sz="5" w:space="0" w:color="D7E4EA"/>
            </w:tcBorders>
          </w:tcPr>
          <w:p w14:paraId="61195078" w14:textId="77777777" w:rsidR="00796731" w:rsidRDefault="00000000">
            <w:pPr>
              <w:spacing w:after="20" w:line="254" w:lineRule="auto"/>
            </w:pPr>
            <w:r>
              <w:rPr>
                <w:sz w:val="14"/>
                <w:szCs w:val="14"/>
              </w:rPr>
              <w:t>No-card trial + date notice</w:t>
            </w:r>
          </w:p>
        </w:tc>
      </w:tr>
      <w:tr w:rsidR="00796731" w14:paraId="213AEEB9" w14:textId="77777777">
        <w:trPr>
          <w:cantSplit/>
          <w:jc w:val="center"/>
        </w:trPr>
        <w:tc>
          <w:tcPr>
            <w:tcW w:w="3255" w:type="dxa"/>
            <w:tcBorders>
              <w:bottom w:val="single" w:sz="5" w:space="0" w:color="D7E4EA"/>
            </w:tcBorders>
            <w:shd w:val="clear" w:color="auto" w:fill="F6F9FB"/>
          </w:tcPr>
          <w:p w14:paraId="27BBCF88" w14:textId="77777777" w:rsidR="00796731" w:rsidRDefault="00000000">
            <w:pPr>
              <w:spacing w:after="20" w:line="254" w:lineRule="auto"/>
            </w:pPr>
            <w:proofErr w:type="gramStart"/>
            <w:r>
              <w:rPr>
                <w:sz w:val="14"/>
                <w:szCs w:val="14"/>
              </w:rPr>
              <w:t>com.quote</w:t>
            </w:r>
            <w:proofErr w:type="gramEnd"/>
            <w:r>
              <w:rPr>
                <w:sz w:val="14"/>
                <w:szCs w:val="14"/>
              </w:rPr>
              <w:t>.accepted.v1</w:t>
            </w:r>
          </w:p>
        </w:tc>
        <w:tc>
          <w:tcPr>
            <w:tcW w:w="3255" w:type="dxa"/>
            <w:tcBorders>
              <w:bottom w:val="single" w:sz="5" w:space="0" w:color="D7E4EA"/>
            </w:tcBorders>
            <w:shd w:val="clear" w:color="auto" w:fill="F6F9FB"/>
          </w:tcPr>
          <w:p w14:paraId="6B154DE0" w14:textId="77777777" w:rsidR="00796731" w:rsidRDefault="00000000">
            <w:pPr>
              <w:spacing w:after="20" w:line="254" w:lineRule="auto"/>
            </w:pPr>
            <w:r>
              <w:rPr>
                <w:sz w:val="14"/>
                <w:szCs w:val="14"/>
              </w:rPr>
              <w:t>Order → Contract/Finance</w:t>
            </w:r>
          </w:p>
        </w:tc>
        <w:tc>
          <w:tcPr>
            <w:tcW w:w="3255" w:type="dxa"/>
            <w:tcBorders>
              <w:bottom w:val="single" w:sz="5" w:space="0" w:color="D7E4EA"/>
            </w:tcBorders>
            <w:shd w:val="clear" w:color="auto" w:fill="F6F9FB"/>
          </w:tcPr>
          <w:p w14:paraId="2B59706E" w14:textId="77777777" w:rsidR="00796731" w:rsidRDefault="00000000">
            <w:pPr>
              <w:spacing w:after="20" w:line="254" w:lineRule="auto"/>
            </w:pPr>
            <w:r>
              <w:rPr>
                <w:sz w:val="14"/>
                <w:szCs w:val="14"/>
              </w:rPr>
              <w:t>Lock price, seller, rights schedule</w:t>
            </w:r>
          </w:p>
        </w:tc>
      </w:tr>
      <w:tr w:rsidR="00796731" w14:paraId="5F794848" w14:textId="77777777">
        <w:trPr>
          <w:cantSplit/>
          <w:jc w:val="center"/>
        </w:trPr>
        <w:tc>
          <w:tcPr>
            <w:tcW w:w="3255" w:type="dxa"/>
            <w:tcBorders>
              <w:bottom w:val="single" w:sz="5" w:space="0" w:color="D7E4EA"/>
            </w:tcBorders>
          </w:tcPr>
          <w:p w14:paraId="6CE502F9" w14:textId="77777777" w:rsidR="00796731" w:rsidRDefault="00000000">
            <w:pPr>
              <w:spacing w:after="20" w:line="254" w:lineRule="auto"/>
            </w:pPr>
            <w:proofErr w:type="gramStart"/>
            <w:r>
              <w:rPr>
                <w:sz w:val="14"/>
                <w:szCs w:val="14"/>
              </w:rPr>
              <w:t>com.payment</w:t>
            </w:r>
            <w:proofErr w:type="gramEnd"/>
            <w:r>
              <w:rPr>
                <w:sz w:val="14"/>
                <w:szCs w:val="14"/>
              </w:rPr>
              <w:t>.authorized.v1</w:t>
            </w:r>
          </w:p>
        </w:tc>
        <w:tc>
          <w:tcPr>
            <w:tcW w:w="3255" w:type="dxa"/>
            <w:tcBorders>
              <w:bottom w:val="single" w:sz="5" w:space="0" w:color="D7E4EA"/>
            </w:tcBorders>
          </w:tcPr>
          <w:p w14:paraId="28B00D82" w14:textId="77777777" w:rsidR="00796731" w:rsidRDefault="00000000">
            <w:pPr>
              <w:spacing w:after="20" w:line="254" w:lineRule="auto"/>
            </w:pPr>
            <w:r>
              <w:rPr>
                <w:sz w:val="14"/>
                <w:szCs w:val="14"/>
              </w:rPr>
              <w:t>PSP Adapter → Ledger</w:t>
            </w:r>
          </w:p>
        </w:tc>
        <w:tc>
          <w:tcPr>
            <w:tcW w:w="3255" w:type="dxa"/>
            <w:tcBorders>
              <w:bottom w:val="single" w:sz="5" w:space="0" w:color="D7E4EA"/>
            </w:tcBorders>
          </w:tcPr>
          <w:p w14:paraId="0503023B" w14:textId="77777777" w:rsidR="00796731" w:rsidRDefault="00000000">
            <w:pPr>
              <w:spacing w:after="20" w:line="254" w:lineRule="auto"/>
            </w:pPr>
            <w:r>
              <w:rPr>
                <w:sz w:val="14"/>
                <w:szCs w:val="14"/>
              </w:rPr>
              <w:t>Authorization not equal settlement</w:t>
            </w:r>
          </w:p>
        </w:tc>
      </w:tr>
      <w:tr w:rsidR="00796731" w14:paraId="70F52B86" w14:textId="77777777">
        <w:trPr>
          <w:cantSplit/>
          <w:jc w:val="center"/>
        </w:trPr>
        <w:tc>
          <w:tcPr>
            <w:tcW w:w="3255" w:type="dxa"/>
            <w:tcBorders>
              <w:bottom w:val="single" w:sz="5" w:space="0" w:color="D7E4EA"/>
            </w:tcBorders>
            <w:shd w:val="clear" w:color="auto" w:fill="F6F9FB"/>
          </w:tcPr>
          <w:p w14:paraId="4AD6CA7F" w14:textId="77777777" w:rsidR="00796731" w:rsidRDefault="00000000">
            <w:pPr>
              <w:spacing w:after="20" w:line="254" w:lineRule="auto"/>
            </w:pPr>
            <w:proofErr w:type="gramStart"/>
            <w:r>
              <w:rPr>
                <w:sz w:val="14"/>
                <w:szCs w:val="14"/>
              </w:rPr>
              <w:t>com.payment</w:t>
            </w:r>
            <w:proofErr w:type="gramEnd"/>
            <w:r>
              <w:rPr>
                <w:sz w:val="14"/>
                <w:szCs w:val="14"/>
              </w:rPr>
              <w:t>.settled.v1</w:t>
            </w:r>
          </w:p>
        </w:tc>
        <w:tc>
          <w:tcPr>
            <w:tcW w:w="3255" w:type="dxa"/>
            <w:tcBorders>
              <w:bottom w:val="single" w:sz="5" w:space="0" w:color="D7E4EA"/>
            </w:tcBorders>
            <w:shd w:val="clear" w:color="auto" w:fill="F6F9FB"/>
          </w:tcPr>
          <w:p w14:paraId="2D2349E6" w14:textId="77777777" w:rsidR="00796731" w:rsidRDefault="00000000">
            <w:pPr>
              <w:spacing w:after="20" w:line="254" w:lineRule="auto"/>
            </w:pPr>
            <w:r>
              <w:rPr>
                <w:sz w:val="14"/>
                <w:szCs w:val="14"/>
              </w:rPr>
              <w:t>PSP Adapter → Subscription</w:t>
            </w:r>
          </w:p>
        </w:tc>
        <w:tc>
          <w:tcPr>
            <w:tcW w:w="3255" w:type="dxa"/>
            <w:tcBorders>
              <w:bottom w:val="single" w:sz="5" w:space="0" w:color="D7E4EA"/>
            </w:tcBorders>
            <w:shd w:val="clear" w:color="auto" w:fill="F6F9FB"/>
          </w:tcPr>
          <w:p w14:paraId="3DD6B547" w14:textId="77777777" w:rsidR="00796731" w:rsidRDefault="00000000">
            <w:pPr>
              <w:spacing w:after="20" w:line="254" w:lineRule="auto"/>
            </w:pPr>
            <w:r>
              <w:rPr>
                <w:sz w:val="14"/>
                <w:szCs w:val="14"/>
              </w:rPr>
              <w:t>Activate subject to product/source gate</w:t>
            </w:r>
          </w:p>
        </w:tc>
      </w:tr>
      <w:tr w:rsidR="00796731" w14:paraId="2E0F81C1" w14:textId="77777777">
        <w:trPr>
          <w:cantSplit/>
          <w:jc w:val="center"/>
        </w:trPr>
        <w:tc>
          <w:tcPr>
            <w:tcW w:w="3255" w:type="dxa"/>
            <w:tcBorders>
              <w:bottom w:val="single" w:sz="5" w:space="0" w:color="D7E4EA"/>
            </w:tcBorders>
          </w:tcPr>
          <w:p w14:paraId="08939F81" w14:textId="77777777" w:rsidR="00796731" w:rsidRDefault="00000000">
            <w:pPr>
              <w:spacing w:after="20" w:line="254" w:lineRule="auto"/>
            </w:pPr>
            <w:proofErr w:type="gramStart"/>
            <w:r>
              <w:rPr>
                <w:sz w:val="14"/>
                <w:szCs w:val="14"/>
              </w:rPr>
              <w:t>com.payment</w:t>
            </w:r>
            <w:proofErr w:type="gramEnd"/>
            <w:r>
              <w:rPr>
                <w:sz w:val="14"/>
                <w:szCs w:val="14"/>
              </w:rPr>
              <w:t>.failed.v1</w:t>
            </w:r>
          </w:p>
        </w:tc>
        <w:tc>
          <w:tcPr>
            <w:tcW w:w="3255" w:type="dxa"/>
            <w:tcBorders>
              <w:bottom w:val="single" w:sz="5" w:space="0" w:color="D7E4EA"/>
            </w:tcBorders>
          </w:tcPr>
          <w:p w14:paraId="225ADA07" w14:textId="77777777" w:rsidR="00796731" w:rsidRDefault="00000000">
            <w:pPr>
              <w:spacing w:after="20" w:line="254" w:lineRule="auto"/>
            </w:pPr>
            <w:r>
              <w:rPr>
                <w:sz w:val="14"/>
                <w:szCs w:val="14"/>
              </w:rPr>
              <w:t>PSP Adapter → Dunning</w:t>
            </w:r>
          </w:p>
        </w:tc>
        <w:tc>
          <w:tcPr>
            <w:tcW w:w="3255" w:type="dxa"/>
            <w:tcBorders>
              <w:bottom w:val="single" w:sz="5" w:space="0" w:color="D7E4EA"/>
            </w:tcBorders>
          </w:tcPr>
          <w:p w14:paraId="126B00EF" w14:textId="77777777" w:rsidR="00796731" w:rsidRDefault="00000000">
            <w:pPr>
              <w:spacing w:after="20" w:line="254" w:lineRule="auto"/>
            </w:pPr>
            <w:r>
              <w:rPr>
                <w:sz w:val="14"/>
                <w:szCs w:val="14"/>
              </w:rPr>
              <w:t xml:space="preserve">Dunning policy; no double </w:t>
            </w:r>
            <w:proofErr w:type="gramStart"/>
            <w:r>
              <w:rPr>
                <w:sz w:val="14"/>
                <w:szCs w:val="14"/>
              </w:rPr>
              <w:t>send</w:t>
            </w:r>
            <w:proofErr w:type="gramEnd"/>
          </w:p>
        </w:tc>
      </w:tr>
      <w:tr w:rsidR="00796731" w14:paraId="7FFDB203" w14:textId="77777777">
        <w:trPr>
          <w:cantSplit/>
          <w:jc w:val="center"/>
        </w:trPr>
        <w:tc>
          <w:tcPr>
            <w:tcW w:w="3255" w:type="dxa"/>
            <w:tcBorders>
              <w:bottom w:val="single" w:sz="5" w:space="0" w:color="D7E4EA"/>
            </w:tcBorders>
            <w:shd w:val="clear" w:color="auto" w:fill="F6F9FB"/>
          </w:tcPr>
          <w:p w14:paraId="23F1940B" w14:textId="77777777" w:rsidR="00796731" w:rsidRDefault="00000000">
            <w:pPr>
              <w:spacing w:after="20" w:line="254" w:lineRule="auto"/>
            </w:pPr>
            <w:proofErr w:type="gramStart"/>
            <w:r>
              <w:rPr>
                <w:sz w:val="14"/>
                <w:szCs w:val="14"/>
              </w:rPr>
              <w:t>com.subscription</w:t>
            </w:r>
            <w:proofErr w:type="gramEnd"/>
            <w:r>
              <w:rPr>
                <w:sz w:val="14"/>
                <w:szCs w:val="14"/>
              </w:rPr>
              <w:t>.changed.v1</w:t>
            </w:r>
          </w:p>
        </w:tc>
        <w:tc>
          <w:tcPr>
            <w:tcW w:w="3255" w:type="dxa"/>
            <w:tcBorders>
              <w:bottom w:val="single" w:sz="5" w:space="0" w:color="D7E4EA"/>
            </w:tcBorders>
            <w:shd w:val="clear" w:color="auto" w:fill="F6F9FB"/>
          </w:tcPr>
          <w:p w14:paraId="05C9360D" w14:textId="77777777" w:rsidR="00796731" w:rsidRDefault="00000000">
            <w:pPr>
              <w:spacing w:after="20" w:line="254" w:lineRule="auto"/>
            </w:pPr>
            <w:r>
              <w:rPr>
                <w:sz w:val="14"/>
                <w:szCs w:val="14"/>
              </w:rPr>
              <w:t>Lifecycle → Entitlement</w:t>
            </w:r>
          </w:p>
        </w:tc>
        <w:tc>
          <w:tcPr>
            <w:tcW w:w="3255" w:type="dxa"/>
            <w:tcBorders>
              <w:bottom w:val="single" w:sz="5" w:space="0" w:color="D7E4EA"/>
            </w:tcBorders>
            <w:shd w:val="clear" w:color="auto" w:fill="F6F9FB"/>
          </w:tcPr>
          <w:p w14:paraId="132B5237" w14:textId="77777777" w:rsidR="00796731" w:rsidRDefault="00000000">
            <w:pPr>
              <w:spacing w:after="20" w:line="254" w:lineRule="auto"/>
            </w:pPr>
            <w:r>
              <w:rPr>
                <w:sz w:val="14"/>
                <w:szCs w:val="14"/>
              </w:rPr>
              <w:t>Versioned effective dates</w:t>
            </w:r>
          </w:p>
        </w:tc>
      </w:tr>
      <w:tr w:rsidR="00796731" w14:paraId="12DC6BBA" w14:textId="77777777">
        <w:trPr>
          <w:cantSplit/>
          <w:jc w:val="center"/>
        </w:trPr>
        <w:tc>
          <w:tcPr>
            <w:tcW w:w="3255" w:type="dxa"/>
            <w:tcBorders>
              <w:bottom w:val="single" w:sz="5" w:space="0" w:color="D7E4EA"/>
            </w:tcBorders>
          </w:tcPr>
          <w:p w14:paraId="42A31979" w14:textId="77777777" w:rsidR="00796731" w:rsidRDefault="00000000">
            <w:pPr>
              <w:spacing w:after="20" w:line="254" w:lineRule="auto"/>
            </w:pPr>
            <w:proofErr w:type="gramStart"/>
            <w:r>
              <w:rPr>
                <w:sz w:val="14"/>
                <w:szCs w:val="14"/>
              </w:rPr>
              <w:t>com.entitlement</w:t>
            </w:r>
            <w:proofErr w:type="gramEnd"/>
            <w:r>
              <w:rPr>
                <w:sz w:val="14"/>
                <w:szCs w:val="14"/>
              </w:rPr>
              <w:t>.changed.v1</w:t>
            </w:r>
          </w:p>
        </w:tc>
        <w:tc>
          <w:tcPr>
            <w:tcW w:w="3255" w:type="dxa"/>
            <w:tcBorders>
              <w:bottom w:val="single" w:sz="5" w:space="0" w:color="D7E4EA"/>
            </w:tcBorders>
          </w:tcPr>
          <w:p w14:paraId="0614FE84" w14:textId="77777777" w:rsidR="00796731" w:rsidRDefault="00000000">
            <w:pPr>
              <w:spacing w:after="20" w:line="254" w:lineRule="auto"/>
            </w:pPr>
            <w:r>
              <w:rPr>
                <w:sz w:val="14"/>
                <w:szCs w:val="14"/>
              </w:rPr>
              <w:t>PDP → Runtime/Caches</w:t>
            </w:r>
          </w:p>
        </w:tc>
        <w:tc>
          <w:tcPr>
            <w:tcW w:w="3255" w:type="dxa"/>
            <w:tcBorders>
              <w:bottom w:val="single" w:sz="5" w:space="0" w:color="D7E4EA"/>
            </w:tcBorders>
          </w:tcPr>
          <w:p w14:paraId="6E74D356" w14:textId="77777777" w:rsidR="00796731" w:rsidRDefault="00000000">
            <w:pPr>
              <w:spacing w:after="20" w:line="254" w:lineRule="auto"/>
            </w:pPr>
            <w:r>
              <w:rPr>
                <w:sz w:val="14"/>
                <w:szCs w:val="14"/>
              </w:rPr>
              <w:t>Cache invalidation and audit</w:t>
            </w:r>
          </w:p>
        </w:tc>
      </w:tr>
      <w:tr w:rsidR="00796731" w14:paraId="5F0896AE" w14:textId="77777777">
        <w:trPr>
          <w:cantSplit/>
          <w:jc w:val="center"/>
        </w:trPr>
        <w:tc>
          <w:tcPr>
            <w:tcW w:w="3255" w:type="dxa"/>
            <w:tcBorders>
              <w:bottom w:val="single" w:sz="5" w:space="0" w:color="D7E4EA"/>
            </w:tcBorders>
            <w:shd w:val="clear" w:color="auto" w:fill="F6F9FB"/>
          </w:tcPr>
          <w:p w14:paraId="2D1D7E30" w14:textId="77777777" w:rsidR="00796731" w:rsidRDefault="00000000">
            <w:pPr>
              <w:spacing w:after="20" w:line="254" w:lineRule="auto"/>
            </w:pPr>
            <w:proofErr w:type="gramStart"/>
            <w:r>
              <w:rPr>
                <w:sz w:val="14"/>
                <w:szCs w:val="14"/>
              </w:rPr>
              <w:t>com.rights</w:t>
            </w:r>
            <w:proofErr w:type="gramEnd"/>
            <w:r>
              <w:rPr>
                <w:sz w:val="14"/>
                <w:szCs w:val="14"/>
              </w:rPr>
              <w:t>.revoked.v1</w:t>
            </w:r>
          </w:p>
        </w:tc>
        <w:tc>
          <w:tcPr>
            <w:tcW w:w="3255" w:type="dxa"/>
            <w:tcBorders>
              <w:bottom w:val="single" w:sz="5" w:space="0" w:color="D7E4EA"/>
            </w:tcBorders>
            <w:shd w:val="clear" w:color="auto" w:fill="F6F9FB"/>
          </w:tcPr>
          <w:p w14:paraId="5F7EB314" w14:textId="77777777" w:rsidR="00796731" w:rsidRDefault="00000000">
            <w:pPr>
              <w:spacing w:after="20" w:line="254" w:lineRule="auto"/>
            </w:pPr>
            <w:r>
              <w:rPr>
                <w:sz w:val="14"/>
                <w:szCs w:val="14"/>
              </w:rPr>
              <w:t>Rights → PDP/Monitoring</w:t>
            </w:r>
          </w:p>
        </w:tc>
        <w:tc>
          <w:tcPr>
            <w:tcW w:w="3255" w:type="dxa"/>
            <w:tcBorders>
              <w:bottom w:val="single" w:sz="5" w:space="0" w:color="D7E4EA"/>
            </w:tcBorders>
            <w:shd w:val="clear" w:color="auto" w:fill="F6F9FB"/>
          </w:tcPr>
          <w:p w14:paraId="1AA8F696" w14:textId="77777777" w:rsidR="00796731" w:rsidRDefault="00000000">
            <w:pPr>
              <w:spacing w:after="20" w:line="254" w:lineRule="auto"/>
            </w:pPr>
            <w:r>
              <w:rPr>
                <w:sz w:val="14"/>
                <w:szCs w:val="14"/>
              </w:rPr>
              <w:t>Immediate deny and link invalidation</w:t>
            </w:r>
          </w:p>
        </w:tc>
      </w:tr>
      <w:tr w:rsidR="00796731" w14:paraId="1577A9F0" w14:textId="77777777">
        <w:trPr>
          <w:cantSplit/>
          <w:jc w:val="center"/>
        </w:trPr>
        <w:tc>
          <w:tcPr>
            <w:tcW w:w="3255" w:type="dxa"/>
            <w:tcBorders>
              <w:bottom w:val="single" w:sz="5" w:space="0" w:color="D7E4EA"/>
            </w:tcBorders>
          </w:tcPr>
          <w:p w14:paraId="67898845" w14:textId="77777777" w:rsidR="00796731" w:rsidRDefault="00000000">
            <w:pPr>
              <w:spacing w:after="20" w:line="254" w:lineRule="auto"/>
            </w:pPr>
            <w:proofErr w:type="gramStart"/>
            <w:r>
              <w:rPr>
                <w:sz w:val="14"/>
                <w:szCs w:val="14"/>
              </w:rPr>
              <w:t>com.meter</w:t>
            </w:r>
            <w:proofErr w:type="gramEnd"/>
            <w:r>
              <w:rPr>
                <w:sz w:val="14"/>
                <w:szCs w:val="14"/>
              </w:rPr>
              <w:t>.committed.v1</w:t>
            </w:r>
          </w:p>
        </w:tc>
        <w:tc>
          <w:tcPr>
            <w:tcW w:w="3255" w:type="dxa"/>
            <w:tcBorders>
              <w:bottom w:val="single" w:sz="5" w:space="0" w:color="D7E4EA"/>
            </w:tcBorders>
          </w:tcPr>
          <w:p w14:paraId="223DB0F6" w14:textId="77777777" w:rsidR="00796731" w:rsidRDefault="00000000">
            <w:pPr>
              <w:spacing w:after="20" w:line="254" w:lineRule="auto"/>
            </w:pPr>
            <w:r>
              <w:rPr>
                <w:sz w:val="14"/>
                <w:szCs w:val="14"/>
              </w:rPr>
              <w:t>Meter → Billing/Analytics</w:t>
            </w:r>
          </w:p>
        </w:tc>
        <w:tc>
          <w:tcPr>
            <w:tcW w:w="3255" w:type="dxa"/>
            <w:tcBorders>
              <w:bottom w:val="single" w:sz="5" w:space="0" w:color="D7E4EA"/>
            </w:tcBorders>
          </w:tcPr>
          <w:p w14:paraId="33BA8471" w14:textId="77777777" w:rsidR="00796731" w:rsidRDefault="00000000">
            <w:pPr>
              <w:spacing w:after="20" w:line="254" w:lineRule="auto"/>
            </w:pPr>
            <w:r>
              <w:rPr>
                <w:sz w:val="14"/>
                <w:szCs w:val="14"/>
              </w:rPr>
              <w:t>Exactly-once economic effect by dedupe key</w:t>
            </w:r>
          </w:p>
        </w:tc>
      </w:tr>
      <w:tr w:rsidR="00796731" w14:paraId="35A0688F" w14:textId="77777777">
        <w:trPr>
          <w:cantSplit/>
          <w:jc w:val="center"/>
        </w:trPr>
        <w:tc>
          <w:tcPr>
            <w:tcW w:w="3255" w:type="dxa"/>
            <w:tcBorders>
              <w:bottom w:val="single" w:sz="5" w:space="0" w:color="D7E4EA"/>
            </w:tcBorders>
            <w:shd w:val="clear" w:color="auto" w:fill="F6F9FB"/>
          </w:tcPr>
          <w:p w14:paraId="2ABF0939" w14:textId="77777777" w:rsidR="00796731" w:rsidRDefault="00000000">
            <w:pPr>
              <w:spacing w:after="20" w:line="254" w:lineRule="auto"/>
            </w:pPr>
            <w:proofErr w:type="gramStart"/>
            <w:r>
              <w:rPr>
                <w:sz w:val="14"/>
                <w:szCs w:val="14"/>
              </w:rPr>
              <w:t>com.invoice</w:t>
            </w:r>
            <w:proofErr w:type="gramEnd"/>
            <w:r>
              <w:rPr>
                <w:sz w:val="14"/>
                <w:szCs w:val="14"/>
              </w:rPr>
              <w:t>.finalized.v1</w:t>
            </w:r>
          </w:p>
        </w:tc>
        <w:tc>
          <w:tcPr>
            <w:tcW w:w="3255" w:type="dxa"/>
            <w:tcBorders>
              <w:bottom w:val="single" w:sz="5" w:space="0" w:color="D7E4EA"/>
            </w:tcBorders>
            <w:shd w:val="clear" w:color="auto" w:fill="F6F9FB"/>
          </w:tcPr>
          <w:p w14:paraId="7DD1898C" w14:textId="77777777" w:rsidR="00796731" w:rsidRDefault="00000000">
            <w:pPr>
              <w:spacing w:after="20" w:line="254" w:lineRule="auto"/>
            </w:pPr>
            <w:r>
              <w:rPr>
                <w:sz w:val="14"/>
                <w:szCs w:val="14"/>
              </w:rPr>
              <w:t>Billing → Finance/Mail</w:t>
            </w:r>
          </w:p>
        </w:tc>
        <w:tc>
          <w:tcPr>
            <w:tcW w:w="3255" w:type="dxa"/>
            <w:tcBorders>
              <w:bottom w:val="single" w:sz="5" w:space="0" w:color="D7E4EA"/>
            </w:tcBorders>
            <w:shd w:val="clear" w:color="auto" w:fill="F6F9FB"/>
          </w:tcPr>
          <w:p w14:paraId="6A96C8C0" w14:textId="77777777" w:rsidR="00796731" w:rsidRDefault="00000000">
            <w:pPr>
              <w:spacing w:after="20" w:line="254" w:lineRule="auto"/>
            </w:pPr>
            <w:r>
              <w:rPr>
                <w:sz w:val="14"/>
                <w:szCs w:val="14"/>
              </w:rPr>
              <w:t>Immutable document and tax snapshot</w:t>
            </w:r>
          </w:p>
        </w:tc>
      </w:tr>
      <w:tr w:rsidR="00796731" w14:paraId="2FCEAC56" w14:textId="77777777">
        <w:trPr>
          <w:cantSplit/>
          <w:jc w:val="center"/>
        </w:trPr>
        <w:tc>
          <w:tcPr>
            <w:tcW w:w="3255" w:type="dxa"/>
            <w:tcBorders>
              <w:bottom w:val="single" w:sz="5" w:space="0" w:color="D7E4EA"/>
            </w:tcBorders>
          </w:tcPr>
          <w:p w14:paraId="65D8049F" w14:textId="77777777" w:rsidR="00796731" w:rsidRDefault="00000000">
            <w:pPr>
              <w:spacing w:after="20" w:line="254" w:lineRule="auto"/>
            </w:pPr>
            <w:proofErr w:type="gramStart"/>
            <w:r>
              <w:rPr>
                <w:sz w:val="14"/>
                <w:szCs w:val="14"/>
              </w:rPr>
              <w:t>com.refund</w:t>
            </w:r>
            <w:proofErr w:type="gramEnd"/>
            <w:r>
              <w:rPr>
                <w:sz w:val="14"/>
                <w:szCs w:val="14"/>
              </w:rPr>
              <w:t>.issued.v1</w:t>
            </w:r>
          </w:p>
        </w:tc>
        <w:tc>
          <w:tcPr>
            <w:tcW w:w="3255" w:type="dxa"/>
            <w:tcBorders>
              <w:bottom w:val="single" w:sz="5" w:space="0" w:color="D7E4EA"/>
            </w:tcBorders>
          </w:tcPr>
          <w:p w14:paraId="2B363D53" w14:textId="77777777" w:rsidR="00796731" w:rsidRDefault="00000000">
            <w:pPr>
              <w:spacing w:after="20" w:line="254" w:lineRule="auto"/>
            </w:pPr>
            <w:r>
              <w:rPr>
                <w:sz w:val="14"/>
                <w:szCs w:val="14"/>
              </w:rPr>
              <w:t>Finance → PSP/AR</w:t>
            </w:r>
          </w:p>
        </w:tc>
        <w:tc>
          <w:tcPr>
            <w:tcW w:w="3255" w:type="dxa"/>
            <w:tcBorders>
              <w:bottom w:val="single" w:sz="5" w:space="0" w:color="D7E4EA"/>
            </w:tcBorders>
          </w:tcPr>
          <w:p w14:paraId="5ADB72C4" w14:textId="77777777" w:rsidR="00796731" w:rsidRDefault="00000000">
            <w:pPr>
              <w:spacing w:after="20" w:line="254" w:lineRule="auto"/>
            </w:pPr>
            <w:r>
              <w:rPr>
                <w:sz w:val="14"/>
                <w:szCs w:val="14"/>
              </w:rPr>
              <w:t xml:space="preserve">Credit </w:t>
            </w:r>
            <w:proofErr w:type="gramStart"/>
            <w:r>
              <w:rPr>
                <w:sz w:val="14"/>
                <w:szCs w:val="14"/>
              </w:rPr>
              <w:t>note</w:t>
            </w:r>
            <w:proofErr w:type="gramEnd"/>
            <w:r>
              <w:rPr>
                <w:sz w:val="14"/>
                <w:szCs w:val="14"/>
              </w:rPr>
              <w:t xml:space="preserve"> and charge linkage</w:t>
            </w:r>
          </w:p>
        </w:tc>
      </w:tr>
      <w:tr w:rsidR="00796731" w14:paraId="7069296E" w14:textId="77777777">
        <w:trPr>
          <w:cantSplit/>
          <w:jc w:val="center"/>
        </w:trPr>
        <w:tc>
          <w:tcPr>
            <w:tcW w:w="3255" w:type="dxa"/>
            <w:tcBorders>
              <w:bottom w:val="single" w:sz="5" w:space="0" w:color="D7E4EA"/>
            </w:tcBorders>
            <w:shd w:val="clear" w:color="auto" w:fill="F6F9FB"/>
          </w:tcPr>
          <w:p w14:paraId="26B61EA2" w14:textId="77777777" w:rsidR="00796731" w:rsidRDefault="00000000">
            <w:pPr>
              <w:spacing w:after="20" w:line="254" w:lineRule="auto"/>
            </w:pPr>
            <w:proofErr w:type="gramStart"/>
            <w:r>
              <w:rPr>
                <w:sz w:val="14"/>
                <w:szCs w:val="14"/>
              </w:rPr>
              <w:t>com.renewal</w:t>
            </w:r>
            <w:proofErr w:type="gramEnd"/>
            <w:r>
              <w:rPr>
                <w:sz w:val="14"/>
                <w:szCs w:val="14"/>
              </w:rPr>
              <w:t>.notice.v1</w:t>
            </w:r>
          </w:p>
        </w:tc>
        <w:tc>
          <w:tcPr>
            <w:tcW w:w="3255" w:type="dxa"/>
            <w:tcBorders>
              <w:bottom w:val="single" w:sz="5" w:space="0" w:color="D7E4EA"/>
            </w:tcBorders>
            <w:shd w:val="clear" w:color="auto" w:fill="F6F9FB"/>
          </w:tcPr>
          <w:p w14:paraId="33C1F9F4" w14:textId="77777777" w:rsidR="00796731" w:rsidRDefault="00000000">
            <w:pPr>
              <w:spacing w:after="20" w:line="254" w:lineRule="auto"/>
            </w:pPr>
            <w:r>
              <w:rPr>
                <w:sz w:val="14"/>
                <w:szCs w:val="14"/>
              </w:rPr>
              <w:t>Lifecycle → Mail</w:t>
            </w:r>
          </w:p>
        </w:tc>
        <w:tc>
          <w:tcPr>
            <w:tcW w:w="3255" w:type="dxa"/>
            <w:tcBorders>
              <w:bottom w:val="single" w:sz="5" w:space="0" w:color="D7E4EA"/>
            </w:tcBorders>
            <w:shd w:val="clear" w:color="auto" w:fill="F6F9FB"/>
          </w:tcPr>
          <w:p w14:paraId="339EDBF6" w14:textId="77777777" w:rsidR="00796731" w:rsidRDefault="00000000">
            <w:pPr>
              <w:spacing w:after="20" w:line="254" w:lineRule="auto"/>
            </w:pPr>
            <w:r>
              <w:rPr>
                <w:sz w:val="14"/>
                <w:szCs w:val="14"/>
              </w:rPr>
              <w:t>Correct local compliance window</w:t>
            </w:r>
          </w:p>
        </w:tc>
      </w:tr>
      <w:tr w:rsidR="00796731" w14:paraId="05EFB90F" w14:textId="77777777">
        <w:trPr>
          <w:cantSplit/>
          <w:jc w:val="center"/>
        </w:trPr>
        <w:tc>
          <w:tcPr>
            <w:tcW w:w="3255" w:type="dxa"/>
            <w:tcBorders>
              <w:bottom w:val="single" w:sz="5" w:space="0" w:color="D7E4EA"/>
            </w:tcBorders>
          </w:tcPr>
          <w:p w14:paraId="0D676297" w14:textId="77777777" w:rsidR="00796731" w:rsidRDefault="00000000">
            <w:pPr>
              <w:spacing w:after="20" w:line="254" w:lineRule="auto"/>
            </w:pPr>
            <w:proofErr w:type="gramStart"/>
            <w:r>
              <w:rPr>
                <w:sz w:val="14"/>
                <w:szCs w:val="14"/>
              </w:rPr>
              <w:t>com.subscription</w:t>
            </w:r>
            <w:proofErr w:type="gramEnd"/>
            <w:r>
              <w:rPr>
                <w:sz w:val="14"/>
                <w:szCs w:val="14"/>
              </w:rPr>
              <w:t>.ended.v1</w:t>
            </w:r>
          </w:p>
        </w:tc>
        <w:tc>
          <w:tcPr>
            <w:tcW w:w="3255" w:type="dxa"/>
            <w:tcBorders>
              <w:bottom w:val="single" w:sz="5" w:space="0" w:color="D7E4EA"/>
            </w:tcBorders>
          </w:tcPr>
          <w:p w14:paraId="523DF79F" w14:textId="77777777" w:rsidR="00796731" w:rsidRDefault="00000000">
            <w:pPr>
              <w:spacing w:after="20" w:line="254" w:lineRule="auto"/>
            </w:pPr>
            <w:r>
              <w:rPr>
                <w:sz w:val="14"/>
                <w:szCs w:val="14"/>
              </w:rPr>
              <w:t>Lifecycle → IAM/Mail</w:t>
            </w:r>
          </w:p>
        </w:tc>
        <w:tc>
          <w:tcPr>
            <w:tcW w:w="3255" w:type="dxa"/>
            <w:tcBorders>
              <w:bottom w:val="single" w:sz="5" w:space="0" w:color="D7E4EA"/>
            </w:tcBorders>
          </w:tcPr>
          <w:p w14:paraId="2E517484" w14:textId="77777777" w:rsidR="00796731" w:rsidRDefault="00000000">
            <w:pPr>
              <w:spacing w:after="20" w:line="254" w:lineRule="auto"/>
            </w:pPr>
            <w:r>
              <w:rPr>
                <w:sz w:val="14"/>
                <w:szCs w:val="14"/>
              </w:rPr>
              <w:t>Exit, retention and data portability policy</w:t>
            </w:r>
          </w:p>
        </w:tc>
      </w:tr>
      <w:tr w:rsidR="00796731" w14:paraId="31BA71B3" w14:textId="77777777">
        <w:trPr>
          <w:cantSplit/>
          <w:jc w:val="center"/>
        </w:trPr>
        <w:tc>
          <w:tcPr>
            <w:tcW w:w="3255" w:type="dxa"/>
            <w:tcBorders>
              <w:bottom w:val="single" w:sz="5" w:space="0" w:color="D7E4EA"/>
            </w:tcBorders>
            <w:shd w:val="clear" w:color="auto" w:fill="F6F9FB"/>
          </w:tcPr>
          <w:p w14:paraId="589B2467" w14:textId="77777777" w:rsidR="00796731" w:rsidRDefault="00000000">
            <w:pPr>
              <w:spacing w:after="20" w:line="254" w:lineRule="auto"/>
            </w:pPr>
            <w:proofErr w:type="gramStart"/>
            <w:r>
              <w:rPr>
                <w:sz w:val="14"/>
                <w:szCs w:val="14"/>
              </w:rPr>
              <w:t>com.enterprise</w:t>
            </w:r>
            <w:proofErr w:type="gramEnd"/>
            <w:r>
              <w:rPr>
                <w:sz w:val="14"/>
                <w:szCs w:val="14"/>
              </w:rPr>
              <w:t>.contract.active.v1</w:t>
            </w:r>
          </w:p>
        </w:tc>
        <w:tc>
          <w:tcPr>
            <w:tcW w:w="3255" w:type="dxa"/>
            <w:tcBorders>
              <w:bottom w:val="single" w:sz="5" w:space="0" w:color="D7E4EA"/>
            </w:tcBorders>
            <w:shd w:val="clear" w:color="auto" w:fill="F6F9FB"/>
          </w:tcPr>
          <w:p w14:paraId="52D066D9" w14:textId="77777777" w:rsidR="00796731" w:rsidRDefault="00000000">
            <w:pPr>
              <w:spacing w:after="20" w:line="254" w:lineRule="auto"/>
            </w:pPr>
            <w:r>
              <w:rPr>
                <w:sz w:val="14"/>
                <w:szCs w:val="14"/>
              </w:rPr>
              <w:t>Contract → Entitlement</w:t>
            </w:r>
          </w:p>
        </w:tc>
        <w:tc>
          <w:tcPr>
            <w:tcW w:w="3255" w:type="dxa"/>
            <w:tcBorders>
              <w:bottom w:val="single" w:sz="5" w:space="0" w:color="D7E4EA"/>
            </w:tcBorders>
            <w:shd w:val="clear" w:color="auto" w:fill="F6F9FB"/>
          </w:tcPr>
          <w:p w14:paraId="20066E19" w14:textId="77777777" w:rsidR="00796731" w:rsidRDefault="00000000">
            <w:pPr>
              <w:spacing w:after="20" w:line="254" w:lineRule="auto"/>
            </w:pPr>
            <w:r>
              <w:rPr>
                <w:sz w:val="14"/>
                <w:szCs w:val="14"/>
              </w:rPr>
              <w:t>Signed order precedes provision</w:t>
            </w:r>
          </w:p>
        </w:tc>
      </w:tr>
      <w:tr w:rsidR="00796731" w14:paraId="239BD777" w14:textId="77777777">
        <w:trPr>
          <w:cantSplit/>
          <w:jc w:val="center"/>
        </w:trPr>
        <w:tc>
          <w:tcPr>
            <w:tcW w:w="3255" w:type="dxa"/>
            <w:tcBorders>
              <w:bottom w:val="single" w:sz="5" w:space="0" w:color="D7E4EA"/>
            </w:tcBorders>
          </w:tcPr>
          <w:p w14:paraId="58A8B7D8" w14:textId="77777777" w:rsidR="00796731" w:rsidRDefault="00000000">
            <w:pPr>
              <w:spacing w:after="20" w:line="254" w:lineRule="auto"/>
            </w:pPr>
            <w:proofErr w:type="gramStart"/>
            <w:r>
              <w:rPr>
                <w:sz w:val="14"/>
                <w:szCs w:val="14"/>
              </w:rPr>
              <w:t>com.reconciliation</w:t>
            </w:r>
            <w:proofErr w:type="gramEnd"/>
            <w:r>
              <w:rPr>
                <w:sz w:val="14"/>
                <w:szCs w:val="14"/>
              </w:rPr>
              <w:t>.exception.v1</w:t>
            </w:r>
          </w:p>
        </w:tc>
        <w:tc>
          <w:tcPr>
            <w:tcW w:w="3255" w:type="dxa"/>
            <w:tcBorders>
              <w:bottom w:val="single" w:sz="5" w:space="0" w:color="D7E4EA"/>
            </w:tcBorders>
          </w:tcPr>
          <w:p w14:paraId="5BA1AED0" w14:textId="77777777" w:rsidR="00796731" w:rsidRDefault="00000000">
            <w:pPr>
              <w:spacing w:after="20" w:line="254" w:lineRule="auto"/>
            </w:pPr>
            <w:r>
              <w:rPr>
                <w:sz w:val="14"/>
                <w:szCs w:val="14"/>
              </w:rPr>
              <w:t>Ledger → FinOps</w:t>
            </w:r>
          </w:p>
        </w:tc>
        <w:tc>
          <w:tcPr>
            <w:tcW w:w="3255" w:type="dxa"/>
            <w:tcBorders>
              <w:bottom w:val="single" w:sz="5" w:space="0" w:color="D7E4EA"/>
            </w:tcBorders>
          </w:tcPr>
          <w:p w14:paraId="64BC3721" w14:textId="77777777" w:rsidR="00796731" w:rsidRDefault="00000000">
            <w:pPr>
              <w:spacing w:after="20" w:line="254" w:lineRule="auto"/>
            </w:pPr>
            <w:r>
              <w:rPr>
                <w:sz w:val="14"/>
                <w:szCs w:val="14"/>
              </w:rPr>
              <w:t>Alert on mismatch, manual approval</w:t>
            </w:r>
          </w:p>
        </w:tc>
      </w:tr>
    </w:tbl>
    <w:p w14:paraId="2CA5A7FB" w14:textId="77777777" w:rsidR="00796731" w:rsidRDefault="00796731">
      <w:pPr>
        <w:spacing w:after="0"/>
      </w:pPr>
    </w:p>
    <w:p w14:paraId="6A2A010D" w14:textId="77777777" w:rsidR="00796731" w:rsidRDefault="00000000">
      <w:r>
        <w:t>All events use transactional outbox/inbox, per-provider webhook signature checks, idempotency keys, schema versions, immutable append-only processing evidence, replay-without-double-charge tests, dead-letter queue and reconciled consumer offset. Exactly-once billing effect is achieved by idempotent ledger semantics, not an assumption of exactly-once network delivery.</w:t>
      </w:r>
    </w:p>
    <w:p w14:paraId="68774AC1" w14:textId="77777777" w:rsidR="00796731" w:rsidRDefault="00000000">
      <w:pPr>
        <w:pStyle w:val="Heading1"/>
      </w:pPr>
      <w:r>
        <w:t>17. Billing, collections, refunds and finance-grade ledger</w:t>
      </w:r>
    </w:p>
    <w:p w14:paraId="437BB1B1" w14:textId="77777777" w:rsidR="00796731" w:rsidRDefault="00000000">
      <w:pPr>
        <w:pStyle w:val="Heading2"/>
      </w:pPr>
      <w:r>
        <w:t>Order-to-cash separation of duties</w:t>
      </w:r>
    </w:p>
    <w:p w14:paraId="7B5CBC7F" w14:textId="77777777" w:rsidR="00796731" w:rsidRDefault="00000000">
      <w:pPr>
        <w:numPr>
          <w:ilvl w:val="0"/>
          <w:numId w:val="1"/>
        </w:numPr>
        <w:pBdr>
          <w:top w:val="nil"/>
          <w:left w:val="nil"/>
          <w:bottom w:val="nil"/>
          <w:right w:val="nil"/>
          <w:between w:val="nil"/>
        </w:pBdr>
        <w:spacing w:after="0"/>
      </w:pPr>
      <w:r>
        <w:t>Catalog → quote → customer acceptance → contracted order → invoice/payment events → active commercial contract → entitlement materialization.</w:t>
      </w:r>
    </w:p>
    <w:p w14:paraId="2FB8553D" w14:textId="77777777" w:rsidR="00796731" w:rsidRDefault="00000000">
      <w:pPr>
        <w:numPr>
          <w:ilvl w:val="0"/>
          <w:numId w:val="1"/>
        </w:numPr>
        <w:pBdr>
          <w:top w:val="nil"/>
          <w:left w:val="nil"/>
          <w:bottom w:val="nil"/>
          <w:right w:val="nil"/>
          <w:between w:val="nil"/>
        </w:pBdr>
        <w:spacing w:after="0"/>
      </w:pPr>
      <w:r>
        <w:t>Prepayment: cash receipt creates appropriate deferred revenue; recognition follows satisfied performance obligations, not processor cash timestamps.</w:t>
      </w:r>
    </w:p>
    <w:p w14:paraId="4DAADDCD" w14:textId="77777777" w:rsidR="00796731" w:rsidRDefault="00000000">
      <w:pPr>
        <w:numPr>
          <w:ilvl w:val="0"/>
          <w:numId w:val="1"/>
        </w:numPr>
        <w:pBdr>
          <w:top w:val="nil"/>
          <w:left w:val="nil"/>
          <w:bottom w:val="nil"/>
          <w:right w:val="nil"/>
          <w:between w:val="nil"/>
        </w:pBdr>
        <w:spacing w:after="0"/>
      </w:pPr>
      <w:r>
        <w:t>Card settlement, processor fees, refunds, chargebacks, invoice receivables and revenue must use distinct general-ledger mappings.</w:t>
      </w:r>
    </w:p>
    <w:p w14:paraId="2F0BD6BE" w14:textId="77777777" w:rsidR="00796731" w:rsidRDefault="00000000">
      <w:pPr>
        <w:numPr>
          <w:ilvl w:val="0"/>
          <w:numId w:val="1"/>
        </w:numPr>
        <w:pBdr>
          <w:top w:val="nil"/>
          <w:left w:val="nil"/>
          <w:bottom w:val="nil"/>
          <w:right w:val="nil"/>
          <w:between w:val="nil"/>
        </w:pBdr>
        <w:spacing w:after="0"/>
      </w:pPr>
      <w:r>
        <w:t xml:space="preserve">Payment provider customer, subscription and invoice IDs are external references, not the </w:t>
      </w:r>
      <w:proofErr w:type="spellStart"/>
      <w:r>
        <w:t>Talvrin</w:t>
      </w:r>
      <w:proofErr w:type="spellEnd"/>
      <w:r>
        <w:t xml:space="preserve"> primary accounting identity.</w:t>
      </w:r>
    </w:p>
    <w:p w14:paraId="743A059F" w14:textId="77777777" w:rsidR="00796731" w:rsidRDefault="00000000">
      <w:pPr>
        <w:numPr>
          <w:ilvl w:val="0"/>
          <w:numId w:val="1"/>
        </w:numPr>
        <w:pBdr>
          <w:top w:val="nil"/>
          <w:left w:val="nil"/>
          <w:bottom w:val="nil"/>
          <w:right w:val="nil"/>
          <w:between w:val="nil"/>
        </w:pBdr>
        <w:spacing w:after="0"/>
      </w:pPr>
      <w:r>
        <w:t>Reconcile daily: PSP charges/refunds ↔ invoices ↔ bank settlement ↔ AR/cash ↔ deferred revenue and earned revenue.</w:t>
      </w:r>
    </w:p>
    <w:p w14:paraId="70F6935A" w14:textId="77777777" w:rsidR="00796731" w:rsidRDefault="00000000">
      <w:pPr>
        <w:numPr>
          <w:ilvl w:val="0"/>
          <w:numId w:val="1"/>
        </w:numPr>
        <w:pBdr>
          <w:top w:val="nil"/>
          <w:left w:val="nil"/>
          <w:bottom w:val="nil"/>
          <w:right w:val="nil"/>
          <w:between w:val="nil"/>
        </w:pBdr>
        <w:spacing w:after="0"/>
      </w:pPr>
      <w:r>
        <w:t>Enterprise invoicing uses buyer PO, net terms and collections controls, not card-only assumptions.</w:t>
      </w:r>
    </w:p>
    <w:p w14:paraId="3E7FE7CB" w14:textId="77777777" w:rsidR="00796731" w:rsidRDefault="00000000">
      <w:pPr>
        <w:numPr>
          <w:ilvl w:val="0"/>
          <w:numId w:val="1"/>
        </w:numPr>
        <w:pBdr>
          <w:top w:val="nil"/>
          <w:left w:val="nil"/>
          <w:bottom w:val="nil"/>
          <w:right w:val="nil"/>
          <w:between w:val="nil"/>
        </w:pBdr>
        <w:spacing w:after="56"/>
      </w:pPr>
      <w:r>
        <w:t>Credit notes preserve original tax basis and audit reference; no hidden deletion of paid invoice history.</w:t>
      </w:r>
    </w:p>
    <w:p w14:paraId="4BEC3993" w14:textId="77777777" w:rsidR="00796731" w:rsidRDefault="00000000">
      <w:pPr>
        <w:pStyle w:val="Heading2"/>
      </w:pPr>
      <w:r>
        <w:t>Reconciliation exception register</w:t>
      </w:r>
    </w:p>
    <w:tbl>
      <w:tblPr>
        <w:tblStyle w:val="af9"/>
        <w:tblW w:w="9765" w:type="dxa"/>
        <w:jc w:val="center"/>
        <w:tblInd w:w="0" w:type="dxa"/>
        <w:tblLayout w:type="fixed"/>
        <w:tblLook w:val="0400" w:firstRow="0" w:lastRow="0" w:firstColumn="0" w:lastColumn="0" w:noHBand="0" w:noVBand="1"/>
      </w:tblPr>
      <w:tblGrid>
        <w:gridCol w:w="3255"/>
        <w:gridCol w:w="3255"/>
        <w:gridCol w:w="3255"/>
      </w:tblGrid>
      <w:tr w:rsidR="00796731" w14:paraId="2CD94771" w14:textId="77777777">
        <w:trPr>
          <w:cantSplit/>
          <w:tblHeader/>
          <w:jc w:val="center"/>
        </w:trPr>
        <w:tc>
          <w:tcPr>
            <w:tcW w:w="3255" w:type="dxa"/>
            <w:shd w:val="clear" w:color="auto" w:fill="182840"/>
            <w:vAlign w:val="center"/>
          </w:tcPr>
          <w:p w14:paraId="4069ACA5" w14:textId="77777777" w:rsidR="00796731" w:rsidRDefault="00000000">
            <w:pPr>
              <w:spacing w:after="20"/>
            </w:pPr>
            <w:r>
              <w:rPr>
                <w:b/>
                <w:bCs/>
                <w:color w:val="FFFFFF"/>
                <w:sz w:val="15"/>
                <w:szCs w:val="15"/>
              </w:rPr>
              <w:t>Exception</w:t>
            </w:r>
          </w:p>
        </w:tc>
        <w:tc>
          <w:tcPr>
            <w:tcW w:w="3255" w:type="dxa"/>
            <w:shd w:val="clear" w:color="auto" w:fill="182840"/>
            <w:vAlign w:val="center"/>
          </w:tcPr>
          <w:p w14:paraId="31111387" w14:textId="77777777" w:rsidR="00796731" w:rsidRDefault="00000000">
            <w:pPr>
              <w:spacing w:after="20"/>
            </w:pPr>
            <w:r>
              <w:rPr>
                <w:b/>
                <w:bCs/>
                <w:color w:val="FFFFFF"/>
                <w:sz w:val="15"/>
                <w:szCs w:val="15"/>
              </w:rPr>
              <w:t>Required response</w:t>
            </w:r>
          </w:p>
        </w:tc>
        <w:tc>
          <w:tcPr>
            <w:tcW w:w="3255" w:type="dxa"/>
            <w:shd w:val="clear" w:color="auto" w:fill="182840"/>
            <w:vAlign w:val="center"/>
          </w:tcPr>
          <w:p w14:paraId="7726F6DC" w14:textId="77777777" w:rsidR="00796731" w:rsidRDefault="00000000">
            <w:pPr>
              <w:spacing w:after="20"/>
            </w:pPr>
            <w:r>
              <w:rPr>
                <w:b/>
                <w:bCs/>
                <w:color w:val="FFFFFF"/>
                <w:sz w:val="15"/>
                <w:szCs w:val="15"/>
              </w:rPr>
              <w:t>Owner</w:t>
            </w:r>
          </w:p>
        </w:tc>
      </w:tr>
      <w:tr w:rsidR="00796731" w14:paraId="7391EAC6" w14:textId="77777777">
        <w:trPr>
          <w:cantSplit/>
          <w:jc w:val="center"/>
        </w:trPr>
        <w:tc>
          <w:tcPr>
            <w:tcW w:w="3255" w:type="dxa"/>
            <w:tcBorders>
              <w:bottom w:val="single" w:sz="5" w:space="0" w:color="D7E4EA"/>
            </w:tcBorders>
            <w:shd w:val="clear" w:color="auto" w:fill="F6F9FB"/>
          </w:tcPr>
          <w:p w14:paraId="269674B9" w14:textId="77777777" w:rsidR="00796731" w:rsidRDefault="00000000">
            <w:pPr>
              <w:spacing w:after="20" w:line="254" w:lineRule="auto"/>
            </w:pPr>
            <w:r>
              <w:rPr>
                <w:sz w:val="15"/>
                <w:szCs w:val="15"/>
              </w:rPr>
              <w:t>Payment captured; entitlement not activated</w:t>
            </w:r>
          </w:p>
        </w:tc>
        <w:tc>
          <w:tcPr>
            <w:tcW w:w="3255" w:type="dxa"/>
            <w:tcBorders>
              <w:bottom w:val="single" w:sz="5" w:space="0" w:color="D7E4EA"/>
            </w:tcBorders>
            <w:shd w:val="clear" w:color="auto" w:fill="F6F9FB"/>
          </w:tcPr>
          <w:p w14:paraId="7508994C" w14:textId="77777777" w:rsidR="00796731" w:rsidRDefault="00000000">
            <w:pPr>
              <w:spacing w:after="20" w:line="254" w:lineRule="auto"/>
            </w:pPr>
            <w:r>
              <w:rPr>
                <w:sz w:val="15"/>
                <w:szCs w:val="15"/>
              </w:rPr>
              <w:t>Recompute from accepted order and verified rights; no duplicate capture</w:t>
            </w:r>
          </w:p>
        </w:tc>
        <w:tc>
          <w:tcPr>
            <w:tcW w:w="3255" w:type="dxa"/>
            <w:tcBorders>
              <w:bottom w:val="single" w:sz="5" w:space="0" w:color="D7E4EA"/>
            </w:tcBorders>
            <w:shd w:val="clear" w:color="auto" w:fill="F6F9FB"/>
          </w:tcPr>
          <w:p w14:paraId="65EDEC5F" w14:textId="77777777" w:rsidR="00796731" w:rsidRDefault="00000000">
            <w:pPr>
              <w:spacing w:after="20" w:line="254" w:lineRule="auto"/>
            </w:pPr>
            <w:r>
              <w:rPr>
                <w:sz w:val="15"/>
                <w:szCs w:val="15"/>
              </w:rPr>
              <w:t>FinOps + SRE</w:t>
            </w:r>
          </w:p>
        </w:tc>
      </w:tr>
      <w:tr w:rsidR="00796731" w14:paraId="7F158277" w14:textId="77777777">
        <w:trPr>
          <w:cantSplit/>
          <w:jc w:val="center"/>
        </w:trPr>
        <w:tc>
          <w:tcPr>
            <w:tcW w:w="3255" w:type="dxa"/>
            <w:tcBorders>
              <w:bottom w:val="single" w:sz="5" w:space="0" w:color="D7E4EA"/>
            </w:tcBorders>
          </w:tcPr>
          <w:p w14:paraId="3FE8AE35" w14:textId="77777777" w:rsidR="00796731" w:rsidRDefault="00000000">
            <w:pPr>
              <w:spacing w:after="20" w:line="254" w:lineRule="auto"/>
            </w:pPr>
            <w:r>
              <w:rPr>
                <w:sz w:val="15"/>
                <w:szCs w:val="15"/>
              </w:rPr>
              <w:t>Entitlement active; no valid order</w:t>
            </w:r>
          </w:p>
        </w:tc>
        <w:tc>
          <w:tcPr>
            <w:tcW w:w="3255" w:type="dxa"/>
            <w:tcBorders>
              <w:bottom w:val="single" w:sz="5" w:space="0" w:color="D7E4EA"/>
            </w:tcBorders>
          </w:tcPr>
          <w:p w14:paraId="5C6FFFE5" w14:textId="77777777" w:rsidR="00796731" w:rsidRDefault="00000000">
            <w:pPr>
              <w:spacing w:after="20" w:line="254" w:lineRule="auto"/>
            </w:pPr>
            <w:r>
              <w:rPr>
                <w:sz w:val="15"/>
                <w:szCs w:val="15"/>
              </w:rPr>
              <w:t>Immediate controlled suspension and audit; examine promotion bypass</w:t>
            </w:r>
          </w:p>
        </w:tc>
        <w:tc>
          <w:tcPr>
            <w:tcW w:w="3255" w:type="dxa"/>
            <w:tcBorders>
              <w:bottom w:val="single" w:sz="5" w:space="0" w:color="D7E4EA"/>
            </w:tcBorders>
          </w:tcPr>
          <w:p w14:paraId="4FB8C976" w14:textId="77777777" w:rsidR="00796731" w:rsidRDefault="00000000">
            <w:pPr>
              <w:spacing w:after="20" w:line="254" w:lineRule="auto"/>
            </w:pPr>
            <w:r>
              <w:rPr>
                <w:sz w:val="15"/>
                <w:szCs w:val="15"/>
              </w:rPr>
              <w:t>Security + Finance</w:t>
            </w:r>
          </w:p>
        </w:tc>
      </w:tr>
      <w:tr w:rsidR="00796731" w14:paraId="33D580FD" w14:textId="77777777">
        <w:trPr>
          <w:cantSplit/>
          <w:jc w:val="center"/>
        </w:trPr>
        <w:tc>
          <w:tcPr>
            <w:tcW w:w="3255" w:type="dxa"/>
            <w:tcBorders>
              <w:bottom w:val="single" w:sz="5" w:space="0" w:color="D7E4EA"/>
            </w:tcBorders>
            <w:shd w:val="clear" w:color="auto" w:fill="F6F9FB"/>
          </w:tcPr>
          <w:p w14:paraId="773AFDD2" w14:textId="77777777" w:rsidR="00796731" w:rsidRDefault="00000000">
            <w:pPr>
              <w:spacing w:after="20" w:line="254" w:lineRule="auto"/>
            </w:pPr>
            <w:r>
              <w:rPr>
                <w:sz w:val="15"/>
                <w:szCs w:val="15"/>
              </w:rPr>
              <w:t xml:space="preserve">Invoice </w:t>
            </w:r>
            <w:proofErr w:type="gramStart"/>
            <w:r>
              <w:rPr>
                <w:sz w:val="15"/>
                <w:szCs w:val="15"/>
              </w:rPr>
              <w:t>total !</w:t>
            </w:r>
            <w:proofErr w:type="gramEnd"/>
            <w:r>
              <w:rPr>
                <w:sz w:val="15"/>
                <w:szCs w:val="15"/>
              </w:rPr>
              <w:t>= PSP settlement</w:t>
            </w:r>
          </w:p>
        </w:tc>
        <w:tc>
          <w:tcPr>
            <w:tcW w:w="3255" w:type="dxa"/>
            <w:tcBorders>
              <w:bottom w:val="single" w:sz="5" w:space="0" w:color="D7E4EA"/>
            </w:tcBorders>
            <w:shd w:val="clear" w:color="auto" w:fill="F6F9FB"/>
          </w:tcPr>
          <w:p w14:paraId="2D286564" w14:textId="77777777" w:rsidR="00796731" w:rsidRDefault="00000000">
            <w:pPr>
              <w:spacing w:after="20" w:line="254" w:lineRule="auto"/>
            </w:pPr>
            <w:r>
              <w:rPr>
                <w:sz w:val="15"/>
                <w:szCs w:val="15"/>
              </w:rPr>
              <w:t>Processor fee/FX/tax reconciliation before GL posting</w:t>
            </w:r>
          </w:p>
        </w:tc>
        <w:tc>
          <w:tcPr>
            <w:tcW w:w="3255" w:type="dxa"/>
            <w:tcBorders>
              <w:bottom w:val="single" w:sz="5" w:space="0" w:color="D7E4EA"/>
            </w:tcBorders>
            <w:shd w:val="clear" w:color="auto" w:fill="F6F9FB"/>
          </w:tcPr>
          <w:p w14:paraId="01C669CD" w14:textId="77777777" w:rsidR="00796731" w:rsidRDefault="00000000">
            <w:pPr>
              <w:spacing w:after="20" w:line="254" w:lineRule="auto"/>
            </w:pPr>
            <w:r>
              <w:rPr>
                <w:sz w:val="15"/>
                <w:szCs w:val="15"/>
              </w:rPr>
              <w:t>Finance</w:t>
            </w:r>
          </w:p>
        </w:tc>
      </w:tr>
      <w:tr w:rsidR="00796731" w14:paraId="797F34EB" w14:textId="77777777">
        <w:trPr>
          <w:cantSplit/>
          <w:jc w:val="center"/>
        </w:trPr>
        <w:tc>
          <w:tcPr>
            <w:tcW w:w="3255" w:type="dxa"/>
            <w:tcBorders>
              <w:bottom w:val="single" w:sz="5" w:space="0" w:color="D7E4EA"/>
            </w:tcBorders>
          </w:tcPr>
          <w:p w14:paraId="20C24780" w14:textId="77777777" w:rsidR="00796731" w:rsidRDefault="00000000">
            <w:pPr>
              <w:spacing w:after="20" w:line="254" w:lineRule="auto"/>
            </w:pPr>
            <w:r>
              <w:rPr>
                <w:sz w:val="15"/>
                <w:szCs w:val="15"/>
              </w:rPr>
              <w:t>Usage event repeated</w:t>
            </w:r>
          </w:p>
        </w:tc>
        <w:tc>
          <w:tcPr>
            <w:tcW w:w="3255" w:type="dxa"/>
            <w:tcBorders>
              <w:bottom w:val="single" w:sz="5" w:space="0" w:color="D7E4EA"/>
            </w:tcBorders>
          </w:tcPr>
          <w:p w14:paraId="583DBEF5" w14:textId="77777777" w:rsidR="00796731" w:rsidRDefault="00000000">
            <w:pPr>
              <w:spacing w:after="20" w:line="254" w:lineRule="auto"/>
            </w:pPr>
            <w:r>
              <w:rPr>
                <w:sz w:val="15"/>
                <w:szCs w:val="15"/>
              </w:rPr>
              <w:t>Dedupe, refund/credit if overbilled, root cause</w:t>
            </w:r>
          </w:p>
        </w:tc>
        <w:tc>
          <w:tcPr>
            <w:tcW w:w="3255" w:type="dxa"/>
            <w:tcBorders>
              <w:bottom w:val="single" w:sz="5" w:space="0" w:color="D7E4EA"/>
            </w:tcBorders>
          </w:tcPr>
          <w:p w14:paraId="53D3A574" w14:textId="77777777" w:rsidR="00796731" w:rsidRDefault="00000000">
            <w:pPr>
              <w:spacing w:after="20" w:line="254" w:lineRule="auto"/>
            </w:pPr>
            <w:r>
              <w:rPr>
                <w:sz w:val="15"/>
                <w:szCs w:val="15"/>
              </w:rPr>
              <w:t>Billing Engineering</w:t>
            </w:r>
          </w:p>
        </w:tc>
      </w:tr>
      <w:tr w:rsidR="00796731" w14:paraId="5FBA31BA" w14:textId="77777777">
        <w:trPr>
          <w:cantSplit/>
          <w:jc w:val="center"/>
        </w:trPr>
        <w:tc>
          <w:tcPr>
            <w:tcW w:w="3255" w:type="dxa"/>
            <w:tcBorders>
              <w:bottom w:val="single" w:sz="5" w:space="0" w:color="D7E4EA"/>
            </w:tcBorders>
            <w:shd w:val="clear" w:color="auto" w:fill="F6F9FB"/>
          </w:tcPr>
          <w:p w14:paraId="201E1D26" w14:textId="77777777" w:rsidR="00796731" w:rsidRDefault="00000000">
            <w:pPr>
              <w:spacing w:after="20" w:line="254" w:lineRule="auto"/>
            </w:pPr>
            <w:r>
              <w:rPr>
                <w:sz w:val="15"/>
                <w:szCs w:val="15"/>
              </w:rPr>
              <w:lastRenderedPageBreak/>
              <w:t>Tax jurisdiction ambiguous</w:t>
            </w:r>
          </w:p>
        </w:tc>
        <w:tc>
          <w:tcPr>
            <w:tcW w:w="3255" w:type="dxa"/>
            <w:tcBorders>
              <w:bottom w:val="single" w:sz="5" w:space="0" w:color="D7E4EA"/>
            </w:tcBorders>
            <w:shd w:val="clear" w:color="auto" w:fill="F6F9FB"/>
          </w:tcPr>
          <w:p w14:paraId="3E51055C" w14:textId="77777777" w:rsidR="00796731" w:rsidRDefault="00000000">
            <w:pPr>
              <w:spacing w:after="20" w:line="254" w:lineRule="auto"/>
            </w:pPr>
            <w:r>
              <w:rPr>
                <w:sz w:val="15"/>
                <w:szCs w:val="15"/>
              </w:rPr>
              <w:t>Hold invoice finalization or manual tax review</w:t>
            </w:r>
          </w:p>
        </w:tc>
        <w:tc>
          <w:tcPr>
            <w:tcW w:w="3255" w:type="dxa"/>
            <w:tcBorders>
              <w:bottom w:val="single" w:sz="5" w:space="0" w:color="D7E4EA"/>
            </w:tcBorders>
            <w:shd w:val="clear" w:color="auto" w:fill="F6F9FB"/>
          </w:tcPr>
          <w:p w14:paraId="454769FF" w14:textId="77777777" w:rsidR="00796731" w:rsidRDefault="00000000">
            <w:pPr>
              <w:spacing w:after="20" w:line="254" w:lineRule="auto"/>
            </w:pPr>
            <w:r>
              <w:rPr>
                <w:sz w:val="15"/>
                <w:szCs w:val="15"/>
              </w:rPr>
              <w:t>Tax Lead</w:t>
            </w:r>
          </w:p>
        </w:tc>
      </w:tr>
      <w:tr w:rsidR="00796731" w14:paraId="43B3FCDA" w14:textId="77777777">
        <w:trPr>
          <w:cantSplit/>
          <w:jc w:val="center"/>
        </w:trPr>
        <w:tc>
          <w:tcPr>
            <w:tcW w:w="3255" w:type="dxa"/>
            <w:tcBorders>
              <w:bottom w:val="single" w:sz="5" w:space="0" w:color="D7E4EA"/>
            </w:tcBorders>
          </w:tcPr>
          <w:p w14:paraId="0512A176" w14:textId="77777777" w:rsidR="00796731" w:rsidRDefault="00000000">
            <w:pPr>
              <w:spacing w:after="20" w:line="254" w:lineRule="auto"/>
            </w:pPr>
            <w:r>
              <w:rPr>
                <w:sz w:val="15"/>
                <w:szCs w:val="15"/>
              </w:rPr>
              <w:t xml:space="preserve">Source </w:t>
            </w:r>
            <w:proofErr w:type="spellStart"/>
            <w:r>
              <w:rPr>
                <w:sz w:val="15"/>
                <w:szCs w:val="15"/>
              </w:rPr>
              <w:t>licence</w:t>
            </w:r>
            <w:proofErr w:type="spellEnd"/>
            <w:r>
              <w:rPr>
                <w:sz w:val="15"/>
                <w:szCs w:val="15"/>
              </w:rPr>
              <w:t xml:space="preserve"> expired during contract</w:t>
            </w:r>
          </w:p>
        </w:tc>
        <w:tc>
          <w:tcPr>
            <w:tcW w:w="3255" w:type="dxa"/>
            <w:tcBorders>
              <w:bottom w:val="single" w:sz="5" w:space="0" w:color="D7E4EA"/>
            </w:tcBorders>
          </w:tcPr>
          <w:p w14:paraId="36C8ED21" w14:textId="77777777" w:rsidR="00796731" w:rsidRDefault="00000000">
            <w:pPr>
              <w:spacing w:after="20" w:line="254" w:lineRule="auto"/>
            </w:pPr>
            <w:r>
              <w:rPr>
                <w:sz w:val="15"/>
                <w:szCs w:val="15"/>
              </w:rPr>
              <w:t>Rights suspension + customer remediation per agreement</w:t>
            </w:r>
          </w:p>
        </w:tc>
        <w:tc>
          <w:tcPr>
            <w:tcW w:w="3255" w:type="dxa"/>
            <w:tcBorders>
              <w:bottom w:val="single" w:sz="5" w:space="0" w:color="D7E4EA"/>
            </w:tcBorders>
          </w:tcPr>
          <w:p w14:paraId="553DECD8" w14:textId="77777777" w:rsidR="00796731" w:rsidRDefault="00000000">
            <w:pPr>
              <w:spacing w:after="20" w:line="254" w:lineRule="auto"/>
            </w:pPr>
            <w:r>
              <w:rPr>
                <w:sz w:val="15"/>
                <w:szCs w:val="15"/>
              </w:rPr>
              <w:t>Data Rights + Legal</w:t>
            </w:r>
          </w:p>
        </w:tc>
      </w:tr>
      <w:tr w:rsidR="00796731" w14:paraId="5A8D5421" w14:textId="77777777">
        <w:trPr>
          <w:cantSplit/>
          <w:jc w:val="center"/>
        </w:trPr>
        <w:tc>
          <w:tcPr>
            <w:tcW w:w="3255" w:type="dxa"/>
            <w:tcBorders>
              <w:bottom w:val="single" w:sz="5" w:space="0" w:color="D7E4EA"/>
            </w:tcBorders>
            <w:shd w:val="clear" w:color="auto" w:fill="F6F9FB"/>
          </w:tcPr>
          <w:p w14:paraId="6AF7FDA0" w14:textId="77777777" w:rsidR="00796731" w:rsidRDefault="00000000">
            <w:pPr>
              <w:spacing w:after="20" w:line="254" w:lineRule="auto"/>
            </w:pPr>
            <w:r>
              <w:rPr>
                <w:sz w:val="15"/>
                <w:szCs w:val="15"/>
              </w:rPr>
              <w:t>Renewal mismatch vs signed terms</w:t>
            </w:r>
          </w:p>
        </w:tc>
        <w:tc>
          <w:tcPr>
            <w:tcW w:w="3255" w:type="dxa"/>
            <w:tcBorders>
              <w:bottom w:val="single" w:sz="5" w:space="0" w:color="D7E4EA"/>
            </w:tcBorders>
            <w:shd w:val="clear" w:color="auto" w:fill="F6F9FB"/>
          </w:tcPr>
          <w:p w14:paraId="46C9D970" w14:textId="77777777" w:rsidR="00796731" w:rsidRDefault="00000000">
            <w:pPr>
              <w:spacing w:after="20" w:line="254" w:lineRule="auto"/>
            </w:pPr>
            <w:r>
              <w:rPr>
                <w:sz w:val="15"/>
                <w:szCs w:val="15"/>
              </w:rPr>
              <w:t>Block automated uplift and escalate</w:t>
            </w:r>
          </w:p>
        </w:tc>
        <w:tc>
          <w:tcPr>
            <w:tcW w:w="3255" w:type="dxa"/>
            <w:tcBorders>
              <w:bottom w:val="single" w:sz="5" w:space="0" w:color="D7E4EA"/>
            </w:tcBorders>
            <w:shd w:val="clear" w:color="auto" w:fill="F6F9FB"/>
          </w:tcPr>
          <w:p w14:paraId="48A77055" w14:textId="77777777" w:rsidR="00796731" w:rsidRDefault="00000000">
            <w:pPr>
              <w:spacing w:after="20" w:line="254" w:lineRule="auto"/>
            </w:pPr>
            <w:proofErr w:type="spellStart"/>
            <w:r>
              <w:rPr>
                <w:sz w:val="15"/>
                <w:szCs w:val="15"/>
              </w:rPr>
              <w:t>RevOps</w:t>
            </w:r>
            <w:proofErr w:type="spellEnd"/>
            <w:r>
              <w:rPr>
                <w:sz w:val="15"/>
                <w:szCs w:val="15"/>
              </w:rPr>
              <w:t xml:space="preserve"> + Legal</w:t>
            </w:r>
          </w:p>
        </w:tc>
      </w:tr>
    </w:tbl>
    <w:p w14:paraId="7AE15B5D" w14:textId="77777777" w:rsidR="00796731" w:rsidRDefault="00796731">
      <w:pPr>
        <w:spacing w:after="0"/>
      </w:pPr>
    </w:p>
    <w:p w14:paraId="327AF5C6" w14:textId="77777777" w:rsidR="00796731" w:rsidRDefault="00000000">
      <w:pPr>
        <w:pStyle w:val="Heading1"/>
      </w:pPr>
      <w:r>
        <w:t>18. Revenue recognition, margin economics and pricing floors</w:t>
      </w:r>
    </w:p>
    <w:p w14:paraId="3233717E" w14:textId="77777777" w:rsidR="00796731" w:rsidRDefault="00000000">
      <w:r>
        <w:t>Revenue recognition must be controlled by the entity’s adopted accounting framework and auditor interpretation (for example ASC 606 / IFRS 15 if applicable). Distinguish recurring access, separately priced data pass-through, implementation services, research/acquisition projects and non-refundable setup services based on enforceable performance obligations and principal-versus-agent analysis.</w:t>
      </w:r>
    </w:p>
    <w:p w14:paraId="7A95A9F7" w14:textId="77777777" w:rsidR="00796731" w:rsidRDefault="00000000">
      <w:pPr>
        <w:pStyle w:val="Heading2"/>
      </w:pPr>
      <w:r>
        <w:t>Gross margin model and formulas</w:t>
      </w:r>
    </w:p>
    <w:tbl>
      <w:tblPr>
        <w:tblStyle w:val="afa"/>
        <w:tblW w:w="9764" w:type="dxa"/>
        <w:jc w:val="center"/>
        <w:tblInd w:w="0" w:type="dxa"/>
        <w:tblLayout w:type="fixed"/>
        <w:tblLook w:val="0400" w:firstRow="0" w:lastRow="0" w:firstColumn="0" w:lastColumn="0" w:noHBand="0" w:noVBand="1"/>
      </w:tblPr>
      <w:tblGrid>
        <w:gridCol w:w="4882"/>
        <w:gridCol w:w="4882"/>
      </w:tblGrid>
      <w:tr w:rsidR="00796731" w14:paraId="30528B9B" w14:textId="77777777">
        <w:trPr>
          <w:cantSplit/>
          <w:tblHeader/>
          <w:jc w:val="center"/>
        </w:trPr>
        <w:tc>
          <w:tcPr>
            <w:tcW w:w="4882" w:type="dxa"/>
            <w:shd w:val="clear" w:color="auto" w:fill="182840"/>
            <w:vAlign w:val="center"/>
          </w:tcPr>
          <w:p w14:paraId="5AA6559A" w14:textId="77777777" w:rsidR="00796731" w:rsidRDefault="00000000">
            <w:pPr>
              <w:spacing w:after="20"/>
            </w:pPr>
            <w:r>
              <w:rPr>
                <w:b/>
                <w:bCs/>
                <w:color w:val="FFFFFF"/>
                <w:sz w:val="15"/>
                <w:szCs w:val="15"/>
              </w:rPr>
              <w:t>Metric</w:t>
            </w:r>
          </w:p>
        </w:tc>
        <w:tc>
          <w:tcPr>
            <w:tcW w:w="4882" w:type="dxa"/>
            <w:shd w:val="clear" w:color="auto" w:fill="182840"/>
            <w:vAlign w:val="center"/>
          </w:tcPr>
          <w:p w14:paraId="3A2ECBF0" w14:textId="77777777" w:rsidR="00796731" w:rsidRDefault="00000000">
            <w:pPr>
              <w:spacing w:after="20"/>
            </w:pPr>
            <w:r>
              <w:rPr>
                <w:b/>
                <w:bCs/>
                <w:color w:val="FFFFFF"/>
                <w:sz w:val="15"/>
                <w:szCs w:val="15"/>
              </w:rPr>
              <w:t>Definition and interpretation</w:t>
            </w:r>
          </w:p>
        </w:tc>
      </w:tr>
      <w:tr w:rsidR="00796731" w14:paraId="0F7E07C7" w14:textId="77777777">
        <w:trPr>
          <w:cantSplit/>
          <w:jc w:val="center"/>
        </w:trPr>
        <w:tc>
          <w:tcPr>
            <w:tcW w:w="4882" w:type="dxa"/>
            <w:tcBorders>
              <w:bottom w:val="single" w:sz="5" w:space="0" w:color="D7E4EA"/>
            </w:tcBorders>
            <w:shd w:val="clear" w:color="auto" w:fill="F6F9FB"/>
          </w:tcPr>
          <w:p w14:paraId="69C295D8" w14:textId="77777777" w:rsidR="00796731" w:rsidRDefault="00000000">
            <w:pPr>
              <w:spacing w:after="20" w:line="254" w:lineRule="auto"/>
            </w:pPr>
            <w:r>
              <w:rPr>
                <w:sz w:val="15"/>
                <w:szCs w:val="15"/>
              </w:rPr>
              <w:t>MRR</w:t>
            </w:r>
          </w:p>
        </w:tc>
        <w:tc>
          <w:tcPr>
            <w:tcW w:w="4882" w:type="dxa"/>
            <w:tcBorders>
              <w:bottom w:val="single" w:sz="5" w:space="0" w:color="D7E4EA"/>
            </w:tcBorders>
            <w:shd w:val="clear" w:color="auto" w:fill="F6F9FB"/>
          </w:tcPr>
          <w:p w14:paraId="68FB65D2" w14:textId="77777777" w:rsidR="00796731" w:rsidRDefault="00000000">
            <w:pPr>
              <w:spacing w:after="20" w:line="254" w:lineRule="auto"/>
            </w:pPr>
            <w:r>
              <w:rPr>
                <w:sz w:val="15"/>
                <w:szCs w:val="15"/>
              </w:rPr>
              <w:t>Recurring monthly equivalent of active subscription contract value, excluding taxes and non-recurring services; FX policy fixed</w:t>
            </w:r>
          </w:p>
        </w:tc>
      </w:tr>
      <w:tr w:rsidR="00796731" w14:paraId="02C37FE5" w14:textId="77777777">
        <w:trPr>
          <w:cantSplit/>
          <w:jc w:val="center"/>
        </w:trPr>
        <w:tc>
          <w:tcPr>
            <w:tcW w:w="4882" w:type="dxa"/>
            <w:tcBorders>
              <w:bottom w:val="single" w:sz="5" w:space="0" w:color="D7E4EA"/>
            </w:tcBorders>
          </w:tcPr>
          <w:p w14:paraId="70FD12A4" w14:textId="77777777" w:rsidR="00796731" w:rsidRDefault="00000000">
            <w:pPr>
              <w:spacing w:after="20" w:line="254" w:lineRule="auto"/>
            </w:pPr>
            <w:r>
              <w:rPr>
                <w:sz w:val="15"/>
                <w:szCs w:val="15"/>
              </w:rPr>
              <w:t>ARR</w:t>
            </w:r>
          </w:p>
        </w:tc>
        <w:tc>
          <w:tcPr>
            <w:tcW w:w="4882" w:type="dxa"/>
            <w:tcBorders>
              <w:bottom w:val="single" w:sz="5" w:space="0" w:color="D7E4EA"/>
            </w:tcBorders>
          </w:tcPr>
          <w:p w14:paraId="37C10402" w14:textId="77777777" w:rsidR="00796731" w:rsidRDefault="00000000">
            <w:pPr>
              <w:spacing w:after="20" w:line="254" w:lineRule="auto"/>
            </w:pPr>
            <w:r>
              <w:rPr>
                <w:sz w:val="15"/>
                <w:szCs w:val="15"/>
              </w:rPr>
              <w:t>12 × normalized MRR; not cash bookings nor recognized revenue</w:t>
            </w:r>
          </w:p>
        </w:tc>
      </w:tr>
      <w:tr w:rsidR="00796731" w14:paraId="50241740" w14:textId="77777777">
        <w:trPr>
          <w:cantSplit/>
          <w:jc w:val="center"/>
        </w:trPr>
        <w:tc>
          <w:tcPr>
            <w:tcW w:w="4882" w:type="dxa"/>
            <w:tcBorders>
              <w:bottom w:val="single" w:sz="5" w:space="0" w:color="D7E4EA"/>
            </w:tcBorders>
            <w:shd w:val="clear" w:color="auto" w:fill="F6F9FB"/>
          </w:tcPr>
          <w:p w14:paraId="210E2C64" w14:textId="77777777" w:rsidR="00796731" w:rsidRDefault="00000000">
            <w:pPr>
              <w:spacing w:after="20" w:line="254" w:lineRule="auto"/>
            </w:pPr>
            <w:r>
              <w:rPr>
                <w:sz w:val="15"/>
                <w:szCs w:val="15"/>
              </w:rPr>
              <w:t>Net revenue</w:t>
            </w:r>
          </w:p>
        </w:tc>
        <w:tc>
          <w:tcPr>
            <w:tcW w:w="4882" w:type="dxa"/>
            <w:tcBorders>
              <w:bottom w:val="single" w:sz="5" w:space="0" w:color="D7E4EA"/>
            </w:tcBorders>
            <w:shd w:val="clear" w:color="auto" w:fill="F6F9FB"/>
          </w:tcPr>
          <w:p w14:paraId="37C9B4A6" w14:textId="77777777" w:rsidR="00796731" w:rsidRDefault="00000000">
            <w:pPr>
              <w:spacing w:after="20" w:line="254" w:lineRule="auto"/>
            </w:pPr>
            <w:r>
              <w:rPr>
                <w:sz w:val="15"/>
                <w:szCs w:val="15"/>
              </w:rPr>
              <w:t>Gross fees less approved discounts and refunds; assessed principal/agent presentation separately</w:t>
            </w:r>
          </w:p>
        </w:tc>
      </w:tr>
      <w:tr w:rsidR="00796731" w14:paraId="0380E7AC" w14:textId="77777777">
        <w:trPr>
          <w:cantSplit/>
          <w:jc w:val="center"/>
        </w:trPr>
        <w:tc>
          <w:tcPr>
            <w:tcW w:w="4882" w:type="dxa"/>
            <w:tcBorders>
              <w:bottom w:val="single" w:sz="5" w:space="0" w:color="D7E4EA"/>
            </w:tcBorders>
          </w:tcPr>
          <w:p w14:paraId="139CCF04" w14:textId="77777777" w:rsidR="00796731" w:rsidRDefault="00000000">
            <w:pPr>
              <w:spacing w:after="20" w:line="254" w:lineRule="auto"/>
            </w:pPr>
            <w:r>
              <w:rPr>
                <w:sz w:val="15"/>
                <w:szCs w:val="15"/>
              </w:rPr>
              <w:t>COGS</w:t>
            </w:r>
          </w:p>
        </w:tc>
        <w:tc>
          <w:tcPr>
            <w:tcW w:w="4882" w:type="dxa"/>
            <w:tcBorders>
              <w:bottom w:val="single" w:sz="5" w:space="0" w:color="D7E4EA"/>
            </w:tcBorders>
          </w:tcPr>
          <w:p w14:paraId="01BE7AFD" w14:textId="77777777" w:rsidR="00796731" w:rsidRDefault="00000000">
            <w:pPr>
              <w:spacing w:after="20" w:line="254" w:lineRule="auto"/>
            </w:pPr>
            <w:r>
              <w:rPr>
                <w:sz w:val="15"/>
                <w:szCs w:val="15"/>
              </w:rPr>
              <w:t xml:space="preserve">Commercial data </w:t>
            </w:r>
            <w:proofErr w:type="spellStart"/>
            <w:r>
              <w:rPr>
                <w:sz w:val="15"/>
                <w:szCs w:val="15"/>
              </w:rPr>
              <w:t>licences</w:t>
            </w:r>
            <w:proofErr w:type="spellEnd"/>
            <w:r>
              <w:rPr>
                <w:sz w:val="15"/>
                <w:szCs w:val="15"/>
              </w:rPr>
              <w:t>/royalties, serving compute, LLM, bandwidth, support delivery, payment costs as policy defines</w:t>
            </w:r>
          </w:p>
        </w:tc>
      </w:tr>
      <w:tr w:rsidR="00796731" w14:paraId="450E17F7" w14:textId="77777777">
        <w:trPr>
          <w:cantSplit/>
          <w:jc w:val="center"/>
        </w:trPr>
        <w:tc>
          <w:tcPr>
            <w:tcW w:w="4882" w:type="dxa"/>
            <w:tcBorders>
              <w:bottom w:val="single" w:sz="5" w:space="0" w:color="D7E4EA"/>
            </w:tcBorders>
            <w:shd w:val="clear" w:color="auto" w:fill="F6F9FB"/>
          </w:tcPr>
          <w:p w14:paraId="034467F7" w14:textId="77777777" w:rsidR="00796731" w:rsidRDefault="00000000">
            <w:pPr>
              <w:spacing w:after="20" w:line="254" w:lineRule="auto"/>
            </w:pPr>
            <w:r>
              <w:rPr>
                <w:sz w:val="15"/>
                <w:szCs w:val="15"/>
              </w:rPr>
              <w:t>Gross margin</w:t>
            </w:r>
          </w:p>
        </w:tc>
        <w:tc>
          <w:tcPr>
            <w:tcW w:w="4882" w:type="dxa"/>
            <w:tcBorders>
              <w:bottom w:val="single" w:sz="5" w:space="0" w:color="D7E4EA"/>
            </w:tcBorders>
            <w:shd w:val="clear" w:color="auto" w:fill="F6F9FB"/>
          </w:tcPr>
          <w:p w14:paraId="725514DB" w14:textId="77777777" w:rsidR="00796731" w:rsidRDefault="00000000">
            <w:pPr>
              <w:spacing w:after="20" w:line="254" w:lineRule="auto"/>
            </w:pPr>
            <w:r>
              <w:rPr>
                <w:sz w:val="15"/>
                <w:szCs w:val="15"/>
              </w:rPr>
              <w:t>(Net revenue − direct cost of revenue) / net revenue, calculated by product, source and customer cohort</w:t>
            </w:r>
          </w:p>
        </w:tc>
      </w:tr>
      <w:tr w:rsidR="00796731" w14:paraId="61487E09" w14:textId="77777777">
        <w:trPr>
          <w:cantSplit/>
          <w:jc w:val="center"/>
        </w:trPr>
        <w:tc>
          <w:tcPr>
            <w:tcW w:w="4882" w:type="dxa"/>
            <w:tcBorders>
              <w:bottom w:val="single" w:sz="5" w:space="0" w:color="D7E4EA"/>
            </w:tcBorders>
          </w:tcPr>
          <w:p w14:paraId="48BA32BA" w14:textId="77777777" w:rsidR="00796731" w:rsidRDefault="00000000">
            <w:pPr>
              <w:spacing w:after="20" w:line="254" w:lineRule="auto"/>
            </w:pPr>
            <w:r>
              <w:rPr>
                <w:sz w:val="15"/>
                <w:szCs w:val="15"/>
              </w:rPr>
              <w:t>CAC payback</w:t>
            </w:r>
          </w:p>
        </w:tc>
        <w:tc>
          <w:tcPr>
            <w:tcW w:w="4882" w:type="dxa"/>
            <w:tcBorders>
              <w:bottom w:val="single" w:sz="5" w:space="0" w:color="D7E4EA"/>
            </w:tcBorders>
          </w:tcPr>
          <w:p w14:paraId="2A38D4CD" w14:textId="77777777" w:rsidR="00796731" w:rsidRDefault="00000000">
            <w:pPr>
              <w:spacing w:after="20" w:line="254" w:lineRule="auto"/>
            </w:pPr>
            <w:r>
              <w:rPr>
                <w:sz w:val="15"/>
                <w:szCs w:val="15"/>
              </w:rPr>
              <w:t>Sales &amp; marketing acquisition cost / monthly gross-profit contribution from acquired customers</w:t>
            </w:r>
          </w:p>
        </w:tc>
      </w:tr>
      <w:tr w:rsidR="00796731" w14:paraId="69612977" w14:textId="77777777">
        <w:trPr>
          <w:cantSplit/>
          <w:jc w:val="center"/>
        </w:trPr>
        <w:tc>
          <w:tcPr>
            <w:tcW w:w="4882" w:type="dxa"/>
            <w:tcBorders>
              <w:bottom w:val="single" w:sz="5" w:space="0" w:color="D7E4EA"/>
            </w:tcBorders>
            <w:shd w:val="clear" w:color="auto" w:fill="F6F9FB"/>
          </w:tcPr>
          <w:p w14:paraId="3517F6A3" w14:textId="77777777" w:rsidR="00796731" w:rsidRDefault="00000000">
            <w:pPr>
              <w:spacing w:after="20" w:line="254" w:lineRule="auto"/>
            </w:pPr>
            <w:r>
              <w:rPr>
                <w:sz w:val="15"/>
                <w:szCs w:val="15"/>
              </w:rPr>
              <w:t>NRR</w:t>
            </w:r>
          </w:p>
        </w:tc>
        <w:tc>
          <w:tcPr>
            <w:tcW w:w="4882" w:type="dxa"/>
            <w:tcBorders>
              <w:bottom w:val="single" w:sz="5" w:space="0" w:color="D7E4EA"/>
            </w:tcBorders>
            <w:shd w:val="clear" w:color="auto" w:fill="F6F9FB"/>
          </w:tcPr>
          <w:p w14:paraId="735D9D1C" w14:textId="77777777" w:rsidR="00796731" w:rsidRDefault="00000000">
            <w:pPr>
              <w:spacing w:after="20" w:line="254" w:lineRule="auto"/>
            </w:pPr>
            <w:r>
              <w:rPr>
                <w:sz w:val="15"/>
                <w:szCs w:val="15"/>
              </w:rPr>
              <w:t>(Opening recurring revenue + expansion − contraction − churn) / opening recurring revenue</w:t>
            </w:r>
          </w:p>
        </w:tc>
      </w:tr>
      <w:tr w:rsidR="00796731" w14:paraId="37578404" w14:textId="77777777">
        <w:trPr>
          <w:cantSplit/>
          <w:jc w:val="center"/>
        </w:trPr>
        <w:tc>
          <w:tcPr>
            <w:tcW w:w="4882" w:type="dxa"/>
            <w:tcBorders>
              <w:bottom w:val="single" w:sz="5" w:space="0" w:color="D7E4EA"/>
            </w:tcBorders>
          </w:tcPr>
          <w:p w14:paraId="4F80A275" w14:textId="77777777" w:rsidR="00796731" w:rsidRDefault="00000000">
            <w:pPr>
              <w:spacing w:after="20" w:line="254" w:lineRule="auto"/>
            </w:pPr>
            <w:r>
              <w:rPr>
                <w:sz w:val="15"/>
                <w:szCs w:val="15"/>
              </w:rPr>
              <w:t>Usage contribution</w:t>
            </w:r>
          </w:p>
        </w:tc>
        <w:tc>
          <w:tcPr>
            <w:tcW w:w="4882" w:type="dxa"/>
            <w:tcBorders>
              <w:bottom w:val="single" w:sz="5" w:space="0" w:color="D7E4EA"/>
            </w:tcBorders>
          </w:tcPr>
          <w:p w14:paraId="14E52F62" w14:textId="77777777" w:rsidR="00796731" w:rsidRDefault="00000000">
            <w:pPr>
              <w:spacing w:after="20" w:line="254" w:lineRule="auto"/>
            </w:pPr>
            <w:r>
              <w:rPr>
                <w:sz w:val="15"/>
                <w:szCs w:val="15"/>
              </w:rPr>
              <w:t xml:space="preserve">Revenue per allowed unit minus cost to serve, including </w:t>
            </w:r>
            <w:proofErr w:type="spellStart"/>
            <w:r>
              <w:rPr>
                <w:sz w:val="15"/>
                <w:szCs w:val="15"/>
              </w:rPr>
              <w:t>licence</w:t>
            </w:r>
            <w:proofErr w:type="spellEnd"/>
            <w:r>
              <w:rPr>
                <w:sz w:val="15"/>
                <w:szCs w:val="15"/>
              </w:rPr>
              <w:t xml:space="preserve"> royalty where applicable</w:t>
            </w:r>
          </w:p>
        </w:tc>
      </w:tr>
      <w:tr w:rsidR="00796731" w14:paraId="67106FB4" w14:textId="77777777">
        <w:trPr>
          <w:cantSplit/>
          <w:jc w:val="center"/>
        </w:trPr>
        <w:tc>
          <w:tcPr>
            <w:tcW w:w="4882" w:type="dxa"/>
            <w:tcBorders>
              <w:bottom w:val="single" w:sz="5" w:space="0" w:color="D7E4EA"/>
            </w:tcBorders>
            <w:shd w:val="clear" w:color="auto" w:fill="F6F9FB"/>
          </w:tcPr>
          <w:p w14:paraId="337056E2" w14:textId="77777777" w:rsidR="00796731" w:rsidRDefault="00000000">
            <w:pPr>
              <w:spacing w:after="20" w:line="254" w:lineRule="auto"/>
            </w:pPr>
            <w:r>
              <w:rPr>
                <w:sz w:val="15"/>
                <w:szCs w:val="15"/>
              </w:rPr>
              <w:t>Quote floor</w:t>
            </w:r>
          </w:p>
        </w:tc>
        <w:tc>
          <w:tcPr>
            <w:tcW w:w="4882" w:type="dxa"/>
            <w:tcBorders>
              <w:bottom w:val="single" w:sz="5" w:space="0" w:color="D7E4EA"/>
            </w:tcBorders>
            <w:shd w:val="clear" w:color="auto" w:fill="F6F9FB"/>
          </w:tcPr>
          <w:p w14:paraId="77C1F63D" w14:textId="77777777" w:rsidR="00796731" w:rsidRDefault="00000000">
            <w:pPr>
              <w:spacing w:after="20" w:line="254" w:lineRule="auto"/>
            </w:pPr>
            <w:r>
              <w:rPr>
                <w:sz w:val="15"/>
                <w:szCs w:val="15"/>
              </w:rPr>
              <w:t>Vendor/</w:t>
            </w:r>
            <w:proofErr w:type="spellStart"/>
            <w:r>
              <w:rPr>
                <w:sz w:val="15"/>
                <w:szCs w:val="15"/>
              </w:rPr>
              <w:t>licence</w:t>
            </w:r>
            <w:proofErr w:type="spellEnd"/>
            <w:r>
              <w:rPr>
                <w:sz w:val="15"/>
                <w:szCs w:val="15"/>
              </w:rPr>
              <w:t xml:space="preserve"> cost + expected utilization cost + service risk reserve + target contribution, subject to approval</w:t>
            </w:r>
          </w:p>
        </w:tc>
      </w:tr>
    </w:tbl>
    <w:p w14:paraId="7C9A3BCE" w14:textId="77777777" w:rsidR="00796731" w:rsidRDefault="00796731">
      <w:pPr>
        <w:spacing w:after="0"/>
      </w:pPr>
    </w:p>
    <w:p w14:paraId="43F551DC" w14:textId="77777777" w:rsidR="00796731" w:rsidRDefault="00000000">
      <w:r>
        <w:t>Illustrative margin gates for testing: Professional and Teams cohort direct gross margin ≥70% at median utilization; Enterprise deal contribution margin ≥60% after contracted vendor rights and support; 95th-percentile heavy-use simulations must not produce structurally negative contribution without an approved strategic exception. These are proposed thresholds, not historical performance.</w:t>
      </w:r>
    </w:p>
    <w:p w14:paraId="355240DC" w14:textId="77777777" w:rsidR="00796731" w:rsidRDefault="00000000">
      <w:pPr>
        <w:pStyle w:val="Heading2"/>
      </w:pPr>
      <w:r>
        <w:t>Scenario analysis — NOT a revenue forecast</w:t>
      </w:r>
    </w:p>
    <w:tbl>
      <w:tblPr>
        <w:tblStyle w:val="afb"/>
        <w:tblW w:w="9762" w:type="dxa"/>
        <w:jc w:val="center"/>
        <w:tblInd w:w="0" w:type="dxa"/>
        <w:tblLayout w:type="fixed"/>
        <w:tblLook w:val="0400" w:firstRow="0" w:lastRow="0" w:firstColumn="0" w:lastColumn="0" w:noHBand="0" w:noVBand="1"/>
      </w:tblPr>
      <w:tblGrid>
        <w:gridCol w:w="1627"/>
        <w:gridCol w:w="1627"/>
        <w:gridCol w:w="1627"/>
        <w:gridCol w:w="1627"/>
        <w:gridCol w:w="1627"/>
        <w:gridCol w:w="1627"/>
      </w:tblGrid>
      <w:tr w:rsidR="00796731" w14:paraId="6D4A29FD" w14:textId="77777777">
        <w:trPr>
          <w:cantSplit/>
          <w:tblHeader/>
          <w:jc w:val="center"/>
        </w:trPr>
        <w:tc>
          <w:tcPr>
            <w:tcW w:w="1627" w:type="dxa"/>
            <w:shd w:val="clear" w:color="auto" w:fill="182840"/>
            <w:vAlign w:val="center"/>
          </w:tcPr>
          <w:p w14:paraId="2F8F0CE4" w14:textId="77777777" w:rsidR="00796731" w:rsidRDefault="00000000">
            <w:pPr>
              <w:spacing w:after="20"/>
            </w:pPr>
            <w:r>
              <w:rPr>
                <w:b/>
                <w:bCs/>
                <w:color w:val="FFFFFF"/>
                <w:sz w:val="15"/>
                <w:szCs w:val="15"/>
              </w:rPr>
              <w:t>Illustrative cohort</w:t>
            </w:r>
          </w:p>
        </w:tc>
        <w:tc>
          <w:tcPr>
            <w:tcW w:w="1627" w:type="dxa"/>
            <w:shd w:val="clear" w:color="auto" w:fill="182840"/>
            <w:vAlign w:val="center"/>
          </w:tcPr>
          <w:p w14:paraId="1DEE5FEC" w14:textId="77777777" w:rsidR="00796731" w:rsidRDefault="00000000">
            <w:pPr>
              <w:spacing w:after="20"/>
            </w:pPr>
            <w:r>
              <w:rPr>
                <w:b/>
                <w:bCs/>
                <w:color w:val="FFFFFF"/>
                <w:sz w:val="15"/>
                <w:szCs w:val="15"/>
              </w:rPr>
              <w:t>Research @ $29</w:t>
            </w:r>
          </w:p>
        </w:tc>
        <w:tc>
          <w:tcPr>
            <w:tcW w:w="1627" w:type="dxa"/>
            <w:shd w:val="clear" w:color="auto" w:fill="182840"/>
            <w:vAlign w:val="center"/>
          </w:tcPr>
          <w:p w14:paraId="5CE29316" w14:textId="77777777" w:rsidR="00796731" w:rsidRDefault="00000000">
            <w:pPr>
              <w:spacing w:after="20"/>
            </w:pPr>
            <w:r>
              <w:rPr>
                <w:b/>
                <w:bCs/>
                <w:color w:val="FFFFFF"/>
                <w:sz w:val="15"/>
                <w:szCs w:val="15"/>
              </w:rPr>
              <w:t>Pro @ $79</w:t>
            </w:r>
          </w:p>
        </w:tc>
        <w:tc>
          <w:tcPr>
            <w:tcW w:w="1627" w:type="dxa"/>
            <w:shd w:val="clear" w:color="auto" w:fill="182840"/>
            <w:vAlign w:val="center"/>
          </w:tcPr>
          <w:p w14:paraId="7B318F3A" w14:textId="77777777" w:rsidR="00796731" w:rsidRDefault="00000000">
            <w:pPr>
              <w:spacing w:after="20"/>
            </w:pPr>
            <w:r>
              <w:rPr>
                <w:b/>
                <w:bCs/>
                <w:color w:val="FFFFFF"/>
                <w:sz w:val="15"/>
                <w:szCs w:val="15"/>
              </w:rPr>
              <w:t>Teams @ $249</w:t>
            </w:r>
          </w:p>
        </w:tc>
        <w:tc>
          <w:tcPr>
            <w:tcW w:w="1627" w:type="dxa"/>
            <w:shd w:val="clear" w:color="auto" w:fill="182840"/>
            <w:vAlign w:val="center"/>
          </w:tcPr>
          <w:p w14:paraId="375094EA" w14:textId="77777777" w:rsidR="00796731" w:rsidRDefault="00000000">
            <w:pPr>
              <w:spacing w:after="20"/>
            </w:pPr>
            <w:r>
              <w:rPr>
                <w:b/>
                <w:bCs/>
                <w:color w:val="FFFFFF"/>
                <w:sz w:val="15"/>
                <w:szCs w:val="15"/>
              </w:rPr>
              <w:t>Enterprise annualized</w:t>
            </w:r>
          </w:p>
        </w:tc>
        <w:tc>
          <w:tcPr>
            <w:tcW w:w="1627" w:type="dxa"/>
            <w:shd w:val="clear" w:color="auto" w:fill="182840"/>
            <w:vAlign w:val="center"/>
          </w:tcPr>
          <w:p w14:paraId="296D9DC4" w14:textId="77777777" w:rsidR="00796731" w:rsidRDefault="00000000">
            <w:pPr>
              <w:spacing w:after="20"/>
            </w:pPr>
            <w:r>
              <w:rPr>
                <w:b/>
                <w:bCs/>
                <w:color w:val="FFFFFF"/>
                <w:sz w:val="15"/>
                <w:szCs w:val="15"/>
              </w:rPr>
              <w:t>Normalized MRR / ARR</w:t>
            </w:r>
          </w:p>
        </w:tc>
      </w:tr>
      <w:tr w:rsidR="00796731" w14:paraId="2DA76BFA" w14:textId="77777777">
        <w:trPr>
          <w:cantSplit/>
          <w:jc w:val="center"/>
        </w:trPr>
        <w:tc>
          <w:tcPr>
            <w:tcW w:w="1627" w:type="dxa"/>
            <w:tcBorders>
              <w:bottom w:val="single" w:sz="5" w:space="0" w:color="D7E4EA"/>
            </w:tcBorders>
            <w:shd w:val="clear" w:color="auto" w:fill="F6F9FB"/>
          </w:tcPr>
          <w:p w14:paraId="5139BB2E" w14:textId="77777777" w:rsidR="00796731" w:rsidRDefault="00000000">
            <w:pPr>
              <w:spacing w:after="20" w:line="254" w:lineRule="auto"/>
            </w:pPr>
            <w:r>
              <w:rPr>
                <w:sz w:val="14"/>
                <w:szCs w:val="14"/>
              </w:rPr>
              <w:t>Conservative</w:t>
            </w:r>
          </w:p>
        </w:tc>
        <w:tc>
          <w:tcPr>
            <w:tcW w:w="1627" w:type="dxa"/>
            <w:tcBorders>
              <w:bottom w:val="single" w:sz="5" w:space="0" w:color="D7E4EA"/>
            </w:tcBorders>
            <w:shd w:val="clear" w:color="auto" w:fill="F6F9FB"/>
          </w:tcPr>
          <w:p w14:paraId="2ECEBFAF" w14:textId="77777777" w:rsidR="00796731" w:rsidRDefault="00000000">
            <w:pPr>
              <w:spacing w:after="20" w:line="254" w:lineRule="auto"/>
            </w:pPr>
            <w:r>
              <w:rPr>
                <w:sz w:val="14"/>
                <w:szCs w:val="14"/>
              </w:rPr>
              <w:t>100 = $2,900</w:t>
            </w:r>
          </w:p>
        </w:tc>
        <w:tc>
          <w:tcPr>
            <w:tcW w:w="1627" w:type="dxa"/>
            <w:tcBorders>
              <w:bottom w:val="single" w:sz="5" w:space="0" w:color="D7E4EA"/>
            </w:tcBorders>
            <w:shd w:val="clear" w:color="auto" w:fill="F6F9FB"/>
          </w:tcPr>
          <w:p w14:paraId="4C9C6C99" w14:textId="77777777" w:rsidR="00796731" w:rsidRDefault="00000000">
            <w:pPr>
              <w:spacing w:after="20" w:line="254" w:lineRule="auto"/>
            </w:pPr>
            <w:r>
              <w:rPr>
                <w:sz w:val="14"/>
                <w:szCs w:val="14"/>
              </w:rPr>
              <w:t>35 = $2,765</w:t>
            </w:r>
          </w:p>
        </w:tc>
        <w:tc>
          <w:tcPr>
            <w:tcW w:w="1627" w:type="dxa"/>
            <w:tcBorders>
              <w:bottom w:val="single" w:sz="5" w:space="0" w:color="D7E4EA"/>
            </w:tcBorders>
            <w:shd w:val="clear" w:color="auto" w:fill="F6F9FB"/>
          </w:tcPr>
          <w:p w14:paraId="27FF0320" w14:textId="77777777" w:rsidR="00796731" w:rsidRDefault="00000000">
            <w:pPr>
              <w:spacing w:after="20" w:line="254" w:lineRule="auto"/>
            </w:pPr>
            <w:r>
              <w:rPr>
                <w:sz w:val="14"/>
                <w:szCs w:val="14"/>
              </w:rPr>
              <w:t>8 = $1,992</w:t>
            </w:r>
          </w:p>
        </w:tc>
        <w:tc>
          <w:tcPr>
            <w:tcW w:w="1627" w:type="dxa"/>
            <w:tcBorders>
              <w:bottom w:val="single" w:sz="5" w:space="0" w:color="D7E4EA"/>
            </w:tcBorders>
            <w:shd w:val="clear" w:color="auto" w:fill="F6F9FB"/>
          </w:tcPr>
          <w:p w14:paraId="7D27986C" w14:textId="77777777" w:rsidR="00796731" w:rsidRDefault="00000000">
            <w:pPr>
              <w:spacing w:after="20" w:line="254" w:lineRule="auto"/>
            </w:pPr>
            <w:r>
              <w:rPr>
                <w:sz w:val="14"/>
                <w:szCs w:val="14"/>
              </w:rPr>
              <w:t>1 × $24k = $2,000/</w:t>
            </w:r>
            <w:proofErr w:type="spellStart"/>
            <w:r>
              <w:rPr>
                <w:sz w:val="14"/>
                <w:szCs w:val="14"/>
              </w:rPr>
              <w:t>mo</w:t>
            </w:r>
            <w:proofErr w:type="spellEnd"/>
          </w:p>
        </w:tc>
        <w:tc>
          <w:tcPr>
            <w:tcW w:w="1627" w:type="dxa"/>
            <w:tcBorders>
              <w:bottom w:val="single" w:sz="5" w:space="0" w:color="D7E4EA"/>
            </w:tcBorders>
            <w:shd w:val="clear" w:color="auto" w:fill="F6F9FB"/>
          </w:tcPr>
          <w:p w14:paraId="730F511B" w14:textId="77777777" w:rsidR="00796731" w:rsidRDefault="00000000">
            <w:pPr>
              <w:spacing w:after="20" w:line="254" w:lineRule="auto"/>
            </w:pPr>
            <w:r>
              <w:rPr>
                <w:sz w:val="14"/>
                <w:szCs w:val="14"/>
              </w:rPr>
              <w:t>$9,657 / $115,884</w:t>
            </w:r>
          </w:p>
        </w:tc>
      </w:tr>
      <w:tr w:rsidR="00796731" w14:paraId="39F23F30" w14:textId="77777777">
        <w:trPr>
          <w:cantSplit/>
          <w:jc w:val="center"/>
        </w:trPr>
        <w:tc>
          <w:tcPr>
            <w:tcW w:w="1627" w:type="dxa"/>
            <w:tcBorders>
              <w:bottom w:val="single" w:sz="5" w:space="0" w:color="D7E4EA"/>
            </w:tcBorders>
          </w:tcPr>
          <w:p w14:paraId="0AE61058" w14:textId="77777777" w:rsidR="00796731" w:rsidRDefault="00000000">
            <w:pPr>
              <w:spacing w:after="20" w:line="254" w:lineRule="auto"/>
            </w:pPr>
            <w:r>
              <w:rPr>
                <w:sz w:val="14"/>
                <w:szCs w:val="14"/>
              </w:rPr>
              <w:t>Base sensitivity</w:t>
            </w:r>
          </w:p>
        </w:tc>
        <w:tc>
          <w:tcPr>
            <w:tcW w:w="1627" w:type="dxa"/>
            <w:tcBorders>
              <w:bottom w:val="single" w:sz="5" w:space="0" w:color="D7E4EA"/>
            </w:tcBorders>
          </w:tcPr>
          <w:p w14:paraId="370DAE20" w14:textId="77777777" w:rsidR="00796731" w:rsidRDefault="00000000">
            <w:pPr>
              <w:spacing w:after="20" w:line="254" w:lineRule="auto"/>
            </w:pPr>
            <w:r>
              <w:rPr>
                <w:sz w:val="14"/>
                <w:szCs w:val="14"/>
              </w:rPr>
              <w:t>400 = $11,600</w:t>
            </w:r>
          </w:p>
        </w:tc>
        <w:tc>
          <w:tcPr>
            <w:tcW w:w="1627" w:type="dxa"/>
            <w:tcBorders>
              <w:bottom w:val="single" w:sz="5" w:space="0" w:color="D7E4EA"/>
            </w:tcBorders>
          </w:tcPr>
          <w:p w14:paraId="22DDD745" w14:textId="77777777" w:rsidR="00796731" w:rsidRDefault="00000000">
            <w:pPr>
              <w:spacing w:after="20" w:line="254" w:lineRule="auto"/>
            </w:pPr>
            <w:r>
              <w:rPr>
                <w:sz w:val="14"/>
                <w:szCs w:val="14"/>
              </w:rPr>
              <w:t>130 = $10,270</w:t>
            </w:r>
          </w:p>
        </w:tc>
        <w:tc>
          <w:tcPr>
            <w:tcW w:w="1627" w:type="dxa"/>
            <w:tcBorders>
              <w:bottom w:val="single" w:sz="5" w:space="0" w:color="D7E4EA"/>
            </w:tcBorders>
          </w:tcPr>
          <w:p w14:paraId="33983D25" w14:textId="77777777" w:rsidR="00796731" w:rsidRDefault="00000000">
            <w:pPr>
              <w:spacing w:after="20" w:line="254" w:lineRule="auto"/>
            </w:pPr>
            <w:r>
              <w:rPr>
                <w:sz w:val="14"/>
                <w:szCs w:val="14"/>
              </w:rPr>
              <w:t>35 = $8,715</w:t>
            </w:r>
          </w:p>
        </w:tc>
        <w:tc>
          <w:tcPr>
            <w:tcW w:w="1627" w:type="dxa"/>
            <w:tcBorders>
              <w:bottom w:val="single" w:sz="5" w:space="0" w:color="D7E4EA"/>
            </w:tcBorders>
          </w:tcPr>
          <w:p w14:paraId="726E8E6D" w14:textId="77777777" w:rsidR="00796731" w:rsidRDefault="00000000">
            <w:pPr>
              <w:spacing w:after="20" w:line="254" w:lineRule="auto"/>
            </w:pPr>
            <w:r>
              <w:rPr>
                <w:sz w:val="14"/>
                <w:szCs w:val="14"/>
              </w:rPr>
              <w:t>5 × $36k = $15,000/</w:t>
            </w:r>
            <w:proofErr w:type="spellStart"/>
            <w:r>
              <w:rPr>
                <w:sz w:val="14"/>
                <w:szCs w:val="14"/>
              </w:rPr>
              <w:t>mo</w:t>
            </w:r>
            <w:proofErr w:type="spellEnd"/>
          </w:p>
        </w:tc>
        <w:tc>
          <w:tcPr>
            <w:tcW w:w="1627" w:type="dxa"/>
            <w:tcBorders>
              <w:bottom w:val="single" w:sz="5" w:space="0" w:color="D7E4EA"/>
            </w:tcBorders>
          </w:tcPr>
          <w:p w14:paraId="165AF193" w14:textId="77777777" w:rsidR="00796731" w:rsidRDefault="00000000">
            <w:pPr>
              <w:spacing w:after="20" w:line="254" w:lineRule="auto"/>
            </w:pPr>
            <w:r>
              <w:rPr>
                <w:sz w:val="14"/>
                <w:szCs w:val="14"/>
              </w:rPr>
              <w:t>$45,585 / $547,020</w:t>
            </w:r>
          </w:p>
        </w:tc>
      </w:tr>
      <w:tr w:rsidR="00796731" w14:paraId="5569E686" w14:textId="77777777">
        <w:trPr>
          <w:cantSplit/>
          <w:jc w:val="center"/>
        </w:trPr>
        <w:tc>
          <w:tcPr>
            <w:tcW w:w="1627" w:type="dxa"/>
            <w:tcBorders>
              <w:bottom w:val="single" w:sz="5" w:space="0" w:color="D7E4EA"/>
            </w:tcBorders>
            <w:shd w:val="clear" w:color="auto" w:fill="F6F9FB"/>
          </w:tcPr>
          <w:p w14:paraId="1D6EE36A" w14:textId="77777777" w:rsidR="00796731" w:rsidRDefault="00000000">
            <w:pPr>
              <w:spacing w:after="20" w:line="254" w:lineRule="auto"/>
            </w:pPr>
            <w:r>
              <w:rPr>
                <w:sz w:val="14"/>
                <w:szCs w:val="14"/>
              </w:rPr>
              <w:t>Scaled sensitivity</w:t>
            </w:r>
          </w:p>
        </w:tc>
        <w:tc>
          <w:tcPr>
            <w:tcW w:w="1627" w:type="dxa"/>
            <w:tcBorders>
              <w:bottom w:val="single" w:sz="5" w:space="0" w:color="D7E4EA"/>
            </w:tcBorders>
            <w:shd w:val="clear" w:color="auto" w:fill="F6F9FB"/>
          </w:tcPr>
          <w:p w14:paraId="42171E38" w14:textId="77777777" w:rsidR="00796731" w:rsidRDefault="00000000">
            <w:pPr>
              <w:spacing w:after="20" w:line="254" w:lineRule="auto"/>
            </w:pPr>
            <w:r>
              <w:rPr>
                <w:sz w:val="14"/>
                <w:szCs w:val="14"/>
              </w:rPr>
              <w:t>1,600 = $46,400</w:t>
            </w:r>
          </w:p>
        </w:tc>
        <w:tc>
          <w:tcPr>
            <w:tcW w:w="1627" w:type="dxa"/>
            <w:tcBorders>
              <w:bottom w:val="single" w:sz="5" w:space="0" w:color="D7E4EA"/>
            </w:tcBorders>
            <w:shd w:val="clear" w:color="auto" w:fill="F6F9FB"/>
          </w:tcPr>
          <w:p w14:paraId="0BEF137A" w14:textId="77777777" w:rsidR="00796731" w:rsidRDefault="00000000">
            <w:pPr>
              <w:spacing w:after="20" w:line="254" w:lineRule="auto"/>
            </w:pPr>
            <w:r>
              <w:rPr>
                <w:sz w:val="14"/>
                <w:szCs w:val="14"/>
              </w:rPr>
              <w:t>600 = $47,400</w:t>
            </w:r>
          </w:p>
        </w:tc>
        <w:tc>
          <w:tcPr>
            <w:tcW w:w="1627" w:type="dxa"/>
            <w:tcBorders>
              <w:bottom w:val="single" w:sz="5" w:space="0" w:color="D7E4EA"/>
            </w:tcBorders>
            <w:shd w:val="clear" w:color="auto" w:fill="F6F9FB"/>
          </w:tcPr>
          <w:p w14:paraId="6DCAED95" w14:textId="77777777" w:rsidR="00796731" w:rsidRDefault="00000000">
            <w:pPr>
              <w:spacing w:after="20" w:line="254" w:lineRule="auto"/>
            </w:pPr>
            <w:r>
              <w:rPr>
                <w:sz w:val="14"/>
                <w:szCs w:val="14"/>
              </w:rPr>
              <w:t>150 = $37,350</w:t>
            </w:r>
          </w:p>
        </w:tc>
        <w:tc>
          <w:tcPr>
            <w:tcW w:w="1627" w:type="dxa"/>
            <w:tcBorders>
              <w:bottom w:val="single" w:sz="5" w:space="0" w:color="D7E4EA"/>
            </w:tcBorders>
            <w:shd w:val="clear" w:color="auto" w:fill="F6F9FB"/>
          </w:tcPr>
          <w:p w14:paraId="1D096B29" w14:textId="77777777" w:rsidR="00796731" w:rsidRDefault="00000000">
            <w:pPr>
              <w:spacing w:after="20" w:line="254" w:lineRule="auto"/>
            </w:pPr>
            <w:r>
              <w:rPr>
                <w:sz w:val="14"/>
                <w:szCs w:val="14"/>
              </w:rPr>
              <w:t>20 × $60k = $100,000/</w:t>
            </w:r>
            <w:proofErr w:type="spellStart"/>
            <w:r>
              <w:rPr>
                <w:sz w:val="14"/>
                <w:szCs w:val="14"/>
              </w:rPr>
              <w:t>mo</w:t>
            </w:r>
            <w:proofErr w:type="spellEnd"/>
          </w:p>
        </w:tc>
        <w:tc>
          <w:tcPr>
            <w:tcW w:w="1627" w:type="dxa"/>
            <w:tcBorders>
              <w:bottom w:val="single" w:sz="5" w:space="0" w:color="D7E4EA"/>
            </w:tcBorders>
            <w:shd w:val="clear" w:color="auto" w:fill="F6F9FB"/>
          </w:tcPr>
          <w:p w14:paraId="0D60CB74" w14:textId="77777777" w:rsidR="00796731" w:rsidRDefault="00000000">
            <w:pPr>
              <w:spacing w:after="20" w:line="254" w:lineRule="auto"/>
            </w:pPr>
            <w:r>
              <w:rPr>
                <w:sz w:val="14"/>
                <w:szCs w:val="14"/>
              </w:rPr>
              <w:t>$231,150 / $2,773,800</w:t>
            </w:r>
          </w:p>
        </w:tc>
      </w:tr>
    </w:tbl>
    <w:p w14:paraId="5ABD8429" w14:textId="77777777" w:rsidR="00796731" w:rsidRDefault="00796731">
      <w:pPr>
        <w:spacing w:after="0"/>
      </w:pPr>
    </w:p>
    <w:p w14:paraId="3383FECC" w14:textId="77777777" w:rsidR="00796731" w:rsidRDefault="00000000">
      <w:r>
        <w:t>These scenarios show arithmetic only. They assume fully paid customers for 12 months, no churn, coupon, taxes, extra seats, data surcharges, usage overage, FX or ramp. Enterprise contract values are sensitivity inputs, not quotes. Finance must build cohort retention, channel CAC, vendor minimums, peak use and source licensing before approving a budget.</w:t>
      </w:r>
    </w:p>
    <w:p w14:paraId="69D2B325" w14:textId="77777777" w:rsidR="00796731" w:rsidRDefault="00000000">
      <w:pPr>
        <w:pStyle w:val="Heading1"/>
      </w:pPr>
      <w:r>
        <w:t>19. Pricing governance and change control</w:t>
      </w:r>
    </w:p>
    <w:tbl>
      <w:tblPr>
        <w:tblStyle w:val="afc"/>
        <w:tblW w:w="9765" w:type="dxa"/>
        <w:jc w:val="center"/>
        <w:tblInd w:w="0" w:type="dxa"/>
        <w:tblLayout w:type="fixed"/>
        <w:tblLook w:val="0400" w:firstRow="0" w:lastRow="0" w:firstColumn="0" w:lastColumn="0" w:noHBand="0" w:noVBand="1"/>
      </w:tblPr>
      <w:tblGrid>
        <w:gridCol w:w="3255"/>
        <w:gridCol w:w="3255"/>
        <w:gridCol w:w="3255"/>
      </w:tblGrid>
      <w:tr w:rsidR="00796731" w14:paraId="34DDD0FD" w14:textId="77777777">
        <w:trPr>
          <w:cantSplit/>
          <w:tblHeader/>
          <w:jc w:val="center"/>
        </w:trPr>
        <w:tc>
          <w:tcPr>
            <w:tcW w:w="3255" w:type="dxa"/>
            <w:shd w:val="clear" w:color="auto" w:fill="182840"/>
            <w:vAlign w:val="center"/>
          </w:tcPr>
          <w:p w14:paraId="532F86E1" w14:textId="77777777" w:rsidR="00796731" w:rsidRDefault="00000000">
            <w:pPr>
              <w:spacing w:after="20"/>
            </w:pPr>
            <w:r>
              <w:rPr>
                <w:b/>
                <w:bCs/>
                <w:color w:val="FFFFFF"/>
                <w:sz w:val="15"/>
                <w:szCs w:val="15"/>
              </w:rPr>
              <w:t>Change class</w:t>
            </w:r>
          </w:p>
        </w:tc>
        <w:tc>
          <w:tcPr>
            <w:tcW w:w="3255" w:type="dxa"/>
            <w:shd w:val="clear" w:color="auto" w:fill="182840"/>
            <w:vAlign w:val="center"/>
          </w:tcPr>
          <w:p w14:paraId="615649EA" w14:textId="77777777" w:rsidR="00796731" w:rsidRDefault="00000000">
            <w:pPr>
              <w:spacing w:after="20"/>
            </w:pPr>
            <w:r>
              <w:rPr>
                <w:b/>
                <w:bCs/>
                <w:color w:val="FFFFFF"/>
                <w:sz w:val="15"/>
                <w:szCs w:val="15"/>
              </w:rPr>
              <w:t>Who approves</w:t>
            </w:r>
          </w:p>
        </w:tc>
        <w:tc>
          <w:tcPr>
            <w:tcW w:w="3255" w:type="dxa"/>
            <w:shd w:val="clear" w:color="auto" w:fill="182840"/>
            <w:vAlign w:val="center"/>
          </w:tcPr>
          <w:p w14:paraId="465E9097" w14:textId="77777777" w:rsidR="00796731" w:rsidRDefault="00000000">
            <w:pPr>
              <w:spacing w:after="20"/>
            </w:pPr>
            <w:r>
              <w:rPr>
                <w:b/>
                <w:bCs/>
                <w:color w:val="FFFFFF"/>
                <w:sz w:val="15"/>
                <w:szCs w:val="15"/>
              </w:rPr>
              <w:t>Evidence</w:t>
            </w:r>
          </w:p>
        </w:tc>
      </w:tr>
      <w:tr w:rsidR="00796731" w14:paraId="11FB1304" w14:textId="77777777">
        <w:trPr>
          <w:cantSplit/>
          <w:jc w:val="center"/>
        </w:trPr>
        <w:tc>
          <w:tcPr>
            <w:tcW w:w="3255" w:type="dxa"/>
            <w:tcBorders>
              <w:bottom w:val="single" w:sz="5" w:space="0" w:color="D7E4EA"/>
            </w:tcBorders>
            <w:shd w:val="clear" w:color="auto" w:fill="F6F9FB"/>
          </w:tcPr>
          <w:p w14:paraId="3CA75579" w14:textId="77777777" w:rsidR="00796731" w:rsidRDefault="00000000">
            <w:pPr>
              <w:spacing w:after="20" w:line="254" w:lineRule="auto"/>
            </w:pPr>
            <w:r>
              <w:rPr>
                <w:sz w:val="15"/>
                <w:szCs w:val="15"/>
              </w:rPr>
              <w:t>Public list price / annual discount</w:t>
            </w:r>
          </w:p>
        </w:tc>
        <w:tc>
          <w:tcPr>
            <w:tcW w:w="3255" w:type="dxa"/>
            <w:tcBorders>
              <w:bottom w:val="single" w:sz="5" w:space="0" w:color="D7E4EA"/>
            </w:tcBorders>
            <w:shd w:val="clear" w:color="auto" w:fill="F6F9FB"/>
          </w:tcPr>
          <w:p w14:paraId="7A86DB72" w14:textId="77777777" w:rsidR="00796731" w:rsidRDefault="00000000">
            <w:pPr>
              <w:spacing w:after="20" w:line="254" w:lineRule="auto"/>
            </w:pPr>
            <w:r>
              <w:rPr>
                <w:sz w:val="15"/>
                <w:szCs w:val="15"/>
              </w:rPr>
              <w:t>CFO + Commercial Director + Product; Board for major policy shift</w:t>
            </w:r>
          </w:p>
        </w:tc>
        <w:tc>
          <w:tcPr>
            <w:tcW w:w="3255" w:type="dxa"/>
            <w:tcBorders>
              <w:bottom w:val="single" w:sz="5" w:space="0" w:color="D7E4EA"/>
            </w:tcBorders>
            <w:shd w:val="clear" w:color="auto" w:fill="F6F9FB"/>
          </w:tcPr>
          <w:p w14:paraId="229D921C" w14:textId="77777777" w:rsidR="00796731" w:rsidRDefault="00000000">
            <w:pPr>
              <w:spacing w:after="20" w:line="254" w:lineRule="auto"/>
            </w:pPr>
            <w:r>
              <w:rPr>
                <w:sz w:val="15"/>
                <w:szCs w:val="15"/>
              </w:rPr>
              <w:t>Competitor snapshot, A/B evidence, unit margin, tax, notice plan</w:t>
            </w:r>
          </w:p>
        </w:tc>
      </w:tr>
      <w:tr w:rsidR="00796731" w14:paraId="54EAD563" w14:textId="77777777">
        <w:trPr>
          <w:cantSplit/>
          <w:jc w:val="center"/>
        </w:trPr>
        <w:tc>
          <w:tcPr>
            <w:tcW w:w="3255" w:type="dxa"/>
            <w:tcBorders>
              <w:bottom w:val="single" w:sz="5" w:space="0" w:color="D7E4EA"/>
            </w:tcBorders>
          </w:tcPr>
          <w:p w14:paraId="681547EF" w14:textId="77777777" w:rsidR="00796731" w:rsidRDefault="00000000">
            <w:pPr>
              <w:spacing w:after="20" w:line="254" w:lineRule="auto"/>
            </w:pPr>
            <w:r>
              <w:rPr>
                <w:sz w:val="15"/>
                <w:szCs w:val="15"/>
              </w:rPr>
              <w:t>Bundle/seat/usage cap</w:t>
            </w:r>
          </w:p>
        </w:tc>
        <w:tc>
          <w:tcPr>
            <w:tcW w:w="3255" w:type="dxa"/>
            <w:tcBorders>
              <w:bottom w:val="single" w:sz="5" w:space="0" w:color="D7E4EA"/>
            </w:tcBorders>
          </w:tcPr>
          <w:p w14:paraId="1375809B" w14:textId="77777777" w:rsidR="00796731" w:rsidRDefault="00000000">
            <w:pPr>
              <w:spacing w:after="20" w:line="254" w:lineRule="auto"/>
            </w:pPr>
            <w:r>
              <w:rPr>
                <w:sz w:val="15"/>
                <w:szCs w:val="15"/>
              </w:rPr>
              <w:t>Product + CTO + Finance + Data Rights</w:t>
            </w:r>
          </w:p>
        </w:tc>
        <w:tc>
          <w:tcPr>
            <w:tcW w:w="3255" w:type="dxa"/>
            <w:tcBorders>
              <w:bottom w:val="single" w:sz="5" w:space="0" w:color="D7E4EA"/>
            </w:tcBorders>
          </w:tcPr>
          <w:p w14:paraId="1DD3798D" w14:textId="77777777" w:rsidR="00796731" w:rsidRDefault="00000000">
            <w:pPr>
              <w:spacing w:after="20" w:line="254" w:lineRule="auto"/>
            </w:pPr>
            <w:r>
              <w:rPr>
                <w:sz w:val="15"/>
                <w:szCs w:val="15"/>
              </w:rPr>
              <w:t>Support and computation load, source rights, regression tests</w:t>
            </w:r>
          </w:p>
        </w:tc>
      </w:tr>
      <w:tr w:rsidR="00796731" w14:paraId="4D0D3C66" w14:textId="77777777">
        <w:trPr>
          <w:cantSplit/>
          <w:jc w:val="center"/>
        </w:trPr>
        <w:tc>
          <w:tcPr>
            <w:tcW w:w="3255" w:type="dxa"/>
            <w:tcBorders>
              <w:bottom w:val="single" w:sz="5" w:space="0" w:color="D7E4EA"/>
            </w:tcBorders>
            <w:shd w:val="clear" w:color="auto" w:fill="F6F9FB"/>
          </w:tcPr>
          <w:p w14:paraId="50091586" w14:textId="77777777" w:rsidR="00796731" w:rsidRDefault="00000000">
            <w:pPr>
              <w:spacing w:after="20" w:line="254" w:lineRule="auto"/>
            </w:pPr>
            <w:r>
              <w:rPr>
                <w:sz w:val="15"/>
                <w:szCs w:val="15"/>
              </w:rPr>
              <w:t>Source package availability</w:t>
            </w:r>
          </w:p>
        </w:tc>
        <w:tc>
          <w:tcPr>
            <w:tcW w:w="3255" w:type="dxa"/>
            <w:tcBorders>
              <w:bottom w:val="single" w:sz="5" w:space="0" w:color="D7E4EA"/>
            </w:tcBorders>
            <w:shd w:val="clear" w:color="auto" w:fill="F6F9FB"/>
          </w:tcPr>
          <w:p w14:paraId="078B985D" w14:textId="77777777" w:rsidR="00796731" w:rsidRDefault="00000000">
            <w:pPr>
              <w:spacing w:after="20" w:line="254" w:lineRule="auto"/>
            </w:pPr>
            <w:r>
              <w:rPr>
                <w:sz w:val="15"/>
                <w:szCs w:val="15"/>
              </w:rPr>
              <w:t>Data Rights + Legal + QA release owner</w:t>
            </w:r>
          </w:p>
        </w:tc>
        <w:tc>
          <w:tcPr>
            <w:tcW w:w="3255" w:type="dxa"/>
            <w:tcBorders>
              <w:bottom w:val="single" w:sz="5" w:space="0" w:color="D7E4EA"/>
            </w:tcBorders>
            <w:shd w:val="clear" w:color="auto" w:fill="F6F9FB"/>
          </w:tcPr>
          <w:p w14:paraId="1160E3BB" w14:textId="77777777" w:rsidR="00796731" w:rsidRDefault="00000000">
            <w:pPr>
              <w:spacing w:after="20" w:line="254" w:lineRule="auto"/>
            </w:pPr>
            <w:r>
              <w:rPr>
                <w:sz w:val="15"/>
                <w:szCs w:val="15"/>
              </w:rPr>
              <w:t xml:space="preserve">Executed supplier </w:t>
            </w:r>
            <w:proofErr w:type="spellStart"/>
            <w:r>
              <w:rPr>
                <w:sz w:val="15"/>
                <w:szCs w:val="15"/>
              </w:rPr>
              <w:t>licence</w:t>
            </w:r>
            <w:proofErr w:type="spellEnd"/>
            <w:r>
              <w:rPr>
                <w:sz w:val="15"/>
                <w:szCs w:val="15"/>
              </w:rPr>
              <w:t>, permitted uses, availability proof</w:t>
            </w:r>
          </w:p>
        </w:tc>
      </w:tr>
      <w:tr w:rsidR="00796731" w14:paraId="14B9AE76" w14:textId="77777777">
        <w:trPr>
          <w:cantSplit/>
          <w:jc w:val="center"/>
        </w:trPr>
        <w:tc>
          <w:tcPr>
            <w:tcW w:w="3255" w:type="dxa"/>
            <w:tcBorders>
              <w:bottom w:val="single" w:sz="5" w:space="0" w:color="D7E4EA"/>
            </w:tcBorders>
          </w:tcPr>
          <w:p w14:paraId="0FD2E921" w14:textId="77777777" w:rsidR="00796731" w:rsidRDefault="00000000">
            <w:pPr>
              <w:spacing w:after="20" w:line="254" w:lineRule="auto"/>
            </w:pPr>
            <w:r>
              <w:rPr>
                <w:sz w:val="15"/>
                <w:szCs w:val="15"/>
              </w:rPr>
              <w:t>New geography / currency</w:t>
            </w:r>
          </w:p>
        </w:tc>
        <w:tc>
          <w:tcPr>
            <w:tcW w:w="3255" w:type="dxa"/>
            <w:tcBorders>
              <w:bottom w:val="single" w:sz="5" w:space="0" w:color="D7E4EA"/>
            </w:tcBorders>
          </w:tcPr>
          <w:p w14:paraId="294642D3" w14:textId="77777777" w:rsidR="00796731" w:rsidRDefault="00000000">
            <w:pPr>
              <w:spacing w:after="20" w:line="254" w:lineRule="auto"/>
            </w:pPr>
            <w:r>
              <w:rPr>
                <w:sz w:val="15"/>
                <w:szCs w:val="15"/>
              </w:rPr>
              <w:t>Legal/Tax + Finance + Security + Ops</w:t>
            </w:r>
          </w:p>
        </w:tc>
        <w:tc>
          <w:tcPr>
            <w:tcW w:w="3255" w:type="dxa"/>
            <w:tcBorders>
              <w:bottom w:val="single" w:sz="5" w:space="0" w:color="D7E4EA"/>
            </w:tcBorders>
          </w:tcPr>
          <w:p w14:paraId="077E5619" w14:textId="77777777" w:rsidR="00796731" w:rsidRDefault="00000000">
            <w:pPr>
              <w:spacing w:after="20" w:line="254" w:lineRule="auto"/>
            </w:pPr>
            <w:r>
              <w:rPr>
                <w:sz w:val="15"/>
                <w:szCs w:val="15"/>
              </w:rPr>
              <w:t>Merchant and tax registrations, data permissions, settlement</w:t>
            </w:r>
          </w:p>
        </w:tc>
      </w:tr>
      <w:tr w:rsidR="00796731" w14:paraId="49BF6E1D" w14:textId="77777777">
        <w:trPr>
          <w:cantSplit/>
          <w:jc w:val="center"/>
        </w:trPr>
        <w:tc>
          <w:tcPr>
            <w:tcW w:w="3255" w:type="dxa"/>
            <w:tcBorders>
              <w:bottom w:val="single" w:sz="5" w:space="0" w:color="D7E4EA"/>
            </w:tcBorders>
            <w:shd w:val="clear" w:color="auto" w:fill="F6F9FB"/>
          </w:tcPr>
          <w:p w14:paraId="3266B33E" w14:textId="77777777" w:rsidR="00796731" w:rsidRDefault="00000000">
            <w:pPr>
              <w:spacing w:after="20" w:line="254" w:lineRule="auto"/>
            </w:pPr>
            <w:r>
              <w:rPr>
                <w:sz w:val="15"/>
                <w:szCs w:val="15"/>
              </w:rPr>
              <w:lastRenderedPageBreak/>
              <w:t>Discount ≤ policy band</w:t>
            </w:r>
          </w:p>
        </w:tc>
        <w:tc>
          <w:tcPr>
            <w:tcW w:w="3255" w:type="dxa"/>
            <w:tcBorders>
              <w:bottom w:val="single" w:sz="5" w:space="0" w:color="D7E4EA"/>
            </w:tcBorders>
            <w:shd w:val="clear" w:color="auto" w:fill="F6F9FB"/>
          </w:tcPr>
          <w:p w14:paraId="28F72B37" w14:textId="77777777" w:rsidR="00796731" w:rsidRDefault="00000000">
            <w:pPr>
              <w:spacing w:after="20" w:line="254" w:lineRule="auto"/>
            </w:pPr>
            <w:r>
              <w:rPr>
                <w:sz w:val="15"/>
                <w:szCs w:val="15"/>
              </w:rPr>
              <w:t>Delegated Sales authority, logged</w:t>
            </w:r>
          </w:p>
        </w:tc>
        <w:tc>
          <w:tcPr>
            <w:tcW w:w="3255" w:type="dxa"/>
            <w:tcBorders>
              <w:bottom w:val="single" w:sz="5" w:space="0" w:color="D7E4EA"/>
            </w:tcBorders>
            <w:shd w:val="clear" w:color="auto" w:fill="F6F9FB"/>
          </w:tcPr>
          <w:p w14:paraId="2D41A0B8" w14:textId="77777777" w:rsidR="00796731" w:rsidRDefault="00000000">
            <w:pPr>
              <w:spacing w:after="20" w:line="254" w:lineRule="auto"/>
            </w:pPr>
            <w:r>
              <w:rPr>
                <w:sz w:val="15"/>
                <w:szCs w:val="15"/>
              </w:rPr>
              <w:t>Deal ID, expiry, reason, floor result</w:t>
            </w:r>
          </w:p>
        </w:tc>
      </w:tr>
      <w:tr w:rsidR="00796731" w14:paraId="2C595405" w14:textId="77777777">
        <w:trPr>
          <w:cantSplit/>
          <w:jc w:val="center"/>
        </w:trPr>
        <w:tc>
          <w:tcPr>
            <w:tcW w:w="3255" w:type="dxa"/>
            <w:tcBorders>
              <w:bottom w:val="single" w:sz="5" w:space="0" w:color="D7E4EA"/>
            </w:tcBorders>
          </w:tcPr>
          <w:p w14:paraId="4FF01C03" w14:textId="77777777" w:rsidR="00796731" w:rsidRDefault="00000000">
            <w:pPr>
              <w:spacing w:after="20" w:line="254" w:lineRule="auto"/>
            </w:pPr>
            <w:r>
              <w:rPr>
                <w:sz w:val="15"/>
                <w:szCs w:val="15"/>
              </w:rPr>
              <w:t>Non-standard enterprise contract</w:t>
            </w:r>
          </w:p>
        </w:tc>
        <w:tc>
          <w:tcPr>
            <w:tcW w:w="3255" w:type="dxa"/>
            <w:tcBorders>
              <w:bottom w:val="single" w:sz="5" w:space="0" w:color="D7E4EA"/>
            </w:tcBorders>
          </w:tcPr>
          <w:p w14:paraId="496F71E3" w14:textId="77777777" w:rsidR="00796731" w:rsidRDefault="00000000">
            <w:pPr>
              <w:spacing w:after="20" w:line="254" w:lineRule="auto"/>
            </w:pPr>
            <w:r>
              <w:rPr>
                <w:sz w:val="15"/>
                <w:szCs w:val="15"/>
              </w:rPr>
              <w:t>CFO + Legal + Data Rights + CTO</w:t>
            </w:r>
          </w:p>
        </w:tc>
        <w:tc>
          <w:tcPr>
            <w:tcW w:w="3255" w:type="dxa"/>
            <w:tcBorders>
              <w:bottom w:val="single" w:sz="5" w:space="0" w:color="D7E4EA"/>
            </w:tcBorders>
          </w:tcPr>
          <w:p w14:paraId="5370E04A" w14:textId="77777777" w:rsidR="00796731" w:rsidRDefault="00000000">
            <w:pPr>
              <w:spacing w:after="20" w:line="254" w:lineRule="auto"/>
            </w:pPr>
            <w:r>
              <w:rPr>
                <w:sz w:val="15"/>
                <w:szCs w:val="15"/>
              </w:rPr>
              <w:t>Term sheet, privacy, SLA, cost and liability review</w:t>
            </w:r>
          </w:p>
        </w:tc>
      </w:tr>
      <w:tr w:rsidR="00796731" w14:paraId="340188D7" w14:textId="77777777">
        <w:trPr>
          <w:cantSplit/>
          <w:jc w:val="center"/>
        </w:trPr>
        <w:tc>
          <w:tcPr>
            <w:tcW w:w="3255" w:type="dxa"/>
            <w:tcBorders>
              <w:bottom w:val="single" w:sz="5" w:space="0" w:color="D7E4EA"/>
            </w:tcBorders>
            <w:shd w:val="clear" w:color="auto" w:fill="F6F9FB"/>
          </w:tcPr>
          <w:p w14:paraId="79F9152F" w14:textId="77777777" w:rsidR="00796731" w:rsidRDefault="00000000">
            <w:pPr>
              <w:spacing w:after="20" w:line="254" w:lineRule="auto"/>
            </w:pPr>
            <w:r>
              <w:rPr>
                <w:sz w:val="15"/>
                <w:szCs w:val="15"/>
              </w:rPr>
              <w:t>Security/availability exception</w:t>
            </w:r>
          </w:p>
        </w:tc>
        <w:tc>
          <w:tcPr>
            <w:tcW w:w="3255" w:type="dxa"/>
            <w:tcBorders>
              <w:bottom w:val="single" w:sz="5" w:space="0" w:color="D7E4EA"/>
            </w:tcBorders>
            <w:shd w:val="clear" w:color="auto" w:fill="F6F9FB"/>
          </w:tcPr>
          <w:p w14:paraId="63AEB651" w14:textId="77777777" w:rsidR="00796731" w:rsidRDefault="00000000">
            <w:pPr>
              <w:spacing w:after="20" w:line="254" w:lineRule="auto"/>
            </w:pPr>
            <w:r>
              <w:rPr>
                <w:sz w:val="15"/>
                <w:szCs w:val="15"/>
              </w:rPr>
              <w:t>CISO/CTO + Product + Legal if material</w:t>
            </w:r>
          </w:p>
        </w:tc>
        <w:tc>
          <w:tcPr>
            <w:tcW w:w="3255" w:type="dxa"/>
            <w:tcBorders>
              <w:bottom w:val="single" w:sz="5" w:space="0" w:color="D7E4EA"/>
            </w:tcBorders>
            <w:shd w:val="clear" w:color="auto" w:fill="F6F9FB"/>
          </w:tcPr>
          <w:p w14:paraId="40952036" w14:textId="77777777" w:rsidR="00796731" w:rsidRDefault="00000000">
            <w:pPr>
              <w:spacing w:after="20" w:line="254" w:lineRule="auto"/>
            </w:pPr>
            <w:r>
              <w:rPr>
                <w:sz w:val="15"/>
                <w:szCs w:val="15"/>
              </w:rPr>
              <w:t>Threat model, residual risk and customer terms</w:t>
            </w:r>
          </w:p>
        </w:tc>
      </w:tr>
    </w:tbl>
    <w:p w14:paraId="39EB760D" w14:textId="77777777" w:rsidR="00796731" w:rsidRDefault="00796731">
      <w:pPr>
        <w:spacing w:after="0"/>
      </w:pPr>
    </w:p>
    <w:p w14:paraId="191C9150" w14:textId="77777777" w:rsidR="00796731" w:rsidRDefault="00000000">
      <w:r>
        <w:t>Never overwrite live prices. Effective-dated immutable price objects, contract-specific price overrides and renewal grandfathering rules prevent retrospective rewriting of accepted orders. Publish and rollback actions must be logged and tested on sandbox tenants before production.</w:t>
      </w:r>
    </w:p>
    <w:p w14:paraId="77FF7390" w14:textId="77777777" w:rsidR="00796731" w:rsidRDefault="00000000">
      <w:pPr>
        <w:pStyle w:val="Heading1"/>
      </w:pPr>
      <w:r>
        <w:t>20. Security, fraud, privacy and operational controls</w:t>
      </w:r>
    </w:p>
    <w:p w14:paraId="1E0162C9" w14:textId="77777777" w:rsidR="00796731" w:rsidRDefault="00000000">
      <w:pPr>
        <w:numPr>
          <w:ilvl w:val="0"/>
          <w:numId w:val="1"/>
        </w:numPr>
        <w:pBdr>
          <w:top w:val="nil"/>
          <w:left w:val="nil"/>
          <w:bottom w:val="nil"/>
          <w:right w:val="nil"/>
          <w:between w:val="nil"/>
        </w:pBdr>
        <w:spacing w:after="0"/>
      </w:pPr>
      <w:r>
        <w:t>Hosted payments preferred to avoid direct PAN handling. PCI scope still requires assessment by acquirer/QSA; even outsourced checkout may leave merchant web and vulnerability-scan obligations.</w:t>
      </w:r>
    </w:p>
    <w:p w14:paraId="36377C15" w14:textId="77777777" w:rsidR="00796731" w:rsidRDefault="00000000">
      <w:pPr>
        <w:numPr>
          <w:ilvl w:val="0"/>
          <w:numId w:val="1"/>
        </w:numPr>
        <w:pBdr>
          <w:top w:val="nil"/>
          <w:left w:val="nil"/>
          <w:bottom w:val="nil"/>
          <w:right w:val="nil"/>
          <w:between w:val="nil"/>
        </w:pBdr>
        <w:spacing w:after="0"/>
      </w:pPr>
      <w:r>
        <w:t>Commercial RBAC: Billing Viewer, Billing Admin, Sales Quoter, Sales Approver, Revenue Accountant, Finance Controller, Data Rights Steward, Support Observer, System Operator; least privilege and JIT elevated access.</w:t>
      </w:r>
    </w:p>
    <w:p w14:paraId="099FFAEA" w14:textId="77777777" w:rsidR="00796731" w:rsidRDefault="00000000">
      <w:pPr>
        <w:numPr>
          <w:ilvl w:val="0"/>
          <w:numId w:val="1"/>
        </w:numPr>
        <w:pBdr>
          <w:top w:val="nil"/>
          <w:left w:val="nil"/>
          <w:bottom w:val="nil"/>
          <w:right w:val="nil"/>
          <w:between w:val="nil"/>
        </w:pBdr>
        <w:spacing w:after="0"/>
      </w:pPr>
      <w:r>
        <w:t>Enforce segregation: no one actor can create a credit and approve it; no Sales actor can grant rights by editing backend feature flags; support impersonation requires approved purpose and audit.</w:t>
      </w:r>
    </w:p>
    <w:p w14:paraId="596988D8" w14:textId="77777777" w:rsidR="00796731" w:rsidRDefault="00000000">
      <w:pPr>
        <w:numPr>
          <w:ilvl w:val="0"/>
          <w:numId w:val="1"/>
        </w:numPr>
        <w:pBdr>
          <w:top w:val="nil"/>
          <w:left w:val="nil"/>
          <w:bottom w:val="nil"/>
          <w:right w:val="nil"/>
          <w:between w:val="nil"/>
        </w:pBdr>
        <w:spacing w:after="0"/>
      </w:pPr>
      <w:r>
        <w:t>Anomaly detection: promo abuse, bot trials, password sharing, impossible concurrent locations, bulk scraping, excessive export, API key leak, chargebacks and fraudulent VAT IDs.</w:t>
      </w:r>
    </w:p>
    <w:p w14:paraId="40B3BC42" w14:textId="77777777" w:rsidR="00796731" w:rsidRDefault="00000000">
      <w:pPr>
        <w:numPr>
          <w:ilvl w:val="0"/>
          <w:numId w:val="1"/>
        </w:numPr>
        <w:pBdr>
          <w:top w:val="nil"/>
          <w:left w:val="nil"/>
          <w:bottom w:val="nil"/>
          <w:right w:val="nil"/>
          <w:between w:val="nil"/>
        </w:pBdr>
        <w:spacing w:after="0"/>
      </w:pPr>
      <w:r>
        <w:t>Customer financial data tokenized; no raw card storage; sensitive payment fields stay at PSP; signed webhook verification and secrets rotation.</w:t>
      </w:r>
    </w:p>
    <w:p w14:paraId="4A49F822" w14:textId="77777777" w:rsidR="00796731" w:rsidRDefault="00000000">
      <w:pPr>
        <w:numPr>
          <w:ilvl w:val="0"/>
          <w:numId w:val="1"/>
        </w:numPr>
        <w:pBdr>
          <w:top w:val="nil"/>
          <w:left w:val="nil"/>
          <w:bottom w:val="nil"/>
          <w:right w:val="nil"/>
          <w:between w:val="nil"/>
        </w:pBdr>
        <w:spacing w:after="0"/>
      </w:pPr>
      <w:r>
        <w:t>Jurisdiction-aware retention, deletion and portability controls with legal hold. Evidence retention can be preserved where legally justified after workspace deletion.</w:t>
      </w:r>
    </w:p>
    <w:p w14:paraId="12C1071F" w14:textId="77777777" w:rsidR="00796731" w:rsidRDefault="00000000">
      <w:pPr>
        <w:numPr>
          <w:ilvl w:val="0"/>
          <w:numId w:val="1"/>
        </w:numPr>
        <w:pBdr>
          <w:top w:val="nil"/>
          <w:left w:val="nil"/>
          <w:bottom w:val="nil"/>
          <w:right w:val="nil"/>
          <w:between w:val="nil"/>
        </w:pBdr>
        <w:spacing w:after="56"/>
      </w:pPr>
      <w:r>
        <w:t>SLOs must cover checkout, entitlement propagation, metering latency, invoicing completeness and rights revocation; measure independently from upstream provider availability.</w:t>
      </w:r>
    </w:p>
    <w:p w14:paraId="123AF0C7" w14:textId="77777777" w:rsidR="00796731" w:rsidRDefault="00000000">
      <w:pPr>
        <w:pStyle w:val="Heading1"/>
      </w:pPr>
      <w:r>
        <w:t>21. Integration with communications estate</w:t>
      </w:r>
    </w:p>
    <w:p w14:paraId="7A33C4D3" w14:textId="77777777" w:rsidR="00796731" w:rsidRDefault="00000000">
      <w:r>
        <w:t>Wire every commercial event through the existing proposed TAL-COMM-EMAIL-001 governance. The 22 October 2026 brief maps 199 event-linked templates, of which 18 are Plans &amp; Billing, with separate enterprise, API, security, rights and compliance messages. Do not duplicate email sending in Billing or CRM services.</w:t>
      </w:r>
    </w:p>
    <w:tbl>
      <w:tblPr>
        <w:tblStyle w:val="afd"/>
        <w:tblW w:w="9765" w:type="dxa"/>
        <w:jc w:val="center"/>
        <w:tblInd w:w="0" w:type="dxa"/>
        <w:tblLayout w:type="fixed"/>
        <w:tblLook w:val="0400" w:firstRow="0" w:lastRow="0" w:firstColumn="0" w:lastColumn="0" w:noHBand="0" w:noVBand="1"/>
      </w:tblPr>
      <w:tblGrid>
        <w:gridCol w:w="3255"/>
        <w:gridCol w:w="3255"/>
        <w:gridCol w:w="3255"/>
      </w:tblGrid>
      <w:tr w:rsidR="00796731" w14:paraId="685D7A97" w14:textId="77777777">
        <w:trPr>
          <w:cantSplit/>
          <w:tblHeader/>
          <w:jc w:val="center"/>
        </w:trPr>
        <w:tc>
          <w:tcPr>
            <w:tcW w:w="3255" w:type="dxa"/>
            <w:shd w:val="clear" w:color="auto" w:fill="182840"/>
            <w:vAlign w:val="center"/>
          </w:tcPr>
          <w:p w14:paraId="2F12DE3F" w14:textId="77777777" w:rsidR="00796731" w:rsidRDefault="00000000">
            <w:pPr>
              <w:spacing w:after="20"/>
            </w:pPr>
            <w:r>
              <w:rPr>
                <w:b/>
                <w:bCs/>
                <w:color w:val="FFFFFF"/>
                <w:sz w:val="15"/>
                <w:szCs w:val="15"/>
              </w:rPr>
              <w:t>Communication trigger</w:t>
            </w:r>
          </w:p>
        </w:tc>
        <w:tc>
          <w:tcPr>
            <w:tcW w:w="3255" w:type="dxa"/>
            <w:shd w:val="clear" w:color="auto" w:fill="182840"/>
            <w:vAlign w:val="center"/>
          </w:tcPr>
          <w:p w14:paraId="01E4D9A7" w14:textId="77777777" w:rsidR="00796731" w:rsidRDefault="00000000">
            <w:pPr>
              <w:spacing w:after="20"/>
            </w:pPr>
            <w:r>
              <w:rPr>
                <w:b/>
                <w:bCs/>
                <w:color w:val="FFFFFF"/>
                <w:sz w:val="15"/>
                <w:szCs w:val="15"/>
              </w:rPr>
              <w:t>Priority and classification</w:t>
            </w:r>
          </w:p>
        </w:tc>
        <w:tc>
          <w:tcPr>
            <w:tcW w:w="3255" w:type="dxa"/>
            <w:shd w:val="clear" w:color="auto" w:fill="182840"/>
            <w:vAlign w:val="center"/>
          </w:tcPr>
          <w:p w14:paraId="437E8913" w14:textId="77777777" w:rsidR="00796731" w:rsidRDefault="00000000">
            <w:pPr>
              <w:spacing w:after="20"/>
            </w:pPr>
            <w:r>
              <w:rPr>
                <w:b/>
                <w:bCs/>
                <w:color w:val="FFFFFF"/>
                <w:sz w:val="15"/>
                <w:szCs w:val="15"/>
              </w:rPr>
              <w:t>UX requirement</w:t>
            </w:r>
          </w:p>
        </w:tc>
      </w:tr>
      <w:tr w:rsidR="00796731" w14:paraId="06F4A917" w14:textId="77777777">
        <w:trPr>
          <w:cantSplit/>
          <w:jc w:val="center"/>
        </w:trPr>
        <w:tc>
          <w:tcPr>
            <w:tcW w:w="3255" w:type="dxa"/>
            <w:tcBorders>
              <w:bottom w:val="single" w:sz="5" w:space="0" w:color="D7E4EA"/>
            </w:tcBorders>
            <w:shd w:val="clear" w:color="auto" w:fill="F6F9FB"/>
          </w:tcPr>
          <w:p w14:paraId="6534D7C8" w14:textId="77777777" w:rsidR="00796731" w:rsidRDefault="00000000">
            <w:pPr>
              <w:spacing w:after="20" w:line="254" w:lineRule="auto"/>
            </w:pPr>
            <w:r>
              <w:rPr>
                <w:sz w:val="15"/>
                <w:szCs w:val="15"/>
              </w:rPr>
              <w:t>Trial started / ending</w:t>
            </w:r>
          </w:p>
        </w:tc>
        <w:tc>
          <w:tcPr>
            <w:tcW w:w="3255" w:type="dxa"/>
            <w:tcBorders>
              <w:bottom w:val="single" w:sz="5" w:space="0" w:color="D7E4EA"/>
            </w:tcBorders>
            <w:shd w:val="clear" w:color="auto" w:fill="F6F9FB"/>
          </w:tcPr>
          <w:p w14:paraId="37470732" w14:textId="77777777" w:rsidR="00796731" w:rsidRDefault="00000000">
            <w:pPr>
              <w:spacing w:after="20" w:line="254" w:lineRule="auto"/>
            </w:pPr>
            <w:r>
              <w:rPr>
                <w:sz w:val="15"/>
                <w:szCs w:val="15"/>
              </w:rPr>
              <w:t>Transactional/service</w:t>
            </w:r>
          </w:p>
        </w:tc>
        <w:tc>
          <w:tcPr>
            <w:tcW w:w="3255" w:type="dxa"/>
            <w:tcBorders>
              <w:bottom w:val="single" w:sz="5" w:space="0" w:color="D7E4EA"/>
            </w:tcBorders>
            <w:shd w:val="clear" w:color="auto" w:fill="F6F9FB"/>
          </w:tcPr>
          <w:p w14:paraId="3AEBE673" w14:textId="77777777" w:rsidR="00796731" w:rsidRDefault="00000000">
            <w:pPr>
              <w:spacing w:after="20" w:line="254" w:lineRule="auto"/>
            </w:pPr>
            <w:r>
              <w:rPr>
                <w:sz w:val="15"/>
                <w:szCs w:val="15"/>
              </w:rPr>
              <w:t>Exact date, plan, renewal and opt-in language</w:t>
            </w:r>
          </w:p>
        </w:tc>
      </w:tr>
      <w:tr w:rsidR="00796731" w14:paraId="32859E5F" w14:textId="77777777">
        <w:trPr>
          <w:cantSplit/>
          <w:jc w:val="center"/>
        </w:trPr>
        <w:tc>
          <w:tcPr>
            <w:tcW w:w="3255" w:type="dxa"/>
            <w:tcBorders>
              <w:bottom w:val="single" w:sz="5" w:space="0" w:color="D7E4EA"/>
            </w:tcBorders>
          </w:tcPr>
          <w:p w14:paraId="73078CA0" w14:textId="77777777" w:rsidR="00796731" w:rsidRDefault="00000000">
            <w:pPr>
              <w:spacing w:after="20" w:line="254" w:lineRule="auto"/>
            </w:pPr>
            <w:r>
              <w:rPr>
                <w:sz w:val="15"/>
                <w:szCs w:val="15"/>
              </w:rPr>
              <w:t>Checkout receipt / invoice issued</w:t>
            </w:r>
          </w:p>
        </w:tc>
        <w:tc>
          <w:tcPr>
            <w:tcW w:w="3255" w:type="dxa"/>
            <w:tcBorders>
              <w:bottom w:val="single" w:sz="5" w:space="0" w:color="D7E4EA"/>
            </w:tcBorders>
          </w:tcPr>
          <w:p w14:paraId="03AADBF3" w14:textId="77777777" w:rsidR="00796731" w:rsidRDefault="00000000">
            <w:pPr>
              <w:spacing w:after="20" w:line="254" w:lineRule="auto"/>
            </w:pPr>
            <w:r>
              <w:rPr>
                <w:sz w:val="15"/>
                <w:szCs w:val="15"/>
              </w:rPr>
              <w:t>Transactional/tax</w:t>
            </w:r>
          </w:p>
        </w:tc>
        <w:tc>
          <w:tcPr>
            <w:tcW w:w="3255" w:type="dxa"/>
            <w:tcBorders>
              <w:bottom w:val="single" w:sz="5" w:space="0" w:color="D7E4EA"/>
            </w:tcBorders>
          </w:tcPr>
          <w:p w14:paraId="4CC4BCA3" w14:textId="77777777" w:rsidR="00796731" w:rsidRDefault="00000000">
            <w:pPr>
              <w:spacing w:after="20" w:line="254" w:lineRule="auto"/>
            </w:pPr>
            <w:r>
              <w:rPr>
                <w:sz w:val="15"/>
                <w:szCs w:val="15"/>
              </w:rPr>
              <w:t>Seller identity, tax, amounts, secure invoice link</w:t>
            </w:r>
          </w:p>
        </w:tc>
      </w:tr>
      <w:tr w:rsidR="00796731" w14:paraId="3F2B07D9" w14:textId="77777777">
        <w:trPr>
          <w:cantSplit/>
          <w:jc w:val="center"/>
        </w:trPr>
        <w:tc>
          <w:tcPr>
            <w:tcW w:w="3255" w:type="dxa"/>
            <w:tcBorders>
              <w:bottom w:val="single" w:sz="5" w:space="0" w:color="D7E4EA"/>
            </w:tcBorders>
            <w:shd w:val="clear" w:color="auto" w:fill="F6F9FB"/>
          </w:tcPr>
          <w:p w14:paraId="4B195E3B" w14:textId="77777777" w:rsidR="00796731" w:rsidRDefault="00000000">
            <w:pPr>
              <w:spacing w:after="20" w:line="254" w:lineRule="auto"/>
            </w:pPr>
            <w:r>
              <w:rPr>
                <w:sz w:val="15"/>
                <w:szCs w:val="15"/>
              </w:rPr>
              <w:t>Payment failed / dunning</w:t>
            </w:r>
          </w:p>
        </w:tc>
        <w:tc>
          <w:tcPr>
            <w:tcW w:w="3255" w:type="dxa"/>
            <w:tcBorders>
              <w:bottom w:val="single" w:sz="5" w:space="0" w:color="D7E4EA"/>
            </w:tcBorders>
            <w:shd w:val="clear" w:color="auto" w:fill="F6F9FB"/>
          </w:tcPr>
          <w:p w14:paraId="2740CE5C" w14:textId="77777777" w:rsidR="00796731" w:rsidRDefault="00000000">
            <w:pPr>
              <w:spacing w:after="20" w:line="254" w:lineRule="auto"/>
            </w:pPr>
            <w:r>
              <w:rPr>
                <w:sz w:val="15"/>
                <w:szCs w:val="15"/>
              </w:rPr>
              <w:t>Service/legal</w:t>
            </w:r>
          </w:p>
        </w:tc>
        <w:tc>
          <w:tcPr>
            <w:tcW w:w="3255" w:type="dxa"/>
            <w:tcBorders>
              <w:bottom w:val="single" w:sz="5" w:space="0" w:color="D7E4EA"/>
            </w:tcBorders>
            <w:shd w:val="clear" w:color="auto" w:fill="F6F9FB"/>
          </w:tcPr>
          <w:p w14:paraId="7C39597D" w14:textId="77777777" w:rsidR="00796731" w:rsidRDefault="00000000">
            <w:pPr>
              <w:spacing w:after="20" w:line="254" w:lineRule="auto"/>
            </w:pPr>
            <w:r>
              <w:rPr>
                <w:sz w:val="15"/>
                <w:szCs w:val="15"/>
              </w:rPr>
              <w:t>Retry route, support, grace and access implications</w:t>
            </w:r>
          </w:p>
        </w:tc>
      </w:tr>
      <w:tr w:rsidR="00796731" w14:paraId="1F67FBDA" w14:textId="77777777">
        <w:trPr>
          <w:cantSplit/>
          <w:jc w:val="center"/>
        </w:trPr>
        <w:tc>
          <w:tcPr>
            <w:tcW w:w="3255" w:type="dxa"/>
            <w:tcBorders>
              <w:bottom w:val="single" w:sz="5" w:space="0" w:color="D7E4EA"/>
            </w:tcBorders>
          </w:tcPr>
          <w:p w14:paraId="70D8D7FC" w14:textId="77777777" w:rsidR="00796731" w:rsidRDefault="00000000">
            <w:pPr>
              <w:spacing w:after="20" w:line="254" w:lineRule="auto"/>
            </w:pPr>
            <w:r>
              <w:rPr>
                <w:sz w:val="15"/>
                <w:szCs w:val="15"/>
              </w:rPr>
              <w:t>Upgrade / downgrade / cancellation</w:t>
            </w:r>
          </w:p>
        </w:tc>
        <w:tc>
          <w:tcPr>
            <w:tcW w:w="3255" w:type="dxa"/>
            <w:tcBorders>
              <w:bottom w:val="single" w:sz="5" w:space="0" w:color="D7E4EA"/>
            </w:tcBorders>
          </w:tcPr>
          <w:p w14:paraId="49E2DBAD" w14:textId="77777777" w:rsidR="00796731" w:rsidRDefault="00000000">
            <w:pPr>
              <w:spacing w:after="20" w:line="254" w:lineRule="auto"/>
            </w:pPr>
            <w:r>
              <w:rPr>
                <w:sz w:val="15"/>
                <w:szCs w:val="15"/>
              </w:rPr>
              <w:t>Transactional</w:t>
            </w:r>
          </w:p>
        </w:tc>
        <w:tc>
          <w:tcPr>
            <w:tcW w:w="3255" w:type="dxa"/>
            <w:tcBorders>
              <w:bottom w:val="single" w:sz="5" w:space="0" w:color="D7E4EA"/>
            </w:tcBorders>
          </w:tcPr>
          <w:p w14:paraId="1F1262E0" w14:textId="77777777" w:rsidR="00796731" w:rsidRDefault="00000000">
            <w:pPr>
              <w:spacing w:after="20" w:line="254" w:lineRule="auto"/>
            </w:pPr>
            <w:r>
              <w:rPr>
                <w:sz w:val="15"/>
                <w:szCs w:val="15"/>
              </w:rPr>
              <w:t>Effective time, proration, remaining rights</w:t>
            </w:r>
          </w:p>
        </w:tc>
      </w:tr>
      <w:tr w:rsidR="00796731" w14:paraId="4C30887A" w14:textId="77777777">
        <w:trPr>
          <w:cantSplit/>
          <w:jc w:val="center"/>
        </w:trPr>
        <w:tc>
          <w:tcPr>
            <w:tcW w:w="3255" w:type="dxa"/>
            <w:tcBorders>
              <w:bottom w:val="single" w:sz="5" w:space="0" w:color="D7E4EA"/>
            </w:tcBorders>
            <w:shd w:val="clear" w:color="auto" w:fill="F6F9FB"/>
          </w:tcPr>
          <w:p w14:paraId="733590D1" w14:textId="77777777" w:rsidR="00796731" w:rsidRDefault="00000000">
            <w:pPr>
              <w:spacing w:after="20" w:line="254" w:lineRule="auto"/>
            </w:pPr>
            <w:r>
              <w:rPr>
                <w:sz w:val="15"/>
                <w:szCs w:val="15"/>
              </w:rPr>
              <w:t>Usage 70/90/100%</w:t>
            </w:r>
          </w:p>
        </w:tc>
        <w:tc>
          <w:tcPr>
            <w:tcW w:w="3255" w:type="dxa"/>
            <w:tcBorders>
              <w:bottom w:val="single" w:sz="5" w:space="0" w:color="D7E4EA"/>
            </w:tcBorders>
            <w:shd w:val="clear" w:color="auto" w:fill="F6F9FB"/>
          </w:tcPr>
          <w:p w14:paraId="69018BB9" w14:textId="77777777" w:rsidR="00796731" w:rsidRDefault="00000000">
            <w:pPr>
              <w:spacing w:after="20" w:line="254" w:lineRule="auto"/>
            </w:pPr>
            <w:r>
              <w:rPr>
                <w:sz w:val="15"/>
                <w:szCs w:val="15"/>
              </w:rPr>
              <w:t>Service (user preference where permitted)</w:t>
            </w:r>
          </w:p>
        </w:tc>
        <w:tc>
          <w:tcPr>
            <w:tcW w:w="3255" w:type="dxa"/>
            <w:tcBorders>
              <w:bottom w:val="single" w:sz="5" w:space="0" w:color="D7E4EA"/>
            </w:tcBorders>
            <w:shd w:val="clear" w:color="auto" w:fill="F6F9FB"/>
          </w:tcPr>
          <w:p w14:paraId="7B5A2453" w14:textId="77777777" w:rsidR="00796731" w:rsidRDefault="00000000">
            <w:pPr>
              <w:spacing w:after="20" w:line="254" w:lineRule="auto"/>
            </w:pPr>
            <w:r>
              <w:rPr>
                <w:sz w:val="15"/>
                <w:szCs w:val="15"/>
              </w:rPr>
              <w:t>Unit, period, cap and how to reduce consumption</w:t>
            </w:r>
          </w:p>
        </w:tc>
      </w:tr>
      <w:tr w:rsidR="00796731" w14:paraId="0D3D9F70" w14:textId="77777777">
        <w:trPr>
          <w:cantSplit/>
          <w:jc w:val="center"/>
        </w:trPr>
        <w:tc>
          <w:tcPr>
            <w:tcW w:w="3255" w:type="dxa"/>
            <w:tcBorders>
              <w:bottom w:val="single" w:sz="5" w:space="0" w:color="D7E4EA"/>
            </w:tcBorders>
          </w:tcPr>
          <w:p w14:paraId="7CF081C4" w14:textId="77777777" w:rsidR="00796731" w:rsidRDefault="00000000">
            <w:pPr>
              <w:spacing w:after="20" w:line="254" w:lineRule="auto"/>
            </w:pPr>
            <w:r>
              <w:rPr>
                <w:sz w:val="15"/>
                <w:szCs w:val="15"/>
              </w:rPr>
              <w:t>Source rights withdrawn</w:t>
            </w:r>
          </w:p>
        </w:tc>
        <w:tc>
          <w:tcPr>
            <w:tcW w:w="3255" w:type="dxa"/>
            <w:tcBorders>
              <w:bottom w:val="single" w:sz="5" w:space="0" w:color="D7E4EA"/>
            </w:tcBorders>
          </w:tcPr>
          <w:p w14:paraId="31AF270D" w14:textId="77777777" w:rsidR="00796731" w:rsidRDefault="00000000">
            <w:pPr>
              <w:spacing w:after="20" w:line="254" w:lineRule="auto"/>
            </w:pPr>
            <w:r>
              <w:rPr>
                <w:sz w:val="15"/>
                <w:szCs w:val="15"/>
              </w:rPr>
              <w:t>High-priority service</w:t>
            </w:r>
          </w:p>
        </w:tc>
        <w:tc>
          <w:tcPr>
            <w:tcW w:w="3255" w:type="dxa"/>
            <w:tcBorders>
              <w:bottom w:val="single" w:sz="5" w:space="0" w:color="D7E4EA"/>
            </w:tcBorders>
          </w:tcPr>
          <w:p w14:paraId="2779F876" w14:textId="77777777" w:rsidR="00796731" w:rsidRDefault="00000000">
            <w:pPr>
              <w:spacing w:after="20" w:line="254" w:lineRule="auto"/>
            </w:pPr>
            <w:r>
              <w:rPr>
                <w:sz w:val="15"/>
                <w:szCs w:val="15"/>
              </w:rPr>
              <w:t>Affected capability and permitted alternatives</w:t>
            </w:r>
          </w:p>
        </w:tc>
      </w:tr>
      <w:tr w:rsidR="00796731" w14:paraId="33BF0832" w14:textId="77777777">
        <w:trPr>
          <w:cantSplit/>
          <w:jc w:val="center"/>
        </w:trPr>
        <w:tc>
          <w:tcPr>
            <w:tcW w:w="3255" w:type="dxa"/>
            <w:tcBorders>
              <w:bottom w:val="single" w:sz="5" w:space="0" w:color="D7E4EA"/>
            </w:tcBorders>
            <w:shd w:val="clear" w:color="auto" w:fill="F6F9FB"/>
          </w:tcPr>
          <w:p w14:paraId="101A33A1" w14:textId="77777777" w:rsidR="00796731" w:rsidRDefault="00000000">
            <w:pPr>
              <w:spacing w:after="20" w:line="254" w:lineRule="auto"/>
            </w:pPr>
            <w:r>
              <w:rPr>
                <w:sz w:val="15"/>
                <w:szCs w:val="15"/>
              </w:rPr>
              <w:t>Contract renewal / notice</w:t>
            </w:r>
          </w:p>
        </w:tc>
        <w:tc>
          <w:tcPr>
            <w:tcW w:w="3255" w:type="dxa"/>
            <w:tcBorders>
              <w:bottom w:val="single" w:sz="5" w:space="0" w:color="D7E4EA"/>
            </w:tcBorders>
            <w:shd w:val="clear" w:color="auto" w:fill="F6F9FB"/>
          </w:tcPr>
          <w:p w14:paraId="583B53D8" w14:textId="77777777" w:rsidR="00796731" w:rsidRDefault="00000000">
            <w:pPr>
              <w:spacing w:after="20" w:line="254" w:lineRule="auto"/>
            </w:pPr>
            <w:r>
              <w:rPr>
                <w:sz w:val="15"/>
                <w:szCs w:val="15"/>
              </w:rPr>
              <w:t>Legal/service</w:t>
            </w:r>
          </w:p>
        </w:tc>
        <w:tc>
          <w:tcPr>
            <w:tcW w:w="3255" w:type="dxa"/>
            <w:tcBorders>
              <w:bottom w:val="single" w:sz="5" w:space="0" w:color="D7E4EA"/>
            </w:tcBorders>
            <w:shd w:val="clear" w:color="auto" w:fill="F6F9FB"/>
          </w:tcPr>
          <w:p w14:paraId="770C73AF" w14:textId="77777777" w:rsidR="00796731" w:rsidRDefault="00000000">
            <w:pPr>
              <w:spacing w:after="20" w:line="254" w:lineRule="auto"/>
            </w:pPr>
            <w:r>
              <w:rPr>
                <w:sz w:val="15"/>
                <w:szCs w:val="15"/>
              </w:rPr>
              <w:t>Term, uplift and governing notice requirements</w:t>
            </w:r>
          </w:p>
        </w:tc>
      </w:tr>
      <w:tr w:rsidR="00796731" w14:paraId="73BFEC19" w14:textId="77777777">
        <w:trPr>
          <w:cantSplit/>
          <w:jc w:val="center"/>
        </w:trPr>
        <w:tc>
          <w:tcPr>
            <w:tcW w:w="3255" w:type="dxa"/>
            <w:tcBorders>
              <w:bottom w:val="single" w:sz="5" w:space="0" w:color="D7E4EA"/>
            </w:tcBorders>
          </w:tcPr>
          <w:p w14:paraId="42AA3750" w14:textId="77777777" w:rsidR="00796731" w:rsidRDefault="00000000">
            <w:pPr>
              <w:spacing w:after="20" w:line="254" w:lineRule="auto"/>
            </w:pPr>
            <w:r>
              <w:rPr>
                <w:sz w:val="15"/>
                <w:szCs w:val="15"/>
              </w:rPr>
              <w:t>Security incident / suspected abuse</w:t>
            </w:r>
          </w:p>
        </w:tc>
        <w:tc>
          <w:tcPr>
            <w:tcW w:w="3255" w:type="dxa"/>
            <w:tcBorders>
              <w:bottom w:val="single" w:sz="5" w:space="0" w:color="D7E4EA"/>
            </w:tcBorders>
          </w:tcPr>
          <w:p w14:paraId="1718C70A" w14:textId="77777777" w:rsidR="00796731" w:rsidRDefault="00000000">
            <w:pPr>
              <w:spacing w:after="20" w:line="254" w:lineRule="auto"/>
            </w:pPr>
            <w:r>
              <w:rPr>
                <w:sz w:val="15"/>
                <w:szCs w:val="15"/>
              </w:rPr>
              <w:t>Security mandatory</w:t>
            </w:r>
          </w:p>
        </w:tc>
        <w:tc>
          <w:tcPr>
            <w:tcW w:w="3255" w:type="dxa"/>
            <w:tcBorders>
              <w:bottom w:val="single" w:sz="5" w:space="0" w:color="D7E4EA"/>
            </w:tcBorders>
          </w:tcPr>
          <w:p w14:paraId="2C988F58" w14:textId="77777777" w:rsidR="00796731" w:rsidRDefault="00000000">
            <w:pPr>
              <w:spacing w:after="20" w:line="254" w:lineRule="auto"/>
            </w:pPr>
            <w:r>
              <w:rPr>
                <w:sz w:val="15"/>
                <w:szCs w:val="15"/>
              </w:rPr>
              <w:t>Separate from marketing opt-out</w:t>
            </w:r>
          </w:p>
        </w:tc>
      </w:tr>
      <w:tr w:rsidR="00796731" w14:paraId="7053CB4C" w14:textId="77777777">
        <w:trPr>
          <w:cantSplit/>
          <w:jc w:val="center"/>
        </w:trPr>
        <w:tc>
          <w:tcPr>
            <w:tcW w:w="3255" w:type="dxa"/>
            <w:tcBorders>
              <w:bottom w:val="single" w:sz="5" w:space="0" w:color="D7E4EA"/>
            </w:tcBorders>
            <w:shd w:val="clear" w:color="auto" w:fill="F6F9FB"/>
          </w:tcPr>
          <w:p w14:paraId="24D15FB6" w14:textId="77777777" w:rsidR="00796731" w:rsidRDefault="00000000">
            <w:pPr>
              <w:spacing w:after="20" w:line="254" w:lineRule="auto"/>
            </w:pPr>
            <w:r>
              <w:rPr>
                <w:sz w:val="15"/>
                <w:szCs w:val="15"/>
              </w:rPr>
              <w:t>Campaign, win-back, promotions</w:t>
            </w:r>
          </w:p>
        </w:tc>
        <w:tc>
          <w:tcPr>
            <w:tcW w:w="3255" w:type="dxa"/>
            <w:tcBorders>
              <w:bottom w:val="single" w:sz="5" w:space="0" w:color="D7E4EA"/>
            </w:tcBorders>
            <w:shd w:val="clear" w:color="auto" w:fill="F6F9FB"/>
          </w:tcPr>
          <w:p w14:paraId="0F51A0DD" w14:textId="77777777" w:rsidR="00796731" w:rsidRDefault="00000000">
            <w:pPr>
              <w:spacing w:after="20" w:line="254" w:lineRule="auto"/>
            </w:pPr>
            <w:r>
              <w:rPr>
                <w:sz w:val="15"/>
                <w:szCs w:val="15"/>
              </w:rPr>
              <w:t>Marketing</w:t>
            </w:r>
          </w:p>
        </w:tc>
        <w:tc>
          <w:tcPr>
            <w:tcW w:w="3255" w:type="dxa"/>
            <w:tcBorders>
              <w:bottom w:val="single" w:sz="5" w:space="0" w:color="D7E4EA"/>
            </w:tcBorders>
            <w:shd w:val="clear" w:color="auto" w:fill="F6F9FB"/>
          </w:tcPr>
          <w:p w14:paraId="4994E64C" w14:textId="77777777" w:rsidR="00796731" w:rsidRDefault="00000000">
            <w:pPr>
              <w:spacing w:after="20" w:line="254" w:lineRule="auto"/>
            </w:pPr>
            <w:r>
              <w:rPr>
                <w:sz w:val="15"/>
                <w:szCs w:val="15"/>
              </w:rPr>
              <w:t>Opt-in and preference-specific, jurisdiction-aware</w:t>
            </w:r>
          </w:p>
        </w:tc>
      </w:tr>
    </w:tbl>
    <w:p w14:paraId="59AB0CB5" w14:textId="77777777" w:rsidR="00796731" w:rsidRDefault="00796731">
      <w:pPr>
        <w:spacing w:after="0"/>
      </w:pPr>
    </w:p>
    <w:p w14:paraId="12135D63" w14:textId="77777777" w:rsidR="00796731" w:rsidRDefault="00000000">
      <w:pPr>
        <w:pStyle w:val="Heading1"/>
      </w:pPr>
      <w:r>
        <w:t>22. KPI system, operating cadence &amp; executive reporting</w:t>
      </w:r>
    </w:p>
    <w:tbl>
      <w:tblPr>
        <w:tblStyle w:val="afe"/>
        <w:tblW w:w="9765" w:type="dxa"/>
        <w:jc w:val="center"/>
        <w:tblInd w:w="0" w:type="dxa"/>
        <w:tblLayout w:type="fixed"/>
        <w:tblLook w:val="0400" w:firstRow="0" w:lastRow="0" w:firstColumn="0" w:lastColumn="0" w:noHBand="0" w:noVBand="1"/>
      </w:tblPr>
      <w:tblGrid>
        <w:gridCol w:w="3255"/>
        <w:gridCol w:w="3255"/>
        <w:gridCol w:w="3255"/>
      </w:tblGrid>
      <w:tr w:rsidR="00796731" w14:paraId="19E4D62B" w14:textId="77777777">
        <w:trPr>
          <w:cantSplit/>
          <w:tblHeader/>
          <w:jc w:val="center"/>
        </w:trPr>
        <w:tc>
          <w:tcPr>
            <w:tcW w:w="3255" w:type="dxa"/>
            <w:shd w:val="clear" w:color="auto" w:fill="182840"/>
            <w:vAlign w:val="center"/>
          </w:tcPr>
          <w:p w14:paraId="0BF26C72" w14:textId="77777777" w:rsidR="00796731" w:rsidRDefault="00000000">
            <w:pPr>
              <w:spacing w:after="20"/>
            </w:pPr>
            <w:r>
              <w:rPr>
                <w:b/>
                <w:bCs/>
                <w:color w:val="FFFFFF"/>
                <w:sz w:val="15"/>
                <w:szCs w:val="15"/>
              </w:rPr>
              <w:t>Lens</w:t>
            </w:r>
          </w:p>
        </w:tc>
        <w:tc>
          <w:tcPr>
            <w:tcW w:w="3255" w:type="dxa"/>
            <w:shd w:val="clear" w:color="auto" w:fill="182840"/>
            <w:vAlign w:val="center"/>
          </w:tcPr>
          <w:p w14:paraId="6E36FDD8" w14:textId="77777777" w:rsidR="00796731" w:rsidRDefault="00000000">
            <w:pPr>
              <w:spacing w:after="20"/>
            </w:pPr>
            <w:r>
              <w:rPr>
                <w:b/>
                <w:bCs/>
                <w:color w:val="FFFFFF"/>
                <w:sz w:val="15"/>
                <w:szCs w:val="15"/>
              </w:rPr>
              <w:t>Leading indicators</w:t>
            </w:r>
          </w:p>
        </w:tc>
        <w:tc>
          <w:tcPr>
            <w:tcW w:w="3255" w:type="dxa"/>
            <w:shd w:val="clear" w:color="auto" w:fill="182840"/>
            <w:vAlign w:val="center"/>
          </w:tcPr>
          <w:p w14:paraId="4EB53CA8" w14:textId="77777777" w:rsidR="00796731" w:rsidRDefault="00000000">
            <w:pPr>
              <w:spacing w:after="20"/>
            </w:pPr>
            <w:r>
              <w:rPr>
                <w:b/>
                <w:bCs/>
                <w:color w:val="FFFFFF"/>
                <w:sz w:val="15"/>
                <w:szCs w:val="15"/>
              </w:rPr>
              <w:t>Guardrail / evidence</w:t>
            </w:r>
          </w:p>
        </w:tc>
      </w:tr>
      <w:tr w:rsidR="00796731" w14:paraId="2C0413DD" w14:textId="77777777">
        <w:trPr>
          <w:cantSplit/>
          <w:jc w:val="center"/>
        </w:trPr>
        <w:tc>
          <w:tcPr>
            <w:tcW w:w="3255" w:type="dxa"/>
            <w:tcBorders>
              <w:bottom w:val="single" w:sz="5" w:space="0" w:color="D7E4EA"/>
            </w:tcBorders>
            <w:shd w:val="clear" w:color="auto" w:fill="F6F9FB"/>
          </w:tcPr>
          <w:p w14:paraId="7AF900FD" w14:textId="77777777" w:rsidR="00796731" w:rsidRDefault="00000000">
            <w:pPr>
              <w:spacing w:after="20" w:line="254" w:lineRule="auto"/>
            </w:pPr>
            <w:r>
              <w:rPr>
                <w:sz w:val="15"/>
                <w:szCs w:val="15"/>
              </w:rPr>
              <w:t>Acquisition</w:t>
            </w:r>
          </w:p>
        </w:tc>
        <w:tc>
          <w:tcPr>
            <w:tcW w:w="3255" w:type="dxa"/>
            <w:tcBorders>
              <w:bottom w:val="single" w:sz="5" w:space="0" w:color="D7E4EA"/>
            </w:tcBorders>
            <w:shd w:val="clear" w:color="auto" w:fill="F6F9FB"/>
          </w:tcPr>
          <w:p w14:paraId="3DA7F427" w14:textId="77777777" w:rsidR="00796731" w:rsidRDefault="00000000">
            <w:pPr>
              <w:spacing w:after="20" w:line="254" w:lineRule="auto"/>
            </w:pPr>
            <w:r>
              <w:rPr>
                <w:sz w:val="15"/>
                <w:szCs w:val="15"/>
              </w:rPr>
              <w:t>Visitor → registration; Explorer activation; demo qualification</w:t>
            </w:r>
          </w:p>
        </w:tc>
        <w:tc>
          <w:tcPr>
            <w:tcW w:w="3255" w:type="dxa"/>
            <w:tcBorders>
              <w:bottom w:val="single" w:sz="5" w:space="0" w:color="D7E4EA"/>
            </w:tcBorders>
            <w:shd w:val="clear" w:color="auto" w:fill="F6F9FB"/>
          </w:tcPr>
          <w:p w14:paraId="6F4E5AF3" w14:textId="77777777" w:rsidR="00796731" w:rsidRDefault="00000000">
            <w:pPr>
              <w:spacing w:after="20" w:line="254" w:lineRule="auto"/>
            </w:pPr>
            <w:r>
              <w:rPr>
                <w:sz w:val="15"/>
                <w:szCs w:val="15"/>
              </w:rPr>
              <w:t>No financial promotion issues; quality lead attribution</w:t>
            </w:r>
          </w:p>
        </w:tc>
      </w:tr>
      <w:tr w:rsidR="00796731" w14:paraId="11C44CAF" w14:textId="77777777">
        <w:trPr>
          <w:cantSplit/>
          <w:jc w:val="center"/>
        </w:trPr>
        <w:tc>
          <w:tcPr>
            <w:tcW w:w="3255" w:type="dxa"/>
            <w:tcBorders>
              <w:bottom w:val="single" w:sz="5" w:space="0" w:color="D7E4EA"/>
            </w:tcBorders>
          </w:tcPr>
          <w:p w14:paraId="337ADB3B" w14:textId="77777777" w:rsidR="00796731" w:rsidRDefault="00000000">
            <w:pPr>
              <w:spacing w:after="20" w:line="254" w:lineRule="auto"/>
            </w:pPr>
            <w:r>
              <w:rPr>
                <w:sz w:val="15"/>
                <w:szCs w:val="15"/>
              </w:rPr>
              <w:t>Activation</w:t>
            </w:r>
          </w:p>
        </w:tc>
        <w:tc>
          <w:tcPr>
            <w:tcW w:w="3255" w:type="dxa"/>
            <w:tcBorders>
              <w:bottom w:val="single" w:sz="5" w:space="0" w:color="D7E4EA"/>
            </w:tcBorders>
          </w:tcPr>
          <w:p w14:paraId="0B392706" w14:textId="77777777" w:rsidR="00796731" w:rsidRDefault="00000000">
            <w:pPr>
              <w:spacing w:after="20" w:line="254" w:lineRule="auto"/>
            </w:pPr>
            <w:r>
              <w:rPr>
                <w:sz w:val="15"/>
                <w:szCs w:val="15"/>
              </w:rPr>
              <w:t>First verified research, evidence drawer open, watchlist setup</w:t>
            </w:r>
          </w:p>
        </w:tc>
        <w:tc>
          <w:tcPr>
            <w:tcW w:w="3255" w:type="dxa"/>
            <w:tcBorders>
              <w:bottom w:val="single" w:sz="5" w:space="0" w:color="D7E4EA"/>
            </w:tcBorders>
          </w:tcPr>
          <w:p w14:paraId="2A9ADAB0" w14:textId="77777777" w:rsidR="00796731" w:rsidRDefault="00000000">
            <w:pPr>
              <w:spacing w:after="20" w:line="254" w:lineRule="auto"/>
            </w:pPr>
            <w:r>
              <w:rPr>
                <w:sz w:val="15"/>
                <w:szCs w:val="15"/>
              </w:rPr>
              <w:t>Evidence quality and time-to-first-value</w:t>
            </w:r>
          </w:p>
        </w:tc>
      </w:tr>
      <w:tr w:rsidR="00796731" w14:paraId="6EB03B07" w14:textId="77777777">
        <w:trPr>
          <w:cantSplit/>
          <w:jc w:val="center"/>
        </w:trPr>
        <w:tc>
          <w:tcPr>
            <w:tcW w:w="3255" w:type="dxa"/>
            <w:tcBorders>
              <w:bottom w:val="single" w:sz="5" w:space="0" w:color="D7E4EA"/>
            </w:tcBorders>
            <w:shd w:val="clear" w:color="auto" w:fill="F6F9FB"/>
          </w:tcPr>
          <w:p w14:paraId="32BE98A3" w14:textId="77777777" w:rsidR="00796731" w:rsidRDefault="00000000">
            <w:pPr>
              <w:spacing w:after="20" w:line="254" w:lineRule="auto"/>
            </w:pPr>
            <w:r>
              <w:rPr>
                <w:sz w:val="15"/>
                <w:szCs w:val="15"/>
              </w:rPr>
              <w:t>Conversion</w:t>
            </w:r>
          </w:p>
        </w:tc>
        <w:tc>
          <w:tcPr>
            <w:tcW w:w="3255" w:type="dxa"/>
            <w:tcBorders>
              <w:bottom w:val="single" w:sz="5" w:space="0" w:color="D7E4EA"/>
            </w:tcBorders>
            <w:shd w:val="clear" w:color="auto" w:fill="F6F9FB"/>
          </w:tcPr>
          <w:p w14:paraId="54F26E7E" w14:textId="77777777" w:rsidR="00796731" w:rsidRDefault="00000000">
            <w:pPr>
              <w:spacing w:after="20" w:line="254" w:lineRule="auto"/>
            </w:pPr>
            <w:proofErr w:type="spellStart"/>
            <w:r>
              <w:rPr>
                <w:sz w:val="15"/>
                <w:szCs w:val="15"/>
              </w:rPr>
              <w:t>Trial→paid</w:t>
            </w:r>
            <w:proofErr w:type="spellEnd"/>
            <w:r>
              <w:rPr>
                <w:sz w:val="15"/>
                <w:szCs w:val="15"/>
              </w:rPr>
              <w:t xml:space="preserve">; </w:t>
            </w:r>
            <w:proofErr w:type="spellStart"/>
            <w:r>
              <w:rPr>
                <w:sz w:val="15"/>
                <w:szCs w:val="15"/>
              </w:rPr>
              <w:t>free→paid</w:t>
            </w:r>
            <w:proofErr w:type="spellEnd"/>
            <w:r>
              <w:rPr>
                <w:sz w:val="15"/>
                <w:szCs w:val="15"/>
              </w:rPr>
              <w:t>; plan mix; ACV</w:t>
            </w:r>
          </w:p>
        </w:tc>
        <w:tc>
          <w:tcPr>
            <w:tcW w:w="3255" w:type="dxa"/>
            <w:tcBorders>
              <w:bottom w:val="single" w:sz="5" w:space="0" w:color="D7E4EA"/>
            </w:tcBorders>
            <w:shd w:val="clear" w:color="auto" w:fill="F6F9FB"/>
          </w:tcPr>
          <w:p w14:paraId="7385CA56" w14:textId="77777777" w:rsidR="00796731" w:rsidRDefault="00000000">
            <w:pPr>
              <w:spacing w:after="20" w:line="254" w:lineRule="auto"/>
            </w:pPr>
            <w:r>
              <w:rPr>
                <w:sz w:val="15"/>
                <w:szCs w:val="15"/>
              </w:rPr>
              <w:t>Net tax/discount; source availability by plan</w:t>
            </w:r>
          </w:p>
        </w:tc>
      </w:tr>
      <w:tr w:rsidR="00796731" w14:paraId="5662383D" w14:textId="77777777">
        <w:trPr>
          <w:cantSplit/>
          <w:jc w:val="center"/>
        </w:trPr>
        <w:tc>
          <w:tcPr>
            <w:tcW w:w="3255" w:type="dxa"/>
            <w:tcBorders>
              <w:bottom w:val="single" w:sz="5" w:space="0" w:color="D7E4EA"/>
            </w:tcBorders>
          </w:tcPr>
          <w:p w14:paraId="79D56A0F" w14:textId="77777777" w:rsidR="00796731" w:rsidRDefault="00000000">
            <w:pPr>
              <w:spacing w:after="20" w:line="254" w:lineRule="auto"/>
            </w:pPr>
            <w:r>
              <w:rPr>
                <w:sz w:val="15"/>
                <w:szCs w:val="15"/>
              </w:rPr>
              <w:t>Expansion</w:t>
            </w:r>
          </w:p>
        </w:tc>
        <w:tc>
          <w:tcPr>
            <w:tcW w:w="3255" w:type="dxa"/>
            <w:tcBorders>
              <w:bottom w:val="single" w:sz="5" w:space="0" w:color="D7E4EA"/>
            </w:tcBorders>
          </w:tcPr>
          <w:p w14:paraId="0B52BEA8" w14:textId="77777777" w:rsidR="00796731" w:rsidRDefault="00000000">
            <w:pPr>
              <w:spacing w:after="20" w:line="254" w:lineRule="auto"/>
            </w:pPr>
            <w:r>
              <w:rPr>
                <w:sz w:val="15"/>
                <w:szCs w:val="15"/>
              </w:rPr>
              <w:t>New seats, upgrade share, add-on attach, API pipeline</w:t>
            </w:r>
          </w:p>
        </w:tc>
        <w:tc>
          <w:tcPr>
            <w:tcW w:w="3255" w:type="dxa"/>
            <w:tcBorders>
              <w:bottom w:val="single" w:sz="5" w:space="0" w:color="D7E4EA"/>
            </w:tcBorders>
          </w:tcPr>
          <w:p w14:paraId="0068FA98" w14:textId="77777777" w:rsidR="00796731" w:rsidRDefault="00000000">
            <w:pPr>
              <w:spacing w:after="20" w:line="254" w:lineRule="auto"/>
            </w:pPr>
            <w:r>
              <w:rPr>
                <w:sz w:val="15"/>
                <w:szCs w:val="15"/>
              </w:rPr>
              <w:t>Source grant fit; signed orders</w:t>
            </w:r>
          </w:p>
        </w:tc>
      </w:tr>
      <w:tr w:rsidR="00796731" w14:paraId="75FA4949" w14:textId="77777777">
        <w:trPr>
          <w:cantSplit/>
          <w:jc w:val="center"/>
        </w:trPr>
        <w:tc>
          <w:tcPr>
            <w:tcW w:w="3255" w:type="dxa"/>
            <w:tcBorders>
              <w:bottom w:val="single" w:sz="5" w:space="0" w:color="D7E4EA"/>
            </w:tcBorders>
            <w:shd w:val="clear" w:color="auto" w:fill="F6F9FB"/>
          </w:tcPr>
          <w:p w14:paraId="11145DA6" w14:textId="77777777" w:rsidR="00796731" w:rsidRDefault="00000000">
            <w:pPr>
              <w:spacing w:after="20" w:line="254" w:lineRule="auto"/>
            </w:pPr>
            <w:r>
              <w:rPr>
                <w:sz w:val="15"/>
                <w:szCs w:val="15"/>
              </w:rPr>
              <w:t>Retention</w:t>
            </w:r>
          </w:p>
        </w:tc>
        <w:tc>
          <w:tcPr>
            <w:tcW w:w="3255" w:type="dxa"/>
            <w:tcBorders>
              <w:bottom w:val="single" w:sz="5" w:space="0" w:color="D7E4EA"/>
            </w:tcBorders>
            <w:shd w:val="clear" w:color="auto" w:fill="F6F9FB"/>
          </w:tcPr>
          <w:p w14:paraId="555950DE" w14:textId="77777777" w:rsidR="00796731" w:rsidRDefault="00000000">
            <w:pPr>
              <w:spacing w:after="20" w:line="254" w:lineRule="auto"/>
            </w:pPr>
            <w:r>
              <w:rPr>
                <w:sz w:val="15"/>
                <w:szCs w:val="15"/>
              </w:rPr>
              <w:t>Logo churn, gross revenue retention, NRR, cohort retention</w:t>
            </w:r>
          </w:p>
        </w:tc>
        <w:tc>
          <w:tcPr>
            <w:tcW w:w="3255" w:type="dxa"/>
            <w:tcBorders>
              <w:bottom w:val="single" w:sz="5" w:space="0" w:color="D7E4EA"/>
            </w:tcBorders>
            <w:shd w:val="clear" w:color="auto" w:fill="F6F9FB"/>
          </w:tcPr>
          <w:p w14:paraId="5E802AE4" w14:textId="77777777" w:rsidR="00796731" w:rsidRDefault="00000000">
            <w:pPr>
              <w:spacing w:after="20" w:line="254" w:lineRule="auto"/>
            </w:pPr>
            <w:r>
              <w:rPr>
                <w:sz w:val="15"/>
                <w:szCs w:val="15"/>
              </w:rPr>
              <w:t>Data outage reasons; trust defects</w:t>
            </w:r>
          </w:p>
        </w:tc>
      </w:tr>
      <w:tr w:rsidR="00796731" w14:paraId="2D3AA91C" w14:textId="77777777">
        <w:trPr>
          <w:cantSplit/>
          <w:jc w:val="center"/>
        </w:trPr>
        <w:tc>
          <w:tcPr>
            <w:tcW w:w="3255" w:type="dxa"/>
            <w:tcBorders>
              <w:bottom w:val="single" w:sz="5" w:space="0" w:color="D7E4EA"/>
            </w:tcBorders>
          </w:tcPr>
          <w:p w14:paraId="1DDA7B45" w14:textId="77777777" w:rsidR="00796731" w:rsidRDefault="00000000">
            <w:pPr>
              <w:spacing w:after="20" w:line="254" w:lineRule="auto"/>
            </w:pPr>
            <w:r>
              <w:rPr>
                <w:sz w:val="15"/>
                <w:szCs w:val="15"/>
              </w:rPr>
              <w:lastRenderedPageBreak/>
              <w:t>Economics</w:t>
            </w:r>
          </w:p>
        </w:tc>
        <w:tc>
          <w:tcPr>
            <w:tcW w:w="3255" w:type="dxa"/>
            <w:tcBorders>
              <w:bottom w:val="single" w:sz="5" w:space="0" w:color="D7E4EA"/>
            </w:tcBorders>
          </w:tcPr>
          <w:p w14:paraId="61B7C262" w14:textId="77777777" w:rsidR="00796731" w:rsidRDefault="00000000">
            <w:pPr>
              <w:spacing w:after="20" w:line="254" w:lineRule="auto"/>
            </w:pPr>
            <w:r>
              <w:rPr>
                <w:sz w:val="15"/>
                <w:szCs w:val="15"/>
              </w:rPr>
              <w:t>Gross margin, contribution per research run, CAC payback, DSOs</w:t>
            </w:r>
          </w:p>
        </w:tc>
        <w:tc>
          <w:tcPr>
            <w:tcW w:w="3255" w:type="dxa"/>
            <w:tcBorders>
              <w:bottom w:val="single" w:sz="5" w:space="0" w:color="D7E4EA"/>
            </w:tcBorders>
          </w:tcPr>
          <w:p w14:paraId="61A90BE8" w14:textId="77777777" w:rsidR="00796731" w:rsidRDefault="00000000">
            <w:pPr>
              <w:spacing w:after="20" w:line="254" w:lineRule="auto"/>
            </w:pPr>
            <w:r>
              <w:rPr>
                <w:sz w:val="15"/>
                <w:szCs w:val="15"/>
              </w:rPr>
              <w:t>Data royalties, LLM/compute p95 cost</w:t>
            </w:r>
          </w:p>
        </w:tc>
      </w:tr>
      <w:tr w:rsidR="00796731" w14:paraId="624CA90B" w14:textId="77777777">
        <w:trPr>
          <w:cantSplit/>
          <w:jc w:val="center"/>
        </w:trPr>
        <w:tc>
          <w:tcPr>
            <w:tcW w:w="3255" w:type="dxa"/>
            <w:tcBorders>
              <w:bottom w:val="single" w:sz="5" w:space="0" w:color="D7E4EA"/>
            </w:tcBorders>
            <w:shd w:val="clear" w:color="auto" w:fill="F6F9FB"/>
          </w:tcPr>
          <w:p w14:paraId="3E766B3E" w14:textId="77777777" w:rsidR="00796731" w:rsidRDefault="00000000">
            <w:pPr>
              <w:spacing w:after="20" w:line="254" w:lineRule="auto"/>
            </w:pPr>
            <w:r>
              <w:rPr>
                <w:sz w:val="15"/>
                <w:szCs w:val="15"/>
              </w:rPr>
              <w:t>Revenue controls</w:t>
            </w:r>
          </w:p>
        </w:tc>
        <w:tc>
          <w:tcPr>
            <w:tcW w:w="3255" w:type="dxa"/>
            <w:tcBorders>
              <w:bottom w:val="single" w:sz="5" w:space="0" w:color="D7E4EA"/>
            </w:tcBorders>
            <w:shd w:val="clear" w:color="auto" w:fill="F6F9FB"/>
          </w:tcPr>
          <w:p w14:paraId="5FFCFBB8" w14:textId="77777777" w:rsidR="00796731" w:rsidRDefault="00000000">
            <w:pPr>
              <w:spacing w:after="20" w:line="254" w:lineRule="auto"/>
            </w:pPr>
            <w:r>
              <w:rPr>
                <w:sz w:val="15"/>
                <w:szCs w:val="15"/>
              </w:rPr>
              <w:t>Invoice completion, cash application, aged receivables, credits</w:t>
            </w:r>
          </w:p>
        </w:tc>
        <w:tc>
          <w:tcPr>
            <w:tcW w:w="3255" w:type="dxa"/>
            <w:tcBorders>
              <w:bottom w:val="single" w:sz="5" w:space="0" w:color="D7E4EA"/>
            </w:tcBorders>
            <w:shd w:val="clear" w:color="auto" w:fill="F6F9FB"/>
          </w:tcPr>
          <w:p w14:paraId="0751A5A7" w14:textId="77777777" w:rsidR="00796731" w:rsidRDefault="00000000">
            <w:pPr>
              <w:spacing w:after="20" w:line="254" w:lineRule="auto"/>
            </w:pPr>
            <w:r>
              <w:rPr>
                <w:sz w:val="15"/>
                <w:szCs w:val="15"/>
              </w:rPr>
              <w:t>Reconciliation exceptions and duplicate billing</w:t>
            </w:r>
          </w:p>
        </w:tc>
      </w:tr>
      <w:tr w:rsidR="00796731" w14:paraId="6F505C92" w14:textId="77777777">
        <w:trPr>
          <w:cantSplit/>
          <w:jc w:val="center"/>
        </w:trPr>
        <w:tc>
          <w:tcPr>
            <w:tcW w:w="3255" w:type="dxa"/>
            <w:tcBorders>
              <w:bottom w:val="single" w:sz="5" w:space="0" w:color="D7E4EA"/>
            </w:tcBorders>
          </w:tcPr>
          <w:p w14:paraId="31FDFFBC" w14:textId="77777777" w:rsidR="00796731" w:rsidRDefault="00000000">
            <w:pPr>
              <w:spacing w:after="20" w:line="254" w:lineRule="auto"/>
            </w:pPr>
            <w:r>
              <w:rPr>
                <w:sz w:val="15"/>
                <w:szCs w:val="15"/>
              </w:rPr>
              <w:t>Rights health</w:t>
            </w:r>
          </w:p>
        </w:tc>
        <w:tc>
          <w:tcPr>
            <w:tcW w:w="3255" w:type="dxa"/>
            <w:tcBorders>
              <w:bottom w:val="single" w:sz="5" w:space="0" w:color="D7E4EA"/>
            </w:tcBorders>
          </w:tcPr>
          <w:p w14:paraId="7848A8FC" w14:textId="77777777" w:rsidR="00796731" w:rsidRDefault="00000000">
            <w:pPr>
              <w:spacing w:after="20" w:line="254" w:lineRule="auto"/>
            </w:pPr>
            <w:r>
              <w:rPr>
                <w:sz w:val="15"/>
                <w:szCs w:val="15"/>
              </w:rPr>
              <w:t xml:space="preserve">Denied-by-source requests, revoked </w:t>
            </w:r>
            <w:proofErr w:type="spellStart"/>
            <w:r>
              <w:rPr>
                <w:sz w:val="15"/>
                <w:szCs w:val="15"/>
              </w:rPr>
              <w:t>licence</w:t>
            </w:r>
            <w:proofErr w:type="spellEnd"/>
            <w:r>
              <w:rPr>
                <w:sz w:val="15"/>
                <w:szCs w:val="15"/>
              </w:rPr>
              <w:t xml:space="preserve"> impact, renewal lead time</w:t>
            </w:r>
          </w:p>
        </w:tc>
        <w:tc>
          <w:tcPr>
            <w:tcW w:w="3255" w:type="dxa"/>
            <w:tcBorders>
              <w:bottom w:val="single" w:sz="5" w:space="0" w:color="D7E4EA"/>
            </w:tcBorders>
          </w:tcPr>
          <w:p w14:paraId="1687B5A6" w14:textId="77777777" w:rsidR="00796731" w:rsidRDefault="00000000">
            <w:pPr>
              <w:spacing w:after="20" w:line="254" w:lineRule="auto"/>
            </w:pPr>
            <w:r>
              <w:rPr>
                <w:sz w:val="15"/>
                <w:szCs w:val="15"/>
              </w:rPr>
              <w:t>Zero prohibited disclosures</w:t>
            </w:r>
          </w:p>
        </w:tc>
      </w:tr>
      <w:tr w:rsidR="00796731" w14:paraId="1DED3003" w14:textId="77777777">
        <w:trPr>
          <w:cantSplit/>
          <w:jc w:val="center"/>
        </w:trPr>
        <w:tc>
          <w:tcPr>
            <w:tcW w:w="3255" w:type="dxa"/>
            <w:tcBorders>
              <w:bottom w:val="single" w:sz="5" w:space="0" w:color="D7E4EA"/>
            </w:tcBorders>
            <w:shd w:val="clear" w:color="auto" w:fill="F6F9FB"/>
          </w:tcPr>
          <w:p w14:paraId="78FC40E0" w14:textId="77777777" w:rsidR="00796731" w:rsidRDefault="00000000">
            <w:pPr>
              <w:spacing w:after="20" w:line="254" w:lineRule="auto"/>
            </w:pPr>
            <w:r>
              <w:rPr>
                <w:sz w:val="15"/>
                <w:szCs w:val="15"/>
              </w:rPr>
              <w:t>Service quality</w:t>
            </w:r>
          </w:p>
        </w:tc>
        <w:tc>
          <w:tcPr>
            <w:tcW w:w="3255" w:type="dxa"/>
            <w:tcBorders>
              <w:bottom w:val="single" w:sz="5" w:space="0" w:color="D7E4EA"/>
            </w:tcBorders>
            <w:shd w:val="clear" w:color="auto" w:fill="F6F9FB"/>
          </w:tcPr>
          <w:p w14:paraId="0051CAB0" w14:textId="77777777" w:rsidR="00796731" w:rsidRDefault="00000000">
            <w:pPr>
              <w:spacing w:after="20" w:line="254" w:lineRule="auto"/>
            </w:pPr>
            <w:r>
              <w:rPr>
                <w:sz w:val="15"/>
                <w:szCs w:val="15"/>
              </w:rPr>
              <w:t>Payment acceptance, license PDP latency, metering delay</w:t>
            </w:r>
          </w:p>
        </w:tc>
        <w:tc>
          <w:tcPr>
            <w:tcW w:w="3255" w:type="dxa"/>
            <w:tcBorders>
              <w:bottom w:val="single" w:sz="5" w:space="0" w:color="D7E4EA"/>
            </w:tcBorders>
            <w:shd w:val="clear" w:color="auto" w:fill="F6F9FB"/>
          </w:tcPr>
          <w:p w14:paraId="5CD97869" w14:textId="77777777" w:rsidR="00796731" w:rsidRDefault="00000000">
            <w:pPr>
              <w:spacing w:after="20" w:line="254" w:lineRule="auto"/>
            </w:pPr>
            <w:r>
              <w:rPr>
                <w:sz w:val="15"/>
                <w:szCs w:val="15"/>
              </w:rPr>
              <w:t>SLO misses and incident severity</w:t>
            </w:r>
          </w:p>
        </w:tc>
      </w:tr>
    </w:tbl>
    <w:p w14:paraId="2F57991D" w14:textId="77777777" w:rsidR="00796731" w:rsidRDefault="00796731">
      <w:pPr>
        <w:spacing w:after="0"/>
      </w:pPr>
    </w:p>
    <w:p w14:paraId="4E99C5F3" w14:textId="77777777" w:rsidR="00796731" w:rsidRDefault="00000000">
      <w:r>
        <w:t>Cadence: weekly cross-functional Pricing &amp; Product Council; monthly Finance/</w:t>
      </w:r>
      <w:proofErr w:type="spellStart"/>
      <w:r>
        <w:t>RevOps</w:t>
      </w:r>
      <w:proofErr w:type="spellEnd"/>
      <w:r>
        <w:t xml:space="preserve"> close and gross-margin by source; quarterly Board market expansion / enterprise rights audit. Each dashboard metric should link to a reproducible data definition and period cutoff.</w:t>
      </w:r>
    </w:p>
    <w:p w14:paraId="7C4BE200" w14:textId="77777777" w:rsidR="00796731" w:rsidRDefault="00000000">
      <w:pPr>
        <w:pStyle w:val="Heading1"/>
      </w:pPr>
      <w:r>
        <w:t>23. Critical risk register and mitigations</w:t>
      </w:r>
    </w:p>
    <w:tbl>
      <w:tblPr>
        <w:tblStyle w:val="aff"/>
        <w:tblW w:w="9765" w:type="dxa"/>
        <w:jc w:val="center"/>
        <w:tblInd w:w="0" w:type="dxa"/>
        <w:tblLayout w:type="fixed"/>
        <w:tblLook w:val="0400" w:firstRow="0" w:lastRow="0" w:firstColumn="0" w:lastColumn="0" w:noHBand="0" w:noVBand="1"/>
      </w:tblPr>
      <w:tblGrid>
        <w:gridCol w:w="3255"/>
        <w:gridCol w:w="3255"/>
        <w:gridCol w:w="3255"/>
      </w:tblGrid>
      <w:tr w:rsidR="00796731" w14:paraId="7059E570" w14:textId="77777777">
        <w:trPr>
          <w:cantSplit/>
          <w:tblHeader/>
          <w:jc w:val="center"/>
        </w:trPr>
        <w:tc>
          <w:tcPr>
            <w:tcW w:w="3255" w:type="dxa"/>
            <w:shd w:val="clear" w:color="auto" w:fill="182840"/>
            <w:vAlign w:val="center"/>
          </w:tcPr>
          <w:p w14:paraId="062A1B55" w14:textId="77777777" w:rsidR="00796731" w:rsidRDefault="00000000">
            <w:pPr>
              <w:spacing w:after="20"/>
            </w:pPr>
            <w:r>
              <w:rPr>
                <w:b/>
                <w:bCs/>
                <w:color w:val="FFFFFF"/>
                <w:sz w:val="15"/>
                <w:szCs w:val="15"/>
              </w:rPr>
              <w:t>Risk / priority</w:t>
            </w:r>
          </w:p>
        </w:tc>
        <w:tc>
          <w:tcPr>
            <w:tcW w:w="3255" w:type="dxa"/>
            <w:shd w:val="clear" w:color="auto" w:fill="182840"/>
            <w:vAlign w:val="center"/>
          </w:tcPr>
          <w:p w14:paraId="18672CC6" w14:textId="77777777" w:rsidR="00796731" w:rsidRDefault="00000000">
            <w:pPr>
              <w:spacing w:after="20"/>
            </w:pPr>
            <w:r>
              <w:rPr>
                <w:b/>
                <w:bCs/>
                <w:color w:val="FFFFFF"/>
                <w:sz w:val="15"/>
                <w:szCs w:val="15"/>
              </w:rPr>
              <w:t>Failure mode</w:t>
            </w:r>
          </w:p>
        </w:tc>
        <w:tc>
          <w:tcPr>
            <w:tcW w:w="3255" w:type="dxa"/>
            <w:shd w:val="clear" w:color="auto" w:fill="182840"/>
            <w:vAlign w:val="center"/>
          </w:tcPr>
          <w:p w14:paraId="492D77CE" w14:textId="77777777" w:rsidR="00796731" w:rsidRDefault="00000000">
            <w:pPr>
              <w:spacing w:after="20"/>
            </w:pPr>
            <w:r>
              <w:rPr>
                <w:b/>
                <w:bCs/>
                <w:color w:val="FFFFFF"/>
                <w:sz w:val="15"/>
                <w:szCs w:val="15"/>
              </w:rPr>
              <w:t>Mitigation &amp; owner</w:t>
            </w:r>
          </w:p>
        </w:tc>
      </w:tr>
      <w:tr w:rsidR="00796731" w14:paraId="238F01D4" w14:textId="77777777">
        <w:trPr>
          <w:cantSplit/>
          <w:jc w:val="center"/>
        </w:trPr>
        <w:tc>
          <w:tcPr>
            <w:tcW w:w="3255" w:type="dxa"/>
            <w:tcBorders>
              <w:bottom w:val="single" w:sz="5" w:space="0" w:color="D7E4EA"/>
            </w:tcBorders>
            <w:shd w:val="clear" w:color="auto" w:fill="F6F9FB"/>
          </w:tcPr>
          <w:p w14:paraId="43C3DE17" w14:textId="77777777" w:rsidR="00796731" w:rsidRDefault="00000000">
            <w:pPr>
              <w:spacing w:after="20" w:line="254" w:lineRule="auto"/>
            </w:pPr>
            <w:r>
              <w:rPr>
                <w:sz w:val="14"/>
                <w:szCs w:val="14"/>
              </w:rPr>
              <w:t>R01 • P0 • Upstream rights</w:t>
            </w:r>
          </w:p>
        </w:tc>
        <w:tc>
          <w:tcPr>
            <w:tcW w:w="3255" w:type="dxa"/>
            <w:tcBorders>
              <w:bottom w:val="single" w:sz="5" w:space="0" w:color="D7E4EA"/>
            </w:tcBorders>
            <w:shd w:val="clear" w:color="auto" w:fill="F6F9FB"/>
          </w:tcPr>
          <w:p w14:paraId="4C2C017B" w14:textId="77777777" w:rsidR="00796731" w:rsidRDefault="00000000">
            <w:pPr>
              <w:spacing w:after="20" w:line="254" w:lineRule="auto"/>
            </w:pPr>
            <w:r>
              <w:rPr>
                <w:sz w:val="14"/>
                <w:szCs w:val="14"/>
              </w:rPr>
              <w:t>Paid source content used without approved display/derived/export rights</w:t>
            </w:r>
          </w:p>
        </w:tc>
        <w:tc>
          <w:tcPr>
            <w:tcW w:w="3255" w:type="dxa"/>
            <w:tcBorders>
              <w:bottom w:val="single" w:sz="5" w:space="0" w:color="D7E4EA"/>
            </w:tcBorders>
            <w:shd w:val="clear" w:color="auto" w:fill="F6F9FB"/>
          </w:tcPr>
          <w:p w14:paraId="4F419F74" w14:textId="77777777" w:rsidR="00796731" w:rsidRDefault="00000000">
            <w:pPr>
              <w:spacing w:after="20" w:line="254" w:lineRule="auto"/>
            </w:pPr>
            <w:r>
              <w:rPr>
                <w:sz w:val="14"/>
                <w:szCs w:val="14"/>
              </w:rPr>
              <w:t xml:space="preserve">Fail-closed rights engine; counsel/vendor </w:t>
            </w:r>
            <w:proofErr w:type="spellStart"/>
            <w:r>
              <w:rPr>
                <w:sz w:val="14"/>
                <w:szCs w:val="14"/>
              </w:rPr>
              <w:t>licence</w:t>
            </w:r>
            <w:proofErr w:type="spellEnd"/>
            <w:r>
              <w:rPr>
                <w:sz w:val="14"/>
                <w:szCs w:val="14"/>
              </w:rPr>
              <w:t xml:space="preserve"> register; Data Rights</w:t>
            </w:r>
          </w:p>
        </w:tc>
      </w:tr>
      <w:tr w:rsidR="00796731" w14:paraId="11696EA4" w14:textId="77777777">
        <w:trPr>
          <w:cantSplit/>
          <w:jc w:val="center"/>
        </w:trPr>
        <w:tc>
          <w:tcPr>
            <w:tcW w:w="3255" w:type="dxa"/>
            <w:tcBorders>
              <w:bottom w:val="single" w:sz="5" w:space="0" w:color="D7E4EA"/>
            </w:tcBorders>
          </w:tcPr>
          <w:p w14:paraId="4045EFF1" w14:textId="77777777" w:rsidR="00796731" w:rsidRDefault="00000000">
            <w:pPr>
              <w:spacing w:after="20" w:line="254" w:lineRule="auto"/>
            </w:pPr>
            <w:r>
              <w:rPr>
                <w:sz w:val="14"/>
                <w:szCs w:val="14"/>
              </w:rPr>
              <w:t>R02 • P0 • Mis-selling</w:t>
            </w:r>
          </w:p>
        </w:tc>
        <w:tc>
          <w:tcPr>
            <w:tcW w:w="3255" w:type="dxa"/>
            <w:tcBorders>
              <w:bottom w:val="single" w:sz="5" w:space="0" w:color="D7E4EA"/>
            </w:tcBorders>
          </w:tcPr>
          <w:p w14:paraId="5612C6CB" w14:textId="77777777" w:rsidR="00796731" w:rsidRDefault="00000000">
            <w:pPr>
              <w:spacing w:after="20" w:line="254" w:lineRule="auto"/>
            </w:pPr>
            <w:r>
              <w:rPr>
                <w:sz w:val="14"/>
                <w:szCs w:val="14"/>
              </w:rPr>
              <w:t>Roadmap-only capability shown as purchasable</w:t>
            </w:r>
          </w:p>
        </w:tc>
        <w:tc>
          <w:tcPr>
            <w:tcW w:w="3255" w:type="dxa"/>
            <w:tcBorders>
              <w:bottom w:val="single" w:sz="5" w:space="0" w:color="D7E4EA"/>
            </w:tcBorders>
          </w:tcPr>
          <w:p w14:paraId="29613636" w14:textId="77777777" w:rsidR="00796731" w:rsidRDefault="00000000">
            <w:pPr>
              <w:spacing w:after="20" w:line="254" w:lineRule="auto"/>
            </w:pPr>
            <w:r>
              <w:rPr>
                <w:sz w:val="14"/>
                <w:szCs w:val="14"/>
              </w:rPr>
              <w:t>Versioned feature gates; Product/Legal approval of pricing copy</w:t>
            </w:r>
          </w:p>
        </w:tc>
      </w:tr>
      <w:tr w:rsidR="00796731" w14:paraId="1A2A049A" w14:textId="77777777">
        <w:trPr>
          <w:cantSplit/>
          <w:jc w:val="center"/>
        </w:trPr>
        <w:tc>
          <w:tcPr>
            <w:tcW w:w="3255" w:type="dxa"/>
            <w:tcBorders>
              <w:bottom w:val="single" w:sz="5" w:space="0" w:color="D7E4EA"/>
            </w:tcBorders>
            <w:shd w:val="clear" w:color="auto" w:fill="F6F9FB"/>
          </w:tcPr>
          <w:p w14:paraId="14C645D3" w14:textId="77777777" w:rsidR="00796731" w:rsidRDefault="00000000">
            <w:pPr>
              <w:spacing w:after="20" w:line="254" w:lineRule="auto"/>
            </w:pPr>
            <w:r>
              <w:rPr>
                <w:sz w:val="14"/>
                <w:szCs w:val="14"/>
              </w:rPr>
              <w:t>R03 • P0 • Advice boundary</w:t>
            </w:r>
          </w:p>
        </w:tc>
        <w:tc>
          <w:tcPr>
            <w:tcW w:w="3255" w:type="dxa"/>
            <w:tcBorders>
              <w:bottom w:val="single" w:sz="5" w:space="0" w:color="D7E4EA"/>
            </w:tcBorders>
            <w:shd w:val="clear" w:color="auto" w:fill="F6F9FB"/>
          </w:tcPr>
          <w:p w14:paraId="157164A1" w14:textId="77777777" w:rsidR="00796731" w:rsidRDefault="00000000">
            <w:pPr>
              <w:spacing w:after="20" w:line="254" w:lineRule="auto"/>
            </w:pPr>
            <w:r>
              <w:rPr>
                <w:sz w:val="14"/>
                <w:szCs w:val="14"/>
              </w:rPr>
              <w:t>User-targeted message implies investment suitability</w:t>
            </w:r>
          </w:p>
        </w:tc>
        <w:tc>
          <w:tcPr>
            <w:tcW w:w="3255" w:type="dxa"/>
            <w:tcBorders>
              <w:bottom w:val="single" w:sz="5" w:space="0" w:color="D7E4EA"/>
            </w:tcBorders>
            <w:shd w:val="clear" w:color="auto" w:fill="F6F9FB"/>
          </w:tcPr>
          <w:p w14:paraId="3A2E3813" w14:textId="77777777" w:rsidR="00796731" w:rsidRDefault="00000000">
            <w:pPr>
              <w:spacing w:after="20" w:line="254" w:lineRule="auto"/>
            </w:pPr>
            <w:r>
              <w:rPr>
                <w:sz w:val="14"/>
                <w:szCs w:val="14"/>
              </w:rPr>
              <w:t>FCA/other counsel review; AI response policy and red-team tests</w:t>
            </w:r>
          </w:p>
        </w:tc>
      </w:tr>
      <w:tr w:rsidR="00796731" w14:paraId="4E34898F" w14:textId="77777777">
        <w:trPr>
          <w:cantSplit/>
          <w:jc w:val="center"/>
        </w:trPr>
        <w:tc>
          <w:tcPr>
            <w:tcW w:w="3255" w:type="dxa"/>
            <w:tcBorders>
              <w:bottom w:val="single" w:sz="5" w:space="0" w:color="D7E4EA"/>
            </w:tcBorders>
          </w:tcPr>
          <w:p w14:paraId="58FF374C" w14:textId="77777777" w:rsidR="00796731" w:rsidRDefault="00000000">
            <w:pPr>
              <w:spacing w:after="20" w:line="254" w:lineRule="auto"/>
            </w:pPr>
            <w:r>
              <w:rPr>
                <w:sz w:val="14"/>
                <w:szCs w:val="14"/>
              </w:rPr>
              <w:t>R04 • P0 • Billing defect</w:t>
            </w:r>
          </w:p>
        </w:tc>
        <w:tc>
          <w:tcPr>
            <w:tcW w:w="3255" w:type="dxa"/>
            <w:tcBorders>
              <w:bottom w:val="single" w:sz="5" w:space="0" w:color="D7E4EA"/>
            </w:tcBorders>
          </w:tcPr>
          <w:p w14:paraId="51F95705" w14:textId="77777777" w:rsidR="00796731" w:rsidRDefault="00000000">
            <w:pPr>
              <w:spacing w:after="20" w:line="254" w:lineRule="auto"/>
            </w:pPr>
            <w:r>
              <w:rPr>
                <w:sz w:val="14"/>
                <w:szCs w:val="14"/>
              </w:rPr>
              <w:t>Duplicate charge / incorrect access / failed refund</w:t>
            </w:r>
          </w:p>
        </w:tc>
        <w:tc>
          <w:tcPr>
            <w:tcW w:w="3255" w:type="dxa"/>
            <w:tcBorders>
              <w:bottom w:val="single" w:sz="5" w:space="0" w:color="D7E4EA"/>
            </w:tcBorders>
          </w:tcPr>
          <w:p w14:paraId="658C30AF" w14:textId="77777777" w:rsidR="00796731" w:rsidRDefault="00000000">
            <w:pPr>
              <w:spacing w:after="20" w:line="254" w:lineRule="auto"/>
            </w:pPr>
            <w:r>
              <w:rPr>
                <w:sz w:val="14"/>
                <w:szCs w:val="14"/>
              </w:rPr>
              <w:t>Idempotent economic ledger; nightly reconciliations; Finance + CTO</w:t>
            </w:r>
          </w:p>
        </w:tc>
      </w:tr>
      <w:tr w:rsidR="00796731" w14:paraId="4BD83AA5" w14:textId="77777777">
        <w:trPr>
          <w:cantSplit/>
          <w:jc w:val="center"/>
        </w:trPr>
        <w:tc>
          <w:tcPr>
            <w:tcW w:w="3255" w:type="dxa"/>
            <w:tcBorders>
              <w:bottom w:val="single" w:sz="5" w:space="0" w:color="D7E4EA"/>
            </w:tcBorders>
            <w:shd w:val="clear" w:color="auto" w:fill="F6F9FB"/>
          </w:tcPr>
          <w:p w14:paraId="508E0093" w14:textId="77777777" w:rsidR="00796731" w:rsidRDefault="00000000">
            <w:pPr>
              <w:spacing w:after="20" w:line="254" w:lineRule="auto"/>
            </w:pPr>
            <w:r>
              <w:rPr>
                <w:sz w:val="14"/>
                <w:szCs w:val="14"/>
              </w:rPr>
              <w:t>R05 • P0 • Negative margin</w:t>
            </w:r>
          </w:p>
        </w:tc>
        <w:tc>
          <w:tcPr>
            <w:tcW w:w="3255" w:type="dxa"/>
            <w:tcBorders>
              <w:bottom w:val="single" w:sz="5" w:space="0" w:color="D7E4EA"/>
            </w:tcBorders>
            <w:shd w:val="clear" w:color="auto" w:fill="F6F9FB"/>
          </w:tcPr>
          <w:p w14:paraId="72B8E822" w14:textId="77777777" w:rsidR="00796731" w:rsidRDefault="00000000">
            <w:pPr>
              <w:spacing w:after="20" w:line="254" w:lineRule="auto"/>
            </w:pPr>
            <w:r>
              <w:rPr>
                <w:sz w:val="14"/>
                <w:szCs w:val="14"/>
              </w:rPr>
              <w:t>Usage and data minimums exceed plan price</w:t>
            </w:r>
          </w:p>
        </w:tc>
        <w:tc>
          <w:tcPr>
            <w:tcW w:w="3255" w:type="dxa"/>
            <w:tcBorders>
              <w:bottom w:val="single" w:sz="5" w:space="0" w:color="D7E4EA"/>
            </w:tcBorders>
            <w:shd w:val="clear" w:color="auto" w:fill="F6F9FB"/>
          </w:tcPr>
          <w:p w14:paraId="3AAE4D4C" w14:textId="77777777" w:rsidR="00796731" w:rsidRDefault="00000000">
            <w:pPr>
              <w:spacing w:after="20" w:line="254" w:lineRule="auto"/>
            </w:pPr>
            <w:r>
              <w:rPr>
                <w:sz w:val="14"/>
                <w:szCs w:val="14"/>
              </w:rPr>
              <w:t>Cohort-based cost model; caps; vendor audit; CFO</w:t>
            </w:r>
          </w:p>
        </w:tc>
      </w:tr>
      <w:tr w:rsidR="00796731" w14:paraId="4CD02440" w14:textId="77777777">
        <w:trPr>
          <w:cantSplit/>
          <w:jc w:val="center"/>
        </w:trPr>
        <w:tc>
          <w:tcPr>
            <w:tcW w:w="3255" w:type="dxa"/>
            <w:tcBorders>
              <w:bottom w:val="single" w:sz="5" w:space="0" w:color="D7E4EA"/>
            </w:tcBorders>
          </w:tcPr>
          <w:p w14:paraId="414EA435" w14:textId="77777777" w:rsidR="00796731" w:rsidRDefault="00000000">
            <w:pPr>
              <w:spacing w:after="20" w:line="254" w:lineRule="auto"/>
            </w:pPr>
            <w:r>
              <w:rPr>
                <w:sz w:val="14"/>
                <w:szCs w:val="14"/>
              </w:rPr>
              <w:t>R06 • P1 • Tax leakage</w:t>
            </w:r>
          </w:p>
        </w:tc>
        <w:tc>
          <w:tcPr>
            <w:tcW w:w="3255" w:type="dxa"/>
            <w:tcBorders>
              <w:bottom w:val="single" w:sz="5" w:space="0" w:color="D7E4EA"/>
            </w:tcBorders>
          </w:tcPr>
          <w:p w14:paraId="00FE5E0C" w14:textId="77777777" w:rsidR="00796731" w:rsidRDefault="00000000">
            <w:pPr>
              <w:spacing w:after="20" w:line="254" w:lineRule="auto"/>
            </w:pPr>
            <w:r>
              <w:rPr>
                <w:sz w:val="14"/>
                <w:szCs w:val="14"/>
              </w:rPr>
              <w:t>Incorrect seller/consumer location/tax classification</w:t>
            </w:r>
          </w:p>
        </w:tc>
        <w:tc>
          <w:tcPr>
            <w:tcW w:w="3255" w:type="dxa"/>
            <w:tcBorders>
              <w:bottom w:val="single" w:sz="5" w:space="0" w:color="D7E4EA"/>
            </w:tcBorders>
          </w:tcPr>
          <w:p w14:paraId="396AAF34" w14:textId="77777777" w:rsidR="00796731" w:rsidRDefault="00000000">
            <w:pPr>
              <w:spacing w:after="20" w:line="254" w:lineRule="auto"/>
            </w:pPr>
            <w:r>
              <w:rPr>
                <w:sz w:val="14"/>
                <w:szCs w:val="14"/>
              </w:rPr>
              <w:t>Tax engine, entity chart and expert sign-off</w:t>
            </w:r>
          </w:p>
        </w:tc>
      </w:tr>
      <w:tr w:rsidR="00796731" w14:paraId="36DF3E73" w14:textId="77777777">
        <w:trPr>
          <w:cantSplit/>
          <w:jc w:val="center"/>
        </w:trPr>
        <w:tc>
          <w:tcPr>
            <w:tcW w:w="3255" w:type="dxa"/>
            <w:tcBorders>
              <w:bottom w:val="single" w:sz="5" w:space="0" w:color="D7E4EA"/>
            </w:tcBorders>
            <w:shd w:val="clear" w:color="auto" w:fill="F6F9FB"/>
          </w:tcPr>
          <w:p w14:paraId="680B7FB1" w14:textId="77777777" w:rsidR="00796731" w:rsidRDefault="00000000">
            <w:pPr>
              <w:spacing w:after="20" w:line="254" w:lineRule="auto"/>
            </w:pPr>
            <w:r>
              <w:rPr>
                <w:sz w:val="14"/>
                <w:szCs w:val="14"/>
              </w:rPr>
              <w:t>R07 • P1 • Export leakage</w:t>
            </w:r>
          </w:p>
        </w:tc>
        <w:tc>
          <w:tcPr>
            <w:tcW w:w="3255" w:type="dxa"/>
            <w:tcBorders>
              <w:bottom w:val="single" w:sz="5" w:space="0" w:color="D7E4EA"/>
            </w:tcBorders>
            <w:shd w:val="clear" w:color="auto" w:fill="F6F9FB"/>
          </w:tcPr>
          <w:p w14:paraId="1C2E9E57" w14:textId="77777777" w:rsidR="00796731" w:rsidRDefault="00000000">
            <w:pPr>
              <w:spacing w:after="20" w:line="254" w:lineRule="auto"/>
            </w:pPr>
            <w:r>
              <w:rPr>
                <w:sz w:val="14"/>
                <w:szCs w:val="14"/>
              </w:rPr>
              <w:t>User exports data outside agreed use</w:t>
            </w:r>
          </w:p>
        </w:tc>
        <w:tc>
          <w:tcPr>
            <w:tcW w:w="3255" w:type="dxa"/>
            <w:tcBorders>
              <w:bottom w:val="single" w:sz="5" w:space="0" w:color="D7E4EA"/>
            </w:tcBorders>
            <w:shd w:val="clear" w:color="auto" w:fill="F6F9FB"/>
          </w:tcPr>
          <w:p w14:paraId="437D3ECE" w14:textId="77777777" w:rsidR="00796731" w:rsidRDefault="00000000">
            <w:pPr>
              <w:spacing w:after="20" w:line="254" w:lineRule="auto"/>
            </w:pPr>
            <w:r>
              <w:rPr>
                <w:sz w:val="14"/>
                <w:szCs w:val="14"/>
              </w:rPr>
              <w:t>Content-level permissions; watermark/log; Rights</w:t>
            </w:r>
          </w:p>
        </w:tc>
      </w:tr>
      <w:tr w:rsidR="00796731" w14:paraId="0F0B8ED5" w14:textId="77777777">
        <w:trPr>
          <w:cantSplit/>
          <w:jc w:val="center"/>
        </w:trPr>
        <w:tc>
          <w:tcPr>
            <w:tcW w:w="3255" w:type="dxa"/>
            <w:tcBorders>
              <w:bottom w:val="single" w:sz="5" w:space="0" w:color="D7E4EA"/>
            </w:tcBorders>
          </w:tcPr>
          <w:p w14:paraId="2D6BA4E9" w14:textId="77777777" w:rsidR="00796731" w:rsidRDefault="00000000">
            <w:pPr>
              <w:spacing w:after="20" w:line="254" w:lineRule="auto"/>
            </w:pPr>
            <w:r>
              <w:rPr>
                <w:sz w:val="14"/>
                <w:szCs w:val="14"/>
              </w:rPr>
              <w:t>R08 • P1 • Enterprise SLA</w:t>
            </w:r>
          </w:p>
        </w:tc>
        <w:tc>
          <w:tcPr>
            <w:tcW w:w="3255" w:type="dxa"/>
            <w:tcBorders>
              <w:bottom w:val="single" w:sz="5" w:space="0" w:color="D7E4EA"/>
            </w:tcBorders>
          </w:tcPr>
          <w:p w14:paraId="15A23E09" w14:textId="77777777" w:rsidR="00796731" w:rsidRDefault="00000000">
            <w:pPr>
              <w:spacing w:after="20" w:line="254" w:lineRule="auto"/>
            </w:pPr>
            <w:r>
              <w:rPr>
                <w:sz w:val="14"/>
                <w:szCs w:val="14"/>
              </w:rPr>
              <w:t>Understaffed premium support commitments</w:t>
            </w:r>
          </w:p>
        </w:tc>
        <w:tc>
          <w:tcPr>
            <w:tcW w:w="3255" w:type="dxa"/>
            <w:tcBorders>
              <w:bottom w:val="single" w:sz="5" w:space="0" w:color="D7E4EA"/>
            </w:tcBorders>
          </w:tcPr>
          <w:p w14:paraId="0C32AC60" w14:textId="77777777" w:rsidR="00796731" w:rsidRDefault="00000000">
            <w:pPr>
              <w:spacing w:after="20" w:line="254" w:lineRule="auto"/>
            </w:pPr>
            <w:r>
              <w:rPr>
                <w:sz w:val="14"/>
                <w:szCs w:val="14"/>
              </w:rPr>
              <w:t>Approved service catalog and on-call costing</w:t>
            </w:r>
          </w:p>
        </w:tc>
      </w:tr>
      <w:tr w:rsidR="00796731" w14:paraId="416175D5" w14:textId="77777777">
        <w:trPr>
          <w:cantSplit/>
          <w:jc w:val="center"/>
        </w:trPr>
        <w:tc>
          <w:tcPr>
            <w:tcW w:w="3255" w:type="dxa"/>
            <w:tcBorders>
              <w:bottom w:val="single" w:sz="5" w:space="0" w:color="D7E4EA"/>
            </w:tcBorders>
            <w:shd w:val="clear" w:color="auto" w:fill="F6F9FB"/>
          </w:tcPr>
          <w:p w14:paraId="49733E72" w14:textId="77777777" w:rsidR="00796731" w:rsidRDefault="00000000">
            <w:pPr>
              <w:spacing w:after="20" w:line="254" w:lineRule="auto"/>
            </w:pPr>
            <w:r>
              <w:rPr>
                <w:sz w:val="14"/>
                <w:szCs w:val="14"/>
              </w:rPr>
              <w:t>R09 • P1 • Cyber/abuse</w:t>
            </w:r>
          </w:p>
        </w:tc>
        <w:tc>
          <w:tcPr>
            <w:tcW w:w="3255" w:type="dxa"/>
            <w:tcBorders>
              <w:bottom w:val="single" w:sz="5" w:space="0" w:color="D7E4EA"/>
            </w:tcBorders>
            <w:shd w:val="clear" w:color="auto" w:fill="F6F9FB"/>
          </w:tcPr>
          <w:p w14:paraId="652F76AD" w14:textId="77777777" w:rsidR="00796731" w:rsidRDefault="00000000">
            <w:pPr>
              <w:spacing w:after="20" w:line="254" w:lineRule="auto"/>
            </w:pPr>
            <w:r>
              <w:rPr>
                <w:sz w:val="14"/>
                <w:szCs w:val="14"/>
              </w:rPr>
              <w:t>Payment, coupon, bot or API abuse</w:t>
            </w:r>
          </w:p>
        </w:tc>
        <w:tc>
          <w:tcPr>
            <w:tcW w:w="3255" w:type="dxa"/>
            <w:tcBorders>
              <w:bottom w:val="single" w:sz="5" w:space="0" w:color="D7E4EA"/>
            </w:tcBorders>
            <w:shd w:val="clear" w:color="auto" w:fill="F6F9FB"/>
          </w:tcPr>
          <w:p w14:paraId="68E8ADD3" w14:textId="77777777" w:rsidR="00796731" w:rsidRDefault="00000000">
            <w:pPr>
              <w:spacing w:after="20" w:line="254" w:lineRule="auto"/>
            </w:pPr>
            <w:r>
              <w:rPr>
                <w:sz w:val="14"/>
                <w:szCs w:val="14"/>
              </w:rPr>
              <w:t>Risk engines and PSP fraud controls; Security</w:t>
            </w:r>
          </w:p>
        </w:tc>
      </w:tr>
      <w:tr w:rsidR="00796731" w14:paraId="76098E86" w14:textId="77777777">
        <w:trPr>
          <w:cantSplit/>
          <w:jc w:val="center"/>
        </w:trPr>
        <w:tc>
          <w:tcPr>
            <w:tcW w:w="3255" w:type="dxa"/>
            <w:tcBorders>
              <w:bottom w:val="single" w:sz="5" w:space="0" w:color="D7E4EA"/>
            </w:tcBorders>
          </w:tcPr>
          <w:p w14:paraId="52F241B9" w14:textId="77777777" w:rsidR="00796731" w:rsidRDefault="00000000">
            <w:pPr>
              <w:spacing w:after="20" w:line="254" w:lineRule="auto"/>
            </w:pPr>
            <w:r>
              <w:rPr>
                <w:sz w:val="14"/>
                <w:szCs w:val="14"/>
              </w:rPr>
              <w:t>R10 • P1 • Cross-cell conflict</w:t>
            </w:r>
          </w:p>
        </w:tc>
        <w:tc>
          <w:tcPr>
            <w:tcW w:w="3255" w:type="dxa"/>
            <w:tcBorders>
              <w:bottom w:val="single" w:sz="5" w:space="0" w:color="D7E4EA"/>
            </w:tcBorders>
          </w:tcPr>
          <w:p w14:paraId="32D02BC7" w14:textId="77777777" w:rsidR="00796731" w:rsidRDefault="00000000">
            <w:pPr>
              <w:spacing w:after="20" w:line="254" w:lineRule="auto"/>
            </w:pPr>
            <w:r>
              <w:rPr>
                <w:sz w:val="14"/>
                <w:szCs w:val="14"/>
              </w:rPr>
              <w:t>Contract state out of sync across regions</w:t>
            </w:r>
          </w:p>
        </w:tc>
        <w:tc>
          <w:tcPr>
            <w:tcW w:w="3255" w:type="dxa"/>
            <w:tcBorders>
              <w:bottom w:val="single" w:sz="5" w:space="0" w:color="D7E4EA"/>
            </w:tcBorders>
          </w:tcPr>
          <w:p w14:paraId="772C3566" w14:textId="77777777" w:rsidR="00796731" w:rsidRDefault="00000000">
            <w:pPr>
              <w:spacing w:after="20" w:line="254" w:lineRule="auto"/>
            </w:pPr>
            <w:r>
              <w:rPr>
                <w:sz w:val="14"/>
                <w:szCs w:val="14"/>
              </w:rPr>
              <w:t>Event sequencing, single ledger writer, versioned entitlement propagation</w:t>
            </w:r>
          </w:p>
        </w:tc>
      </w:tr>
      <w:tr w:rsidR="00796731" w14:paraId="56151A81" w14:textId="77777777">
        <w:trPr>
          <w:cantSplit/>
          <w:jc w:val="center"/>
        </w:trPr>
        <w:tc>
          <w:tcPr>
            <w:tcW w:w="3255" w:type="dxa"/>
            <w:tcBorders>
              <w:bottom w:val="single" w:sz="5" w:space="0" w:color="D7E4EA"/>
            </w:tcBorders>
            <w:shd w:val="clear" w:color="auto" w:fill="F6F9FB"/>
          </w:tcPr>
          <w:p w14:paraId="67ADB046" w14:textId="77777777" w:rsidR="00796731" w:rsidRDefault="00000000">
            <w:pPr>
              <w:spacing w:after="20" w:line="254" w:lineRule="auto"/>
            </w:pPr>
            <w:r>
              <w:rPr>
                <w:sz w:val="14"/>
                <w:szCs w:val="14"/>
              </w:rPr>
              <w:t>R11 • P2 • Trust erosion</w:t>
            </w:r>
          </w:p>
        </w:tc>
        <w:tc>
          <w:tcPr>
            <w:tcW w:w="3255" w:type="dxa"/>
            <w:tcBorders>
              <w:bottom w:val="single" w:sz="5" w:space="0" w:color="D7E4EA"/>
            </w:tcBorders>
            <w:shd w:val="clear" w:color="auto" w:fill="F6F9FB"/>
          </w:tcPr>
          <w:p w14:paraId="0D50688A" w14:textId="77777777" w:rsidR="00796731" w:rsidRDefault="00000000">
            <w:pPr>
              <w:spacing w:after="20" w:line="254" w:lineRule="auto"/>
            </w:pPr>
            <w:r>
              <w:rPr>
                <w:sz w:val="14"/>
                <w:szCs w:val="14"/>
              </w:rPr>
              <w:t>Competitor breadth promised but not delivered</w:t>
            </w:r>
          </w:p>
        </w:tc>
        <w:tc>
          <w:tcPr>
            <w:tcW w:w="3255" w:type="dxa"/>
            <w:tcBorders>
              <w:bottom w:val="single" w:sz="5" w:space="0" w:color="D7E4EA"/>
            </w:tcBorders>
            <w:shd w:val="clear" w:color="auto" w:fill="F6F9FB"/>
          </w:tcPr>
          <w:p w14:paraId="60C73A51" w14:textId="77777777" w:rsidR="00796731" w:rsidRDefault="00000000">
            <w:pPr>
              <w:spacing w:after="20" w:line="254" w:lineRule="auto"/>
            </w:pPr>
            <w:r>
              <w:rPr>
                <w:sz w:val="14"/>
                <w:szCs w:val="14"/>
              </w:rPr>
              <w:t>Coverage manifest; staged scope and honest comparisons</w:t>
            </w:r>
          </w:p>
        </w:tc>
      </w:tr>
      <w:tr w:rsidR="00796731" w14:paraId="2D686991" w14:textId="77777777">
        <w:trPr>
          <w:cantSplit/>
          <w:jc w:val="center"/>
        </w:trPr>
        <w:tc>
          <w:tcPr>
            <w:tcW w:w="3255" w:type="dxa"/>
            <w:tcBorders>
              <w:bottom w:val="single" w:sz="5" w:space="0" w:color="D7E4EA"/>
            </w:tcBorders>
          </w:tcPr>
          <w:p w14:paraId="02A6A1FB" w14:textId="77777777" w:rsidR="00796731" w:rsidRDefault="00000000">
            <w:pPr>
              <w:spacing w:after="20" w:line="254" w:lineRule="auto"/>
            </w:pPr>
            <w:r>
              <w:rPr>
                <w:sz w:val="14"/>
                <w:szCs w:val="14"/>
              </w:rPr>
              <w:t>R12 • P2 • Renewal friction</w:t>
            </w:r>
          </w:p>
        </w:tc>
        <w:tc>
          <w:tcPr>
            <w:tcW w:w="3255" w:type="dxa"/>
            <w:tcBorders>
              <w:bottom w:val="single" w:sz="5" w:space="0" w:color="D7E4EA"/>
            </w:tcBorders>
          </w:tcPr>
          <w:p w14:paraId="4DA0C8DD" w14:textId="77777777" w:rsidR="00796731" w:rsidRDefault="00000000">
            <w:pPr>
              <w:spacing w:after="20" w:line="254" w:lineRule="auto"/>
            </w:pPr>
            <w:r>
              <w:rPr>
                <w:sz w:val="14"/>
                <w:szCs w:val="14"/>
              </w:rPr>
              <w:t>Surprise uplift, unclear cancellation and credits</w:t>
            </w:r>
          </w:p>
        </w:tc>
        <w:tc>
          <w:tcPr>
            <w:tcW w:w="3255" w:type="dxa"/>
            <w:tcBorders>
              <w:bottom w:val="single" w:sz="5" w:space="0" w:color="D7E4EA"/>
            </w:tcBorders>
          </w:tcPr>
          <w:p w14:paraId="2C46A659" w14:textId="77777777" w:rsidR="00796731" w:rsidRDefault="00000000">
            <w:pPr>
              <w:spacing w:after="20" w:line="254" w:lineRule="auto"/>
            </w:pPr>
            <w:r>
              <w:rPr>
                <w:sz w:val="14"/>
                <w:szCs w:val="14"/>
              </w:rPr>
              <w:t>Clear notices, accessible self-service and proof of acceptance</w:t>
            </w:r>
          </w:p>
        </w:tc>
      </w:tr>
    </w:tbl>
    <w:p w14:paraId="19A6B339" w14:textId="77777777" w:rsidR="00796731" w:rsidRDefault="00796731">
      <w:pPr>
        <w:spacing w:after="0"/>
      </w:pPr>
    </w:p>
    <w:p w14:paraId="2B36597D" w14:textId="77777777" w:rsidR="00796731" w:rsidRDefault="00000000">
      <w:pPr>
        <w:pStyle w:val="Heading1"/>
      </w:pPr>
      <w:r>
        <w:t>24. Phased roadmap and launch gates</w:t>
      </w:r>
    </w:p>
    <w:tbl>
      <w:tblPr>
        <w:tblStyle w:val="aff0"/>
        <w:tblW w:w="9765" w:type="dxa"/>
        <w:jc w:val="center"/>
        <w:tblInd w:w="0" w:type="dxa"/>
        <w:tblLayout w:type="fixed"/>
        <w:tblLook w:val="0400" w:firstRow="0" w:lastRow="0" w:firstColumn="0" w:lastColumn="0" w:noHBand="0" w:noVBand="1"/>
      </w:tblPr>
      <w:tblGrid>
        <w:gridCol w:w="3255"/>
        <w:gridCol w:w="3255"/>
        <w:gridCol w:w="3255"/>
      </w:tblGrid>
      <w:tr w:rsidR="00796731" w14:paraId="671CB011" w14:textId="77777777">
        <w:trPr>
          <w:cantSplit/>
          <w:tblHeader/>
          <w:jc w:val="center"/>
        </w:trPr>
        <w:tc>
          <w:tcPr>
            <w:tcW w:w="3255" w:type="dxa"/>
            <w:shd w:val="clear" w:color="auto" w:fill="182840"/>
            <w:vAlign w:val="center"/>
          </w:tcPr>
          <w:p w14:paraId="5F13EAB2" w14:textId="77777777" w:rsidR="00796731" w:rsidRDefault="00000000">
            <w:pPr>
              <w:spacing w:after="20"/>
            </w:pPr>
            <w:r>
              <w:rPr>
                <w:b/>
                <w:bCs/>
                <w:color w:val="FFFFFF"/>
                <w:sz w:val="15"/>
                <w:szCs w:val="15"/>
              </w:rPr>
              <w:t>Phase</w:t>
            </w:r>
          </w:p>
        </w:tc>
        <w:tc>
          <w:tcPr>
            <w:tcW w:w="3255" w:type="dxa"/>
            <w:shd w:val="clear" w:color="auto" w:fill="182840"/>
            <w:vAlign w:val="center"/>
          </w:tcPr>
          <w:p w14:paraId="1A1FAA26" w14:textId="77777777" w:rsidR="00796731" w:rsidRDefault="00000000">
            <w:pPr>
              <w:spacing w:after="20"/>
            </w:pPr>
            <w:r>
              <w:rPr>
                <w:b/>
                <w:bCs/>
                <w:color w:val="FFFFFF"/>
                <w:sz w:val="15"/>
                <w:szCs w:val="15"/>
              </w:rPr>
              <w:t>Scope</w:t>
            </w:r>
          </w:p>
        </w:tc>
        <w:tc>
          <w:tcPr>
            <w:tcW w:w="3255" w:type="dxa"/>
            <w:shd w:val="clear" w:color="auto" w:fill="182840"/>
            <w:vAlign w:val="center"/>
          </w:tcPr>
          <w:p w14:paraId="4BCF3478" w14:textId="77777777" w:rsidR="00796731" w:rsidRDefault="00000000">
            <w:pPr>
              <w:spacing w:after="20"/>
            </w:pPr>
            <w:r>
              <w:rPr>
                <w:b/>
                <w:bCs/>
                <w:color w:val="FFFFFF"/>
                <w:sz w:val="15"/>
                <w:szCs w:val="15"/>
              </w:rPr>
              <w:t>Gate / exit artifact</w:t>
            </w:r>
          </w:p>
        </w:tc>
      </w:tr>
      <w:tr w:rsidR="00796731" w14:paraId="6E3A3231" w14:textId="77777777">
        <w:trPr>
          <w:cantSplit/>
          <w:jc w:val="center"/>
        </w:trPr>
        <w:tc>
          <w:tcPr>
            <w:tcW w:w="3255" w:type="dxa"/>
            <w:tcBorders>
              <w:bottom w:val="single" w:sz="5" w:space="0" w:color="D7E4EA"/>
            </w:tcBorders>
            <w:shd w:val="clear" w:color="auto" w:fill="F6F9FB"/>
          </w:tcPr>
          <w:p w14:paraId="529B5929" w14:textId="77777777" w:rsidR="00796731" w:rsidRDefault="00000000">
            <w:pPr>
              <w:spacing w:after="20" w:line="254" w:lineRule="auto"/>
            </w:pPr>
            <w:r>
              <w:rPr>
                <w:sz w:val="15"/>
                <w:szCs w:val="15"/>
              </w:rPr>
              <w:t>C0 — Control-plane foundation</w:t>
            </w:r>
          </w:p>
        </w:tc>
        <w:tc>
          <w:tcPr>
            <w:tcW w:w="3255" w:type="dxa"/>
            <w:tcBorders>
              <w:bottom w:val="single" w:sz="5" w:space="0" w:color="D7E4EA"/>
            </w:tcBorders>
            <w:shd w:val="clear" w:color="auto" w:fill="F6F9FB"/>
          </w:tcPr>
          <w:p w14:paraId="2CB863B2" w14:textId="77777777" w:rsidR="00796731" w:rsidRDefault="00000000">
            <w:pPr>
              <w:spacing w:after="20" w:line="254" w:lineRule="auto"/>
            </w:pPr>
            <w:r>
              <w:rPr>
                <w:sz w:val="15"/>
                <w:szCs w:val="15"/>
              </w:rPr>
              <w:t>Customer/pricing schema, permissions intersection, vendor rights, product gates</w:t>
            </w:r>
          </w:p>
        </w:tc>
        <w:tc>
          <w:tcPr>
            <w:tcW w:w="3255" w:type="dxa"/>
            <w:tcBorders>
              <w:bottom w:val="single" w:sz="5" w:space="0" w:color="D7E4EA"/>
            </w:tcBorders>
            <w:shd w:val="clear" w:color="auto" w:fill="F6F9FB"/>
          </w:tcPr>
          <w:p w14:paraId="38D5696C" w14:textId="77777777" w:rsidR="00796731" w:rsidRDefault="00000000">
            <w:pPr>
              <w:spacing w:after="20" w:line="254" w:lineRule="auto"/>
            </w:pPr>
            <w:r>
              <w:rPr>
                <w:sz w:val="15"/>
                <w:szCs w:val="15"/>
              </w:rPr>
              <w:t>Signed architecture ADRs and design-level threat model</w:t>
            </w:r>
          </w:p>
        </w:tc>
      </w:tr>
      <w:tr w:rsidR="00796731" w14:paraId="75124064" w14:textId="77777777">
        <w:trPr>
          <w:cantSplit/>
          <w:jc w:val="center"/>
        </w:trPr>
        <w:tc>
          <w:tcPr>
            <w:tcW w:w="3255" w:type="dxa"/>
            <w:tcBorders>
              <w:bottom w:val="single" w:sz="5" w:space="0" w:color="D7E4EA"/>
            </w:tcBorders>
          </w:tcPr>
          <w:p w14:paraId="49A47976" w14:textId="77777777" w:rsidR="00796731" w:rsidRDefault="00000000">
            <w:pPr>
              <w:spacing w:after="20" w:line="254" w:lineRule="auto"/>
            </w:pPr>
            <w:r>
              <w:rPr>
                <w:sz w:val="15"/>
                <w:szCs w:val="15"/>
              </w:rPr>
              <w:t>C1 — Launch commercial MVP</w:t>
            </w:r>
          </w:p>
        </w:tc>
        <w:tc>
          <w:tcPr>
            <w:tcW w:w="3255" w:type="dxa"/>
            <w:tcBorders>
              <w:bottom w:val="single" w:sz="5" w:space="0" w:color="D7E4EA"/>
            </w:tcBorders>
          </w:tcPr>
          <w:p w14:paraId="45D480DA" w14:textId="77777777" w:rsidR="00796731" w:rsidRDefault="00000000">
            <w:pPr>
              <w:spacing w:after="20" w:line="254" w:lineRule="auto"/>
            </w:pPr>
            <w:r>
              <w:rPr>
                <w:sz w:val="15"/>
                <w:szCs w:val="15"/>
              </w:rPr>
              <w:t>Explorer, Research, Professional; basic hosted checkout, billing portal, invoices, usage, notifications</w:t>
            </w:r>
          </w:p>
        </w:tc>
        <w:tc>
          <w:tcPr>
            <w:tcW w:w="3255" w:type="dxa"/>
            <w:tcBorders>
              <w:bottom w:val="single" w:sz="5" w:space="0" w:color="D7E4EA"/>
            </w:tcBorders>
          </w:tcPr>
          <w:p w14:paraId="046014FF" w14:textId="77777777" w:rsidR="00796731" w:rsidRDefault="00000000">
            <w:pPr>
              <w:spacing w:after="20" w:line="254" w:lineRule="auto"/>
            </w:pPr>
            <w:r>
              <w:rPr>
                <w:sz w:val="15"/>
                <w:szCs w:val="15"/>
              </w:rPr>
              <w:t>Finance/legal/tax/security; 100% blocked-rights tests; revenue reconciliation</w:t>
            </w:r>
          </w:p>
        </w:tc>
      </w:tr>
      <w:tr w:rsidR="00796731" w14:paraId="3CB3B931" w14:textId="77777777">
        <w:trPr>
          <w:cantSplit/>
          <w:jc w:val="center"/>
        </w:trPr>
        <w:tc>
          <w:tcPr>
            <w:tcW w:w="3255" w:type="dxa"/>
            <w:tcBorders>
              <w:bottom w:val="single" w:sz="5" w:space="0" w:color="D7E4EA"/>
            </w:tcBorders>
            <w:shd w:val="clear" w:color="auto" w:fill="F6F9FB"/>
          </w:tcPr>
          <w:p w14:paraId="583D40A6" w14:textId="77777777" w:rsidR="00796731" w:rsidRDefault="00000000">
            <w:pPr>
              <w:spacing w:after="20" w:line="254" w:lineRule="auto"/>
            </w:pPr>
            <w:r>
              <w:rPr>
                <w:sz w:val="15"/>
                <w:szCs w:val="15"/>
              </w:rPr>
              <w:t>C2 — Team commercialization</w:t>
            </w:r>
          </w:p>
        </w:tc>
        <w:tc>
          <w:tcPr>
            <w:tcW w:w="3255" w:type="dxa"/>
            <w:tcBorders>
              <w:bottom w:val="single" w:sz="5" w:space="0" w:color="D7E4EA"/>
            </w:tcBorders>
            <w:shd w:val="clear" w:color="auto" w:fill="F6F9FB"/>
          </w:tcPr>
          <w:p w14:paraId="40E6181E" w14:textId="77777777" w:rsidR="00796731" w:rsidRDefault="00000000">
            <w:pPr>
              <w:spacing w:after="20" w:line="254" w:lineRule="auto"/>
            </w:pPr>
            <w:proofErr w:type="gramStart"/>
            <w:r>
              <w:rPr>
                <w:sz w:val="15"/>
                <w:szCs w:val="15"/>
              </w:rPr>
              <w:t>Teams</w:t>
            </w:r>
            <w:proofErr w:type="gramEnd"/>
            <w:r>
              <w:rPr>
                <w:sz w:val="15"/>
                <w:szCs w:val="15"/>
              </w:rPr>
              <w:t xml:space="preserve"> seats, pooled quotas, tenant admin, contract-backed data policy</w:t>
            </w:r>
          </w:p>
        </w:tc>
        <w:tc>
          <w:tcPr>
            <w:tcW w:w="3255" w:type="dxa"/>
            <w:tcBorders>
              <w:bottom w:val="single" w:sz="5" w:space="0" w:color="D7E4EA"/>
            </w:tcBorders>
            <w:shd w:val="clear" w:color="auto" w:fill="F6F9FB"/>
          </w:tcPr>
          <w:p w14:paraId="5637FB62" w14:textId="77777777" w:rsidR="00796731" w:rsidRDefault="00000000">
            <w:pPr>
              <w:spacing w:after="20" w:line="254" w:lineRule="auto"/>
            </w:pPr>
            <w:r>
              <w:rPr>
                <w:sz w:val="15"/>
                <w:szCs w:val="15"/>
              </w:rPr>
              <w:t>Multi-user leak testing; cost/margin approval; support capacity</w:t>
            </w:r>
          </w:p>
        </w:tc>
      </w:tr>
      <w:tr w:rsidR="00796731" w14:paraId="1F2BC3A5" w14:textId="77777777">
        <w:trPr>
          <w:cantSplit/>
          <w:jc w:val="center"/>
        </w:trPr>
        <w:tc>
          <w:tcPr>
            <w:tcW w:w="3255" w:type="dxa"/>
            <w:tcBorders>
              <w:bottom w:val="single" w:sz="5" w:space="0" w:color="D7E4EA"/>
            </w:tcBorders>
          </w:tcPr>
          <w:p w14:paraId="55D4576E" w14:textId="77777777" w:rsidR="00796731" w:rsidRDefault="00000000">
            <w:pPr>
              <w:spacing w:after="20" w:line="254" w:lineRule="auto"/>
            </w:pPr>
            <w:r>
              <w:rPr>
                <w:sz w:val="15"/>
                <w:szCs w:val="15"/>
              </w:rPr>
              <w:t>C3 — Enterprise readiness</w:t>
            </w:r>
          </w:p>
        </w:tc>
        <w:tc>
          <w:tcPr>
            <w:tcW w:w="3255" w:type="dxa"/>
            <w:tcBorders>
              <w:bottom w:val="single" w:sz="5" w:space="0" w:color="D7E4EA"/>
            </w:tcBorders>
          </w:tcPr>
          <w:p w14:paraId="4E2AED81" w14:textId="77777777" w:rsidR="00796731" w:rsidRDefault="00000000">
            <w:pPr>
              <w:spacing w:after="20" w:line="254" w:lineRule="auto"/>
            </w:pPr>
            <w:r>
              <w:rPr>
                <w:sz w:val="15"/>
                <w:szCs w:val="15"/>
              </w:rPr>
              <w:t>Quotes, MSA/DPA, SSO, spend policy, consolidated invoicing, audit exports</w:t>
            </w:r>
          </w:p>
        </w:tc>
        <w:tc>
          <w:tcPr>
            <w:tcW w:w="3255" w:type="dxa"/>
            <w:tcBorders>
              <w:bottom w:val="single" w:sz="5" w:space="0" w:color="D7E4EA"/>
            </w:tcBorders>
          </w:tcPr>
          <w:p w14:paraId="5FE63FD5" w14:textId="77777777" w:rsidR="00796731" w:rsidRDefault="00000000">
            <w:pPr>
              <w:spacing w:after="20" w:line="254" w:lineRule="auto"/>
            </w:pPr>
            <w:r>
              <w:rPr>
                <w:sz w:val="15"/>
                <w:szCs w:val="15"/>
              </w:rPr>
              <w:t>Enterprise security pack, procurement/legal and SLO sign-off</w:t>
            </w:r>
          </w:p>
        </w:tc>
      </w:tr>
      <w:tr w:rsidR="00796731" w14:paraId="009DF558" w14:textId="77777777">
        <w:trPr>
          <w:cantSplit/>
          <w:jc w:val="center"/>
        </w:trPr>
        <w:tc>
          <w:tcPr>
            <w:tcW w:w="3255" w:type="dxa"/>
            <w:tcBorders>
              <w:bottom w:val="single" w:sz="5" w:space="0" w:color="D7E4EA"/>
            </w:tcBorders>
            <w:shd w:val="clear" w:color="auto" w:fill="F6F9FB"/>
          </w:tcPr>
          <w:p w14:paraId="6CFD4EAE" w14:textId="77777777" w:rsidR="00796731" w:rsidRDefault="00000000">
            <w:pPr>
              <w:spacing w:after="20" w:line="254" w:lineRule="auto"/>
            </w:pPr>
            <w:r>
              <w:rPr>
                <w:sz w:val="15"/>
                <w:szCs w:val="15"/>
              </w:rPr>
              <w:t>C4 — API and licensed expansion</w:t>
            </w:r>
          </w:p>
        </w:tc>
        <w:tc>
          <w:tcPr>
            <w:tcW w:w="3255" w:type="dxa"/>
            <w:tcBorders>
              <w:bottom w:val="single" w:sz="5" w:space="0" w:color="D7E4EA"/>
            </w:tcBorders>
            <w:shd w:val="clear" w:color="auto" w:fill="F6F9FB"/>
          </w:tcPr>
          <w:p w14:paraId="4CC05CD3" w14:textId="77777777" w:rsidR="00796731" w:rsidRDefault="00000000">
            <w:pPr>
              <w:spacing w:after="20" w:line="254" w:lineRule="auto"/>
            </w:pPr>
            <w:r>
              <w:rPr>
                <w:sz w:val="15"/>
                <w:szCs w:val="15"/>
              </w:rPr>
              <w:t>Rights-granted API, new markets, data packages, additional currencies</w:t>
            </w:r>
          </w:p>
        </w:tc>
        <w:tc>
          <w:tcPr>
            <w:tcW w:w="3255" w:type="dxa"/>
            <w:tcBorders>
              <w:bottom w:val="single" w:sz="5" w:space="0" w:color="D7E4EA"/>
            </w:tcBorders>
            <w:shd w:val="clear" w:color="auto" w:fill="F6F9FB"/>
          </w:tcPr>
          <w:p w14:paraId="0AB5EEFC" w14:textId="77777777" w:rsidR="00796731" w:rsidRDefault="00000000">
            <w:pPr>
              <w:spacing w:after="20" w:line="254" w:lineRule="auto"/>
            </w:pPr>
            <w:r>
              <w:rPr>
                <w:sz w:val="15"/>
                <w:szCs w:val="15"/>
              </w:rPr>
              <w:t>Executed upstream API/redistribution rights and rate-cost tests</w:t>
            </w:r>
          </w:p>
        </w:tc>
      </w:tr>
      <w:tr w:rsidR="00796731" w14:paraId="40D568C5" w14:textId="77777777">
        <w:trPr>
          <w:cantSplit/>
          <w:jc w:val="center"/>
        </w:trPr>
        <w:tc>
          <w:tcPr>
            <w:tcW w:w="3255" w:type="dxa"/>
            <w:tcBorders>
              <w:bottom w:val="single" w:sz="5" w:space="0" w:color="D7E4EA"/>
            </w:tcBorders>
          </w:tcPr>
          <w:p w14:paraId="46D9E27F" w14:textId="77777777" w:rsidR="00796731" w:rsidRDefault="00000000">
            <w:pPr>
              <w:spacing w:after="20" w:line="254" w:lineRule="auto"/>
            </w:pPr>
            <w:r>
              <w:rPr>
                <w:sz w:val="15"/>
                <w:szCs w:val="15"/>
              </w:rPr>
              <w:t>H-0 → H-4 (separate)</w:t>
            </w:r>
          </w:p>
        </w:tc>
        <w:tc>
          <w:tcPr>
            <w:tcW w:w="3255" w:type="dxa"/>
            <w:tcBorders>
              <w:bottom w:val="single" w:sz="5" w:space="0" w:color="D7E4EA"/>
            </w:tcBorders>
          </w:tcPr>
          <w:p w14:paraId="2FD2FE73" w14:textId="77777777" w:rsidR="00796731" w:rsidRDefault="00000000">
            <w:pPr>
              <w:spacing w:after="20" w:line="254" w:lineRule="auto"/>
            </w:pPr>
            <w:r>
              <w:rPr>
                <w:sz w:val="15"/>
                <w:szCs w:val="15"/>
              </w:rPr>
              <w:t>Historical schema reserve then sovereign/equity stages</w:t>
            </w:r>
          </w:p>
        </w:tc>
        <w:tc>
          <w:tcPr>
            <w:tcW w:w="3255" w:type="dxa"/>
            <w:tcBorders>
              <w:bottom w:val="single" w:sz="5" w:space="0" w:color="D7E4EA"/>
            </w:tcBorders>
          </w:tcPr>
          <w:p w14:paraId="4C785EB0" w14:textId="77777777" w:rsidR="00796731" w:rsidRDefault="00000000">
            <w:pPr>
              <w:spacing w:after="20" w:line="254" w:lineRule="auto"/>
            </w:pPr>
            <w:r>
              <w:rPr>
                <w:sz w:val="15"/>
                <w:szCs w:val="15"/>
              </w:rPr>
              <w:t>H-series decision gates, not Launch entitlement</w:t>
            </w:r>
          </w:p>
        </w:tc>
      </w:tr>
    </w:tbl>
    <w:p w14:paraId="56211772" w14:textId="77777777" w:rsidR="00796731" w:rsidRDefault="00796731">
      <w:pPr>
        <w:spacing w:after="0"/>
      </w:pPr>
    </w:p>
    <w:p w14:paraId="4E8D4E00" w14:textId="77777777" w:rsidR="00796731" w:rsidRDefault="00000000">
      <w:r>
        <w:t>Initial launch SKU/coverage must further respect the outstanding gilt methodology blocking conditions: commercial billing should never be used to preempt controlled research release. If the priced feature is not licensable and QA-approved, hide the SKU or narrow the eligible content—not the risk gate.</w:t>
      </w:r>
    </w:p>
    <w:p w14:paraId="1DF62AD2" w14:textId="77777777" w:rsidR="00796731" w:rsidRDefault="00000000">
      <w:pPr>
        <w:pStyle w:val="Heading1"/>
      </w:pPr>
      <w:r>
        <w:lastRenderedPageBreak/>
        <w:t>25. Engineering delivery backlog and owners</w:t>
      </w:r>
    </w:p>
    <w:tbl>
      <w:tblPr>
        <w:tblStyle w:val="aff1"/>
        <w:tblW w:w="9764" w:type="dxa"/>
        <w:jc w:val="center"/>
        <w:tblInd w:w="0" w:type="dxa"/>
        <w:tblLayout w:type="fixed"/>
        <w:tblLook w:val="0400" w:firstRow="0" w:lastRow="0" w:firstColumn="0" w:lastColumn="0" w:noHBand="0" w:noVBand="1"/>
      </w:tblPr>
      <w:tblGrid>
        <w:gridCol w:w="2441"/>
        <w:gridCol w:w="2441"/>
        <w:gridCol w:w="2441"/>
        <w:gridCol w:w="2441"/>
      </w:tblGrid>
      <w:tr w:rsidR="00796731" w14:paraId="0DC6A052" w14:textId="77777777">
        <w:trPr>
          <w:cantSplit/>
          <w:tblHeader/>
          <w:jc w:val="center"/>
        </w:trPr>
        <w:tc>
          <w:tcPr>
            <w:tcW w:w="2441" w:type="dxa"/>
            <w:shd w:val="clear" w:color="auto" w:fill="182840"/>
            <w:vAlign w:val="center"/>
          </w:tcPr>
          <w:p w14:paraId="07D58572" w14:textId="77777777" w:rsidR="00796731" w:rsidRDefault="00000000">
            <w:pPr>
              <w:spacing w:after="20"/>
            </w:pPr>
            <w:r>
              <w:rPr>
                <w:b/>
                <w:bCs/>
                <w:color w:val="FFFFFF"/>
                <w:sz w:val="15"/>
                <w:szCs w:val="15"/>
              </w:rPr>
              <w:t>Work package</w:t>
            </w:r>
          </w:p>
        </w:tc>
        <w:tc>
          <w:tcPr>
            <w:tcW w:w="2441" w:type="dxa"/>
            <w:shd w:val="clear" w:color="auto" w:fill="182840"/>
            <w:vAlign w:val="center"/>
          </w:tcPr>
          <w:p w14:paraId="256D2103" w14:textId="77777777" w:rsidR="00796731" w:rsidRDefault="00000000">
            <w:pPr>
              <w:spacing w:after="20"/>
            </w:pPr>
            <w:r>
              <w:rPr>
                <w:b/>
                <w:bCs/>
                <w:color w:val="FFFFFF"/>
                <w:sz w:val="15"/>
                <w:szCs w:val="15"/>
              </w:rPr>
              <w:t>P</w:t>
            </w:r>
          </w:p>
        </w:tc>
        <w:tc>
          <w:tcPr>
            <w:tcW w:w="2441" w:type="dxa"/>
            <w:shd w:val="clear" w:color="auto" w:fill="182840"/>
            <w:vAlign w:val="center"/>
          </w:tcPr>
          <w:p w14:paraId="66982536" w14:textId="77777777" w:rsidR="00796731" w:rsidRDefault="00000000">
            <w:pPr>
              <w:spacing w:after="20"/>
            </w:pPr>
            <w:r>
              <w:rPr>
                <w:b/>
                <w:bCs/>
                <w:color w:val="FFFFFF"/>
                <w:sz w:val="15"/>
                <w:szCs w:val="15"/>
              </w:rPr>
              <w:t>Deliverable / DoD</w:t>
            </w:r>
          </w:p>
        </w:tc>
        <w:tc>
          <w:tcPr>
            <w:tcW w:w="2441" w:type="dxa"/>
            <w:shd w:val="clear" w:color="auto" w:fill="182840"/>
            <w:vAlign w:val="center"/>
          </w:tcPr>
          <w:p w14:paraId="75D88080" w14:textId="77777777" w:rsidR="00796731" w:rsidRDefault="00000000">
            <w:pPr>
              <w:spacing w:after="20"/>
            </w:pPr>
            <w:r>
              <w:rPr>
                <w:b/>
                <w:bCs/>
                <w:color w:val="FFFFFF"/>
                <w:sz w:val="15"/>
                <w:szCs w:val="15"/>
              </w:rPr>
              <w:t>Accountable</w:t>
            </w:r>
          </w:p>
        </w:tc>
      </w:tr>
      <w:tr w:rsidR="00796731" w14:paraId="32E16AD9" w14:textId="77777777">
        <w:trPr>
          <w:cantSplit/>
          <w:jc w:val="center"/>
        </w:trPr>
        <w:tc>
          <w:tcPr>
            <w:tcW w:w="2441" w:type="dxa"/>
            <w:tcBorders>
              <w:bottom w:val="single" w:sz="5" w:space="0" w:color="D7E4EA"/>
            </w:tcBorders>
            <w:shd w:val="clear" w:color="auto" w:fill="F6F9FB"/>
          </w:tcPr>
          <w:p w14:paraId="180119F9" w14:textId="77777777" w:rsidR="00796731" w:rsidRDefault="00000000">
            <w:pPr>
              <w:spacing w:after="20" w:line="254" w:lineRule="auto"/>
            </w:pPr>
            <w:r>
              <w:rPr>
                <w:sz w:val="14"/>
                <w:szCs w:val="14"/>
              </w:rPr>
              <w:t>COM-01 SKU and price book</w:t>
            </w:r>
          </w:p>
        </w:tc>
        <w:tc>
          <w:tcPr>
            <w:tcW w:w="2441" w:type="dxa"/>
            <w:tcBorders>
              <w:bottom w:val="single" w:sz="5" w:space="0" w:color="D7E4EA"/>
            </w:tcBorders>
            <w:shd w:val="clear" w:color="auto" w:fill="F6F9FB"/>
          </w:tcPr>
          <w:p w14:paraId="7D4E1110" w14:textId="77777777" w:rsidR="00796731" w:rsidRDefault="00000000">
            <w:pPr>
              <w:spacing w:after="20" w:line="254" w:lineRule="auto"/>
            </w:pPr>
            <w:r>
              <w:rPr>
                <w:sz w:val="14"/>
                <w:szCs w:val="14"/>
              </w:rPr>
              <w:t>P0</w:t>
            </w:r>
          </w:p>
        </w:tc>
        <w:tc>
          <w:tcPr>
            <w:tcW w:w="2441" w:type="dxa"/>
            <w:tcBorders>
              <w:bottom w:val="single" w:sz="5" w:space="0" w:color="D7E4EA"/>
            </w:tcBorders>
            <w:shd w:val="clear" w:color="auto" w:fill="F6F9FB"/>
          </w:tcPr>
          <w:p w14:paraId="36F18813" w14:textId="77777777" w:rsidR="00796731" w:rsidRDefault="00000000">
            <w:pPr>
              <w:spacing w:after="20" w:line="254" w:lineRule="auto"/>
            </w:pPr>
            <w:r>
              <w:rPr>
                <w:sz w:val="14"/>
                <w:szCs w:val="14"/>
              </w:rPr>
              <w:t>Versioned contracts + UI manifests + approvals</w:t>
            </w:r>
          </w:p>
        </w:tc>
        <w:tc>
          <w:tcPr>
            <w:tcW w:w="2441" w:type="dxa"/>
            <w:tcBorders>
              <w:bottom w:val="single" w:sz="5" w:space="0" w:color="D7E4EA"/>
            </w:tcBorders>
            <w:shd w:val="clear" w:color="auto" w:fill="F6F9FB"/>
          </w:tcPr>
          <w:p w14:paraId="6AFE2514" w14:textId="77777777" w:rsidR="00796731" w:rsidRDefault="00000000">
            <w:pPr>
              <w:spacing w:after="20" w:line="254" w:lineRule="auto"/>
            </w:pPr>
            <w:r>
              <w:rPr>
                <w:sz w:val="14"/>
                <w:szCs w:val="14"/>
              </w:rPr>
              <w:t>Product/CFO</w:t>
            </w:r>
          </w:p>
        </w:tc>
      </w:tr>
      <w:tr w:rsidR="00796731" w14:paraId="3A439A1E" w14:textId="77777777">
        <w:trPr>
          <w:cantSplit/>
          <w:jc w:val="center"/>
        </w:trPr>
        <w:tc>
          <w:tcPr>
            <w:tcW w:w="2441" w:type="dxa"/>
            <w:tcBorders>
              <w:bottom w:val="single" w:sz="5" w:space="0" w:color="D7E4EA"/>
            </w:tcBorders>
          </w:tcPr>
          <w:p w14:paraId="0CCCE6F8" w14:textId="77777777" w:rsidR="00796731" w:rsidRDefault="00000000">
            <w:pPr>
              <w:spacing w:after="20" w:line="254" w:lineRule="auto"/>
            </w:pPr>
            <w:r>
              <w:rPr>
                <w:sz w:val="14"/>
                <w:szCs w:val="14"/>
              </w:rPr>
              <w:t>COM-02 Source/feature intersection</w:t>
            </w:r>
          </w:p>
        </w:tc>
        <w:tc>
          <w:tcPr>
            <w:tcW w:w="2441" w:type="dxa"/>
            <w:tcBorders>
              <w:bottom w:val="single" w:sz="5" w:space="0" w:color="D7E4EA"/>
            </w:tcBorders>
          </w:tcPr>
          <w:p w14:paraId="2BC56D4B" w14:textId="77777777" w:rsidR="00796731" w:rsidRDefault="00000000">
            <w:pPr>
              <w:spacing w:after="20" w:line="254" w:lineRule="auto"/>
            </w:pPr>
            <w:r>
              <w:rPr>
                <w:sz w:val="14"/>
                <w:szCs w:val="14"/>
              </w:rPr>
              <w:t>P0</w:t>
            </w:r>
          </w:p>
        </w:tc>
        <w:tc>
          <w:tcPr>
            <w:tcW w:w="2441" w:type="dxa"/>
            <w:tcBorders>
              <w:bottom w:val="single" w:sz="5" w:space="0" w:color="D7E4EA"/>
            </w:tcBorders>
          </w:tcPr>
          <w:p w14:paraId="4FFEAEBC" w14:textId="77777777" w:rsidR="00796731" w:rsidRDefault="00000000">
            <w:pPr>
              <w:spacing w:after="20" w:line="254" w:lineRule="auto"/>
            </w:pPr>
            <w:r>
              <w:rPr>
                <w:sz w:val="14"/>
                <w:szCs w:val="14"/>
              </w:rPr>
              <w:t>Runtime deny by default, logged decision reasons</w:t>
            </w:r>
          </w:p>
        </w:tc>
        <w:tc>
          <w:tcPr>
            <w:tcW w:w="2441" w:type="dxa"/>
            <w:tcBorders>
              <w:bottom w:val="single" w:sz="5" w:space="0" w:color="D7E4EA"/>
            </w:tcBorders>
          </w:tcPr>
          <w:p w14:paraId="78824FFD" w14:textId="77777777" w:rsidR="00796731" w:rsidRDefault="00000000">
            <w:pPr>
              <w:spacing w:after="20" w:line="254" w:lineRule="auto"/>
            </w:pPr>
            <w:r>
              <w:rPr>
                <w:sz w:val="14"/>
                <w:szCs w:val="14"/>
              </w:rPr>
              <w:t>CTO/Data Rights</w:t>
            </w:r>
          </w:p>
        </w:tc>
      </w:tr>
      <w:tr w:rsidR="00796731" w14:paraId="52B217F6" w14:textId="77777777">
        <w:trPr>
          <w:cantSplit/>
          <w:jc w:val="center"/>
        </w:trPr>
        <w:tc>
          <w:tcPr>
            <w:tcW w:w="2441" w:type="dxa"/>
            <w:tcBorders>
              <w:bottom w:val="single" w:sz="5" w:space="0" w:color="D7E4EA"/>
            </w:tcBorders>
            <w:shd w:val="clear" w:color="auto" w:fill="F6F9FB"/>
          </w:tcPr>
          <w:p w14:paraId="4E7C3874" w14:textId="77777777" w:rsidR="00796731" w:rsidRDefault="00000000">
            <w:pPr>
              <w:spacing w:after="20" w:line="254" w:lineRule="auto"/>
            </w:pPr>
            <w:r>
              <w:rPr>
                <w:sz w:val="14"/>
                <w:szCs w:val="14"/>
              </w:rPr>
              <w:t>COM-03 Order and terms service</w:t>
            </w:r>
          </w:p>
        </w:tc>
        <w:tc>
          <w:tcPr>
            <w:tcW w:w="2441" w:type="dxa"/>
            <w:tcBorders>
              <w:bottom w:val="single" w:sz="5" w:space="0" w:color="D7E4EA"/>
            </w:tcBorders>
            <w:shd w:val="clear" w:color="auto" w:fill="F6F9FB"/>
          </w:tcPr>
          <w:p w14:paraId="0E8EA5E4" w14:textId="77777777" w:rsidR="00796731" w:rsidRDefault="00000000">
            <w:pPr>
              <w:spacing w:after="20" w:line="254" w:lineRule="auto"/>
            </w:pPr>
            <w:r>
              <w:rPr>
                <w:sz w:val="14"/>
                <w:szCs w:val="14"/>
              </w:rPr>
              <w:t>P0</w:t>
            </w:r>
          </w:p>
        </w:tc>
        <w:tc>
          <w:tcPr>
            <w:tcW w:w="2441" w:type="dxa"/>
            <w:tcBorders>
              <w:bottom w:val="single" w:sz="5" w:space="0" w:color="D7E4EA"/>
            </w:tcBorders>
            <w:shd w:val="clear" w:color="auto" w:fill="F6F9FB"/>
          </w:tcPr>
          <w:p w14:paraId="117ED6F3" w14:textId="77777777" w:rsidR="00796731" w:rsidRDefault="00000000">
            <w:pPr>
              <w:spacing w:after="20" w:line="254" w:lineRule="auto"/>
            </w:pPr>
            <w:r>
              <w:rPr>
                <w:sz w:val="14"/>
                <w:szCs w:val="14"/>
              </w:rPr>
              <w:t>Immutable quote, tax, acceptance hash, idempotency</w:t>
            </w:r>
          </w:p>
        </w:tc>
        <w:tc>
          <w:tcPr>
            <w:tcW w:w="2441" w:type="dxa"/>
            <w:tcBorders>
              <w:bottom w:val="single" w:sz="5" w:space="0" w:color="D7E4EA"/>
            </w:tcBorders>
            <w:shd w:val="clear" w:color="auto" w:fill="F6F9FB"/>
          </w:tcPr>
          <w:p w14:paraId="4A08E7D1" w14:textId="77777777" w:rsidR="00796731" w:rsidRDefault="00000000">
            <w:pPr>
              <w:spacing w:after="20" w:line="254" w:lineRule="auto"/>
            </w:pPr>
            <w:r>
              <w:rPr>
                <w:sz w:val="14"/>
                <w:szCs w:val="14"/>
              </w:rPr>
              <w:t>Backend/Legal</w:t>
            </w:r>
          </w:p>
        </w:tc>
      </w:tr>
      <w:tr w:rsidR="00796731" w14:paraId="788F26F5" w14:textId="77777777">
        <w:trPr>
          <w:cantSplit/>
          <w:jc w:val="center"/>
        </w:trPr>
        <w:tc>
          <w:tcPr>
            <w:tcW w:w="2441" w:type="dxa"/>
            <w:tcBorders>
              <w:bottom w:val="single" w:sz="5" w:space="0" w:color="D7E4EA"/>
            </w:tcBorders>
          </w:tcPr>
          <w:p w14:paraId="154E2CCF" w14:textId="77777777" w:rsidR="00796731" w:rsidRDefault="00000000">
            <w:pPr>
              <w:spacing w:after="20" w:line="254" w:lineRule="auto"/>
            </w:pPr>
            <w:r>
              <w:rPr>
                <w:sz w:val="14"/>
                <w:szCs w:val="14"/>
              </w:rPr>
              <w:t>COM-04 PSP adapter</w:t>
            </w:r>
          </w:p>
        </w:tc>
        <w:tc>
          <w:tcPr>
            <w:tcW w:w="2441" w:type="dxa"/>
            <w:tcBorders>
              <w:bottom w:val="single" w:sz="5" w:space="0" w:color="D7E4EA"/>
            </w:tcBorders>
          </w:tcPr>
          <w:p w14:paraId="7319BF03" w14:textId="77777777" w:rsidR="00796731" w:rsidRDefault="00000000">
            <w:pPr>
              <w:spacing w:after="20" w:line="254" w:lineRule="auto"/>
            </w:pPr>
            <w:r>
              <w:rPr>
                <w:sz w:val="14"/>
                <w:szCs w:val="14"/>
              </w:rPr>
              <w:t>P0</w:t>
            </w:r>
          </w:p>
        </w:tc>
        <w:tc>
          <w:tcPr>
            <w:tcW w:w="2441" w:type="dxa"/>
            <w:tcBorders>
              <w:bottom w:val="single" w:sz="5" w:space="0" w:color="D7E4EA"/>
            </w:tcBorders>
          </w:tcPr>
          <w:p w14:paraId="3DC1D0AC" w14:textId="77777777" w:rsidR="00796731" w:rsidRDefault="00000000">
            <w:pPr>
              <w:spacing w:after="20" w:line="254" w:lineRule="auto"/>
            </w:pPr>
            <w:r>
              <w:rPr>
                <w:sz w:val="14"/>
                <w:szCs w:val="14"/>
              </w:rPr>
              <w:t>Hosted checkout, signed webhook, refunds</w:t>
            </w:r>
          </w:p>
        </w:tc>
        <w:tc>
          <w:tcPr>
            <w:tcW w:w="2441" w:type="dxa"/>
            <w:tcBorders>
              <w:bottom w:val="single" w:sz="5" w:space="0" w:color="D7E4EA"/>
            </w:tcBorders>
          </w:tcPr>
          <w:p w14:paraId="4F6F369E" w14:textId="77777777" w:rsidR="00796731" w:rsidRDefault="00000000">
            <w:pPr>
              <w:spacing w:after="20" w:line="254" w:lineRule="auto"/>
            </w:pPr>
            <w:r>
              <w:rPr>
                <w:sz w:val="14"/>
                <w:szCs w:val="14"/>
              </w:rPr>
              <w:t>Payments Eng</w:t>
            </w:r>
          </w:p>
        </w:tc>
      </w:tr>
      <w:tr w:rsidR="00796731" w14:paraId="6A2C8D87" w14:textId="77777777">
        <w:trPr>
          <w:cantSplit/>
          <w:jc w:val="center"/>
        </w:trPr>
        <w:tc>
          <w:tcPr>
            <w:tcW w:w="2441" w:type="dxa"/>
            <w:tcBorders>
              <w:bottom w:val="single" w:sz="5" w:space="0" w:color="D7E4EA"/>
            </w:tcBorders>
            <w:shd w:val="clear" w:color="auto" w:fill="F6F9FB"/>
          </w:tcPr>
          <w:p w14:paraId="26D683DC" w14:textId="77777777" w:rsidR="00796731" w:rsidRDefault="00000000">
            <w:pPr>
              <w:spacing w:after="20" w:line="254" w:lineRule="auto"/>
            </w:pPr>
            <w:r>
              <w:rPr>
                <w:sz w:val="14"/>
                <w:szCs w:val="14"/>
              </w:rPr>
              <w:t>COM-05 Subscriptions + access</w:t>
            </w:r>
          </w:p>
        </w:tc>
        <w:tc>
          <w:tcPr>
            <w:tcW w:w="2441" w:type="dxa"/>
            <w:tcBorders>
              <w:bottom w:val="single" w:sz="5" w:space="0" w:color="D7E4EA"/>
            </w:tcBorders>
            <w:shd w:val="clear" w:color="auto" w:fill="F6F9FB"/>
          </w:tcPr>
          <w:p w14:paraId="0E8D5655" w14:textId="77777777" w:rsidR="00796731" w:rsidRDefault="00000000">
            <w:pPr>
              <w:spacing w:after="20" w:line="254" w:lineRule="auto"/>
            </w:pPr>
            <w:r>
              <w:rPr>
                <w:sz w:val="14"/>
                <w:szCs w:val="14"/>
              </w:rPr>
              <w:t>P0</w:t>
            </w:r>
          </w:p>
        </w:tc>
        <w:tc>
          <w:tcPr>
            <w:tcW w:w="2441" w:type="dxa"/>
            <w:tcBorders>
              <w:bottom w:val="single" w:sz="5" w:space="0" w:color="D7E4EA"/>
            </w:tcBorders>
            <w:shd w:val="clear" w:color="auto" w:fill="F6F9FB"/>
          </w:tcPr>
          <w:p w14:paraId="5F35B253" w14:textId="77777777" w:rsidR="00796731" w:rsidRDefault="00000000">
            <w:pPr>
              <w:spacing w:after="20" w:line="254" w:lineRule="auto"/>
            </w:pPr>
            <w:r>
              <w:rPr>
                <w:sz w:val="14"/>
                <w:szCs w:val="14"/>
              </w:rPr>
              <w:t>State machine and bounded entitlement propagation</w:t>
            </w:r>
          </w:p>
        </w:tc>
        <w:tc>
          <w:tcPr>
            <w:tcW w:w="2441" w:type="dxa"/>
            <w:tcBorders>
              <w:bottom w:val="single" w:sz="5" w:space="0" w:color="D7E4EA"/>
            </w:tcBorders>
            <w:shd w:val="clear" w:color="auto" w:fill="F6F9FB"/>
          </w:tcPr>
          <w:p w14:paraId="2A0703E1" w14:textId="77777777" w:rsidR="00796731" w:rsidRDefault="00000000">
            <w:pPr>
              <w:spacing w:after="20" w:line="254" w:lineRule="auto"/>
            </w:pPr>
            <w:r>
              <w:rPr>
                <w:sz w:val="14"/>
                <w:szCs w:val="14"/>
              </w:rPr>
              <w:t>Platform Eng</w:t>
            </w:r>
          </w:p>
        </w:tc>
      </w:tr>
      <w:tr w:rsidR="00796731" w14:paraId="04E45CCD" w14:textId="77777777">
        <w:trPr>
          <w:cantSplit/>
          <w:jc w:val="center"/>
        </w:trPr>
        <w:tc>
          <w:tcPr>
            <w:tcW w:w="2441" w:type="dxa"/>
            <w:tcBorders>
              <w:bottom w:val="single" w:sz="5" w:space="0" w:color="D7E4EA"/>
            </w:tcBorders>
          </w:tcPr>
          <w:p w14:paraId="4A3E5620" w14:textId="77777777" w:rsidR="00796731" w:rsidRDefault="00000000">
            <w:pPr>
              <w:spacing w:after="20" w:line="254" w:lineRule="auto"/>
            </w:pPr>
            <w:r>
              <w:rPr>
                <w:sz w:val="14"/>
                <w:szCs w:val="14"/>
              </w:rPr>
              <w:t>COM-06 Usage metering</w:t>
            </w:r>
          </w:p>
        </w:tc>
        <w:tc>
          <w:tcPr>
            <w:tcW w:w="2441" w:type="dxa"/>
            <w:tcBorders>
              <w:bottom w:val="single" w:sz="5" w:space="0" w:color="D7E4EA"/>
            </w:tcBorders>
          </w:tcPr>
          <w:p w14:paraId="547ADA8C" w14:textId="77777777" w:rsidR="00796731" w:rsidRDefault="00000000">
            <w:pPr>
              <w:spacing w:after="20" w:line="254" w:lineRule="auto"/>
            </w:pPr>
            <w:r>
              <w:rPr>
                <w:sz w:val="14"/>
                <w:szCs w:val="14"/>
              </w:rPr>
              <w:t>P0</w:t>
            </w:r>
          </w:p>
        </w:tc>
        <w:tc>
          <w:tcPr>
            <w:tcW w:w="2441" w:type="dxa"/>
            <w:tcBorders>
              <w:bottom w:val="single" w:sz="5" w:space="0" w:color="D7E4EA"/>
            </w:tcBorders>
          </w:tcPr>
          <w:p w14:paraId="081F0D4C" w14:textId="77777777" w:rsidR="00796731" w:rsidRDefault="00000000">
            <w:pPr>
              <w:spacing w:after="20" w:line="254" w:lineRule="auto"/>
            </w:pPr>
            <w:r>
              <w:rPr>
                <w:sz w:val="14"/>
                <w:szCs w:val="14"/>
              </w:rPr>
              <w:t>Signed events, quotas, no-charge error suppression</w:t>
            </w:r>
          </w:p>
        </w:tc>
        <w:tc>
          <w:tcPr>
            <w:tcW w:w="2441" w:type="dxa"/>
            <w:tcBorders>
              <w:bottom w:val="single" w:sz="5" w:space="0" w:color="D7E4EA"/>
            </w:tcBorders>
          </w:tcPr>
          <w:p w14:paraId="2A4DC752" w14:textId="77777777" w:rsidR="00796731" w:rsidRDefault="00000000">
            <w:pPr>
              <w:spacing w:after="20" w:line="254" w:lineRule="auto"/>
            </w:pPr>
            <w:r>
              <w:rPr>
                <w:sz w:val="14"/>
                <w:szCs w:val="14"/>
              </w:rPr>
              <w:t>Billing Eng</w:t>
            </w:r>
          </w:p>
        </w:tc>
      </w:tr>
      <w:tr w:rsidR="00796731" w14:paraId="69762810" w14:textId="77777777">
        <w:trPr>
          <w:cantSplit/>
          <w:jc w:val="center"/>
        </w:trPr>
        <w:tc>
          <w:tcPr>
            <w:tcW w:w="2441" w:type="dxa"/>
            <w:tcBorders>
              <w:bottom w:val="single" w:sz="5" w:space="0" w:color="D7E4EA"/>
            </w:tcBorders>
            <w:shd w:val="clear" w:color="auto" w:fill="F6F9FB"/>
          </w:tcPr>
          <w:p w14:paraId="47C8C6F1" w14:textId="77777777" w:rsidR="00796731" w:rsidRDefault="00000000">
            <w:pPr>
              <w:spacing w:after="20" w:line="254" w:lineRule="auto"/>
            </w:pPr>
            <w:r>
              <w:rPr>
                <w:sz w:val="14"/>
                <w:szCs w:val="14"/>
              </w:rPr>
              <w:t>COM-07 Invoice/tax engine</w:t>
            </w:r>
          </w:p>
        </w:tc>
        <w:tc>
          <w:tcPr>
            <w:tcW w:w="2441" w:type="dxa"/>
            <w:tcBorders>
              <w:bottom w:val="single" w:sz="5" w:space="0" w:color="D7E4EA"/>
            </w:tcBorders>
            <w:shd w:val="clear" w:color="auto" w:fill="F6F9FB"/>
          </w:tcPr>
          <w:p w14:paraId="7C84D44E" w14:textId="77777777" w:rsidR="00796731" w:rsidRDefault="00000000">
            <w:pPr>
              <w:spacing w:after="20" w:line="254" w:lineRule="auto"/>
            </w:pPr>
            <w:r>
              <w:rPr>
                <w:sz w:val="14"/>
                <w:szCs w:val="14"/>
              </w:rPr>
              <w:t>P0</w:t>
            </w:r>
          </w:p>
        </w:tc>
        <w:tc>
          <w:tcPr>
            <w:tcW w:w="2441" w:type="dxa"/>
            <w:tcBorders>
              <w:bottom w:val="single" w:sz="5" w:space="0" w:color="D7E4EA"/>
            </w:tcBorders>
            <w:shd w:val="clear" w:color="auto" w:fill="F6F9FB"/>
          </w:tcPr>
          <w:p w14:paraId="0ED19C7D" w14:textId="77777777" w:rsidR="00796731" w:rsidRDefault="00000000">
            <w:pPr>
              <w:spacing w:after="20" w:line="254" w:lineRule="auto"/>
            </w:pPr>
            <w:r>
              <w:rPr>
                <w:sz w:val="14"/>
                <w:szCs w:val="14"/>
              </w:rPr>
              <w:t>Legally sufficient invoice fields and tax evidence</w:t>
            </w:r>
          </w:p>
        </w:tc>
        <w:tc>
          <w:tcPr>
            <w:tcW w:w="2441" w:type="dxa"/>
            <w:tcBorders>
              <w:bottom w:val="single" w:sz="5" w:space="0" w:color="D7E4EA"/>
            </w:tcBorders>
            <w:shd w:val="clear" w:color="auto" w:fill="F6F9FB"/>
          </w:tcPr>
          <w:p w14:paraId="1A6D2D79" w14:textId="77777777" w:rsidR="00796731" w:rsidRDefault="00000000">
            <w:pPr>
              <w:spacing w:after="20" w:line="254" w:lineRule="auto"/>
            </w:pPr>
            <w:r>
              <w:rPr>
                <w:sz w:val="14"/>
                <w:szCs w:val="14"/>
              </w:rPr>
              <w:t>Finance/Tax</w:t>
            </w:r>
          </w:p>
        </w:tc>
      </w:tr>
      <w:tr w:rsidR="00796731" w14:paraId="7E5C3EB7" w14:textId="77777777">
        <w:trPr>
          <w:cantSplit/>
          <w:jc w:val="center"/>
        </w:trPr>
        <w:tc>
          <w:tcPr>
            <w:tcW w:w="2441" w:type="dxa"/>
            <w:tcBorders>
              <w:bottom w:val="single" w:sz="5" w:space="0" w:color="D7E4EA"/>
            </w:tcBorders>
          </w:tcPr>
          <w:p w14:paraId="74EBD4FC" w14:textId="77777777" w:rsidR="00796731" w:rsidRDefault="00000000">
            <w:pPr>
              <w:spacing w:after="20" w:line="254" w:lineRule="auto"/>
            </w:pPr>
            <w:r>
              <w:rPr>
                <w:sz w:val="14"/>
                <w:szCs w:val="14"/>
              </w:rPr>
              <w:t>COM-08 Reconciliation + subledger</w:t>
            </w:r>
          </w:p>
        </w:tc>
        <w:tc>
          <w:tcPr>
            <w:tcW w:w="2441" w:type="dxa"/>
            <w:tcBorders>
              <w:bottom w:val="single" w:sz="5" w:space="0" w:color="D7E4EA"/>
            </w:tcBorders>
          </w:tcPr>
          <w:p w14:paraId="1656CC53" w14:textId="77777777" w:rsidR="00796731" w:rsidRDefault="00000000">
            <w:pPr>
              <w:spacing w:after="20" w:line="254" w:lineRule="auto"/>
            </w:pPr>
            <w:r>
              <w:rPr>
                <w:sz w:val="14"/>
                <w:szCs w:val="14"/>
              </w:rPr>
              <w:t>P0</w:t>
            </w:r>
          </w:p>
        </w:tc>
        <w:tc>
          <w:tcPr>
            <w:tcW w:w="2441" w:type="dxa"/>
            <w:tcBorders>
              <w:bottom w:val="single" w:sz="5" w:space="0" w:color="D7E4EA"/>
            </w:tcBorders>
          </w:tcPr>
          <w:p w14:paraId="1AE93A89" w14:textId="77777777" w:rsidR="00796731" w:rsidRDefault="00000000">
            <w:pPr>
              <w:spacing w:after="20" w:line="254" w:lineRule="auto"/>
            </w:pPr>
            <w:r>
              <w:rPr>
                <w:sz w:val="14"/>
                <w:szCs w:val="14"/>
              </w:rPr>
              <w:t>PSP/bank/AR/GL proof and exception queue</w:t>
            </w:r>
          </w:p>
        </w:tc>
        <w:tc>
          <w:tcPr>
            <w:tcW w:w="2441" w:type="dxa"/>
            <w:tcBorders>
              <w:bottom w:val="single" w:sz="5" w:space="0" w:color="D7E4EA"/>
            </w:tcBorders>
          </w:tcPr>
          <w:p w14:paraId="00775DF5" w14:textId="77777777" w:rsidR="00796731" w:rsidRDefault="00000000">
            <w:pPr>
              <w:spacing w:after="20" w:line="254" w:lineRule="auto"/>
            </w:pPr>
            <w:r>
              <w:rPr>
                <w:sz w:val="14"/>
                <w:szCs w:val="14"/>
              </w:rPr>
              <w:t>Finance Eng</w:t>
            </w:r>
          </w:p>
        </w:tc>
      </w:tr>
      <w:tr w:rsidR="00796731" w14:paraId="2EF36525" w14:textId="77777777">
        <w:trPr>
          <w:cantSplit/>
          <w:jc w:val="center"/>
        </w:trPr>
        <w:tc>
          <w:tcPr>
            <w:tcW w:w="2441" w:type="dxa"/>
            <w:tcBorders>
              <w:bottom w:val="single" w:sz="5" w:space="0" w:color="D7E4EA"/>
            </w:tcBorders>
            <w:shd w:val="clear" w:color="auto" w:fill="F6F9FB"/>
          </w:tcPr>
          <w:p w14:paraId="33DEF3F5" w14:textId="77777777" w:rsidR="00796731" w:rsidRDefault="00000000">
            <w:pPr>
              <w:spacing w:after="20" w:line="254" w:lineRule="auto"/>
            </w:pPr>
            <w:r>
              <w:rPr>
                <w:sz w:val="14"/>
                <w:szCs w:val="14"/>
              </w:rPr>
              <w:t>COM-09 Customer billing UI</w:t>
            </w:r>
          </w:p>
        </w:tc>
        <w:tc>
          <w:tcPr>
            <w:tcW w:w="2441" w:type="dxa"/>
            <w:tcBorders>
              <w:bottom w:val="single" w:sz="5" w:space="0" w:color="D7E4EA"/>
            </w:tcBorders>
            <w:shd w:val="clear" w:color="auto" w:fill="F6F9FB"/>
          </w:tcPr>
          <w:p w14:paraId="0B41DE97" w14:textId="77777777" w:rsidR="00796731" w:rsidRDefault="00000000">
            <w:pPr>
              <w:spacing w:after="20" w:line="254" w:lineRule="auto"/>
            </w:pPr>
            <w:r>
              <w:rPr>
                <w:sz w:val="14"/>
                <w:szCs w:val="14"/>
              </w:rPr>
              <w:t>P0</w:t>
            </w:r>
          </w:p>
        </w:tc>
        <w:tc>
          <w:tcPr>
            <w:tcW w:w="2441" w:type="dxa"/>
            <w:tcBorders>
              <w:bottom w:val="single" w:sz="5" w:space="0" w:color="D7E4EA"/>
            </w:tcBorders>
            <w:shd w:val="clear" w:color="auto" w:fill="F6F9FB"/>
          </w:tcPr>
          <w:p w14:paraId="7904FF80" w14:textId="77777777" w:rsidR="00796731" w:rsidRDefault="00000000">
            <w:pPr>
              <w:spacing w:after="20" w:line="254" w:lineRule="auto"/>
            </w:pPr>
            <w:r>
              <w:rPr>
                <w:sz w:val="14"/>
                <w:szCs w:val="14"/>
              </w:rPr>
              <w:t>Plans, checkout, usage, invoices, cancel, a11y</w:t>
            </w:r>
          </w:p>
        </w:tc>
        <w:tc>
          <w:tcPr>
            <w:tcW w:w="2441" w:type="dxa"/>
            <w:tcBorders>
              <w:bottom w:val="single" w:sz="5" w:space="0" w:color="D7E4EA"/>
            </w:tcBorders>
            <w:shd w:val="clear" w:color="auto" w:fill="F6F9FB"/>
          </w:tcPr>
          <w:p w14:paraId="4FCAB7A0" w14:textId="77777777" w:rsidR="00796731" w:rsidRDefault="00000000">
            <w:pPr>
              <w:spacing w:after="20" w:line="254" w:lineRule="auto"/>
            </w:pPr>
            <w:r>
              <w:rPr>
                <w:sz w:val="14"/>
                <w:szCs w:val="14"/>
              </w:rPr>
              <w:t>Frontend</w:t>
            </w:r>
          </w:p>
        </w:tc>
      </w:tr>
      <w:tr w:rsidR="00796731" w14:paraId="1BB8CFFB" w14:textId="77777777">
        <w:trPr>
          <w:cantSplit/>
          <w:jc w:val="center"/>
        </w:trPr>
        <w:tc>
          <w:tcPr>
            <w:tcW w:w="2441" w:type="dxa"/>
            <w:tcBorders>
              <w:bottom w:val="single" w:sz="5" w:space="0" w:color="D7E4EA"/>
            </w:tcBorders>
          </w:tcPr>
          <w:p w14:paraId="4A7C051F" w14:textId="77777777" w:rsidR="00796731" w:rsidRDefault="00000000">
            <w:pPr>
              <w:spacing w:after="20" w:line="254" w:lineRule="auto"/>
            </w:pPr>
            <w:r>
              <w:rPr>
                <w:sz w:val="14"/>
                <w:szCs w:val="14"/>
              </w:rPr>
              <w:t>COM-10 Communications binding</w:t>
            </w:r>
          </w:p>
        </w:tc>
        <w:tc>
          <w:tcPr>
            <w:tcW w:w="2441" w:type="dxa"/>
            <w:tcBorders>
              <w:bottom w:val="single" w:sz="5" w:space="0" w:color="D7E4EA"/>
            </w:tcBorders>
          </w:tcPr>
          <w:p w14:paraId="12DD5772" w14:textId="77777777" w:rsidR="00796731" w:rsidRDefault="00000000">
            <w:pPr>
              <w:spacing w:after="20" w:line="254" w:lineRule="auto"/>
            </w:pPr>
            <w:r>
              <w:rPr>
                <w:sz w:val="14"/>
                <w:szCs w:val="14"/>
              </w:rPr>
              <w:t>P0</w:t>
            </w:r>
          </w:p>
        </w:tc>
        <w:tc>
          <w:tcPr>
            <w:tcW w:w="2441" w:type="dxa"/>
            <w:tcBorders>
              <w:bottom w:val="single" w:sz="5" w:space="0" w:color="D7E4EA"/>
            </w:tcBorders>
          </w:tcPr>
          <w:p w14:paraId="50707A71" w14:textId="77777777" w:rsidR="00796731" w:rsidRDefault="00000000">
            <w:pPr>
              <w:spacing w:after="20" w:line="254" w:lineRule="auto"/>
            </w:pPr>
            <w:r>
              <w:rPr>
                <w:sz w:val="14"/>
                <w:szCs w:val="14"/>
              </w:rPr>
              <w:t>Map billing event IDs to governed templates</w:t>
            </w:r>
          </w:p>
        </w:tc>
        <w:tc>
          <w:tcPr>
            <w:tcW w:w="2441" w:type="dxa"/>
            <w:tcBorders>
              <w:bottom w:val="single" w:sz="5" w:space="0" w:color="D7E4EA"/>
            </w:tcBorders>
          </w:tcPr>
          <w:p w14:paraId="06162C94" w14:textId="77777777" w:rsidR="00796731" w:rsidRDefault="00000000">
            <w:pPr>
              <w:spacing w:after="20" w:line="254" w:lineRule="auto"/>
            </w:pPr>
            <w:r>
              <w:rPr>
                <w:sz w:val="14"/>
                <w:szCs w:val="14"/>
              </w:rPr>
              <w:t>Comms Eng</w:t>
            </w:r>
          </w:p>
        </w:tc>
      </w:tr>
      <w:tr w:rsidR="00796731" w14:paraId="596A0CF6" w14:textId="77777777">
        <w:trPr>
          <w:cantSplit/>
          <w:jc w:val="center"/>
        </w:trPr>
        <w:tc>
          <w:tcPr>
            <w:tcW w:w="2441" w:type="dxa"/>
            <w:tcBorders>
              <w:bottom w:val="single" w:sz="5" w:space="0" w:color="D7E4EA"/>
            </w:tcBorders>
            <w:shd w:val="clear" w:color="auto" w:fill="F6F9FB"/>
          </w:tcPr>
          <w:p w14:paraId="1C0F9C17" w14:textId="77777777" w:rsidR="00796731" w:rsidRDefault="00000000">
            <w:pPr>
              <w:spacing w:after="20" w:line="254" w:lineRule="auto"/>
            </w:pPr>
            <w:r>
              <w:rPr>
                <w:sz w:val="14"/>
                <w:szCs w:val="14"/>
              </w:rPr>
              <w:t>COM-11 Contract and approval registry</w:t>
            </w:r>
          </w:p>
        </w:tc>
        <w:tc>
          <w:tcPr>
            <w:tcW w:w="2441" w:type="dxa"/>
            <w:tcBorders>
              <w:bottom w:val="single" w:sz="5" w:space="0" w:color="D7E4EA"/>
            </w:tcBorders>
            <w:shd w:val="clear" w:color="auto" w:fill="F6F9FB"/>
          </w:tcPr>
          <w:p w14:paraId="1DE3D1E9" w14:textId="77777777" w:rsidR="00796731" w:rsidRDefault="00000000">
            <w:pPr>
              <w:spacing w:after="20" w:line="254" w:lineRule="auto"/>
            </w:pPr>
            <w:r>
              <w:rPr>
                <w:sz w:val="14"/>
                <w:szCs w:val="14"/>
              </w:rPr>
              <w:t>P1</w:t>
            </w:r>
          </w:p>
        </w:tc>
        <w:tc>
          <w:tcPr>
            <w:tcW w:w="2441" w:type="dxa"/>
            <w:tcBorders>
              <w:bottom w:val="single" w:sz="5" w:space="0" w:color="D7E4EA"/>
            </w:tcBorders>
            <w:shd w:val="clear" w:color="auto" w:fill="F6F9FB"/>
          </w:tcPr>
          <w:p w14:paraId="47F889EC" w14:textId="77777777" w:rsidR="00796731" w:rsidRDefault="00000000">
            <w:pPr>
              <w:spacing w:after="20" w:line="254" w:lineRule="auto"/>
            </w:pPr>
            <w:r>
              <w:rPr>
                <w:sz w:val="14"/>
                <w:szCs w:val="14"/>
              </w:rPr>
              <w:t>Signed order forms, workflows, quote guardrails</w:t>
            </w:r>
          </w:p>
        </w:tc>
        <w:tc>
          <w:tcPr>
            <w:tcW w:w="2441" w:type="dxa"/>
            <w:tcBorders>
              <w:bottom w:val="single" w:sz="5" w:space="0" w:color="D7E4EA"/>
            </w:tcBorders>
            <w:shd w:val="clear" w:color="auto" w:fill="F6F9FB"/>
          </w:tcPr>
          <w:p w14:paraId="24CFF801" w14:textId="77777777" w:rsidR="00796731" w:rsidRDefault="00000000">
            <w:pPr>
              <w:spacing w:after="20" w:line="254" w:lineRule="auto"/>
            </w:pPr>
            <w:r>
              <w:rPr>
                <w:sz w:val="14"/>
                <w:szCs w:val="14"/>
              </w:rPr>
              <w:t>Legal/</w:t>
            </w:r>
            <w:proofErr w:type="spellStart"/>
            <w:r>
              <w:rPr>
                <w:sz w:val="14"/>
                <w:szCs w:val="14"/>
              </w:rPr>
              <w:t>RevOps</w:t>
            </w:r>
            <w:proofErr w:type="spellEnd"/>
          </w:p>
        </w:tc>
      </w:tr>
      <w:tr w:rsidR="00796731" w14:paraId="49C75941" w14:textId="77777777">
        <w:trPr>
          <w:cantSplit/>
          <w:jc w:val="center"/>
        </w:trPr>
        <w:tc>
          <w:tcPr>
            <w:tcW w:w="2441" w:type="dxa"/>
            <w:tcBorders>
              <w:bottom w:val="single" w:sz="5" w:space="0" w:color="D7E4EA"/>
            </w:tcBorders>
          </w:tcPr>
          <w:p w14:paraId="548027F6" w14:textId="77777777" w:rsidR="00796731" w:rsidRDefault="00000000">
            <w:pPr>
              <w:spacing w:after="20" w:line="254" w:lineRule="auto"/>
            </w:pPr>
            <w:r>
              <w:rPr>
                <w:sz w:val="14"/>
                <w:szCs w:val="14"/>
              </w:rPr>
              <w:t>COM-12 Team seating &amp; RBAC</w:t>
            </w:r>
          </w:p>
        </w:tc>
        <w:tc>
          <w:tcPr>
            <w:tcW w:w="2441" w:type="dxa"/>
            <w:tcBorders>
              <w:bottom w:val="single" w:sz="5" w:space="0" w:color="D7E4EA"/>
            </w:tcBorders>
          </w:tcPr>
          <w:p w14:paraId="5389E61A" w14:textId="77777777" w:rsidR="00796731" w:rsidRDefault="00000000">
            <w:pPr>
              <w:spacing w:after="20" w:line="254" w:lineRule="auto"/>
            </w:pPr>
            <w:r>
              <w:rPr>
                <w:sz w:val="14"/>
                <w:szCs w:val="14"/>
              </w:rPr>
              <w:t>P1</w:t>
            </w:r>
          </w:p>
        </w:tc>
        <w:tc>
          <w:tcPr>
            <w:tcW w:w="2441" w:type="dxa"/>
            <w:tcBorders>
              <w:bottom w:val="single" w:sz="5" w:space="0" w:color="D7E4EA"/>
            </w:tcBorders>
          </w:tcPr>
          <w:p w14:paraId="6C4D5633" w14:textId="77777777" w:rsidR="00796731" w:rsidRDefault="00000000">
            <w:pPr>
              <w:spacing w:after="20" w:line="254" w:lineRule="auto"/>
            </w:pPr>
            <w:r>
              <w:rPr>
                <w:sz w:val="14"/>
                <w:szCs w:val="14"/>
              </w:rPr>
              <w:t>Invite, SCIM-ready and account access controls</w:t>
            </w:r>
          </w:p>
        </w:tc>
        <w:tc>
          <w:tcPr>
            <w:tcW w:w="2441" w:type="dxa"/>
            <w:tcBorders>
              <w:bottom w:val="single" w:sz="5" w:space="0" w:color="D7E4EA"/>
            </w:tcBorders>
          </w:tcPr>
          <w:p w14:paraId="6DF0CBCD" w14:textId="77777777" w:rsidR="00796731" w:rsidRDefault="00000000">
            <w:pPr>
              <w:spacing w:after="20" w:line="254" w:lineRule="auto"/>
            </w:pPr>
            <w:r>
              <w:rPr>
                <w:sz w:val="14"/>
                <w:szCs w:val="14"/>
              </w:rPr>
              <w:t>Identity Eng</w:t>
            </w:r>
          </w:p>
        </w:tc>
      </w:tr>
      <w:tr w:rsidR="00796731" w14:paraId="1FF18785" w14:textId="77777777">
        <w:trPr>
          <w:cantSplit/>
          <w:jc w:val="center"/>
        </w:trPr>
        <w:tc>
          <w:tcPr>
            <w:tcW w:w="2441" w:type="dxa"/>
            <w:tcBorders>
              <w:bottom w:val="single" w:sz="5" w:space="0" w:color="D7E4EA"/>
            </w:tcBorders>
            <w:shd w:val="clear" w:color="auto" w:fill="F6F9FB"/>
          </w:tcPr>
          <w:p w14:paraId="7FB7EE19" w14:textId="77777777" w:rsidR="00796731" w:rsidRDefault="00000000">
            <w:pPr>
              <w:spacing w:after="20" w:line="254" w:lineRule="auto"/>
            </w:pPr>
            <w:r>
              <w:rPr>
                <w:sz w:val="14"/>
                <w:szCs w:val="14"/>
              </w:rPr>
              <w:t>COM-13 Enterprise security/service</w:t>
            </w:r>
          </w:p>
        </w:tc>
        <w:tc>
          <w:tcPr>
            <w:tcW w:w="2441" w:type="dxa"/>
            <w:tcBorders>
              <w:bottom w:val="single" w:sz="5" w:space="0" w:color="D7E4EA"/>
            </w:tcBorders>
            <w:shd w:val="clear" w:color="auto" w:fill="F6F9FB"/>
          </w:tcPr>
          <w:p w14:paraId="4E362CF7" w14:textId="77777777" w:rsidR="00796731" w:rsidRDefault="00000000">
            <w:pPr>
              <w:spacing w:after="20" w:line="254" w:lineRule="auto"/>
            </w:pPr>
            <w:r>
              <w:rPr>
                <w:sz w:val="14"/>
                <w:szCs w:val="14"/>
              </w:rPr>
              <w:t>P1</w:t>
            </w:r>
          </w:p>
        </w:tc>
        <w:tc>
          <w:tcPr>
            <w:tcW w:w="2441" w:type="dxa"/>
            <w:tcBorders>
              <w:bottom w:val="single" w:sz="5" w:space="0" w:color="D7E4EA"/>
            </w:tcBorders>
            <w:shd w:val="clear" w:color="auto" w:fill="F6F9FB"/>
          </w:tcPr>
          <w:p w14:paraId="0F67F18D" w14:textId="77777777" w:rsidR="00796731" w:rsidRDefault="00000000">
            <w:pPr>
              <w:spacing w:after="20" w:line="254" w:lineRule="auto"/>
            </w:pPr>
            <w:r>
              <w:rPr>
                <w:sz w:val="14"/>
                <w:szCs w:val="14"/>
              </w:rPr>
              <w:t>SSO, region contracts, incident/SLA proof</w:t>
            </w:r>
          </w:p>
        </w:tc>
        <w:tc>
          <w:tcPr>
            <w:tcW w:w="2441" w:type="dxa"/>
            <w:tcBorders>
              <w:bottom w:val="single" w:sz="5" w:space="0" w:color="D7E4EA"/>
            </w:tcBorders>
            <w:shd w:val="clear" w:color="auto" w:fill="F6F9FB"/>
          </w:tcPr>
          <w:p w14:paraId="21AA5E54" w14:textId="77777777" w:rsidR="00796731" w:rsidRDefault="00000000">
            <w:pPr>
              <w:spacing w:after="20" w:line="254" w:lineRule="auto"/>
            </w:pPr>
            <w:r>
              <w:rPr>
                <w:sz w:val="14"/>
                <w:szCs w:val="14"/>
              </w:rPr>
              <w:t>Security/SRE</w:t>
            </w:r>
          </w:p>
        </w:tc>
      </w:tr>
      <w:tr w:rsidR="00796731" w14:paraId="2836FB85" w14:textId="77777777">
        <w:trPr>
          <w:cantSplit/>
          <w:jc w:val="center"/>
        </w:trPr>
        <w:tc>
          <w:tcPr>
            <w:tcW w:w="2441" w:type="dxa"/>
            <w:tcBorders>
              <w:bottom w:val="single" w:sz="5" w:space="0" w:color="D7E4EA"/>
            </w:tcBorders>
          </w:tcPr>
          <w:p w14:paraId="0FE8CC57" w14:textId="77777777" w:rsidR="00796731" w:rsidRDefault="00000000">
            <w:pPr>
              <w:spacing w:after="20" w:line="254" w:lineRule="auto"/>
            </w:pPr>
            <w:r>
              <w:rPr>
                <w:sz w:val="14"/>
                <w:szCs w:val="14"/>
              </w:rPr>
              <w:t>COM-14 API licensing package</w:t>
            </w:r>
          </w:p>
        </w:tc>
        <w:tc>
          <w:tcPr>
            <w:tcW w:w="2441" w:type="dxa"/>
            <w:tcBorders>
              <w:bottom w:val="single" w:sz="5" w:space="0" w:color="D7E4EA"/>
            </w:tcBorders>
          </w:tcPr>
          <w:p w14:paraId="70F3E2F8" w14:textId="77777777" w:rsidR="00796731" w:rsidRDefault="00000000">
            <w:pPr>
              <w:spacing w:after="20" w:line="254" w:lineRule="auto"/>
            </w:pPr>
            <w:r>
              <w:rPr>
                <w:sz w:val="14"/>
                <w:szCs w:val="14"/>
              </w:rPr>
              <w:t>P2</w:t>
            </w:r>
          </w:p>
        </w:tc>
        <w:tc>
          <w:tcPr>
            <w:tcW w:w="2441" w:type="dxa"/>
            <w:tcBorders>
              <w:bottom w:val="single" w:sz="5" w:space="0" w:color="D7E4EA"/>
            </w:tcBorders>
          </w:tcPr>
          <w:p w14:paraId="57573B3B" w14:textId="77777777" w:rsidR="00796731" w:rsidRDefault="00000000">
            <w:pPr>
              <w:spacing w:after="20" w:line="254" w:lineRule="auto"/>
            </w:pPr>
            <w:r>
              <w:rPr>
                <w:sz w:val="14"/>
                <w:szCs w:val="14"/>
              </w:rPr>
              <w:t>Scoped metering, key management, source guards</w:t>
            </w:r>
          </w:p>
        </w:tc>
        <w:tc>
          <w:tcPr>
            <w:tcW w:w="2441" w:type="dxa"/>
            <w:tcBorders>
              <w:bottom w:val="single" w:sz="5" w:space="0" w:color="D7E4EA"/>
            </w:tcBorders>
          </w:tcPr>
          <w:p w14:paraId="48881914" w14:textId="77777777" w:rsidR="00796731" w:rsidRDefault="00000000">
            <w:pPr>
              <w:spacing w:after="20" w:line="254" w:lineRule="auto"/>
            </w:pPr>
            <w:r>
              <w:rPr>
                <w:sz w:val="14"/>
                <w:szCs w:val="14"/>
              </w:rPr>
              <w:t>API/Rights</w:t>
            </w:r>
          </w:p>
        </w:tc>
      </w:tr>
      <w:tr w:rsidR="00796731" w14:paraId="3FED0041" w14:textId="77777777">
        <w:trPr>
          <w:cantSplit/>
          <w:jc w:val="center"/>
        </w:trPr>
        <w:tc>
          <w:tcPr>
            <w:tcW w:w="2441" w:type="dxa"/>
            <w:tcBorders>
              <w:bottom w:val="single" w:sz="5" w:space="0" w:color="D7E4EA"/>
            </w:tcBorders>
            <w:shd w:val="clear" w:color="auto" w:fill="F6F9FB"/>
          </w:tcPr>
          <w:p w14:paraId="605BDC54" w14:textId="77777777" w:rsidR="00796731" w:rsidRDefault="00000000">
            <w:pPr>
              <w:spacing w:after="20" w:line="254" w:lineRule="auto"/>
            </w:pPr>
            <w:r>
              <w:rPr>
                <w:sz w:val="14"/>
                <w:szCs w:val="14"/>
              </w:rPr>
              <w:t>COM-15 Analytics and renewal engine</w:t>
            </w:r>
          </w:p>
        </w:tc>
        <w:tc>
          <w:tcPr>
            <w:tcW w:w="2441" w:type="dxa"/>
            <w:tcBorders>
              <w:bottom w:val="single" w:sz="5" w:space="0" w:color="D7E4EA"/>
            </w:tcBorders>
            <w:shd w:val="clear" w:color="auto" w:fill="F6F9FB"/>
          </w:tcPr>
          <w:p w14:paraId="3F207981" w14:textId="77777777" w:rsidR="00796731" w:rsidRDefault="00000000">
            <w:pPr>
              <w:spacing w:after="20" w:line="254" w:lineRule="auto"/>
            </w:pPr>
            <w:r>
              <w:rPr>
                <w:sz w:val="14"/>
                <w:szCs w:val="14"/>
              </w:rPr>
              <w:t>P1</w:t>
            </w:r>
          </w:p>
        </w:tc>
        <w:tc>
          <w:tcPr>
            <w:tcW w:w="2441" w:type="dxa"/>
            <w:tcBorders>
              <w:bottom w:val="single" w:sz="5" w:space="0" w:color="D7E4EA"/>
            </w:tcBorders>
            <w:shd w:val="clear" w:color="auto" w:fill="F6F9FB"/>
          </w:tcPr>
          <w:p w14:paraId="5BE20E6C" w14:textId="77777777" w:rsidR="00796731" w:rsidRDefault="00000000">
            <w:pPr>
              <w:spacing w:after="20" w:line="254" w:lineRule="auto"/>
            </w:pPr>
            <w:r>
              <w:rPr>
                <w:sz w:val="14"/>
                <w:szCs w:val="14"/>
              </w:rPr>
              <w:t>Cohort unit metrics and contract notice cadence</w:t>
            </w:r>
          </w:p>
        </w:tc>
        <w:tc>
          <w:tcPr>
            <w:tcW w:w="2441" w:type="dxa"/>
            <w:tcBorders>
              <w:bottom w:val="single" w:sz="5" w:space="0" w:color="D7E4EA"/>
            </w:tcBorders>
            <w:shd w:val="clear" w:color="auto" w:fill="F6F9FB"/>
          </w:tcPr>
          <w:p w14:paraId="0A5026CB" w14:textId="77777777" w:rsidR="00796731" w:rsidRDefault="00000000">
            <w:pPr>
              <w:spacing w:after="20" w:line="254" w:lineRule="auto"/>
            </w:pPr>
            <w:r>
              <w:rPr>
                <w:sz w:val="14"/>
                <w:szCs w:val="14"/>
              </w:rPr>
              <w:t>CFO/</w:t>
            </w:r>
            <w:proofErr w:type="spellStart"/>
            <w:r>
              <w:rPr>
                <w:sz w:val="14"/>
                <w:szCs w:val="14"/>
              </w:rPr>
              <w:t>RevOps</w:t>
            </w:r>
            <w:proofErr w:type="spellEnd"/>
          </w:p>
        </w:tc>
      </w:tr>
      <w:tr w:rsidR="00796731" w14:paraId="1893292E" w14:textId="77777777">
        <w:trPr>
          <w:cantSplit/>
          <w:jc w:val="center"/>
        </w:trPr>
        <w:tc>
          <w:tcPr>
            <w:tcW w:w="2441" w:type="dxa"/>
            <w:tcBorders>
              <w:bottom w:val="single" w:sz="5" w:space="0" w:color="D7E4EA"/>
            </w:tcBorders>
          </w:tcPr>
          <w:p w14:paraId="022F9489" w14:textId="77777777" w:rsidR="00796731" w:rsidRDefault="00000000">
            <w:pPr>
              <w:spacing w:after="20" w:line="254" w:lineRule="auto"/>
            </w:pPr>
            <w:r>
              <w:rPr>
                <w:sz w:val="14"/>
                <w:szCs w:val="14"/>
              </w:rPr>
              <w:t>COM-16 Release and regression</w:t>
            </w:r>
          </w:p>
        </w:tc>
        <w:tc>
          <w:tcPr>
            <w:tcW w:w="2441" w:type="dxa"/>
            <w:tcBorders>
              <w:bottom w:val="single" w:sz="5" w:space="0" w:color="D7E4EA"/>
            </w:tcBorders>
          </w:tcPr>
          <w:p w14:paraId="7661F3DA" w14:textId="77777777" w:rsidR="00796731" w:rsidRDefault="00000000">
            <w:pPr>
              <w:spacing w:after="20" w:line="254" w:lineRule="auto"/>
            </w:pPr>
            <w:r>
              <w:rPr>
                <w:sz w:val="14"/>
                <w:szCs w:val="14"/>
              </w:rPr>
              <w:t>P0</w:t>
            </w:r>
          </w:p>
        </w:tc>
        <w:tc>
          <w:tcPr>
            <w:tcW w:w="2441" w:type="dxa"/>
            <w:tcBorders>
              <w:bottom w:val="single" w:sz="5" w:space="0" w:color="D7E4EA"/>
            </w:tcBorders>
          </w:tcPr>
          <w:p w14:paraId="26D4F938" w14:textId="77777777" w:rsidR="00796731" w:rsidRDefault="00000000">
            <w:pPr>
              <w:spacing w:after="20" w:line="254" w:lineRule="auto"/>
            </w:pPr>
            <w:r>
              <w:rPr>
                <w:sz w:val="14"/>
                <w:szCs w:val="14"/>
              </w:rPr>
              <w:t>End-to-end evidence, rights and billing sign-off</w:t>
            </w:r>
          </w:p>
        </w:tc>
        <w:tc>
          <w:tcPr>
            <w:tcW w:w="2441" w:type="dxa"/>
            <w:tcBorders>
              <w:bottom w:val="single" w:sz="5" w:space="0" w:color="D7E4EA"/>
            </w:tcBorders>
          </w:tcPr>
          <w:p w14:paraId="5369B009" w14:textId="77777777" w:rsidR="00796731" w:rsidRDefault="00000000">
            <w:pPr>
              <w:spacing w:after="20" w:line="254" w:lineRule="auto"/>
            </w:pPr>
            <w:r>
              <w:rPr>
                <w:sz w:val="14"/>
                <w:szCs w:val="14"/>
              </w:rPr>
              <w:t>QA</w:t>
            </w:r>
          </w:p>
        </w:tc>
      </w:tr>
    </w:tbl>
    <w:p w14:paraId="609F905E" w14:textId="77777777" w:rsidR="00796731" w:rsidRDefault="00796731">
      <w:pPr>
        <w:spacing w:after="0"/>
      </w:pPr>
    </w:p>
    <w:p w14:paraId="64724B00" w14:textId="77777777" w:rsidR="00796731" w:rsidRDefault="00000000">
      <w:pPr>
        <w:pStyle w:val="Heading1"/>
      </w:pPr>
      <w:r>
        <w:t>26. QA and end-to-end acceptance criteria</w:t>
      </w:r>
    </w:p>
    <w:p w14:paraId="0FB42B93" w14:textId="77777777" w:rsidR="00796731" w:rsidRDefault="00000000">
      <w:pPr>
        <w:numPr>
          <w:ilvl w:val="0"/>
          <w:numId w:val="2"/>
        </w:numPr>
        <w:pBdr>
          <w:top w:val="nil"/>
          <w:left w:val="nil"/>
          <w:bottom w:val="nil"/>
          <w:right w:val="nil"/>
          <w:between w:val="nil"/>
        </w:pBdr>
        <w:spacing w:after="0"/>
      </w:pPr>
      <w:r>
        <w:t>AT-01: A Free user cannot see any source-limited premium value merely because the public website contains the metadata.</w:t>
      </w:r>
    </w:p>
    <w:p w14:paraId="0DF86173" w14:textId="77777777" w:rsidR="00796731" w:rsidRDefault="00000000">
      <w:pPr>
        <w:numPr>
          <w:ilvl w:val="0"/>
          <w:numId w:val="2"/>
        </w:numPr>
        <w:pBdr>
          <w:top w:val="nil"/>
          <w:left w:val="nil"/>
          <w:bottom w:val="nil"/>
          <w:right w:val="nil"/>
          <w:between w:val="nil"/>
        </w:pBdr>
        <w:spacing w:after="0"/>
      </w:pPr>
      <w:r>
        <w:t xml:space="preserve">AT-02: A Professional subscriber cannot access licensed material without valid </w:t>
      </w:r>
      <w:proofErr w:type="spellStart"/>
      <w:r>
        <w:t>licence</w:t>
      </w:r>
      <w:proofErr w:type="spellEnd"/>
      <w:r>
        <w:t xml:space="preserve"> scope—even with unlimited workspace objects.</w:t>
      </w:r>
    </w:p>
    <w:p w14:paraId="0CBF315A" w14:textId="77777777" w:rsidR="00796731" w:rsidRDefault="00000000">
      <w:pPr>
        <w:numPr>
          <w:ilvl w:val="0"/>
          <w:numId w:val="2"/>
        </w:numPr>
        <w:pBdr>
          <w:top w:val="nil"/>
          <w:left w:val="nil"/>
          <w:bottom w:val="nil"/>
          <w:right w:val="nil"/>
          <w:between w:val="nil"/>
        </w:pBdr>
        <w:spacing w:after="0"/>
      </w:pPr>
      <w:r>
        <w:t>AT-03: Revoking a source policy denies display, derived calculation, export and API while retaining a permitted transparent explanation.</w:t>
      </w:r>
    </w:p>
    <w:p w14:paraId="1DD5027E" w14:textId="77777777" w:rsidR="00796731" w:rsidRDefault="00000000">
      <w:pPr>
        <w:numPr>
          <w:ilvl w:val="0"/>
          <w:numId w:val="2"/>
        </w:numPr>
        <w:pBdr>
          <w:top w:val="nil"/>
          <w:left w:val="nil"/>
          <w:bottom w:val="nil"/>
          <w:right w:val="nil"/>
          <w:between w:val="nil"/>
        </w:pBdr>
        <w:spacing w:after="0"/>
      </w:pPr>
      <w:r>
        <w:t>AT-04: Concurrent checkout webhook retries produce one accepted order, one economic charge, one subscription outcome and one invoice.</w:t>
      </w:r>
    </w:p>
    <w:p w14:paraId="0FCD697A" w14:textId="77777777" w:rsidR="00796731" w:rsidRDefault="00000000">
      <w:pPr>
        <w:numPr>
          <w:ilvl w:val="0"/>
          <w:numId w:val="2"/>
        </w:numPr>
        <w:pBdr>
          <w:top w:val="nil"/>
          <w:left w:val="nil"/>
          <w:bottom w:val="nil"/>
          <w:right w:val="nil"/>
          <w:between w:val="nil"/>
        </w:pBdr>
        <w:spacing w:after="0"/>
      </w:pPr>
      <w:r>
        <w:t>AT-05: A usage job retried 10 times increments the counter only once; source-denied or failed runs charge zero.</w:t>
      </w:r>
    </w:p>
    <w:p w14:paraId="56542EA8" w14:textId="77777777" w:rsidR="00796731" w:rsidRDefault="00000000">
      <w:pPr>
        <w:numPr>
          <w:ilvl w:val="0"/>
          <w:numId w:val="2"/>
        </w:numPr>
        <w:pBdr>
          <w:top w:val="nil"/>
          <w:left w:val="nil"/>
          <w:bottom w:val="nil"/>
          <w:right w:val="nil"/>
          <w:between w:val="nil"/>
        </w:pBdr>
        <w:spacing w:after="0"/>
      </w:pPr>
      <w:r>
        <w:t>AT-06: Billing interruption creates recoverable pending state rather than uncontrolled free access or lost customer data.</w:t>
      </w:r>
    </w:p>
    <w:p w14:paraId="768ECBDA" w14:textId="77777777" w:rsidR="00796731" w:rsidRDefault="00000000">
      <w:pPr>
        <w:numPr>
          <w:ilvl w:val="0"/>
          <w:numId w:val="2"/>
        </w:numPr>
        <w:pBdr>
          <w:top w:val="nil"/>
          <w:left w:val="nil"/>
          <w:bottom w:val="nil"/>
          <w:right w:val="nil"/>
          <w:between w:val="nil"/>
        </w:pBdr>
        <w:spacing w:after="0"/>
      </w:pPr>
      <w:r>
        <w:t>AT-07: Proration, tax and annual term are visible before any customer accepts a plan change.</w:t>
      </w:r>
    </w:p>
    <w:p w14:paraId="5F2F6ED1" w14:textId="77777777" w:rsidR="00796731" w:rsidRDefault="00000000">
      <w:pPr>
        <w:numPr>
          <w:ilvl w:val="0"/>
          <w:numId w:val="2"/>
        </w:numPr>
        <w:pBdr>
          <w:top w:val="nil"/>
          <w:left w:val="nil"/>
          <w:bottom w:val="nil"/>
          <w:right w:val="nil"/>
          <w:between w:val="nil"/>
        </w:pBdr>
        <w:spacing w:after="0"/>
      </w:pPr>
      <w:r>
        <w:t>AT-08: Refunds issue proper credit documents and reconcile across PSP, AR, revenue and customer portal.</w:t>
      </w:r>
    </w:p>
    <w:p w14:paraId="39BB353F" w14:textId="77777777" w:rsidR="00796731" w:rsidRDefault="00000000">
      <w:pPr>
        <w:numPr>
          <w:ilvl w:val="0"/>
          <w:numId w:val="2"/>
        </w:numPr>
        <w:pBdr>
          <w:top w:val="nil"/>
          <w:left w:val="nil"/>
          <w:bottom w:val="nil"/>
          <w:right w:val="nil"/>
          <w:between w:val="nil"/>
        </w:pBdr>
        <w:spacing w:after="0"/>
      </w:pPr>
      <w:r>
        <w:t>AT-09: A 3-seat Team cannot share source-restricted data to a 4th unlicensed viewer via a share link, email or exported pack.</w:t>
      </w:r>
    </w:p>
    <w:p w14:paraId="5DF68C40" w14:textId="77777777" w:rsidR="00796731" w:rsidRDefault="00000000">
      <w:pPr>
        <w:numPr>
          <w:ilvl w:val="0"/>
          <w:numId w:val="2"/>
        </w:numPr>
        <w:pBdr>
          <w:top w:val="nil"/>
          <w:left w:val="nil"/>
          <w:bottom w:val="nil"/>
          <w:right w:val="nil"/>
          <w:between w:val="nil"/>
        </w:pBdr>
        <w:spacing w:after="0"/>
      </w:pPr>
      <w:r>
        <w:t>AT-10: Cross-region tenant migration cannot duplicate subscription renewals or erase evidence/rights version history.</w:t>
      </w:r>
    </w:p>
    <w:p w14:paraId="566F4F56" w14:textId="77777777" w:rsidR="00796731" w:rsidRDefault="00000000">
      <w:pPr>
        <w:numPr>
          <w:ilvl w:val="0"/>
          <w:numId w:val="2"/>
        </w:numPr>
        <w:pBdr>
          <w:top w:val="nil"/>
          <w:left w:val="nil"/>
          <w:bottom w:val="nil"/>
          <w:right w:val="nil"/>
          <w:between w:val="nil"/>
        </w:pBdr>
        <w:spacing w:after="0"/>
      </w:pPr>
      <w:r>
        <w:t xml:space="preserve">AT-11: Enterprise contract expiry or upstream </w:t>
      </w:r>
      <w:proofErr w:type="spellStart"/>
      <w:r>
        <w:t>licence</w:t>
      </w:r>
      <w:proofErr w:type="spellEnd"/>
      <w:r>
        <w:t xml:space="preserve"> expiry blocks prohibited rights but preserves legally permitted invoice/account access.</w:t>
      </w:r>
    </w:p>
    <w:p w14:paraId="07437927" w14:textId="77777777" w:rsidR="00796731" w:rsidRDefault="00000000">
      <w:pPr>
        <w:numPr>
          <w:ilvl w:val="0"/>
          <w:numId w:val="2"/>
        </w:numPr>
        <w:pBdr>
          <w:top w:val="nil"/>
          <w:left w:val="nil"/>
          <w:bottom w:val="nil"/>
          <w:right w:val="nil"/>
          <w:between w:val="nil"/>
        </w:pBdr>
        <w:spacing w:after="0"/>
      </w:pPr>
      <w:r>
        <w:t>AT-12: Trial expiry and self-serve cancellation show correct local dates and retained-data implications; keyboard/screen-reader tests pass.</w:t>
      </w:r>
    </w:p>
    <w:p w14:paraId="428B77A7" w14:textId="77777777" w:rsidR="00796731" w:rsidRDefault="00000000">
      <w:pPr>
        <w:numPr>
          <w:ilvl w:val="0"/>
          <w:numId w:val="2"/>
        </w:numPr>
        <w:pBdr>
          <w:top w:val="nil"/>
          <w:left w:val="nil"/>
          <w:bottom w:val="nil"/>
          <w:right w:val="nil"/>
          <w:between w:val="nil"/>
        </w:pBdr>
        <w:spacing w:after="0"/>
      </w:pPr>
      <w:r>
        <w:t>AT-13: AI cannot answer with externally sourced price or yield unsupported by current rights, evidence and released calculations.</w:t>
      </w:r>
    </w:p>
    <w:p w14:paraId="7B7A1B21" w14:textId="77777777" w:rsidR="00796731" w:rsidRDefault="00000000">
      <w:pPr>
        <w:numPr>
          <w:ilvl w:val="0"/>
          <w:numId w:val="2"/>
        </w:numPr>
        <w:pBdr>
          <w:top w:val="nil"/>
          <w:left w:val="nil"/>
          <w:bottom w:val="nil"/>
          <w:right w:val="nil"/>
          <w:between w:val="nil"/>
        </w:pBdr>
        <w:spacing w:after="0"/>
      </w:pPr>
      <w:r>
        <w:t>AT-14: Every invoice, quote, credit and entitlement transition has actor/time/version and searchable audit evidence.</w:t>
      </w:r>
    </w:p>
    <w:p w14:paraId="166FBC8C" w14:textId="77777777" w:rsidR="00796731" w:rsidRDefault="00000000">
      <w:pPr>
        <w:numPr>
          <w:ilvl w:val="0"/>
          <w:numId w:val="2"/>
        </w:numPr>
        <w:pBdr>
          <w:top w:val="nil"/>
          <w:left w:val="nil"/>
          <w:bottom w:val="nil"/>
          <w:right w:val="nil"/>
          <w:between w:val="nil"/>
        </w:pBdr>
        <w:spacing w:after="56"/>
      </w:pPr>
      <w:r>
        <w:t>AT-15: Before GA, month-close dry run reconciles cash, discounts, tax, deferred revenue, invoices and AR with zero unexplained differences.</w:t>
      </w:r>
    </w:p>
    <w:p w14:paraId="57A10E91" w14:textId="77777777" w:rsidR="00796731" w:rsidRDefault="00000000">
      <w:pPr>
        <w:pStyle w:val="Heading1"/>
      </w:pPr>
      <w:r>
        <w:lastRenderedPageBreak/>
        <w:t>27. Board decisions and open-decision register</w:t>
      </w:r>
    </w:p>
    <w:tbl>
      <w:tblPr>
        <w:tblStyle w:val="aff2"/>
        <w:tblW w:w="9764" w:type="dxa"/>
        <w:jc w:val="center"/>
        <w:tblInd w:w="0" w:type="dxa"/>
        <w:tblLayout w:type="fixed"/>
        <w:tblLook w:val="0400" w:firstRow="0" w:lastRow="0" w:firstColumn="0" w:lastColumn="0" w:noHBand="0" w:noVBand="1"/>
      </w:tblPr>
      <w:tblGrid>
        <w:gridCol w:w="2441"/>
        <w:gridCol w:w="2441"/>
        <w:gridCol w:w="2441"/>
        <w:gridCol w:w="2441"/>
      </w:tblGrid>
      <w:tr w:rsidR="00796731" w14:paraId="0D896F5D" w14:textId="77777777">
        <w:trPr>
          <w:cantSplit/>
          <w:tblHeader/>
          <w:jc w:val="center"/>
        </w:trPr>
        <w:tc>
          <w:tcPr>
            <w:tcW w:w="2441" w:type="dxa"/>
            <w:shd w:val="clear" w:color="auto" w:fill="182840"/>
            <w:vAlign w:val="center"/>
          </w:tcPr>
          <w:p w14:paraId="58B8A3FF" w14:textId="77777777" w:rsidR="00796731" w:rsidRDefault="00000000">
            <w:pPr>
              <w:spacing w:after="20"/>
            </w:pPr>
            <w:r>
              <w:rPr>
                <w:b/>
                <w:bCs/>
                <w:color w:val="FFFFFF"/>
                <w:sz w:val="15"/>
                <w:szCs w:val="15"/>
              </w:rPr>
              <w:t>ID</w:t>
            </w:r>
          </w:p>
        </w:tc>
        <w:tc>
          <w:tcPr>
            <w:tcW w:w="2441" w:type="dxa"/>
            <w:shd w:val="clear" w:color="auto" w:fill="182840"/>
            <w:vAlign w:val="center"/>
          </w:tcPr>
          <w:p w14:paraId="3E7846E0" w14:textId="77777777" w:rsidR="00796731" w:rsidRDefault="00000000">
            <w:pPr>
              <w:spacing w:after="20"/>
            </w:pPr>
            <w:r>
              <w:rPr>
                <w:b/>
                <w:bCs/>
                <w:color w:val="FFFFFF"/>
                <w:sz w:val="15"/>
                <w:szCs w:val="15"/>
              </w:rPr>
              <w:t>Decision for accountable approval</w:t>
            </w:r>
          </w:p>
        </w:tc>
        <w:tc>
          <w:tcPr>
            <w:tcW w:w="2441" w:type="dxa"/>
            <w:shd w:val="clear" w:color="auto" w:fill="182840"/>
            <w:vAlign w:val="center"/>
          </w:tcPr>
          <w:p w14:paraId="2743E607" w14:textId="77777777" w:rsidR="00796731" w:rsidRDefault="00000000">
            <w:pPr>
              <w:spacing w:after="20"/>
            </w:pPr>
            <w:r>
              <w:rPr>
                <w:b/>
                <w:bCs/>
                <w:color w:val="FFFFFF"/>
                <w:sz w:val="15"/>
                <w:szCs w:val="15"/>
              </w:rPr>
              <w:t>Owner</w:t>
            </w:r>
          </w:p>
        </w:tc>
        <w:tc>
          <w:tcPr>
            <w:tcW w:w="2441" w:type="dxa"/>
            <w:shd w:val="clear" w:color="auto" w:fill="182840"/>
            <w:vAlign w:val="center"/>
          </w:tcPr>
          <w:p w14:paraId="72DC6E89" w14:textId="77777777" w:rsidR="00796731" w:rsidRDefault="00000000">
            <w:pPr>
              <w:spacing w:after="20"/>
            </w:pPr>
            <w:r>
              <w:rPr>
                <w:b/>
                <w:bCs/>
                <w:color w:val="FFFFFF"/>
                <w:sz w:val="15"/>
                <w:szCs w:val="15"/>
              </w:rPr>
              <w:t>Blocks</w:t>
            </w:r>
          </w:p>
        </w:tc>
      </w:tr>
      <w:tr w:rsidR="00796731" w14:paraId="6D0E4D8C" w14:textId="77777777">
        <w:trPr>
          <w:cantSplit/>
          <w:jc w:val="center"/>
        </w:trPr>
        <w:tc>
          <w:tcPr>
            <w:tcW w:w="2441" w:type="dxa"/>
            <w:tcBorders>
              <w:bottom w:val="single" w:sz="5" w:space="0" w:color="D7E4EA"/>
            </w:tcBorders>
            <w:shd w:val="clear" w:color="auto" w:fill="F6F9FB"/>
          </w:tcPr>
          <w:p w14:paraId="6C820458" w14:textId="77777777" w:rsidR="00796731" w:rsidRDefault="00000000">
            <w:pPr>
              <w:spacing w:after="20" w:line="254" w:lineRule="auto"/>
            </w:pPr>
            <w:r>
              <w:rPr>
                <w:sz w:val="14"/>
                <w:szCs w:val="14"/>
              </w:rPr>
              <w:t>CD-01</w:t>
            </w:r>
          </w:p>
        </w:tc>
        <w:tc>
          <w:tcPr>
            <w:tcW w:w="2441" w:type="dxa"/>
            <w:tcBorders>
              <w:bottom w:val="single" w:sz="5" w:space="0" w:color="D7E4EA"/>
            </w:tcBorders>
            <w:shd w:val="clear" w:color="auto" w:fill="F6F9FB"/>
          </w:tcPr>
          <w:p w14:paraId="52EDA1B3" w14:textId="77777777" w:rsidR="00796731" w:rsidRDefault="00000000">
            <w:pPr>
              <w:spacing w:after="20" w:line="254" w:lineRule="auto"/>
            </w:pPr>
            <w:r>
              <w:rPr>
                <w:sz w:val="14"/>
                <w:szCs w:val="14"/>
              </w:rPr>
              <w:t>Adopt five-plan ladder and public SKU naming</w:t>
            </w:r>
          </w:p>
        </w:tc>
        <w:tc>
          <w:tcPr>
            <w:tcW w:w="2441" w:type="dxa"/>
            <w:tcBorders>
              <w:bottom w:val="single" w:sz="5" w:space="0" w:color="D7E4EA"/>
            </w:tcBorders>
            <w:shd w:val="clear" w:color="auto" w:fill="F6F9FB"/>
          </w:tcPr>
          <w:p w14:paraId="01612214" w14:textId="77777777" w:rsidR="00796731" w:rsidRDefault="00000000">
            <w:pPr>
              <w:spacing w:after="20" w:line="254" w:lineRule="auto"/>
            </w:pPr>
            <w:r>
              <w:rPr>
                <w:sz w:val="14"/>
                <w:szCs w:val="14"/>
              </w:rPr>
              <w:t>Board / Product</w:t>
            </w:r>
          </w:p>
        </w:tc>
        <w:tc>
          <w:tcPr>
            <w:tcW w:w="2441" w:type="dxa"/>
            <w:tcBorders>
              <w:bottom w:val="single" w:sz="5" w:space="0" w:color="D7E4EA"/>
            </w:tcBorders>
            <w:shd w:val="clear" w:color="auto" w:fill="F6F9FB"/>
          </w:tcPr>
          <w:p w14:paraId="066508C6" w14:textId="77777777" w:rsidR="00796731" w:rsidRDefault="00000000">
            <w:pPr>
              <w:spacing w:after="20" w:line="254" w:lineRule="auto"/>
            </w:pPr>
            <w:r>
              <w:rPr>
                <w:sz w:val="14"/>
                <w:szCs w:val="14"/>
              </w:rPr>
              <w:t>Public pricing</w:t>
            </w:r>
          </w:p>
        </w:tc>
      </w:tr>
      <w:tr w:rsidR="00796731" w14:paraId="4384CD5C" w14:textId="77777777">
        <w:trPr>
          <w:cantSplit/>
          <w:jc w:val="center"/>
        </w:trPr>
        <w:tc>
          <w:tcPr>
            <w:tcW w:w="2441" w:type="dxa"/>
            <w:tcBorders>
              <w:bottom w:val="single" w:sz="5" w:space="0" w:color="D7E4EA"/>
            </w:tcBorders>
          </w:tcPr>
          <w:p w14:paraId="58C1F358" w14:textId="77777777" w:rsidR="00796731" w:rsidRDefault="00000000">
            <w:pPr>
              <w:spacing w:after="20" w:line="254" w:lineRule="auto"/>
            </w:pPr>
            <w:r>
              <w:rPr>
                <w:sz w:val="14"/>
                <w:szCs w:val="14"/>
              </w:rPr>
              <w:t>CD-02</w:t>
            </w:r>
          </w:p>
        </w:tc>
        <w:tc>
          <w:tcPr>
            <w:tcW w:w="2441" w:type="dxa"/>
            <w:tcBorders>
              <w:bottom w:val="single" w:sz="5" w:space="0" w:color="D7E4EA"/>
            </w:tcBorders>
          </w:tcPr>
          <w:p w14:paraId="23A15EBF" w14:textId="77777777" w:rsidR="00796731" w:rsidRDefault="00000000">
            <w:pPr>
              <w:spacing w:after="20" w:line="254" w:lineRule="auto"/>
            </w:pPr>
            <w:r>
              <w:rPr>
                <w:sz w:val="14"/>
                <w:szCs w:val="14"/>
              </w:rPr>
              <w:t>Approve precise retail rates, discount, trials and caps after margin test</w:t>
            </w:r>
          </w:p>
        </w:tc>
        <w:tc>
          <w:tcPr>
            <w:tcW w:w="2441" w:type="dxa"/>
            <w:tcBorders>
              <w:bottom w:val="single" w:sz="5" w:space="0" w:color="D7E4EA"/>
            </w:tcBorders>
          </w:tcPr>
          <w:p w14:paraId="00BC8ED2" w14:textId="77777777" w:rsidR="00796731" w:rsidRDefault="00000000">
            <w:pPr>
              <w:spacing w:after="20" w:line="254" w:lineRule="auto"/>
            </w:pPr>
            <w:r>
              <w:rPr>
                <w:sz w:val="14"/>
                <w:szCs w:val="14"/>
              </w:rPr>
              <w:t>CFO / Commercial</w:t>
            </w:r>
          </w:p>
        </w:tc>
        <w:tc>
          <w:tcPr>
            <w:tcW w:w="2441" w:type="dxa"/>
            <w:tcBorders>
              <w:bottom w:val="single" w:sz="5" w:space="0" w:color="D7E4EA"/>
            </w:tcBorders>
          </w:tcPr>
          <w:p w14:paraId="5CBFC210" w14:textId="77777777" w:rsidR="00796731" w:rsidRDefault="00000000">
            <w:pPr>
              <w:spacing w:after="20" w:line="254" w:lineRule="auto"/>
            </w:pPr>
            <w:r>
              <w:rPr>
                <w:sz w:val="14"/>
                <w:szCs w:val="14"/>
              </w:rPr>
              <w:t>Checkout launch</w:t>
            </w:r>
          </w:p>
        </w:tc>
      </w:tr>
      <w:tr w:rsidR="00796731" w14:paraId="4543EC89" w14:textId="77777777">
        <w:trPr>
          <w:cantSplit/>
          <w:jc w:val="center"/>
        </w:trPr>
        <w:tc>
          <w:tcPr>
            <w:tcW w:w="2441" w:type="dxa"/>
            <w:tcBorders>
              <w:bottom w:val="single" w:sz="5" w:space="0" w:color="D7E4EA"/>
            </w:tcBorders>
            <w:shd w:val="clear" w:color="auto" w:fill="F6F9FB"/>
          </w:tcPr>
          <w:p w14:paraId="58C716CA" w14:textId="77777777" w:rsidR="00796731" w:rsidRDefault="00000000">
            <w:pPr>
              <w:spacing w:after="20" w:line="254" w:lineRule="auto"/>
            </w:pPr>
            <w:r>
              <w:rPr>
                <w:sz w:val="14"/>
                <w:szCs w:val="14"/>
              </w:rPr>
              <w:t>CD-03</w:t>
            </w:r>
          </w:p>
        </w:tc>
        <w:tc>
          <w:tcPr>
            <w:tcW w:w="2441" w:type="dxa"/>
            <w:tcBorders>
              <w:bottom w:val="single" w:sz="5" w:space="0" w:color="D7E4EA"/>
            </w:tcBorders>
            <w:shd w:val="clear" w:color="auto" w:fill="F6F9FB"/>
          </w:tcPr>
          <w:p w14:paraId="68C23173" w14:textId="77777777" w:rsidR="00796731" w:rsidRDefault="00000000">
            <w:pPr>
              <w:spacing w:after="20" w:line="254" w:lineRule="auto"/>
            </w:pPr>
            <w:r>
              <w:rPr>
                <w:sz w:val="14"/>
                <w:szCs w:val="14"/>
              </w:rPr>
              <w:t xml:space="preserve">Verify </w:t>
            </w:r>
            <w:proofErr w:type="spellStart"/>
            <w:r>
              <w:rPr>
                <w:sz w:val="14"/>
                <w:szCs w:val="14"/>
              </w:rPr>
              <w:t>Zoiko</w:t>
            </w:r>
            <w:proofErr w:type="spellEnd"/>
            <w:r>
              <w:rPr>
                <w:sz w:val="14"/>
                <w:szCs w:val="14"/>
              </w:rPr>
              <w:t xml:space="preserve"> Markets contracting legal entity and seller/tax nexus</w:t>
            </w:r>
          </w:p>
        </w:tc>
        <w:tc>
          <w:tcPr>
            <w:tcW w:w="2441" w:type="dxa"/>
            <w:tcBorders>
              <w:bottom w:val="single" w:sz="5" w:space="0" w:color="D7E4EA"/>
            </w:tcBorders>
            <w:shd w:val="clear" w:color="auto" w:fill="F6F9FB"/>
          </w:tcPr>
          <w:p w14:paraId="7CF00275" w14:textId="77777777" w:rsidR="00796731" w:rsidRDefault="00000000">
            <w:pPr>
              <w:spacing w:after="20" w:line="254" w:lineRule="auto"/>
            </w:pPr>
            <w:r>
              <w:rPr>
                <w:sz w:val="14"/>
                <w:szCs w:val="14"/>
              </w:rPr>
              <w:t>Legal / Tax</w:t>
            </w:r>
          </w:p>
        </w:tc>
        <w:tc>
          <w:tcPr>
            <w:tcW w:w="2441" w:type="dxa"/>
            <w:tcBorders>
              <w:bottom w:val="single" w:sz="5" w:space="0" w:color="D7E4EA"/>
            </w:tcBorders>
            <w:shd w:val="clear" w:color="auto" w:fill="F6F9FB"/>
          </w:tcPr>
          <w:p w14:paraId="1E9B421C" w14:textId="77777777" w:rsidR="00796731" w:rsidRDefault="00000000">
            <w:pPr>
              <w:spacing w:after="20" w:line="254" w:lineRule="auto"/>
            </w:pPr>
            <w:r>
              <w:rPr>
                <w:sz w:val="14"/>
                <w:szCs w:val="14"/>
              </w:rPr>
              <w:t>Invoices / MSA</w:t>
            </w:r>
          </w:p>
        </w:tc>
      </w:tr>
      <w:tr w:rsidR="00796731" w14:paraId="22F8DD98" w14:textId="77777777">
        <w:trPr>
          <w:cantSplit/>
          <w:jc w:val="center"/>
        </w:trPr>
        <w:tc>
          <w:tcPr>
            <w:tcW w:w="2441" w:type="dxa"/>
            <w:tcBorders>
              <w:bottom w:val="single" w:sz="5" w:space="0" w:color="D7E4EA"/>
            </w:tcBorders>
          </w:tcPr>
          <w:p w14:paraId="59D61EBB" w14:textId="77777777" w:rsidR="00796731" w:rsidRDefault="00000000">
            <w:pPr>
              <w:spacing w:after="20" w:line="254" w:lineRule="auto"/>
            </w:pPr>
            <w:r>
              <w:rPr>
                <w:sz w:val="14"/>
                <w:szCs w:val="14"/>
              </w:rPr>
              <w:t>CD-04</w:t>
            </w:r>
          </w:p>
        </w:tc>
        <w:tc>
          <w:tcPr>
            <w:tcW w:w="2441" w:type="dxa"/>
            <w:tcBorders>
              <w:bottom w:val="single" w:sz="5" w:space="0" w:color="D7E4EA"/>
            </w:tcBorders>
          </w:tcPr>
          <w:p w14:paraId="0665D968" w14:textId="77777777" w:rsidR="00796731" w:rsidRDefault="00000000">
            <w:pPr>
              <w:spacing w:after="20" w:line="254" w:lineRule="auto"/>
            </w:pPr>
            <w:r>
              <w:rPr>
                <w:sz w:val="14"/>
                <w:szCs w:val="14"/>
              </w:rPr>
              <w:t xml:space="preserve">Sign data </w:t>
            </w:r>
            <w:proofErr w:type="spellStart"/>
            <w:r>
              <w:rPr>
                <w:sz w:val="14"/>
                <w:szCs w:val="14"/>
              </w:rPr>
              <w:t>licence</w:t>
            </w:r>
            <w:proofErr w:type="spellEnd"/>
            <w:r>
              <w:rPr>
                <w:sz w:val="14"/>
                <w:szCs w:val="14"/>
              </w:rPr>
              <w:t xml:space="preserve"> use matrix, notably FTSE-Tradeweb</w:t>
            </w:r>
          </w:p>
        </w:tc>
        <w:tc>
          <w:tcPr>
            <w:tcW w:w="2441" w:type="dxa"/>
            <w:tcBorders>
              <w:bottom w:val="single" w:sz="5" w:space="0" w:color="D7E4EA"/>
            </w:tcBorders>
          </w:tcPr>
          <w:p w14:paraId="0C522CB9" w14:textId="77777777" w:rsidR="00796731" w:rsidRDefault="00000000">
            <w:pPr>
              <w:spacing w:after="20" w:line="254" w:lineRule="auto"/>
            </w:pPr>
            <w:r>
              <w:rPr>
                <w:sz w:val="14"/>
                <w:szCs w:val="14"/>
              </w:rPr>
              <w:t>Data Rights / Legal</w:t>
            </w:r>
          </w:p>
        </w:tc>
        <w:tc>
          <w:tcPr>
            <w:tcW w:w="2441" w:type="dxa"/>
            <w:tcBorders>
              <w:bottom w:val="single" w:sz="5" w:space="0" w:color="D7E4EA"/>
            </w:tcBorders>
          </w:tcPr>
          <w:p w14:paraId="478A62B0" w14:textId="77777777" w:rsidR="00796731" w:rsidRDefault="00000000">
            <w:pPr>
              <w:spacing w:after="20" w:line="254" w:lineRule="auto"/>
            </w:pPr>
            <w:r>
              <w:rPr>
                <w:sz w:val="14"/>
                <w:szCs w:val="14"/>
              </w:rPr>
              <w:t>Relevant UK gilt content</w:t>
            </w:r>
          </w:p>
        </w:tc>
      </w:tr>
      <w:tr w:rsidR="00796731" w14:paraId="7DD46520" w14:textId="77777777">
        <w:trPr>
          <w:cantSplit/>
          <w:jc w:val="center"/>
        </w:trPr>
        <w:tc>
          <w:tcPr>
            <w:tcW w:w="2441" w:type="dxa"/>
            <w:tcBorders>
              <w:bottom w:val="single" w:sz="5" w:space="0" w:color="D7E4EA"/>
            </w:tcBorders>
            <w:shd w:val="clear" w:color="auto" w:fill="F6F9FB"/>
          </w:tcPr>
          <w:p w14:paraId="4059DA06" w14:textId="77777777" w:rsidR="00796731" w:rsidRDefault="00000000">
            <w:pPr>
              <w:spacing w:after="20" w:line="254" w:lineRule="auto"/>
            </w:pPr>
            <w:r>
              <w:rPr>
                <w:sz w:val="14"/>
                <w:szCs w:val="14"/>
              </w:rPr>
              <w:t>CD-05</w:t>
            </w:r>
          </w:p>
        </w:tc>
        <w:tc>
          <w:tcPr>
            <w:tcW w:w="2441" w:type="dxa"/>
            <w:tcBorders>
              <w:bottom w:val="single" w:sz="5" w:space="0" w:color="D7E4EA"/>
            </w:tcBorders>
            <w:shd w:val="clear" w:color="auto" w:fill="F6F9FB"/>
          </w:tcPr>
          <w:p w14:paraId="520DEECC" w14:textId="77777777" w:rsidR="00796731" w:rsidRDefault="00000000">
            <w:pPr>
              <w:spacing w:after="20" w:line="254" w:lineRule="auto"/>
            </w:pPr>
            <w:r>
              <w:rPr>
                <w:sz w:val="14"/>
                <w:szCs w:val="14"/>
              </w:rPr>
              <w:t>Complete all six controlled-release gilt conditions</w:t>
            </w:r>
          </w:p>
        </w:tc>
        <w:tc>
          <w:tcPr>
            <w:tcW w:w="2441" w:type="dxa"/>
            <w:tcBorders>
              <w:bottom w:val="single" w:sz="5" w:space="0" w:color="D7E4EA"/>
            </w:tcBorders>
            <w:shd w:val="clear" w:color="auto" w:fill="F6F9FB"/>
          </w:tcPr>
          <w:p w14:paraId="7B8EE10C" w14:textId="77777777" w:rsidR="00796731" w:rsidRDefault="00000000">
            <w:pPr>
              <w:spacing w:after="20" w:line="254" w:lineRule="auto"/>
            </w:pPr>
            <w:r>
              <w:rPr>
                <w:sz w:val="14"/>
                <w:szCs w:val="14"/>
              </w:rPr>
              <w:t>Methodology / QA / Rights</w:t>
            </w:r>
          </w:p>
        </w:tc>
        <w:tc>
          <w:tcPr>
            <w:tcW w:w="2441" w:type="dxa"/>
            <w:tcBorders>
              <w:bottom w:val="single" w:sz="5" w:space="0" w:color="D7E4EA"/>
            </w:tcBorders>
            <w:shd w:val="clear" w:color="auto" w:fill="F6F9FB"/>
          </w:tcPr>
          <w:p w14:paraId="335C7A81" w14:textId="77777777" w:rsidR="00796731" w:rsidRDefault="00000000">
            <w:pPr>
              <w:spacing w:after="20" w:line="254" w:lineRule="auto"/>
            </w:pPr>
            <w:r>
              <w:rPr>
                <w:sz w:val="14"/>
                <w:szCs w:val="14"/>
              </w:rPr>
              <w:t>Gilt analytics GA</w:t>
            </w:r>
          </w:p>
        </w:tc>
      </w:tr>
      <w:tr w:rsidR="00796731" w14:paraId="0B8BBE7C" w14:textId="77777777">
        <w:trPr>
          <w:cantSplit/>
          <w:jc w:val="center"/>
        </w:trPr>
        <w:tc>
          <w:tcPr>
            <w:tcW w:w="2441" w:type="dxa"/>
            <w:tcBorders>
              <w:bottom w:val="single" w:sz="5" w:space="0" w:color="D7E4EA"/>
            </w:tcBorders>
          </w:tcPr>
          <w:p w14:paraId="58387AA7" w14:textId="77777777" w:rsidR="00796731" w:rsidRDefault="00000000">
            <w:pPr>
              <w:spacing w:after="20" w:line="254" w:lineRule="auto"/>
            </w:pPr>
            <w:r>
              <w:rPr>
                <w:sz w:val="14"/>
                <w:szCs w:val="14"/>
              </w:rPr>
              <w:t>CD-06</w:t>
            </w:r>
          </w:p>
        </w:tc>
        <w:tc>
          <w:tcPr>
            <w:tcW w:w="2441" w:type="dxa"/>
            <w:tcBorders>
              <w:bottom w:val="single" w:sz="5" w:space="0" w:color="D7E4EA"/>
            </w:tcBorders>
          </w:tcPr>
          <w:p w14:paraId="09C64697" w14:textId="77777777" w:rsidR="00796731" w:rsidRDefault="00000000">
            <w:pPr>
              <w:spacing w:after="20" w:line="254" w:lineRule="auto"/>
            </w:pPr>
            <w:r>
              <w:rPr>
                <w:sz w:val="14"/>
                <w:szCs w:val="14"/>
              </w:rPr>
              <w:t>Approve enterprise SLA, support and liability template</w:t>
            </w:r>
          </w:p>
        </w:tc>
        <w:tc>
          <w:tcPr>
            <w:tcW w:w="2441" w:type="dxa"/>
            <w:tcBorders>
              <w:bottom w:val="single" w:sz="5" w:space="0" w:color="D7E4EA"/>
            </w:tcBorders>
          </w:tcPr>
          <w:p w14:paraId="168ED43E" w14:textId="77777777" w:rsidR="00796731" w:rsidRDefault="00000000">
            <w:pPr>
              <w:spacing w:after="20" w:line="254" w:lineRule="auto"/>
            </w:pPr>
            <w:r>
              <w:rPr>
                <w:sz w:val="14"/>
                <w:szCs w:val="14"/>
              </w:rPr>
              <w:t>CTO / Legal / CFO</w:t>
            </w:r>
          </w:p>
        </w:tc>
        <w:tc>
          <w:tcPr>
            <w:tcW w:w="2441" w:type="dxa"/>
            <w:tcBorders>
              <w:bottom w:val="single" w:sz="5" w:space="0" w:color="D7E4EA"/>
            </w:tcBorders>
          </w:tcPr>
          <w:p w14:paraId="007109A5" w14:textId="77777777" w:rsidR="00796731" w:rsidRDefault="00000000">
            <w:pPr>
              <w:spacing w:after="20" w:line="254" w:lineRule="auto"/>
            </w:pPr>
            <w:r>
              <w:rPr>
                <w:sz w:val="14"/>
                <w:szCs w:val="14"/>
              </w:rPr>
              <w:t>Enterprise proposals</w:t>
            </w:r>
          </w:p>
        </w:tc>
      </w:tr>
      <w:tr w:rsidR="00796731" w14:paraId="5702E116" w14:textId="77777777">
        <w:trPr>
          <w:cantSplit/>
          <w:jc w:val="center"/>
        </w:trPr>
        <w:tc>
          <w:tcPr>
            <w:tcW w:w="2441" w:type="dxa"/>
            <w:tcBorders>
              <w:bottom w:val="single" w:sz="5" w:space="0" w:color="D7E4EA"/>
            </w:tcBorders>
            <w:shd w:val="clear" w:color="auto" w:fill="F6F9FB"/>
          </w:tcPr>
          <w:p w14:paraId="0B174FBA" w14:textId="77777777" w:rsidR="00796731" w:rsidRDefault="00000000">
            <w:pPr>
              <w:spacing w:after="20" w:line="254" w:lineRule="auto"/>
            </w:pPr>
            <w:r>
              <w:rPr>
                <w:sz w:val="14"/>
                <w:szCs w:val="14"/>
              </w:rPr>
              <w:t>CD-07</w:t>
            </w:r>
          </w:p>
        </w:tc>
        <w:tc>
          <w:tcPr>
            <w:tcW w:w="2441" w:type="dxa"/>
            <w:tcBorders>
              <w:bottom w:val="single" w:sz="5" w:space="0" w:color="D7E4EA"/>
            </w:tcBorders>
            <w:shd w:val="clear" w:color="auto" w:fill="F6F9FB"/>
          </w:tcPr>
          <w:p w14:paraId="185A45C9" w14:textId="77777777" w:rsidR="00796731" w:rsidRDefault="00000000">
            <w:pPr>
              <w:spacing w:after="20" w:line="254" w:lineRule="auto"/>
            </w:pPr>
            <w:r>
              <w:rPr>
                <w:sz w:val="14"/>
                <w:szCs w:val="14"/>
              </w:rPr>
              <w:t>Approve AI cost policy, metering and margin floors</w:t>
            </w:r>
          </w:p>
        </w:tc>
        <w:tc>
          <w:tcPr>
            <w:tcW w:w="2441" w:type="dxa"/>
            <w:tcBorders>
              <w:bottom w:val="single" w:sz="5" w:space="0" w:color="D7E4EA"/>
            </w:tcBorders>
            <w:shd w:val="clear" w:color="auto" w:fill="F6F9FB"/>
          </w:tcPr>
          <w:p w14:paraId="5A33FC7C" w14:textId="77777777" w:rsidR="00796731" w:rsidRDefault="00000000">
            <w:pPr>
              <w:spacing w:after="20" w:line="254" w:lineRule="auto"/>
            </w:pPr>
            <w:r>
              <w:rPr>
                <w:sz w:val="14"/>
                <w:szCs w:val="14"/>
              </w:rPr>
              <w:t>CTO / CFO</w:t>
            </w:r>
          </w:p>
        </w:tc>
        <w:tc>
          <w:tcPr>
            <w:tcW w:w="2441" w:type="dxa"/>
            <w:tcBorders>
              <w:bottom w:val="single" w:sz="5" w:space="0" w:color="D7E4EA"/>
            </w:tcBorders>
            <w:shd w:val="clear" w:color="auto" w:fill="F6F9FB"/>
          </w:tcPr>
          <w:p w14:paraId="1769F5AE" w14:textId="77777777" w:rsidR="00796731" w:rsidRDefault="00000000">
            <w:pPr>
              <w:spacing w:after="20" w:line="254" w:lineRule="auto"/>
            </w:pPr>
            <w:r>
              <w:rPr>
                <w:sz w:val="14"/>
                <w:szCs w:val="14"/>
              </w:rPr>
              <w:t>Packs / capacity</w:t>
            </w:r>
          </w:p>
        </w:tc>
      </w:tr>
      <w:tr w:rsidR="00796731" w14:paraId="3E9EAC3A" w14:textId="77777777">
        <w:trPr>
          <w:cantSplit/>
          <w:jc w:val="center"/>
        </w:trPr>
        <w:tc>
          <w:tcPr>
            <w:tcW w:w="2441" w:type="dxa"/>
            <w:tcBorders>
              <w:bottom w:val="single" w:sz="5" w:space="0" w:color="D7E4EA"/>
            </w:tcBorders>
          </w:tcPr>
          <w:p w14:paraId="2481F0C5" w14:textId="77777777" w:rsidR="00796731" w:rsidRDefault="00000000">
            <w:pPr>
              <w:spacing w:after="20" w:line="254" w:lineRule="auto"/>
            </w:pPr>
            <w:r>
              <w:rPr>
                <w:sz w:val="14"/>
                <w:szCs w:val="14"/>
              </w:rPr>
              <w:t>CD-08</w:t>
            </w:r>
          </w:p>
        </w:tc>
        <w:tc>
          <w:tcPr>
            <w:tcW w:w="2441" w:type="dxa"/>
            <w:tcBorders>
              <w:bottom w:val="single" w:sz="5" w:space="0" w:color="D7E4EA"/>
            </w:tcBorders>
          </w:tcPr>
          <w:p w14:paraId="27FE7EFF" w14:textId="77777777" w:rsidR="00796731" w:rsidRDefault="00000000">
            <w:pPr>
              <w:spacing w:after="20" w:line="254" w:lineRule="auto"/>
            </w:pPr>
            <w:r>
              <w:rPr>
                <w:sz w:val="14"/>
                <w:szCs w:val="14"/>
              </w:rPr>
              <w:t>Adopt hosted PSP, tax tool, subledger and day-close controls</w:t>
            </w:r>
          </w:p>
        </w:tc>
        <w:tc>
          <w:tcPr>
            <w:tcW w:w="2441" w:type="dxa"/>
            <w:tcBorders>
              <w:bottom w:val="single" w:sz="5" w:space="0" w:color="D7E4EA"/>
            </w:tcBorders>
          </w:tcPr>
          <w:p w14:paraId="695AD6C6" w14:textId="77777777" w:rsidR="00796731" w:rsidRDefault="00000000">
            <w:pPr>
              <w:spacing w:after="20" w:line="254" w:lineRule="auto"/>
            </w:pPr>
            <w:r>
              <w:rPr>
                <w:sz w:val="14"/>
                <w:szCs w:val="14"/>
              </w:rPr>
              <w:t>CFO / Security</w:t>
            </w:r>
          </w:p>
        </w:tc>
        <w:tc>
          <w:tcPr>
            <w:tcW w:w="2441" w:type="dxa"/>
            <w:tcBorders>
              <w:bottom w:val="single" w:sz="5" w:space="0" w:color="D7E4EA"/>
            </w:tcBorders>
          </w:tcPr>
          <w:p w14:paraId="5CEE5779" w14:textId="77777777" w:rsidR="00796731" w:rsidRDefault="00000000">
            <w:pPr>
              <w:spacing w:after="20" w:line="254" w:lineRule="auto"/>
            </w:pPr>
            <w:r>
              <w:rPr>
                <w:sz w:val="14"/>
                <w:szCs w:val="14"/>
              </w:rPr>
              <w:t>Card billing</w:t>
            </w:r>
          </w:p>
        </w:tc>
      </w:tr>
      <w:tr w:rsidR="00796731" w14:paraId="79D21F2E" w14:textId="77777777">
        <w:trPr>
          <w:cantSplit/>
          <w:jc w:val="center"/>
        </w:trPr>
        <w:tc>
          <w:tcPr>
            <w:tcW w:w="2441" w:type="dxa"/>
            <w:tcBorders>
              <w:bottom w:val="single" w:sz="5" w:space="0" w:color="D7E4EA"/>
            </w:tcBorders>
            <w:shd w:val="clear" w:color="auto" w:fill="F6F9FB"/>
          </w:tcPr>
          <w:p w14:paraId="6841FCCB" w14:textId="77777777" w:rsidR="00796731" w:rsidRDefault="00000000">
            <w:pPr>
              <w:spacing w:after="20" w:line="254" w:lineRule="auto"/>
            </w:pPr>
            <w:r>
              <w:rPr>
                <w:sz w:val="14"/>
                <w:szCs w:val="14"/>
              </w:rPr>
              <w:t>CD-09</w:t>
            </w:r>
          </w:p>
        </w:tc>
        <w:tc>
          <w:tcPr>
            <w:tcW w:w="2441" w:type="dxa"/>
            <w:tcBorders>
              <w:bottom w:val="single" w:sz="5" w:space="0" w:color="D7E4EA"/>
            </w:tcBorders>
            <w:shd w:val="clear" w:color="auto" w:fill="F6F9FB"/>
          </w:tcPr>
          <w:p w14:paraId="468BDBC6" w14:textId="77777777" w:rsidR="00796731" w:rsidRDefault="00000000">
            <w:pPr>
              <w:spacing w:after="20" w:line="254" w:lineRule="auto"/>
            </w:pPr>
            <w:r>
              <w:rPr>
                <w:sz w:val="14"/>
                <w:szCs w:val="14"/>
              </w:rPr>
              <w:t>Define partner/API commercial data rights and pricing</w:t>
            </w:r>
          </w:p>
        </w:tc>
        <w:tc>
          <w:tcPr>
            <w:tcW w:w="2441" w:type="dxa"/>
            <w:tcBorders>
              <w:bottom w:val="single" w:sz="5" w:space="0" w:color="D7E4EA"/>
            </w:tcBorders>
            <w:shd w:val="clear" w:color="auto" w:fill="F6F9FB"/>
          </w:tcPr>
          <w:p w14:paraId="7E7B2792" w14:textId="77777777" w:rsidR="00796731" w:rsidRDefault="00000000">
            <w:pPr>
              <w:spacing w:after="20" w:line="254" w:lineRule="auto"/>
            </w:pPr>
            <w:r>
              <w:rPr>
                <w:sz w:val="14"/>
                <w:szCs w:val="14"/>
              </w:rPr>
              <w:t>Rights / Commercial</w:t>
            </w:r>
          </w:p>
        </w:tc>
        <w:tc>
          <w:tcPr>
            <w:tcW w:w="2441" w:type="dxa"/>
            <w:tcBorders>
              <w:bottom w:val="single" w:sz="5" w:space="0" w:color="D7E4EA"/>
            </w:tcBorders>
            <w:shd w:val="clear" w:color="auto" w:fill="F6F9FB"/>
          </w:tcPr>
          <w:p w14:paraId="55AA1AC7" w14:textId="77777777" w:rsidR="00796731" w:rsidRDefault="00000000">
            <w:pPr>
              <w:spacing w:after="20" w:line="254" w:lineRule="auto"/>
            </w:pPr>
            <w:r>
              <w:rPr>
                <w:sz w:val="14"/>
                <w:szCs w:val="14"/>
              </w:rPr>
              <w:t>API/channel program</w:t>
            </w:r>
          </w:p>
        </w:tc>
      </w:tr>
      <w:tr w:rsidR="00796731" w14:paraId="05B67B40" w14:textId="77777777">
        <w:trPr>
          <w:cantSplit/>
          <w:jc w:val="center"/>
        </w:trPr>
        <w:tc>
          <w:tcPr>
            <w:tcW w:w="2441" w:type="dxa"/>
            <w:tcBorders>
              <w:bottom w:val="single" w:sz="5" w:space="0" w:color="D7E4EA"/>
            </w:tcBorders>
          </w:tcPr>
          <w:p w14:paraId="0D030E37" w14:textId="77777777" w:rsidR="00796731" w:rsidRDefault="00000000">
            <w:pPr>
              <w:spacing w:after="20" w:line="254" w:lineRule="auto"/>
            </w:pPr>
            <w:r>
              <w:rPr>
                <w:sz w:val="14"/>
                <w:szCs w:val="14"/>
              </w:rPr>
              <w:t>CD-10</w:t>
            </w:r>
          </w:p>
        </w:tc>
        <w:tc>
          <w:tcPr>
            <w:tcW w:w="2441" w:type="dxa"/>
            <w:tcBorders>
              <w:bottom w:val="single" w:sz="5" w:space="0" w:color="D7E4EA"/>
            </w:tcBorders>
          </w:tcPr>
          <w:p w14:paraId="49451A0A" w14:textId="77777777" w:rsidR="00796731" w:rsidRDefault="00000000">
            <w:pPr>
              <w:spacing w:after="20" w:line="254" w:lineRule="auto"/>
            </w:pPr>
            <w:r>
              <w:rPr>
                <w:sz w:val="14"/>
                <w:szCs w:val="14"/>
              </w:rPr>
              <w:t>Keep historical H-1–H-4 absent from Launch pricing until released</w:t>
            </w:r>
          </w:p>
        </w:tc>
        <w:tc>
          <w:tcPr>
            <w:tcW w:w="2441" w:type="dxa"/>
            <w:tcBorders>
              <w:bottom w:val="single" w:sz="5" w:space="0" w:color="D7E4EA"/>
            </w:tcBorders>
          </w:tcPr>
          <w:p w14:paraId="7B04C51A" w14:textId="77777777" w:rsidR="00796731" w:rsidRDefault="00000000">
            <w:pPr>
              <w:spacing w:after="20" w:line="254" w:lineRule="auto"/>
            </w:pPr>
            <w:r>
              <w:rPr>
                <w:sz w:val="14"/>
                <w:szCs w:val="14"/>
              </w:rPr>
              <w:t>Product / QA / Legal</w:t>
            </w:r>
          </w:p>
        </w:tc>
        <w:tc>
          <w:tcPr>
            <w:tcW w:w="2441" w:type="dxa"/>
            <w:tcBorders>
              <w:bottom w:val="single" w:sz="5" w:space="0" w:color="D7E4EA"/>
            </w:tcBorders>
          </w:tcPr>
          <w:p w14:paraId="010A5DA0" w14:textId="77777777" w:rsidR="00796731" w:rsidRDefault="00000000">
            <w:pPr>
              <w:spacing w:after="20" w:line="254" w:lineRule="auto"/>
            </w:pPr>
            <w:r>
              <w:rPr>
                <w:sz w:val="14"/>
                <w:szCs w:val="14"/>
              </w:rPr>
              <w:t>Future roadmap</w:t>
            </w:r>
          </w:p>
        </w:tc>
      </w:tr>
      <w:tr w:rsidR="00796731" w14:paraId="5A5460FA" w14:textId="77777777">
        <w:trPr>
          <w:cantSplit/>
          <w:jc w:val="center"/>
        </w:trPr>
        <w:tc>
          <w:tcPr>
            <w:tcW w:w="2441" w:type="dxa"/>
            <w:tcBorders>
              <w:bottom w:val="single" w:sz="5" w:space="0" w:color="D7E4EA"/>
            </w:tcBorders>
            <w:shd w:val="clear" w:color="auto" w:fill="F6F9FB"/>
          </w:tcPr>
          <w:p w14:paraId="44A2FB9A" w14:textId="77777777" w:rsidR="00796731" w:rsidRDefault="00000000">
            <w:pPr>
              <w:spacing w:after="20" w:line="254" w:lineRule="auto"/>
            </w:pPr>
            <w:r>
              <w:rPr>
                <w:sz w:val="14"/>
                <w:szCs w:val="14"/>
              </w:rPr>
              <w:t>CD-11</w:t>
            </w:r>
          </w:p>
        </w:tc>
        <w:tc>
          <w:tcPr>
            <w:tcW w:w="2441" w:type="dxa"/>
            <w:tcBorders>
              <w:bottom w:val="single" w:sz="5" w:space="0" w:color="D7E4EA"/>
            </w:tcBorders>
            <w:shd w:val="clear" w:color="auto" w:fill="F6F9FB"/>
          </w:tcPr>
          <w:p w14:paraId="3B9B0E82" w14:textId="77777777" w:rsidR="00796731" w:rsidRDefault="00000000">
            <w:pPr>
              <w:spacing w:after="20" w:line="254" w:lineRule="auto"/>
            </w:pPr>
            <w:r>
              <w:rPr>
                <w:sz w:val="14"/>
                <w:szCs w:val="14"/>
              </w:rPr>
              <w:t>Decide public nav Pricing destination via frontend IA ADR</w:t>
            </w:r>
          </w:p>
        </w:tc>
        <w:tc>
          <w:tcPr>
            <w:tcW w:w="2441" w:type="dxa"/>
            <w:tcBorders>
              <w:bottom w:val="single" w:sz="5" w:space="0" w:color="D7E4EA"/>
            </w:tcBorders>
            <w:shd w:val="clear" w:color="auto" w:fill="F6F9FB"/>
          </w:tcPr>
          <w:p w14:paraId="4688575C" w14:textId="77777777" w:rsidR="00796731" w:rsidRDefault="00000000">
            <w:pPr>
              <w:spacing w:after="20" w:line="254" w:lineRule="auto"/>
            </w:pPr>
            <w:r>
              <w:rPr>
                <w:sz w:val="14"/>
                <w:szCs w:val="14"/>
              </w:rPr>
              <w:t>Design / Product</w:t>
            </w:r>
          </w:p>
        </w:tc>
        <w:tc>
          <w:tcPr>
            <w:tcW w:w="2441" w:type="dxa"/>
            <w:tcBorders>
              <w:bottom w:val="single" w:sz="5" w:space="0" w:color="D7E4EA"/>
            </w:tcBorders>
            <w:shd w:val="clear" w:color="auto" w:fill="F6F9FB"/>
          </w:tcPr>
          <w:p w14:paraId="778C3EDB" w14:textId="77777777" w:rsidR="00796731" w:rsidRDefault="00000000">
            <w:pPr>
              <w:spacing w:after="20" w:line="254" w:lineRule="auto"/>
            </w:pPr>
            <w:r>
              <w:rPr>
                <w:sz w:val="14"/>
                <w:szCs w:val="14"/>
              </w:rPr>
              <w:t>Navigation updates</w:t>
            </w:r>
          </w:p>
        </w:tc>
      </w:tr>
      <w:tr w:rsidR="00796731" w14:paraId="4A5F108B" w14:textId="77777777">
        <w:trPr>
          <w:cantSplit/>
          <w:jc w:val="center"/>
        </w:trPr>
        <w:tc>
          <w:tcPr>
            <w:tcW w:w="2441" w:type="dxa"/>
            <w:tcBorders>
              <w:bottom w:val="single" w:sz="5" w:space="0" w:color="D7E4EA"/>
            </w:tcBorders>
          </w:tcPr>
          <w:p w14:paraId="721935C0" w14:textId="77777777" w:rsidR="00796731" w:rsidRDefault="00000000">
            <w:pPr>
              <w:spacing w:after="20" w:line="254" w:lineRule="auto"/>
            </w:pPr>
            <w:r>
              <w:rPr>
                <w:sz w:val="14"/>
                <w:szCs w:val="14"/>
              </w:rPr>
              <w:t>CD-12</w:t>
            </w:r>
          </w:p>
        </w:tc>
        <w:tc>
          <w:tcPr>
            <w:tcW w:w="2441" w:type="dxa"/>
            <w:tcBorders>
              <w:bottom w:val="single" w:sz="5" w:space="0" w:color="D7E4EA"/>
            </w:tcBorders>
          </w:tcPr>
          <w:p w14:paraId="4C300C46" w14:textId="77777777" w:rsidR="00796731" w:rsidRDefault="00000000">
            <w:pPr>
              <w:spacing w:after="20" w:line="254" w:lineRule="auto"/>
            </w:pPr>
            <w:r>
              <w:rPr>
                <w:sz w:val="14"/>
                <w:szCs w:val="14"/>
              </w:rPr>
              <w:t>Approve communication templates mapping and billing notices</w:t>
            </w:r>
          </w:p>
        </w:tc>
        <w:tc>
          <w:tcPr>
            <w:tcW w:w="2441" w:type="dxa"/>
            <w:tcBorders>
              <w:bottom w:val="single" w:sz="5" w:space="0" w:color="D7E4EA"/>
            </w:tcBorders>
          </w:tcPr>
          <w:p w14:paraId="6A53A747" w14:textId="77777777" w:rsidR="00796731" w:rsidRDefault="00000000">
            <w:pPr>
              <w:spacing w:after="20" w:line="254" w:lineRule="auto"/>
            </w:pPr>
            <w:r>
              <w:rPr>
                <w:sz w:val="14"/>
                <w:szCs w:val="14"/>
              </w:rPr>
              <w:t>Legal / Comms</w:t>
            </w:r>
          </w:p>
        </w:tc>
        <w:tc>
          <w:tcPr>
            <w:tcW w:w="2441" w:type="dxa"/>
            <w:tcBorders>
              <w:bottom w:val="single" w:sz="5" w:space="0" w:color="D7E4EA"/>
            </w:tcBorders>
          </w:tcPr>
          <w:p w14:paraId="2645446F" w14:textId="77777777" w:rsidR="00796731" w:rsidRDefault="00000000">
            <w:pPr>
              <w:spacing w:after="20" w:line="254" w:lineRule="auto"/>
            </w:pPr>
            <w:r>
              <w:rPr>
                <w:sz w:val="14"/>
                <w:szCs w:val="14"/>
              </w:rPr>
              <w:t>Production notifications</w:t>
            </w:r>
          </w:p>
        </w:tc>
      </w:tr>
    </w:tbl>
    <w:p w14:paraId="3C0A8381" w14:textId="77777777" w:rsidR="00796731" w:rsidRDefault="00796731">
      <w:pPr>
        <w:spacing w:after="0"/>
      </w:pPr>
    </w:p>
    <w:tbl>
      <w:tblPr>
        <w:tblStyle w:val="aff3"/>
        <w:tblW w:w="9764" w:type="dxa"/>
        <w:tblInd w:w="-115" w:type="dxa"/>
        <w:tblLayout w:type="fixed"/>
        <w:tblLook w:val="0400" w:firstRow="0" w:lastRow="0" w:firstColumn="0" w:lastColumn="0" w:noHBand="0" w:noVBand="1"/>
      </w:tblPr>
      <w:tblGrid>
        <w:gridCol w:w="9764"/>
      </w:tblGrid>
      <w:tr w:rsidR="00796731" w14:paraId="4188816C" w14:textId="77777777">
        <w:trPr>
          <w:tblHeader/>
        </w:trPr>
        <w:tc>
          <w:tcPr>
            <w:tcW w:w="9764" w:type="dxa"/>
            <w:shd w:val="clear" w:color="auto" w:fill="EDF5F7"/>
          </w:tcPr>
          <w:p w14:paraId="7A63D1FD" w14:textId="77777777" w:rsidR="00796731" w:rsidRDefault="00000000">
            <w:pPr>
              <w:spacing w:after="40"/>
            </w:pPr>
            <w:r>
              <w:rPr>
                <w:b/>
                <w:bCs/>
                <w:color w:val="067E8A"/>
                <w:sz w:val="16"/>
                <w:szCs w:val="16"/>
              </w:rPr>
              <w:t>APPROVAL SEQUENCE</w:t>
            </w:r>
          </w:p>
          <w:p w14:paraId="627BC6DA" w14:textId="77777777" w:rsidR="00796731" w:rsidRDefault="00000000">
            <w:pPr>
              <w:spacing w:after="40"/>
            </w:pPr>
            <w:r>
              <w:rPr>
                <w:sz w:val="17"/>
                <w:szCs w:val="17"/>
              </w:rPr>
              <w:t>(1) Rights/legal seller → (2) scope &amp; quality → (3) margin-safe plan/pricing → (4) tax/PSP/invoice controls → (5) E2E UX and SRE proof → (6) named GA release. Advance gates individually only after approval; no automatic launch by document publication.</w:t>
            </w:r>
          </w:p>
        </w:tc>
      </w:tr>
    </w:tbl>
    <w:p w14:paraId="2CD9D91D" w14:textId="77777777" w:rsidR="00796731" w:rsidRDefault="00796731">
      <w:pPr>
        <w:spacing w:after="0"/>
      </w:pPr>
    </w:p>
    <w:p w14:paraId="3C6AEEF3" w14:textId="77777777" w:rsidR="00796731" w:rsidRDefault="00000000">
      <w:pPr>
        <w:pStyle w:val="Heading1"/>
      </w:pPr>
      <w:r>
        <w:t>28. Source register and verification boundaries</w:t>
      </w:r>
    </w:p>
    <w:p w14:paraId="6D5DA9B4" w14:textId="77777777" w:rsidR="00796731" w:rsidRDefault="00000000">
      <w:r>
        <w:t xml:space="preserve">External source pages were reviewed on 23 October 2026. Pricing and product availability are time-sensitive; recheck before publication. The listed pages support competitor product/price examples or legal/rights guardrails, not </w:t>
      </w:r>
      <w:proofErr w:type="spellStart"/>
      <w:r>
        <w:t>Talvrin</w:t>
      </w:r>
      <w:proofErr w:type="spellEnd"/>
      <w:r>
        <w:t xml:space="preserve"> commercial demand, customer willingness to pay or profitability.</w:t>
      </w:r>
    </w:p>
    <w:p w14:paraId="3D445EE5" w14:textId="77777777" w:rsidR="00796731" w:rsidRDefault="00000000">
      <w:pPr>
        <w:pBdr>
          <w:top w:val="nil"/>
          <w:left w:val="nil"/>
          <w:bottom w:val="nil"/>
          <w:right w:val="nil"/>
          <w:between w:val="nil"/>
        </w:pBdr>
        <w:spacing w:after="60" w:line="276" w:lineRule="auto"/>
        <w:rPr>
          <w:color w:val="5B6878"/>
          <w:sz w:val="16"/>
          <w:szCs w:val="16"/>
        </w:rPr>
      </w:pPr>
      <w:proofErr w:type="spellStart"/>
      <w:r>
        <w:rPr>
          <w:color w:val="5B6878"/>
          <w:sz w:val="16"/>
          <w:szCs w:val="16"/>
        </w:rPr>
        <w:t>Koyfin</w:t>
      </w:r>
      <w:proofErr w:type="spellEnd"/>
      <w:r>
        <w:rPr>
          <w:color w:val="5B6878"/>
          <w:sz w:val="16"/>
          <w:szCs w:val="16"/>
        </w:rPr>
        <w:t xml:space="preserve"> — official plans/pricing and comparison: </w:t>
      </w:r>
      <w:proofErr w:type="gramStart"/>
      <w:r>
        <w:rPr>
          <w:color w:val="5B6878"/>
          <w:sz w:val="16"/>
          <w:szCs w:val="16"/>
        </w:rPr>
        <w:t>https://www.koyfin.com/pricing/  |</w:t>
      </w:r>
      <w:proofErr w:type="gramEnd"/>
      <w:r>
        <w:rPr>
          <w:color w:val="5B6878"/>
          <w:sz w:val="16"/>
          <w:szCs w:val="16"/>
        </w:rPr>
        <w:t xml:space="preserve">  https://www.koyfin.com/pricing/plans-comparison/</w:t>
      </w:r>
    </w:p>
    <w:p w14:paraId="02F93E74"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 xml:space="preserve">TIKR — official pricing and plan support (updated 22 June 2026): </w:t>
      </w:r>
      <w:proofErr w:type="gramStart"/>
      <w:r>
        <w:rPr>
          <w:color w:val="5B6878"/>
          <w:sz w:val="16"/>
          <w:szCs w:val="16"/>
        </w:rPr>
        <w:t>https://www.tikr.com/pricing  |</w:t>
      </w:r>
      <w:proofErr w:type="gramEnd"/>
      <w:r>
        <w:rPr>
          <w:color w:val="5B6878"/>
          <w:sz w:val="16"/>
          <w:szCs w:val="16"/>
        </w:rPr>
        <w:t xml:space="preserve">  https://support.tikr.com/hc/en-us/articles/5365166229659-What-are-the-different-plans-that-TIKR-offers</w:t>
      </w:r>
    </w:p>
    <w:p w14:paraId="2EDD91A7" w14:textId="77777777" w:rsidR="00796731" w:rsidRDefault="00000000">
      <w:pPr>
        <w:pBdr>
          <w:top w:val="nil"/>
          <w:left w:val="nil"/>
          <w:bottom w:val="nil"/>
          <w:right w:val="nil"/>
          <w:between w:val="nil"/>
        </w:pBdr>
        <w:spacing w:after="60" w:line="276" w:lineRule="auto"/>
        <w:rPr>
          <w:color w:val="5B6878"/>
          <w:sz w:val="16"/>
          <w:szCs w:val="16"/>
        </w:rPr>
      </w:pPr>
      <w:proofErr w:type="spellStart"/>
      <w:r>
        <w:rPr>
          <w:color w:val="5B6878"/>
          <w:sz w:val="16"/>
          <w:szCs w:val="16"/>
        </w:rPr>
        <w:t>AlphaSense</w:t>
      </w:r>
      <w:proofErr w:type="spellEnd"/>
      <w:r>
        <w:rPr>
          <w:color w:val="5B6878"/>
          <w:sz w:val="16"/>
          <w:szCs w:val="16"/>
        </w:rPr>
        <w:t xml:space="preserve"> — official enterprise/per-seat quote model: https://www.alpha-sense.com/pricing/</w:t>
      </w:r>
    </w:p>
    <w:p w14:paraId="05297F47"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LSEG Workspace — official capabilities/cited governed AI: https://www.lseg.com/en/data-analytics/products/workspace</w:t>
      </w:r>
    </w:p>
    <w:p w14:paraId="2404757A"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Bloomberg Terminal — official product and sales model: https://professional.bloomberg.com/products/bloomberg-terminal/</w:t>
      </w:r>
    </w:p>
    <w:p w14:paraId="5A1B8304"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UK Debt Management Office — historical prices / commercial reference-price restriction: https://dmo.gov.uk/data/gilt-market/historical-prices-and-yields/</w:t>
      </w:r>
    </w:p>
    <w:p w14:paraId="6C7E050B"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UK Debt Management Office — Formulae and Examples (4th edition, published 18 Dec 2024): https://dmo.gov.uk/publications/gilt-market/formulae-and-examples/</w:t>
      </w:r>
    </w:p>
    <w:p w14:paraId="399479F9"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FCA PERG 13 investment advice perimeter: https://handbook.fca.org.uk/handbook/perg13</w:t>
      </w:r>
    </w:p>
    <w:p w14:paraId="10180C6B"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FCA PERG 8 advice and financial promotion context: https://handbook.fca.org.uk/handbook/perg8</w:t>
      </w:r>
    </w:p>
    <w:p w14:paraId="05A118E0"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HMRC cross-border digital services VAT guidance: https://www.gov.uk/guidance/the-vat-rules-if-you-supply-digital-services-to-private-consumers</w:t>
      </w:r>
    </w:p>
    <w:p w14:paraId="1043FF1A" w14:textId="77777777" w:rsidR="00796731" w:rsidRDefault="00000000">
      <w:pPr>
        <w:pBdr>
          <w:top w:val="nil"/>
          <w:left w:val="nil"/>
          <w:bottom w:val="nil"/>
          <w:right w:val="nil"/>
          <w:between w:val="nil"/>
        </w:pBdr>
        <w:spacing w:after="60" w:line="276" w:lineRule="auto"/>
        <w:rPr>
          <w:color w:val="5B6878"/>
          <w:sz w:val="16"/>
          <w:szCs w:val="16"/>
        </w:rPr>
      </w:pPr>
      <w:r>
        <w:rPr>
          <w:color w:val="5B6878"/>
          <w:sz w:val="16"/>
          <w:szCs w:val="16"/>
        </w:rPr>
        <w:t xml:space="preserve">PCI SSC guidance, SAQ A e-commerce pages and scripts: </w:t>
      </w:r>
      <w:proofErr w:type="gramStart"/>
      <w:r>
        <w:rPr>
          <w:color w:val="5B6878"/>
          <w:sz w:val="16"/>
          <w:szCs w:val="16"/>
        </w:rPr>
        <w:t>https://www.pcisecuritystandards.org/faqs/1588/  |</w:t>
      </w:r>
      <w:proofErr w:type="gramEnd"/>
      <w:r>
        <w:rPr>
          <w:color w:val="5B6878"/>
          <w:sz w:val="16"/>
          <w:szCs w:val="16"/>
        </w:rPr>
        <w:t xml:space="preserve">  https://www.pcisecuritystandards.org/faqs/1604/</w:t>
      </w:r>
    </w:p>
    <w:p w14:paraId="1B9E44FD" w14:textId="77777777" w:rsidR="00796731" w:rsidRDefault="00000000">
      <w:pPr>
        <w:pStyle w:val="Heading2"/>
      </w:pPr>
      <w:r>
        <w:t>Internal baseline artifacts to reconcile at implementation</w:t>
      </w:r>
    </w:p>
    <w:p w14:paraId="21C96EC3" w14:textId="77777777" w:rsidR="00796731" w:rsidRDefault="00000000">
      <w:pPr>
        <w:numPr>
          <w:ilvl w:val="0"/>
          <w:numId w:val="1"/>
        </w:numPr>
        <w:pBdr>
          <w:top w:val="nil"/>
          <w:left w:val="nil"/>
          <w:bottom w:val="nil"/>
          <w:right w:val="nil"/>
          <w:between w:val="nil"/>
        </w:pBdr>
        <w:spacing w:after="0"/>
      </w:pPr>
      <w:r>
        <w:t>ENG-ARCH-002 (Launch vs Target), current approved backend domain specifications ARCH/PRD/DATA/RIGHTS/FIN/MON/EVID/AI/API/POL/SEC/QE/OPS.</w:t>
      </w:r>
    </w:p>
    <w:p w14:paraId="47AAE1F1" w14:textId="77777777" w:rsidR="00796731" w:rsidRDefault="00000000">
      <w:pPr>
        <w:numPr>
          <w:ilvl w:val="0"/>
          <w:numId w:val="1"/>
        </w:numPr>
        <w:pBdr>
          <w:top w:val="nil"/>
          <w:left w:val="nil"/>
          <w:bottom w:val="nil"/>
          <w:right w:val="nil"/>
          <w:between w:val="nil"/>
        </w:pBdr>
        <w:spacing w:after="0"/>
      </w:pPr>
      <w:r>
        <w:t>Approved Top Navigation and Drop-downs PLT-FE-WF-002 and dashboard/sidebar navigation decision.</w:t>
      </w:r>
    </w:p>
    <w:p w14:paraId="01AAAFC0" w14:textId="77777777" w:rsidR="00796731" w:rsidRDefault="00000000">
      <w:pPr>
        <w:numPr>
          <w:ilvl w:val="0"/>
          <w:numId w:val="1"/>
        </w:numPr>
        <w:pBdr>
          <w:top w:val="nil"/>
          <w:left w:val="nil"/>
          <w:bottom w:val="nil"/>
          <w:right w:val="nil"/>
          <w:between w:val="nil"/>
        </w:pBdr>
        <w:spacing w:after="0"/>
      </w:pPr>
      <w:r>
        <w:lastRenderedPageBreak/>
        <w:t>Gilt Analytics Methodology Decision v2.0 dated 5 October 2026, with exact six blocker wording, methodology convention and signatory owners.</w:t>
      </w:r>
    </w:p>
    <w:p w14:paraId="0C24FA06" w14:textId="77777777" w:rsidR="00796731" w:rsidRDefault="00000000">
      <w:pPr>
        <w:numPr>
          <w:ilvl w:val="0"/>
          <w:numId w:val="1"/>
        </w:numPr>
        <w:pBdr>
          <w:top w:val="nil"/>
          <w:left w:val="nil"/>
          <w:bottom w:val="nil"/>
          <w:right w:val="nil"/>
          <w:between w:val="nil"/>
        </w:pBdr>
        <w:spacing w:after="0"/>
      </w:pPr>
      <w:r>
        <w:t>TAL-ENG-HIST-001 v1.1/v1.2 Historical Evidence Engine, strictly Target Architecture.</w:t>
      </w:r>
    </w:p>
    <w:p w14:paraId="01985E2D" w14:textId="77777777" w:rsidR="00796731" w:rsidRDefault="00000000">
      <w:pPr>
        <w:numPr>
          <w:ilvl w:val="0"/>
          <w:numId w:val="1"/>
        </w:numPr>
        <w:pBdr>
          <w:top w:val="nil"/>
          <w:left w:val="nil"/>
          <w:bottom w:val="nil"/>
          <w:right w:val="nil"/>
          <w:between w:val="nil"/>
        </w:pBdr>
        <w:spacing w:after="0"/>
      </w:pPr>
      <w:r>
        <w:t>TAL-COMM-EMAIL-001 v1.0, 22 October 2026 communications estate; 199 cataloged templates and BL family integration.</w:t>
      </w:r>
    </w:p>
    <w:p w14:paraId="4D618BFA" w14:textId="77777777" w:rsidR="00796731" w:rsidRDefault="00000000">
      <w:pPr>
        <w:numPr>
          <w:ilvl w:val="0"/>
          <w:numId w:val="1"/>
        </w:numPr>
        <w:pBdr>
          <w:top w:val="nil"/>
          <w:left w:val="nil"/>
          <w:bottom w:val="nil"/>
          <w:right w:val="nil"/>
          <w:between w:val="nil"/>
        </w:pBdr>
        <w:spacing w:after="56"/>
      </w:pPr>
      <w:r>
        <w:t xml:space="preserve">Current </w:t>
      </w:r>
      <w:proofErr w:type="spellStart"/>
      <w:r>
        <w:t>Talvrin</w:t>
      </w:r>
      <w:proofErr w:type="spellEnd"/>
      <w:r>
        <w:t xml:space="preserve"> brand pack and official logo/favicon assets, before graphics are added to this document/public UI.</w:t>
      </w:r>
    </w:p>
    <w:p w14:paraId="3243C3C7" w14:textId="77777777" w:rsidR="00796731" w:rsidRDefault="00000000">
      <w:pPr>
        <w:pStyle w:val="Heading1"/>
      </w:pPr>
      <w:r>
        <w:t>Final instruction to the engineering and executive teams</w:t>
      </w:r>
    </w:p>
    <w:p w14:paraId="6CBA6C0D" w14:textId="77777777" w:rsidR="00796731" w:rsidRDefault="00000000">
      <w:r>
        <w:t xml:space="preserve">Build </w:t>
      </w:r>
      <w:proofErr w:type="spellStart"/>
      <w:r>
        <w:t>Talvrin</w:t>
      </w:r>
      <w:proofErr w:type="spellEnd"/>
      <w:r>
        <w:t xml:space="preserve"> commercialization as a controlled decision system, not a paywall. No plan, invoice, deal or administrative feature flag can authorize content that the data supplier, jurisdiction, product release or evidence quality prohibits. Price actual verified research workflows; display exactly what is live; meter successful outcomes; preserve full auditability from quote through cash to source-permitted output; and require named release sign-off at each capability gate.</w:t>
      </w:r>
    </w:p>
    <w:sectPr w:rsidR="00796731">
      <w:headerReference w:type="default" r:id="rId7"/>
      <w:footerReference w:type="default" r:id="rId8"/>
      <w:pgSz w:w="11952" w:h="16848"/>
      <w:pgMar w:top="1181" w:right="1094" w:bottom="1051" w:left="1094" w:header="518"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5DFF4" w14:textId="77777777" w:rsidR="00053671" w:rsidRDefault="00053671">
      <w:pPr>
        <w:spacing w:after="0" w:line="240" w:lineRule="auto"/>
      </w:pPr>
      <w:r>
        <w:separator/>
      </w:r>
    </w:p>
  </w:endnote>
  <w:endnote w:type="continuationSeparator" w:id="0">
    <w:p w14:paraId="17B7FEA9" w14:textId="77777777" w:rsidR="00053671" w:rsidRDefault="00053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2488CC0E-4E8A-42B8-8BF4-F3198D16DD74}"/>
    <w:embedBold r:id="rId2" w:fontKey="{DF82BEE4-E1BA-45E2-882A-243EF430E0A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AC929823-F676-4CCA-9371-A81394E1E93F}"/>
    <w:embedItalic r:id="rId4" w:fontKey="{0C64FA49-6327-411F-9FEC-0B13F83F3343}"/>
    <w:embedBoldItalic r:id="rId5" w:fontKey="{CF3A224A-4920-4F10-8C51-8EF34B0912F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05295BD-455D-4CFF-B99D-ADD25216AC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30EC" w14:textId="77777777" w:rsidR="00796731" w:rsidRDefault="00000000">
    <w:pPr>
      <w:pBdr>
        <w:top w:val="nil"/>
        <w:left w:val="nil"/>
        <w:bottom w:val="nil"/>
        <w:right w:val="nil"/>
        <w:between w:val="nil"/>
      </w:pBdr>
      <w:tabs>
        <w:tab w:val="center" w:pos="4680"/>
        <w:tab w:val="right" w:pos="9360"/>
      </w:tabs>
      <w:spacing w:after="0" w:line="240" w:lineRule="auto"/>
      <w:jc w:val="center"/>
    </w:pPr>
    <w:r>
      <w:rPr>
        <w:color w:val="5B6878"/>
        <w:sz w:val="14"/>
        <w:szCs w:val="14"/>
      </w:rPr>
      <w:t xml:space="preserve">CONFIDENTIAL • INTERNAL PROPOSED BASELINE   |   TAL-COM-ARCH-001   |   </w:t>
    </w:r>
    <w:r>
      <w:fldChar w:fldCharType="begin"/>
    </w:r>
    <w:r>
      <w:instrText>PAGE</w:instrText>
    </w:r>
    <w:r>
      <w:fldChar w:fldCharType="separate"/>
    </w:r>
    <w:r w:rsidR="000A4B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E4D47" w14:textId="77777777" w:rsidR="00053671" w:rsidRDefault="00053671">
      <w:pPr>
        <w:spacing w:after="0" w:line="240" w:lineRule="auto"/>
      </w:pPr>
      <w:r>
        <w:separator/>
      </w:r>
    </w:p>
  </w:footnote>
  <w:footnote w:type="continuationSeparator" w:id="0">
    <w:p w14:paraId="0363B31C" w14:textId="77777777" w:rsidR="00053671" w:rsidRDefault="00053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F0F7D" w14:textId="77777777" w:rsidR="00796731" w:rsidRDefault="00000000">
    <w:pPr>
      <w:pBdr>
        <w:top w:val="nil"/>
        <w:left w:val="nil"/>
        <w:bottom w:val="nil"/>
        <w:right w:val="nil"/>
        <w:between w:val="nil"/>
      </w:pBdr>
      <w:tabs>
        <w:tab w:val="center" w:pos="4680"/>
        <w:tab w:val="right" w:pos="9360"/>
      </w:tabs>
      <w:spacing w:after="0" w:line="240" w:lineRule="auto"/>
      <w:jc w:val="right"/>
    </w:pPr>
    <w:proofErr w:type="gramStart"/>
    <w:r>
      <w:rPr>
        <w:b/>
        <w:bCs/>
        <w:color w:val="067E8A"/>
        <w:sz w:val="15"/>
        <w:szCs w:val="15"/>
      </w:rPr>
      <w:t>TALVRIN  /</w:t>
    </w:r>
    <w:proofErr w:type="gramEnd"/>
    <w:r>
      <w:rPr>
        <w:b/>
        <w:bCs/>
        <w:color w:val="067E8A"/>
        <w:sz w:val="15"/>
        <w:szCs w:val="15"/>
      </w:rPr>
      <w:t xml:space="preserve">  COMMERCIAL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265"/>
    <w:multiLevelType w:val="multilevel"/>
    <w:tmpl w:val="C6F64D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AA835B7"/>
    <w:multiLevelType w:val="multilevel"/>
    <w:tmpl w:val="F5182F5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11940282">
    <w:abstractNumId w:val="0"/>
  </w:num>
  <w:num w:numId="2" w16cid:durableId="759645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731"/>
    <w:rsid w:val="00053671"/>
    <w:rsid w:val="000A4B32"/>
    <w:rsid w:val="00796731"/>
    <w:rsid w:val="00A13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0531"/>
  <w15:docId w15:val="{A2C9BB1C-1B19-472D-B147-2AFF9346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182840"/>
        <w:sz w:val="18"/>
        <w:szCs w:val="18"/>
        <w:lang w:val="en" w:eastAsia="en-IN" w:bidi="ar-SA"/>
      </w:rPr>
    </w:rPrDefault>
    <w:pPrDefault>
      <w:pPr>
        <w:spacing w:after="104"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40"/>
      <w:outlineLvl w:val="0"/>
    </w:pPr>
    <w:rPr>
      <w:rFonts w:ascii="Play" w:eastAsia="Play" w:hAnsi="Play" w:cs="Play"/>
      <w:b/>
      <w:bCs/>
      <w:sz w:val="32"/>
      <w:szCs w:val="32"/>
    </w:rPr>
  </w:style>
  <w:style w:type="paragraph" w:styleId="Heading2">
    <w:name w:val="heading 2"/>
    <w:basedOn w:val="Normal"/>
    <w:next w:val="Normal"/>
    <w:uiPriority w:val="9"/>
    <w:unhideWhenUsed/>
    <w:qFormat/>
    <w:pPr>
      <w:keepNext/>
      <w:keepLines/>
      <w:spacing w:before="180" w:after="100"/>
      <w:outlineLvl w:val="1"/>
    </w:pPr>
    <w:rPr>
      <w:rFonts w:ascii="Play" w:eastAsia="Play" w:hAnsi="Play" w:cs="Play"/>
      <w:b/>
      <w:bCs/>
      <w:color w:val="067E8A"/>
      <w:sz w:val="24"/>
      <w:szCs w:val="24"/>
    </w:rPr>
  </w:style>
  <w:style w:type="paragraph" w:styleId="Heading3">
    <w:name w:val="heading 3"/>
    <w:basedOn w:val="Normal"/>
    <w:next w:val="Normal"/>
    <w:uiPriority w:val="9"/>
    <w:semiHidden/>
    <w:unhideWhenUsed/>
    <w:qFormat/>
    <w:pPr>
      <w:keepNext/>
      <w:keepLines/>
      <w:spacing w:before="140" w:after="60"/>
      <w:outlineLvl w:val="2"/>
    </w:pPr>
    <w:rPr>
      <w:rFonts w:ascii="Play" w:eastAsia="Play" w:hAnsi="Play" w:cs="Play"/>
      <w:b/>
      <w:bCs/>
      <w:color w:val="067E8A"/>
      <w:sz w:val="20"/>
      <w:szCs w:val="2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16</Pages>
  <Words>8233</Words>
  <Characters>46933</Characters>
  <Application>Microsoft Office Word</Application>
  <DocSecurity>0</DocSecurity>
  <Lines>391</Lines>
  <Paragraphs>110</Paragraphs>
  <ScaleCrop>false</ScaleCrop>
  <Company/>
  <LinksUpToDate>false</LinksUpToDate>
  <CharactersWithSpaces>55056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KATTA VIGNESH</dc:creator>
  <cp:lastModifiedBy>VIGNESH KATTA</cp:lastModifiedBy>
  <cp:revision>2</cp:revision>
  <dcterms:created xsi:type="dcterms:W3CDTF">2026-10-23T15:19:00Z</dcterms:created>
  <dcterms:modified xsi:type="dcterms:W3CDTF">2026-10-23T15:19:00Z</dcterms:modified>
</cp:coreProperties>
</file>