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shd w:fill="20242b" w:val="clear"/>
            <w:tcMar>
              <w:top w:w="300.0" w:type="dxa"/>
              <w:bottom w:w="300.0" w:type="dxa"/>
            </w:tcMar>
          </w:tcPr>
          <w:p w:rsidR="00000000" w:rsidDel="00000000" w:rsidP="00000000" w:rsidRDefault="00000000" w:rsidRPr="00000000" w14:paraId="00000002">
            <w:pPr>
              <w:rPr/>
            </w:pPr>
            <w:r w:rsidDel="00000000" w:rsidR="00000000" w:rsidRPr="00000000">
              <w:rPr>
                <w:rFonts w:ascii="Play" w:cs="Play" w:eastAsia="Play" w:hAnsi="Play"/>
                <w:b w:val="1"/>
                <w:bCs w:val="1"/>
                <w:i w:val="0"/>
                <w:iCs w:val="0"/>
                <w:color w:val="ffffff"/>
                <w:sz w:val="60"/>
                <w:szCs w:val="60"/>
                <w:rtl w:val="0"/>
              </w:rPr>
              <w:t xml:space="preserve">ZOIKOTAX™</w:t>
            </w:r>
            <w:r w:rsidDel="00000000" w:rsidR="00000000" w:rsidRPr="00000000">
              <w:rPr>
                <w:rtl w:val="0"/>
              </w:rPr>
            </w:r>
          </w:p>
          <w:p w:rsidR="00000000" w:rsidDel="00000000" w:rsidP="00000000" w:rsidRDefault="00000000" w:rsidRPr="00000000" w14:paraId="00000003">
            <w:pPr>
              <w:rPr/>
            </w:pPr>
            <w:r w:rsidDel="00000000" w:rsidR="00000000" w:rsidRPr="00000000">
              <w:rPr>
                <w:rFonts w:ascii="Aptos" w:cs="Aptos" w:eastAsia="Aptos" w:hAnsi="Aptos"/>
                <w:b w:val="1"/>
                <w:bCs w:val="1"/>
                <w:i w:val="0"/>
                <w:iCs w:val="0"/>
                <w:color w:val="b28b3e"/>
                <w:sz w:val="30"/>
                <w:szCs w:val="30"/>
                <w:rtl w:val="0"/>
              </w:rPr>
              <w:t xml:space="preserve">GLOBAL PRODUCT CHARTER &amp; SCOPE BOUNDARY</w:t>
            </w:r>
            <w:r w:rsidDel="00000000" w:rsidR="00000000" w:rsidRPr="00000000">
              <w:rPr>
                <w:rtl w:val="0"/>
              </w:rPr>
            </w:r>
          </w:p>
          <w:p w:rsidR="00000000" w:rsidDel="00000000" w:rsidP="00000000" w:rsidRDefault="00000000" w:rsidRPr="00000000" w14:paraId="00000004">
            <w:pPr>
              <w:rPr/>
            </w:pPr>
            <w:r w:rsidDel="00000000" w:rsidR="00000000" w:rsidRPr="00000000">
              <w:rPr>
                <w:rFonts w:ascii="Aptos" w:cs="Aptos" w:eastAsia="Aptos" w:hAnsi="Aptos"/>
                <w:b w:val="0"/>
                <w:bCs w:val="0"/>
                <w:i w:val="0"/>
                <w:iCs w:val="0"/>
                <w:color w:val="ffffff"/>
                <w:sz w:val="20"/>
                <w:szCs w:val="20"/>
                <w:rtl w:val="0"/>
              </w:rPr>
              <w:t xml:space="preserve">AI-Native Global Telecom Tax, Regulatory, E-Invoicing &amp; Obligation Platform</w:t>
            </w:r>
            <w:r w:rsidDel="00000000" w:rsidR="00000000" w:rsidRPr="00000000">
              <w:rPr>
                <w:rtl w:val="0"/>
              </w:rPr>
            </w:r>
          </w:p>
        </w:tc>
      </w:tr>
    </w:tbl>
    <w:p w:rsidR="00000000" w:rsidDel="00000000" w:rsidP="00000000" w:rsidRDefault="00000000" w:rsidRPr="00000000" w14:paraId="00000005">
      <w:pPr>
        <w:keepNext w:val="0"/>
        <w:spacing w:after="60" w:before="240" w:line="252.00000000000003" w:lineRule="auto"/>
        <w:rPr/>
      </w:pPr>
      <w:r w:rsidDel="00000000" w:rsidR="00000000" w:rsidRPr="00000000">
        <w:rPr>
          <w:rFonts w:ascii="Aptos" w:cs="Aptos" w:eastAsia="Aptos" w:hAnsi="Aptos"/>
          <w:b w:val="1"/>
          <w:bCs w:val="1"/>
          <w:i w:val="0"/>
          <w:iCs w:val="0"/>
          <w:color w:val="7a1f3d"/>
          <w:sz w:val="20"/>
          <w:szCs w:val="20"/>
          <w:rtl w:val="0"/>
        </w:rPr>
        <w:t xml:space="preserve">ZTAX-PRD-000  |  Version 1.0</w:t>
      </w:r>
      <w:r w:rsidDel="00000000" w:rsidR="00000000" w:rsidRPr="00000000">
        <w:rPr>
          <w:rtl w:val="0"/>
        </w:rPr>
      </w:r>
    </w:p>
    <w:p w:rsidR="00000000" w:rsidDel="00000000" w:rsidP="00000000" w:rsidRDefault="00000000" w:rsidRPr="00000000" w14:paraId="00000006">
      <w:pPr>
        <w:keepNext w:val="0"/>
        <w:spacing w:after="200" w:before="0" w:line="252.00000000000003" w:lineRule="auto"/>
        <w:rPr/>
      </w:pPr>
      <w:r w:rsidDel="00000000" w:rsidR="00000000" w:rsidRPr="00000000">
        <w:rPr>
          <w:rFonts w:ascii="Aptos" w:cs="Aptos" w:eastAsia="Aptos" w:hAnsi="Aptos"/>
          <w:b w:val="0"/>
          <w:bCs w:val="0"/>
          <w:i w:val="0"/>
          <w:iCs w:val="0"/>
          <w:color w:val="676d75"/>
          <w:sz w:val="18"/>
          <w:szCs w:val="18"/>
          <w:rtl w:val="0"/>
        </w:rPr>
        <w:t xml:space="preserve">Constitutional product contract for Product · Engineering · Tax Content · Compliance · Security · QA · Operations</w:t>
      </w:r>
      <w:r w:rsidDel="00000000" w:rsidR="00000000" w:rsidRPr="00000000">
        <w:rPr>
          <w:rtl w:val="0"/>
        </w:rPr>
      </w:r>
    </w:p>
    <w:tbl>
      <w:tblPr>
        <w:tblStyle w:val="Table2"/>
        <w:tblW w:w="1008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880"/>
        <w:gridCol w:w="7200"/>
        <w:tblGridChange w:id="0">
          <w:tblGrid>
            <w:gridCol w:w="2880"/>
            <w:gridCol w:w="7200"/>
          </w:tblGrid>
        </w:tblGridChange>
      </w:tblGrid>
      <w:tr>
        <w:trPr>
          <w:cantSplit w:val="0"/>
          <w:tblHeader w:val="0"/>
        </w:trPr>
        <w:tc>
          <w:tcPr>
            <w:shd w:fill="f6f5f2" w:val="clear"/>
            <w:tcMar>
              <w:top w:w="55.0" w:type="dxa"/>
              <w:bottom w:w="55.0" w:type="dxa"/>
            </w:tcMar>
          </w:tcPr>
          <w:p w:rsidR="00000000" w:rsidDel="00000000" w:rsidP="00000000" w:rsidRDefault="00000000" w:rsidRPr="00000000" w14:paraId="00000007">
            <w:pPr>
              <w:rPr/>
            </w:pPr>
            <w:r w:rsidDel="00000000" w:rsidR="00000000" w:rsidRPr="00000000">
              <w:rPr>
                <w:rFonts w:ascii="Aptos" w:cs="Aptos" w:eastAsia="Aptos" w:hAnsi="Aptos"/>
                <w:b w:val="1"/>
                <w:bCs w:val="1"/>
                <w:i w:val="0"/>
                <w:iCs w:val="0"/>
                <w:color w:val="676d75"/>
                <w:sz w:val="16"/>
                <w:szCs w:val="16"/>
                <w:rtl w:val="0"/>
              </w:rPr>
              <w:t xml:space="preserve">Document ID</w:t>
            </w:r>
            <w:r w:rsidDel="00000000" w:rsidR="00000000" w:rsidRPr="00000000">
              <w:rPr>
                <w:rtl w:val="0"/>
              </w:rPr>
            </w:r>
          </w:p>
        </w:tc>
        <w:tc>
          <w:tcPr>
            <w:tcMar>
              <w:top w:w="55.0" w:type="dxa"/>
              <w:bottom w:w="55.0" w:type="dxa"/>
            </w:tcMar>
          </w:tcPr>
          <w:p w:rsidR="00000000" w:rsidDel="00000000" w:rsidP="00000000" w:rsidRDefault="00000000" w:rsidRPr="00000000" w14:paraId="00000008">
            <w:pPr>
              <w:rPr/>
            </w:pPr>
            <w:r w:rsidDel="00000000" w:rsidR="00000000" w:rsidRPr="00000000">
              <w:rPr>
                <w:rFonts w:ascii="Aptos" w:cs="Aptos" w:eastAsia="Aptos" w:hAnsi="Aptos"/>
                <w:b w:val="1"/>
                <w:bCs w:val="1"/>
                <w:i w:val="0"/>
                <w:iCs w:val="0"/>
                <w:color w:val="20242b"/>
                <w:sz w:val="16"/>
                <w:szCs w:val="16"/>
                <w:rtl w:val="0"/>
              </w:rPr>
              <w:t xml:space="preserve">ZTAX-PRD-000</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09">
            <w:pPr>
              <w:rPr/>
            </w:pPr>
            <w:r w:rsidDel="00000000" w:rsidR="00000000" w:rsidRPr="00000000">
              <w:rPr>
                <w:rFonts w:ascii="Aptos" w:cs="Aptos" w:eastAsia="Aptos" w:hAnsi="Aptos"/>
                <w:b w:val="1"/>
                <w:bCs w:val="1"/>
                <w:i w:val="0"/>
                <w:iCs w:val="0"/>
                <w:color w:val="676d75"/>
                <w:sz w:val="16"/>
                <w:szCs w:val="16"/>
                <w:rtl w:val="0"/>
              </w:rPr>
              <w:t xml:space="preserve">Version</w:t>
            </w:r>
            <w:r w:rsidDel="00000000" w:rsidR="00000000" w:rsidRPr="00000000">
              <w:rPr>
                <w:rtl w:val="0"/>
              </w:rPr>
            </w:r>
          </w:p>
        </w:tc>
        <w:tc>
          <w:tcPr>
            <w:tcMar>
              <w:top w:w="55.0" w:type="dxa"/>
              <w:bottom w:w="55.0" w:type="dxa"/>
            </w:tcMar>
          </w:tcPr>
          <w:p w:rsidR="00000000" w:rsidDel="00000000" w:rsidP="00000000" w:rsidRDefault="00000000" w:rsidRPr="00000000" w14:paraId="0000000A">
            <w:pPr>
              <w:rPr/>
            </w:pPr>
            <w:r w:rsidDel="00000000" w:rsidR="00000000" w:rsidRPr="00000000">
              <w:rPr>
                <w:rFonts w:ascii="Aptos" w:cs="Aptos" w:eastAsia="Aptos" w:hAnsi="Aptos"/>
                <w:b w:val="1"/>
                <w:bCs w:val="1"/>
                <w:i w:val="0"/>
                <w:iCs w:val="0"/>
                <w:color w:val="20242b"/>
                <w:sz w:val="16"/>
                <w:szCs w:val="16"/>
                <w:rtl w:val="0"/>
              </w:rPr>
              <w:t xml:space="preserve">1.0</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0B">
            <w:pPr>
              <w:rPr/>
            </w:pPr>
            <w:r w:rsidDel="00000000" w:rsidR="00000000" w:rsidRPr="00000000">
              <w:rPr>
                <w:rFonts w:ascii="Aptos" w:cs="Aptos" w:eastAsia="Aptos" w:hAnsi="Aptos"/>
                <w:b w:val="1"/>
                <w:bCs w:val="1"/>
                <w:i w:val="0"/>
                <w:iCs w:val="0"/>
                <w:color w:val="676d75"/>
                <w:sz w:val="16"/>
                <w:szCs w:val="16"/>
                <w:rtl w:val="0"/>
              </w:rPr>
              <w:t xml:space="preserve">Status</w:t>
            </w:r>
            <w:r w:rsidDel="00000000" w:rsidR="00000000" w:rsidRPr="00000000">
              <w:rPr>
                <w:rtl w:val="0"/>
              </w:rPr>
            </w:r>
          </w:p>
        </w:tc>
        <w:tc>
          <w:tcPr>
            <w:tcMar>
              <w:top w:w="55.0" w:type="dxa"/>
              <w:bottom w:w="55.0" w:type="dxa"/>
            </w:tcMar>
          </w:tcPr>
          <w:p w:rsidR="00000000" w:rsidDel="00000000" w:rsidP="00000000" w:rsidRDefault="00000000" w:rsidRPr="00000000" w14:paraId="0000000C">
            <w:pPr>
              <w:rPr/>
            </w:pPr>
            <w:r w:rsidDel="00000000" w:rsidR="00000000" w:rsidRPr="00000000">
              <w:rPr>
                <w:rFonts w:ascii="Aptos" w:cs="Aptos" w:eastAsia="Aptos" w:hAnsi="Aptos"/>
                <w:b w:val="1"/>
                <w:bCs w:val="1"/>
                <w:i w:val="0"/>
                <w:iCs w:val="0"/>
                <w:color w:val="20242b"/>
                <w:sz w:val="16"/>
                <w:szCs w:val="16"/>
                <w:rtl w:val="0"/>
              </w:rPr>
              <w:t xml:space="preserve">For approval</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0D">
            <w:pPr>
              <w:rPr/>
            </w:pPr>
            <w:r w:rsidDel="00000000" w:rsidR="00000000" w:rsidRPr="00000000">
              <w:rPr>
                <w:rFonts w:ascii="Aptos" w:cs="Aptos" w:eastAsia="Aptos" w:hAnsi="Aptos"/>
                <w:b w:val="1"/>
                <w:bCs w:val="1"/>
                <w:i w:val="0"/>
                <w:iCs w:val="0"/>
                <w:color w:val="676d75"/>
                <w:sz w:val="16"/>
                <w:szCs w:val="16"/>
                <w:rtl w:val="0"/>
              </w:rPr>
              <w:t xml:space="preserve">Class</w:t>
            </w:r>
            <w:r w:rsidDel="00000000" w:rsidR="00000000" w:rsidRPr="00000000">
              <w:rPr>
                <w:rtl w:val="0"/>
              </w:rPr>
            </w:r>
          </w:p>
        </w:tc>
        <w:tc>
          <w:tcPr>
            <w:tcMar>
              <w:top w:w="55.0" w:type="dxa"/>
              <w:bottom w:w="55.0" w:type="dxa"/>
            </w:tcMar>
          </w:tcPr>
          <w:p w:rsidR="00000000" w:rsidDel="00000000" w:rsidP="00000000" w:rsidRDefault="00000000" w:rsidRPr="00000000" w14:paraId="0000000E">
            <w:pPr>
              <w:rPr/>
            </w:pPr>
            <w:r w:rsidDel="00000000" w:rsidR="00000000" w:rsidRPr="00000000">
              <w:rPr>
                <w:rFonts w:ascii="Aptos" w:cs="Aptos" w:eastAsia="Aptos" w:hAnsi="Aptos"/>
                <w:b w:val="1"/>
                <w:bCs w:val="1"/>
                <w:i w:val="0"/>
                <w:iCs w:val="0"/>
                <w:color w:val="20242b"/>
                <w:sz w:val="16"/>
                <w:szCs w:val="16"/>
                <w:rtl w:val="0"/>
              </w:rPr>
              <w:t xml:space="preserve">CONSTITUTIONAL</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0F">
            <w:pPr>
              <w:rPr/>
            </w:pPr>
            <w:r w:rsidDel="00000000" w:rsidR="00000000" w:rsidRPr="00000000">
              <w:rPr>
                <w:rFonts w:ascii="Aptos" w:cs="Aptos" w:eastAsia="Aptos" w:hAnsi="Aptos"/>
                <w:b w:val="1"/>
                <w:bCs w:val="1"/>
                <w:i w:val="0"/>
                <w:iCs w:val="0"/>
                <w:color w:val="676d75"/>
                <w:sz w:val="16"/>
                <w:szCs w:val="16"/>
                <w:rtl w:val="0"/>
              </w:rPr>
              <w:t xml:space="preserve">Date</w:t>
            </w:r>
            <w:r w:rsidDel="00000000" w:rsidR="00000000" w:rsidRPr="00000000">
              <w:rPr>
                <w:rtl w:val="0"/>
              </w:rPr>
            </w:r>
          </w:p>
        </w:tc>
        <w:tc>
          <w:tcPr>
            <w:tcMar>
              <w:top w:w="55.0" w:type="dxa"/>
              <w:bottom w:w="55.0" w:type="dxa"/>
            </w:tcMar>
          </w:tcPr>
          <w:p w:rsidR="00000000" w:rsidDel="00000000" w:rsidP="00000000" w:rsidRDefault="00000000" w:rsidRPr="00000000" w14:paraId="00000010">
            <w:pPr>
              <w:rPr/>
            </w:pPr>
            <w:r w:rsidDel="00000000" w:rsidR="00000000" w:rsidRPr="00000000">
              <w:rPr>
                <w:rFonts w:ascii="Aptos" w:cs="Aptos" w:eastAsia="Aptos" w:hAnsi="Aptos"/>
                <w:b w:val="0"/>
                <w:bCs w:val="0"/>
                <w:i w:val="0"/>
                <w:iCs w:val="0"/>
                <w:color w:val="20242b"/>
                <w:sz w:val="16"/>
                <w:szCs w:val="16"/>
                <w:rtl w:val="0"/>
              </w:rPr>
              <w:t xml:space="preserve">29 August 2026</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11">
            <w:pPr>
              <w:rPr/>
            </w:pPr>
            <w:r w:rsidDel="00000000" w:rsidR="00000000" w:rsidRPr="00000000">
              <w:rPr>
                <w:rFonts w:ascii="Aptos" w:cs="Aptos" w:eastAsia="Aptos" w:hAnsi="Aptos"/>
                <w:b w:val="1"/>
                <w:bCs w:val="1"/>
                <w:i w:val="0"/>
                <w:iCs w:val="0"/>
                <w:color w:val="676d75"/>
                <w:sz w:val="16"/>
                <w:szCs w:val="16"/>
                <w:rtl w:val="0"/>
              </w:rPr>
              <w:t xml:space="preserve">Owner</w:t>
            </w:r>
            <w:r w:rsidDel="00000000" w:rsidR="00000000" w:rsidRPr="00000000">
              <w:rPr>
                <w:rtl w:val="0"/>
              </w:rPr>
            </w:r>
          </w:p>
        </w:tc>
        <w:tc>
          <w:tcPr>
            <w:tcMar>
              <w:top w:w="55.0" w:type="dxa"/>
              <w:bottom w:w="55.0" w:type="dxa"/>
            </w:tcMar>
          </w:tcPr>
          <w:p w:rsidR="00000000" w:rsidDel="00000000" w:rsidP="00000000" w:rsidRDefault="00000000" w:rsidRPr="00000000" w14:paraId="00000012">
            <w:pPr>
              <w:rPr/>
            </w:pPr>
            <w:r w:rsidDel="00000000" w:rsidR="00000000" w:rsidRPr="00000000">
              <w:rPr>
                <w:rFonts w:ascii="Aptos" w:cs="Aptos" w:eastAsia="Aptos" w:hAnsi="Aptos"/>
                <w:b w:val="0"/>
                <w:bCs w:val="0"/>
                <w:i w:val="0"/>
                <w:iCs w:val="0"/>
                <w:color w:val="20242b"/>
                <w:sz w:val="16"/>
                <w:szCs w:val="16"/>
                <w:rtl w:val="0"/>
              </w:rPr>
              <w:t xml:space="preserve">Chief Product Officer</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13">
            <w:pPr>
              <w:rPr/>
            </w:pPr>
            <w:r w:rsidDel="00000000" w:rsidR="00000000" w:rsidRPr="00000000">
              <w:rPr>
                <w:rFonts w:ascii="Aptos" w:cs="Aptos" w:eastAsia="Aptos" w:hAnsi="Aptos"/>
                <w:b w:val="1"/>
                <w:bCs w:val="1"/>
                <w:i w:val="0"/>
                <w:iCs w:val="0"/>
                <w:color w:val="676d75"/>
                <w:sz w:val="16"/>
                <w:szCs w:val="16"/>
                <w:rtl w:val="0"/>
              </w:rPr>
              <w:t xml:space="preserve">Co-owners</w:t>
            </w:r>
            <w:r w:rsidDel="00000000" w:rsidR="00000000" w:rsidRPr="00000000">
              <w:rPr>
                <w:rtl w:val="0"/>
              </w:rPr>
            </w:r>
          </w:p>
        </w:tc>
        <w:tc>
          <w:tcPr>
            <w:tcMar>
              <w:top w:w="55.0" w:type="dxa"/>
              <w:bottom w:w="55.0" w:type="dxa"/>
            </w:tcMar>
          </w:tcPr>
          <w:p w:rsidR="00000000" w:rsidDel="00000000" w:rsidP="00000000" w:rsidRDefault="00000000" w:rsidRPr="00000000" w14:paraId="00000014">
            <w:pPr>
              <w:rPr/>
            </w:pPr>
            <w:r w:rsidDel="00000000" w:rsidR="00000000" w:rsidRPr="00000000">
              <w:rPr>
                <w:rFonts w:ascii="Aptos" w:cs="Aptos" w:eastAsia="Aptos" w:hAnsi="Aptos"/>
                <w:b w:val="0"/>
                <w:bCs w:val="0"/>
                <w:i w:val="0"/>
                <w:iCs w:val="0"/>
                <w:color w:val="20242b"/>
                <w:sz w:val="16"/>
                <w:szCs w:val="16"/>
                <w:rtl w:val="0"/>
              </w:rPr>
              <w:t xml:space="preserve">Chief Technology Officer · Chief Content &amp; Regulatory Officer</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15">
            <w:pPr>
              <w:rPr/>
            </w:pPr>
            <w:r w:rsidDel="00000000" w:rsidR="00000000" w:rsidRPr="00000000">
              <w:rPr>
                <w:rFonts w:ascii="Aptos" w:cs="Aptos" w:eastAsia="Aptos" w:hAnsi="Aptos"/>
                <w:b w:val="1"/>
                <w:bCs w:val="1"/>
                <w:i w:val="0"/>
                <w:iCs w:val="0"/>
                <w:color w:val="676d75"/>
                <w:sz w:val="16"/>
                <w:szCs w:val="16"/>
                <w:rtl w:val="0"/>
              </w:rPr>
              <w:t xml:space="preserve">Approvers</w:t>
            </w:r>
            <w:r w:rsidDel="00000000" w:rsidR="00000000" w:rsidRPr="00000000">
              <w:rPr>
                <w:rtl w:val="0"/>
              </w:rPr>
            </w:r>
          </w:p>
        </w:tc>
        <w:tc>
          <w:tcPr>
            <w:tcMar>
              <w:top w:w="55.0" w:type="dxa"/>
              <w:bottom w:w="55.0" w:type="dxa"/>
            </w:tcMar>
          </w:tcPr>
          <w:p w:rsidR="00000000" w:rsidDel="00000000" w:rsidP="00000000" w:rsidRDefault="00000000" w:rsidRPr="00000000" w14:paraId="00000016">
            <w:pPr>
              <w:rPr/>
            </w:pPr>
            <w:r w:rsidDel="00000000" w:rsidR="00000000" w:rsidRPr="00000000">
              <w:rPr>
                <w:rFonts w:ascii="Aptos" w:cs="Aptos" w:eastAsia="Aptos" w:hAnsi="Aptos"/>
                <w:b w:val="0"/>
                <w:bCs w:val="0"/>
                <w:i w:val="0"/>
                <w:iCs w:val="0"/>
                <w:color w:val="20242b"/>
                <w:sz w:val="16"/>
                <w:szCs w:val="16"/>
                <w:rtl w:val="0"/>
              </w:rPr>
              <w:t xml:space="preserve">CPO · CTO · Chief Content &amp; Regulatory Officer · General Counsel</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17">
            <w:pPr>
              <w:rPr/>
            </w:pPr>
            <w:r w:rsidDel="00000000" w:rsidR="00000000" w:rsidRPr="00000000">
              <w:rPr>
                <w:rFonts w:ascii="Aptos" w:cs="Aptos" w:eastAsia="Aptos" w:hAnsi="Aptos"/>
                <w:b w:val="1"/>
                <w:bCs w:val="1"/>
                <w:i w:val="0"/>
                <w:iCs w:val="0"/>
                <w:color w:val="676d75"/>
                <w:sz w:val="16"/>
                <w:szCs w:val="16"/>
                <w:rtl w:val="0"/>
              </w:rPr>
              <w:t xml:space="preserve">Dependencies</w:t>
            </w:r>
            <w:r w:rsidDel="00000000" w:rsidR="00000000" w:rsidRPr="00000000">
              <w:rPr>
                <w:rtl w:val="0"/>
              </w:rPr>
            </w:r>
          </w:p>
        </w:tc>
        <w:tc>
          <w:tcPr>
            <w:tcMar>
              <w:top w:w="55.0" w:type="dxa"/>
              <w:bottom w:w="55.0" w:type="dxa"/>
            </w:tcMar>
          </w:tcPr>
          <w:p w:rsidR="00000000" w:rsidDel="00000000" w:rsidP="00000000" w:rsidRDefault="00000000" w:rsidRPr="00000000" w14:paraId="00000018">
            <w:pPr>
              <w:rPr/>
            </w:pPr>
            <w:r w:rsidDel="00000000" w:rsidR="00000000" w:rsidRPr="00000000">
              <w:rPr>
                <w:rFonts w:ascii="Aptos" w:cs="Aptos" w:eastAsia="Aptos" w:hAnsi="Aptos"/>
                <w:b w:val="0"/>
                <w:bCs w:val="0"/>
                <w:i w:val="0"/>
                <w:iCs w:val="0"/>
                <w:color w:val="20242b"/>
                <w:sz w:val="16"/>
                <w:szCs w:val="16"/>
                <w:rtl w:val="0"/>
              </w:rPr>
              <w:t xml:space="preserve">ZTAX-STR-003 · ZTAX-ARCH-001 v2.0 · ZTAX-GOV-001 v3.0</w:t>
            </w:r>
            <w:r w:rsidDel="00000000" w:rsidR="00000000" w:rsidRPr="00000000">
              <w:rPr>
                <w:rtl w:val="0"/>
              </w:rPr>
            </w:r>
          </w:p>
        </w:tc>
      </w:tr>
      <w:tr>
        <w:trPr>
          <w:cantSplit w:val="0"/>
          <w:tblHeader w:val="0"/>
        </w:trPr>
        <w:tc>
          <w:tcPr>
            <w:shd w:fill="f6f5f2" w:val="clear"/>
            <w:tcMar>
              <w:top w:w="55.0" w:type="dxa"/>
              <w:bottom w:w="55.0" w:type="dxa"/>
            </w:tcMar>
          </w:tcPr>
          <w:p w:rsidR="00000000" w:rsidDel="00000000" w:rsidP="00000000" w:rsidRDefault="00000000" w:rsidRPr="00000000" w14:paraId="00000019">
            <w:pPr>
              <w:rPr/>
            </w:pPr>
            <w:r w:rsidDel="00000000" w:rsidR="00000000" w:rsidRPr="00000000">
              <w:rPr>
                <w:rFonts w:ascii="Aptos" w:cs="Aptos" w:eastAsia="Aptos" w:hAnsi="Aptos"/>
                <w:b w:val="1"/>
                <w:bCs w:val="1"/>
                <w:i w:val="0"/>
                <w:iCs w:val="0"/>
                <w:color w:val="676d75"/>
                <w:sz w:val="16"/>
                <w:szCs w:val="16"/>
                <w:rtl w:val="0"/>
              </w:rPr>
              <w:t xml:space="preserve">Review cadence</w:t>
            </w:r>
            <w:r w:rsidDel="00000000" w:rsidR="00000000" w:rsidRPr="00000000">
              <w:rPr>
                <w:rtl w:val="0"/>
              </w:rPr>
            </w:r>
          </w:p>
        </w:tc>
        <w:tc>
          <w:tcPr>
            <w:tcMar>
              <w:top w:w="55.0" w:type="dxa"/>
              <w:bottom w:w="55.0" w:type="dxa"/>
            </w:tcMar>
          </w:tcPr>
          <w:p w:rsidR="00000000" w:rsidDel="00000000" w:rsidP="00000000" w:rsidRDefault="00000000" w:rsidRPr="00000000" w14:paraId="0000001A">
            <w:pPr>
              <w:rPr/>
            </w:pPr>
            <w:r w:rsidDel="00000000" w:rsidR="00000000" w:rsidRPr="00000000">
              <w:rPr>
                <w:rFonts w:ascii="Aptos" w:cs="Aptos" w:eastAsia="Aptos" w:hAnsi="Aptos"/>
                <w:b w:val="0"/>
                <w:bCs w:val="0"/>
                <w:i w:val="0"/>
                <w:iCs w:val="0"/>
                <w:color w:val="20242b"/>
                <w:sz w:val="16"/>
                <w:szCs w:val="16"/>
                <w:rtl w:val="0"/>
              </w:rPr>
              <w:t xml:space="preserve">Quarterly health review; event-triggered normative review</w:t>
            </w:r>
            <w:r w:rsidDel="00000000" w:rsidR="00000000" w:rsidRPr="00000000">
              <w:rPr>
                <w:rtl w:val="0"/>
              </w:rPr>
            </w:r>
          </w:p>
        </w:tc>
      </w:tr>
      <w:tr>
        <w:trPr>
          <w:cantSplit w:val="0"/>
          <w:tblHeader w:val="0"/>
        </w:trPr>
        <w:tc>
          <w:tcPr>
            <w:shd w:fill="f4e9ed" w:val="clear"/>
            <w:tcMar>
              <w:top w:w="90.0" w:type="dxa"/>
              <w:bottom w:w="90.0" w:type="dxa"/>
            </w:tcMar>
          </w:tcPr>
          <w:p w:rsidR="00000000" w:rsidDel="00000000" w:rsidP="00000000" w:rsidRDefault="00000000" w:rsidRPr="00000000" w14:paraId="0000001B">
            <w:pPr>
              <w:spacing w:after="40" w:lineRule="auto"/>
              <w:rPr/>
            </w:pPr>
            <w:r w:rsidDel="00000000" w:rsidR="00000000" w:rsidRPr="00000000">
              <w:rPr>
                <w:rFonts w:ascii="Aptos" w:cs="Aptos" w:eastAsia="Aptos" w:hAnsi="Aptos"/>
                <w:b w:val="1"/>
                <w:bCs w:val="1"/>
                <w:i w:val="0"/>
                <w:iCs w:val="0"/>
                <w:color w:val="7a1f3d"/>
                <w:sz w:val="18"/>
                <w:szCs w:val="18"/>
                <w:rtl w:val="0"/>
              </w:rPr>
              <w:t xml:space="preserve">CONSTITUTIONAL PRODUCT MANDATE</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Aptos" w:cs="Aptos" w:eastAsia="Aptos" w:hAnsi="Aptos"/>
                <w:b w:val="1"/>
                <w:bCs w:val="1"/>
                <w:i w:val="0"/>
                <w:iCs w:val="0"/>
                <w:color w:val="20242b"/>
                <w:sz w:val="18"/>
                <w:szCs w:val="18"/>
                <w:rtl w:val="0"/>
              </w:rPr>
              <w:t xml:space="preserve">ZoikoTax is a GLOBAL, FULL-STACK, AI-NATIVE telecom tax and regulatory platform. It must be capable of operating above incumbent tax engines and compliance providers, coexisting with them, or replacing them end-to-end. Global architecture is Day-1; jurisdictional legal coverage is activated through governed production packs.</w:t>
            </w:r>
            <w:r w:rsidDel="00000000" w:rsidR="00000000" w:rsidRPr="00000000">
              <w:rPr>
                <w:rtl w:val="0"/>
              </w:rPr>
            </w:r>
          </w:p>
        </w:tc>
      </w:tr>
    </w:tbl>
    <w:p w:rsidR="00000000" w:rsidDel="00000000" w:rsidP="00000000" w:rsidRDefault="00000000" w:rsidRPr="00000000" w14:paraId="0000001D">
      <w:pPr>
        <w:keepNext w:val="0"/>
        <w:spacing w:after="80" w:before="120" w:line="252.00000000000003" w:lineRule="auto"/>
        <w:rPr/>
      </w:pPr>
      <w:r w:rsidDel="00000000" w:rsidR="00000000" w:rsidRPr="00000000">
        <w:rPr>
          <w:rFonts w:ascii="Aptos" w:cs="Aptos" w:eastAsia="Aptos" w:hAnsi="Aptos"/>
          <w:b w:val="0"/>
          <w:bCs w:val="0"/>
          <w:i w:val="1"/>
          <w:iCs w:val="1"/>
          <w:color w:val="676d75"/>
          <w:sz w:val="17"/>
          <w:szCs w:val="17"/>
          <w:rtl w:val="0"/>
        </w:rPr>
        <w:t xml:space="preserve">Approval of this Charter authorizes capability specifications and engineering to proceed within the boundaries below. Any material expansion, contraction or contradiction requires controlled revision under ZTAX-GOV-001.</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spacing w:after="80" w:before="0" w:line="252.00000000000003" w:lineRule="auto"/>
        <w:rPr/>
      </w:pPr>
      <w:r w:rsidDel="00000000" w:rsidR="00000000" w:rsidRPr="00000000">
        <w:rPr>
          <w:rtl w:val="0"/>
        </w:rPr>
        <w:t xml:space="preserve">1. Engineer Quick Start</w:t>
      </w:r>
    </w:p>
    <w:tbl>
      <w:tblPr>
        <w:tblStyle w:val="Table3"/>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27"/>
        <w:gridCol w:w="5227"/>
        <w:tblGridChange w:id="0">
          <w:tblGrid>
            <w:gridCol w:w="5227"/>
            <w:gridCol w:w="5227"/>
          </w:tblGrid>
        </w:tblGridChange>
      </w:tblGrid>
      <w:tr>
        <w:trPr>
          <w:cantSplit w:val="0"/>
          <w:tblHeader w:val="0"/>
        </w:trPr>
        <w:tc>
          <w:tcPr>
            <w:shd w:fill="eaf0f3" w:val="clear"/>
            <w:tcMar>
              <w:top w:w="90.0" w:type="dxa"/>
              <w:bottom w:w="90.0" w:type="dxa"/>
            </w:tcMar>
          </w:tcPr>
          <w:p w:rsidR="00000000" w:rsidDel="00000000" w:rsidP="00000000" w:rsidRDefault="00000000" w:rsidRPr="00000000" w14:paraId="00000020">
            <w:pPr>
              <w:spacing w:after="40" w:lineRule="auto"/>
              <w:rPr/>
            </w:pPr>
            <w:r w:rsidDel="00000000" w:rsidR="00000000" w:rsidRPr="00000000">
              <w:rPr>
                <w:rFonts w:ascii="Aptos" w:cs="Aptos" w:eastAsia="Aptos" w:hAnsi="Aptos"/>
                <w:b w:val="1"/>
                <w:bCs w:val="1"/>
                <w:i w:val="0"/>
                <w:iCs w:val="0"/>
                <w:color w:val="126a6a"/>
                <w:sz w:val="18"/>
                <w:szCs w:val="18"/>
                <w:rtl w:val="0"/>
              </w:rPr>
              <w:t xml:space="preserve">IF YOU READ ONLY TWO PAGES</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Aptos" w:cs="Aptos" w:eastAsia="Aptos" w:hAnsi="Aptos"/>
                <w:b w:val="0"/>
                <w:bCs w:val="0"/>
                <w:i w:val="0"/>
                <w:iCs w:val="0"/>
                <w:color w:val="20242b"/>
                <w:sz w:val="18"/>
                <w:szCs w:val="18"/>
                <w:rtl w:val="0"/>
              </w:rPr>
              <w:t xml:space="preserve">Build one global platform. Never encode a country, tax authority, tax type, filing form, language, currency, vendor or AI model as a hard-coded architectural assumption. Country law lives in governed packs; authoritative financial outcomes come from deterministic approved rules; AI is foundational but never bypasses the authority boundary.</w:t>
            </w:r>
            <w:r w:rsidDel="00000000" w:rsidR="00000000" w:rsidRPr="00000000">
              <w:rPr>
                <w:rtl w:val="0"/>
              </w:rPr>
            </w:r>
          </w:p>
        </w:tc>
      </w:tr>
      <w:tr>
        <w:trPr>
          <w:cantSplit w:val="0"/>
          <w:tblHeader w:val="1"/>
        </w:trPr>
        <w:tc>
          <w:tcPr>
            <w:shd w:fill="20242b" w:val="clear"/>
          </w:tcPr>
          <w:p w:rsidR="00000000" w:rsidDel="00000000" w:rsidP="00000000" w:rsidRDefault="00000000" w:rsidRPr="00000000" w14:paraId="00000022">
            <w:pPr>
              <w:rPr/>
            </w:pPr>
            <w:r w:rsidDel="00000000" w:rsidR="00000000" w:rsidRPr="00000000">
              <w:rPr>
                <w:rFonts w:ascii="Aptos" w:cs="Aptos" w:eastAsia="Aptos" w:hAnsi="Aptos"/>
                <w:b w:val="1"/>
                <w:bCs w:val="1"/>
                <w:i w:val="0"/>
                <w:iCs w:val="0"/>
                <w:color w:val="ffffff"/>
                <w:sz w:val="16"/>
                <w:szCs w:val="16"/>
                <w:rtl w:val="0"/>
              </w:rPr>
              <w:t xml:space="preserve">Question</w:t>
            </w:r>
            <w:r w:rsidDel="00000000" w:rsidR="00000000" w:rsidRPr="00000000">
              <w:rPr>
                <w:rtl w:val="0"/>
              </w:rPr>
            </w:r>
          </w:p>
        </w:tc>
        <w:tc>
          <w:tcPr>
            <w:shd w:fill="20242b" w:val="clear"/>
          </w:tcPr>
          <w:p w:rsidR="00000000" w:rsidDel="00000000" w:rsidP="00000000" w:rsidRDefault="00000000" w:rsidRPr="00000000" w14:paraId="00000023">
            <w:pPr>
              <w:rPr/>
            </w:pPr>
            <w:r w:rsidDel="00000000" w:rsidR="00000000" w:rsidRPr="00000000">
              <w:rPr>
                <w:rFonts w:ascii="Aptos" w:cs="Aptos" w:eastAsia="Aptos" w:hAnsi="Aptos"/>
                <w:b w:val="1"/>
                <w:bCs w:val="1"/>
                <w:i w:val="0"/>
                <w:iCs w:val="0"/>
                <w:color w:val="ffffff"/>
                <w:sz w:val="16"/>
                <w:szCs w:val="16"/>
                <w:rtl w:val="0"/>
              </w:rPr>
              <w:t xml:space="preserve">Engineering answer</w:t>
            </w:r>
            <w:r w:rsidDel="00000000" w:rsidR="00000000" w:rsidRPr="00000000">
              <w:rPr>
                <w:rtl w:val="0"/>
              </w:rPr>
            </w:r>
          </w:p>
        </w:tc>
      </w:tr>
      <w:tr>
        <w:trPr>
          <w:cantSplit w:val="1"/>
          <w:tblHeader w:val="0"/>
        </w:trPr>
        <w:tc>
          <w:tcPr/>
          <w:p w:rsidR="00000000" w:rsidDel="00000000" w:rsidP="00000000" w:rsidRDefault="00000000" w:rsidRPr="00000000" w14:paraId="00000024">
            <w:pPr>
              <w:rPr/>
            </w:pPr>
            <w:r w:rsidDel="00000000" w:rsidR="00000000" w:rsidRPr="00000000">
              <w:rPr>
                <w:rFonts w:ascii="Aptos" w:cs="Aptos" w:eastAsia="Aptos" w:hAnsi="Aptos"/>
                <w:b w:val="1"/>
                <w:bCs w:val="1"/>
                <w:i w:val="0"/>
                <w:iCs w:val="0"/>
                <w:color w:val="7a1f3d"/>
                <w:sz w:val="15"/>
                <w:szCs w:val="15"/>
                <w:rtl w:val="0"/>
              </w:rPr>
              <w:t xml:space="preserve">What ZoikoTax is</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Aptos" w:cs="Aptos" w:eastAsia="Aptos" w:hAnsi="Aptos"/>
                <w:b w:val="0"/>
                <w:bCs w:val="0"/>
                <w:i w:val="0"/>
                <w:iCs w:val="0"/>
                <w:color w:val="20242b"/>
                <w:sz w:val="15"/>
                <w:szCs w:val="15"/>
                <w:rtl w:val="0"/>
              </w:rPr>
              <w:t xml:space="preserve">A global telecom tax, regulatory, obligation, filing, e-invoicing, reconciliation, evidence and intelligence platform.</w:t>
            </w:r>
            <w:r w:rsidDel="00000000" w:rsidR="00000000" w:rsidRPr="00000000">
              <w:rPr>
                <w:rtl w:val="0"/>
              </w:rPr>
            </w:r>
          </w:p>
        </w:tc>
      </w:tr>
      <w:tr>
        <w:trPr>
          <w:cantSplit w:val="1"/>
          <w:tblHeader w:val="0"/>
        </w:trPr>
        <w:tc>
          <w:tcPr/>
          <w:p w:rsidR="00000000" w:rsidDel="00000000" w:rsidP="00000000" w:rsidRDefault="00000000" w:rsidRPr="00000000" w14:paraId="00000026">
            <w:pPr>
              <w:rPr/>
            </w:pPr>
            <w:r w:rsidDel="00000000" w:rsidR="00000000" w:rsidRPr="00000000">
              <w:rPr>
                <w:rFonts w:ascii="Aptos" w:cs="Aptos" w:eastAsia="Aptos" w:hAnsi="Aptos"/>
                <w:b w:val="1"/>
                <w:bCs w:val="1"/>
                <w:i w:val="0"/>
                <w:iCs w:val="0"/>
                <w:color w:val="7a1f3d"/>
                <w:sz w:val="15"/>
                <w:szCs w:val="15"/>
                <w:rtl w:val="0"/>
              </w:rPr>
              <w:t xml:space="preserve">What it must support</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Aptos" w:cs="Aptos" w:eastAsia="Aptos" w:hAnsi="Aptos"/>
                <w:b w:val="0"/>
                <w:bCs w:val="0"/>
                <w:i w:val="0"/>
                <w:iCs w:val="0"/>
                <w:color w:val="20242b"/>
                <w:sz w:val="15"/>
                <w:szCs w:val="15"/>
                <w:rtl w:val="0"/>
              </w:rPr>
              <w:t xml:space="preserve">Native full-stack, federated with incumbent engines, Shadow Assurance, OEM/embedded, and managed-compliance operating modes.</w:t>
            </w:r>
            <w:r w:rsidDel="00000000" w:rsidR="00000000" w:rsidRPr="00000000">
              <w:rPr>
                <w:rtl w:val="0"/>
              </w:rPr>
            </w:r>
          </w:p>
        </w:tc>
      </w:tr>
      <w:tr>
        <w:trPr>
          <w:cantSplit w:val="1"/>
          <w:tblHeader w:val="0"/>
        </w:trPr>
        <w:tc>
          <w:tcPr/>
          <w:p w:rsidR="00000000" w:rsidDel="00000000" w:rsidP="00000000" w:rsidRDefault="00000000" w:rsidRPr="00000000" w14:paraId="00000028">
            <w:pPr>
              <w:rPr/>
            </w:pPr>
            <w:r w:rsidDel="00000000" w:rsidR="00000000" w:rsidRPr="00000000">
              <w:rPr>
                <w:rFonts w:ascii="Aptos" w:cs="Aptos" w:eastAsia="Aptos" w:hAnsi="Aptos"/>
                <w:b w:val="1"/>
                <w:bCs w:val="1"/>
                <w:i w:val="0"/>
                <w:iCs w:val="0"/>
                <w:color w:val="7a1f3d"/>
                <w:sz w:val="15"/>
                <w:szCs w:val="15"/>
                <w:rtl w:val="0"/>
              </w:rPr>
              <w:t xml:space="preserve">What makes it different</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Aptos" w:cs="Aptos" w:eastAsia="Aptos" w:hAnsi="Aptos"/>
                <w:b w:val="0"/>
                <w:bCs w:val="0"/>
                <w:i w:val="0"/>
                <w:iCs w:val="0"/>
                <w:color w:val="20242b"/>
                <w:sz w:val="15"/>
                <w:szCs w:val="15"/>
                <w:rtl w:val="0"/>
              </w:rPr>
              <w:t xml:space="preserve">AI-native intelligence + deterministic fiscal execution + dual classification + responsibility resolution + obligation control + replayable evidence.</w:t>
            </w:r>
            <w:r w:rsidDel="00000000" w:rsidR="00000000" w:rsidRPr="00000000">
              <w:rPr>
                <w:rtl w:val="0"/>
              </w:rPr>
            </w:r>
          </w:p>
        </w:tc>
      </w:tr>
      <w:tr>
        <w:trPr>
          <w:cantSplit w:val="1"/>
          <w:tblHeader w:val="0"/>
        </w:trPr>
        <w:tc>
          <w:tcPr/>
          <w:p w:rsidR="00000000" w:rsidDel="00000000" w:rsidP="00000000" w:rsidRDefault="00000000" w:rsidRPr="00000000" w14:paraId="0000002A">
            <w:pPr>
              <w:rPr/>
            </w:pPr>
            <w:r w:rsidDel="00000000" w:rsidR="00000000" w:rsidRPr="00000000">
              <w:rPr>
                <w:rFonts w:ascii="Aptos" w:cs="Aptos" w:eastAsia="Aptos" w:hAnsi="Aptos"/>
                <w:b w:val="1"/>
                <w:bCs w:val="1"/>
                <w:i w:val="0"/>
                <w:iCs w:val="0"/>
                <w:color w:val="7a1f3d"/>
                <w:sz w:val="15"/>
                <w:szCs w:val="15"/>
                <w:rtl w:val="0"/>
              </w:rPr>
              <w:t xml:space="preserve">How globality works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Aptos" w:cs="Aptos" w:eastAsia="Aptos" w:hAnsi="Aptos"/>
                <w:b w:val="0"/>
                <w:bCs w:val="0"/>
                <w:i w:val="0"/>
                <w:iCs w:val="0"/>
                <w:color w:val="20242b"/>
                <w:sz w:val="15"/>
                <w:szCs w:val="15"/>
                <w:rtl w:val="0"/>
              </w:rPr>
              <w:t xml:space="preserve">One canonical platform; law, rates, forms, authority rules and CTC profiles arrive through signed jurisdiction/country/regulatory packs.</w:t>
            </w:r>
            <w:r w:rsidDel="00000000" w:rsidR="00000000" w:rsidRPr="00000000">
              <w:rPr>
                <w:rtl w:val="0"/>
              </w:rPr>
            </w:r>
          </w:p>
        </w:tc>
      </w:tr>
      <w:tr>
        <w:trPr>
          <w:cantSplit w:val="1"/>
          <w:tblHeader w:val="0"/>
        </w:trPr>
        <w:tc>
          <w:tcPr/>
          <w:p w:rsidR="00000000" w:rsidDel="00000000" w:rsidP="00000000" w:rsidRDefault="00000000" w:rsidRPr="00000000" w14:paraId="0000002C">
            <w:pPr>
              <w:rPr/>
            </w:pPr>
            <w:r w:rsidDel="00000000" w:rsidR="00000000" w:rsidRPr="00000000">
              <w:rPr>
                <w:rFonts w:ascii="Aptos" w:cs="Aptos" w:eastAsia="Aptos" w:hAnsi="Aptos"/>
                <w:b w:val="1"/>
                <w:bCs w:val="1"/>
                <w:i w:val="0"/>
                <w:iCs w:val="0"/>
                <w:color w:val="7a1f3d"/>
                <w:sz w:val="15"/>
                <w:szCs w:val="15"/>
                <w:rtl w:val="0"/>
              </w:rPr>
              <w:t xml:space="preserve">What AI may do</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Aptos" w:cs="Aptos" w:eastAsia="Aptos" w:hAnsi="Aptos"/>
                <w:b w:val="0"/>
                <w:bCs w:val="0"/>
                <w:i w:val="0"/>
                <w:iCs w:val="0"/>
                <w:color w:val="20242b"/>
                <w:sz w:val="15"/>
                <w:szCs w:val="15"/>
                <w:rtl w:val="0"/>
              </w:rPr>
              <w:t xml:space="preserve">Monitor, retrieve, classify, detect, predict, recommend, draft and explain under provenance/evaluation controls.</w:t>
            </w:r>
            <w:r w:rsidDel="00000000" w:rsidR="00000000" w:rsidRPr="00000000">
              <w:rPr>
                <w:rtl w:val="0"/>
              </w:rPr>
            </w:r>
          </w:p>
        </w:tc>
      </w:tr>
      <w:tr>
        <w:trPr>
          <w:cantSplit w:val="1"/>
          <w:tblHeader w:val="0"/>
        </w:trPr>
        <w:tc>
          <w:tcPr/>
          <w:p w:rsidR="00000000" w:rsidDel="00000000" w:rsidP="00000000" w:rsidRDefault="00000000" w:rsidRPr="00000000" w14:paraId="0000002E">
            <w:pPr>
              <w:rPr/>
            </w:pPr>
            <w:r w:rsidDel="00000000" w:rsidR="00000000" w:rsidRPr="00000000">
              <w:rPr>
                <w:rFonts w:ascii="Aptos" w:cs="Aptos" w:eastAsia="Aptos" w:hAnsi="Aptos"/>
                <w:b w:val="1"/>
                <w:bCs w:val="1"/>
                <w:i w:val="0"/>
                <w:iCs w:val="0"/>
                <w:color w:val="7a1f3d"/>
                <w:sz w:val="15"/>
                <w:szCs w:val="15"/>
                <w:rtl w:val="0"/>
              </w:rPr>
              <w:t xml:space="preserve">What AI may not do</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Aptos" w:cs="Aptos" w:eastAsia="Aptos" w:hAnsi="Aptos"/>
                <w:b w:val="0"/>
                <w:bCs w:val="0"/>
                <w:i w:val="0"/>
                <w:iCs w:val="0"/>
                <w:color w:val="20242b"/>
                <w:sz w:val="15"/>
                <w:szCs w:val="15"/>
                <w:rtl w:val="0"/>
              </w:rPr>
              <w:t xml:space="preserve">Invent production law/rates, bypass approved rules, approve filings, authorize remittance, silently resolve legal ambiguity, or become the sole basis of an authoritative fiscal outcome.</w:t>
            </w:r>
            <w:r w:rsidDel="00000000" w:rsidR="00000000" w:rsidRPr="00000000">
              <w:rPr>
                <w:rtl w:val="0"/>
              </w:rPr>
            </w:r>
          </w:p>
        </w:tc>
      </w:tr>
      <w:tr>
        <w:trPr>
          <w:cantSplit w:val="1"/>
          <w:tblHeader w:val="0"/>
        </w:trPr>
        <w:tc>
          <w:tcPr/>
          <w:p w:rsidR="00000000" w:rsidDel="00000000" w:rsidP="00000000" w:rsidRDefault="00000000" w:rsidRPr="00000000" w14:paraId="00000030">
            <w:pPr>
              <w:rPr/>
            </w:pPr>
            <w:r w:rsidDel="00000000" w:rsidR="00000000" w:rsidRPr="00000000">
              <w:rPr>
                <w:rFonts w:ascii="Aptos" w:cs="Aptos" w:eastAsia="Aptos" w:hAnsi="Aptos"/>
                <w:b w:val="1"/>
                <w:bCs w:val="1"/>
                <w:i w:val="0"/>
                <w:iCs w:val="0"/>
                <w:color w:val="7a1f3d"/>
                <w:sz w:val="15"/>
                <w:szCs w:val="15"/>
                <w:rtl w:val="0"/>
              </w:rPr>
              <w:t xml:space="preserve">What failure looks like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Aptos" w:cs="Aptos" w:eastAsia="Aptos" w:hAnsi="Aptos"/>
                <w:b w:val="0"/>
                <w:bCs w:val="0"/>
                <w:i w:val="0"/>
                <w:iCs w:val="0"/>
                <w:color w:val="20242b"/>
                <w:sz w:val="15"/>
                <w:szCs w:val="15"/>
                <w:rtl w:val="0"/>
              </w:rPr>
              <w:t xml:space="preserve">Explicit AMBIGUOUS / UNSUPPORTED / SUSPENDED / CONFLICTED states; never an undocumented default.</w:t>
            </w:r>
            <w:r w:rsidDel="00000000" w:rsidR="00000000" w:rsidRPr="00000000">
              <w:rPr>
                <w:rtl w:val="0"/>
              </w:rPr>
            </w:r>
          </w:p>
        </w:tc>
      </w:tr>
      <w:tr>
        <w:trPr>
          <w:cantSplit w:val="1"/>
          <w:tblHeader w:val="0"/>
        </w:trPr>
        <w:tc>
          <w:tcPr/>
          <w:p w:rsidR="00000000" w:rsidDel="00000000" w:rsidP="00000000" w:rsidRDefault="00000000" w:rsidRPr="00000000" w14:paraId="00000032">
            <w:pPr>
              <w:rPr/>
            </w:pPr>
            <w:r w:rsidDel="00000000" w:rsidR="00000000" w:rsidRPr="00000000">
              <w:rPr>
                <w:rFonts w:ascii="Aptos" w:cs="Aptos" w:eastAsia="Aptos" w:hAnsi="Aptos"/>
                <w:b w:val="1"/>
                <w:bCs w:val="1"/>
                <w:i w:val="0"/>
                <w:iCs w:val="0"/>
                <w:color w:val="7a1f3d"/>
                <w:sz w:val="15"/>
                <w:szCs w:val="15"/>
                <w:rtl w:val="0"/>
              </w:rPr>
              <w:t xml:space="preserve">What is never deleted</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Aptos" w:cs="Aptos" w:eastAsia="Aptos" w:hAnsi="Aptos"/>
                <w:b w:val="0"/>
                <w:bCs w:val="0"/>
                <w:i w:val="0"/>
                <w:iCs w:val="0"/>
                <w:color w:val="20242b"/>
                <w:sz w:val="15"/>
                <w:szCs w:val="15"/>
                <w:rtl w:val="0"/>
              </w:rPr>
              <w:t xml:space="preserve">Authoritative fiscal decisions, obligations, filings, adjustments, evidence and replay lineage; corrections are additive.</w:t>
            </w:r>
            <w:r w:rsidDel="00000000" w:rsidR="00000000" w:rsidRPr="00000000">
              <w:rPr>
                <w:rtl w:val="0"/>
              </w:rPr>
            </w:r>
          </w:p>
        </w:tc>
      </w:tr>
      <w:tr>
        <w:trPr>
          <w:cantSplit w:val="1"/>
          <w:tblHeader w:val="0"/>
        </w:trPr>
        <w:tc>
          <w:tcPr/>
          <w:p w:rsidR="00000000" w:rsidDel="00000000" w:rsidP="00000000" w:rsidRDefault="00000000" w:rsidRPr="00000000" w14:paraId="00000034">
            <w:pPr>
              <w:rPr/>
            </w:pPr>
            <w:r w:rsidDel="00000000" w:rsidR="00000000" w:rsidRPr="00000000">
              <w:rPr>
                <w:rFonts w:ascii="Aptos" w:cs="Aptos" w:eastAsia="Aptos" w:hAnsi="Aptos"/>
                <w:b w:val="1"/>
                <w:bCs w:val="1"/>
                <w:i w:val="0"/>
                <w:iCs w:val="0"/>
                <w:color w:val="7a1f3d"/>
                <w:sz w:val="15"/>
                <w:szCs w:val="15"/>
                <w:rtl w:val="0"/>
              </w:rPr>
              <w:t xml:space="preserve">What ZoikoTax does not become</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Aptos" w:cs="Aptos" w:eastAsia="Aptos" w:hAnsi="Aptos"/>
                <w:b w:val="0"/>
                <w:bCs w:val="0"/>
                <w:i w:val="0"/>
                <w:iCs w:val="0"/>
                <w:color w:val="20242b"/>
                <w:sz w:val="15"/>
                <w:szCs w:val="15"/>
                <w:rtl w:val="0"/>
              </w:rPr>
              <w:t xml:space="preserve">A telecom rating/charging engine, general ledger, bank/payment custodian by default, general legal-advice engine, or national e-invoice clearance network operator.</w:t>
            </w:r>
            <w:r w:rsidDel="00000000" w:rsidR="00000000" w:rsidRPr="00000000">
              <w:rPr>
                <w:rtl w:val="0"/>
              </w:rPr>
            </w:r>
          </w:p>
        </w:tc>
      </w:tr>
      <w:tr>
        <w:trPr>
          <w:cantSplit w:val="1"/>
          <w:tblHeader w:val="0"/>
        </w:trPr>
        <w:tc>
          <w:tcPr/>
          <w:p w:rsidR="00000000" w:rsidDel="00000000" w:rsidP="00000000" w:rsidRDefault="00000000" w:rsidRPr="00000000" w14:paraId="00000036">
            <w:pPr>
              <w:rPr/>
            </w:pPr>
            <w:r w:rsidDel="00000000" w:rsidR="00000000" w:rsidRPr="00000000">
              <w:rPr>
                <w:rFonts w:ascii="Aptos" w:cs="Aptos" w:eastAsia="Aptos" w:hAnsi="Aptos"/>
                <w:b w:val="1"/>
                <w:bCs w:val="1"/>
                <w:i w:val="0"/>
                <w:iCs w:val="0"/>
                <w:color w:val="7a1f3d"/>
                <w:sz w:val="15"/>
                <w:szCs w:val="15"/>
                <w:rtl w:val="0"/>
              </w:rPr>
              <w:t xml:space="preserve">How to know a feature is production-ready</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Aptos" w:cs="Aptos" w:eastAsia="Aptos" w:hAnsi="Aptos"/>
                <w:b w:val="0"/>
                <w:bCs w:val="0"/>
                <w:i w:val="0"/>
                <w:iCs w:val="0"/>
                <w:color w:val="20242b"/>
                <w:sz w:val="15"/>
                <w:szCs w:val="15"/>
                <w:rtl w:val="0"/>
              </w:rPr>
              <w:t xml:space="preserve">Its governing specs are EFFECTIVE, applicable pack is PRODUCTION, verification is green, controls and runbooks exist, and release evidence is sealed.</w:t>
            </w:r>
            <w:r w:rsidDel="00000000" w:rsidR="00000000" w:rsidRPr="00000000">
              <w:rPr>
                <w:rtl w:val="0"/>
              </w:rPr>
            </w:r>
          </w:p>
        </w:tc>
      </w:tr>
    </w:tbl>
    <w:p w:rsidR="00000000" w:rsidDel="00000000" w:rsidP="00000000" w:rsidRDefault="00000000" w:rsidRPr="00000000" w14:paraId="00000038">
      <w:pPr>
        <w:pStyle w:val="Heading2"/>
        <w:keepNext w:val="0"/>
        <w:spacing w:after="80" w:before="0" w:line="252.00000000000003" w:lineRule="auto"/>
        <w:rPr/>
      </w:pPr>
      <w:r w:rsidDel="00000000" w:rsidR="00000000" w:rsidRPr="00000000">
        <w:rPr>
          <w:rtl w:val="0"/>
        </w:rPr>
        <w:t xml:space="preserve">1.1 Non-negotiable engineering invariants</w:t>
      </w:r>
    </w:p>
    <w:p w:rsidR="00000000" w:rsidDel="00000000" w:rsidP="00000000" w:rsidRDefault="00000000" w:rsidRPr="00000000" w14:paraId="00000039">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Global behavior must work for a non-U.S. jurisdiction without a source-code fork.</w:t>
      </w:r>
      <w:r w:rsidDel="00000000" w:rsidR="00000000" w:rsidRPr="00000000">
        <w:rPr>
          <w:rtl w:val="0"/>
        </w:rPr>
      </w:r>
    </w:p>
    <w:p w:rsidR="00000000" w:rsidDel="00000000" w:rsidP="00000000" w:rsidRDefault="00000000" w:rsidRPr="00000000" w14:paraId="0000003A">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Taxability classification and regulatory-revenue classification are independent dimensions.</w:t>
      </w:r>
      <w:r w:rsidDel="00000000" w:rsidR="00000000" w:rsidRPr="00000000">
        <w:rPr>
          <w:rtl w:val="0"/>
        </w:rPr>
      </w:r>
    </w:p>
    <w:p w:rsidR="00000000" w:rsidDel="00000000" w:rsidP="00000000" w:rsidRDefault="00000000" w:rsidRPr="00000000" w14:paraId="0000003B">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Legal incidence, collection, reporting, remittance and economic bearer are independent responsibility roles.</w:t>
      </w:r>
      <w:r w:rsidDel="00000000" w:rsidR="00000000" w:rsidRPr="00000000">
        <w:rPr>
          <w:rtl w:val="0"/>
        </w:rPr>
      </w:r>
    </w:p>
    <w:p w:rsidR="00000000" w:rsidDel="00000000" w:rsidP="00000000" w:rsidRDefault="00000000" w:rsidRPr="00000000" w14:paraId="0000003C">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Every authoritative decision is version-pinned, explainable and historically replayable.</w:t>
      </w:r>
      <w:r w:rsidDel="00000000" w:rsidR="00000000" w:rsidRPr="00000000">
        <w:rPr>
          <w:rtl w:val="0"/>
        </w:rPr>
      </w:r>
    </w:p>
    <w:p w:rsidR="00000000" w:rsidDel="00000000" w:rsidP="00000000" w:rsidRDefault="00000000" w:rsidRPr="00000000" w14:paraId="0000003D">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Every production legal rule has authority, provenance, effective dates, approval and verification evidence.</w:t>
      </w:r>
      <w:r w:rsidDel="00000000" w:rsidR="00000000" w:rsidRPr="00000000">
        <w:rPr>
          <w:rtl w:val="0"/>
        </w:rPr>
      </w:r>
    </w:p>
    <w:p w:rsidR="00000000" w:rsidDel="00000000" w:rsidP="00000000" w:rsidRDefault="00000000" w:rsidRPr="00000000" w14:paraId="0000003E">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No silent default is permitted for legal, situs, responsibility or content ambiguity.</w:t>
      </w:r>
      <w:r w:rsidDel="00000000" w:rsidR="00000000" w:rsidRPr="00000000">
        <w:rPr>
          <w:rtl w:val="0"/>
        </w:rPr>
      </w:r>
    </w:p>
    <w:p w:rsidR="00000000" w:rsidDel="00000000" w:rsidP="00000000" w:rsidRDefault="00000000" w:rsidRPr="00000000" w14:paraId="0000003F">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Monetary computation uses deterministic decimal arithmetic and governed rounding/allocation rules.</w:t>
      </w:r>
      <w:r w:rsidDel="00000000" w:rsidR="00000000" w:rsidRPr="00000000">
        <w:rPr>
          <w:rtl w:val="0"/>
        </w:rPr>
      </w:r>
    </w:p>
    <w:p w:rsidR="00000000" w:rsidDel="00000000" w:rsidP="00000000" w:rsidRDefault="00000000" w:rsidRPr="00000000" w14:paraId="00000040">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Fiscal history is append-only; reversals, credits, amendments and restatements link to prior records.</w:t>
      </w:r>
      <w:r w:rsidDel="00000000" w:rsidR="00000000" w:rsidRPr="00000000">
        <w:rPr>
          <w:rtl w:val="0"/>
        </w:rPr>
      </w:r>
    </w:p>
    <w:p w:rsidR="00000000" w:rsidDel="00000000" w:rsidP="00000000" w:rsidRDefault="00000000" w:rsidRPr="00000000" w14:paraId="00000041">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Raw sensitive situs/network evidence is minimized according to ZTAX-PRIV-001; no universal retain-or-discard shortcut is permitted.</w:t>
      </w:r>
      <w:r w:rsidDel="00000000" w:rsidR="00000000" w:rsidRPr="00000000">
        <w:rPr>
          <w:rtl w:val="0"/>
        </w:rPr>
      </w:r>
    </w:p>
    <w:p w:rsidR="00000000" w:rsidDel="00000000" w:rsidP="00000000" w:rsidRDefault="00000000" w:rsidRPr="00000000" w14:paraId="00000042">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Tenant isolation, residency and privileged access are enforced by platform controls, not developer convention.</w:t>
      </w:r>
      <w:r w:rsidDel="00000000" w:rsidR="00000000" w:rsidRPr="00000000">
        <w:rPr>
          <w:rtl w:val="0"/>
        </w:rPr>
      </w:r>
    </w:p>
    <w:p w:rsidR="00000000" w:rsidDel="00000000" w:rsidP="00000000" w:rsidRDefault="00000000" w:rsidRPr="00000000" w14:paraId="00000043">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AI unavailability must not make authoritative deterministic calculation incorrect.</w:t>
      </w:r>
      <w:r w:rsidDel="00000000" w:rsidR="00000000" w:rsidRPr="00000000">
        <w:rPr>
          <w:rtl w:val="0"/>
        </w:rPr>
      </w:r>
    </w:p>
    <w:p w:rsidR="00000000" w:rsidDel="00000000" w:rsidP="00000000" w:rsidRDefault="00000000" w:rsidRPr="00000000" w14:paraId="00000044">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Global content/control-plane unavailability must not corrupt an already loaded, valid runtime configuration.</w:t>
      </w:r>
      <w:r w:rsidDel="00000000" w:rsidR="00000000" w:rsidRPr="00000000">
        <w:rPr>
          <w:rtl w:val="0"/>
        </w:rPr>
      </w:r>
    </w:p>
    <w:p w:rsidR="00000000" w:rsidDel="00000000" w:rsidP="00000000" w:rsidRDefault="00000000" w:rsidRPr="00000000" w14:paraId="00000045">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Customer funds are not held by ZoikoTax unless a separately approved legal/regulatory architecture explicitly authorizes custody.</w:t>
      </w:r>
      <w:r w:rsidDel="00000000" w:rsidR="00000000" w:rsidRPr="00000000">
        <w:rPr>
          <w:rtl w:val="0"/>
        </w:rPr>
      </w:r>
    </w:p>
    <w:p w:rsidR="00000000" w:rsidDel="00000000" w:rsidP="00000000" w:rsidRDefault="00000000" w:rsidRPr="00000000" w14:paraId="00000046">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No jurisdiction is marketed as supported without the required PRODUCTION pack state and verification evidence.</w:t>
      </w:r>
      <w:r w:rsidDel="00000000" w:rsidR="00000000" w:rsidRPr="00000000">
        <w:rPr>
          <w:rtl w:val="0"/>
        </w:rPr>
      </w:r>
    </w:p>
    <w:p w:rsidR="00000000" w:rsidDel="00000000" w:rsidP="00000000" w:rsidRDefault="00000000" w:rsidRPr="00000000" w14:paraId="00000047">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External incumbent engines are adapters, not canonical sources of ZoikoTax domain truth.</w:t>
      </w:r>
      <w:r w:rsidDel="00000000" w:rsidR="00000000" w:rsidRPr="00000000">
        <w:rPr>
          <w:rtl w:val="0"/>
        </w:rPr>
      </w:r>
    </w:p>
    <w:p w:rsidR="00000000" w:rsidDel="00000000" w:rsidP="00000000" w:rsidRDefault="00000000" w:rsidRPr="00000000" w14:paraId="00000048">
      <w:pPr>
        <w:pStyle w:val="Heading1"/>
        <w:keepNext w:val="0"/>
        <w:spacing w:after="80" w:before="0" w:line="252.00000000000003" w:lineRule="auto"/>
        <w:rPr/>
      </w:pPr>
      <w:r w:rsidDel="00000000" w:rsidR="00000000" w:rsidRPr="00000000">
        <w:rPr>
          <w:rtl w:val="0"/>
        </w:rPr>
        <w:t xml:space="preserve">2. Purpose, Authority &amp; Boundaries</w:t>
      </w:r>
    </w:p>
    <w:p w:rsidR="00000000" w:rsidDel="00000000" w:rsidP="00000000" w:rsidRDefault="00000000" w:rsidRPr="00000000" w14:paraId="00000049">
      <w:pPr>
        <w:pStyle w:val="Heading2"/>
        <w:keepNext w:val="0"/>
        <w:spacing w:after="80" w:before="0" w:line="252.00000000000003" w:lineRule="auto"/>
        <w:rPr/>
      </w:pPr>
      <w:r w:rsidDel="00000000" w:rsidR="00000000" w:rsidRPr="00000000">
        <w:rPr>
          <w:rtl w:val="0"/>
        </w:rPr>
        <w:t xml:space="preserve">2.1 Purpose</w:t>
      </w:r>
    </w:p>
    <w:p w:rsidR="00000000" w:rsidDel="00000000" w:rsidP="00000000" w:rsidRDefault="00000000" w:rsidRPr="00000000" w14:paraId="0000004A">
      <w:pPr>
        <w:keepNext w:val="0"/>
        <w:spacing w:after="80"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ZTAX-PRD-000 is the constitutional product contract. It fixes the product mandate, target users, capability boundaries, operating modes, authoritative-output model, global support model, critical journeys, exclusions and release-readiness rules. It deliberately does not duplicate the detailed behavior owned by downstream specifications.</w:t>
      </w:r>
      <w:r w:rsidDel="00000000" w:rsidR="00000000" w:rsidRPr="00000000">
        <w:rPr>
          <w:rtl w:val="0"/>
        </w:rPr>
      </w:r>
    </w:p>
    <w:p w:rsidR="00000000" w:rsidDel="00000000" w:rsidP="00000000" w:rsidRDefault="00000000" w:rsidRPr="00000000" w14:paraId="0000004B">
      <w:pPr>
        <w:pStyle w:val="Heading2"/>
        <w:keepNext w:val="0"/>
        <w:spacing w:after="80" w:before="0" w:line="252.00000000000003" w:lineRule="auto"/>
        <w:rPr/>
      </w:pPr>
      <w:r w:rsidDel="00000000" w:rsidR="00000000" w:rsidRPr="00000000">
        <w:rPr>
          <w:rtl w:val="0"/>
        </w:rPr>
        <w:t xml:space="preserve">2.2 Authority</w:t>
      </w:r>
    </w:p>
    <w:p w:rsidR="00000000" w:rsidDel="00000000" w:rsidP="00000000" w:rsidRDefault="00000000" w:rsidRPr="00000000" w14:paraId="0000004C">
      <w:pPr>
        <w:keepNext w:val="0"/>
        <w:spacing w:after="80"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This Charter is subordinate only to applicable external law/regulatory authority, enforceable customer obligations, ZTAX-STR-003 and ZTAX-GOV-001. ZTAX-ARCH-001 and all capability specifications must implement this Charter. Conflicts follow ZTAX-GOV-001 §3 and block the affected release until reconciled.</w:t>
      </w:r>
      <w:r w:rsidDel="00000000" w:rsidR="00000000" w:rsidRPr="00000000">
        <w:rPr>
          <w:rtl w:val="0"/>
        </w:rPr>
      </w:r>
    </w:p>
    <w:p w:rsidR="00000000" w:rsidDel="00000000" w:rsidP="00000000" w:rsidRDefault="00000000" w:rsidRPr="00000000" w14:paraId="0000004D">
      <w:pPr>
        <w:pStyle w:val="Heading2"/>
        <w:keepNext w:val="0"/>
        <w:spacing w:after="80" w:before="0" w:line="252.00000000000003" w:lineRule="auto"/>
        <w:rPr/>
      </w:pPr>
      <w:r w:rsidDel="00000000" w:rsidR="00000000" w:rsidRPr="00000000">
        <w:rPr>
          <w:rtl w:val="0"/>
        </w:rPr>
        <w:t xml:space="preserve">2.3 Explicitly delegated detail</w:t>
      </w:r>
    </w:p>
    <w:tbl>
      <w:tblPr>
        <w:tblStyle w:val="Table4"/>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shd w:fill="20242b" w:val="clear"/>
          </w:tcPr>
          <w:p w:rsidR="00000000" w:rsidDel="00000000" w:rsidP="00000000" w:rsidRDefault="00000000" w:rsidRPr="00000000" w14:paraId="0000004E">
            <w:pPr>
              <w:rPr/>
            </w:pPr>
            <w:r w:rsidDel="00000000" w:rsidR="00000000" w:rsidRPr="00000000">
              <w:rPr>
                <w:rFonts w:ascii="Aptos" w:cs="Aptos" w:eastAsia="Aptos" w:hAnsi="Aptos"/>
                <w:b w:val="1"/>
                <w:bCs w:val="1"/>
                <w:i w:val="0"/>
                <w:iCs w:val="0"/>
                <w:color w:val="ffffff"/>
                <w:sz w:val="15"/>
                <w:szCs w:val="15"/>
                <w:rtl w:val="0"/>
              </w:rPr>
              <w:t xml:space="preserve">Concern</w:t>
            </w:r>
            <w:r w:rsidDel="00000000" w:rsidR="00000000" w:rsidRPr="00000000">
              <w:rPr>
                <w:rtl w:val="0"/>
              </w:rPr>
            </w:r>
          </w:p>
        </w:tc>
        <w:tc>
          <w:tcPr>
            <w:shd w:fill="20242b" w:val="clear"/>
          </w:tcPr>
          <w:p w:rsidR="00000000" w:rsidDel="00000000" w:rsidP="00000000" w:rsidRDefault="00000000" w:rsidRPr="00000000" w14:paraId="0000004F">
            <w:pPr>
              <w:rPr/>
            </w:pPr>
            <w:r w:rsidDel="00000000" w:rsidR="00000000" w:rsidRPr="00000000">
              <w:rPr>
                <w:rFonts w:ascii="Aptos" w:cs="Aptos" w:eastAsia="Aptos" w:hAnsi="Aptos"/>
                <w:b w:val="1"/>
                <w:bCs w:val="1"/>
                <w:i w:val="0"/>
                <w:iCs w:val="0"/>
                <w:color w:val="ffffff"/>
                <w:sz w:val="15"/>
                <w:szCs w:val="15"/>
                <w:rtl w:val="0"/>
              </w:rPr>
              <w:t xml:space="preserve">Authoritative specification</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Fonts w:ascii="Aptos" w:cs="Aptos" w:eastAsia="Aptos" w:hAnsi="Aptos"/>
                <w:b w:val="0"/>
                <w:bCs w:val="0"/>
                <w:i w:val="0"/>
                <w:iCs w:val="0"/>
                <w:color w:val="20242b"/>
                <w:sz w:val="15"/>
                <w:szCs w:val="15"/>
                <w:rtl w:val="0"/>
              </w:rPr>
              <w:t xml:space="preserve">Canonical entities/data/state machines</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Aptos" w:cs="Aptos" w:eastAsia="Aptos" w:hAnsi="Aptos"/>
                <w:b w:val="1"/>
                <w:bCs w:val="1"/>
                <w:i w:val="0"/>
                <w:iCs w:val="0"/>
                <w:color w:val="7a1f3d"/>
                <w:sz w:val="15"/>
                <w:szCs w:val="15"/>
                <w:rtl w:val="0"/>
              </w:rPr>
              <w:t xml:space="preserve">ZTAX-DOM-001</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Fonts w:ascii="Aptos" w:cs="Aptos" w:eastAsia="Aptos" w:hAnsi="Aptos"/>
                <w:b w:val="0"/>
                <w:bCs w:val="0"/>
                <w:i w:val="0"/>
                <w:iCs w:val="0"/>
                <w:color w:val="20242b"/>
                <w:sz w:val="15"/>
                <w:szCs w:val="15"/>
                <w:rtl w:val="0"/>
              </w:rPr>
              <w:t xml:space="preserve">Country-pack/content governance</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Aptos" w:cs="Aptos" w:eastAsia="Aptos" w:hAnsi="Aptos"/>
                <w:b w:val="1"/>
                <w:bCs w:val="1"/>
                <w:i w:val="0"/>
                <w:iCs w:val="0"/>
                <w:color w:val="7a1f3d"/>
                <w:sz w:val="15"/>
                <w:szCs w:val="15"/>
                <w:rtl w:val="0"/>
              </w:rPr>
              <w:t xml:space="preserve">ZTAX-CONT-001</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Fonts w:ascii="Aptos" w:cs="Aptos" w:eastAsia="Aptos" w:hAnsi="Aptos"/>
                <w:b w:val="0"/>
                <w:bCs w:val="0"/>
                <w:i w:val="0"/>
                <w:iCs w:val="0"/>
                <w:color w:val="20242b"/>
                <w:sz w:val="15"/>
                <w:szCs w:val="15"/>
                <w:rtl w:val="0"/>
              </w:rPr>
              <w:t xml:space="preserve">Evidence/replay</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Aptos" w:cs="Aptos" w:eastAsia="Aptos" w:hAnsi="Aptos"/>
                <w:b w:val="1"/>
                <w:bCs w:val="1"/>
                <w:i w:val="0"/>
                <w:iCs w:val="0"/>
                <w:color w:val="7a1f3d"/>
                <w:sz w:val="15"/>
                <w:szCs w:val="15"/>
                <w:rtl w:val="0"/>
              </w:rPr>
              <w:t xml:space="preserve">ZTAX-EVID-001</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Fonts w:ascii="Aptos" w:cs="Aptos" w:eastAsia="Aptos" w:hAnsi="Aptos"/>
                <w:b w:val="0"/>
                <w:bCs w:val="0"/>
                <w:i w:val="0"/>
                <w:iCs w:val="0"/>
                <w:color w:val="20242b"/>
                <w:sz w:val="15"/>
                <w:szCs w:val="15"/>
                <w:rtl w:val="0"/>
              </w:rPr>
              <w:t xml:space="preserve">Security/residency</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Aptos" w:cs="Aptos" w:eastAsia="Aptos" w:hAnsi="Aptos"/>
                <w:b w:val="1"/>
                <w:bCs w:val="1"/>
                <w:i w:val="0"/>
                <w:iCs w:val="0"/>
                <w:color w:val="7a1f3d"/>
                <w:sz w:val="15"/>
                <w:szCs w:val="15"/>
                <w:rtl w:val="0"/>
              </w:rPr>
              <w:t xml:space="preserve">ZTAX-SEC-001</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Fonts w:ascii="Aptos" w:cs="Aptos" w:eastAsia="Aptos" w:hAnsi="Aptos"/>
                <w:b w:val="0"/>
                <w:bCs w:val="0"/>
                <w:i w:val="0"/>
                <w:iCs w:val="0"/>
                <w:color w:val="20242b"/>
                <w:sz w:val="15"/>
                <w:szCs w:val="15"/>
                <w:rtl w:val="0"/>
              </w:rPr>
              <w:t xml:space="preserve">Privacy/situs evidence</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Aptos" w:cs="Aptos" w:eastAsia="Aptos" w:hAnsi="Aptos"/>
                <w:b w:val="1"/>
                <w:bCs w:val="1"/>
                <w:i w:val="0"/>
                <w:iCs w:val="0"/>
                <w:color w:val="7a1f3d"/>
                <w:sz w:val="15"/>
                <w:szCs w:val="15"/>
                <w:rtl w:val="0"/>
              </w:rPr>
              <w:t xml:space="preserve">ZTAX-PRIV-001</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Aptos" w:cs="Aptos" w:eastAsia="Aptos" w:hAnsi="Aptos"/>
                <w:b w:val="0"/>
                <w:bCs w:val="0"/>
                <w:i w:val="0"/>
                <w:iCs w:val="0"/>
                <w:color w:val="20242b"/>
                <w:sz w:val="15"/>
                <w:szCs w:val="15"/>
                <w:rtl w:val="0"/>
              </w:rPr>
              <w:t xml:space="preserve">AI authority/model risk</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Aptos" w:cs="Aptos" w:eastAsia="Aptos" w:hAnsi="Aptos"/>
                <w:b w:val="1"/>
                <w:bCs w:val="1"/>
                <w:i w:val="0"/>
                <w:iCs w:val="0"/>
                <w:color w:val="7a1f3d"/>
                <w:sz w:val="15"/>
                <w:szCs w:val="15"/>
                <w:rtl w:val="0"/>
              </w:rPr>
              <w:t xml:space="preserve">ZTAX-AIGOV-001</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Fonts w:ascii="Aptos" w:cs="Aptos" w:eastAsia="Aptos" w:hAnsi="Aptos"/>
                <w:b w:val="0"/>
                <w:bCs w:val="0"/>
                <w:i w:val="0"/>
                <w:iCs w:val="0"/>
                <w:color w:val="20242b"/>
                <w:sz w:val="15"/>
                <w:szCs w:val="15"/>
                <w:rtl w:val="0"/>
              </w:rPr>
              <w:t xml:space="preserve">Tax determination mathematics</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Aptos" w:cs="Aptos" w:eastAsia="Aptos" w:hAnsi="Aptos"/>
                <w:b w:val="1"/>
                <w:bCs w:val="1"/>
                <w:i w:val="0"/>
                <w:iCs w:val="0"/>
                <w:color w:val="7a1f3d"/>
                <w:sz w:val="15"/>
                <w:szCs w:val="15"/>
                <w:rtl w:val="0"/>
              </w:rPr>
              <w:t xml:space="preserve">ZTAX-DET-001</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Fonts w:ascii="Aptos" w:cs="Aptos" w:eastAsia="Aptos" w:hAnsi="Aptos"/>
                <w:b w:val="0"/>
                <w:bCs w:val="0"/>
                <w:i w:val="0"/>
                <w:iCs w:val="0"/>
                <w:color w:val="20242b"/>
                <w:sz w:val="15"/>
                <w:szCs w:val="15"/>
                <w:rtl w:val="0"/>
              </w:rPr>
              <w:t xml:space="preserve">Jurisdiction/situs</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Aptos" w:cs="Aptos" w:eastAsia="Aptos" w:hAnsi="Aptos"/>
                <w:b w:val="1"/>
                <w:bCs w:val="1"/>
                <w:i w:val="0"/>
                <w:iCs w:val="0"/>
                <w:color w:val="7a1f3d"/>
                <w:sz w:val="15"/>
                <w:szCs w:val="15"/>
                <w:rtl w:val="0"/>
              </w:rPr>
              <w:t xml:space="preserve">ZTAX-JUR-001</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Fonts w:ascii="Aptos" w:cs="Aptos" w:eastAsia="Aptos" w:hAnsi="Aptos"/>
                <w:b w:val="0"/>
                <w:bCs w:val="0"/>
                <w:i w:val="0"/>
                <w:iCs w:val="0"/>
                <w:color w:val="20242b"/>
                <w:sz w:val="15"/>
                <w:szCs w:val="15"/>
                <w:rtl w:val="0"/>
              </w:rPr>
              <w:t xml:space="preserve">Product/revenue classification</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Aptos" w:cs="Aptos" w:eastAsia="Aptos" w:hAnsi="Aptos"/>
                <w:b w:val="1"/>
                <w:bCs w:val="1"/>
                <w:i w:val="0"/>
                <w:iCs w:val="0"/>
                <w:color w:val="7a1f3d"/>
                <w:sz w:val="15"/>
                <w:szCs w:val="15"/>
                <w:rtl w:val="0"/>
              </w:rPr>
              <w:t xml:space="preserve">ZTAX-CLS-001</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rFonts w:ascii="Aptos" w:cs="Aptos" w:eastAsia="Aptos" w:hAnsi="Aptos"/>
                <w:b w:val="0"/>
                <w:bCs w:val="0"/>
                <w:i w:val="0"/>
                <w:iCs w:val="0"/>
                <w:color w:val="20242b"/>
                <w:sz w:val="15"/>
                <w:szCs w:val="15"/>
                <w:rtl w:val="0"/>
              </w:rPr>
              <w:t xml:space="preserve">Responsibility/obligations</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Aptos" w:cs="Aptos" w:eastAsia="Aptos" w:hAnsi="Aptos"/>
                <w:b w:val="1"/>
                <w:bCs w:val="1"/>
                <w:i w:val="0"/>
                <w:iCs w:val="0"/>
                <w:color w:val="7a1f3d"/>
                <w:sz w:val="15"/>
                <w:szCs w:val="15"/>
                <w:rtl w:val="0"/>
              </w:rPr>
              <w:t xml:space="preserve">ZTAX-OBL-001</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Aptos" w:cs="Aptos" w:eastAsia="Aptos" w:hAnsi="Aptos"/>
                <w:b w:val="0"/>
                <w:bCs w:val="0"/>
                <w:i w:val="0"/>
                <w:iCs w:val="0"/>
                <w:color w:val="20242b"/>
                <w:sz w:val="15"/>
                <w:szCs w:val="15"/>
                <w:rtl w:val="0"/>
              </w:rPr>
              <w:t xml:space="preserve">Fiscal lifecycle/subledger/reconciliation</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Aptos" w:cs="Aptos" w:eastAsia="Aptos" w:hAnsi="Aptos"/>
                <w:b w:val="1"/>
                <w:bCs w:val="1"/>
                <w:i w:val="0"/>
                <w:iCs w:val="0"/>
                <w:color w:val="7a1f3d"/>
                <w:sz w:val="15"/>
                <w:szCs w:val="15"/>
                <w:rtl w:val="0"/>
              </w:rPr>
              <w:t xml:space="preserve">ZTAX-FIN-001</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Fonts w:ascii="Aptos" w:cs="Aptos" w:eastAsia="Aptos" w:hAnsi="Aptos"/>
                <w:b w:val="0"/>
                <w:bCs w:val="0"/>
                <w:i w:val="0"/>
                <w:iCs w:val="0"/>
                <w:color w:val="20242b"/>
                <w:sz w:val="15"/>
                <w:szCs w:val="15"/>
                <w:rtl w:val="0"/>
              </w:rPr>
              <w:t xml:space="preserve">Filing/compliance operations</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Aptos" w:cs="Aptos" w:eastAsia="Aptos" w:hAnsi="Aptos"/>
                <w:b w:val="1"/>
                <w:bCs w:val="1"/>
                <w:i w:val="0"/>
                <w:iCs w:val="0"/>
                <w:color w:val="7a1f3d"/>
                <w:sz w:val="15"/>
                <w:szCs w:val="15"/>
                <w:rtl w:val="0"/>
              </w:rPr>
              <w:t xml:space="preserve">ZTAX-COMP-001</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Fonts w:ascii="Aptos" w:cs="Aptos" w:eastAsia="Aptos" w:hAnsi="Aptos"/>
                <w:b w:val="0"/>
                <w:bCs w:val="0"/>
                <w:i w:val="0"/>
                <w:iCs w:val="0"/>
                <w:color w:val="20242b"/>
                <w:sz w:val="15"/>
                <w:szCs w:val="15"/>
                <w:rtl w:val="0"/>
              </w:rPr>
              <w:t xml:space="preserve">Remittance controls</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Aptos" w:cs="Aptos" w:eastAsia="Aptos" w:hAnsi="Aptos"/>
                <w:b w:val="1"/>
                <w:bCs w:val="1"/>
                <w:i w:val="0"/>
                <w:iCs w:val="0"/>
                <w:color w:val="7a1f3d"/>
                <w:sz w:val="15"/>
                <w:szCs w:val="15"/>
                <w:rtl w:val="0"/>
              </w:rPr>
              <w:t xml:space="preserve">ZTAX-REM-001</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Fonts w:ascii="Aptos" w:cs="Aptos" w:eastAsia="Aptos" w:hAnsi="Aptos"/>
                <w:b w:val="0"/>
                <w:bCs w:val="0"/>
                <w:i w:val="0"/>
                <w:iCs w:val="0"/>
                <w:color w:val="20242b"/>
                <w:sz w:val="15"/>
                <w:szCs w:val="15"/>
                <w:rtl w:val="0"/>
              </w:rPr>
              <w:t xml:space="preserve">E-invoicing/CTC</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Aptos" w:cs="Aptos" w:eastAsia="Aptos" w:hAnsi="Aptos"/>
                <w:b w:val="1"/>
                <w:bCs w:val="1"/>
                <w:i w:val="0"/>
                <w:iCs w:val="0"/>
                <w:color w:val="7a1f3d"/>
                <w:sz w:val="15"/>
                <w:szCs w:val="15"/>
                <w:rtl w:val="0"/>
              </w:rPr>
              <w:t xml:space="preserve">ZTAX-CTC-001</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Aptos" w:cs="Aptos" w:eastAsia="Aptos" w:hAnsi="Aptos"/>
                <w:b w:val="0"/>
                <w:bCs w:val="0"/>
                <w:i w:val="0"/>
                <w:iCs w:val="0"/>
                <w:color w:val="20242b"/>
                <w:sz w:val="15"/>
                <w:szCs w:val="15"/>
                <w:rtl w:val="0"/>
              </w:rPr>
              <w:t xml:space="preserve">Shadow Assurance</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Aptos" w:cs="Aptos" w:eastAsia="Aptos" w:hAnsi="Aptos"/>
                <w:b w:val="1"/>
                <w:bCs w:val="1"/>
                <w:i w:val="0"/>
                <w:iCs w:val="0"/>
                <w:color w:val="7a1f3d"/>
                <w:sz w:val="15"/>
                <w:szCs w:val="15"/>
                <w:rtl w:val="0"/>
              </w:rPr>
              <w:t xml:space="preserve">ZTAX-SHD-001</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Fonts w:ascii="Aptos" w:cs="Aptos" w:eastAsia="Aptos" w:hAnsi="Aptos"/>
                <w:b w:val="0"/>
                <w:bCs w:val="0"/>
                <w:i w:val="0"/>
                <w:iCs w:val="0"/>
                <w:color w:val="20242b"/>
                <w:sz w:val="15"/>
                <w:szCs w:val="15"/>
                <w:rtl w:val="0"/>
              </w:rPr>
              <w:t xml:space="preserve">Migration/onboarding</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Aptos" w:cs="Aptos" w:eastAsia="Aptos" w:hAnsi="Aptos"/>
                <w:b w:val="1"/>
                <w:bCs w:val="1"/>
                <w:i w:val="0"/>
                <w:iCs w:val="0"/>
                <w:color w:val="7a1f3d"/>
                <w:sz w:val="15"/>
                <w:szCs w:val="15"/>
                <w:rtl w:val="0"/>
              </w:rPr>
              <w:t xml:space="preserve">ZTAX-MIG-001</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Fonts w:ascii="Aptos" w:cs="Aptos" w:eastAsia="Aptos" w:hAnsi="Aptos"/>
                <w:b w:val="0"/>
                <w:bCs w:val="0"/>
                <w:i w:val="0"/>
                <w:iCs w:val="0"/>
                <w:color w:val="20242b"/>
                <w:sz w:val="15"/>
                <w:szCs w:val="15"/>
                <w:rtl w:val="0"/>
              </w:rPr>
              <w:t xml:space="preserve">External/internal contracts</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Aptos" w:cs="Aptos" w:eastAsia="Aptos" w:hAnsi="Aptos"/>
                <w:b w:val="1"/>
                <w:bCs w:val="1"/>
                <w:i w:val="0"/>
                <w:iCs w:val="0"/>
                <w:color w:val="7a1f3d"/>
                <w:sz w:val="15"/>
                <w:szCs w:val="15"/>
                <w:rtl w:val="0"/>
              </w:rPr>
              <w:t xml:space="preserve">ZTAX-INT-001</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Aptos" w:cs="Aptos" w:eastAsia="Aptos" w:hAnsi="Aptos"/>
                <w:b w:val="0"/>
                <w:bCs w:val="0"/>
                <w:i w:val="0"/>
                <w:iCs w:val="0"/>
                <w:color w:val="20242b"/>
                <w:sz w:val="15"/>
                <w:szCs w:val="15"/>
                <w:rtl w:val="0"/>
              </w:rPr>
              <w:t xml:space="preserve">Non-functional requirements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Aptos" w:cs="Aptos" w:eastAsia="Aptos" w:hAnsi="Aptos"/>
                <w:b w:val="1"/>
                <w:bCs w:val="1"/>
                <w:i w:val="0"/>
                <w:iCs w:val="0"/>
                <w:color w:val="7a1f3d"/>
                <w:sz w:val="15"/>
                <w:szCs w:val="15"/>
                <w:rtl w:val="0"/>
              </w:rPr>
              <w:t xml:space="preserve">ZTAX-NFR-001</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Fonts w:ascii="Aptos" w:cs="Aptos" w:eastAsia="Aptos" w:hAnsi="Aptos"/>
                <w:b w:val="0"/>
                <w:bCs w:val="0"/>
                <w:i w:val="0"/>
                <w:iCs w:val="0"/>
                <w:color w:val="20242b"/>
                <w:sz w:val="15"/>
                <w:szCs w:val="15"/>
                <w:rtl w:val="0"/>
              </w:rPr>
              <w:t xml:space="preserve">Verification/certification</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Aptos" w:cs="Aptos" w:eastAsia="Aptos" w:hAnsi="Aptos"/>
                <w:b w:val="1"/>
                <w:bCs w:val="1"/>
                <w:i w:val="0"/>
                <w:iCs w:val="0"/>
                <w:color w:val="7a1f3d"/>
                <w:sz w:val="15"/>
                <w:szCs w:val="15"/>
                <w:rtl w:val="0"/>
              </w:rPr>
              <w:t xml:space="preserve">ZTAX-QA-001</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Fonts w:ascii="Aptos" w:cs="Aptos" w:eastAsia="Aptos" w:hAnsi="Aptos"/>
                <w:b w:val="0"/>
                <w:bCs w:val="0"/>
                <w:i w:val="0"/>
                <w:iCs w:val="0"/>
                <w:color w:val="20242b"/>
                <w:sz w:val="15"/>
                <w:szCs w:val="15"/>
                <w:rtl w:val="0"/>
              </w:rPr>
              <w:t xml:space="preserve">Commercial entitlements</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Aptos" w:cs="Aptos" w:eastAsia="Aptos" w:hAnsi="Aptos"/>
                <w:b w:val="1"/>
                <w:bCs w:val="1"/>
                <w:i w:val="0"/>
                <w:iCs w:val="0"/>
                <w:color w:val="7a1f3d"/>
                <w:sz w:val="15"/>
                <w:szCs w:val="15"/>
                <w:rtl w:val="0"/>
              </w:rPr>
              <w:t xml:space="preserve">ZTAX-COM-001</w:t>
            </w:r>
            <w:r w:rsidDel="00000000" w:rsidR="00000000" w:rsidRPr="00000000">
              <w:rPr>
                <w:rtl w:val="0"/>
              </w:rPr>
            </w:r>
          </w:p>
        </w:tc>
      </w:tr>
    </w:tbl>
    <w:p w:rsidR="00000000" w:rsidDel="00000000" w:rsidP="00000000" w:rsidRDefault="00000000" w:rsidRPr="00000000" w14:paraId="00000078">
      <w:pPr>
        <w:pStyle w:val="Heading1"/>
        <w:keepNext w:val="0"/>
        <w:spacing w:after="80" w:before="0" w:line="252.00000000000003" w:lineRule="auto"/>
        <w:rPr/>
      </w:pPr>
      <w:r w:rsidDel="00000000" w:rsidR="00000000" w:rsidRPr="00000000">
        <w:rPr>
          <w:rtl w:val="0"/>
        </w:rPr>
        <w:t xml:space="preserve">3. Product Mandate</w:t>
      </w:r>
    </w:p>
    <w:p w:rsidR="00000000" w:rsidDel="00000000" w:rsidP="00000000" w:rsidRDefault="00000000" w:rsidRPr="00000000" w14:paraId="00000079">
      <w:pPr>
        <w:pStyle w:val="Heading2"/>
        <w:keepNext w:val="0"/>
        <w:spacing w:after="80" w:before="0" w:line="252.00000000000003" w:lineRule="auto"/>
        <w:rPr/>
      </w:pPr>
      <w:r w:rsidDel="00000000" w:rsidR="00000000" w:rsidRPr="00000000">
        <w:rPr>
          <w:rtl w:val="0"/>
        </w:rPr>
        <w:t xml:space="preserve">3.1 Product statement</w:t>
      </w:r>
    </w:p>
    <w:tbl>
      <w:tblPr>
        <w:tblStyle w:val="Table5"/>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shd w:fill="f4e9ed" w:val="clear"/>
            <w:tcMar>
              <w:top w:w="90.0" w:type="dxa"/>
              <w:bottom w:w="90.0" w:type="dxa"/>
            </w:tcMar>
          </w:tcPr>
          <w:p w:rsidR="00000000" w:rsidDel="00000000" w:rsidP="00000000" w:rsidRDefault="00000000" w:rsidRPr="00000000" w14:paraId="0000007A">
            <w:pPr>
              <w:spacing w:after="40" w:lineRule="auto"/>
              <w:rPr/>
            </w:pPr>
            <w:r w:rsidDel="00000000" w:rsidR="00000000" w:rsidRPr="00000000">
              <w:rPr>
                <w:rFonts w:ascii="Aptos" w:cs="Aptos" w:eastAsia="Aptos" w:hAnsi="Aptos"/>
                <w:b w:val="1"/>
                <w:bCs w:val="1"/>
                <w:i w:val="0"/>
                <w:iCs w:val="0"/>
                <w:color w:val="7a1f3d"/>
                <w:sz w:val="18"/>
                <w:szCs w:val="18"/>
                <w:rtl w:val="0"/>
              </w:rPr>
              <w:t xml:space="preserve">PRODUCT STATEMENT</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Aptos" w:cs="Aptos" w:eastAsia="Aptos" w:hAnsi="Aptos"/>
                <w:b w:val="1"/>
                <w:bCs w:val="1"/>
                <w:i w:val="0"/>
                <w:iCs w:val="0"/>
                <w:color w:val="20242b"/>
                <w:sz w:val="18"/>
                <w:szCs w:val="18"/>
                <w:rtl w:val="0"/>
              </w:rPr>
              <w:t xml:space="preserve">ZoikoTax™ is the global telecom fiscal-compliance infrastructure that determines and explains transaction taxes and telecom-specific charges; classifies regulatory revenue; resolves jurisdiction and responsibility; creates and manages obligations; supports e-invoicing, returns, filing and remittance workflows; reconciles fiscal outcomes; preserves replayable evidence; and uses AI throughout the operating model to detect change, accelerate classification, surface risk and explain decisions.</w:t>
            </w:r>
            <w:r w:rsidDel="00000000" w:rsidR="00000000" w:rsidRPr="00000000">
              <w:rPr>
                <w:rtl w:val="0"/>
              </w:rPr>
            </w:r>
          </w:p>
        </w:tc>
      </w:tr>
    </w:tbl>
    <w:p w:rsidR="00000000" w:rsidDel="00000000" w:rsidP="00000000" w:rsidRDefault="00000000" w:rsidRPr="00000000" w14:paraId="0000007C">
      <w:pPr>
        <w:pStyle w:val="Heading2"/>
        <w:keepNext w:val="0"/>
        <w:spacing w:after="80" w:before="0" w:line="252.00000000000003" w:lineRule="auto"/>
        <w:rPr/>
      </w:pPr>
      <w:r w:rsidDel="00000000" w:rsidR="00000000" w:rsidRPr="00000000">
        <w:rPr>
          <w:rtl w:val="0"/>
        </w:rPr>
        <w:t xml:space="preserve">3.2 Category</w:t>
      </w:r>
    </w:p>
    <w:p w:rsidR="00000000" w:rsidDel="00000000" w:rsidP="00000000" w:rsidRDefault="00000000" w:rsidRPr="00000000" w14:paraId="0000007D">
      <w:pPr>
        <w:keepNext w:val="0"/>
        <w:spacing w:after="80"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Primary category: Global Telecom Tax &amp; Regulatory Obligations Platform. Technical category: Telecom Fiscal Compliance Infrastructure. The product is telecom-specific commercially even where core abstractions are intentionally reusable.</w:t>
      </w:r>
      <w:r w:rsidDel="00000000" w:rsidR="00000000" w:rsidRPr="00000000">
        <w:rPr>
          <w:rtl w:val="0"/>
        </w:rPr>
      </w:r>
    </w:p>
    <w:p w:rsidR="00000000" w:rsidDel="00000000" w:rsidP="00000000" w:rsidRDefault="00000000" w:rsidRPr="00000000" w14:paraId="0000007E">
      <w:pPr>
        <w:pStyle w:val="Heading2"/>
        <w:keepNext w:val="0"/>
        <w:spacing w:after="80" w:before="0" w:line="252.00000000000003" w:lineRule="auto"/>
        <w:rPr/>
      </w:pPr>
      <w:r w:rsidDel="00000000" w:rsidR="00000000" w:rsidRPr="00000000">
        <w:rPr>
          <w:rtl w:val="0"/>
        </w:rPr>
        <w:t xml:space="preserve">3.3 Outcome promise</w:t>
      </w:r>
    </w:p>
    <w:p w:rsidR="00000000" w:rsidDel="00000000" w:rsidP="00000000" w:rsidRDefault="00000000" w:rsidRPr="00000000" w14:paraId="0000007F">
      <w:pPr>
        <w:keepNext w:val="0"/>
        <w:spacing w:after="80"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For every supported telecom transaction or reporting period, ZoikoTax must be able to answer, within its configured scope: what applies; where it applies; how much; who is responsible; what customer recovery is permitted/configured; what registration/filing/reporting obligation follows; when it is due; what evidence supports the outcome; and how the result ties back to source transactions and downstream reporting.</w:t>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0" distT="0" distL="114300" distR="114300">
            <wp:extent cx="6400800" cy="3770796"/>
            <wp:effectExtent b="0" l="0" r="0" t="0"/>
            <wp:docPr descr="ZoikoTax full-stack capability stack showing AI Intelligence Fabric, core tax and regulatory capabilities, integration layer, global packs and trust foundation." id="1" name="image1.png"/>
            <a:graphic>
              <a:graphicData uri="http://schemas.openxmlformats.org/drawingml/2006/picture">
                <pic:pic>
                  <pic:nvPicPr>
                    <pic:cNvPr descr="ZoikoTax full-stack capability stack showing AI Intelligence Fabric, core tax and regulatory capabilities, integration layer, global packs and trust foundation." id="0" name="image1.png"/>
                    <pic:cNvPicPr preferRelativeResize="0"/>
                  </pic:nvPicPr>
                  <pic:blipFill>
                    <a:blip r:embed="rId6"/>
                    <a:srcRect b="0" l="0" r="0" t="0"/>
                    <a:stretch>
                      <a:fillRect/>
                    </a:stretch>
                  </pic:blipFill>
                  <pic:spPr>
                    <a:xfrm>
                      <a:off x="0" y="0"/>
                      <a:ext cx="6400800" cy="377079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pPr>
      <w:r w:rsidDel="00000000" w:rsidR="00000000" w:rsidRPr="00000000">
        <w:rPr>
          <w:rFonts w:ascii="Aptos" w:cs="Aptos" w:eastAsia="Aptos" w:hAnsi="Aptos"/>
          <w:b w:val="1"/>
          <w:bCs w:val="1"/>
          <w:i w:val="0"/>
          <w:iCs w:val="0"/>
          <w:color w:val="676d75"/>
          <w:sz w:val="16"/>
          <w:szCs w:val="16"/>
          <w:rtl w:val="0"/>
        </w:rPr>
        <w:t xml:space="preserve">Figure 1 — ZoikoTax full-stack capability model</w:t>
      </w:r>
      <w:r w:rsidDel="00000000" w:rsidR="00000000" w:rsidRPr="00000000">
        <w:rPr>
          <w:rtl w:val="0"/>
        </w:rPr>
      </w:r>
    </w:p>
    <w:p w:rsidR="00000000" w:rsidDel="00000000" w:rsidP="00000000" w:rsidRDefault="00000000" w:rsidRPr="00000000" w14:paraId="00000082">
      <w:pPr>
        <w:pStyle w:val="Heading1"/>
        <w:keepNext w:val="0"/>
        <w:spacing w:after="80" w:before="0" w:line="252.00000000000003" w:lineRule="auto"/>
        <w:rPr/>
      </w:pPr>
      <w:r w:rsidDel="00000000" w:rsidR="00000000" w:rsidRPr="00000000">
        <w:rPr>
          <w:rtl w:val="0"/>
        </w:rPr>
        <w:t xml:space="preserve">4. Users, Buyers &amp; Tenant Structure</w:t>
      </w:r>
    </w:p>
    <w:p w:rsidR="00000000" w:rsidDel="00000000" w:rsidP="00000000" w:rsidRDefault="00000000" w:rsidRPr="00000000" w14:paraId="00000083">
      <w:pPr>
        <w:pStyle w:val="Heading2"/>
        <w:keepNext w:val="0"/>
        <w:spacing w:after="80" w:before="0" w:line="252.00000000000003" w:lineRule="auto"/>
        <w:rPr/>
      </w:pPr>
      <w:r w:rsidDel="00000000" w:rsidR="00000000" w:rsidRPr="00000000">
        <w:rPr>
          <w:rtl w:val="0"/>
        </w:rPr>
        <w:t xml:space="preserve">4.1 Organizations that use ZoikoTax</w:t>
      </w:r>
    </w:p>
    <w:p w:rsidR="00000000" w:rsidDel="00000000" w:rsidP="00000000" w:rsidRDefault="00000000" w:rsidRPr="00000000" w14:paraId="00000084">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Mobile Network Operators (MNOs)</w:t>
      </w:r>
      <w:r w:rsidDel="00000000" w:rsidR="00000000" w:rsidRPr="00000000">
        <w:rPr>
          <w:rtl w:val="0"/>
        </w:rPr>
      </w:r>
    </w:p>
    <w:p w:rsidR="00000000" w:rsidDel="00000000" w:rsidP="00000000" w:rsidRDefault="00000000" w:rsidRPr="00000000" w14:paraId="00000085">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Full, light and hybrid MVNOs</w:t>
      </w:r>
      <w:r w:rsidDel="00000000" w:rsidR="00000000" w:rsidRPr="00000000">
        <w:rPr>
          <w:rtl w:val="0"/>
        </w:rPr>
      </w:r>
    </w:p>
    <w:p w:rsidR="00000000" w:rsidDel="00000000" w:rsidP="00000000" w:rsidRDefault="00000000" w:rsidRPr="00000000" w14:paraId="00000086">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MVNEs and MVNAs</w:t>
      </w:r>
      <w:r w:rsidDel="00000000" w:rsidR="00000000" w:rsidRPr="00000000">
        <w:rPr>
          <w:rtl w:val="0"/>
        </w:rPr>
      </w:r>
    </w:p>
    <w:p w:rsidR="00000000" w:rsidDel="00000000" w:rsidP="00000000" w:rsidRDefault="00000000" w:rsidRPr="00000000" w14:paraId="00000087">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Wholesale carriers and telecom aggregators</w:t>
      </w:r>
      <w:r w:rsidDel="00000000" w:rsidR="00000000" w:rsidRPr="00000000">
        <w:rPr>
          <w:rtl w:val="0"/>
        </w:rPr>
      </w:r>
    </w:p>
    <w:p w:rsidR="00000000" w:rsidDel="00000000" w:rsidP="00000000" w:rsidRDefault="00000000" w:rsidRPr="00000000" w14:paraId="00000088">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VoIP and SIP providers</w:t>
      </w:r>
      <w:r w:rsidDel="00000000" w:rsidR="00000000" w:rsidRPr="00000000">
        <w:rPr>
          <w:rtl w:val="0"/>
        </w:rPr>
      </w:r>
    </w:p>
    <w:p w:rsidR="00000000" w:rsidDel="00000000" w:rsidP="00000000" w:rsidRDefault="00000000" w:rsidRPr="00000000" w14:paraId="00000089">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UCaaS, CCaaS and CPaaS providers</w:t>
      </w:r>
      <w:r w:rsidDel="00000000" w:rsidR="00000000" w:rsidRPr="00000000">
        <w:rPr>
          <w:rtl w:val="0"/>
        </w:rPr>
      </w:r>
    </w:p>
    <w:p w:rsidR="00000000" w:rsidDel="00000000" w:rsidP="00000000" w:rsidRDefault="00000000" w:rsidRPr="00000000" w14:paraId="0000008A">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ISPs, broadband and fixed-wireless providers</w:t>
      </w:r>
      <w:r w:rsidDel="00000000" w:rsidR="00000000" w:rsidRPr="00000000">
        <w:rPr>
          <w:rtl w:val="0"/>
        </w:rPr>
      </w:r>
    </w:p>
    <w:p w:rsidR="00000000" w:rsidDel="00000000" w:rsidP="00000000" w:rsidRDefault="00000000" w:rsidRPr="00000000" w14:paraId="0000008B">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IoT/M2M connectivity providers</w:t>
      </w:r>
      <w:r w:rsidDel="00000000" w:rsidR="00000000" w:rsidRPr="00000000">
        <w:rPr>
          <w:rtl w:val="0"/>
        </w:rPr>
      </w:r>
    </w:p>
    <w:p w:rsidR="00000000" w:rsidDel="00000000" w:rsidP="00000000" w:rsidRDefault="00000000" w:rsidRPr="00000000" w14:paraId="0000008C">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Satellite communications providers</w:t>
      </w:r>
      <w:r w:rsidDel="00000000" w:rsidR="00000000" w:rsidRPr="00000000">
        <w:rPr>
          <w:rtl w:val="0"/>
        </w:rPr>
      </w:r>
    </w:p>
    <w:p w:rsidR="00000000" w:rsidDel="00000000" w:rsidP="00000000" w:rsidRDefault="00000000" w:rsidRPr="00000000" w14:paraId="0000008D">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Enterprise telecom/communications providers</w:t>
      </w:r>
      <w:r w:rsidDel="00000000" w:rsidR="00000000" w:rsidRPr="00000000">
        <w:rPr>
          <w:rtl w:val="0"/>
        </w:rPr>
      </w:r>
    </w:p>
    <w:p w:rsidR="00000000" w:rsidDel="00000000" w:rsidP="00000000" w:rsidRDefault="00000000" w:rsidRPr="00000000" w14:paraId="0000008E">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BSS/OSS platforms embedding ZoikoTax</w:t>
      </w:r>
      <w:r w:rsidDel="00000000" w:rsidR="00000000" w:rsidRPr="00000000">
        <w:rPr>
          <w:rtl w:val="0"/>
        </w:rPr>
      </w:r>
    </w:p>
    <w:p w:rsidR="00000000" w:rsidDel="00000000" w:rsidP="00000000" w:rsidRDefault="00000000" w:rsidRPr="00000000" w14:paraId="0000008F">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Tax/compliance service providers operating under approved partner models</w:t>
      </w:r>
      <w:r w:rsidDel="00000000" w:rsidR="00000000" w:rsidRPr="00000000">
        <w:rPr>
          <w:rtl w:val="0"/>
        </w:rPr>
      </w:r>
    </w:p>
    <w:p w:rsidR="00000000" w:rsidDel="00000000" w:rsidP="00000000" w:rsidRDefault="00000000" w:rsidRPr="00000000" w14:paraId="00000090">
      <w:pPr>
        <w:pStyle w:val="Heading2"/>
        <w:keepNext w:val="0"/>
        <w:spacing w:after="80" w:before="0" w:line="252.00000000000003" w:lineRule="auto"/>
        <w:rPr/>
      </w:pPr>
      <w:r w:rsidDel="00000000" w:rsidR="00000000" w:rsidRPr="00000000">
        <w:rPr>
          <w:rtl w:val="0"/>
        </w:rPr>
        <w:t xml:space="preserve">4.2 Primary personas</w:t>
      </w:r>
    </w:p>
    <w:tbl>
      <w:tblPr>
        <w:tblStyle w:val="Table6"/>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shd w:fill="20242b" w:val="clear"/>
          </w:tcPr>
          <w:p w:rsidR="00000000" w:rsidDel="00000000" w:rsidP="00000000" w:rsidRDefault="00000000" w:rsidRPr="00000000" w14:paraId="00000091">
            <w:pPr>
              <w:rPr/>
            </w:pPr>
            <w:r w:rsidDel="00000000" w:rsidR="00000000" w:rsidRPr="00000000">
              <w:rPr>
                <w:rFonts w:ascii="Aptos" w:cs="Aptos" w:eastAsia="Aptos" w:hAnsi="Aptos"/>
                <w:b w:val="1"/>
                <w:bCs w:val="1"/>
                <w:i w:val="0"/>
                <w:iCs w:val="0"/>
                <w:color w:val="ffffff"/>
                <w:sz w:val="15"/>
                <w:szCs w:val="15"/>
                <w:rtl w:val="0"/>
              </w:rPr>
              <w:t xml:space="preserve">Persona</w:t>
            </w:r>
            <w:r w:rsidDel="00000000" w:rsidR="00000000" w:rsidRPr="00000000">
              <w:rPr>
                <w:rtl w:val="0"/>
              </w:rPr>
            </w:r>
          </w:p>
        </w:tc>
        <w:tc>
          <w:tcPr>
            <w:shd w:fill="20242b" w:val="clear"/>
          </w:tcPr>
          <w:p w:rsidR="00000000" w:rsidDel="00000000" w:rsidP="00000000" w:rsidRDefault="00000000" w:rsidRPr="00000000" w14:paraId="00000092">
            <w:pPr>
              <w:rPr/>
            </w:pPr>
            <w:r w:rsidDel="00000000" w:rsidR="00000000" w:rsidRPr="00000000">
              <w:rPr>
                <w:rFonts w:ascii="Aptos" w:cs="Aptos" w:eastAsia="Aptos" w:hAnsi="Aptos"/>
                <w:b w:val="1"/>
                <w:bCs w:val="1"/>
                <w:i w:val="0"/>
                <w:iCs w:val="0"/>
                <w:color w:val="ffffff"/>
                <w:sz w:val="15"/>
                <w:szCs w:val="15"/>
                <w:rtl w:val="0"/>
              </w:rPr>
              <w:t xml:space="preserve">Primary jobs-to-be-done</w:t>
            </w:r>
            <w:r w:rsidDel="00000000" w:rsidR="00000000" w:rsidRPr="00000000">
              <w:rPr>
                <w:rtl w:val="0"/>
              </w:rPr>
            </w:r>
          </w:p>
        </w:tc>
      </w:tr>
      <w:tr>
        <w:trPr>
          <w:cantSplit w:val="1"/>
          <w:tblHeader w:val="0"/>
        </w:trPr>
        <w:tc>
          <w:tcPr/>
          <w:p w:rsidR="00000000" w:rsidDel="00000000" w:rsidP="00000000" w:rsidRDefault="00000000" w:rsidRPr="00000000" w14:paraId="00000093">
            <w:pPr>
              <w:rPr/>
            </w:pPr>
            <w:r w:rsidDel="00000000" w:rsidR="00000000" w:rsidRPr="00000000">
              <w:rPr>
                <w:rFonts w:ascii="Aptos" w:cs="Aptos" w:eastAsia="Aptos" w:hAnsi="Aptos"/>
                <w:b w:val="1"/>
                <w:bCs w:val="1"/>
                <w:i w:val="0"/>
                <w:iCs w:val="0"/>
                <w:color w:val="7a1f3d"/>
                <w:sz w:val="15"/>
                <w:szCs w:val="15"/>
                <w:rtl w:val="0"/>
              </w:rPr>
              <w:t xml:space="preserve">Tax Director / Head of Tax</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Aptos" w:cs="Aptos" w:eastAsia="Aptos" w:hAnsi="Aptos"/>
                <w:b w:val="0"/>
                <w:bCs w:val="0"/>
                <w:i w:val="0"/>
                <w:iCs w:val="0"/>
                <w:color w:val="20242b"/>
                <w:sz w:val="15"/>
                <w:szCs w:val="15"/>
                <w:rtl w:val="0"/>
              </w:rPr>
              <w:t xml:space="preserve">Policy ownership, taxability, exemptions, returns, audit defense, content confidence.</w:t>
            </w:r>
            <w:r w:rsidDel="00000000" w:rsidR="00000000" w:rsidRPr="00000000">
              <w:rPr>
                <w:rtl w:val="0"/>
              </w:rPr>
            </w:r>
          </w:p>
        </w:tc>
      </w:tr>
      <w:tr>
        <w:trPr>
          <w:cantSplit w:val="1"/>
          <w:tblHeader w:val="0"/>
        </w:trPr>
        <w:tc>
          <w:tcPr/>
          <w:p w:rsidR="00000000" w:rsidDel="00000000" w:rsidP="00000000" w:rsidRDefault="00000000" w:rsidRPr="00000000" w14:paraId="00000095">
            <w:pPr>
              <w:rPr/>
            </w:pPr>
            <w:r w:rsidDel="00000000" w:rsidR="00000000" w:rsidRPr="00000000">
              <w:rPr>
                <w:rFonts w:ascii="Aptos" w:cs="Aptos" w:eastAsia="Aptos" w:hAnsi="Aptos"/>
                <w:b w:val="1"/>
                <w:bCs w:val="1"/>
                <w:i w:val="0"/>
                <w:iCs w:val="0"/>
                <w:color w:val="7a1f3d"/>
                <w:sz w:val="15"/>
                <w:szCs w:val="15"/>
                <w:rtl w:val="0"/>
              </w:rPr>
              <w:t xml:space="preserve">Regulatory Compliance</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Aptos" w:cs="Aptos" w:eastAsia="Aptos" w:hAnsi="Aptos"/>
                <w:b w:val="0"/>
                <w:bCs w:val="0"/>
                <w:i w:val="0"/>
                <w:iCs w:val="0"/>
                <w:color w:val="20242b"/>
                <w:sz w:val="15"/>
                <w:szCs w:val="15"/>
                <w:rtl w:val="0"/>
              </w:rPr>
              <w:t xml:space="preserve">Telecom levies, registrations, regulator calendars, filings, notices and cases.</w:t>
            </w:r>
            <w:r w:rsidDel="00000000" w:rsidR="00000000" w:rsidRPr="00000000">
              <w:rPr>
                <w:rtl w:val="0"/>
              </w:rPr>
            </w:r>
          </w:p>
        </w:tc>
      </w:tr>
      <w:tr>
        <w:trPr>
          <w:cantSplit w:val="1"/>
          <w:tblHeader w:val="0"/>
        </w:trPr>
        <w:tc>
          <w:tcPr/>
          <w:p w:rsidR="00000000" w:rsidDel="00000000" w:rsidP="00000000" w:rsidRDefault="00000000" w:rsidRPr="00000000" w14:paraId="00000097">
            <w:pPr>
              <w:rPr/>
            </w:pPr>
            <w:r w:rsidDel="00000000" w:rsidR="00000000" w:rsidRPr="00000000">
              <w:rPr>
                <w:rFonts w:ascii="Aptos" w:cs="Aptos" w:eastAsia="Aptos" w:hAnsi="Aptos"/>
                <w:b w:val="1"/>
                <w:bCs w:val="1"/>
                <w:i w:val="0"/>
                <w:iCs w:val="0"/>
                <w:color w:val="7a1f3d"/>
                <w:sz w:val="15"/>
                <w:szCs w:val="15"/>
                <w:rtl w:val="0"/>
              </w:rPr>
              <w:t xml:space="preserve">CFO / Finance</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Aptos" w:cs="Aptos" w:eastAsia="Aptos" w:hAnsi="Aptos"/>
                <w:b w:val="0"/>
                <w:bCs w:val="0"/>
                <w:i w:val="0"/>
                <w:iCs w:val="0"/>
                <w:color w:val="20242b"/>
                <w:sz w:val="15"/>
                <w:szCs w:val="15"/>
                <w:rtl w:val="0"/>
              </w:rPr>
              <w:t xml:space="preserve">Liability, recovery, accruals, reconciliation, exposure, audit and controls.</w:t>
            </w:r>
            <w:r w:rsidDel="00000000" w:rsidR="00000000" w:rsidRPr="00000000">
              <w:rPr>
                <w:rtl w:val="0"/>
              </w:rPr>
            </w:r>
          </w:p>
        </w:tc>
      </w:tr>
      <w:tr>
        <w:trPr>
          <w:cantSplit w:val="1"/>
          <w:tblHeader w:val="0"/>
        </w:trPr>
        <w:tc>
          <w:tcPr/>
          <w:p w:rsidR="00000000" w:rsidDel="00000000" w:rsidP="00000000" w:rsidRDefault="00000000" w:rsidRPr="00000000" w14:paraId="00000099">
            <w:pPr>
              <w:rPr/>
            </w:pPr>
            <w:r w:rsidDel="00000000" w:rsidR="00000000" w:rsidRPr="00000000">
              <w:rPr>
                <w:rFonts w:ascii="Aptos" w:cs="Aptos" w:eastAsia="Aptos" w:hAnsi="Aptos"/>
                <w:b w:val="1"/>
                <w:bCs w:val="1"/>
                <w:i w:val="0"/>
                <w:iCs w:val="0"/>
                <w:color w:val="7a1f3d"/>
                <w:sz w:val="15"/>
                <w:szCs w:val="15"/>
                <w:rtl w:val="0"/>
              </w:rPr>
              <w:t xml:space="preserve">Revenue Assurance</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Aptos" w:cs="Aptos" w:eastAsia="Aptos" w:hAnsi="Aptos"/>
                <w:b w:val="0"/>
                <w:bCs w:val="0"/>
                <w:i w:val="0"/>
                <w:iCs w:val="0"/>
                <w:color w:val="20242b"/>
                <w:sz w:val="15"/>
                <w:szCs w:val="15"/>
                <w:rtl w:val="0"/>
              </w:rPr>
              <w:t xml:space="preserve">Leakage, missing tax/fees, classification anomalies, reconciliation breaks.</w:t>
            </w:r>
            <w:r w:rsidDel="00000000" w:rsidR="00000000" w:rsidRPr="00000000">
              <w:rPr>
                <w:rtl w:val="0"/>
              </w:rPr>
            </w:r>
          </w:p>
        </w:tc>
      </w:tr>
      <w:tr>
        <w:trPr>
          <w:cantSplit w:val="1"/>
          <w:tblHeader w:val="0"/>
        </w:trPr>
        <w:tc>
          <w:tcPr/>
          <w:p w:rsidR="00000000" w:rsidDel="00000000" w:rsidP="00000000" w:rsidRDefault="00000000" w:rsidRPr="00000000" w14:paraId="0000009B">
            <w:pPr>
              <w:rPr/>
            </w:pPr>
            <w:r w:rsidDel="00000000" w:rsidR="00000000" w:rsidRPr="00000000">
              <w:rPr>
                <w:rFonts w:ascii="Aptos" w:cs="Aptos" w:eastAsia="Aptos" w:hAnsi="Aptos"/>
                <w:b w:val="1"/>
                <w:bCs w:val="1"/>
                <w:i w:val="0"/>
                <w:iCs w:val="0"/>
                <w:color w:val="7a1f3d"/>
                <w:sz w:val="15"/>
                <w:szCs w:val="15"/>
                <w:rtl w:val="0"/>
              </w:rPr>
              <w:t xml:space="preserve">Billing / BSS Engineering</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Aptos" w:cs="Aptos" w:eastAsia="Aptos" w:hAnsi="Aptos"/>
                <w:b w:val="0"/>
                <w:bCs w:val="0"/>
                <w:i w:val="0"/>
                <w:iCs w:val="0"/>
                <w:color w:val="20242b"/>
                <w:sz w:val="15"/>
                <w:szCs w:val="15"/>
                <w:rtl w:val="0"/>
              </w:rPr>
              <w:t xml:space="preserve">Quote/commit integration, adjustments, invoice lines, high-volume reliability.</w:t>
            </w:r>
            <w:r w:rsidDel="00000000" w:rsidR="00000000" w:rsidRPr="00000000">
              <w:rPr>
                <w:rtl w:val="0"/>
              </w:rPr>
            </w:r>
          </w:p>
        </w:tc>
      </w:tr>
      <w:tr>
        <w:trPr>
          <w:cantSplit w:val="1"/>
          <w:tblHeader w:val="0"/>
        </w:trPr>
        <w:tc>
          <w:tcPr/>
          <w:p w:rsidR="00000000" w:rsidDel="00000000" w:rsidP="00000000" w:rsidRDefault="00000000" w:rsidRPr="00000000" w14:paraId="0000009D">
            <w:pPr>
              <w:rPr/>
            </w:pPr>
            <w:r w:rsidDel="00000000" w:rsidR="00000000" w:rsidRPr="00000000">
              <w:rPr>
                <w:rFonts w:ascii="Aptos" w:cs="Aptos" w:eastAsia="Aptos" w:hAnsi="Aptos"/>
                <w:b w:val="1"/>
                <w:bCs w:val="1"/>
                <w:i w:val="0"/>
                <w:iCs w:val="0"/>
                <w:color w:val="7a1f3d"/>
                <w:sz w:val="15"/>
                <w:szCs w:val="15"/>
                <w:rtl w:val="0"/>
              </w:rPr>
              <w:t xml:space="preserve">Product / Commercial</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Aptos" w:cs="Aptos" w:eastAsia="Aptos" w:hAnsi="Aptos"/>
                <w:b w:val="0"/>
                <w:bCs w:val="0"/>
                <w:i w:val="0"/>
                <w:iCs w:val="0"/>
                <w:color w:val="20242b"/>
                <w:sz w:val="15"/>
                <w:szCs w:val="15"/>
                <w:rtl w:val="0"/>
              </w:rPr>
              <w:t xml:space="preserve">SKU onboarding, bundles, market launch readiness, customer recovery presentation.</w:t>
            </w:r>
            <w:r w:rsidDel="00000000" w:rsidR="00000000" w:rsidRPr="00000000">
              <w:rPr>
                <w:rtl w:val="0"/>
              </w:rPr>
            </w:r>
          </w:p>
        </w:tc>
      </w:tr>
      <w:tr>
        <w:trPr>
          <w:cantSplit w:val="1"/>
          <w:tblHeader w:val="0"/>
        </w:trPr>
        <w:tc>
          <w:tcPr/>
          <w:p w:rsidR="00000000" w:rsidDel="00000000" w:rsidP="00000000" w:rsidRDefault="00000000" w:rsidRPr="00000000" w14:paraId="0000009F">
            <w:pPr>
              <w:rPr/>
            </w:pPr>
            <w:r w:rsidDel="00000000" w:rsidR="00000000" w:rsidRPr="00000000">
              <w:rPr>
                <w:rFonts w:ascii="Aptos" w:cs="Aptos" w:eastAsia="Aptos" w:hAnsi="Aptos"/>
                <w:b w:val="1"/>
                <w:bCs w:val="1"/>
                <w:i w:val="0"/>
                <w:iCs w:val="0"/>
                <w:color w:val="7a1f3d"/>
                <w:sz w:val="15"/>
                <w:szCs w:val="15"/>
                <w:rtl w:val="0"/>
              </w:rPr>
              <w:t xml:space="preserve">CTO / CIO / Platform Engineering</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Aptos" w:cs="Aptos" w:eastAsia="Aptos" w:hAnsi="Aptos"/>
                <w:b w:val="0"/>
                <w:bCs w:val="0"/>
                <w:i w:val="0"/>
                <w:iCs w:val="0"/>
                <w:color w:val="20242b"/>
                <w:sz w:val="15"/>
                <w:szCs w:val="15"/>
                <w:rtl w:val="0"/>
              </w:rPr>
              <w:t xml:space="preserve">Architecture, APIs, residency, reliability, security and OEM embedding.</w:t>
            </w:r>
            <w:r w:rsidDel="00000000" w:rsidR="00000000" w:rsidRPr="00000000">
              <w:rPr>
                <w:rtl w:val="0"/>
              </w:rPr>
            </w:r>
          </w:p>
        </w:tc>
      </w:tr>
      <w:tr>
        <w:trPr>
          <w:cantSplit w:val="1"/>
          <w:tblHeader w:val="0"/>
        </w:trPr>
        <w:tc>
          <w:tcPr/>
          <w:p w:rsidR="00000000" w:rsidDel="00000000" w:rsidP="00000000" w:rsidRDefault="00000000" w:rsidRPr="00000000" w14:paraId="000000A1">
            <w:pPr>
              <w:rPr/>
            </w:pPr>
            <w:r w:rsidDel="00000000" w:rsidR="00000000" w:rsidRPr="00000000">
              <w:rPr>
                <w:rFonts w:ascii="Aptos" w:cs="Aptos" w:eastAsia="Aptos" w:hAnsi="Aptos"/>
                <w:b w:val="1"/>
                <w:bCs w:val="1"/>
                <w:i w:val="0"/>
                <w:iCs w:val="0"/>
                <w:color w:val="7a1f3d"/>
                <w:sz w:val="15"/>
                <w:szCs w:val="15"/>
                <w:rtl w:val="0"/>
              </w:rPr>
              <w:t xml:space="preserve">Content &amp; Regulatory Analyst</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Aptos" w:cs="Aptos" w:eastAsia="Aptos" w:hAnsi="Aptos"/>
                <w:b w:val="0"/>
                <w:bCs w:val="0"/>
                <w:i w:val="0"/>
                <w:iCs w:val="0"/>
                <w:color w:val="20242b"/>
                <w:sz w:val="15"/>
                <w:szCs w:val="15"/>
                <w:rtl w:val="0"/>
              </w:rPr>
              <w:t xml:space="preserve">Source monitoring, rule authoring, review, pack promotion and legal provenance.</w:t>
            </w:r>
            <w:r w:rsidDel="00000000" w:rsidR="00000000" w:rsidRPr="00000000">
              <w:rPr>
                <w:rtl w:val="0"/>
              </w:rPr>
            </w:r>
          </w:p>
        </w:tc>
      </w:tr>
      <w:tr>
        <w:trPr>
          <w:cantSplit w:val="1"/>
          <w:tblHeader w:val="0"/>
        </w:trPr>
        <w:tc>
          <w:tcPr/>
          <w:p w:rsidR="00000000" w:rsidDel="00000000" w:rsidP="00000000" w:rsidRDefault="00000000" w:rsidRPr="00000000" w14:paraId="000000A3">
            <w:pPr>
              <w:rPr/>
            </w:pPr>
            <w:r w:rsidDel="00000000" w:rsidR="00000000" w:rsidRPr="00000000">
              <w:rPr>
                <w:rFonts w:ascii="Aptos" w:cs="Aptos" w:eastAsia="Aptos" w:hAnsi="Aptos"/>
                <w:b w:val="1"/>
                <w:bCs w:val="1"/>
                <w:i w:val="0"/>
                <w:iCs w:val="0"/>
                <w:color w:val="7a1f3d"/>
                <w:sz w:val="15"/>
                <w:szCs w:val="15"/>
                <w:rtl w:val="0"/>
              </w:rPr>
              <w:t xml:space="preserve">Compliance Operations</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Aptos" w:cs="Aptos" w:eastAsia="Aptos" w:hAnsi="Aptos"/>
                <w:b w:val="0"/>
                <w:bCs w:val="0"/>
                <w:i w:val="0"/>
                <w:iCs w:val="0"/>
                <w:color w:val="20242b"/>
                <w:sz w:val="15"/>
                <w:szCs w:val="15"/>
                <w:rtl w:val="0"/>
              </w:rPr>
              <w:t xml:space="preserve">Workpapers, filing, authority acknowledgements, notices, amendments and case resolution.</w:t>
            </w:r>
            <w:r w:rsidDel="00000000" w:rsidR="00000000" w:rsidRPr="00000000">
              <w:rPr>
                <w:rtl w:val="0"/>
              </w:rPr>
            </w:r>
          </w:p>
        </w:tc>
      </w:tr>
      <w:tr>
        <w:trPr>
          <w:cantSplit w:val="1"/>
          <w:tblHeader w:val="0"/>
        </w:trPr>
        <w:tc>
          <w:tcPr/>
          <w:p w:rsidR="00000000" w:rsidDel="00000000" w:rsidP="00000000" w:rsidRDefault="00000000" w:rsidRPr="00000000" w14:paraId="000000A5">
            <w:pPr>
              <w:rPr/>
            </w:pPr>
            <w:r w:rsidDel="00000000" w:rsidR="00000000" w:rsidRPr="00000000">
              <w:rPr>
                <w:rFonts w:ascii="Aptos" w:cs="Aptos" w:eastAsia="Aptos" w:hAnsi="Aptos"/>
                <w:b w:val="1"/>
                <w:bCs w:val="1"/>
                <w:i w:val="0"/>
                <w:iCs w:val="0"/>
                <w:color w:val="7a1f3d"/>
                <w:sz w:val="15"/>
                <w:szCs w:val="15"/>
                <w:rtl w:val="0"/>
              </w:rPr>
              <w:t xml:space="preserve">Auditor / Control Reviewer</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Aptos" w:cs="Aptos" w:eastAsia="Aptos" w:hAnsi="Aptos"/>
                <w:b w:val="0"/>
                <w:bCs w:val="0"/>
                <w:i w:val="0"/>
                <w:iCs w:val="0"/>
                <w:color w:val="20242b"/>
                <w:sz w:val="15"/>
                <w:szCs w:val="15"/>
                <w:rtl w:val="0"/>
              </w:rPr>
              <w:t xml:space="preserve">Read-only evidence, historical replay, approval and control lineage.</w:t>
            </w:r>
            <w:r w:rsidDel="00000000" w:rsidR="00000000" w:rsidRPr="00000000">
              <w:rPr>
                <w:rtl w:val="0"/>
              </w:rPr>
            </w:r>
          </w:p>
        </w:tc>
      </w:tr>
      <w:tr>
        <w:trPr>
          <w:cantSplit w:val="1"/>
          <w:tblHeader w:val="0"/>
        </w:trPr>
        <w:tc>
          <w:tcPr/>
          <w:p w:rsidR="00000000" w:rsidDel="00000000" w:rsidP="00000000" w:rsidRDefault="00000000" w:rsidRPr="00000000" w14:paraId="000000A7">
            <w:pPr>
              <w:rPr/>
            </w:pPr>
            <w:r w:rsidDel="00000000" w:rsidR="00000000" w:rsidRPr="00000000">
              <w:rPr>
                <w:rFonts w:ascii="Aptos" w:cs="Aptos" w:eastAsia="Aptos" w:hAnsi="Aptos"/>
                <w:b w:val="1"/>
                <w:bCs w:val="1"/>
                <w:i w:val="0"/>
                <w:iCs w:val="0"/>
                <w:color w:val="7a1f3d"/>
                <w:sz w:val="15"/>
                <w:szCs w:val="15"/>
                <w:rtl w:val="0"/>
              </w:rPr>
              <w:t xml:space="preserve">System Integrator / OEM Partner</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Aptos" w:cs="Aptos" w:eastAsia="Aptos" w:hAnsi="Aptos"/>
                <w:b w:val="0"/>
                <w:bCs w:val="0"/>
                <w:i w:val="0"/>
                <w:iCs w:val="0"/>
                <w:color w:val="20242b"/>
                <w:sz w:val="15"/>
                <w:szCs w:val="15"/>
                <w:rtl w:val="0"/>
              </w:rPr>
              <w:t xml:space="preserve">API/SDK integration, tenant provisioning, mapping and certification.</w:t>
            </w:r>
            <w:r w:rsidDel="00000000" w:rsidR="00000000" w:rsidRPr="00000000">
              <w:rPr>
                <w:rtl w:val="0"/>
              </w:rPr>
            </w:r>
          </w:p>
        </w:tc>
      </w:tr>
    </w:tbl>
    <w:p w:rsidR="00000000" w:rsidDel="00000000" w:rsidP="00000000" w:rsidRDefault="00000000" w:rsidRPr="00000000" w14:paraId="000000A9">
      <w:pPr>
        <w:pStyle w:val="Heading2"/>
        <w:keepNext w:val="0"/>
        <w:spacing w:after="80" w:before="0" w:line="252.00000000000003" w:lineRule="auto"/>
        <w:rPr/>
      </w:pPr>
      <w:r w:rsidDel="00000000" w:rsidR="00000000" w:rsidRPr="00000000">
        <w:rPr>
          <w:rtl w:val="0"/>
        </w:rPr>
        <w:t xml:space="preserve">4.3 Canonical tenancy hierarchy</w:t>
      </w:r>
    </w:p>
    <w:p w:rsidR="00000000" w:rsidDel="00000000" w:rsidP="00000000" w:rsidRDefault="00000000" w:rsidRPr="00000000" w14:paraId="000000AA">
      <w:pPr>
        <w:keepNext w:val="0"/>
        <w:spacing w:after="80"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The canonical hierarchy is conceptually: Platform → OEM/Partner (optional) → Tenant/Operator → Legal Entity → Brand/Business Unit → Customer/Account → Service/Subscription → Transaction/Fiscal Document. A tenant may span multiple legal entities and residency cells. Detailed identity and temporal semantics belong to ZTAX-DOM-001.</w:t>
      </w:r>
      <w:r w:rsidDel="00000000" w:rsidR="00000000" w:rsidRPr="00000000">
        <w:rPr>
          <w:rtl w:val="0"/>
        </w:rPr>
      </w:r>
    </w:p>
    <w:p w:rsidR="00000000" w:rsidDel="00000000" w:rsidP="00000000" w:rsidRDefault="00000000" w:rsidRPr="00000000" w14:paraId="000000AB">
      <w:pPr>
        <w:pStyle w:val="Heading1"/>
        <w:keepNext w:val="0"/>
        <w:spacing w:after="80" w:before="0" w:line="252.00000000000003" w:lineRule="auto"/>
        <w:rPr/>
      </w:pPr>
      <w:r w:rsidDel="00000000" w:rsidR="00000000" w:rsidRPr="00000000">
        <w:rPr>
          <w:rtl w:val="0"/>
        </w:rPr>
        <w:t xml:space="preserve">5. Product Operating Modes</w:t>
      </w:r>
    </w:p>
    <w:p w:rsidR="00000000" w:rsidDel="00000000" w:rsidP="00000000" w:rsidRDefault="00000000" w:rsidRPr="00000000" w14:paraId="000000AC">
      <w:pPr>
        <w:rPr/>
      </w:pPr>
      <w:r w:rsidDel="00000000" w:rsidR="00000000" w:rsidRPr="00000000">
        <w:rPr/>
        <w:drawing>
          <wp:inline distB="0" distT="0" distL="114300" distR="114300">
            <wp:extent cx="6400800" cy="3534438"/>
            <wp:effectExtent b="0" l="0" r="0" t="0"/>
            <wp:docPr descr="Five ZoikoTax operating modes: Native Full-Stack, Federated, Shadow Assurance, OEM Embedded and Managed Compliance." id="3" name="image3.png"/>
            <a:graphic>
              <a:graphicData uri="http://schemas.openxmlformats.org/drawingml/2006/picture">
                <pic:pic>
                  <pic:nvPicPr>
                    <pic:cNvPr descr="Five ZoikoTax operating modes: Native Full-Stack, Federated, Shadow Assurance, OEM Embedded and Managed Compliance." id="0" name="image3.png"/>
                    <pic:cNvPicPr preferRelativeResize="0"/>
                  </pic:nvPicPr>
                  <pic:blipFill>
                    <a:blip r:embed="rId7"/>
                    <a:srcRect b="0" l="0" r="0" t="0"/>
                    <a:stretch>
                      <a:fillRect/>
                    </a:stretch>
                  </pic:blipFill>
                  <pic:spPr>
                    <a:xfrm>
                      <a:off x="0" y="0"/>
                      <a:ext cx="6400800" cy="353443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center"/>
        <w:rPr/>
      </w:pPr>
      <w:r w:rsidDel="00000000" w:rsidR="00000000" w:rsidRPr="00000000">
        <w:rPr>
          <w:rFonts w:ascii="Aptos" w:cs="Aptos" w:eastAsia="Aptos" w:hAnsi="Aptos"/>
          <w:b w:val="1"/>
          <w:bCs w:val="1"/>
          <w:i w:val="0"/>
          <w:iCs w:val="0"/>
          <w:color w:val="676d75"/>
          <w:sz w:val="16"/>
          <w:szCs w:val="16"/>
          <w:rtl w:val="0"/>
        </w:rPr>
        <w:t xml:space="preserve">Figure 2 — Supported customer operating modes</w:t>
      </w:r>
      <w:r w:rsidDel="00000000" w:rsidR="00000000" w:rsidRPr="00000000">
        <w:rPr>
          <w:rtl w:val="0"/>
        </w:rPr>
      </w:r>
    </w:p>
    <w:tbl>
      <w:tblPr>
        <w:tblStyle w:val="Table7"/>
        <w:tblW w:w="10455.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20242b" w:val="clear"/>
          </w:tcPr>
          <w:p w:rsidR="00000000" w:rsidDel="00000000" w:rsidP="00000000" w:rsidRDefault="00000000" w:rsidRPr="00000000" w14:paraId="000000AE">
            <w:pPr>
              <w:rPr/>
            </w:pPr>
            <w:r w:rsidDel="00000000" w:rsidR="00000000" w:rsidRPr="00000000">
              <w:rPr>
                <w:rFonts w:ascii="Aptos" w:cs="Aptos" w:eastAsia="Aptos" w:hAnsi="Aptos"/>
                <w:b w:val="1"/>
                <w:bCs w:val="1"/>
                <w:i w:val="0"/>
                <w:iCs w:val="0"/>
                <w:color w:val="ffffff"/>
                <w:sz w:val="15"/>
                <w:szCs w:val="15"/>
                <w:rtl w:val="0"/>
              </w:rPr>
              <w:t xml:space="preserve">Mode</w:t>
            </w:r>
            <w:r w:rsidDel="00000000" w:rsidR="00000000" w:rsidRPr="00000000">
              <w:rPr>
                <w:rtl w:val="0"/>
              </w:rPr>
            </w:r>
          </w:p>
        </w:tc>
        <w:tc>
          <w:tcPr>
            <w:shd w:fill="20242b" w:val="clear"/>
          </w:tcPr>
          <w:p w:rsidR="00000000" w:rsidDel="00000000" w:rsidP="00000000" w:rsidRDefault="00000000" w:rsidRPr="00000000" w14:paraId="000000AF">
            <w:pPr>
              <w:rPr/>
            </w:pPr>
            <w:r w:rsidDel="00000000" w:rsidR="00000000" w:rsidRPr="00000000">
              <w:rPr>
                <w:rFonts w:ascii="Aptos" w:cs="Aptos" w:eastAsia="Aptos" w:hAnsi="Aptos"/>
                <w:b w:val="1"/>
                <w:bCs w:val="1"/>
                <w:i w:val="0"/>
                <w:iCs w:val="0"/>
                <w:color w:val="ffffff"/>
                <w:sz w:val="15"/>
                <w:szCs w:val="15"/>
                <w:rtl w:val="0"/>
              </w:rPr>
              <w:t xml:space="preserve">Meaning</w:t>
            </w:r>
            <w:r w:rsidDel="00000000" w:rsidR="00000000" w:rsidRPr="00000000">
              <w:rPr>
                <w:rtl w:val="0"/>
              </w:rPr>
            </w:r>
          </w:p>
        </w:tc>
        <w:tc>
          <w:tcPr>
            <w:shd w:fill="20242b" w:val="clear"/>
          </w:tcPr>
          <w:p w:rsidR="00000000" w:rsidDel="00000000" w:rsidP="00000000" w:rsidRDefault="00000000" w:rsidRPr="00000000" w14:paraId="000000B0">
            <w:pPr>
              <w:rPr/>
            </w:pPr>
            <w:r w:rsidDel="00000000" w:rsidR="00000000" w:rsidRPr="00000000">
              <w:rPr>
                <w:rFonts w:ascii="Aptos" w:cs="Aptos" w:eastAsia="Aptos" w:hAnsi="Aptos"/>
                <w:b w:val="1"/>
                <w:bCs w:val="1"/>
                <w:i w:val="0"/>
                <w:iCs w:val="0"/>
                <w:color w:val="ffffff"/>
                <w:sz w:val="15"/>
                <w:szCs w:val="15"/>
                <w:rtl w:val="0"/>
              </w:rPr>
              <w:t xml:space="preserve">Charter rule</w:t>
            </w:r>
            <w:r w:rsidDel="00000000" w:rsidR="00000000" w:rsidRPr="00000000">
              <w:rPr>
                <w:rtl w:val="0"/>
              </w:rPr>
            </w:r>
          </w:p>
        </w:tc>
      </w:tr>
      <w:tr>
        <w:trPr>
          <w:cantSplit w:val="1"/>
          <w:tblHeader w:val="0"/>
        </w:trPr>
        <w:tc>
          <w:tcPr/>
          <w:p w:rsidR="00000000" w:rsidDel="00000000" w:rsidP="00000000" w:rsidRDefault="00000000" w:rsidRPr="00000000" w14:paraId="000000B1">
            <w:pPr>
              <w:rPr/>
            </w:pPr>
            <w:r w:rsidDel="00000000" w:rsidR="00000000" w:rsidRPr="00000000">
              <w:rPr>
                <w:rFonts w:ascii="Aptos" w:cs="Aptos" w:eastAsia="Aptos" w:hAnsi="Aptos"/>
                <w:b w:val="1"/>
                <w:bCs w:val="1"/>
                <w:i w:val="0"/>
                <w:iCs w:val="0"/>
                <w:color w:val="7a1f3d"/>
                <w:sz w:val="15"/>
                <w:szCs w:val="15"/>
                <w:rtl w:val="0"/>
              </w:rPr>
              <w:t xml:space="preserve">Native Full-Stack</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Aptos" w:cs="Aptos" w:eastAsia="Aptos" w:hAnsi="Aptos"/>
                <w:b w:val="0"/>
                <w:bCs w:val="0"/>
                <w:i w:val="0"/>
                <w:iCs w:val="0"/>
                <w:color w:val="20242b"/>
                <w:sz w:val="15"/>
                <w:szCs w:val="15"/>
                <w:rtl w:val="0"/>
              </w:rPr>
              <w:t xml:space="preserve">ZoikoTax owns tax determination and downstream obligations/compliance within supported packs.</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Aptos" w:cs="Aptos" w:eastAsia="Aptos" w:hAnsi="Aptos"/>
                <w:b w:val="0"/>
                <w:bCs w:val="0"/>
                <w:i w:val="0"/>
                <w:iCs w:val="0"/>
                <w:color w:val="20242b"/>
                <w:sz w:val="15"/>
                <w:szCs w:val="15"/>
                <w:rtl w:val="0"/>
              </w:rPr>
              <w:t xml:space="preserve">Must support quote, commit, adjust, classify, obligate, reconcile, file/e-invoice where configured and prove.</w:t>
            </w:r>
            <w:r w:rsidDel="00000000" w:rsidR="00000000" w:rsidRPr="00000000">
              <w:rPr>
                <w:rtl w:val="0"/>
              </w:rPr>
            </w:r>
          </w:p>
        </w:tc>
      </w:tr>
      <w:tr>
        <w:trPr>
          <w:cantSplit w:val="1"/>
          <w:tblHeader w:val="0"/>
        </w:trPr>
        <w:tc>
          <w:tcPr/>
          <w:p w:rsidR="00000000" w:rsidDel="00000000" w:rsidP="00000000" w:rsidRDefault="00000000" w:rsidRPr="00000000" w14:paraId="000000B4">
            <w:pPr>
              <w:rPr/>
            </w:pPr>
            <w:r w:rsidDel="00000000" w:rsidR="00000000" w:rsidRPr="00000000">
              <w:rPr>
                <w:rFonts w:ascii="Aptos" w:cs="Aptos" w:eastAsia="Aptos" w:hAnsi="Aptos"/>
                <w:b w:val="1"/>
                <w:bCs w:val="1"/>
                <w:i w:val="0"/>
                <w:iCs w:val="0"/>
                <w:color w:val="7a1f3d"/>
                <w:sz w:val="15"/>
                <w:szCs w:val="15"/>
                <w:rtl w:val="0"/>
              </w:rPr>
              <w:t xml:space="preserve">Federated</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Aptos" w:cs="Aptos" w:eastAsia="Aptos" w:hAnsi="Aptos"/>
                <w:b w:val="0"/>
                <w:bCs w:val="0"/>
                <w:i w:val="0"/>
                <w:iCs w:val="0"/>
                <w:color w:val="20242b"/>
                <w:sz w:val="15"/>
                <w:szCs w:val="15"/>
                <w:rtl w:val="0"/>
              </w:rPr>
              <w:t xml:space="preserve">A third-party engine remains the tax calculator while ZoikoTax consumes its results plus source billing data.</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Aptos" w:cs="Aptos" w:eastAsia="Aptos" w:hAnsi="Aptos"/>
                <w:b w:val="0"/>
                <w:bCs w:val="0"/>
                <w:i w:val="0"/>
                <w:iCs w:val="0"/>
                <w:color w:val="20242b"/>
                <w:sz w:val="15"/>
                <w:szCs w:val="15"/>
                <w:rtl w:val="0"/>
              </w:rPr>
              <w:t xml:space="preserve">ZoikoTax remains authoritative for its own classification, responsibility, obligation, reconciliation and evidence domains.</w:t>
            </w:r>
            <w:r w:rsidDel="00000000" w:rsidR="00000000" w:rsidRPr="00000000">
              <w:rPr>
                <w:rtl w:val="0"/>
              </w:rPr>
            </w:r>
          </w:p>
        </w:tc>
      </w:tr>
      <w:tr>
        <w:trPr>
          <w:cantSplit w:val="1"/>
          <w:tblHeader w:val="0"/>
        </w:trPr>
        <w:tc>
          <w:tcPr/>
          <w:p w:rsidR="00000000" w:rsidDel="00000000" w:rsidP="00000000" w:rsidRDefault="00000000" w:rsidRPr="00000000" w14:paraId="000000B7">
            <w:pPr>
              <w:rPr/>
            </w:pPr>
            <w:r w:rsidDel="00000000" w:rsidR="00000000" w:rsidRPr="00000000">
              <w:rPr>
                <w:rFonts w:ascii="Aptos" w:cs="Aptos" w:eastAsia="Aptos" w:hAnsi="Aptos"/>
                <w:b w:val="1"/>
                <w:bCs w:val="1"/>
                <w:i w:val="0"/>
                <w:iCs w:val="0"/>
                <w:color w:val="7a1f3d"/>
                <w:sz w:val="15"/>
                <w:szCs w:val="15"/>
                <w:rtl w:val="0"/>
              </w:rPr>
              <w:t xml:space="preserve">Shadow Assurance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Aptos" w:cs="Aptos" w:eastAsia="Aptos" w:hAnsi="Aptos"/>
                <w:b w:val="0"/>
                <w:bCs w:val="0"/>
                <w:i w:val="0"/>
                <w:iCs w:val="0"/>
                <w:color w:val="20242b"/>
                <w:sz w:val="15"/>
                <w:szCs w:val="15"/>
                <w:rtl w:val="0"/>
              </w:rPr>
              <w:t xml:space="preserve">ZoikoTax analyzes copied data without changing billing or filing production outcomes.</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Aptos" w:cs="Aptos" w:eastAsia="Aptos" w:hAnsi="Aptos"/>
                <w:b w:val="0"/>
                <w:bCs w:val="0"/>
                <w:i w:val="0"/>
                <w:iCs w:val="0"/>
                <w:color w:val="20242b"/>
                <w:sz w:val="15"/>
                <w:szCs w:val="15"/>
                <w:rtl w:val="0"/>
              </w:rPr>
              <w:t xml:space="preserve">All findings are explicitly non-authoritative until customer review/promotion; zero impact on source billing path.</w:t>
            </w:r>
            <w:r w:rsidDel="00000000" w:rsidR="00000000" w:rsidRPr="00000000">
              <w:rPr>
                <w:rtl w:val="0"/>
              </w:rPr>
            </w:r>
          </w:p>
        </w:tc>
      </w:tr>
      <w:tr>
        <w:trPr>
          <w:cantSplit w:val="1"/>
          <w:tblHeader w:val="0"/>
        </w:trPr>
        <w:tc>
          <w:tcPr/>
          <w:p w:rsidR="00000000" w:rsidDel="00000000" w:rsidP="00000000" w:rsidRDefault="00000000" w:rsidRPr="00000000" w14:paraId="000000BA">
            <w:pPr>
              <w:rPr/>
            </w:pPr>
            <w:r w:rsidDel="00000000" w:rsidR="00000000" w:rsidRPr="00000000">
              <w:rPr>
                <w:rFonts w:ascii="Aptos" w:cs="Aptos" w:eastAsia="Aptos" w:hAnsi="Aptos"/>
                <w:b w:val="1"/>
                <w:bCs w:val="1"/>
                <w:i w:val="0"/>
                <w:iCs w:val="0"/>
                <w:color w:val="7a1f3d"/>
                <w:sz w:val="15"/>
                <w:szCs w:val="15"/>
                <w:rtl w:val="0"/>
              </w:rPr>
              <w:t xml:space="preserve">OEM / Embedded</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Aptos" w:cs="Aptos" w:eastAsia="Aptos" w:hAnsi="Aptos"/>
                <w:b w:val="0"/>
                <w:bCs w:val="0"/>
                <w:i w:val="0"/>
                <w:iCs w:val="0"/>
                <w:color w:val="20242b"/>
                <w:sz w:val="15"/>
                <w:szCs w:val="15"/>
                <w:rtl w:val="0"/>
              </w:rPr>
              <w:t xml:space="preserve">A BSS/MVNE/MVNA or other platform exposes ZoikoTax capabilities to downstream tenants.</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Aptos" w:cs="Aptos" w:eastAsia="Aptos" w:hAnsi="Aptos"/>
                <w:b w:val="0"/>
                <w:bCs w:val="0"/>
                <w:i w:val="0"/>
                <w:iCs w:val="0"/>
                <w:color w:val="20242b"/>
                <w:sz w:val="15"/>
                <w:szCs w:val="15"/>
                <w:rtl w:val="0"/>
              </w:rPr>
              <w:t xml:space="preserve">Strict tenant isolation, partner administration and independently attributable legal entities are mandatory.</w:t>
            </w:r>
            <w:r w:rsidDel="00000000" w:rsidR="00000000" w:rsidRPr="00000000">
              <w:rPr>
                <w:rtl w:val="0"/>
              </w:rPr>
            </w:r>
          </w:p>
        </w:tc>
      </w:tr>
      <w:tr>
        <w:trPr>
          <w:cantSplit w:val="1"/>
          <w:tblHeader w:val="0"/>
        </w:trPr>
        <w:tc>
          <w:tcPr/>
          <w:p w:rsidR="00000000" w:rsidDel="00000000" w:rsidP="00000000" w:rsidRDefault="00000000" w:rsidRPr="00000000" w14:paraId="000000BD">
            <w:pPr>
              <w:rPr/>
            </w:pPr>
            <w:r w:rsidDel="00000000" w:rsidR="00000000" w:rsidRPr="00000000">
              <w:rPr>
                <w:rFonts w:ascii="Aptos" w:cs="Aptos" w:eastAsia="Aptos" w:hAnsi="Aptos"/>
                <w:b w:val="1"/>
                <w:bCs w:val="1"/>
                <w:i w:val="0"/>
                <w:iCs w:val="0"/>
                <w:color w:val="7a1f3d"/>
                <w:sz w:val="15"/>
                <w:szCs w:val="15"/>
                <w:rtl w:val="0"/>
              </w:rPr>
              <w:t xml:space="preserve">Managed Compliance</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Aptos" w:cs="Aptos" w:eastAsia="Aptos" w:hAnsi="Aptos"/>
                <w:b w:val="0"/>
                <w:bCs w:val="0"/>
                <w:i w:val="0"/>
                <w:iCs w:val="0"/>
                <w:color w:val="20242b"/>
                <w:sz w:val="15"/>
                <w:szCs w:val="15"/>
                <w:rtl w:val="0"/>
              </w:rPr>
              <w:t xml:space="preserve">ZoikoTax technology plus approved operational services.</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Aptos" w:cs="Aptos" w:eastAsia="Aptos" w:hAnsi="Aptos"/>
                <w:b w:val="0"/>
                <w:bCs w:val="0"/>
                <w:i w:val="0"/>
                <w:iCs w:val="0"/>
                <w:color w:val="20242b"/>
                <w:sz w:val="15"/>
                <w:szCs w:val="15"/>
                <w:rtl w:val="0"/>
              </w:rPr>
              <w:t xml:space="preserve">Human approvals, POA/agency controls, credentials, audit evidence and advice boundaries apply.</w:t>
            </w:r>
            <w:r w:rsidDel="00000000" w:rsidR="00000000" w:rsidRPr="00000000">
              <w:rPr>
                <w:rtl w:val="0"/>
              </w:rPr>
            </w:r>
          </w:p>
        </w:tc>
      </w:tr>
    </w:tbl>
    <w:p w:rsidR="00000000" w:rsidDel="00000000" w:rsidP="00000000" w:rsidRDefault="00000000" w:rsidRPr="00000000" w14:paraId="000000C0">
      <w:pPr>
        <w:pStyle w:val="Heading1"/>
        <w:keepNext w:val="0"/>
        <w:spacing w:after="80" w:before="0" w:line="252.00000000000003" w:lineRule="auto"/>
        <w:rPr/>
      </w:pPr>
      <w:r w:rsidDel="00000000" w:rsidR="00000000" w:rsidRPr="00000000">
        <w:rPr>
          <w:rtl w:val="0"/>
        </w:rPr>
        <w:t xml:space="preserve">6. Global Coverage &amp; Support Model</w:t>
      </w:r>
    </w:p>
    <w:tbl>
      <w:tblPr>
        <w:tblStyle w:val="Table8"/>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shd w:fill="eaf0f3" w:val="clear"/>
            <w:tcMar>
              <w:top w:w="90.0" w:type="dxa"/>
              <w:bottom w:w="90.0" w:type="dxa"/>
            </w:tcMar>
          </w:tcPr>
          <w:p w:rsidR="00000000" w:rsidDel="00000000" w:rsidP="00000000" w:rsidRDefault="00000000" w:rsidRPr="00000000" w14:paraId="000000C1">
            <w:pPr>
              <w:spacing w:after="40" w:lineRule="auto"/>
              <w:rPr/>
            </w:pPr>
            <w:r w:rsidDel="00000000" w:rsidR="00000000" w:rsidRPr="00000000">
              <w:rPr>
                <w:rFonts w:ascii="Aptos" w:cs="Aptos" w:eastAsia="Aptos" w:hAnsi="Aptos"/>
                <w:b w:val="1"/>
                <w:bCs w:val="1"/>
                <w:i w:val="0"/>
                <w:iCs w:val="0"/>
                <w:color w:val="126a6a"/>
                <w:sz w:val="18"/>
                <w:szCs w:val="18"/>
                <w:rtl w:val="0"/>
              </w:rPr>
              <w:t xml:space="preserve">GLOBALITY RULE</w:t>
            </w: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Fonts w:ascii="Aptos" w:cs="Aptos" w:eastAsia="Aptos" w:hAnsi="Aptos"/>
                <w:b w:val="0"/>
                <w:bCs w:val="0"/>
                <w:i w:val="0"/>
                <w:iCs w:val="0"/>
                <w:color w:val="20242b"/>
                <w:sz w:val="18"/>
                <w:szCs w:val="18"/>
                <w:rtl w:val="0"/>
              </w:rPr>
              <w:t xml:space="preserve">“Global” describes product architecture and commercial scope from inception. It does not mean every jurisdiction is legally certified on launch day. Legal support is activated through governed country/regulatory packs with explicit status, owner, scope, effective dates and verification evidence.</w:t>
            </w:r>
            <w:r w:rsidDel="00000000" w:rsidR="00000000" w:rsidRPr="00000000">
              <w:rPr>
                <w:rtl w:val="0"/>
              </w:rPr>
            </w:r>
          </w:p>
        </w:tc>
      </w:tr>
    </w:tbl>
    <w:p w:rsidR="00000000" w:rsidDel="00000000" w:rsidP="00000000" w:rsidRDefault="00000000" w:rsidRPr="00000000" w14:paraId="000000C3">
      <w:pPr>
        <w:rPr/>
      </w:pPr>
      <w:r w:rsidDel="00000000" w:rsidR="00000000" w:rsidRPr="00000000">
        <w:rPr/>
        <w:drawing>
          <wp:inline distB="0" distT="0" distL="114300" distR="114300">
            <wp:extent cx="6400800" cy="3048943"/>
            <wp:effectExtent b="0" l="0" r="0" t="0"/>
            <wp:docPr descr="Global core and country/regulatory pack model showing global platform core, pack types and governed pack lifecycle." id="2" name="image2.png"/>
            <a:graphic>
              <a:graphicData uri="http://schemas.openxmlformats.org/drawingml/2006/picture">
                <pic:pic>
                  <pic:nvPicPr>
                    <pic:cNvPr descr="Global core and country/regulatory pack model showing global platform core, pack types and governed pack lifecycle." id="0" name="image2.png"/>
                    <pic:cNvPicPr preferRelativeResize="0"/>
                  </pic:nvPicPr>
                  <pic:blipFill>
                    <a:blip r:embed="rId8"/>
                    <a:srcRect b="0" l="0" r="0" t="0"/>
                    <a:stretch>
                      <a:fillRect/>
                    </a:stretch>
                  </pic:blipFill>
                  <pic:spPr>
                    <a:xfrm>
                      <a:off x="0" y="0"/>
                      <a:ext cx="6400800" cy="304894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pPr>
      <w:r w:rsidDel="00000000" w:rsidR="00000000" w:rsidRPr="00000000">
        <w:rPr>
          <w:rFonts w:ascii="Aptos" w:cs="Aptos" w:eastAsia="Aptos" w:hAnsi="Aptos"/>
          <w:b w:val="1"/>
          <w:bCs w:val="1"/>
          <w:i w:val="0"/>
          <w:iCs w:val="0"/>
          <w:color w:val="676d75"/>
          <w:sz w:val="16"/>
          <w:szCs w:val="16"/>
          <w:rtl w:val="0"/>
        </w:rPr>
        <w:t xml:space="preserve">Figure 3 — Global core and jurisdiction-pack model</w:t>
      </w:r>
      <w:r w:rsidDel="00000000" w:rsidR="00000000" w:rsidRPr="00000000">
        <w:rPr>
          <w:rtl w:val="0"/>
        </w:rPr>
      </w:r>
    </w:p>
    <w:p w:rsidR="00000000" w:rsidDel="00000000" w:rsidP="00000000" w:rsidRDefault="00000000" w:rsidRPr="00000000" w14:paraId="000000C5">
      <w:pPr>
        <w:pStyle w:val="Heading2"/>
        <w:keepNext w:val="0"/>
        <w:spacing w:after="80" w:before="0" w:line="252.00000000000003" w:lineRule="auto"/>
        <w:rPr/>
      </w:pPr>
      <w:r w:rsidDel="00000000" w:rsidR="00000000" w:rsidRPr="00000000">
        <w:rPr>
          <w:rtl w:val="0"/>
        </w:rPr>
        <w:t xml:space="preserve">6.1 Tax and regulatory domains in scope</w:t>
      </w:r>
    </w:p>
    <w:tbl>
      <w:tblPr>
        <w:tblStyle w:val="Table9"/>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shd w:fill="20242b" w:val="clear"/>
          </w:tcPr>
          <w:p w:rsidR="00000000" w:rsidDel="00000000" w:rsidP="00000000" w:rsidRDefault="00000000" w:rsidRPr="00000000" w14:paraId="000000C6">
            <w:pPr>
              <w:rPr/>
            </w:pPr>
            <w:r w:rsidDel="00000000" w:rsidR="00000000" w:rsidRPr="00000000">
              <w:rPr>
                <w:rFonts w:ascii="Aptos" w:cs="Aptos" w:eastAsia="Aptos" w:hAnsi="Aptos"/>
                <w:b w:val="1"/>
                <w:bCs w:val="1"/>
                <w:i w:val="0"/>
                <w:iCs w:val="0"/>
                <w:color w:val="ffffff"/>
                <w:sz w:val="15"/>
                <w:szCs w:val="15"/>
                <w:rtl w:val="0"/>
              </w:rPr>
              <w:t xml:space="preserve">Domain</w:t>
            </w:r>
            <w:r w:rsidDel="00000000" w:rsidR="00000000" w:rsidRPr="00000000">
              <w:rPr>
                <w:rtl w:val="0"/>
              </w:rPr>
            </w:r>
          </w:p>
        </w:tc>
        <w:tc>
          <w:tcPr>
            <w:shd w:fill="20242b" w:val="clear"/>
          </w:tcPr>
          <w:p w:rsidR="00000000" w:rsidDel="00000000" w:rsidP="00000000" w:rsidRDefault="00000000" w:rsidRPr="00000000" w14:paraId="000000C7">
            <w:pPr>
              <w:rPr/>
            </w:pPr>
            <w:r w:rsidDel="00000000" w:rsidR="00000000" w:rsidRPr="00000000">
              <w:rPr>
                <w:rFonts w:ascii="Aptos" w:cs="Aptos" w:eastAsia="Aptos" w:hAnsi="Aptos"/>
                <w:b w:val="1"/>
                <w:bCs w:val="1"/>
                <w:i w:val="0"/>
                <w:iCs w:val="0"/>
                <w:color w:val="ffffff"/>
                <w:sz w:val="15"/>
                <w:szCs w:val="15"/>
                <w:rtl w:val="0"/>
              </w:rPr>
              <w:t xml:space="preserve">Scope</w:t>
            </w:r>
            <w:r w:rsidDel="00000000" w:rsidR="00000000" w:rsidRPr="00000000">
              <w:rPr>
                <w:rtl w:val="0"/>
              </w:rPr>
            </w:r>
          </w:p>
        </w:tc>
      </w:tr>
      <w:tr>
        <w:trPr>
          <w:cantSplit w:val="1"/>
          <w:tblHeader w:val="0"/>
        </w:trPr>
        <w:tc>
          <w:tcPr/>
          <w:p w:rsidR="00000000" w:rsidDel="00000000" w:rsidP="00000000" w:rsidRDefault="00000000" w:rsidRPr="00000000" w14:paraId="000000C8">
            <w:pPr>
              <w:rPr/>
            </w:pPr>
            <w:r w:rsidDel="00000000" w:rsidR="00000000" w:rsidRPr="00000000">
              <w:rPr>
                <w:rFonts w:ascii="Aptos" w:cs="Aptos" w:eastAsia="Aptos" w:hAnsi="Aptos"/>
                <w:b w:val="1"/>
                <w:bCs w:val="1"/>
                <w:i w:val="0"/>
                <w:iCs w:val="0"/>
                <w:color w:val="7a1f3d"/>
                <w:sz w:val="15"/>
                <w:szCs w:val="15"/>
                <w:rtl w:val="0"/>
              </w:rPr>
              <w:t xml:space="preserve">General indirect tax</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Aptos" w:cs="Aptos" w:eastAsia="Aptos" w:hAnsi="Aptos"/>
                <w:b w:val="0"/>
                <w:bCs w:val="0"/>
                <w:i w:val="0"/>
                <w:iCs w:val="0"/>
                <w:color w:val="20242b"/>
                <w:sz w:val="15"/>
                <w:szCs w:val="15"/>
                <w:rtl w:val="0"/>
              </w:rPr>
              <w:t xml:space="preserve">VAT, GST, sales tax, use tax, consumption tax and equivalent indirect transaction taxes.</w:t>
            </w:r>
            <w:r w:rsidDel="00000000" w:rsidR="00000000" w:rsidRPr="00000000">
              <w:rPr>
                <w:rtl w:val="0"/>
              </w:rPr>
            </w:r>
          </w:p>
        </w:tc>
      </w:tr>
      <w:tr>
        <w:trPr>
          <w:cantSplit w:val="1"/>
          <w:tblHeader w:val="0"/>
        </w:trPr>
        <w:tc>
          <w:tcPr/>
          <w:p w:rsidR="00000000" w:rsidDel="00000000" w:rsidP="00000000" w:rsidRDefault="00000000" w:rsidRPr="00000000" w14:paraId="000000CA">
            <w:pPr>
              <w:rPr/>
            </w:pPr>
            <w:r w:rsidDel="00000000" w:rsidR="00000000" w:rsidRPr="00000000">
              <w:rPr>
                <w:rFonts w:ascii="Aptos" w:cs="Aptos" w:eastAsia="Aptos" w:hAnsi="Aptos"/>
                <w:b w:val="1"/>
                <w:bCs w:val="1"/>
                <w:i w:val="0"/>
                <w:iCs w:val="0"/>
                <w:color w:val="7a1f3d"/>
                <w:sz w:val="15"/>
                <w:szCs w:val="15"/>
                <w:rtl w:val="0"/>
              </w:rPr>
              <w:t xml:space="preserve">Telecom-specific transaction charges</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Aptos" w:cs="Aptos" w:eastAsia="Aptos" w:hAnsi="Aptos"/>
                <w:b w:val="0"/>
                <w:bCs w:val="0"/>
                <w:i w:val="0"/>
                <w:iCs w:val="0"/>
                <w:color w:val="20242b"/>
                <w:sz w:val="15"/>
                <w:szCs w:val="15"/>
                <w:rtl w:val="0"/>
              </w:rPr>
              <w:t xml:space="preserve">Communications taxes, telecom excise, airtime/data/SIM/activation taxes or fees, emergency-service charges and similar sector-specific customer/provider charges.</w:t>
            </w:r>
            <w:r w:rsidDel="00000000" w:rsidR="00000000" w:rsidRPr="00000000">
              <w:rPr>
                <w:rtl w:val="0"/>
              </w:rPr>
            </w:r>
          </w:p>
        </w:tc>
      </w:tr>
      <w:tr>
        <w:trPr>
          <w:cantSplit w:val="1"/>
          <w:tblHeader w:val="0"/>
        </w:trPr>
        <w:tc>
          <w:tcPr/>
          <w:p w:rsidR="00000000" w:rsidDel="00000000" w:rsidP="00000000" w:rsidRDefault="00000000" w:rsidRPr="00000000" w14:paraId="000000CC">
            <w:pPr>
              <w:rPr/>
            </w:pPr>
            <w:r w:rsidDel="00000000" w:rsidR="00000000" w:rsidRPr="00000000">
              <w:rPr>
                <w:rFonts w:ascii="Aptos" w:cs="Aptos" w:eastAsia="Aptos" w:hAnsi="Aptos"/>
                <w:b w:val="1"/>
                <w:bCs w:val="1"/>
                <w:i w:val="0"/>
                <w:iCs w:val="0"/>
                <w:color w:val="7a1f3d"/>
                <w:sz w:val="15"/>
                <w:szCs w:val="15"/>
                <w:rtl w:val="0"/>
              </w:rPr>
              <w:t xml:space="preserve">Regulatory financial obligations</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Fonts w:ascii="Aptos" w:cs="Aptos" w:eastAsia="Aptos" w:hAnsi="Aptos"/>
                <w:b w:val="0"/>
                <w:bCs w:val="0"/>
                <w:i w:val="0"/>
                <w:iCs w:val="0"/>
                <w:color w:val="20242b"/>
                <w:sz w:val="15"/>
                <w:szCs w:val="15"/>
                <w:rtl w:val="0"/>
              </w:rPr>
              <w:t xml:space="preserve">Universal-service-type contributions, regulatory assessments, licence/authorization charges, revenue-share or turnover-based telecom levies, gross-revenue assessments and similar sector obligations.</w:t>
            </w:r>
            <w:r w:rsidDel="00000000" w:rsidR="00000000" w:rsidRPr="00000000">
              <w:rPr>
                <w:rtl w:val="0"/>
              </w:rPr>
            </w:r>
          </w:p>
        </w:tc>
      </w:tr>
      <w:tr>
        <w:trPr>
          <w:cantSplit w:val="1"/>
          <w:tblHeader w:val="0"/>
        </w:trPr>
        <w:tc>
          <w:tcPr/>
          <w:p w:rsidR="00000000" w:rsidDel="00000000" w:rsidP="00000000" w:rsidRDefault="00000000" w:rsidRPr="00000000" w14:paraId="000000CE">
            <w:pPr>
              <w:rPr/>
            </w:pPr>
            <w:r w:rsidDel="00000000" w:rsidR="00000000" w:rsidRPr="00000000">
              <w:rPr>
                <w:rFonts w:ascii="Aptos" w:cs="Aptos" w:eastAsia="Aptos" w:hAnsi="Aptos"/>
                <w:b w:val="1"/>
                <w:bCs w:val="1"/>
                <w:i w:val="0"/>
                <w:iCs w:val="0"/>
                <w:color w:val="7a1f3d"/>
                <w:sz w:val="15"/>
                <w:szCs w:val="15"/>
                <w:rtl w:val="0"/>
              </w:rPr>
              <w:t xml:space="preserve">Customer recovery / pass-through</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Aptos" w:cs="Aptos" w:eastAsia="Aptos" w:hAnsi="Aptos"/>
                <w:b w:val="0"/>
                <w:bCs w:val="0"/>
                <w:i w:val="0"/>
                <w:iCs w:val="0"/>
                <w:color w:val="20242b"/>
                <w:sz w:val="15"/>
                <w:szCs w:val="15"/>
                <w:rtl w:val="0"/>
              </w:rPr>
              <w:t xml:space="preserve">Configured recovery treatment, invoice presentation and distinction between statutory liability and economic recovery.</w:t>
            </w:r>
            <w:r w:rsidDel="00000000" w:rsidR="00000000" w:rsidRPr="00000000">
              <w:rPr>
                <w:rtl w:val="0"/>
              </w:rPr>
            </w:r>
          </w:p>
        </w:tc>
      </w:tr>
      <w:tr>
        <w:trPr>
          <w:cantSplit w:val="1"/>
          <w:tblHeader w:val="0"/>
        </w:trPr>
        <w:tc>
          <w:tcPr/>
          <w:p w:rsidR="00000000" w:rsidDel="00000000" w:rsidP="00000000" w:rsidRDefault="00000000" w:rsidRPr="00000000" w14:paraId="000000D0">
            <w:pPr>
              <w:rPr/>
            </w:pPr>
            <w:r w:rsidDel="00000000" w:rsidR="00000000" w:rsidRPr="00000000">
              <w:rPr>
                <w:rFonts w:ascii="Aptos" w:cs="Aptos" w:eastAsia="Aptos" w:hAnsi="Aptos"/>
                <w:b w:val="1"/>
                <w:bCs w:val="1"/>
                <w:i w:val="0"/>
                <w:iCs w:val="0"/>
                <w:color w:val="7a1f3d"/>
                <w:sz w:val="15"/>
                <w:szCs w:val="15"/>
                <w:rtl w:val="0"/>
              </w:rPr>
              <w:t xml:space="preserve">Exemptions / resale / wholesale</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Aptos" w:cs="Aptos" w:eastAsia="Aptos" w:hAnsi="Aptos"/>
                <w:b w:val="0"/>
                <w:bCs w:val="0"/>
                <w:i w:val="0"/>
                <w:iCs w:val="0"/>
                <w:color w:val="20242b"/>
                <w:sz w:val="15"/>
                <w:szCs w:val="15"/>
                <w:rtl w:val="0"/>
              </w:rPr>
              <w:t xml:space="preserve">Certificates, resale treatment, wholesale/inter-carrier distinctions and jurisdiction-specific eligibility.</w:t>
            </w:r>
            <w:r w:rsidDel="00000000" w:rsidR="00000000" w:rsidRPr="00000000">
              <w:rPr>
                <w:rtl w:val="0"/>
              </w:rPr>
            </w:r>
          </w:p>
        </w:tc>
      </w:tr>
      <w:tr>
        <w:trPr>
          <w:cantSplit w:val="1"/>
          <w:tblHeader w:val="0"/>
        </w:trPr>
        <w:tc>
          <w:tcPr/>
          <w:p w:rsidR="00000000" w:rsidDel="00000000" w:rsidP="00000000" w:rsidRDefault="00000000" w:rsidRPr="00000000" w14:paraId="000000D2">
            <w:pPr>
              <w:rPr/>
            </w:pPr>
            <w:r w:rsidDel="00000000" w:rsidR="00000000" w:rsidRPr="00000000">
              <w:rPr>
                <w:rFonts w:ascii="Aptos" w:cs="Aptos" w:eastAsia="Aptos" w:hAnsi="Aptos"/>
                <w:b w:val="1"/>
                <w:bCs w:val="1"/>
                <w:i w:val="0"/>
                <w:iCs w:val="0"/>
                <w:color w:val="7a1f3d"/>
                <w:sz w:val="15"/>
                <w:szCs w:val="15"/>
                <w:rtl w:val="0"/>
              </w:rPr>
              <w:t xml:space="preserve">E-invoicing / CTC</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Aptos" w:cs="Aptos" w:eastAsia="Aptos" w:hAnsi="Aptos"/>
                <w:b w:val="0"/>
                <w:bCs w:val="0"/>
                <w:i w:val="0"/>
                <w:iCs w:val="0"/>
                <w:color w:val="20242b"/>
                <w:sz w:val="15"/>
                <w:szCs w:val="15"/>
                <w:rtl w:val="0"/>
              </w:rPr>
              <w:t xml:space="preserve">Telecom invoice semantic validation, country/region mapping, clearance/e-reporting status lifecycle and reconciliation through adapters/partners.</w:t>
            </w:r>
            <w:r w:rsidDel="00000000" w:rsidR="00000000" w:rsidRPr="00000000">
              <w:rPr>
                <w:rtl w:val="0"/>
              </w:rPr>
            </w:r>
          </w:p>
        </w:tc>
      </w:tr>
      <w:tr>
        <w:trPr>
          <w:cantSplit w:val="1"/>
          <w:tblHeader w:val="0"/>
        </w:trPr>
        <w:tc>
          <w:tcPr/>
          <w:p w:rsidR="00000000" w:rsidDel="00000000" w:rsidP="00000000" w:rsidRDefault="00000000" w:rsidRPr="00000000" w14:paraId="000000D4">
            <w:pPr>
              <w:rPr/>
            </w:pPr>
            <w:r w:rsidDel="00000000" w:rsidR="00000000" w:rsidRPr="00000000">
              <w:rPr>
                <w:rFonts w:ascii="Aptos" w:cs="Aptos" w:eastAsia="Aptos" w:hAnsi="Aptos"/>
                <w:b w:val="1"/>
                <w:bCs w:val="1"/>
                <w:i w:val="0"/>
                <w:iCs w:val="0"/>
                <w:color w:val="7a1f3d"/>
                <w:sz w:val="15"/>
                <w:szCs w:val="15"/>
                <w:rtl w:val="0"/>
              </w:rPr>
              <w:t xml:space="preserve">Returns / filings</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Aptos" w:cs="Aptos" w:eastAsia="Aptos" w:hAnsi="Aptos"/>
                <w:b w:val="0"/>
                <w:bCs w:val="0"/>
                <w:i w:val="0"/>
                <w:iCs w:val="0"/>
                <w:color w:val="20242b"/>
                <w:sz w:val="15"/>
                <w:szCs w:val="15"/>
                <w:rtl w:val="0"/>
              </w:rPr>
              <w:t xml:space="preserve">Registrations, workpapers, returns, submissions, acknowledgements, amendments, notices and audit/case workflows.</w:t>
            </w:r>
            <w:r w:rsidDel="00000000" w:rsidR="00000000" w:rsidRPr="00000000">
              <w:rPr>
                <w:rtl w:val="0"/>
              </w:rPr>
            </w:r>
          </w:p>
        </w:tc>
      </w:tr>
      <w:tr>
        <w:trPr>
          <w:cantSplit w:val="1"/>
          <w:tblHeader w:val="0"/>
        </w:trPr>
        <w:tc>
          <w:tcPr/>
          <w:p w:rsidR="00000000" w:rsidDel="00000000" w:rsidP="00000000" w:rsidRDefault="00000000" w:rsidRPr="00000000" w14:paraId="000000D6">
            <w:pPr>
              <w:rPr/>
            </w:pPr>
            <w:r w:rsidDel="00000000" w:rsidR="00000000" w:rsidRPr="00000000">
              <w:rPr>
                <w:rFonts w:ascii="Aptos" w:cs="Aptos" w:eastAsia="Aptos" w:hAnsi="Aptos"/>
                <w:b w:val="1"/>
                <w:bCs w:val="1"/>
                <w:i w:val="0"/>
                <w:iCs w:val="0"/>
                <w:color w:val="7a1f3d"/>
                <w:sz w:val="15"/>
                <w:szCs w:val="15"/>
                <w:rtl w:val="0"/>
              </w:rPr>
              <w:t xml:space="preserve">Cross-border / multi-currency</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Aptos" w:cs="Aptos" w:eastAsia="Aptos" w:hAnsi="Aptos"/>
                <w:b w:val="0"/>
                <w:bCs w:val="0"/>
                <w:i w:val="0"/>
                <w:iCs w:val="0"/>
                <w:color w:val="20242b"/>
                <w:sz w:val="15"/>
                <w:szCs w:val="15"/>
                <w:rtl w:val="0"/>
              </w:rPr>
              <w:t xml:space="preserve">Place-of-supply/situs rules, FX references, currency rounding and multi-entity reporting subject to pack support.</w:t>
            </w:r>
            <w:r w:rsidDel="00000000" w:rsidR="00000000" w:rsidRPr="00000000">
              <w:rPr>
                <w:rtl w:val="0"/>
              </w:rPr>
            </w:r>
          </w:p>
        </w:tc>
      </w:tr>
    </w:tbl>
    <w:p w:rsidR="00000000" w:rsidDel="00000000" w:rsidP="00000000" w:rsidRDefault="00000000" w:rsidRPr="00000000" w14:paraId="000000D8">
      <w:pPr>
        <w:pStyle w:val="Heading2"/>
        <w:keepNext w:val="0"/>
        <w:spacing w:after="80" w:before="0" w:line="252.00000000000003" w:lineRule="auto"/>
        <w:rPr/>
      </w:pPr>
      <w:r w:rsidDel="00000000" w:rsidR="00000000" w:rsidRPr="00000000">
        <w:rPr>
          <w:rtl w:val="0"/>
        </w:rPr>
        <w:t xml:space="preserve">6.2 Localization requirements</w:t>
      </w:r>
    </w:p>
    <w:p w:rsidR="00000000" w:rsidDel="00000000" w:rsidP="00000000" w:rsidRDefault="00000000" w:rsidRPr="00000000" w14:paraId="000000D9">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Unicode-safe names/addresses/authority text; display labels must never be logic keys.</w:t>
      </w:r>
      <w:r w:rsidDel="00000000" w:rsidR="00000000" w:rsidRPr="00000000">
        <w:rPr>
          <w:rtl w:val="0"/>
        </w:rPr>
      </w:r>
    </w:p>
    <w:p w:rsidR="00000000" w:rsidDel="00000000" w:rsidP="00000000" w:rsidRDefault="00000000" w:rsidRPr="00000000" w14:paraId="000000DA">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ISO-based country/currency identifiers or explicitly governed equivalents; pack-specific sub-jurisdiction identifiers may extend them.</w:t>
      </w:r>
      <w:r w:rsidDel="00000000" w:rsidR="00000000" w:rsidRPr="00000000">
        <w:rPr>
          <w:rtl w:val="0"/>
        </w:rPr>
      </w:r>
    </w:p>
    <w:p w:rsidR="00000000" w:rsidDel="00000000" w:rsidP="00000000" w:rsidRDefault="00000000" w:rsidRPr="00000000" w14:paraId="000000DB">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Local tax labels, invoice presentation, date/time/number/currency formats and authority terminology without changing canonical semantics.</w:t>
      </w:r>
      <w:r w:rsidDel="00000000" w:rsidR="00000000" w:rsidRPr="00000000">
        <w:rPr>
          <w:rtl w:val="0"/>
        </w:rPr>
      </w:r>
    </w:p>
    <w:p w:rsidR="00000000" w:rsidDel="00000000" w:rsidP="00000000" w:rsidRDefault="00000000" w:rsidRPr="00000000" w14:paraId="000000DC">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Timezone-aware effective dates, filing calendars, deadlines and business-day/holiday rules.</w:t>
      </w:r>
      <w:r w:rsidDel="00000000" w:rsidR="00000000" w:rsidRPr="00000000">
        <w:rPr>
          <w:rtl w:val="0"/>
        </w:rPr>
      </w:r>
    </w:p>
    <w:p w:rsidR="00000000" w:rsidDel="00000000" w:rsidP="00000000" w:rsidRDefault="00000000" w:rsidRPr="00000000" w14:paraId="000000DD">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Multi-language source ingestion and AI-assisted analysis; authoritative rule interpretation remains governed by qualified reviewers.</w:t>
      </w:r>
      <w:r w:rsidDel="00000000" w:rsidR="00000000" w:rsidRPr="00000000">
        <w:rPr>
          <w:rtl w:val="0"/>
        </w:rPr>
      </w:r>
    </w:p>
    <w:p w:rsidR="00000000" w:rsidDel="00000000" w:rsidP="00000000" w:rsidRDefault="00000000" w:rsidRPr="00000000" w14:paraId="000000DE">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No assumption that tax is customer-borne, percentage-based, invoice-line-based, monthly, or denominated in the billing currency.</w:t>
      </w:r>
      <w:r w:rsidDel="00000000" w:rsidR="00000000" w:rsidRPr="00000000">
        <w:rPr>
          <w:rtl w:val="0"/>
        </w:rPr>
      </w:r>
    </w:p>
    <w:p w:rsidR="00000000" w:rsidDel="00000000" w:rsidP="00000000" w:rsidRDefault="00000000" w:rsidRPr="00000000" w14:paraId="000000DF">
      <w:pPr>
        <w:pStyle w:val="Heading1"/>
        <w:keepNext w:val="0"/>
        <w:spacing w:after="80" w:before="0" w:line="252.00000000000003" w:lineRule="auto"/>
        <w:rPr/>
      </w:pPr>
      <w:r w:rsidDel="00000000" w:rsidR="00000000" w:rsidRPr="00000000">
        <w:rPr>
          <w:rtl w:val="0"/>
        </w:rPr>
        <w:t xml:space="preserve">7. Authoritative Capability Scope</w:t>
      </w:r>
    </w:p>
    <w:tbl>
      <w:tblPr>
        <w:tblStyle w:val="Table10"/>
        <w:tblW w:w="10455.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shd w:fill="20242b" w:val="clear"/>
          </w:tcPr>
          <w:p w:rsidR="00000000" w:rsidDel="00000000" w:rsidP="00000000" w:rsidRDefault="00000000" w:rsidRPr="00000000" w14:paraId="000000E0">
            <w:pPr>
              <w:rPr/>
            </w:pPr>
            <w:r w:rsidDel="00000000" w:rsidR="00000000" w:rsidRPr="00000000">
              <w:rPr>
                <w:rFonts w:ascii="Aptos" w:cs="Aptos" w:eastAsia="Aptos" w:hAnsi="Aptos"/>
                <w:b w:val="1"/>
                <w:bCs w:val="1"/>
                <w:i w:val="0"/>
                <w:iCs w:val="0"/>
                <w:color w:val="ffffff"/>
                <w:sz w:val="14"/>
                <w:szCs w:val="14"/>
                <w:rtl w:val="0"/>
              </w:rPr>
              <w:t xml:space="preserve">Capability</w:t>
            </w:r>
            <w:r w:rsidDel="00000000" w:rsidR="00000000" w:rsidRPr="00000000">
              <w:rPr>
                <w:rtl w:val="0"/>
              </w:rPr>
            </w:r>
          </w:p>
        </w:tc>
        <w:tc>
          <w:tcPr>
            <w:shd w:fill="20242b" w:val="clear"/>
          </w:tcPr>
          <w:p w:rsidR="00000000" w:rsidDel="00000000" w:rsidP="00000000" w:rsidRDefault="00000000" w:rsidRPr="00000000" w14:paraId="000000E1">
            <w:pPr>
              <w:rPr/>
            </w:pPr>
            <w:r w:rsidDel="00000000" w:rsidR="00000000" w:rsidRPr="00000000">
              <w:rPr>
                <w:rFonts w:ascii="Aptos" w:cs="Aptos" w:eastAsia="Aptos" w:hAnsi="Aptos"/>
                <w:b w:val="1"/>
                <w:bCs w:val="1"/>
                <w:i w:val="0"/>
                <w:iCs w:val="0"/>
                <w:color w:val="ffffff"/>
                <w:sz w:val="14"/>
                <w:szCs w:val="14"/>
                <w:rtl w:val="0"/>
              </w:rPr>
              <w:t xml:space="preserve">Charter scope</w:t>
            </w:r>
            <w:r w:rsidDel="00000000" w:rsidR="00000000" w:rsidRPr="00000000">
              <w:rPr>
                <w:rtl w:val="0"/>
              </w:rPr>
            </w:r>
          </w:p>
        </w:tc>
        <w:tc>
          <w:tcPr>
            <w:shd w:fill="20242b" w:val="clear"/>
          </w:tcPr>
          <w:p w:rsidR="00000000" w:rsidDel="00000000" w:rsidP="00000000" w:rsidRDefault="00000000" w:rsidRPr="00000000" w14:paraId="000000E2">
            <w:pPr>
              <w:rPr/>
            </w:pPr>
            <w:r w:rsidDel="00000000" w:rsidR="00000000" w:rsidRPr="00000000">
              <w:rPr>
                <w:rFonts w:ascii="Aptos" w:cs="Aptos" w:eastAsia="Aptos" w:hAnsi="Aptos"/>
                <w:b w:val="1"/>
                <w:bCs w:val="1"/>
                <w:i w:val="0"/>
                <w:iCs w:val="0"/>
                <w:color w:val="ffffff"/>
                <w:sz w:val="14"/>
                <w:szCs w:val="14"/>
                <w:rtl w:val="0"/>
              </w:rPr>
              <w:t xml:space="preserve">Detailed owner</w:t>
            </w:r>
            <w:r w:rsidDel="00000000" w:rsidR="00000000" w:rsidRPr="00000000">
              <w:rPr>
                <w:rtl w:val="0"/>
              </w:rPr>
            </w:r>
          </w:p>
        </w:tc>
      </w:tr>
      <w:tr>
        <w:trPr>
          <w:cantSplit w:val="1"/>
          <w:tblHeader w:val="0"/>
        </w:trPr>
        <w:tc>
          <w:tcPr/>
          <w:p w:rsidR="00000000" w:rsidDel="00000000" w:rsidP="00000000" w:rsidRDefault="00000000" w:rsidRPr="00000000" w14:paraId="000000E3">
            <w:pPr>
              <w:rPr/>
            </w:pPr>
            <w:r w:rsidDel="00000000" w:rsidR="00000000" w:rsidRPr="00000000">
              <w:rPr>
                <w:rFonts w:ascii="Aptos" w:cs="Aptos" w:eastAsia="Aptos" w:hAnsi="Aptos"/>
                <w:b w:val="1"/>
                <w:bCs w:val="1"/>
                <w:i w:val="0"/>
                <w:iCs w:val="0"/>
                <w:color w:val="7a1f3d"/>
                <w:sz w:val="14"/>
                <w:szCs w:val="14"/>
                <w:rtl w:val="0"/>
              </w:rPr>
              <w:t xml:space="preserve">Determine</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Aptos" w:cs="Aptos" w:eastAsia="Aptos" w:hAnsi="Aptos"/>
                <w:b w:val="0"/>
                <w:bCs w:val="0"/>
                <w:i w:val="0"/>
                <w:iCs w:val="0"/>
                <w:color w:val="20242b"/>
                <w:sz w:val="14"/>
                <w:szCs w:val="14"/>
                <w:rtl w:val="0"/>
              </w:rPr>
              <w:t xml:space="preserve">Native quote/commit/adjust computation of supported taxes, fees and contributions.</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Aptos" w:cs="Aptos" w:eastAsia="Aptos" w:hAnsi="Aptos"/>
                <w:b w:val="0"/>
                <w:bCs w:val="0"/>
                <w:i w:val="0"/>
                <w:iCs w:val="0"/>
                <w:color w:val="20242b"/>
                <w:sz w:val="14"/>
                <w:szCs w:val="14"/>
                <w:rtl w:val="0"/>
              </w:rPr>
              <w:t xml:space="preserve">ZTAX-DET-001</w:t>
            </w:r>
            <w:r w:rsidDel="00000000" w:rsidR="00000000" w:rsidRPr="00000000">
              <w:rPr>
                <w:rtl w:val="0"/>
              </w:rPr>
            </w:r>
          </w:p>
        </w:tc>
      </w:tr>
      <w:tr>
        <w:trPr>
          <w:cantSplit w:val="1"/>
          <w:tblHeader w:val="0"/>
        </w:trPr>
        <w:tc>
          <w:tcPr/>
          <w:p w:rsidR="00000000" w:rsidDel="00000000" w:rsidP="00000000" w:rsidRDefault="00000000" w:rsidRPr="00000000" w14:paraId="000000E6">
            <w:pPr>
              <w:rPr/>
            </w:pPr>
            <w:r w:rsidDel="00000000" w:rsidR="00000000" w:rsidRPr="00000000">
              <w:rPr>
                <w:rFonts w:ascii="Aptos" w:cs="Aptos" w:eastAsia="Aptos" w:hAnsi="Aptos"/>
                <w:b w:val="1"/>
                <w:bCs w:val="1"/>
                <w:i w:val="0"/>
                <w:iCs w:val="0"/>
                <w:color w:val="7a1f3d"/>
                <w:sz w:val="14"/>
                <w:szCs w:val="14"/>
                <w:rtl w:val="0"/>
              </w:rPr>
              <w:t xml:space="preserve">Classify</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Aptos" w:cs="Aptos" w:eastAsia="Aptos" w:hAnsi="Aptos"/>
                <w:b w:val="0"/>
                <w:bCs w:val="0"/>
                <w:i w:val="0"/>
                <w:iCs w:val="0"/>
                <w:color w:val="20242b"/>
                <w:sz w:val="14"/>
                <w:szCs w:val="14"/>
                <w:rtl w:val="0"/>
              </w:rPr>
              <w:t xml:space="preserve">Product/SKU decomposition plus independent taxability and regulatory-revenue classification.</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Aptos" w:cs="Aptos" w:eastAsia="Aptos" w:hAnsi="Aptos"/>
                <w:b w:val="0"/>
                <w:bCs w:val="0"/>
                <w:i w:val="0"/>
                <w:iCs w:val="0"/>
                <w:color w:val="20242b"/>
                <w:sz w:val="14"/>
                <w:szCs w:val="14"/>
                <w:rtl w:val="0"/>
              </w:rPr>
              <w:t xml:space="preserve">ZTAX-CLS-001</w:t>
            </w:r>
            <w:r w:rsidDel="00000000" w:rsidR="00000000" w:rsidRPr="00000000">
              <w:rPr>
                <w:rtl w:val="0"/>
              </w:rPr>
            </w:r>
          </w:p>
        </w:tc>
      </w:tr>
      <w:tr>
        <w:trPr>
          <w:cantSplit w:val="1"/>
          <w:tblHeader w:val="0"/>
        </w:trPr>
        <w:tc>
          <w:tcPr/>
          <w:p w:rsidR="00000000" w:rsidDel="00000000" w:rsidP="00000000" w:rsidRDefault="00000000" w:rsidRPr="00000000" w14:paraId="000000E9">
            <w:pPr>
              <w:rPr/>
            </w:pPr>
            <w:r w:rsidDel="00000000" w:rsidR="00000000" w:rsidRPr="00000000">
              <w:rPr>
                <w:rFonts w:ascii="Aptos" w:cs="Aptos" w:eastAsia="Aptos" w:hAnsi="Aptos"/>
                <w:b w:val="1"/>
                <w:bCs w:val="1"/>
                <w:i w:val="0"/>
                <w:iCs w:val="0"/>
                <w:color w:val="7a1f3d"/>
                <w:sz w:val="14"/>
                <w:szCs w:val="14"/>
                <w:rtl w:val="0"/>
              </w:rPr>
              <w:t xml:space="preserve">Jurisdiction</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Aptos" w:cs="Aptos" w:eastAsia="Aptos" w:hAnsi="Aptos"/>
                <w:b w:val="0"/>
                <w:bCs w:val="0"/>
                <w:i w:val="0"/>
                <w:iCs w:val="0"/>
                <w:color w:val="20242b"/>
                <w:sz w:val="14"/>
                <w:szCs w:val="14"/>
                <w:rtl w:val="0"/>
              </w:rPr>
              <w:t xml:space="preserve">Situs/place-of-supply/geospatial resolution using governed evidence hierarchies.</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Aptos" w:cs="Aptos" w:eastAsia="Aptos" w:hAnsi="Aptos"/>
                <w:b w:val="0"/>
                <w:bCs w:val="0"/>
                <w:i w:val="0"/>
                <w:iCs w:val="0"/>
                <w:color w:val="20242b"/>
                <w:sz w:val="14"/>
                <w:szCs w:val="14"/>
                <w:rtl w:val="0"/>
              </w:rPr>
              <w:t xml:space="preserve">ZTAX-JUR-001</w:t>
            </w:r>
            <w:r w:rsidDel="00000000" w:rsidR="00000000" w:rsidRPr="00000000">
              <w:rPr>
                <w:rtl w:val="0"/>
              </w:rPr>
            </w:r>
          </w:p>
        </w:tc>
      </w:tr>
      <w:tr>
        <w:trPr>
          <w:cantSplit w:val="1"/>
          <w:tblHeader w:val="0"/>
        </w:trPr>
        <w:tc>
          <w:tcPr/>
          <w:p w:rsidR="00000000" w:rsidDel="00000000" w:rsidP="00000000" w:rsidRDefault="00000000" w:rsidRPr="00000000" w14:paraId="000000EC">
            <w:pPr>
              <w:rPr/>
            </w:pPr>
            <w:r w:rsidDel="00000000" w:rsidR="00000000" w:rsidRPr="00000000">
              <w:rPr>
                <w:rFonts w:ascii="Aptos" w:cs="Aptos" w:eastAsia="Aptos" w:hAnsi="Aptos"/>
                <w:b w:val="1"/>
                <w:bCs w:val="1"/>
                <w:i w:val="0"/>
                <w:iCs w:val="0"/>
                <w:color w:val="7a1f3d"/>
                <w:sz w:val="14"/>
                <w:szCs w:val="14"/>
                <w:rtl w:val="0"/>
              </w:rPr>
              <w:t xml:space="preserve">Exempt</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Aptos" w:cs="Aptos" w:eastAsia="Aptos" w:hAnsi="Aptos"/>
                <w:b w:val="0"/>
                <w:bCs w:val="0"/>
                <w:i w:val="0"/>
                <w:iCs w:val="0"/>
                <w:color w:val="20242b"/>
                <w:sz w:val="14"/>
                <w:szCs w:val="14"/>
                <w:rtl w:val="0"/>
              </w:rPr>
              <w:t xml:space="preserve">Certificates, wholesale/resale/customer/entity exemption eligibility and lifecycle.</w:t>
            </w:r>
            <w:r w:rsidDel="00000000" w:rsidR="00000000" w:rsidRPr="00000000">
              <w:rPr>
                <w:rtl w:val="0"/>
              </w:rPr>
            </w:r>
          </w:p>
        </w:tc>
        <w:tc>
          <w:tcPr/>
          <w:p w:rsidR="00000000" w:rsidDel="00000000" w:rsidP="00000000" w:rsidRDefault="00000000" w:rsidRPr="00000000" w14:paraId="000000EE">
            <w:pPr>
              <w:rPr/>
            </w:pPr>
            <w:r w:rsidDel="00000000" w:rsidR="00000000" w:rsidRPr="00000000">
              <w:rPr>
                <w:rFonts w:ascii="Aptos" w:cs="Aptos" w:eastAsia="Aptos" w:hAnsi="Aptos"/>
                <w:b w:val="0"/>
                <w:bCs w:val="0"/>
                <w:i w:val="0"/>
                <w:iCs w:val="0"/>
                <w:color w:val="20242b"/>
                <w:sz w:val="14"/>
                <w:szCs w:val="14"/>
                <w:rtl w:val="0"/>
              </w:rPr>
              <w:t xml:space="preserve">ZTAX-DET-001 / DOM</w:t>
            </w:r>
            <w:r w:rsidDel="00000000" w:rsidR="00000000" w:rsidRPr="00000000">
              <w:rPr>
                <w:rtl w:val="0"/>
              </w:rPr>
            </w:r>
          </w:p>
        </w:tc>
      </w:tr>
      <w:tr>
        <w:trPr>
          <w:cantSplit w:val="1"/>
          <w:tblHeader w:val="0"/>
        </w:trPr>
        <w:tc>
          <w:tcPr/>
          <w:p w:rsidR="00000000" w:rsidDel="00000000" w:rsidP="00000000" w:rsidRDefault="00000000" w:rsidRPr="00000000" w14:paraId="000000EF">
            <w:pPr>
              <w:rPr/>
            </w:pPr>
            <w:r w:rsidDel="00000000" w:rsidR="00000000" w:rsidRPr="00000000">
              <w:rPr>
                <w:rFonts w:ascii="Aptos" w:cs="Aptos" w:eastAsia="Aptos" w:hAnsi="Aptos"/>
                <w:b w:val="1"/>
                <w:bCs w:val="1"/>
                <w:i w:val="0"/>
                <w:iCs w:val="0"/>
                <w:color w:val="7a1f3d"/>
                <w:sz w:val="14"/>
                <w:szCs w:val="14"/>
                <w:rtl w:val="0"/>
              </w:rPr>
              <w:t xml:space="preserve">Responsibility</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Aptos" w:cs="Aptos" w:eastAsia="Aptos" w:hAnsi="Aptos"/>
                <w:b w:val="0"/>
                <w:bCs w:val="0"/>
                <w:i w:val="0"/>
                <w:iCs w:val="0"/>
                <w:color w:val="20242b"/>
                <w:sz w:val="14"/>
                <w:szCs w:val="14"/>
                <w:rtl w:val="0"/>
              </w:rPr>
              <w:t xml:space="preserve">Resolve incidence, collection, reporting, remittance and economic bearer.</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Aptos" w:cs="Aptos" w:eastAsia="Aptos" w:hAnsi="Aptos"/>
                <w:b w:val="0"/>
                <w:bCs w:val="0"/>
                <w:i w:val="0"/>
                <w:iCs w:val="0"/>
                <w:color w:val="20242b"/>
                <w:sz w:val="14"/>
                <w:szCs w:val="14"/>
                <w:rtl w:val="0"/>
              </w:rPr>
              <w:t xml:space="preserve">ZTAX-OBL-001</w:t>
            </w:r>
            <w:r w:rsidDel="00000000" w:rsidR="00000000" w:rsidRPr="00000000">
              <w:rPr>
                <w:rtl w:val="0"/>
              </w:rPr>
            </w:r>
          </w:p>
        </w:tc>
      </w:tr>
      <w:tr>
        <w:trPr>
          <w:cantSplit w:val="1"/>
          <w:tblHeader w:val="0"/>
        </w:trPr>
        <w:tc>
          <w:tcPr/>
          <w:p w:rsidR="00000000" w:rsidDel="00000000" w:rsidP="00000000" w:rsidRDefault="00000000" w:rsidRPr="00000000" w14:paraId="000000F2">
            <w:pPr>
              <w:rPr/>
            </w:pPr>
            <w:r w:rsidDel="00000000" w:rsidR="00000000" w:rsidRPr="00000000">
              <w:rPr>
                <w:rFonts w:ascii="Aptos" w:cs="Aptos" w:eastAsia="Aptos" w:hAnsi="Aptos"/>
                <w:b w:val="1"/>
                <w:bCs w:val="1"/>
                <w:i w:val="0"/>
                <w:iCs w:val="0"/>
                <w:color w:val="7a1f3d"/>
                <w:sz w:val="14"/>
                <w:szCs w:val="14"/>
                <w:rtl w:val="0"/>
              </w:rPr>
              <w:t xml:space="preserve">Obligations</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Aptos" w:cs="Aptos" w:eastAsia="Aptos" w:hAnsi="Aptos"/>
                <w:b w:val="0"/>
                <w:bCs w:val="0"/>
                <w:i w:val="0"/>
                <w:iCs w:val="0"/>
                <w:color w:val="20242b"/>
                <w:sz w:val="14"/>
                <w:szCs w:val="14"/>
                <w:rtl w:val="0"/>
              </w:rPr>
              <w:t xml:space="preserve">Create registrations, reporting, filing, contribution and deadline obligations.</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Aptos" w:cs="Aptos" w:eastAsia="Aptos" w:hAnsi="Aptos"/>
                <w:b w:val="0"/>
                <w:bCs w:val="0"/>
                <w:i w:val="0"/>
                <w:iCs w:val="0"/>
                <w:color w:val="20242b"/>
                <w:sz w:val="14"/>
                <w:szCs w:val="14"/>
                <w:rtl w:val="0"/>
              </w:rPr>
              <w:t xml:space="preserve">ZTAX-OBL-001</w:t>
            </w:r>
            <w:r w:rsidDel="00000000" w:rsidR="00000000" w:rsidRPr="00000000">
              <w:rPr>
                <w:rtl w:val="0"/>
              </w:rPr>
            </w:r>
          </w:p>
        </w:tc>
      </w:tr>
      <w:tr>
        <w:trPr>
          <w:cantSplit w:val="1"/>
          <w:tblHeader w:val="0"/>
        </w:trPr>
        <w:tc>
          <w:tcPr/>
          <w:p w:rsidR="00000000" w:rsidDel="00000000" w:rsidP="00000000" w:rsidRDefault="00000000" w:rsidRPr="00000000" w14:paraId="000000F5">
            <w:pPr>
              <w:rPr/>
            </w:pPr>
            <w:r w:rsidDel="00000000" w:rsidR="00000000" w:rsidRPr="00000000">
              <w:rPr>
                <w:rFonts w:ascii="Aptos" w:cs="Aptos" w:eastAsia="Aptos" w:hAnsi="Aptos"/>
                <w:b w:val="1"/>
                <w:bCs w:val="1"/>
                <w:i w:val="0"/>
                <w:iCs w:val="0"/>
                <w:color w:val="7a1f3d"/>
                <w:sz w:val="14"/>
                <w:szCs w:val="14"/>
                <w:rtl w:val="0"/>
              </w:rPr>
              <w:t xml:space="preserve">Fiscal Lifecycle</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Aptos" w:cs="Aptos" w:eastAsia="Aptos" w:hAnsi="Aptos"/>
                <w:b w:val="0"/>
                <w:bCs w:val="0"/>
                <w:i w:val="0"/>
                <w:iCs w:val="0"/>
                <w:color w:val="20242b"/>
                <w:sz w:val="14"/>
                <w:szCs w:val="14"/>
                <w:rtl w:val="0"/>
              </w:rPr>
              <w:t xml:space="preserve">Quote, commit, invoice, credit, refund, reversal, rebill, amendment and restatement.</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Aptos" w:cs="Aptos" w:eastAsia="Aptos" w:hAnsi="Aptos"/>
                <w:b w:val="0"/>
                <w:bCs w:val="0"/>
                <w:i w:val="0"/>
                <w:iCs w:val="0"/>
                <w:color w:val="20242b"/>
                <w:sz w:val="14"/>
                <w:szCs w:val="14"/>
                <w:rtl w:val="0"/>
              </w:rPr>
              <w:t xml:space="preserve">ZTAX-FIN-001</w:t>
            </w:r>
            <w:r w:rsidDel="00000000" w:rsidR="00000000" w:rsidRPr="00000000">
              <w:rPr>
                <w:rtl w:val="0"/>
              </w:rPr>
            </w:r>
          </w:p>
        </w:tc>
      </w:tr>
      <w:tr>
        <w:trPr>
          <w:cantSplit w:val="1"/>
          <w:tblHeader w:val="0"/>
        </w:trPr>
        <w:tc>
          <w:tcPr/>
          <w:p w:rsidR="00000000" w:rsidDel="00000000" w:rsidP="00000000" w:rsidRDefault="00000000" w:rsidRPr="00000000" w14:paraId="000000F8">
            <w:pPr>
              <w:rPr/>
            </w:pPr>
            <w:r w:rsidDel="00000000" w:rsidR="00000000" w:rsidRPr="00000000">
              <w:rPr>
                <w:rFonts w:ascii="Aptos" w:cs="Aptos" w:eastAsia="Aptos" w:hAnsi="Aptos"/>
                <w:b w:val="1"/>
                <w:bCs w:val="1"/>
                <w:i w:val="0"/>
                <w:iCs w:val="0"/>
                <w:color w:val="7a1f3d"/>
                <w:sz w:val="14"/>
                <w:szCs w:val="14"/>
                <w:rtl w:val="0"/>
              </w:rPr>
              <w:t xml:space="preserve">Tax Control Subledger</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Aptos" w:cs="Aptos" w:eastAsia="Aptos" w:hAnsi="Aptos"/>
                <w:b w:val="0"/>
                <w:bCs w:val="0"/>
                <w:i w:val="0"/>
                <w:iCs w:val="0"/>
                <w:color w:val="20242b"/>
                <w:sz w:val="14"/>
                <w:szCs w:val="14"/>
                <w:rtl w:val="0"/>
              </w:rPr>
              <w:t xml:space="preserve">Authoritative tax liability/recovery postings and accounting bridge.</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Aptos" w:cs="Aptos" w:eastAsia="Aptos" w:hAnsi="Aptos"/>
                <w:b w:val="0"/>
                <w:bCs w:val="0"/>
                <w:i w:val="0"/>
                <w:iCs w:val="0"/>
                <w:color w:val="20242b"/>
                <w:sz w:val="14"/>
                <w:szCs w:val="14"/>
                <w:rtl w:val="0"/>
              </w:rPr>
              <w:t xml:space="preserve">ZTAX-FIN-001</w:t>
            </w:r>
            <w:r w:rsidDel="00000000" w:rsidR="00000000" w:rsidRPr="00000000">
              <w:rPr>
                <w:rtl w:val="0"/>
              </w:rPr>
            </w:r>
          </w:p>
        </w:tc>
      </w:tr>
      <w:tr>
        <w:trPr>
          <w:cantSplit w:val="1"/>
          <w:tblHeader w:val="0"/>
        </w:trPr>
        <w:tc>
          <w:tcPr/>
          <w:p w:rsidR="00000000" w:rsidDel="00000000" w:rsidP="00000000" w:rsidRDefault="00000000" w:rsidRPr="00000000" w14:paraId="000000FB">
            <w:pPr>
              <w:rPr/>
            </w:pPr>
            <w:r w:rsidDel="00000000" w:rsidR="00000000" w:rsidRPr="00000000">
              <w:rPr>
                <w:rFonts w:ascii="Aptos" w:cs="Aptos" w:eastAsia="Aptos" w:hAnsi="Aptos"/>
                <w:b w:val="1"/>
                <w:bCs w:val="1"/>
                <w:i w:val="0"/>
                <w:iCs w:val="0"/>
                <w:color w:val="7a1f3d"/>
                <w:sz w:val="14"/>
                <w:szCs w:val="14"/>
                <w:rtl w:val="0"/>
              </w:rPr>
              <w:t xml:space="preserve">Reconcile</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Aptos" w:cs="Aptos" w:eastAsia="Aptos" w:hAnsi="Aptos"/>
                <w:b w:val="0"/>
                <w:bCs w:val="0"/>
                <w:i w:val="0"/>
                <w:iCs w:val="0"/>
                <w:color w:val="20242b"/>
                <w:sz w:val="14"/>
                <w:szCs w:val="14"/>
                <w:rtl w:val="0"/>
              </w:rPr>
              <w:t xml:space="preserve">Calculated ↔ invoiced/cleared ↔ collected ↔ adjusted ↔ reported ↔ remitted ↔ accounting.</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Aptos" w:cs="Aptos" w:eastAsia="Aptos" w:hAnsi="Aptos"/>
                <w:b w:val="0"/>
                <w:bCs w:val="0"/>
                <w:i w:val="0"/>
                <w:iCs w:val="0"/>
                <w:color w:val="20242b"/>
                <w:sz w:val="14"/>
                <w:szCs w:val="14"/>
                <w:rtl w:val="0"/>
              </w:rPr>
              <w:t xml:space="preserve">ZTAX-FIN-001</w:t>
            </w:r>
            <w:r w:rsidDel="00000000" w:rsidR="00000000" w:rsidRPr="00000000">
              <w:rPr>
                <w:rtl w:val="0"/>
              </w:rPr>
            </w:r>
          </w:p>
        </w:tc>
      </w:tr>
      <w:tr>
        <w:trPr>
          <w:cantSplit w:val="1"/>
          <w:tblHeader w:val="0"/>
        </w:trPr>
        <w:tc>
          <w:tcPr/>
          <w:p w:rsidR="00000000" w:rsidDel="00000000" w:rsidP="00000000" w:rsidRDefault="00000000" w:rsidRPr="00000000" w14:paraId="000000FE">
            <w:pPr>
              <w:rPr/>
            </w:pPr>
            <w:r w:rsidDel="00000000" w:rsidR="00000000" w:rsidRPr="00000000">
              <w:rPr>
                <w:rFonts w:ascii="Aptos" w:cs="Aptos" w:eastAsia="Aptos" w:hAnsi="Aptos"/>
                <w:b w:val="1"/>
                <w:bCs w:val="1"/>
                <w:i w:val="0"/>
                <w:iCs w:val="0"/>
                <w:color w:val="7a1f3d"/>
                <w:sz w:val="14"/>
                <w:szCs w:val="14"/>
                <w:rtl w:val="0"/>
              </w:rPr>
              <w:t xml:space="preserve">Comply / File</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Aptos" w:cs="Aptos" w:eastAsia="Aptos" w:hAnsi="Aptos"/>
                <w:b w:val="0"/>
                <w:bCs w:val="0"/>
                <w:i w:val="0"/>
                <w:iCs w:val="0"/>
                <w:color w:val="20242b"/>
                <w:sz w:val="14"/>
                <w:szCs w:val="14"/>
                <w:rtl w:val="0"/>
              </w:rPr>
              <w:t xml:space="preserve">Registrations, returns, workpapers, approvals, submissions, acknowledgements, notices and cases.</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Aptos" w:cs="Aptos" w:eastAsia="Aptos" w:hAnsi="Aptos"/>
                <w:b w:val="0"/>
                <w:bCs w:val="0"/>
                <w:i w:val="0"/>
                <w:iCs w:val="0"/>
                <w:color w:val="20242b"/>
                <w:sz w:val="14"/>
                <w:szCs w:val="14"/>
                <w:rtl w:val="0"/>
              </w:rPr>
              <w:t xml:space="preserve">ZTAX-COMP-001</w:t>
            </w:r>
            <w:r w:rsidDel="00000000" w:rsidR="00000000" w:rsidRPr="00000000">
              <w:rPr>
                <w:rtl w:val="0"/>
              </w:rPr>
            </w:r>
          </w:p>
        </w:tc>
      </w:tr>
      <w:tr>
        <w:trPr>
          <w:cantSplit w:val="1"/>
          <w:tblHeader w:val="0"/>
        </w:trPr>
        <w:tc>
          <w:tcPr/>
          <w:p w:rsidR="00000000" w:rsidDel="00000000" w:rsidP="00000000" w:rsidRDefault="00000000" w:rsidRPr="00000000" w14:paraId="00000101">
            <w:pPr>
              <w:rPr/>
            </w:pPr>
            <w:r w:rsidDel="00000000" w:rsidR="00000000" w:rsidRPr="00000000">
              <w:rPr>
                <w:rFonts w:ascii="Aptos" w:cs="Aptos" w:eastAsia="Aptos" w:hAnsi="Aptos"/>
                <w:b w:val="1"/>
                <w:bCs w:val="1"/>
                <w:i w:val="0"/>
                <w:iCs w:val="0"/>
                <w:color w:val="7a1f3d"/>
                <w:sz w:val="14"/>
                <w:szCs w:val="14"/>
                <w:rtl w:val="0"/>
              </w:rPr>
              <w:t xml:space="preserve">Remit</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Fonts w:ascii="Aptos" w:cs="Aptos" w:eastAsia="Aptos" w:hAnsi="Aptos"/>
                <w:b w:val="0"/>
                <w:bCs w:val="0"/>
                <w:i w:val="0"/>
                <w:iCs w:val="0"/>
                <w:color w:val="20242b"/>
                <w:sz w:val="14"/>
                <w:szCs w:val="14"/>
                <w:rtl w:val="0"/>
              </w:rPr>
              <w:t xml:space="preserve">Prepare/authorize/track remittance instructions under approved funds-control model.</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Aptos" w:cs="Aptos" w:eastAsia="Aptos" w:hAnsi="Aptos"/>
                <w:b w:val="0"/>
                <w:bCs w:val="0"/>
                <w:i w:val="0"/>
                <w:iCs w:val="0"/>
                <w:color w:val="20242b"/>
                <w:sz w:val="14"/>
                <w:szCs w:val="14"/>
                <w:rtl w:val="0"/>
              </w:rPr>
              <w:t xml:space="preserve">ZTAX-REM-001</w:t>
            </w:r>
            <w:r w:rsidDel="00000000" w:rsidR="00000000" w:rsidRPr="00000000">
              <w:rPr>
                <w:rtl w:val="0"/>
              </w:rPr>
            </w:r>
          </w:p>
        </w:tc>
      </w:tr>
      <w:tr>
        <w:trPr>
          <w:cantSplit w:val="1"/>
          <w:tblHeader w:val="0"/>
        </w:trPr>
        <w:tc>
          <w:tcPr/>
          <w:p w:rsidR="00000000" w:rsidDel="00000000" w:rsidP="00000000" w:rsidRDefault="00000000" w:rsidRPr="00000000" w14:paraId="00000104">
            <w:pPr>
              <w:rPr/>
            </w:pPr>
            <w:r w:rsidDel="00000000" w:rsidR="00000000" w:rsidRPr="00000000">
              <w:rPr>
                <w:rFonts w:ascii="Aptos" w:cs="Aptos" w:eastAsia="Aptos" w:hAnsi="Aptos"/>
                <w:b w:val="1"/>
                <w:bCs w:val="1"/>
                <w:i w:val="0"/>
                <w:iCs w:val="0"/>
                <w:color w:val="7a1f3d"/>
                <w:sz w:val="14"/>
                <w:szCs w:val="14"/>
                <w:rtl w:val="0"/>
              </w:rPr>
              <w:t xml:space="preserve">E-Invoicing / CTC</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Aptos" w:cs="Aptos" w:eastAsia="Aptos" w:hAnsi="Aptos"/>
                <w:b w:val="0"/>
                <w:bCs w:val="0"/>
                <w:i w:val="0"/>
                <w:iCs w:val="0"/>
                <w:color w:val="20242b"/>
                <w:sz w:val="14"/>
                <w:szCs w:val="14"/>
                <w:rtl w:val="0"/>
              </w:rPr>
              <w:t xml:space="preserve">Telecom semantic validation/enrichment, mapping, adapter lifecycle and status reconciliation.</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Aptos" w:cs="Aptos" w:eastAsia="Aptos" w:hAnsi="Aptos"/>
                <w:b w:val="0"/>
                <w:bCs w:val="0"/>
                <w:i w:val="0"/>
                <w:iCs w:val="0"/>
                <w:color w:val="20242b"/>
                <w:sz w:val="14"/>
                <w:szCs w:val="14"/>
                <w:rtl w:val="0"/>
              </w:rPr>
              <w:t xml:space="preserve">ZTAX-CTC-001</w:t>
            </w:r>
            <w:r w:rsidDel="00000000" w:rsidR="00000000" w:rsidRPr="00000000">
              <w:rPr>
                <w:rtl w:val="0"/>
              </w:rPr>
            </w:r>
          </w:p>
        </w:tc>
      </w:tr>
      <w:tr>
        <w:trPr>
          <w:cantSplit w:val="1"/>
          <w:tblHeader w:val="0"/>
        </w:trPr>
        <w:tc>
          <w:tcPr/>
          <w:p w:rsidR="00000000" w:rsidDel="00000000" w:rsidP="00000000" w:rsidRDefault="00000000" w:rsidRPr="00000000" w14:paraId="00000107">
            <w:pPr>
              <w:rPr/>
            </w:pPr>
            <w:r w:rsidDel="00000000" w:rsidR="00000000" w:rsidRPr="00000000">
              <w:rPr>
                <w:rFonts w:ascii="Aptos" w:cs="Aptos" w:eastAsia="Aptos" w:hAnsi="Aptos"/>
                <w:b w:val="1"/>
                <w:bCs w:val="1"/>
                <w:i w:val="0"/>
                <w:iCs w:val="0"/>
                <w:color w:val="7a1f3d"/>
                <w:sz w:val="14"/>
                <w:szCs w:val="14"/>
                <w:rtl w:val="0"/>
              </w:rPr>
              <w:t xml:space="preserve">Prove</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Fonts w:ascii="Aptos" w:cs="Aptos" w:eastAsia="Aptos" w:hAnsi="Aptos"/>
                <w:b w:val="0"/>
                <w:bCs w:val="0"/>
                <w:i w:val="0"/>
                <w:iCs w:val="0"/>
                <w:color w:val="20242b"/>
                <w:sz w:val="14"/>
                <w:szCs w:val="14"/>
                <w:rtl w:val="0"/>
              </w:rPr>
              <w:t xml:space="preserve">Evidence ledger, source-to-decision lineage, period sealing and historical replay.</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Aptos" w:cs="Aptos" w:eastAsia="Aptos" w:hAnsi="Aptos"/>
                <w:b w:val="0"/>
                <w:bCs w:val="0"/>
                <w:i w:val="0"/>
                <w:iCs w:val="0"/>
                <w:color w:val="20242b"/>
                <w:sz w:val="14"/>
                <w:szCs w:val="14"/>
                <w:rtl w:val="0"/>
              </w:rPr>
              <w:t xml:space="preserve">ZTAX-EVID-001</w:t>
            </w:r>
            <w:r w:rsidDel="00000000" w:rsidR="00000000" w:rsidRPr="00000000">
              <w:rPr>
                <w:rtl w:val="0"/>
              </w:rPr>
            </w:r>
          </w:p>
        </w:tc>
      </w:tr>
      <w:tr>
        <w:trPr>
          <w:cantSplit w:val="1"/>
          <w:tblHeader w:val="0"/>
        </w:trPr>
        <w:tc>
          <w:tcPr/>
          <w:p w:rsidR="00000000" w:rsidDel="00000000" w:rsidP="00000000" w:rsidRDefault="00000000" w:rsidRPr="00000000" w14:paraId="0000010A">
            <w:pPr>
              <w:rPr/>
            </w:pPr>
            <w:r w:rsidDel="00000000" w:rsidR="00000000" w:rsidRPr="00000000">
              <w:rPr>
                <w:rFonts w:ascii="Aptos" w:cs="Aptos" w:eastAsia="Aptos" w:hAnsi="Aptos"/>
                <w:b w:val="1"/>
                <w:bCs w:val="1"/>
                <w:i w:val="0"/>
                <w:iCs w:val="0"/>
                <w:color w:val="7a1f3d"/>
                <w:sz w:val="14"/>
                <w:szCs w:val="14"/>
                <w:rtl w:val="0"/>
              </w:rPr>
              <w:t xml:space="preserve">Shadow</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Aptos" w:cs="Aptos" w:eastAsia="Aptos" w:hAnsi="Aptos"/>
                <w:b w:val="0"/>
                <w:bCs w:val="0"/>
                <w:i w:val="0"/>
                <w:iCs w:val="0"/>
                <w:color w:val="20242b"/>
                <w:sz w:val="14"/>
                <w:szCs w:val="14"/>
                <w:rtl w:val="0"/>
              </w:rPr>
              <w:t xml:space="preserve">Parallel assurance and discrepancy analysis with no source-system impact.</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Aptos" w:cs="Aptos" w:eastAsia="Aptos" w:hAnsi="Aptos"/>
                <w:b w:val="0"/>
                <w:bCs w:val="0"/>
                <w:i w:val="0"/>
                <w:iCs w:val="0"/>
                <w:color w:val="20242b"/>
                <w:sz w:val="14"/>
                <w:szCs w:val="14"/>
                <w:rtl w:val="0"/>
              </w:rPr>
              <w:t xml:space="preserve">ZTAX-SHD-001</w:t>
            </w:r>
            <w:r w:rsidDel="00000000" w:rsidR="00000000" w:rsidRPr="00000000">
              <w:rPr>
                <w:rtl w:val="0"/>
              </w:rPr>
            </w:r>
          </w:p>
        </w:tc>
      </w:tr>
      <w:tr>
        <w:trPr>
          <w:cantSplit w:val="1"/>
          <w:tblHeader w:val="0"/>
        </w:trPr>
        <w:tc>
          <w:tcPr/>
          <w:p w:rsidR="00000000" w:rsidDel="00000000" w:rsidP="00000000" w:rsidRDefault="00000000" w:rsidRPr="00000000" w14:paraId="0000010D">
            <w:pPr>
              <w:rPr/>
            </w:pPr>
            <w:r w:rsidDel="00000000" w:rsidR="00000000" w:rsidRPr="00000000">
              <w:rPr>
                <w:rFonts w:ascii="Aptos" w:cs="Aptos" w:eastAsia="Aptos" w:hAnsi="Aptos"/>
                <w:b w:val="1"/>
                <w:bCs w:val="1"/>
                <w:i w:val="0"/>
                <w:iCs w:val="0"/>
                <w:color w:val="7a1f3d"/>
                <w:sz w:val="14"/>
                <w:szCs w:val="14"/>
                <w:rtl w:val="0"/>
              </w:rPr>
              <w:t xml:space="preserve">Connect</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Aptos" w:cs="Aptos" w:eastAsia="Aptos" w:hAnsi="Aptos"/>
                <w:b w:val="0"/>
                <w:bCs w:val="0"/>
                <w:i w:val="0"/>
                <w:iCs w:val="0"/>
                <w:color w:val="20242b"/>
                <w:sz w:val="14"/>
                <w:szCs w:val="14"/>
                <w:rtl w:val="0"/>
              </w:rPr>
              <w:t xml:space="preserve">REST/events/webhooks/SDKs/bulk/OEM/BSS/ERP/authority adapters.</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Aptos" w:cs="Aptos" w:eastAsia="Aptos" w:hAnsi="Aptos"/>
                <w:b w:val="0"/>
                <w:bCs w:val="0"/>
                <w:i w:val="0"/>
                <w:iCs w:val="0"/>
                <w:color w:val="20242b"/>
                <w:sz w:val="14"/>
                <w:szCs w:val="14"/>
                <w:rtl w:val="0"/>
              </w:rPr>
              <w:t xml:space="preserve">ZTAX-INT-001</w:t>
            </w:r>
            <w:r w:rsidDel="00000000" w:rsidR="00000000" w:rsidRPr="00000000">
              <w:rPr>
                <w:rtl w:val="0"/>
              </w:rPr>
            </w:r>
          </w:p>
        </w:tc>
      </w:tr>
      <w:tr>
        <w:trPr>
          <w:cantSplit w:val="1"/>
          <w:tblHeader w:val="0"/>
        </w:trPr>
        <w:tc>
          <w:tcPr/>
          <w:p w:rsidR="00000000" w:rsidDel="00000000" w:rsidP="00000000" w:rsidRDefault="00000000" w:rsidRPr="00000000" w14:paraId="00000110">
            <w:pPr>
              <w:rPr/>
            </w:pPr>
            <w:r w:rsidDel="00000000" w:rsidR="00000000" w:rsidRPr="00000000">
              <w:rPr>
                <w:rFonts w:ascii="Aptos" w:cs="Aptos" w:eastAsia="Aptos" w:hAnsi="Aptos"/>
                <w:b w:val="1"/>
                <w:bCs w:val="1"/>
                <w:i w:val="0"/>
                <w:iCs w:val="0"/>
                <w:color w:val="7a1f3d"/>
                <w:sz w:val="14"/>
                <w:szCs w:val="14"/>
                <w:rtl w:val="0"/>
              </w:rPr>
              <w:t xml:space="preserve">Intelligence Fabric™</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Aptos" w:cs="Aptos" w:eastAsia="Aptos" w:hAnsi="Aptos"/>
                <w:b w:val="0"/>
                <w:bCs w:val="0"/>
                <w:i w:val="0"/>
                <w:iCs w:val="0"/>
                <w:color w:val="20242b"/>
                <w:sz w:val="14"/>
                <w:szCs w:val="14"/>
                <w:rtl w:val="0"/>
              </w:rPr>
              <w:t xml:space="preserve">Regulatory monitoring, classification assistance, anomaly/risk detection, forecasting, explanation and workflow assistance.</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Aptos" w:cs="Aptos" w:eastAsia="Aptos" w:hAnsi="Aptos"/>
                <w:b w:val="0"/>
                <w:bCs w:val="0"/>
                <w:i w:val="0"/>
                <w:iCs w:val="0"/>
                <w:color w:val="20242b"/>
                <w:sz w:val="14"/>
                <w:szCs w:val="14"/>
                <w:rtl w:val="0"/>
              </w:rPr>
              <w:t xml:space="preserve">ZTAX-AI-001 / AIGOV</w:t>
            </w:r>
            <w:r w:rsidDel="00000000" w:rsidR="00000000" w:rsidRPr="00000000">
              <w:rPr>
                <w:rtl w:val="0"/>
              </w:rPr>
            </w:r>
          </w:p>
        </w:tc>
      </w:tr>
      <w:tr>
        <w:trPr>
          <w:cantSplit w:val="1"/>
          <w:tblHeader w:val="0"/>
        </w:trPr>
        <w:tc>
          <w:tcPr/>
          <w:p w:rsidR="00000000" w:rsidDel="00000000" w:rsidP="00000000" w:rsidRDefault="00000000" w:rsidRPr="00000000" w14:paraId="00000113">
            <w:pPr>
              <w:rPr/>
            </w:pPr>
            <w:r w:rsidDel="00000000" w:rsidR="00000000" w:rsidRPr="00000000">
              <w:rPr>
                <w:rFonts w:ascii="Aptos" w:cs="Aptos" w:eastAsia="Aptos" w:hAnsi="Aptos"/>
                <w:b w:val="1"/>
                <w:bCs w:val="1"/>
                <w:i w:val="0"/>
                <w:iCs w:val="0"/>
                <w:color w:val="7a1f3d"/>
                <w:sz w:val="14"/>
                <w:szCs w:val="14"/>
                <w:rtl w:val="0"/>
              </w:rPr>
              <w:t xml:space="preserve">Content Ops</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Aptos" w:cs="Aptos" w:eastAsia="Aptos" w:hAnsi="Aptos"/>
                <w:b w:val="0"/>
                <w:bCs w:val="0"/>
                <w:i w:val="0"/>
                <w:iCs w:val="0"/>
                <w:color w:val="20242b"/>
                <w:sz w:val="14"/>
                <w:szCs w:val="14"/>
                <w:rtl w:val="0"/>
              </w:rPr>
              <w:t xml:space="preserve">Source ingestion, rule proposals, approvals, signed packs, suspension/withdrawal and content metrics.</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Aptos" w:cs="Aptos" w:eastAsia="Aptos" w:hAnsi="Aptos"/>
                <w:b w:val="0"/>
                <w:bCs w:val="0"/>
                <w:i w:val="0"/>
                <w:iCs w:val="0"/>
                <w:color w:val="20242b"/>
                <w:sz w:val="14"/>
                <w:szCs w:val="14"/>
                <w:rtl w:val="0"/>
              </w:rPr>
              <w:t xml:space="preserve">ZTAX-CONT-001</w:t>
            </w:r>
            <w:r w:rsidDel="00000000" w:rsidR="00000000" w:rsidRPr="00000000">
              <w:rPr>
                <w:rtl w:val="0"/>
              </w:rPr>
            </w:r>
          </w:p>
        </w:tc>
      </w:tr>
      <w:tr>
        <w:trPr>
          <w:cantSplit w:val="1"/>
          <w:tblHeader w:val="0"/>
        </w:trPr>
        <w:tc>
          <w:tcPr/>
          <w:p w:rsidR="00000000" w:rsidDel="00000000" w:rsidP="00000000" w:rsidRDefault="00000000" w:rsidRPr="00000000" w14:paraId="00000116">
            <w:pPr>
              <w:rPr/>
            </w:pPr>
            <w:r w:rsidDel="00000000" w:rsidR="00000000" w:rsidRPr="00000000">
              <w:rPr>
                <w:rFonts w:ascii="Aptos" w:cs="Aptos" w:eastAsia="Aptos" w:hAnsi="Aptos"/>
                <w:b w:val="1"/>
                <w:bCs w:val="1"/>
                <w:i w:val="0"/>
                <w:iCs w:val="0"/>
                <w:color w:val="7a1f3d"/>
                <w:sz w:val="14"/>
                <w:szCs w:val="14"/>
                <w:rtl w:val="0"/>
              </w:rPr>
              <w:t xml:space="preserve">TaxOps</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Aptos" w:cs="Aptos" w:eastAsia="Aptos" w:hAnsi="Aptos"/>
                <w:b w:val="0"/>
                <w:bCs w:val="0"/>
                <w:i w:val="0"/>
                <w:iCs w:val="0"/>
                <w:color w:val="20242b"/>
                <w:sz w:val="14"/>
                <w:szCs w:val="14"/>
                <w:rtl w:val="0"/>
              </w:rPr>
              <w:t xml:space="preserve">Operational health, correctness, content freshness, anomalies, filing status, reconciliation and audit support.</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Aptos" w:cs="Aptos" w:eastAsia="Aptos" w:hAnsi="Aptos"/>
                <w:b w:val="0"/>
                <w:bCs w:val="0"/>
                <w:i w:val="0"/>
                <w:iCs w:val="0"/>
                <w:color w:val="20242b"/>
                <w:sz w:val="14"/>
                <w:szCs w:val="14"/>
                <w:rtl w:val="0"/>
              </w:rPr>
              <w:t xml:space="preserve">ARCH / NFR / QA</w:t>
            </w:r>
            <w:r w:rsidDel="00000000" w:rsidR="00000000" w:rsidRPr="00000000">
              <w:rPr>
                <w:rtl w:val="0"/>
              </w:rPr>
            </w:r>
          </w:p>
        </w:tc>
      </w:tr>
    </w:tbl>
    <w:p w:rsidR="00000000" w:rsidDel="00000000" w:rsidP="00000000" w:rsidRDefault="00000000" w:rsidRPr="00000000" w14:paraId="00000119">
      <w:pPr>
        <w:pStyle w:val="Heading1"/>
        <w:keepNext w:val="0"/>
        <w:spacing w:after="80" w:before="0" w:line="252.00000000000003" w:lineRule="auto"/>
        <w:rPr/>
      </w:pPr>
      <w:r w:rsidDel="00000000" w:rsidR="00000000" w:rsidRPr="00000000">
        <w:rPr>
          <w:rtl w:val="0"/>
        </w:rPr>
        <w:t xml:space="preserve">8. AI Foundation &amp; Authority Boundary</w:t>
      </w:r>
    </w:p>
    <w:tbl>
      <w:tblPr>
        <w:tblStyle w:val="Table11"/>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shd w:fill="f4e9ed" w:val="clear"/>
            <w:tcMar>
              <w:top w:w="90.0" w:type="dxa"/>
              <w:bottom w:w="90.0" w:type="dxa"/>
            </w:tcMar>
          </w:tcPr>
          <w:p w:rsidR="00000000" w:rsidDel="00000000" w:rsidP="00000000" w:rsidRDefault="00000000" w:rsidRPr="00000000" w14:paraId="0000011A">
            <w:pPr>
              <w:spacing w:after="40" w:lineRule="auto"/>
              <w:rPr/>
            </w:pPr>
            <w:r w:rsidDel="00000000" w:rsidR="00000000" w:rsidRPr="00000000">
              <w:rPr>
                <w:rFonts w:ascii="Aptos" w:cs="Aptos" w:eastAsia="Aptos" w:hAnsi="Aptos"/>
                <w:b w:val="1"/>
                <w:bCs w:val="1"/>
                <w:i w:val="0"/>
                <w:iCs w:val="0"/>
                <w:color w:val="7a1f3d"/>
                <w:sz w:val="18"/>
                <w:szCs w:val="18"/>
                <w:rtl w:val="0"/>
              </w:rPr>
              <w:t xml:space="preserve">AI IS PART OF THE PRODUCT FOUNDATION</w:t>
            </w: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Fonts w:ascii="Aptos" w:cs="Aptos" w:eastAsia="Aptos" w:hAnsi="Aptos"/>
                <w:b w:val="1"/>
                <w:bCs w:val="1"/>
                <w:i w:val="0"/>
                <w:iCs w:val="0"/>
                <w:color w:val="20242b"/>
                <w:sz w:val="18"/>
                <w:szCs w:val="18"/>
                <w:rtl w:val="0"/>
              </w:rPr>
              <w:t xml:space="preserve">ZoikoTax is not a conventional tax engine with an AI assistant bolted on. The Intelligence Fabric™ is a platform capability spanning regulatory intelligence, onboarding, classification, anomaly detection, forecasting, filing/reconciliation assistance and explainability. Its authority is deliberately bounded so fiscal correctness remains deterministic and auditable.</w:t>
            </w:r>
            <w:r w:rsidDel="00000000" w:rsidR="00000000" w:rsidRPr="00000000">
              <w:rPr>
                <w:rtl w:val="0"/>
              </w:rPr>
            </w:r>
          </w:p>
        </w:tc>
      </w:tr>
    </w:tbl>
    <w:p w:rsidR="00000000" w:rsidDel="00000000" w:rsidP="00000000" w:rsidRDefault="00000000" w:rsidRPr="00000000" w14:paraId="0000011C">
      <w:pPr>
        <w:pStyle w:val="Heading2"/>
        <w:keepNext w:val="0"/>
        <w:spacing w:after="80" w:before="0" w:line="252.00000000000003" w:lineRule="auto"/>
        <w:rPr/>
      </w:pPr>
      <w:r w:rsidDel="00000000" w:rsidR="00000000" w:rsidRPr="00000000">
        <w:rPr>
          <w:rtl w:val="0"/>
        </w:rPr>
        <w:t xml:space="preserve">8.1 Required AI-native use cases</w:t>
      </w:r>
    </w:p>
    <w:p w:rsidR="00000000" w:rsidDel="00000000" w:rsidP="00000000" w:rsidRDefault="00000000" w:rsidRPr="00000000" w14:paraId="0000011D">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Monitor authoritative and approved secondary sources for change signals.</w:t>
      </w:r>
      <w:r w:rsidDel="00000000" w:rsidR="00000000" w:rsidRPr="00000000">
        <w:rPr>
          <w:rtl w:val="0"/>
        </w:rPr>
      </w:r>
    </w:p>
    <w:p w:rsidR="00000000" w:rsidDel="00000000" w:rsidP="00000000" w:rsidRDefault="00000000" w:rsidRPr="00000000" w14:paraId="0000011E">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Diff legislation, guidance, forms, schemas and rate tables across revisions.</w:t>
      </w:r>
      <w:r w:rsidDel="00000000" w:rsidR="00000000" w:rsidRPr="00000000">
        <w:rPr>
          <w:rtl w:val="0"/>
        </w:rPr>
      </w:r>
    </w:p>
    <w:p w:rsidR="00000000" w:rsidDel="00000000" w:rsidP="00000000" w:rsidRDefault="00000000" w:rsidRPr="00000000" w14:paraId="0000011F">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Extract candidate facts/rules with source provenance and confidence.</w:t>
      </w:r>
      <w:r w:rsidDel="00000000" w:rsidR="00000000" w:rsidRPr="00000000">
        <w:rPr>
          <w:rtl w:val="0"/>
        </w:rPr>
      </w:r>
    </w:p>
    <w:p w:rsidR="00000000" w:rsidDel="00000000" w:rsidP="00000000" w:rsidRDefault="00000000" w:rsidRPr="00000000" w14:paraId="00000120">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Map customer SKUs/bundles to canonical telecom ontology; flag low-confidence or novel products.</w:t>
      </w:r>
      <w:r w:rsidDel="00000000" w:rsidR="00000000" w:rsidRPr="00000000">
        <w:rPr>
          <w:rtl w:val="0"/>
        </w:rPr>
      </w:r>
    </w:p>
    <w:p w:rsidR="00000000" w:rsidDel="00000000" w:rsidP="00000000" w:rsidRDefault="00000000" w:rsidRPr="00000000" w14:paraId="00000121">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Recommend regulatory-revenue classifications and detect inconsistent historical mappings.</w:t>
      </w:r>
      <w:r w:rsidDel="00000000" w:rsidR="00000000" w:rsidRPr="00000000">
        <w:rPr>
          <w:rtl w:val="0"/>
        </w:rPr>
      </w:r>
    </w:p>
    <w:p w:rsidR="00000000" w:rsidDel="00000000" w:rsidP="00000000" w:rsidRDefault="00000000" w:rsidRPr="00000000" w14:paraId="00000122">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Assist responsibility and obligation discovery by identifying missing facts and competing interpretations.</w:t>
      </w:r>
      <w:r w:rsidDel="00000000" w:rsidR="00000000" w:rsidRPr="00000000">
        <w:rPr>
          <w:rtl w:val="0"/>
        </w:rPr>
      </w:r>
    </w:p>
    <w:p w:rsidR="00000000" w:rsidDel="00000000" w:rsidP="00000000" w:rsidRDefault="00000000" w:rsidRPr="00000000" w14:paraId="00000123">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Detect anomalous effective rates, missing tax calls, reconciliation breaks, filing variances and unusual jurisdiction shifts.</w:t>
      </w:r>
      <w:r w:rsidDel="00000000" w:rsidR="00000000" w:rsidRPr="00000000">
        <w:rPr>
          <w:rtl w:val="0"/>
        </w:rPr>
      </w:r>
    </w:p>
    <w:p w:rsidR="00000000" w:rsidDel="00000000" w:rsidP="00000000" w:rsidRDefault="00000000" w:rsidRPr="00000000" w14:paraId="00000124">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Forecast fiscal exposure, filing workload and content-impact scenarios using governed inputs.</w:t>
      </w:r>
      <w:r w:rsidDel="00000000" w:rsidR="00000000" w:rsidRPr="00000000">
        <w:rPr>
          <w:rtl w:val="0"/>
        </w:rPr>
      </w:r>
    </w:p>
    <w:p w:rsidR="00000000" w:rsidDel="00000000" w:rsidP="00000000" w:rsidRDefault="00000000" w:rsidRPr="00000000" w14:paraId="00000125">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Assist workpaper preparation, regulator-response drafting and case summarization without autonomously filing.</w:t>
      </w:r>
      <w:r w:rsidDel="00000000" w:rsidR="00000000" w:rsidRPr="00000000">
        <w:rPr>
          <w:rtl w:val="0"/>
        </w:rPr>
      </w:r>
    </w:p>
    <w:p w:rsidR="00000000" w:rsidDel="00000000" w:rsidP="00000000" w:rsidRDefault="00000000" w:rsidRPr="00000000" w14:paraId="00000126">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Explain deterministic decisions in natural language with source-backed retrieval and decision provenance.</w:t>
      </w:r>
      <w:r w:rsidDel="00000000" w:rsidR="00000000" w:rsidRPr="00000000">
        <w:rPr>
          <w:rtl w:val="0"/>
        </w:rPr>
      </w:r>
    </w:p>
    <w:p w:rsidR="00000000" w:rsidDel="00000000" w:rsidP="00000000" w:rsidRDefault="00000000" w:rsidRPr="00000000" w14:paraId="00000127">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Generate test cases and identify regression gaps; never self-approve production legal content.</w:t>
      </w:r>
      <w:r w:rsidDel="00000000" w:rsidR="00000000" w:rsidRPr="00000000">
        <w:rPr>
          <w:rtl w:val="0"/>
        </w:rPr>
      </w:r>
    </w:p>
    <w:p w:rsidR="00000000" w:rsidDel="00000000" w:rsidP="00000000" w:rsidRDefault="00000000" w:rsidRPr="00000000" w14:paraId="00000128">
      <w:pPr>
        <w:pStyle w:val="Heading2"/>
        <w:keepNext w:val="0"/>
        <w:spacing w:after="80" w:before="0" w:line="252.00000000000003" w:lineRule="auto"/>
        <w:rPr/>
      </w:pPr>
      <w:r w:rsidDel="00000000" w:rsidR="00000000" w:rsidRPr="00000000">
        <w:rPr>
          <w:rtl w:val="0"/>
        </w:rPr>
        <w:t xml:space="preserve">8.2 AI authority states</w:t>
      </w:r>
    </w:p>
    <w:tbl>
      <w:tblPr>
        <w:tblStyle w:val="Table12"/>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shd w:fill="20242b" w:val="clear"/>
          </w:tcPr>
          <w:p w:rsidR="00000000" w:rsidDel="00000000" w:rsidP="00000000" w:rsidRDefault="00000000" w:rsidRPr="00000000" w14:paraId="00000129">
            <w:pPr>
              <w:rPr/>
            </w:pPr>
            <w:r w:rsidDel="00000000" w:rsidR="00000000" w:rsidRPr="00000000">
              <w:rPr>
                <w:rFonts w:ascii="Aptos" w:cs="Aptos" w:eastAsia="Aptos" w:hAnsi="Aptos"/>
                <w:b w:val="1"/>
                <w:bCs w:val="1"/>
                <w:i w:val="0"/>
                <w:iCs w:val="0"/>
                <w:color w:val="ffffff"/>
                <w:sz w:val="15"/>
                <w:szCs w:val="15"/>
                <w:rtl w:val="0"/>
              </w:rPr>
              <w:t xml:space="preserve">State</w:t>
            </w:r>
            <w:r w:rsidDel="00000000" w:rsidR="00000000" w:rsidRPr="00000000">
              <w:rPr>
                <w:rtl w:val="0"/>
              </w:rPr>
            </w:r>
          </w:p>
        </w:tc>
        <w:tc>
          <w:tcPr>
            <w:shd w:fill="20242b" w:val="clear"/>
          </w:tcPr>
          <w:p w:rsidR="00000000" w:rsidDel="00000000" w:rsidP="00000000" w:rsidRDefault="00000000" w:rsidRPr="00000000" w14:paraId="0000012A">
            <w:pPr>
              <w:rPr/>
            </w:pPr>
            <w:r w:rsidDel="00000000" w:rsidR="00000000" w:rsidRPr="00000000">
              <w:rPr>
                <w:rFonts w:ascii="Aptos" w:cs="Aptos" w:eastAsia="Aptos" w:hAnsi="Aptos"/>
                <w:b w:val="1"/>
                <w:bCs w:val="1"/>
                <w:i w:val="0"/>
                <w:iCs w:val="0"/>
                <w:color w:val="ffffff"/>
                <w:sz w:val="15"/>
                <w:szCs w:val="15"/>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rFonts w:ascii="Aptos" w:cs="Aptos" w:eastAsia="Aptos" w:hAnsi="Aptos"/>
                <w:b w:val="1"/>
                <w:bCs w:val="1"/>
                <w:i w:val="0"/>
                <w:iCs w:val="0"/>
                <w:color w:val="7a1f3d"/>
                <w:sz w:val="15"/>
                <w:szCs w:val="15"/>
                <w:rtl w:val="0"/>
              </w:rPr>
              <w:t xml:space="preserve">ADVISORY</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Aptos" w:cs="Aptos" w:eastAsia="Aptos" w:hAnsi="Aptos"/>
                <w:b w:val="0"/>
                <w:bCs w:val="0"/>
                <w:i w:val="0"/>
                <w:iCs w:val="0"/>
                <w:color w:val="20242b"/>
                <w:sz w:val="15"/>
                <w:szCs w:val="15"/>
                <w:rtl w:val="0"/>
              </w:rPr>
              <w:t xml:space="preserve">AI output has no authoritative fiscal effect. Examples: explanation, anomaly finding, draft response.</w:t>
            </w:r>
            <w:r w:rsidDel="00000000" w:rsidR="00000000" w:rsidRPr="00000000">
              <w:rPr>
                <w:rtl w:val="0"/>
              </w:rPr>
            </w:r>
          </w:p>
        </w:tc>
      </w:tr>
      <w:tr>
        <w:trPr>
          <w:cantSplit w:val="0"/>
          <w:tblHeader w:val="0"/>
        </w:trPr>
        <w:tc>
          <w:tcPr/>
          <w:p w:rsidR="00000000" w:rsidDel="00000000" w:rsidP="00000000" w:rsidRDefault="00000000" w:rsidRPr="00000000" w14:paraId="0000012D">
            <w:pPr>
              <w:rPr/>
            </w:pPr>
            <w:r w:rsidDel="00000000" w:rsidR="00000000" w:rsidRPr="00000000">
              <w:rPr>
                <w:rFonts w:ascii="Aptos" w:cs="Aptos" w:eastAsia="Aptos" w:hAnsi="Aptos"/>
                <w:b w:val="1"/>
                <w:bCs w:val="1"/>
                <w:i w:val="0"/>
                <w:iCs w:val="0"/>
                <w:color w:val="7a1f3d"/>
                <w:sz w:val="15"/>
                <w:szCs w:val="15"/>
                <w:rtl w:val="0"/>
              </w:rPr>
              <w:t xml:space="preserve">PROPOSAL</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Fonts w:ascii="Aptos" w:cs="Aptos" w:eastAsia="Aptos" w:hAnsi="Aptos"/>
                <w:b w:val="0"/>
                <w:bCs w:val="0"/>
                <w:i w:val="0"/>
                <w:iCs w:val="0"/>
                <w:color w:val="20242b"/>
                <w:sz w:val="15"/>
                <w:szCs w:val="15"/>
                <w:rtl w:val="0"/>
              </w:rPr>
              <w:t xml:space="preserve">AI proposes a classification, rule candidate or workflow action. Requires governed review before authoritative use.</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rFonts w:ascii="Aptos" w:cs="Aptos" w:eastAsia="Aptos" w:hAnsi="Aptos"/>
                <w:b w:val="1"/>
                <w:bCs w:val="1"/>
                <w:i w:val="0"/>
                <w:iCs w:val="0"/>
                <w:color w:val="7a1f3d"/>
                <w:sz w:val="15"/>
                <w:szCs w:val="15"/>
                <w:rtl w:val="0"/>
              </w:rPr>
              <w:t xml:space="preserve">ASSISTED</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Aptos" w:cs="Aptos" w:eastAsia="Aptos" w:hAnsi="Aptos"/>
                <w:b w:val="0"/>
                <w:bCs w:val="0"/>
                <w:i w:val="0"/>
                <w:iCs w:val="0"/>
                <w:color w:val="20242b"/>
                <w:sz w:val="15"/>
                <w:szCs w:val="15"/>
                <w:rtl w:val="0"/>
              </w:rPr>
              <w:t xml:space="preserve">AI participates inside a workflow, but deterministic controls/human approval determine the authoritative outcome.</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rFonts w:ascii="Aptos" w:cs="Aptos" w:eastAsia="Aptos" w:hAnsi="Aptos"/>
                <w:b w:val="1"/>
                <w:bCs w:val="1"/>
                <w:i w:val="0"/>
                <w:iCs w:val="0"/>
                <w:color w:val="7a1f3d"/>
                <w:sz w:val="15"/>
                <w:szCs w:val="15"/>
                <w:rtl w:val="0"/>
              </w:rPr>
              <w:t xml:space="preserve">PROHIBITED</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Aptos" w:cs="Aptos" w:eastAsia="Aptos" w:hAnsi="Aptos"/>
                <w:b w:val="0"/>
                <w:bCs w:val="0"/>
                <w:i w:val="0"/>
                <w:iCs w:val="0"/>
                <w:color w:val="20242b"/>
                <w:sz w:val="15"/>
                <w:szCs w:val="15"/>
                <w:rtl w:val="0"/>
              </w:rPr>
              <w:t xml:space="preserve">Direct model-to-rule promotion, direct model-to-tax amount write, filing approval, remittance authorization, silent legal ambiguity resolution, or unsupported citation generation.</w:t>
            </w:r>
            <w:r w:rsidDel="00000000" w:rsidR="00000000" w:rsidRPr="00000000">
              <w:rPr>
                <w:rtl w:val="0"/>
              </w:rPr>
            </w:r>
          </w:p>
        </w:tc>
      </w:tr>
    </w:tbl>
    <w:p w:rsidR="00000000" w:rsidDel="00000000" w:rsidP="00000000" w:rsidRDefault="00000000" w:rsidRPr="00000000" w14:paraId="00000133">
      <w:pPr>
        <w:pStyle w:val="Heading1"/>
        <w:keepNext w:val="0"/>
        <w:spacing w:after="80" w:before="0" w:line="252.00000000000003" w:lineRule="auto"/>
        <w:rPr/>
      </w:pPr>
      <w:r w:rsidDel="00000000" w:rsidR="00000000" w:rsidRPr="00000000">
        <w:rPr>
          <w:rtl w:val="0"/>
        </w:rPr>
        <w:t xml:space="preserve">9. Authoritative Output Model</w:t>
      </w:r>
    </w:p>
    <w:p w:rsidR="00000000" w:rsidDel="00000000" w:rsidP="00000000" w:rsidRDefault="00000000" w:rsidRPr="00000000" w14:paraId="00000134">
      <w:pPr>
        <w:keepNext w:val="0"/>
        <w:spacing w:after="80"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ZoikoTax must make the authority of every output explicit. The UI, APIs, events and evidence records must distinguish the following classes; they may not be conflated by naming or schema.</w:t>
      </w:r>
      <w:r w:rsidDel="00000000" w:rsidR="00000000" w:rsidRPr="00000000">
        <w:rPr>
          <w:rtl w:val="0"/>
        </w:rPr>
      </w:r>
    </w:p>
    <w:tbl>
      <w:tblPr>
        <w:tblStyle w:val="Table13"/>
        <w:tblW w:w="10455.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20242b" w:val="clear"/>
          </w:tcPr>
          <w:p w:rsidR="00000000" w:rsidDel="00000000" w:rsidP="00000000" w:rsidRDefault="00000000" w:rsidRPr="00000000" w14:paraId="00000135">
            <w:pPr>
              <w:rPr/>
            </w:pPr>
            <w:r w:rsidDel="00000000" w:rsidR="00000000" w:rsidRPr="00000000">
              <w:rPr>
                <w:rFonts w:ascii="Aptos" w:cs="Aptos" w:eastAsia="Aptos" w:hAnsi="Aptos"/>
                <w:b w:val="1"/>
                <w:bCs w:val="1"/>
                <w:i w:val="0"/>
                <w:iCs w:val="0"/>
                <w:color w:val="ffffff"/>
                <w:sz w:val="14"/>
                <w:szCs w:val="14"/>
                <w:rtl w:val="0"/>
              </w:rPr>
              <w:t xml:space="preserve">Output</w:t>
            </w:r>
            <w:r w:rsidDel="00000000" w:rsidR="00000000" w:rsidRPr="00000000">
              <w:rPr>
                <w:rtl w:val="0"/>
              </w:rPr>
            </w:r>
          </w:p>
        </w:tc>
        <w:tc>
          <w:tcPr>
            <w:shd w:fill="20242b" w:val="clear"/>
          </w:tcPr>
          <w:p w:rsidR="00000000" w:rsidDel="00000000" w:rsidP="00000000" w:rsidRDefault="00000000" w:rsidRPr="00000000" w14:paraId="00000136">
            <w:pPr>
              <w:rPr/>
            </w:pPr>
            <w:r w:rsidDel="00000000" w:rsidR="00000000" w:rsidRPr="00000000">
              <w:rPr>
                <w:rFonts w:ascii="Aptos" w:cs="Aptos" w:eastAsia="Aptos" w:hAnsi="Aptos"/>
                <w:b w:val="1"/>
                <w:bCs w:val="1"/>
                <w:i w:val="0"/>
                <w:iCs w:val="0"/>
                <w:color w:val="ffffff"/>
                <w:sz w:val="14"/>
                <w:szCs w:val="14"/>
                <w:rtl w:val="0"/>
              </w:rPr>
              <w:t xml:space="preserve">Purpose</w:t>
            </w:r>
            <w:r w:rsidDel="00000000" w:rsidR="00000000" w:rsidRPr="00000000">
              <w:rPr>
                <w:rtl w:val="0"/>
              </w:rPr>
            </w:r>
          </w:p>
        </w:tc>
        <w:tc>
          <w:tcPr>
            <w:shd w:fill="20242b" w:val="clear"/>
          </w:tcPr>
          <w:p w:rsidR="00000000" w:rsidDel="00000000" w:rsidP="00000000" w:rsidRDefault="00000000" w:rsidRPr="00000000" w14:paraId="00000137">
            <w:pPr>
              <w:rPr/>
            </w:pPr>
            <w:r w:rsidDel="00000000" w:rsidR="00000000" w:rsidRPr="00000000">
              <w:rPr>
                <w:rFonts w:ascii="Aptos" w:cs="Aptos" w:eastAsia="Aptos" w:hAnsi="Aptos"/>
                <w:b w:val="1"/>
                <w:bCs w:val="1"/>
                <w:i w:val="0"/>
                <w:iCs w:val="0"/>
                <w:color w:val="ffffff"/>
                <w:sz w:val="14"/>
                <w:szCs w:val="14"/>
                <w:rtl w:val="0"/>
              </w:rPr>
              <w:t xml:space="preserve">Authority rule</w:t>
            </w:r>
            <w:r w:rsidDel="00000000" w:rsidR="00000000" w:rsidRPr="00000000">
              <w:rPr>
                <w:rtl w:val="0"/>
              </w:rPr>
            </w:r>
          </w:p>
        </w:tc>
      </w:tr>
      <w:tr>
        <w:trPr>
          <w:cantSplit w:val="1"/>
          <w:tblHeader w:val="0"/>
        </w:trPr>
        <w:tc>
          <w:tcPr/>
          <w:p w:rsidR="00000000" w:rsidDel="00000000" w:rsidP="00000000" w:rsidRDefault="00000000" w:rsidRPr="00000000" w14:paraId="00000138">
            <w:pPr>
              <w:rPr/>
            </w:pPr>
            <w:r w:rsidDel="00000000" w:rsidR="00000000" w:rsidRPr="00000000">
              <w:rPr>
                <w:rFonts w:ascii="Aptos" w:cs="Aptos" w:eastAsia="Aptos" w:hAnsi="Aptos"/>
                <w:b w:val="1"/>
                <w:bCs w:val="1"/>
                <w:i w:val="0"/>
                <w:iCs w:val="0"/>
                <w:color w:val="7a1f3d"/>
                <w:sz w:val="14"/>
                <w:szCs w:val="14"/>
                <w:rtl w:val="0"/>
              </w:rPr>
              <w:t xml:space="preserve">Preview / Quote</w:t>
            </w:r>
            <w:r w:rsidDel="00000000" w:rsidR="00000000" w:rsidRPr="00000000">
              <w:rPr>
                <w:rtl w:val="0"/>
              </w:rPr>
            </w:r>
          </w:p>
        </w:tc>
        <w:tc>
          <w:tcPr/>
          <w:p w:rsidR="00000000" w:rsidDel="00000000" w:rsidP="00000000" w:rsidRDefault="00000000" w:rsidRPr="00000000" w14:paraId="00000139">
            <w:pPr>
              <w:rPr/>
            </w:pPr>
            <w:r w:rsidDel="00000000" w:rsidR="00000000" w:rsidRPr="00000000">
              <w:rPr>
                <w:rFonts w:ascii="Aptos" w:cs="Aptos" w:eastAsia="Aptos" w:hAnsi="Aptos"/>
                <w:b w:val="0"/>
                <w:bCs w:val="0"/>
                <w:i w:val="0"/>
                <w:iCs w:val="0"/>
                <w:color w:val="20242b"/>
                <w:sz w:val="14"/>
                <w:szCs w:val="14"/>
                <w:rtl w:val="0"/>
              </w:rPr>
              <w:t xml:space="preserve">Deterministic calculation preview without final fiscal commitment.</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Aptos" w:cs="Aptos" w:eastAsia="Aptos" w:hAnsi="Aptos"/>
                <w:b w:val="0"/>
                <w:bCs w:val="0"/>
                <w:i w:val="0"/>
                <w:iCs w:val="0"/>
                <w:color w:val="20242b"/>
                <w:sz w:val="14"/>
                <w:szCs w:val="14"/>
                <w:rtl w:val="0"/>
              </w:rPr>
              <w:t xml:space="preserve">May be authoritative as a quote under contract, but does not create final obligation unless committed.</w:t>
            </w:r>
            <w:r w:rsidDel="00000000" w:rsidR="00000000" w:rsidRPr="00000000">
              <w:rPr>
                <w:rtl w:val="0"/>
              </w:rPr>
            </w:r>
          </w:p>
        </w:tc>
      </w:tr>
      <w:tr>
        <w:trPr>
          <w:cantSplit w:val="1"/>
          <w:tblHeader w:val="0"/>
        </w:trPr>
        <w:tc>
          <w:tcPr/>
          <w:p w:rsidR="00000000" w:rsidDel="00000000" w:rsidP="00000000" w:rsidRDefault="00000000" w:rsidRPr="00000000" w14:paraId="0000013B">
            <w:pPr>
              <w:rPr/>
            </w:pPr>
            <w:r w:rsidDel="00000000" w:rsidR="00000000" w:rsidRPr="00000000">
              <w:rPr>
                <w:rFonts w:ascii="Aptos" w:cs="Aptos" w:eastAsia="Aptos" w:hAnsi="Aptos"/>
                <w:b w:val="1"/>
                <w:bCs w:val="1"/>
                <w:i w:val="0"/>
                <w:iCs w:val="0"/>
                <w:color w:val="7a1f3d"/>
                <w:sz w:val="14"/>
                <w:szCs w:val="14"/>
                <w:rtl w:val="0"/>
              </w:rPr>
              <w:t xml:space="preserve">TaxDecision</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Aptos" w:cs="Aptos" w:eastAsia="Aptos" w:hAnsi="Aptos"/>
                <w:b w:val="0"/>
                <w:bCs w:val="0"/>
                <w:i w:val="0"/>
                <w:iCs w:val="0"/>
                <w:color w:val="20242b"/>
                <w:sz w:val="14"/>
                <w:szCs w:val="14"/>
                <w:rtl w:val="0"/>
              </w:rPr>
              <w:t xml:space="preserve">Committed transaction tax/fee result.</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Aptos" w:cs="Aptos" w:eastAsia="Aptos" w:hAnsi="Aptos"/>
                <w:b w:val="0"/>
                <w:bCs w:val="0"/>
                <w:i w:val="0"/>
                <w:iCs w:val="0"/>
                <w:color w:val="20242b"/>
                <w:sz w:val="14"/>
                <w:szCs w:val="14"/>
                <w:rtl w:val="0"/>
              </w:rPr>
              <w:t xml:space="preserve">Authoritative within supported pack/configuration; immutable lineage.</w:t>
            </w:r>
            <w:r w:rsidDel="00000000" w:rsidR="00000000" w:rsidRPr="00000000">
              <w:rPr>
                <w:rtl w:val="0"/>
              </w:rPr>
            </w:r>
          </w:p>
        </w:tc>
      </w:tr>
      <w:tr>
        <w:trPr>
          <w:cantSplit w:val="1"/>
          <w:tblHeader w:val="0"/>
        </w:trPr>
        <w:tc>
          <w:tcPr/>
          <w:p w:rsidR="00000000" w:rsidDel="00000000" w:rsidP="00000000" w:rsidRDefault="00000000" w:rsidRPr="00000000" w14:paraId="0000013E">
            <w:pPr>
              <w:rPr/>
            </w:pPr>
            <w:r w:rsidDel="00000000" w:rsidR="00000000" w:rsidRPr="00000000">
              <w:rPr>
                <w:rFonts w:ascii="Aptos" w:cs="Aptos" w:eastAsia="Aptos" w:hAnsi="Aptos"/>
                <w:b w:val="1"/>
                <w:bCs w:val="1"/>
                <w:i w:val="0"/>
                <w:iCs w:val="0"/>
                <w:color w:val="7a1f3d"/>
                <w:sz w:val="14"/>
                <w:szCs w:val="14"/>
                <w:rtl w:val="0"/>
              </w:rPr>
              <w:t xml:space="preserve">RegulatoryClassification</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Fonts w:ascii="Aptos" w:cs="Aptos" w:eastAsia="Aptos" w:hAnsi="Aptos"/>
                <w:b w:val="0"/>
                <w:bCs w:val="0"/>
                <w:i w:val="0"/>
                <w:iCs w:val="0"/>
                <w:color w:val="20242b"/>
                <w:sz w:val="14"/>
                <w:szCs w:val="14"/>
                <w:rtl w:val="0"/>
              </w:rPr>
              <w:t xml:space="preserve">Regulatory revenue classification for reporting/contribution purposes.</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Aptos" w:cs="Aptos" w:eastAsia="Aptos" w:hAnsi="Aptos"/>
                <w:b w:val="0"/>
                <w:bCs w:val="0"/>
                <w:i w:val="0"/>
                <w:iCs w:val="0"/>
                <w:color w:val="20242b"/>
                <w:sz w:val="14"/>
                <w:szCs w:val="14"/>
                <w:rtl w:val="0"/>
              </w:rPr>
              <w:t xml:space="preserve">Authoritative when approved/configured; independent of taxability.</w:t>
            </w:r>
            <w:r w:rsidDel="00000000" w:rsidR="00000000" w:rsidRPr="00000000">
              <w:rPr>
                <w:rtl w:val="0"/>
              </w:rPr>
            </w:r>
          </w:p>
        </w:tc>
      </w:tr>
      <w:tr>
        <w:trPr>
          <w:cantSplit w:val="1"/>
          <w:tblHeader w:val="0"/>
        </w:trPr>
        <w:tc>
          <w:tcPr/>
          <w:p w:rsidR="00000000" w:rsidDel="00000000" w:rsidP="00000000" w:rsidRDefault="00000000" w:rsidRPr="00000000" w14:paraId="00000141">
            <w:pPr>
              <w:rPr/>
            </w:pPr>
            <w:r w:rsidDel="00000000" w:rsidR="00000000" w:rsidRPr="00000000">
              <w:rPr>
                <w:rFonts w:ascii="Aptos" w:cs="Aptos" w:eastAsia="Aptos" w:hAnsi="Aptos"/>
                <w:b w:val="1"/>
                <w:bCs w:val="1"/>
                <w:i w:val="0"/>
                <w:iCs w:val="0"/>
                <w:color w:val="7a1f3d"/>
                <w:sz w:val="14"/>
                <w:szCs w:val="14"/>
                <w:rtl w:val="0"/>
              </w:rPr>
              <w:t xml:space="preserve">ResponsibilityResolution</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Aptos" w:cs="Aptos" w:eastAsia="Aptos" w:hAnsi="Aptos"/>
                <w:b w:val="0"/>
                <w:bCs w:val="0"/>
                <w:i w:val="0"/>
                <w:iCs w:val="0"/>
                <w:color w:val="20242b"/>
                <w:sz w:val="14"/>
                <w:szCs w:val="14"/>
                <w:rtl w:val="0"/>
              </w:rPr>
              <w:t xml:space="preserve">Incidence/collection/reporting/remittance/economic bearer resolution.</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Fonts w:ascii="Aptos" w:cs="Aptos" w:eastAsia="Aptos" w:hAnsi="Aptos"/>
                <w:b w:val="0"/>
                <w:bCs w:val="0"/>
                <w:i w:val="0"/>
                <w:iCs w:val="0"/>
                <w:color w:val="20242b"/>
                <w:sz w:val="14"/>
                <w:szCs w:val="14"/>
                <w:rtl w:val="0"/>
              </w:rPr>
              <w:t xml:space="preserve">RESOLVED may be authoritative; AMBIGUOUS/UNSUPPORTED may not silently progress.</w:t>
            </w:r>
            <w:r w:rsidDel="00000000" w:rsidR="00000000" w:rsidRPr="00000000">
              <w:rPr>
                <w:rtl w:val="0"/>
              </w:rPr>
            </w:r>
          </w:p>
        </w:tc>
      </w:tr>
      <w:tr>
        <w:trPr>
          <w:cantSplit w:val="1"/>
          <w:tblHeader w:val="0"/>
        </w:trPr>
        <w:tc>
          <w:tcPr/>
          <w:p w:rsidR="00000000" w:rsidDel="00000000" w:rsidP="00000000" w:rsidRDefault="00000000" w:rsidRPr="00000000" w14:paraId="00000144">
            <w:pPr>
              <w:rPr/>
            </w:pPr>
            <w:r w:rsidDel="00000000" w:rsidR="00000000" w:rsidRPr="00000000">
              <w:rPr>
                <w:rFonts w:ascii="Aptos" w:cs="Aptos" w:eastAsia="Aptos" w:hAnsi="Aptos"/>
                <w:b w:val="1"/>
                <w:bCs w:val="1"/>
                <w:i w:val="0"/>
                <w:iCs w:val="0"/>
                <w:color w:val="7a1f3d"/>
                <w:sz w:val="14"/>
                <w:szCs w:val="14"/>
                <w:rtl w:val="0"/>
              </w:rPr>
              <w:t xml:space="preserve">Obligation</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Fonts w:ascii="Aptos" w:cs="Aptos" w:eastAsia="Aptos" w:hAnsi="Aptos"/>
                <w:b w:val="0"/>
                <w:bCs w:val="0"/>
                <w:i w:val="0"/>
                <w:iCs w:val="0"/>
                <w:color w:val="20242b"/>
                <w:sz w:val="14"/>
                <w:szCs w:val="14"/>
                <w:rtl w:val="0"/>
              </w:rPr>
              <w:t xml:space="preserve">Party/authority/type/period/due-date/basis/amount/status record.</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Fonts w:ascii="Aptos" w:cs="Aptos" w:eastAsia="Aptos" w:hAnsi="Aptos"/>
                <w:b w:val="0"/>
                <w:bCs w:val="0"/>
                <w:i w:val="0"/>
                <w:iCs w:val="0"/>
                <w:color w:val="20242b"/>
                <w:sz w:val="14"/>
                <w:szCs w:val="14"/>
                <w:rtl w:val="0"/>
              </w:rPr>
              <w:t xml:space="preserve">Authoritative when generated from effective rules/configuration.</w:t>
            </w:r>
            <w:r w:rsidDel="00000000" w:rsidR="00000000" w:rsidRPr="00000000">
              <w:rPr>
                <w:rtl w:val="0"/>
              </w:rPr>
            </w:r>
          </w:p>
        </w:tc>
      </w:tr>
      <w:tr>
        <w:trPr>
          <w:cantSplit w:val="1"/>
          <w:tblHeader w:val="0"/>
        </w:trPr>
        <w:tc>
          <w:tcPr/>
          <w:p w:rsidR="00000000" w:rsidDel="00000000" w:rsidP="00000000" w:rsidRDefault="00000000" w:rsidRPr="00000000" w14:paraId="00000147">
            <w:pPr>
              <w:rPr/>
            </w:pPr>
            <w:r w:rsidDel="00000000" w:rsidR="00000000" w:rsidRPr="00000000">
              <w:rPr>
                <w:rFonts w:ascii="Aptos" w:cs="Aptos" w:eastAsia="Aptos" w:hAnsi="Aptos"/>
                <w:b w:val="1"/>
                <w:bCs w:val="1"/>
                <w:i w:val="0"/>
                <w:iCs w:val="0"/>
                <w:color w:val="7a1f3d"/>
                <w:sz w:val="14"/>
                <w:szCs w:val="14"/>
                <w:rtl w:val="0"/>
              </w:rPr>
              <w:t xml:space="preserve">Filing/Return State</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Fonts w:ascii="Aptos" w:cs="Aptos" w:eastAsia="Aptos" w:hAnsi="Aptos"/>
                <w:b w:val="0"/>
                <w:bCs w:val="0"/>
                <w:i w:val="0"/>
                <w:iCs w:val="0"/>
                <w:color w:val="20242b"/>
                <w:sz w:val="14"/>
                <w:szCs w:val="14"/>
                <w:rtl w:val="0"/>
              </w:rPr>
              <w:t xml:space="preserve">Prepared/approved/submitted/accepted/rejected/amended lifecycle.</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Fonts w:ascii="Aptos" w:cs="Aptos" w:eastAsia="Aptos" w:hAnsi="Aptos"/>
                <w:b w:val="0"/>
                <w:bCs w:val="0"/>
                <w:i w:val="0"/>
                <w:iCs w:val="0"/>
                <w:color w:val="20242b"/>
                <w:sz w:val="14"/>
                <w:szCs w:val="14"/>
                <w:rtl w:val="0"/>
              </w:rPr>
              <w:t xml:space="preserve">Authority depends on acknowledgement/evidence; uncertain submission must remain explicit.</w:t>
            </w:r>
            <w:r w:rsidDel="00000000" w:rsidR="00000000" w:rsidRPr="00000000">
              <w:rPr>
                <w:rtl w:val="0"/>
              </w:rPr>
            </w:r>
          </w:p>
        </w:tc>
      </w:tr>
      <w:tr>
        <w:trPr>
          <w:cantSplit w:val="1"/>
          <w:tblHeader w:val="0"/>
        </w:trPr>
        <w:tc>
          <w:tcPr/>
          <w:p w:rsidR="00000000" w:rsidDel="00000000" w:rsidP="00000000" w:rsidRDefault="00000000" w:rsidRPr="00000000" w14:paraId="0000014A">
            <w:pPr>
              <w:rPr/>
            </w:pPr>
            <w:r w:rsidDel="00000000" w:rsidR="00000000" w:rsidRPr="00000000">
              <w:rPr>
                <w:rFonts w:ascii="Aptos" w:cs="Aptos" w:eastAsia="Aptos" w:hAnsi="Aptos"/>
                <w:b w:val="1"/>
                <w:bCs w:val="1"/>
                <w:i w:val="0"/>
                <w:iCs w:val="0"/>
                <w:color w:val="7a1f3d"/>
                <w:sz w:val="14"/>
                <w:szCs w:val="14"/>
                <w:rtl w:val="0"/>
              </w:rPr>
              <w:t xml:space="preserve">Remittance Instruction/State</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Fonts w:ascii="Aptos" w:cs="Aptos" w:eastAsia="Aptos" w:hAnsi="Aptos"/>
                <w:b w:val="0"/>
                <w:bCs w:val="0"/>
                <w:i w:val="0"/>
                <w:iCs w:val="0"/>
                <w:color w:val="20242b"/>
                <w:sz w:val="14"/>
                <w:szCs w:val="14"/>
                <w:rtl w:val="0"/>
              </w:rPr>
              <w:t xml:space="preserve">Payment preparation/approval/execution acknowledgement.</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Fonts w:ascii="Aptos" w:cs="Aptos" w:eastAsia="Aptos" w:hAnsi="Aptos"/>
                <w:b w:val="0"/>
                <w:bCs w:val="0"/>
                <w:i w:val="0"/>
                <w:iCs w:val="0"/>
                <w:color w:val="20242b"/>
                <w:sz w:val="14"/>
                <w:szCs w:val="14"/>
                <w:rtl w:val="0"/>
              </w:rPr>
              <w:t xml:space="preserve">ZoikoTax tracks authority; custody boundary governed separately.</w:t>
            </w:r>
            <w:r w:rsidDel="00000000" w:rsidR="00000000" w:rsidRPr="00000000">
              <w:rPr>
                <w:rtl w:val="0"/>
              </w:rPr>
            </w:r>
          </w:p>
        </w:tc>
      </w:tr>
      <w:tr>
        <w:trPr>
          <w:cantSplit w:val="1"/>
          <w:tblHeader w:val="0"/>
        </w:trPr>
        <w:tc>
          <w:tcPr/>
          <w:p w:rsidR="00000000" w:rsidDel="00000000" w:rsidP="00000000" w:rsidRDefault="00000000" w:rsidRPr="00000000" w14:paraId="0000014D">
            <w:pPr>
              <w:rPr/>
            </w:pPr>
            <w:r w:rsidDel="00000000" w:rsidR="00000000" w:rsidRPr="00000000">
              <w:rPr>
                <w:rFonts w:ascii="Aptos" w:cs="Aptos" w:eastAsia="Aptos" w:hAnsi="Aptos"/>
                <w:b w:val="1"/>
                <w:bCs w:val="1"/>
                <w:i w:val="0"/>
                <w:iCs w:val="0"/>
                <w:color w:val="7a1f3d"/>
                <w:sz w:val="14"/>
                <w:szCs w:val="14"/>
                <w:rtl w:val="0"/>
              </w:rPr>
              <w:t xml:space="preserve">AI Finding / Explanation</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Fonts w:ascii="Aptos" w:cs="Aptos" w:eastAsia="Aptos" w:hAnsi="Aptos"/>
                <w:b w:val="0"/>
                <w:bCs w:val="0"/>
                <w:i w:val="0"/>
                <w:iCs w:val="0"/>
                <w:color w:val="20242b"/>
                <w:sz w:val="14"/>
                <w:szCs w:val="14"/>
                <w:rtl w:val="0"/>
              </w:rPr>
              <w:t xml:space="preserve">Advisory or proposal output.</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Fonts w:ascii="Aptos" w:cs="Aptos" w:eastAsia="Aptos" w:hAnsi="Aptos"/>
                <w:b w:val="0"/>
                <w:bCs w:val="0"/>
                <w:i w:val="0"/>
                <w:iCs w:val="0"/>
                <w:color w:val="20242b"/>
                <w:sz w:val="14"/>
                <w:szCs w:val="14"/>
                <w:rtl w:val="0"/>
              </w:rPr>
              <w:t xml:space="preserve">Never authoritative merely because confidence is high.</w:t>
            </w:r>
            <w:r w:rsidDel="00000000" w:rsidR="00000000" w:rsidRPr="00000000">
              <w:rPr>
                <w:rtl w:val="0"/>
              </w:rPr>
            </w:r>
          </w:p>
        </w:tc>
      </w:tr>
      <w:tr>
        <w:trPr>
          <w:cantSplit w:val="1"/>
          <w:tblHeader w:val="0"/>
        </w:trPr>
        <w:tc>
          <w:tcPr/>
          <w:p w:rsidR="00000000" w:rsidDel="00000000" w:rsidP="00000000" w:rsidRDefault="00000000" w:rsidRPr="00000000" w14:paraId="00000150">
            <w:pPr>
              <w:rPr/>
            </w:pPr>
            <w:r w:rsidDel="00000000" w:rsidR="00000000" w:rsidRPr="00000000">
              <w:rPr>
                <w:rFonts w:ascii="Aptos" w:cs="Aptos" w:eastAsia="Aptos" w:hAnsi="Aptos"/>
                <w:b w:val="1"/>
                <w:bCs w:val="1"/>
                <w:i w:val="0"/>
                <w:iCs w:val="0"/>
                <w:color w:val="7a1f3d"/>
                <w:sz w:val="14"/>
                <w:szCs w:val="14"/>
                <w:rtl w:val="0"/>
              </w:rPr>
              <w:t xml:space="preserve">Analytics / Forecast</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Aptos" w:cs="Aptos" w:eastAsia="Aptos" w:hAnsi="Aptos"/>
                <w:b w:val="0"/>
                <w:bCs w:val="0"/>
                <w:i w:val="0"/>
                <w:iCs w:val="0"/>
                <w:color w:val="20242b"/>
                <w:sz w:val="14"/>
                <w:szCs w:val="14"/>
                <w:rtl w:val="0"/>
              </w:rPr>
              <w:t xml:space="preserve">Derived reporting, scenario or prediction.</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Fonts w:ascii="Aptos" w:cs="Aptos" w:eastAsia="Aptos" w:hAnsi="Aptos"/>
                <w:b w:val="0"/>
                <w:bCs w:val="0"/>
                <w:i w:val="0"/>
                <w:iCs w:val="0"/>
                <w:color w:val="20242b"/>
                <w:sz w:val="14"/>
                <w:szCs w:val="14"/>
                <w:rtl w:val="0"/>
              </w:rPr>
              <w:t xml:space="preserve">Non-authoritative unless separately promoted into a governed decision workflow.</w:t>
            </w:r>
            <w:r w:rsidDel="00000000" w:rsidR="00000000" w:rsidRPr="00000000">
              <w:rPr>
                <w:rtl w:val="0"/>
              </w:rPr>
            </w:r>
          </w:p>
        </w:tc>
      </w:tr>
      <w:tr>
        <w:trPr>
          <w:cantSplit w:val="1"/>
          <w:tblHeader w:val="0"/>
        </w:trPr>
        <w:tc>
          <w:tcPr/>
          <w:p w:rsidR="00000000" w:rsidDel="00000000" w:rsidP="00000000" w:rsidRDefault="00000000" w:rsidRPr="00000000" w14:paraId="00000153">
            <w:pPr>
              <w:rPr/>
            </w:pPr>
            <w:r w:rsidDel="00000000" w:rsidR="00000000" w:rsidRPr="00000000">
              <w:rPr>
                <w:rFonts w:ascii="Aptos" w:cs="Aptos" w:eastAsia="Aptos" w:hAnsi="Aptos"/>
                <w:b w:val="1"/>
                <w:bCs w:val="1"/>
                <w:i w:val="0"/>
                <w:iCs w:val="0"/>
                <w:color w:val="7a1f3d"/>
                <w:sz w:val="14"/>
                <w:szCs w:val="14"/>
                <w:rtl w:val="0"/>
              </w:rPr>
              <w:t xml:space="preserve">Shadow Finding</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Fonts w:ascii="Aptos" w:cs="Aptos" w:eastAsia="Aptos" w:hAnsi="Aptos"/>
                <w:b w:val="0"/>
                <w:bCs w:val="0"/>
                <w:i w:val="0"/>
                <w:iCs w:val="0"/>
                <w:color w:val="20242b"/>
                <w:sz w:val="14"/>
                <w:szCs w:val="14"/>
                <w:rtl w:val="0"/>
              </w:rPr>
              <w:t xml:space="preserve">Difference/anomaly finding against source/incumbent systems.</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Fonts w:ascii="Aptos" w:cs="Aptos" w:eastAsia="Aptos" w:hAnsi="Aptos"/>
                <w:b w:val="0"/>
                <w:bCs w:val="0"/>
                <w:i w:val="0"/>
                <w:iCs w:val="0"/>
                <w:color w:val="20242b"/>
                <w:sz w:val="14"/>
                <w:szCs w:val="14"/>
                <w:rtl w:val="0"/>
              </w:rPr>
              <w:t xml:space="preserve">Non-authoritative until reviewed/promoted.</w:t>
            </w:r>
            <w:r w:rsidDel="00000000" w:rsidR="00000000" w:rsidRPr="00000000">
              <w:rPr>
                <w:rtl w:val="0"/>
              </w:rPr>
            </w:r>
          </w:p>
        </w:tc>
      </w:tr>
    </w:tbl>
    <w:p w:rsidR="00000000" w:rsidDel="00000000" w:rsidP="00000000" w:rsidRDefault="00000000" w:rsidRPr="00000000" w14:paraId="00000156">
      <w:pPr>
        <w:pStyle w:val="Heading1"/>
        <w:keepNext w:val="0"/>
        <w:spacing w:after="80" w:before="0" w:line="252.00000000000003" w:lineRule="auto"/>
        <w:rPr/>
      </w:pPr>
      <w:r w:rsidDel="00000000" w:rsidR="00000000" w:rsidRPr="00000000">
        <w:rPr>
          <w:rtl w:val="0"/>
        </w:rPr>
        <w:t xml:space="preserve">10. Critical Product Journeys</w:t>
      </w:r>
    </w:p>
    <w:tbl>
      <w:tblPr>
        <w:tblStyle w:val="Table14"/>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shd w:fill="20242b" w:val="clear"/>
          </w:tcPr>
          <w:p w:rsidR="00000000" w:rsidDel="00000000" w:rsidP="00000000" w:rsidRDefault="00000000" w:rsidRPr="00000000" w14:paraId="00000157">
            <w:pPr>
              <w:rPr/>
            </w:pPr>
            <w:r w:rsidDel="00000000" w:rsidR="00000000" w:rsidRPr="00000000">
              <w:rPr>
                <w:rFonts w:ascii="Aptos" w:cs="Aptos" w:eastAsia="Aptos" w:hAnsi="Aptos"/>
                <w:b w:val="1"/>
                <w:bCs w:val="1"/>
                <w:i w:val="0"/>
                <w:iCs w:val="0"/>
                <w:color w:val="ffffff"/>
                <w:sz w:val="15"/>
                <w:szCs w:val="15"/>
                <w:rtl w:val="0"/>
              </w:rPr>
              <w:t xml:space="preserve">Journey</w:t>
            </w:r>
            <w:r w:rsidDel="00000000" w:rsidR="00000000" w:rsidRPr="00000000">
              <w:rPr>
                <w:rtl w:val="0"/>
              </w:rPr>
            </w:r>
          </w:p>
        </w:tc>
        <w:tc>
          <w:tcPr>
            <w:shd w:fill="20242b" w:val="clear"/>
          </w:tcPr>
          <w:p w:rsidR="00000000" w:rsidDel="00000000" w:rsidP="00000000" w:rsidRDefault="00000000" w:rsidRPr="00000000" w14:paraId="00000158">
            <w:pPr>
              <w:rPr/>
            </w:pPr>
            <w:r w:rsidDel="00000000" w:rsidR="00000000" w:rsidRPr="00000000">
              <w:rPr>
                <w:rFonts w:ascii="Aptos" w:cs="Aptos" w:eastAsia="Aptos" w:hAnsi="Aptos"/>
                <w:b w:val="1"/>
                <w:bCs w:val="1"/>
                <w:i w:val="0"/>
                <w:iCs w:val="0"/>
                <w:color w:val="ffffff"/>
                <w:sz w:val="15"/>
                <w:szCs w:val="15"/>
                <w:rtl w:val="0"/>
              </w:rPr>
              <w:t xml:space="preserve">Minimum outcome</w:t>
            </w:r>
            <w:r w:rsidDel="00000000" w:rsidR="00000000" w:rsidRPr="00000000">
              <w:rPr>
                <w:rtl w:val="0"/>
              </w:rPr>
            </w:r>
          </w:p>
        </w:tc>
      </w:tr>
      <w:tr>
        <w:trPr>
          <w:cantSplit w:val="1"/>
          <w:tblHeader w:val="0"/>
        </w:trPr>
        <w:tc>
          <w:tcPr/>
          <w:p w:rsidR="00000000" w:rsidDel="00000000" w:rsidP="00000000" w:rsidRDefault="00000000" w:rsidRPr="00000000" w14:paraId="00000159">
            <w:pPr>
              <w:rPr/>
            </w:pPr>
            <w:r w:rsidDel="00000000" w:rsidR="00000000" w:rsidRPr="00000000">
              <w:rPr>
                <w:rFonts w:ascii="Aptos" w:cs="Aptos" w:eastAsia="Aptos" w:hAnsi="Aptos"/>
                <w:b w:val="1"/>
                <w:bCs w:val="1"/>
                <w:i w:val="0"/>
                <w:iCs w:val="0"/>
                <w:color w:val="7a1f3d"/>
                <w:sz w:val="14"/>
                <w:szCs w:val="14"/>
                <w:rtl w:val="0"/>
              </w:rPr>
              <w:t xml:space="preserve">J01 — Provision global tenant</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Aptos" w:cs="Aptos" w:eastAsia="Aptos" w:hAnsi="Aptos"/>
                <w:b w:val="0"/>
                <w:bCs w:val="0"/>
                <w:i w:val="0"/>
                <w:iCs w:val="0"/>
                <w:color w:val="20242b"/>
                <w:sz w:val="14"/>
                <w:szCs w:val="14"/>
                <w:rtl w:val="0"/>
              </w:rPr>
              <w:t xml:space="preserve">Create tenant/OEM relationship, legal entities, residency placement, entitlements, roles and base configuration.</w:t>
            </w:r>
            <w:r w:rsidDel="00000000" w:rsidR="00000000" w:rsidRPr="00000000">
              <w:rPr>
                <w:rtl w:val="0"/>
              </w:rPr>
            </w:r>
          </w:p>
        </w:tc>
      </w:tr>
      <w:tr>
        <w:trPr>
          <w:cantSplit w:val="1"/>
          <w:tblHeader w:val="0"/>
        </w:trPr>
        <w:tc>
          <w:tcPr/>
          <w:p w:rsidR="00000000" w:rsidDel="00000000" w:rsidP="00000000" w:rsidRDefault="00000000" w:rsidRPr="00000000" w14:paraId="0000015B">
            <w:pPr>
              <w:rPr/>
            </w:pPr>
            <w:r w:rsidDel="00000000" w:rsidR="00000000" w:rsidRPr="00000000">
              <w:rPr>
                <w:rFonts w:ascii="Aptos" w:cs="Aptos" w:eastAsia="Aptos" w:hAnsi="Aptos"/>
                <w:b w:val="1"/>
                <w:bCs w:val="1"/>
                <w:i w:val="0"/>
                <w:iCs w:val="0"/>
                <w:color w:val="7a1f3d"/>
                <w:sz w:val="14"/>
                <w:szCs w:val="14"/>
                <w:rtl w:val="0"/>
              </w:rPr>
              <w:t xml:space="preserve">J02 — Onboard product catalogue</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Fonts w:ascii="Aptos" w:cs="Aptos" w:eastAsia="Aptos" w:hAnsi="Aptos"/>
                <w:b w:val="0"/>
                <w:bCs w:val="0"/>
                <w:i w:val="0"/>
                <w:iCs w:val="0"/>
                <w:color w:val="20242b"/>
                <w:sz w:val="14"/>
                <w:szCs w:val="14"/>
                <w:rtl w:val="0"/>
              </w:rPr>
              <w:t xml:space="preserve">Ingest SKUs/bundles, decompose canonical service components, AI-assist mappings, review exceptions and version mappings.</w:t>
            </w:r>
            <w:r w:rsidDel="00000000" w:rsidR="00000000" w:rsidRPr="00000000">
              <w:rPr>
                <w:rtl w:val="0"/>
              </w:rPr>
            </w:r>
          </w:p>
        </w:tc>
      </w:tr>
      <w:tr>
        <w:trPr>
          <w:cantSplit w:val="1"/>
          <w:tblHeader w:val="0"/>
        </w:trPr>
        <w:tc>
          <w:tcPr/>
          <w:p w:rsidR="00000000" w:rsidDel="00000000" w:rsidP="00000000" w:rsidRDefault="00000000" w:rsidRPr="00000000" w14:paraId="0000015D">
            <w:pPr>
              <w:rPr/>
            </w:pPr>
            <w:r w:rsidDel="00000000" w:rsidR="00000000" w:rsidRPr="00000000">
              <w:rPr>
                <w:rFonts w:ascii="Aptos" w:cs="Aptos" w:eastAsia="Aptos" w:hAnsi="Aptos"/>
                <w:b w:val="1"/>
                <w:bCs w:val="1"/>
                <w:i w:val="0"/>
                <w:iCs w:val="0"/>
                <w:color w:val="7a1f3d"/>
                <w:sz w:val="14"/>
                <w:szCs w:val="14"/>
                <w:rtl w:val="0"/>
              </w:rPr>
              <w:t xml:space="preserve">J03 — Quote/commit transaction</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Fonts w:ascii="Aptos" w:cs="Aptos" w:eastAsia="Aptos" w:hAnsi="Aptos"/>
                <w:b w:val="0"/>
                <w:bCs w:val="0"/>
                <w:i w:val="0"/>
                <w:iCs w:val="0"/>
                <w:color w:val="20242b"/>
                <w:sz w:val="14"/>
                <w:szCs w:val="14"/>
                <w:rtl w:val="0"/>
              </w:rPr>
              <w:t xml:space="preserve">Normalize request, classify, resolve situs/exemptions/responsibility, calculate deterministic result, commit decision/evidence.</w:t>
            </w:r>
            <w:r w:rsidDel="00000000" w:rsidR="00000000" w:rsidRPr="00000000">
              <w:rPr>
                <w:rtl w:val="0"/>
              </w:rPr>
            </w:r>
          </w:p>
        </w:tc>
      </w:tr>
      <w:tr>
        <w:trPr>
          <w:cantSplit w:val="1"/>
          <w:tblHeader w:val="0"/>
        </w:trPr>
        <w:tc>
          <w:tcPr/>
          <w:p w:rsidR="00000000" w:rsidDel="00000000" w:rsidP="00000000" w:rsidRDefault="00000000" w:rsidRPr="00000000" w14:paraId="0000015F">
            <w:pPr>
              <w:rPr/>
            </w:pPr>
            <w:r w:rsidDel="00000000" w:rsidR="00000000" w:rsidRPr="00000000">
              <w:rPr>
                <w:rFonts w:ascii="Aptos" w:cs="Aptos" w:eastAsia="Aptos" w:hAnsi="Aptos"/>
                <w:b w:val="1"/>
                <w:bCs w:val="1"/>
                <w:i w:val="0"/>
                <w:iCs w:val="0"/>
                <w:color w:val="7a1f3d"/>
                <w:sz w:val="14"/>
                <w:szCs w:val="14"/>
                <w:rtl w:val="0"/>
              </w:rPr>
              <w:t xml:space="preserve">J04 — Adjust fiscal document</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Fonts w:ascii="Aptos" w:cs="Aptos" w:eastAsia="Aptos" w:hAnsi="Aptos"/>
                <w:b w:val="0"/>
                <w:bCs w:val="0"/>
                <w:i w:val="0"/>
                <w:iCs w:val="0"/>
                <w:color w:val="20242b"/>
                <w:sz w:val="14"/>
                <w:szCs w:val="14"/>
                <w:rtl w:val="0"/>
              </w:rPr>
              <w:t xml:space="preserve">Credit/refund/reversal/rebill/amend with linked lineage, period rules and no destructive edits.</w:t>
            </w:r>
            <w:r w:rsidDel="00000000" w:rsidR="00000000" w:rsidRPr="00000000">
              <w:rPr>
                <w:rtl w:val="0"/>
              </w:rPr>
            </w:r>
          </w:p>
        </w:tc>
      </w:tr>
      <w:tr>
        <w:trPr>
          <w:cantSplit w:val="1"/>
          <w:tblHeader w:val="0"/>
        </w:trPr>
        <w:tc>
          <w:tcPr/>
          <w:p w:rsidR="00000000" w:rsidDel="00000000" w:rsidP="00000000" w:rsidRDefault="00000000" w:rsidRPr="00000000" w14:paraId="00000161">
            <w:pPr>
              <w:rPr/>
            </w:pPr>
            <w:r w:rsidDel="00000000" w:rsidR="00000000" w:rsidRPr="00000000">
              <w:rPr>
                <w:rFonts w:ascii="Aptos" w:cs="Aptos" w:eastAsia="Aptos" w:hAnsi="Aptos"/>
                <w:b w:val="1"/>
                <w:bCs w:val="1"/>
                <w:i w:val="0"/>
                <w:iCs w:val="0"/>
                <w:color w:val="7a1f3d"/>
                <w:sz w:val="14"/>
                <w:szCs w:val="14"/>
                <w:rtl w:val="0"/>
              </w:rPr>
              <w:t xml:space="preserve">J05 — Generate regulatory obligations</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Aptos" w:cs="Aptos" w:eastAsia="Aptos" w:hAnsi="Aptos"/>
                <w:b w:val="0"/>
                <w:bCs w:val="0"/>
                <w:i w:val="0"/>
                <w:iCs w:val="0"/>
                <w:color w:val="20242b"/>
                <w:sz w:val="14"/>
                <w:szCs w:val="14"/>
                <w:rtl w:val="0"/>
              </w:rPr>
              <w:t xml:space="preserve">Aggregate/classify revenue or activity, resolve responsible party, create due-dated obligations and readiness status.</w:t>
            </w:r>
            <w:r w:rsidDel="00000000" w:rsidR="00000000" w:rsidRPr="00000000">
              <w:rPr>
                <w:rtl w:val="0"/>
              </w:rPr>
            </w:r>
          </w:p>
        </w:tc>
      </w:tr>
      <w:tr>
        <w:trPr>
          <w:cantSplit w:val="1"/>
          <w:tblHeader w:val="0"/>
        </w:trPr>
        <w:tc>
          <w:tcPr/>
          <w:p w:rsidR="00000000" w:rsidDel="00000000" w:rsidP="00000000" w:rsidRDefault="00000000" w:rsidRPr="00000000" w14:paraId="00000163">
            <w:pPr>
              <w:rPr/>
            </w:pPr>
            <w:r w:rsidDel="00000000" w:rsidR="00000000" w:rsidRPr="00000000">
              <w:rPr>
                <w:rFonts w:ascii="Aptos" w:cs="Aptos" w:eastAsia="Aptos" w:hAnsi="Aptos"/>
                <w:b w:val="1"/>
                <w:bCs w:val="1"/>
                <w:i w:val="0"/>
                <w:iCs w:val="0"/>
                <w:color w:val="7a1f3d"/>
                <w:sz w:val="14"/>
                <w:szCs w:val="14"/>
                <w:rtl w:val="0"/>
              </w:rPr>
              <w:t xml:space="preserve">J06 — Prepare/file return</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Aptos" w:cs="Aptos" w:eastAsia="Aptos" w:hAnsi="Aptos"/>
                <w:b w:val="0"/>
                <w:bCs w:val="0"/>
                <w:i w:val="0"/>
                <w:iCs w:val="0"/>
                <w:color w:val="20242b"/>
                <w:sz w:val="14"/>
                <w:szCs w:val="14"/>
                <w:rtl w:val="0"/>
              </w:rPr>
              <w:t xml:space="preserve">Build workpapers, reconcile, approve, submit/track, capture acknowledgement and preserve filing evidence.</w:t>
            </w:r>
            <w:r w:rsidDel="00000000" w:rsidR="00000000" w:rsidRPr="00000000">
              <w:rPr>
                <w:rtl w:val="0"/>
              </w:rPr>
            </w:r>
          </w:p>
        </w:tc>
      </w:tr>
      <w:tr>
        <w:trPr>
          <w:cantSplit w:val="1"/>
          <w:tblHeader w:val="0"/>
        </w:trPr>
        <w:tc>
          <w:tcPr/>
          <w:p w:rsidR="00000000" w:rsidDel="00000000" w:rsidP="00000000" w:rsidRDefault="00000000" w:rsidRPr="00000000" w14:paraId="00000165">
            <w:pPr>
              <w:rPr/>
            </w:pPr>
            <w:r w:rsidDel="00000000" w:rsidR="00000000" w:rsidRPr="00000000">
              <w:rPr>
                <w:rFonts w:ascii="Aptos" w:cs="Aptos" w:eastAsia="Aptos" w:hAnsi="Aptos"/>
                <w:b w:val="1"/>
                <w:bCs w:val="1"/>
                <w:i w:val="0"/>
                <w:iCs w:val="0"/>
                <w:color w:val="7a1f3d"/>
                <w:sz w:val="14"/>
                <w:szCs w:val="14"/>
                <w:rtl w:val="0"/>
              </w:rPr>
              <w:t xml:space="preserve">J07 — E-invoice/CTC lifecycle</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Fonts w:ascii="Aptos" w:cs="Aptos" w:eastAsia="Aptos" w:hAnsi="Aptos"/>
                <w:b w:val="0"/>
                <w:bCs w:val="0"/>
                <w:i w:val="0"/>
                <w:iCs w:val="0"/>
                <w:color w:val="20242b"/>
                <w:sz w:val="14"/>
                <w:szCs w:val="14"/>
                <w:rtl w:val="0"/>
              </w:rPr>
              <w:t xml:space="preserve">Validate/enrich telecom invoice, transform through adapter, submit through certified network/authority, handle rejection and reconcile status.</w:t>
            </w:r>
            <w:r w:rsidDel="00000000" w:rsidR="00000000" w:rsidRPr="00000000">
              <w:rPr>
                <w:rtl w:val="0"/>
              </w:rPr>
            </w:r>
          </w:p>
        </w:tc>
      </w:tr>
      <w:tr>
        <w:trPr>
          <w:cantSplit w:val="1"/>
          <w:tblHeader w:val="0"/>
        </w:trPr>
        <w:tc>
          <w:tcPr/>
          <w:p w:rsidR="00000000" w:rsidDel="00000000" w:rsidP="00000000" w:rsidRDefault="00000000" w:rsidRPr="00000000" w14:paraId="00000167">
            <w:pPr>
              <w:rPr/>
            </w:pPr>
            <w:r w:rsidDel="00000000" w:rsidR="00000000" w:rsidRPr="00000000">
              <w:rPr>
                <w:rFonts w:ascii="Aptos" w:cs="Aptos" w:eastAsia="Aptos" w:hAnsi="Aptos"/>
                <w:b w:val="1"/>
                <w:bCs w:val="1"/>
                <w:i w:val="0"/>
                <w:iCs w:val="0"/>
                <w:color w:val="7a1f3d"/>
                <w:sz w:val="14"/>
                <w:szCs w:val="14"/>
                <w:rtl w:val="0"/>
              </w:rPr>
              <w:t xml:space="preserve">J08 — Reconcile period</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Aptos" w:cs="Aptos" w:eastAsia="Aptos" w:hAnsi="Aptos"/>
                <w:b w:val="0"/>
                <w:bCs w:val="0"/>
                <w:i w:val="0"/>
                <w:iCs w:val="0"/>
                <w:color w:val="20242b"/>
                <w:sz w:val="14"/>
                <w:szCs w:val="14"/>
                <w:rtl w:val="0"/>
              </w:rPr>
              <w:t xml:space="preserve">Tie calculation, invoice, collection, adjustments, filings, remittance and subledger/GL bridge; create actionable exceptions.</w:t>
            </w:r>
            <w:r w:rsidDel="00000000" w:rsidR="00000000" w:rsidRPr="00000000">
              <w:rPr>
                <w:rtl w:val="0"/>
              </w:rPr>
            </w:r>
          </w:p>
        </w:tc>
      </w:tr>
      <w:tr>
        <w:trPr>
          <w:cantSplit w:val="1"/>
          <w:tblHeader w:val="0"/>
        </w:trPr>
        <w:tc>
          <w:tcPr/>
          <w:p w:rsidR="00000000" w:rsidDel="00000000" w:rsidP="00000000" w:rsidRDefault="00000000" w:rsidRPr="00000000" w14:paraId="00000169">
            <w:pPr>
              <w:rPr/>
            </w:pPr>
            <w:r w:rsidDel="00000000" w:rsidR="00000000" w:rsidRPr="00000000">
              <w:rPr>
                <w:rFonts w:ascii="Aptos" w:cs="Aptos" w:eastAsia="Aptos" w:hAnsi="Aptos"/>
                <w:b w:val="1"/>
                <w:bCs w:val="1"/>
                <w:i w:val="0"/>
                <w:iCs w:val="0"/>
                <w:color w:val="7a1f3d"/>
                <w:sz w:val="14"/>
                <w:szCs w:val="14"/>
                <w:rtl w:val="0"/>
              </w:rPr>
              <w:t xml:space="preserve">J09 — Handle notice/audit</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Aptos" w:cs="Aptos" w:eastAsia="Aptos" w:hAnsi="Aptos"/>
                <w:b w:val="0"/>
                <w:bCs w:val="0"/>
                <w:i w:val="0"/>
                <w:iCs w:val="0"/>
                <w:color w:val="20242b"/>
                <w:sz w:val="14"/>
                <w:szCs w:val="14"/>
                <w:rtl w:val="0"/>
              </w:rPr>
              <w:t xml:space="preserve">Ingest notice, link affected periods/decisions/evidence, assign case, respond, track outcome and amendments.</w:t>
            </w:r>
            <w:r w:rsidDel="00000000" w:rsidR="00000000" w:rsidRPr="00000000">
              <w:rPr>
                <w:rtl w:val="0"/>
              </w:rPr>
            </w:r>
          </w:p>
        </w:tc>
      </w:tr>
      <w:tr>
        <w:trPr>
          <w:cantSplit w:val="1"/>
          <w:tblHeader w:val="0"/>
        </w:trPr>
        <w:tc>
          <w:tcPr/>
          <w:p w:rsidR="00000000" w:rsidDel="00000000" w:rsidP="00000000" w:rsidRDefault="00000000" w:rsidRPr="00000000" w14:paraId="0000016B">
            <w:pPr>
              <w:rPr/>
            </w:pPr>
            <w:r w:rsidDel="00000000" w:rsidR="00000000" w:rsidRPr="00000000">
              <w:rPr>
                <w:rFonts w:ascii="Aptos" w:cs="Aptos" w:eastAsia="Aptos" w:hAnsi="Aptos"/>
                <w:b w:val="1"/>
                <w:bCs w:val="1"/>
                <w:i w:val="0"/>
                <w:iCs w:val="0"/>
                <w:color w:val="7a1f3d"/>
                <w:sz w:val="14"/>
                <w:szCs w:val="14"/>
                <w:rtl w:val="0"/>
              </w:rPr>
              <w:t xml:space="preserve">J10 — Regulatory change lifecycle</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Aptos" w:cs="Aptos" w:eastAsia="Aptos" w:hAnsi="Aptos"/>
                <w:b w:val="0"/>
                <w:bCs w:val="0"/>
                <w:i w:val="0"/>
                <w:iCs w:val="0"/>
                <w:color w:val="20242b"/>
                <w:sz w:val="14"/>
                <w:szCs w:val="14"/>
                <w:rtl w:val="0"/>
              </w:rPr>
              <w:t xml:space="preserve">Detect source change, create proposal, human interpretation/review, regression impact, approve signed pack, future-effective activation.</w:t>
            </w:r>
            <w:r w:rsidDel="00000000" w:rsidR="00000000" w:rsidRPr="00000000">
              <w:rPr>
                <w:rtl w:val="0"/>
              </w:rPr>
            </w:r>
          </w:p>
        </w:tc>
      </w:tr>
      <w:tr>
        <w:trPr>
          <w:cantSplit w:val="1"/>
          <w:tblHeader w:val="0"/>
        </w:trPr>
        <w:tc>
          <w:tcPr/>
          <w:p w:rsidR="00000000" w:rsidDel="00000000" w:rsidP="00000000" w:rsidRDefault="00000000" w:rsidRPr="00000000" w14:paraId="0000016D">
            <w:pPr>
              <w:rPr/>
            </w:pPr>
            <w:r w:rsidDel="00000000" w:rsidR="00000000" w:rsidRPr="00000000">
              <w:rPr>
                <w:rFonts w:ascii="Aptos" w:cs="Aptos" w:eastAsia="Aptos" w:hAnsi="Aptos"/>
                <w:b w:val="1"/>
                <w:bCs w:val="1"/>
                <w:i w:val="0"/>
                <w:iCs w:val="0"/>
                <w:color w:val="7a1f3d"/>
                <w:sz w:val="14"/>
                <w:szCs w:val="14"/>
                <w:rtl w:val="0"/>
              </w:rPr>
              <w:t xml:space="preserve">J11 — Shadow Assurance</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Aptos" w:cs="Aptos" w:eastAsia="Aptos" w:hAnsi="Aptos"/>
                <w:b w:val="0"/>
                <w:bCs w:val="0"/>
                <w:i w:val="0"/>
                <w:iCs w:val="0"/>
                <w:color w:val="20242b"/>
                <w:sz w:val="14"/>
                <w:szCs w:val="14"/>
                <w:rtl w:val="0"/>
              </w:rPr>
              <w:t xml:space="preserve">Ingest copied source/incumbent outputs, compare classification/obligation/tax where applicable, score materiality, produce non-impact report.</w:t>
            </w:r>
            <w:r w:rsidDel="00000000" w:rsidR="00000000" w:rsidRPr="00000000">
              <w:rPr>
                <w:rtl w:val="0"/>
              </w:rPr>
            </w:r>
          </w:p>
        </w:tc>
      </w:tr>
      <w:tr>
        <w:trPr>
          <w:cantSplit w:val="1"/>
          <w:tblHeader w:val="0"/>
        </w:trPr>
        <w:tc>
          <w:tcPr/>
          <w:p w:rsidR="00000000" w:rsidDel="00000000" w:rsidP="00000000" w:rsidRDefault="00000000" w:rsidRPr="00000000" w14:paraId="0000016F">
            <w:pPr>
              <w:rPr/>
            </w:pPr>
            <w:r w:rsidDel="00000000" w:rsidR="00000000" w:rsidRPr="00000000">
              <w:rPr>
                <w:rFonts w:ascii="Aptos" w:cs="Aptos" w:eastAsia="Aptos" w:hAnsi="Aptos"/>
                <w:b w:val="1"/>
                <w:bCs w:val="1"/>
                <w:i w:val="0"/>
                <w:iCs w:val="0"/>
                <w:color w:val="7a1f3d"/>
                <w:sz w:val="14"/>
                <w:szCs w:val="14"/>
                <w:rtl w:val="0"/>
              </w:rPr>
              <w:t xml:space="preserve">J12 — Migrate incumbent</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Aptos" w:cs="Aptos" w:eastAsia="Aptos" w:hAnsi="Aptos"/>
                <w:b w:val="0"/>
                <w:bCs w:val="0"/>
                <w:i w:val="0"/>
                <w:iCs w:val="0"/>
                <w:color w:val="20242b"/>
                <w:sz w:val="14"/>
                <w:szCs w:val="14"/>
                <w:rtl w:val="0"/>
              </w:rPr>
              <w:t xml:space="preserve">Map configuration/data, run parallel validation, reconcile, cut over, preserve historical evidence and rollback path.</w:t>
            </w:r>
            <w:r w:rsidDel="00000000" w:rsidR="00000000" w:rsidRPr="00000000">
              <w:rPr>
                <w:rtl w:val="0"/>
              </w:rPr>
            </w:r>
          </w:p>
        </w:tc>
      </w:tr>
      <w:tr>
        <w:trPr>
          <w:cantSplit w:val="1"/>
          <w:tblHeader w:val="0"/>
        </w:trPr>
        <w:tc>
          <w:tcPr/>
          <w:p w:rsidR="00000000" w:rsidDel="00000000" w:rsidP="00000000" w:rsidRDefault="00000000" w:rsidRPr="00000000" w14:paraId="00000171">
            <w:pPr>
              <w:rPr/>
            </w:pPr>
            <w:r w:rsidDel="00000000" w:rsidR="00000000" w:rsidRPr="00000000">
              <w:rPr>
                <w:rFonts w:ascii="Aptos" w:cs="Aptos" w:eastAsia="Aptos" w:hAnsi="Aptos"/>
                <w:b w:val="1"/>
                <w:bCs w:val="1"/>
                <w:i w:val="0"/>
                <w:iCs w:val="0"/>
                <w:color w:val="7a1f3d"/>
                <w:sz w:val="14"/>
                <w:szCs w:val="14"/>
                <w:rtl w:val="0"/>
              </w:rPr>
              <w:t xml:space="preserve">J13 — Auditor replay</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Aptos" w:cs="Aptos" w:eastAsia="Aptos" w:hAnsi="Aptos"/>
                <w:b w:val="0"/>
                <w:bCs w:val="0"/>
                <w:i w:val="0"/>
                <w:iCs w:val="0"/>
                <w:color w:val="20242b"/>
                <w:sz w:val="14"/>
                <w:szCs w:val="14"/>
                <w:rtl w:val="0"/>
              </w:rPr>
              <w:t xml:space="preserve">Select historical decision/period, reconstruct exact versions/input/evidence, compare expected/actual and export audit package.</w:t>
            </w:r>
            <w:r w:rsidDel="00000000" w:rsidR="00000000" w:rsidRPr="00000000">
              <w:rPr>
                <w:rtl w:val="0"/>
              </w:rPr>
            </w:r>
          </w:p>
        </w:tc>
      </w:tr>
      <w:tr>
        <w:trPr>
          <w:cantSplit w:val="1"/>
          <w:tblHeader w:val="0"/>
        </w:trPr>
        <w:tc>
          <w:tcPr/>
          <w:p w:rsidR="00000000" w:rsidDel="00000000" w:rsidP="00000000" w:rsidRDefault="00000000" w:rsidRPr="00000000" w14:paraId="00000173">
            <w:pPr>
              <w:rPr/>
            </w:pPr>
            <w:r w:rsidDel="00000000" w:rsidR="00000000" w:rsidRPr="00000000">
              <w:rPr>
                <w:rFonts w:ascii="Aptos" w:cs="Aptos" w:eastAsia="Aptos" w:hAnsi="Aptos"/>
                <w:b w:val="1"/>
                <w:bCs w:val="1"/>
                <w:i w:val="0"/>
                <w:iCs w:val="0"/>
                <w:color w:val="7a1f3d"/>
                <w:sz w:val="14"/>
                <w:szCs w:val="14"/>
                <w:rtl w:val="0"/>
              </w:rPr>
              <w:t xml:space="preserve">J14 — Suspend pack</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Fonts w:ascii="Aptos" w:cs="Aptos" w:eastAsia="Aptos" w:hAnsi="Aptos"/>
                <w:b w:val="0"/>
                <w:bCs w:val="0"/>
                <w:i w:val="0"/>
                <w:iCs w:val="0"/>
                <w:color w:val="20242b"/>
                <w:sz w:val="14"/>
                <w:szCs w:val="14"/>
                <w:rtl w:val="0"/>
              </w:rPr>
              <w:t xml:space="preserve">Block new authoritative use as defined, protect in-flight workflows, notify customers, preserve historical replay, manage remediation.</w:t>
            </w:r>
            <w:r w:rsidDel="00000000" w:rsidR="00000000" w:rsidRPr="00000000">
              <w:rPr>
                <w:rtl w:val="0"/>
              </w:rPr>
            </w:r>
          </w:p>
        </w:tc>
      </w:tr>
      <w:tr>
        <w:trPr>
          <w:cantSplit w:val="1"/>
          <w:tblHeader w:val="0"/>
        </w:trPr>
        <w:tc>
          <w:tcPr/>
          <w:p w:rsidR="00000000" w:rsidDel="00000000" w:rsidP="00000000" w:rsidRDefault="00000000" w:rsidRPr="00000000" w14:paraId="00000175">
            <w:pPr>
              <w:rPr/>
            </w:pPr>
            <w:r w:rsidDel="00000000" w:rsidR="00000000" w:rsidRPr="00000000">
              <w:rPr>
                <w:rFonts w:ascii="Aptos" w:cs="Aptos" w:eastAsia="Aptos" w:hAnsi="Aptos"/>
                <w:b w:val="1"/>
                <w:bCs w:val="1"/>
                <w:i w:val="0"/>
                <w:iCs w:val="0"/>
                <w:color w:val="7a1f3d"/>
                <w:sz w:val="14"/>
                <w:szCs w:val="14"/>
                <w:rtl w:val="0"/>
              </w:rPr>
              <w:t xml:space="preserve">J15 — OEM downstream tenant</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Fonts w:ascii="Aptos" w:cs="Aptos" w:eastAsia="Aptos" w:hAnsi="Aptos"/>
                <w:b w:val="0"/>
                <w:bCs w:val="0"/>
                <w:i w:val="0"/>
                <w:iCs w:val="0"/>
                <w:color w:val="20242b"/>
                <w:sz w:val="14"/>
                <w:szCs w:val="14"/>
                <w:rtl w:val="0"/>
              </w:rPr>
              <w:t xml:space="preserve">Provision child tenant with isolated data/configuration/content entitlement while maintaining partner-level administration boundaries.</w:t>
            </w:r>
            <w:r w:rsidDel="00000000" w:rsidR="00000000" w:rsidRPr="00000000">
              <w:rPr>
                <w:rtl w:val="0"/>
              </w:rPr>
            </w:r>
          </w:p>
        </w:tc>
      </w:tr>
    </w:tbl>
    <w:p w:rsidR="00000000" w:rsidDel="00000000" w:rsidP="00000000" w:rsidRDefault="00000000" w:rsidRPr="00000000" w14:paraId="00000177">
      <w:pPr>
        <w:pStyle w:val="Heading1"/>
        <w:keepNext w:val="0"/>
        <w:spacing w:after="80" w:before="0" w:line="252.00000000000003" w:lineRule="auto"/>
        <w:rPr/>
      </w:pPr>
      <w:r w:rsidDel="00000000" w:rsidR="00000000" w:rsidRPr="00000000">
        <w:rPr>
          <w:rtl w:val="0"/>
        </w:rPr>
        <w:t xml:space="preserve">11. Explicit Scope Boundaries</w:t>
      </w:r>
    </w:p>
    <w:p w:rsidR="00000000" w:rsidDel="00000000" w:rsidP="00000000" w:rsidRDefault="00000000" w:rsidRPr="00000000" w14:paraId="00000178">
      <w:pPr>
        <w:pStyle w:val="Heading2"/>
        <w:keepNext w:val="0"/>
        <w:spacing w:after="80" w:before="0" w:line="252.00000000000003" w:lineRule="auto"/>
        <w:rPr/>
      </w:pPr>
      <w:r w:rsidDel="00000000" w:rsidR="00000000" w:rsidRPr="00000000">
        <w:rPr>
          <w:rtl w:val="0"/>
        </w:rPr>
        <w:t xml:space="preserve">11.1 ZoikoTax owns</w:t>
      </w:r>
    </w:p>
    <w:p w:rsidR="00000000" w:rsidDel="00000000" w:rsidP="00000000" w:rsidRDefault="00000000" w:rsidRPr="00000000" w14:paraId="00000179">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Tax/regulatory fiscal determination within supported packs.</w:t>
      </w:r>
      <w:r w:rsidDel="00000000" w:rsidR="00000000" w:rsidRPr="00000000">
        <w:rPr>
          <w:rtl w:val="0"/>
        </w:rPr>
      </w:r>
    </w:p>
    <w:p w:rsidR="00000000" w:rsidDel="00000000" w:rsidP="00000000" w:rsidRDefault="00000000" w:rsidRPr="00000000" w14:paraId="0000017A">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Canonical telecom tax/regulatory classification and responsibility resolution.</w:t>
      </w:r>
      <w:r w:rsidDel="00000000" w:rsidR="00000000" w:rsidRPr="00000000">
        <w:rPr>
          <w:rtl w:val="0"/>
        </w:rPr>
      </w:r>
    </w:p>
    <w:p w:rsidR="00000000" w:rsidDel="00000000" w:rsidP="00000000" w:rsidRDefault="00000000" w:rsidRPr="00000000" w14:paraId="0000017B">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Tax/regulatory obligations, workpapers, filing state, evidence and reconciliation.</w:t>
      </w:r>
      <w:r w:rsidDel="00000000" w:rsidR="00000000" w:rsidRPr="00000000">
        <w:rPr>
          <w:rtl w:val="0"/>
        </w:rPr>
      </w:r>
    </w:p>
    <w:p w:rsidR="00000000" w:rsidDel="00000000" w:rsidP="00000000" w:rsidRDefault="00000000" w:rsidRPr="00000000" w14:paraId="0000017C">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Tax control subledger and accounting bridge for ZoikoTax-controlled fiscal postings.</w:t>
      </w:r>
      <w:r w:rsidDel="00000000" w:rsidR="00000000" w:rsidRPr="00000000">
        <w:rPr>
          <w:rtl w:val="0"/>
        </w:rPr>
      </w:r>
    </w:p>
    <w:p w:rsidR="00000000" w:rsidDel="00000000" w:rsidP="00000000" w:rsidRDefault="00000000" w:rsidRPr="00000000" w14:paraId="0000017D">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Telecom e-invoice/CTC semantic validation and lifecycle state, with network transport partnerable.</w:t>
      </w:r>
      <w:r w:rsidDel="00000000" w:rsidR="00000000" w:rsidRPr="00000000">
        <w:rPr>
          <w:rtl w:val="0"/>
        </w:rPr>
      </w:r>
    </w:p>
    <w:p w:rsidR="00000000" w:rsidDel="00000000" w:rsidP="00000000" w:rsidRDefault="00000000" w:rsidRPr="00000000" w14:paraId="0000017E">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Content/rule governance and signed pack distribution.</w:t>
      </w:r>
      <w:r w:rsidDel="00000000" w:rsidR="00000000" w:rsidRPr="00000000">
        <w:rPr>
          <w:rtl w:val="0"/>
        </w:rPr>
      </w:r>
    </w:p>
    <w:p w:rsidR="00000000" w:rsidDel="00000000" w:rsidP="00000000" w:rsidRDefault="00000000" w:rsidRPr="00000000" w14:paraId="0000017F">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AI intelligence for approved tax/compliance use cases.</w:t>
      </w:r>
      <w:r w:rsidDel="00000000" w:rsidR="00000000" w:rsidRPr="00000000">
        <w:rPr>
          <w:rtl w:val="0"/>
        </w:rPr>
      </w:r>
    </w:p>
    <w:p w:rsidR="00000000" w:rsidDel="00000000" w:rsidP="00000000" w:rsidRDefault="00000000" w:rsidRPr="00000000" w14:paraId="00000180">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APIs/events/SDKs/adapters required to integrate billing, BSS/OSS, ERP, authorities and partners.</w:t>
      </w:r>
      <w:r w:rsidDel="00000000" w:rsidR="00000000" w:rsidRPr="00000000">
        <w:rPr>
          <w:rtl w:val="0"/>
        </w:rPr>
      </w:r>
    </w:p>
    <w:p w:rsidR="00000000" w:rsidDel="00000000" w:rsidP="00000000" w:rsidRDefault="00000000" w:rsidRPr="00000000" w14:paraId="00000181">
      <w:pPr>
        <w:pStyle w:val="Heading2"/>
        <w:keepNext w:val="0"/>
        <w:spacing w:after="80" w:before="0" w:line="252.00000000000003" w:lineRule="auto"/>
        <w:rPr/>
      </w:pPr>
      <w:r w:rsidDel="00000000" w:rsidR="00000000" w:rsidRPr="00000000">
        <w:rPr>
          <w:rtl w:val="0"/>
        </w:rPr>
        <w:t xml:space="preserve">11.2 ZoikoTax integrates with but does not replace</w:t>
      </w:r>
    </w:p>
    <w:p w:rsidR="00000000" w:rsidDel="00000000" w:rsidP="00000000" w:rsidRDefault="00000000" w:rsidRPr="00000000" w14:paraId="00000182">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Telecom mediation, rating, charging and network usage platforms.</w:t>
      </w:r>
      <w:r w:rsidDel="00000000" w:rsidR="00000000" w:rsidRPr="00000000">
        <w:rPr>
          <w:rtl w:val="0"/>
        </w:rPr>
      </w:r>
    </w:p>
    <w:p w:rsidR="00000000" w:rsidDel="00000000" w:rsidP="00000000" w:rsidRDefault="00000000" w:rsidRPr="00000000" w14:paraId="00000183">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Customer master/CRM and product catalogues as commercial systems of record.</w:t>
      </w:r>
      <w:r w:rsidDel="00000000" w:rsidR="00000000" w:rsidRPr="00000000">
        <w:rPr>
          <w:rtl w:val="0"/>
        </w:rPr>
      </w:r>
    </w:p>
    <w:p w:rsidR="00000000" w:rsidDel="00000000" w:rsidP="00000000" w:rsidRDefault="00000000" w:rsidRPr="00000000" w14:paraId="00000184">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ERP/general ledger as enterprise accounting system of record.</w:t>
      </w:r>
      <w:r w:rsidDel="00000000" w:rsidR="00000000" w:rsidRPr="00000000">
        <w:rPr>
          <w:rtl w:val="0"/>
        </w:rPr>
      </w:r>
    </w:p>
    <w:p w:rsidR="00000000" w:rsidDel="00000000" w:rsidP="00000000" w:rsidRDefault="00000000" w:rsidRPr="00000000" w14:paraId="00000185">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Payment processors, banks and customer treasury as default funds-execution/custody systems.</w:t>
      </w:r>
      <w:r w:rsidDel="00000000" w:rsidR="00000000" w:rsidRPr="00000000">
        <w:rPr>
          <w:rtl w:val="0"/>
        </w:rPr>
      </w:r>
    </w:p>
    <w:p w:rsidR="00000000" w:rsidDel="00000000" w:rsidP="00000000" w:rsidRDefault="00000000" w:rsidRPr="00000000" w14:paraId="00000186">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Identity providers and enterprise directories.</w:t>
      </w:r>
      <w:r w:rsidDel="00000000" w:rsidR="00000000" w:rsidRPr="00000000">
        <w:rPr>
          <w:rtl w:val="0"/>
        </w:rPr>
      </w:r>
    </w:p>
    <w:p w:rsidR="00000000" w:rsidDel="00000000" w:rsidP="00000000" w:rsidRDefault="00000000" w:rsidRPr="00000000" w14:paraId="00000187">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Certified national/regional e-invoicing access points or clearance providers where partnering is the chosen model.</w:t>
      </w:r>
      <w:r w:rsidDel="00000000" w:rsidR="00000000" w:rsidRPr="00000000">
        <w:rPr>
          <w:rtl w:val="0"/>
        </w:rPr>
      </w:r>
    </w:p>
    <w:p w:rsidR="00000000" w:rsidDel="00000000" w:rsidP="00000000" w:rsidRDefault="00000000" w:rsidRPr="00000000" w14:paraId="00000188">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External tax engines during federated/shadow/migration modes.</w:t>
      </w:r>
      <w:r w:rsidDel="00000000" w:rsidR="00000000" w:rsidRPr="00000000">
        <w:rPr>
          <w:rtl w:val="0"/>
        </w:rPr>
      </w:r>
    </w:p>
    <w:p w:rsidR="00000000" w:rsidDel="00000000" w:rsidP="00000000" w:rsidRDefault="00000000" w:rsidRPr="00000000" w14:paraId="00000189">
      <w:pPr>
        <w:pStyle w:val="Heading2"/>
        <w:keepNext w:val="0"/>
        <w:spacing w:after="80" w:before="0" w:line="252.00000000000003" w:lineRule="auto"/>
        <w:rPr/>
      </w:pPr>
      <w:r w:rsidDel="00000000" w:rsidR="00000000" w:rsidRPr="00000000">
        <w:rPr>
          <w:rtl w:val="0"/>
        </w:rPr>
        <w:t xml:space="preserve">11.3 Out of scope unless separately chartered</w:t>
      </w:r>
    </w:p>
    <w:p w:rsidR="00000000" w:rsidDel="00000000" w:rsidP="00000000" w:rsidRDefault="00000000" w:rsidRPr="00000000" w14:paraId="0000018A">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General telecom BSS/OSS functions unrelated to tax/regulatory compliance (rating, charging, order management, provisioning, network mediation).</w:t>
      </w:r>
      <w:r w:rsidDel="00000000" w:rsidR="00000000" w:rsidRPr="00000000">
        <w:rPr>
          <w:rtl w:val="0"/>
        </w:rPr>
      </w:r>
    </w:p>
    <w:p w:rsidR="00000000" w:rsidDel="00000000" w:rsidP="00000000" w:rsidRDefault="00000000" w:rsidRPr="00000000" w14:paraId="0000018B">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Corporate income tax, payroll tax, customs/trade, transfer pricing, property tax and non-telecom industry compliance as primary product scope.</w:t>
      </w:r>
      <w:r w:rsidDel="00000000" w:rsidR="00000000" w:rsidRPr="00000000">
        <w:rPr>
          <w:rtl w:val="0"/>
        </w:rPr>
      </w:r>
    </w:p>
    <w:p w:rsidR="00000000" w:rsidDel="00000000" w:rsidP="00000000" w:rsidRDefault="00000000" w:rsidRPr="00000000" w14:paraId="0000018C">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Operating a bank, payment institution or holding customer funds by default.</w:t>
      </w:r>
      <w:r w:rsidDel="00000000" w:rsidR="00000000" w:rsidRPr="00000000">
        <w:rPr>
          <w:rtl w:val="0"/>
        </w:rPr>
      </w:r>
    </w:p>
    <w:p w:rsidR="00000000" w:rsidDel="00000000" w:rsidP="00000000" w:rsidRDefault="00000000" w:rsidRPr="00000000" w14:paraId="0000018D">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Providing unqualified legal/tax advice through software or AI; advisory services require separately governed professional engagement.</w:t>
      </w:r>
      <w:r w:rsidDel="00000000" w:rsidR="00000000" w:rsidRPr="00000000">
        <w:rPr>
          <w:rtl w:val="0"/>
        </w:rPr>
      </w:r>
    </w:p>
    <w:p w:rsidR="00000000" w:rsidDel="00000000" w:rsidP="00000000" w:rsidRDefault="00000000" w:rsidRPr="00000000" w14:paraId="0000018E">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Operating every national e-invoicing/clearance network directly; transport/accreditation may be partnered while Zoiko owns telecom semantics and lifecycle.</w:t>
      </w:r>
      <w:r w:rsidDel="00000000" w:rsidR="00000000" w:rsidRPr="00000000">
        <w:rPr>
          <w:rtl w:val="0"/>
        </w:rPr>
      </w:r>
    </w:p>
    <w:p w:rsidR="00000000" w:rsidDel="00000000" w:rsidP="00000000" w:rsidRDefault="00000000" w:rsidRPr="00000000" w14:paraId="0000018F">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Using customer data to train general models or unrelated products without explicit contractual/legal authorization.</w:t>
      </w:r>
      <w:r w:rsidDel="00000000" w:rsidR="00000000" w:rsidRPr="00000000">
        <w:rPr>
          <w:rtl w:val="0"/>
        </w:rPr>
      </w:r>
    </w:p>
    <w:p w:rsidR="00000000" w:rsidDel="00000000" w:rsidP="00000000" w:rsidRDefault="00000000" w:rsidRPr="00000000" w14:paraId="00000190">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Silent unsupported-country fallback to generic VAT or nearest jurisdiction.</w:t>
      </w:r>
      <w:r w:rsidDel="00000000" w:rsidR="00000000" w:rsidRPr="00000000">
        <w:rPr>
          <w:rtl w:val="0"/>
        </w:rPr>
      </w:r>
    </w:p>
    <w:p w:rsidR="00000000" w:rsidDel="00000000" w:rsidP="00000000" w:rsidRDefault="00000000" w:rsidRPr="00000000" w14:paraId="00000191">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Blockchain as a default evidence architecture.</w:t>
      </w:r>
      <w:r w:rsidDel="00000000" w:rsidR="00000000" w:rsidRPr="00000000">
        <w:rPr>
          <w:rtl w:val="0"/>
        </w:rPr>
      </w:r>
    </w:p>
    <w:p w:rsidR="00000000" w:rsidDel="00000000" w:rsidP="00000000" w:rsidRDefault="00000000" w:rsidRPr="00000000" w14:paraId="00000192">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Hard-coded country logic inside application code when the concern belongs in a governed pack.</w:t>
      </w:r>
      <w:r w:rsidDel="00000000" w:rsidR="00000000" w:rsidRPr="00000000">
        <w:rPr>
          <w:rtl w:val="0"/>
        </w:rPr>
      </w:r>
    </w:p>
    <w:p w:rsidR="00000000" w:rsidDel="00000000" w:rsidP="00000000" w:rsidRDefault="00000000" w:rsidRPr="00000000" w14:paraId="00000193">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Any marketing claim of “complete global coverage” unsupported by live pack status.</w:t>
      </w:r>
      <w:r w:rsidDel="00000000" w:rsidR="00000000" w:rsidRPr="00000000">
        <w:rPr>
          <w:rtl w:val="0"/>
        </w:rPr>
      </w:r>
    </w:p>
    <w:p w:rsidR="00000000" w:rsidDel="00000000" w:rsidP="00000000" w:rsidRDefault="00000000" w:rsidRPr="00000000" w14:paraId="00000194">
      <w:pPr>
        <w:pStyle w:val="Heading1"/>
        <w:keepNext w:val="0"/>
        <w:spacing w:after="80" w:before="0" w:line="252.00000000000003" w:lineRule="auto"/>
        <w:rPr/>
      </w:pPr>
      <w:r w:rsidDel="00000000" w:rsidR="00000000" w:rsidRPr="00000000">
        <w:rPr>
          <w:rtl w:val="0"/>
        </w:rPr>
        <w:t xml:space="preserve">12. Failure, Ambiguity &amp; Support-State Semantics</w:t>
      </w:r>
    </w:p>
    <w:tbl>
      <w:tblPr>
        <w:tblStyle w:val="Table15"/>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shd w:fill="20242b" w:val="clear"/>
          </w:tcPr>
          <w:p w:rsidR="00000000" w:rsidDel="00000000" w:rsidP="00000000" w:rsidRDefault="00000000" w:rsidRPr="00000000" w14:paraId="00000195">
            <w:pPr>
              <w:rPr/>
            </w:pPr>
            <w:r w:rsidDel="00000000" w:rsidR="00000000" w:rsidRPr="00000000">
              <w:rPr>
                <w:rFonts w:ascii="Aptos" w:cs="Aptos" w:eastAsia="Aptos" w:hAnsi="Aptos"/>
                <w:b w:val="1"/>
                <w:bCs w:val="1"/>
                <w:i w:val="0"/>
                <w:iCs w:val="0"/>
                <w:color w:val="ffffff"/>
                <w:sz w:val="15"/>
                <w:szCs w:val="15"/>
                <w:rtl w:val="0"/>
              </w:rPr>
              <w:t xml:space="preserve">State</w:t>
            </w:r>
            <w:r w:rsidDel="00000000" w:rsidR="00000000" w:rsidRPr="00000000">
              <w:rPr>
                <w:rtl w:val="0"/>
              </w:rPr>
            </w:r>
          </w:p>
        </w:tc>
        <w:tc>
          <w:tcPr>
            <w:shd w:fill="20242b" w:val="clear"/>
          </w:tcPr>
          <w:p w:rsidR="00000000" w:rsidDel="00000000" w:rsidP="00000000" w:rsidRDefault="00000000" w:rsidRPr="00000000" w14:paraId="00000196">
            <w:pPr>
              <w:rPr/>
            </w:pPr>
            <w:r w:rsidDel="00000000" w:rsidR="00000000" w:rsidRPr="00000000">
              <w:rPr>
                <w:rFonts w:ascii="Aptos" w:cs="Aptos" w:eastAsia="Aptos" w:hAnsi="Aptos"/>
                <w:b w:val="1"/>
                <w:bCs w:val="1"/>
                <w:i w:val="0"/>
                <w:iCs w:val="0"/>
                <w:color w:val="ffffff"/>
                <w:sz w:val="15"/>
                <w:szCs w:val="15"/>
                <w:rtl w:val="0"/>
              </w:rPr>
              <w:t xml:space="preserve">Charter meaning</w:t>
            </w: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rFonts w:ascii="Aptos" w:cs="Aptos" w:eastAsia="Aptos" w:hAnsi="Aptos"/>
                <w:b w:val="1"/>
                <w:bCs w:val="1"/>
                <w:i w:val="0"/>
                <w:iCs w:val="0"/>
                <w:color w:val="7a1f3d"/>
                <w:sz w:val="15"/>
                <w:szCs w:val="15"/>
                <w:rtl w:val="0"/>
              </w:rPr>
              <w:t xml:space="preserve">RESOLVED</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Fonts w:ascii="Aptos" w:cs="Aptos" w:eastAsia="Aptos" w:hAnsi="Aptos"/>
                <w:b w:val="0"/>
                <w:bCs w:val="0"/>
                <w:i w:val="0"/>
                <w:iCs w:val="0"/>
                <w:color w:val="20242b"/>
                <w:sz w:val="15"/>
                <w:szCs w:val="15"/>
                <w:rtl w:val="0"/>
              </w:rPr>
              <w:t xml:space="preserve">Required facts/rules support one authoritative outcome.</w:t>
            </w:r>
            <w:r w:rsidDel="00000000" w:rsidR="00000000" w:rsidRPr="00000000">
              <w:rPr>
                <w:rtl w:val="0"/>
              </w:rPr>
            </w:r>
          </w:p>
        </w:tc>
      </w:tr>
      <w:tr>
        <w:trPr>
          <w:cantSplit w:val="0"/>
          <w:tblHeader w:val="0"/>
        </w:trPr>
        <w:tc>
          <w:tcPr/>
          <w:p w:rsidR="00000000" w:rsidDel="00000000" w:rsidP="00000000" w:rsidRDefault="00000000" w:rsidRPr="00000000" w14:paraId="00000199">
            <w:pPr>
              <w:rPr/>
            </w:pPr>
            <w:r w:rsidDel="00000000" w:rsidR="00000000" w:rsidRPr="00000000">
              <w:rPr>
                <w:rFonts w:ascii="Aptos" w:cs="Aptos" w:eastAsia="Aptos" w:hAnsi="Aptos"/>
                <w:b w:val="1"/>
                <w:bCs w:val="1"/>
                <w:i w:val="0"/>
                <w:iCs w:val="0"/>
                <w:color w:val="7a1f3d"/>
                <w:sz w:val="15"/>
                <w:szCs w:val="15"/>
                <w:rtl w:val="0"/>
              </w:rPr>
              <w:t xml:space="preserve">AMBIGUOUS</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Fonts w:ascii="Aptos" w:cs="Aptos" w:eastAsia="Aptos" w:hAnsi="Aptos"/>
                <w:b w:val="0"/>
                <w:bCs w:val="0"/>
                <w:i w:val="0"/>
                <w:iCs w:val="0"/>
                <w:color w:val="20242b"/>
                <w:sz w:val="15"/>
                <w:szCs w:val="15"/>
                <w:rtl w:val="0"/>
              </w:rPr>
              <w:t xml:space="preserve">Multiple legally plausible outcomes or missing disambiguating fact. Human/configuration resolution required.</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rFonts w:ascii="Aptos" w:cs="Aptos" w:eastAsia="Aptos" w:hAnsi="Aptos"/>
                <w:b w:val="1"/>
                <w:bCs w:val="1"/>
                <w:i w:val="0"/>
                <w:iCs w:val="0"/>
                <w:color w:val="7a1f3d"/>
                <w:sz w:val="15"/>
                <w:szCs w:val="15"/>
                <w:rtl w:val="0"/>
              </w:rPr>
              <w:t xml:space="preserve">UNSUPPORTED</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Aptos" w:cs="Aptos" w:eastAsia="Aptos" w:hAnsi="Aptos"/>
                <w:b w:val="0"/>
                <w:bCs w:val="0"/>
                <w:i w:val="0"/>
                <w:iCs w:val="0"/>
                <w:color w:val="20242b"/>
                <w:sz w:val="15"/>
                <w:szCs w:val="15"/>
                <w:rtl w:val="0"/>
              </w:rPr>
              <w:t xml:space="preserve">Capability/jurisdiction/charge is outside current PRODUCTION pack scope.</w:t>
            </w: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rFonts w:ascii="Aptos" w:cs="Aptos" w:eastAsia="Aptos" w:hAnsi="Aptos"/>
                <w:b w:val="1"/>
                <w:bCs w:val="1"/>
                <w:i w:val="0"/>
                <w:iCs w:val="0"/>
                <w:color w:val="7a1f3d"/>
                <w:sz w:val="15"/>
                <w:szCs w:val="15"/>
                <w:rtl w:val="0"/>
              </w:rPr>
              <w:t xml:space="preserve">CONFLICTED</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Fonts w:ascii="Aptos" w:cs="Aptos" w:eastAsia="Aptos" w:hAnsi="Aptos"/>
                <w:b w:val="0"/>
                <w:bCs w:val="0"/>
                <w:i w:val="0"/>
                <w:iCs w:val="0"/>
                <w:color w:val="20242b"/>
                <w:sz w:val="15"/>
                <w:szCs w:val="15"/>
                <w:rtl w:val="0"/>
              </w:rPr>
              <w:t xml:space="preserve">Evidence sources or jurisdiction facts conflict beyond configured resolution policy.</w:t>
            </w: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rFonts w:ascii="Aptos" w:cs="Aptos" w:eastAsia="Aptos" w:hAnsi="Aptos"/>
                <w:b w:val="1"/>
                <w:bCs w:val="1"/>
                <w:i w:val="0"/>
                <w:iCs w:val="0"/>
                <w:color w:val="7a1f3d"/>
                <w:sz w:val="15"/>
                <w:szCs w:val="15"/>
                <w:rtl w:val="0"/>
              </w:rPr>
              <w:t xml:space="preserve">SUSPENDED</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Aptos" w:cs="Aptos" w:eastAsia="Aptos" w:hAnsi="Aptos"/>
                <w:b w:val="0"/>
                <w:bCs w:val="0"/>
                <w:i w:val="0"/>
                <w:iCs w:val="0"/>
                <w:color w:val="20242b"/>
                <w:sz w:val="15"/>
                <w:szCs w:val="15"/>
                <w:rtl w:val="0"/>
              </w:rPr>
              <w:t xml:space="preserve">Pack/capability temporarily blocked because of legal/content/licensing/operational risk.</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rFonts w:ascii="Aptos" w:cs="Aptos" w:eastAsia="Aptos" w:hAnsi="Aptos"/>
                <w:b w:val="1"/>
                <w:bCs w:val="1"/>
                <w:i w:val="0"/>
                <w:iCs w:val="0"/>
                <w:color w:val="7a1f3d"/>
                <w:sz w:val="15"/>
                <w:szCs w:val="15"/>
                <w:rtl w:val="0"/>
              </w:rPr>
              <w:t xml:space="preserve">STALE</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Aptos" w:cs="Aptos" w:eastAsia="Aptos" w:hAnsi="Aptos"/>
                <w:b w:val="0"/>
                <w:bCs w:val="0"/>
                <w:i w:val="0"/>
                <w:iCs w:val="0"/>
                <w:color w:val="20242b"/>
                <w:sz w:val="15"/>
                <w:szCs w:val="15"/>
                <w:rtl w:val="0"/>
              </w:rPr>
              <w:t xml:space="preserve">Required content/data exceeds freshness policy; outcome may be blocked or restricted according to spec.</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rFonts w:ascii="Aptos" w:cs="Aptos" w:eastAsia="Aptos" w:hAnsi="Aptos"/>
                <w:b w:val="1"/>
                <w:bCs w:val="1"/>
                <w:i w:val="0"/>
                <w:iCs w:val="0"/>
                <w:color w:val="7a1f3d"/>
                <w:sz w:val="15"/>
                <w:szCs w:val="15"/>
                <w:rtl w:val="0"/>
              </w:rPr>
              <w:t xml:space="preserve">DEGRADED</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Fonts w:ascii="Aptos" w:cs="Aptos" w:eastAsia="Aptos" w:hAnsi="Aptos"/>
                <w:b w:val="0"/>
                <w:bCs w:val="0"/>
                <w:i w:val="0"/>
                <w:iCs w:val="0"/>
                <w:color w:val="20242b"/>
                <w:sz w:val="15"/>
                <w:szCs w:val="15"/>
                <w:rtl w:val="0"/>
              </w:rPr>
              <w:t xml:space="preserve">Non-authoritative/ancillary subsystem unavailable; core deterministic path operates under defined degradation policy.</w:t>
            </w:r>
            <w:r w:rsidDel="00000000" w:rsidR="00000000" w:rsidRPr="00000000">
              <w:rPr>
                <w:rtl w:val="0"/>
              </w:rPr>
            </w:r>
          </w:p>
        </w:tc>
      </w:tr>
      <w:tr>
        <w:trPr>
          <w:cantSplit w:val="0"/>
          <w:tblHeader w:val="0"/>
        </w:trPr>
        <w:tc>
          <w:tcPr/>
          <w:p w:rsidR="00000000" w:rsidDel="00000000" w:rsidP="00000000" w:rsidRDefault="00000000" w:rsidRPr="00000000" w14:paraId="000001A5">
            <w:pPr>
              <w:rPr/>
            </w:pPr>
            <w:r w:rsidDel="00000000" w:rsidR="00000000" w:rsidRPr="00000000">
              <w:rPr>
                <w:rFonts w:ascii="Aptos" w:cs="Aptos" w:eastAsia="Aptos" w:hAnsi="Aptos"/>
                <w:b w:val="1"/>
                <w:bCs w:val="1"/>
                <w:i w:val="0"/>
                <w:iCs w:val="0"/>
                <w:color w:val="7a1f3d"/>
                <w:sz w:val="15"/>
                <w:szCs w:val="15"/>
                <w:rtl w:val="0"/>
              </w:rPr>
              <w:t xml:space="preserve">UNCERTAIN_SUBMISSION</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Fonts w:ascii="Aptos" w:cs="Aptos" w:eastAsia="Aptos" w:hAnsi="Aptos"/>
                <w:b w:val="0"/>
                <w:bCs w:val="0"/>
                <w:i w:val="0"/>
                <w:iCs w:val="0"/>
                <w:color w:val="20242b"/>
                <w:sz w:val="15"/>
                <w:szCs w:val="15"/>
                <w:rtl w:val="0"/>
              </w:rPr>
              <w:t xml:space="preserve">Authority submission outcome cannot be proven accepted/rejected; duplicate submission is prohibited until resolved.</w:t>
            </w:r>
            <w:r w:rsidDel="00000000" w:rsidR="00000000" w:rsidRPr="00000000">
              <w:rPr>
                <w:rtl w:val="0"/>
              </w:rPr>
            </w:r>
          </w:p>
        </w:tc>
      </w:tr>
      <w:tr>
        <w:trPr>
          <w:cantSplit w:val="0"/>
          <w:tblHeader w:val="0"/>
        </w:trPr>
        <w:tc>
          <w:tcPr>
            <w:shd w:fill="f1eee7" w:val="clear"/>
            <w:tcMar>
              <w:top w:w="90.0" w:type="dxa"/>
              <w:bottom w:w="90.0" w:type="dxa"/>
            </w:tcMar>
          </w:tcPr>
          <w:p w:rsidR="00000000" w:rsidDel="00000000" w:rsidP="00000000" w:rsidRDefault="00000000" w:rsidRPr="00000000" w14:paraId="000001A7">
            <w:pPr>
              <w:spacing w:after="40" w:lineRule="auto"/>
              <w:rPr/>
            </w:pPr>
            <w:r w:rsidDel="00000000" w:rsidR="00000000" w:rsidRPr="00000000">
              <w:rPr>
                <w:rFonts w:ascii="Aptos" w:cs="Aptos" w:eastAsia="Aptos" w:hAnsi="Aptos"/>
                <w:b w:val="1"/>
                <w:bCs w:val="1"/>
                <w:i w:val="0"/>
                <w:iCs w:val="0"/>
                <w:color w:val="126a6a"/>
                <w:sz w:val="18"/>
                <w:szCs w:val="18"/>
                <w:rtl w:val="0"/>
              </w:rPr>
              <w:t xml:space="preserve">FAIL EXPLICITLY</w:t>
            </w:r>
            <w:r w:rsidDel="00000000" w:rsidR="00000000" w:rsidRPr="00000000">
              <w:rPr>
                <w:rtl w:val="0"/>
              </w:rPr>
            </w:r>
          </w:p>
          <w:p w:rsidR="00000000" w:rsidDel="00000000" w:rsidP="00000000" w:rsidRDefault="00000000" w:rsidRPr="00000000" w14:paraId="000001A8">
            <w:pPr>
              <w:spacing w:after="0" w:lineRule="auto"/>
              <w:rPr/>
            </w:pPr>
            <w:r w:rsidDel="00000000" w:rsidR="00000000" w:rsidRPr="00000000">
              <w:rPr>
                <w:rFonts w:ascii="Aptos" w:cs="Aptos" w:eastAsia="Aptos" w:hAnsi="Aptos"/>
                <w:b w:val="0"/>
                <w:bCs w:val="0"/>
                <w:i w:val="0"/>
                <w:iCs w:val="0"/>
                <w:color w:val="20242b"/>
                <w:sz w:val="18"/>
                <w:szCs w:val="18"/>
                <w:rtl w:val="0"/>
              </w:rPr>
              <w:t xml:space="preserve">A legal/compliance platform is allowed to say “I cannot determine this safely.” It is not allowed to invent a plausible result and hide the uncertainty.</w:t>
            </w:r>
            <w:r w:rsidDel="00000000" w:rsidR="00000000" w:rsidRPr="00000000">
              <w:rPr>
                <w:rtl w:val="0"/>
              </w:rPr>
            </w:r>
          </w:p>
        </w:tc>
      </w:tr>
    </w:tbl>
    <w:p w:rsidR="00000000" w:rsidDel="00000000" w:rsidP="00000000" w:rsidRDefault="00000000" w:rsidRPr="00000000" w14:paraId="000001A9">
      <w:pPr>
        <w:pStyle w:val="Heading1"/>
        <w:keepNext w:val="0"/>
        <w:spacing w:after="80" w:before="0" w:line="252.00000000000003" w:lineRule="auto"/>
        <w:rPr/>
      </w:pPr>
      <w:r w:rsidDel="00000000" w:rsidR="00000000" w:rsidRPr="00000000">
        <w:rPr>
          <w:rtl w:val="0"/>
        </w:rPr>
        <w:t xml:space="preserve">13. Integration &amp; Ecosystem Boundary</w:t>
      </w:r>
    </w:p>
    <w:tbl>
      <w:tblPr>
        <w:tblStyle w:val="Table16"/>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shd w:fill="20242b" w:val="clear"/>
          </w:tcPr>
          <w:p w:rsidR="00000000" w:rsidDel="00000000" w:rsidP="00000000" w:rsidRDefault="00000000" w:rsidRPr="00000000" w14:paraId="000001AA">
            <w:pPr>
              <w:rPr/>
            </w:pPr>
            <w:r w:rsidDel="00000000" w:rsidR="00000000" w:rsidRPr="00000000">
              <w:rPr>
                <w:rFonts w:ascii="Aptos" w:cs="Aptos" w:eastAsia="Aptos" w:hAnsi="Aptos"/>
                <w:b w:val="1"/>
                <w:bCs w:val="1"/>
                <w:i w:val="0"/>
                <w:iCs w:val="0"/>
                <w:color w:val="ffffff"/>
                <w:sz w:val="15"/>
                <w:szCs w:val="15"/>
                <w:rtl w:val="0"/>
              </w:rPr>
              <w:t xml:space="preserve">Integration class</w:t>
            </w:r>
            <w:r w:rsidDel="00000000" w:rsidR="00000000" w:rsidRPr="00000000">
              <w:rPr>
                <w:rtl w:val="0"/>
              </w:rPr>
            </w:r>
          </w:p>
        </w:tc>
        <w:tc>
          <w:tcPr>
            <w:shd w:fill="20242b" w:val="clear"/>
          </w:tcPr>
          <w:p w:rsidR="00000000" w:rsidDel="00000000" w:rsidP="00000000" w:rsidRDefault="00000000" w:rsidRPr="00000000" w14:paraId="000001AB">
            <w:pPr>
              <w:rPr/>
            </w:pPr>
            <w:r w:rsidDel="00000000" w:rsidR="00000000" w:rsidRPr="00000000">
              <w:rPr>
                <w:rFonts w:ascii="Aptos" w:cs="Aptos" w:eastAsia="Aptos" w:hAnsi="Aptos"/>
                <w:b w:val="1"/>
                <w:bCs w:val="1"/>
                <w:i w:val="0"/>
                <w:iCs w:val="0"/>
                <w:color w:val="ffffff"/>
                <w:sz w:val="15"/>
                <w:szCs w:val="15"/>
                <w:rtl w:val="0"/>
              </w:rPr>
              <w:t xml:space="preserve">Examples / boundary</w:t>
            </w:r>
            <w:r w:rsidDel="00000000" w:rsidR="00000000" w:rsidRPr="00000000">
              <w:rPr>
                <w:rtl w:val="0"/>
              </w:rPr>
            </w:r>
          </w:p>
        </w:tc>
      </w:tr>
      <w:tr>
        <w:trPr>
          <w:cantSplit w:val="0"/>
          <w:tblHeader w:val="0"/>
        </w:trPr>
        <w:tc>
          <w:tcPr/>
          <w:p w:rsidR="00000000" w:rsidDel="00000000" w:rsidP="00000000" w:rsidRDefault="00000000" w:rsidRPr="00000000" w14:paraId="000001AC">
            <w:pPr>
              <w:rPr/>
            </w:pPr>
            <w:r w:rsidDel="00000000" w:rsidR="00000000" w:rsidRPr="00000000">
              <w:rPr>
                <w:rFonts w:ascii="Aptos" w:cs="Aptos" w:eastAsia="Aptos" w:hAnsi="Aptos"/>
                <w:b w:val="1"/>
                <w:bCs w:val="1"/>
                <w:i w:val="0"/>
                <w:iCs w:val="0"/>
                <w:color w:val="7a1f3d"/>
                <w:sz w:val="15"/>
                <w:szCs w:val="15"/>
                <w:rtl w:val="0"/>
              </w:rPr>
              <w:t xml:space="preserve">Upstream transaction sources</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Aptos" w:cs="Aptos" w:eastAsia="Aptos" w:hAnsi="Aptos"/>
                <w:b w:val="0"/>
                <w:bCs w:val="0"/>
                <w:i w:val="0"/>
                <w:iCs w:val="0"/>
                <w:color w:val="20242b"/>
                <w:sz w:val="15"/>
                <w:szCs w:val="15"/>
                <w:rtl w:val="0"/>
              </w:rPr>
              <w:t xml:space="preserve">BSS/billing, ERP, order/CPQ, product catalogue, mediation summaries, CRM/customer master, exemption sources.</w:t>
            </w: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rFonts w:ascii="Aptos" w:cs="Aptos" w:eastAsia="Aptos" w:hAnsi="Aptos"/>
                <w:b w:val="1"/>
                <w:bCs w:val="1"/>
                <w:i w:val="0"/>
                <w:iCs w:val="0"/>
                <w:color w:val="7a1f3d"/>
                <w:sz w:val="15"/>
                <w:szCs w:val="15"/>
                <w:rtl w:val="0"/>
              </w:rPr>
              <w:t xml:space="preserve">Downstream financial/compliance</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Fonts w:ascii="Aptos" w:cs="Aptos" w:eastAsia="Aptos" w:hAnsi="Aptos"/>
                <w:b w:val="0"/>
                <w:bCs w:val="0"/>
                <w:i w:val="0"/>
                <w:iCs w:val="0"/>
                <w:color w:val="20242b"/>
                <w:sz w:val="15"/>
                <w:szCs w:val="15"/>
                <w:rtl w:val="0"/>
              </w:rPr>
              <w:t xml:space="preserve">Invoices, ERP/GL, data warehouse, regulator/authority systems, filing networks, e-invoice access points, treasury/payment execution.</w:t>
            </w: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rFonts w:ascii="Aptos" w:cs="Aptos" w:eastAsia="Aptos" w:hAnsi="Aptos"/>
                <w:b w:val="1"/>
                <w:bCs w:val="1"/>
                <w:i w:val="0"/>
                <w:iCs w:val="0"/>
                <w:color w:val="7a1f3d"/>
                <w:sz w:val="15"/>
                <w:szCs w:val="15"/>
                <w:rtl w:val="0"/>
              </w:rPr>
              <w:t xml:space="preserve">Tax ecosystem</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Aptos" w:cs="Aptos" w:eastAsia="Aptos" w:hAnsi="Aptos"/>
                <w:b w:val="0"/>
                <w:bCs w:val="0"/>
                <w:i w:val="0"/>
                <w:iCs w:val="0"/>
                <w:color w:val="20242b"/>
                <w:sz w:val="15"/>
                <w:szCs w:val="15"/>
                <w:rtl w:val="0"/>
              </w:rPr>
              <w:t xml:space="preserve">CereTax, CCH SureTax, Avalara, Vertex and customer-built engines via adapter contracts in federated/shadow/migration modes.</w:t>
            </w:r>
            <w:r w:rsidDel="00000000" w:rsidR="00000000" w:rsidRPr="00000000">
              <w:rPr>
                <w:rtl w:val="0"/>
              </w:rPr>
            </w:r>
          </w:p>
        </w:tc>
      </w:tr>
      <w:tr>
        <w:trPr>
          <w:cantSplit w:val="0"/>
          <w:tblHeader w:val="0"/>
        </w:trPr>
        <w:tc>
          <w:tcPr/>
          <w:p w:rsidR="00000000" w:rsidDel="00000000" w:rsidP="00000000" w:rsidRDefault="00000000" w:rsidRPr="00000000" w14:paraId="000001B2">
            <w:pPr>
              <w:rPr/>
            </w:pPr>
            <w:r w:rsidDel="00000000" w:rsidR="00000000" w:rsidRPr="00000000">
              <w:rPr>
                <w:rFonts w:ascii="Aptos" w:cs="Aptos" w:eastAsia="Aptos" w:hAnsi="Aptos"/>
                <w:b w:val="1"/>
                <w:bCs w:val="1"/>
                <w:i w:val="0"/>
                <w:iCs w:val="0"/>
                <w:color w:val="7a1f3d"/>
                <w:sz w:val="15"/>
                <w:szCs w:val="15"/>
                <w:rtl w:val="0"/>
              </w:rPr>
              <w:t xml:space="preserve">Identity/security</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Aptos" w:cs="Aptos" w:eastAsia="Aptos" w:hAnsi="Aptos"/>
                <w:b w:val="0"/>
                <w:bCs w:val="0"/>
                <w:i w:val="0"/>
                <w:iCs w:val="0"/>
                <w:color w:val="20242b"/>
                <w:sz w:val="15"/>
                <w:szCs w:val="15"/>
                <w:rtl w:val="0"/>
              </w:rPr>
              <w:t xml:space="preserve">Enterprise IdP, SCIM, workload identity, SIEM/SOC and customer key-management integration where supported.</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Fonts w:ascii="Aptos" w:cs="Aptos" w:eastAsia="Aptos" w:hAnsi="Aptos"/>
                <w:b w:val="1"/>
                <w:bCs w:val="1"/>
                <w:i w:val="0"/>
                <w:iCs w:val="0"/>
                <w:color w:val="7a1f3d"/>
                <w:sz w:val="15"/>
                <w:szCs w:val="15"/>
                <w:rtl w:val="0"/>
              </w:rPr>
              <w:t xml:space="preserve">OEM/partner</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Fonts w:ascii="Aptos" w:cs="Aptos" w:eastAsia="Aptos" w:hAnsi="Aptos"/>
                <w:b w:val="0"/>
                <w:bCs w:val="0"/>
                <w:i w:val="0"/>
                <w:iCs w:val="0"/>
                <w:color w:val="20242b"/>
                <w:sz w:val="15"/>
                <w:szCs w:val="15"/>
                <w:rtl w:val="0"/>
              </w:rPr>
              <w:t xml:space="preserve">BSS, MVNE/MVNA and implementation partners provisioning/managing downstream tenants under scoped delegated authority.</w:t>
            </w:r>
            <w:r w:rsidDel="00000000" w:rsidR="00000000" w:rsidRPr="00000000">
              <w:rPr>
                <w:rtl w:val="0"/>
              </w:rPr>
            </w:r>
          </w:p>
        </w:tc>
      </w:tr>
    </w:tbl>
    <w:p w:rsidR="00000000" w:rsidDel="00000000" w:rsidP="00000000" w:rsidRDefault="00000000" w:rsidRPr="00000000" w14:paraId="000001B6">
      <w:pPr>
        <w:keepNext w:val="0"/>
        <w:spacing w:after="80" w:before="0" w:line="252.00000000000003" w:lineRule="auto"/>
        <w:rPr/>
      </w:pPr>
      <w:r w:rsidDel="00000000" w:rsidR="00000000" w:rsidRPr="00000000">
        <w:rPr>
          <w:rFonts w:ascii="Aptos" w:cs="Aptos" w:eastAsia="Aptos" w:hAnsi="Aptos"/>
          <w:b w:val="0"/>
          <w:bCs w:val="0"/>
          <w:i w:val="1"/>
          <w:iCs w:val="1"/>
          <w:color w:val="676d75"/>
          <w:sz w:val="17"/>
          <w:szCs w:val="17"/>
          <w:rtl w:val="0"/>
        </w:rPr>
        <w:t xml:space="preserve">All external integration behavior, versioning, idempotency, error semantics, bulk/event/webhook contracts and compatibility commitments are delegated to ZTAX-INT-001.</w:t>
      </w:r>
      <w:r w:rsidDel="00000000" w:rsidR="00000000" w:rsidRPr="00000000">
        <w:rPr>
          <w:rtl w:val="0"/>
        </w:rPr>
      </w:r>
    </w:p>
    <w:p w:rsidR="00000000" w:rsidDel="00000000" w:rsidP="00000000" w:rsidRDefault="00000000" w:rsidRPr="00000000" w14:paraId="000001B7">
      <w:pPr>
        <w:pStyle w:val="Heading1"/>
        <w:keepNext w:val="0"/>
        <w:spacing w:after="80" w:before="0" w:line="252.00000000000003" w:lineRule="auto"/>
        <w:rPr/>
      </w:pPr>
      <w:r w:rsidDel="00000000" w:rsidR="00000000" w:rsidRPr="00000000">
        <w:rPr>
          <w:rtl w:val="0"/>
        </w:rPr>
        <w:t xml:space="preserve">14. Product Data &amp; Trust Boundaries</w:t>
      </w:r>
    </w:p>
    <w:p w:rsidR="00000000" w:rsidDel="00000000" w:rsidP="00000000" w:rsidRDefault="00000000" w:rsidRPr="00000000" w14:paraId="000001B8">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Global metadata/content may be globally distributed subject to source licences and policy; tenant-sensitive operational data is placed in authorized residency cells.</w:t>
      </w:r>
      <w:r w:rsidDel="00000000" w:rsidR="00000000" w:rsidRPr="00000000">
        <w:rPr>
          <w:rtl w:val="0"/>
        </w:rPr>
      </w:r>
    </w:p>
    <w:p w:rsidR="00000000" w:rsidDel="00000000" w:rsidP="00000000" w:rsidRDefault="00000000" w:rsidRPr="00000000" w14:paraId="000001B9">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 multinational tenant may span multiple cells by legal entity/data domain. Cross-cell management views use approved summaries/projections rather than centralizing raw sensitive records by default.</w:t>
      </w:r>
      <w:r w:rsidDel="00000000" w:rsidR="00000000" w:rsidRPr="00000000">
        <w:rPr>
          <w:rtl w:val="0"/>
        </w:rPr>
      </w:r>
    </w:p>
    <w:p w:rsidR="00000000" w:rsidDel="00000000" w:rsidP="00000000" w:rsidRDefault="00000000" w:rsidRPr="00000000" w14:paraId="000001BA">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Content/rule bundles are versioned, signed and provenance-linked; customer runtime decisions pin the exact versions used.</w:t>
      </w:r>
      <w:r w:rsidDel="00000000" w:rsidR="00000000" w:rsidRPr="00000000">
        <w:rPr>
          <w:rtl w:val="0"/>
        </w:rPr>
      </w:r>
    </w:p>
    <w:p w:rsidR="00000000" w:rsidDel="00000000" w:rsidP="00000000" w:rsidRDefault="00000000" w:rsidRPr="00000000" w14:paraId="000001BB">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Sensitive subscriber/network location data is not a product prerequisite for every transaction. When needed, collection/retention follows evidence-class policies and data minimization.</w:t>
      </w:r>
      <w:r w:rsidDel="00000000" w:rsidR="00000000" w:rsidRPr="00000000">
        <w:rPr>
          <w:rtl w:val="0"/>
        </w:rPr>
      </w:r>
    </w:p>
    <w:p w:rsidR="00000000" w:rsidDel="00000000" w:rsidP="00000000" w:rsidRDefault="00000000" w:rsidRPr="00000000" w14:paraId="000001BC">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Secrets, regulator credentials and POAs are segregated from ordinary application data and subject to stronger access/audit controls.</w:t>
      </w:r>
      <w:r w:rsidDel="00000000" w:rsidR="00000000" w:rsidRPr="00000000">
        <w:rPr>
          <w:rtl w:val="0"/>
        </w:rPr>
      </w:r>
    </w:p>
    <w:p w:rsidR="00000000" w:rsidDel="00000000" w:rsidP="00000000" w:rsidRDefault="00000000" w:rsidRPr="00000000" w14:paraId="000001BD">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Customer data used for model improvement, benchmarking or aggregated corpus creation requires explicit contractual/legal basis and tenant-configurable controls.</w:t>
      </w:r>
      <w:r w:rsidDel="00000000" w:rsidR="00000000" w:rsidRPr="00000000">
        <w:rPr>
          <w:rtl w:val="0"/>
        </w:rPr>
      </w:r>
    </w:p>
    <w:p w:rsidR="00000000" w:rsidDel="00000000" w:rsidP="00000000" w:rsidRDefault="00000000" w:rsidRPr="00000000" w14:paraId="000001BE">
      <w:pPr>
        <w:pStyle w:val="Heading1"/>
        <w:keepNext w:val="0"/>
        <w:spacing w:after="80" w:before="0" w:line="252.00000000000003" w:lineRule="auto"/>
        <w:rPr/>
      </w:pPr>
      <w:r w:rsidDel="00000000" w:rsidR="00000000" w:rsidRPr="00000000">
        <w:rPr>
          <w:rtl w:val="0"/>
        </w:rPr>
        <w:t xml:space="preserve">15. Commercial &amp; Entitlement Scope</w:t>
      </w:r>
    </w:p>
    <w:p w:rsidR="00000000" w:rsidDel="00000000" w:rsidP="00000000" w:rsidRDefault="00000000" w:rsidRPr="00000000" w14:paraId="000001BF">
      <w:pPr>
        <w:keepNext w:val="0"/>
        <w:spacing w:after="80"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The product must support commercial packaging without allowing commercial configuration to alter legal correctness. Entitlements determine whether a tenant may access a capability/pack/service; they may not rewrite a tax rule, suppress a legally required result or cause an unsupported pack to appear supported.</w:t>
      </w:r>
      <w:r w:rsidDel="00000000" w:rsidR="00000000" w:rsidRPr="00000000">
        <w:rPr>
          <w:rtl w:val="0"/>
        </w:rPr>
      </w:r>
    </w:p>
    <w:p w:rsidR="00000000" w:rsidDel="00000000" w:rsidP="00000000" w:rsidRDefault="00000000" w:rsidRPr="00000000" w14:paraId="000001C0">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Plan/tier entitlements and OEM rights.</w:t>
      </w:r>
      <w:r w:rsidDel="00000000" w:rsidR="00000000" w:rsidRPr="00000000">
        <w:rPr>
          <w:rtl w:val="0"/>
        </w:rPr>
      </w:r>
    </w:p>
    <w:p w:rsidR="00000000" w:rsidDel="00000000" w:rsidP="00000000" w:rsidRDefault="00000000" w:rsidRPr="00000000" w14:paraId="000001C1">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Production country/regulatory pack entitlements.</w:t>
      </w:r>
      <w:r w:rsidDel="00000000" w:rsidR="00000000" w:rsidRPr="00000000">
        <w:rPr>
          <w:rtl w:val="0"/>
        </w:rPr>
      </w:r>
    </w:p>
    <w:p w:rsidR="00000000" w:rsidDel="00000000" w:rsidP="00000000" w:rsidRDefault="00000000" w:rsidRPr="00000000" w14:paraId="000001C2">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Usage/active-subscriber/billed-line metrics and contract limits.</w:t>
      </w:r>
      <w:r w:rsidDel="00000000" w:rsidR="00000000" w:rsidRPr="00000000">
        <w:rPr>
          <w:rtl w:val="0"/>
        </w:rPr>
      </w:r>
    </w:p>
    <w:p w:rsidR="00000000" w:rsidDel="00000000" w:rsidP="00000000" w:rsidRDefault="00000000" w:rsidRPr="00000000" w14:paraId="000001C3">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Managed filing/compliance service entitlements.</w:t>
      </w:r>
      <w:r w:rsidDel="00000000" w:rsidR="00000000" w:rsidRPr="00000000">
        <w:rPr>
          <w:rtl w:val="0"/>
        </w:rPr>
      </w:r>
    </w:p>
    <w:p w:rsidR="00000000" w:rsidDel="00000000" w:rsidP="00000000" w:rsidRDefault="00000000" w:rsidRPr="00000000" w14:paraId="000001C4">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Trial/evaluation modes with clearly non-authoritative or bounded production permissions.</w:t>
      </w:r>
      <w:r w:rsidDel="00000000" w:rsidR="00000000" w:rsidRPr="00000000">
        <w:rPr>
          <w:rtl w:val="0"/>
        </w:rPr>
      </w:r>
    </w:p>
    <w:p w:rsidR="00000000" w:rsidDel="00000000" w:rsidP="00000000" w:rsidRDefault="00000000" w:rsidRPr="00000000" w14:paraId="000001C5">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Upgrade/downgrade/effective-date behavior without retroactively changing historical decisions.</w:t>
      </w:r>
      <w:r w:rsidDel="00000000" w:rsidR="00000000" w:rsidRPr="00000000">
        <w:rPr>
          <w:rtl w:val="0"/>
        </w:rPr>
      </w:r>
    </w:p>
    <w:p w:rsidR="00000000" w:rsidDel="00000000" w:rsidP="00000000" w:rsidRDefault="00000000" w:rsidRPr="00000000" w14:paraId="000001C6">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Enterprise/private deployment and dedicated residency/security options.</w:t>
      </w:r>
      <w:r w:rsidDel="00000000" w:rsidR="00000000" w:rsidRPr="00000000">
        <w:rPr>
          <w:rtl w:val="0"/>
        </w:rPr>
      </w:r>
    </w:p>
    <w:p w:rsidR="00000000" w:rsidDel="00000000" w:rsidP="00000000" w:rsidRDefault="00000000" w:rsidRPr="00000000" w14:paraId="000001C7">
      <w:pPr>
        <w:keepNext w:val="0"/>
        <w:spacing w:after="80" w:before="0" w:line="252.00000000000003" w:lineRule="auto"/>
        <w:rPr/>
      </w:pPr>
      <w:r w:rsidDel="00000000" w:rsidR="00000000" w:rsidRPr="00000000">
        <w:rPr>
          <w:rFonts w:ascii="Aptos" w:cs="Aptos" w:eastAsia="Aptos" w:hAnsi="Aptos"/>
          <w:b w:val="0"/>
          <w:bCs w:val="0"/>
          <w:i w:val="1"/>
          <w:iCs w:val="1"/>
          <w:color w:val="676d75"/>
          <w:sz w:val="17"/>
          <w:szCs w:val="17"/>
          <w:rtl w:val="0"/>
        </w:rPr>
        <w:t xml:space="preserve">Detailed commercial enforcement belongs to ZTAX-COM-001.</w:t>
      </w:r>
      <w:r w:rsidDel="00000000" w:rsidR="00000000" w:rsidRPr="00000000">
        <w:rPr>
          <w:rtl w:val="0"/>
        </w:rPr>
      </w:r>
    </w:p>
    <w:p w:rsidR="00000000" w:rsidDel="00000000" w:rsidP="00000000" w:rsidRDefault="00000000" w:rsidRPr="00000000" w14:paraId="000001C8">
      <w:pPr>
        <w:pStyle w:val="Heading1"/>
        <w:keepNext w:val="0"/>
        <w:spacing w:after="80" w:before="0" w:line="252.00000000000003" w:lineRule="auto"/>
        <w:rPr/>
      </w:pPr>
      <w:r w:rsidDel="00000000" w:rsidR="00000000" w:rsidRPr="00000000">
        <w:rPr>
          <w:rtl w:val="0"/>
        </w:rPr>
        <w:t xml:space="preserve">16. Capability Release Map</w:t>
      </w:r>
    </w:p>
    <w:tbl>
      <w:tblPr>
        <w:tblStyle w:val="Table17"/>
        <w:tblW w:w="1045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eaf0f3" w:val="clear"/>
            <w:tcMar>
              <w:top w:w="90.0" w:type="dxa"/>
              <w:bottom w:w="90.0" w:type="dxa"/>
            </w:tcMar>
          </w:tcPr>
          <w:p w:rsidR="00000000" w:rsidDel="00000000" w:rsidP="00000000" w:rsidRDefault="00000000" w:rsidRPr="00000000" w14:paraId="000001C9">
            <w:pPr>
              <w:spacing w:after="40" w:lineRule="auto"/>
              <w:rPr/>
            </w:pPr>
            <w:r w:rsidDel="00000000" w:rsidR="00000000" w:rsidRPr="00000000">
              <w:rPr>
                <w:rFonts w:ascii="Aptos" w:cs="Aptos" w:eastAsia="Aptos" w:hAnsi="Aptos"/>
                <w:b w:val="1"/>
                <w:bCs w:val="1"/>
                <w:i w:val="0"/>
                <w:iCs w:val="0"/>
                <w:color w:val="126a6a"/>
                <w:sz w:val="18"/>
                <w:szCs w:val="18"/>
                <w:rtl w:val="0"/>
              </w:rPr>
              <w:t xml:space="preserve">RELEASE PRINCIPLE</w:t>
            </w:r>
            <w:r w:rsidDel="00000000" w:rsidR="00000000" w:rsidRPr="00000000">
              <w:rPr>
                <w:rtl w:val="0"/>
              </w:rPr>
            </w:r>
          </w:p>
          <w:p w:rsidR="00000000" w:rsidDel="00000000" w:rsidP="00000000" w:rsidRDefault="00000000" w:rsidRPr="00000000" w14:paraId="000001CA">
            <w:pPr>
              <w:spacing w:after="0" w:lineRule="auto"/>
              <w:rPr/>
            </w:pPr>
            <w:r w:rsidDel="00000000" w:rsidR="00000000" w:rsidRPr="00000000">
              <w:rPr>
                <w:rFonts w:ascii="Aptos" w:cs="Aptos" w:eastAsia="Aptos" w:hAnsi="Aptos"/>
                <w:b w:val="0"/>
                <w:bCs w:val="0"/>
                <w:i w:val="0"/>
                <w:iCs w:val="0"/>
                <w:color w:val="20242b"/>
                <w:sz w:val="18"/>
                <w:szCs w:val="18"/>
                <w:rtl w:val="0"/>
              </w:rPr>
              <w:t xml:space="preserve">Global architecture is not phased by country. Product capability matures in releases; jurisdiction support is activated continuously through packs. The release map is a sequencing aid, not permission to create country-specific shortcuts.</w:t>
            </w:r>
            <w:r w:rsidDel="00000000" w:rsidR="00000000" w:rsidRPr="00000000">
              <w:rPr>
                <w:rtl w:val="0"/>
              </w:rPr>
            </w:r>
          </w:p>
        </w:tc>
      </w:tr>
      <w:tr>
        <w:trPr>
          <w:cantSplit w:val="0"/>
          <w:tblHeader w:val="0"/>
        </w:trPr>
        <w:tc>
          <w:tcPr>
            <w:shd w:fill="20242b" w:val="clear"/>
          </w:tcPr>
          <w:p w:rsidR="00000000" w:rsidDel="00000000" w:rsidP="00000000" w:rsidRDefault="00000000" w:rsidRPr="00000000" w14:paraId="000001CB">
            <w:pPr>
              <w:rPr/>
            </w:pPr>
            <w:r w:rsidDel="00000000" w:rsidR="00000000" w:rsidRPr="00000000">
              <w:rPr>
                <w:rFonts w:ascii="Aptos" w:cs="Aptos" w:eastAsia="Aptos" w:hAnsi="Aptos"/>
                <w:b w:val="1"/>
                <w:bCs w:val="1"/>
                <w:i w:val="0"/>
                <w:iCs w:val="0"/>
                <w:color w:val="ffffff"/>
                <w:sz w:val="15"/>
                <w:szCs w:val="15"/>
                <w:rtl w:val="0"/>
              </w:rPr>
              <w:t xml:space="preserve">Release family</w:t>
            </w:r>
            <w:r w:rsidDel="00000000" w:rsidR="00000000" w:rsidRPr="00000000">
              <w:rPr>
                <w:rtl w:val="0"/>
              </w:rPr>
            </w:r>
          </w:p>
        </w:tc>
        <w:tc>
          <w:tcPr>
            <w:shd w:fill="20242b" w:val="clear"/>
          </w:tcPr>
          <w:p w:rsidR="00000000" w:rsidDel="00000000" w:rsidP="00000000" w:rsidRDefault="00000000" w:rsidRPr="00000000" w14:paraId="000001CC">
            <w:pPr>
              <w:rPr/>
            </w:pPr>
            <w:r w:rsidDel="00000000" w:rsidR="00000000" w:rsidRPr="00000000">
              <w:rPr>
                <w:rFonts w:ascii="Aptos" w:cs="Aptos" w:eastAsia="Aptos" w:hAnsi="Aptos"/>
                <w:b w:val="1"/>
                <w:bCs w:val="1"/>
                <w:i w:val="0"/>
                <w:iCs w:val="0"/>
                <w:color w:val="ffffff"/>
                <w:sz w:val="15"/>
                <w:szCs w:val="15"/>
                <w:rtl w:val="0"/>
              </w:rPr>
              <w:t xml:space="preserve">Capability emphasis</w:t>
            </w:r>
            <w:r w:rsidDel="00000000" w:rsidR="00000000" w:rsidRPr="00000000">
              <w:rPr>
                <w:rtl w:val="0"/>
              </w:rPr>
            </w:r>
          </w:p>
        </w:tc>
        <w:tc>
          <w:tcPr>
            <w:shd w:fill="20242b" w:val="clear"/>
          </w:tcPr>
          <w:p w:rsidR="00000000" w:rsidDel="00000000" w:rsidP="00000000" w:rsidRDefault="00000000" w:rsidRPr="00000000" w14:paraId="000001CD">
            <w:pPr>
              <w:rPr/>
            </w:pPr>
            <w:r w:rsidDel="00000000" w:rsidR="00000000" w:rsidRPr="00000000">
              <w:rPr>
                <w:rFonts w:ascii="Aptos" w:cs="Aptos" w:eastAsia="Aptos" w:hAnsi="Aptos"/>
                <w:b w:val="1"/>
                <w:bCs w:val="1"/>
                <w:i w:val="0"/>
                <w:iCs w:val="0"/>
                <w:color w:val="ffffff"/>
                <w:sz w:val="15"/>
                <w:szCs w:val="15"/>
                <w:rtl w:val="0"/>
              </w:rPr>
              <w:t xml:space="preserve">Charter outcome</w:t>
            </w:r>
            <w:r w:rsidDel="00000000" w:rsidR="00000000" w:rsidRPr="00000000">
              <w:rPr>
                <w:rtl w:val="0"/>
              </w:rPr>
            </w:r>
          </w:p>
        </w:tc>
      </w:tr>
      <w:tr>
        <w:trPr>
          <w:cantSplit w:val="1"/>
          <w:tblHeader w:val="0"/>
        </w:trPr>
        <w:tc>
          <w:tcPr/>
          <w:p w:rsidR="00000000" w:rsidDel="00000000" w:rsidP="00000000" w:rsidRDefault="00000000" w:rsidRPr="00000000" w14:paraId="000001CE">
            <w:pPr>
              <w:rPr/>
            </w:pPr>
            <w:r w:rsidDel="00000000" w:rsidR="00000000" w:rsidRPr="00000000">
              <w:rPr>
                <w:rFonts w:ascii="Aptos" w:cs="Aptos" w:eastAsia="Aptos" w:hAnsi="Aptos"/>
                <w:b w:val="1"/>
                <w:bCs w:val="1"/>
                <w:i w:val="0"/>
                <w:iCs w:val="0"/>
                <w:color w:val="7a1f3d"/>
                <w:sz w:val="14"/>
                <w:szCs w:val="14"/>
                <w:rtl w:val="0"/>
              </w:rPr>
              <w:t xml:space="preserve">Foundation</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Aptos" w:cs="Aptos" w:eastAsia="Aptos" w:hAnsi="Aptos"/>
                <w:b w:val="0"/>
                <w:bCs w:val="0"/>
                <w:i w:val="0"/>
                <w:iCs w:val="0"/>
                <w:color w:val="20242b"/>
                <w:sz w:val="14"/>
                <w:szCs w:val="14"/>
                <w:rtl w:val="0"/>
              </w:rPr>
              <w:t xml:space="preserve">Governance, domain/content/evidence/security/privacy/AI authority, tenancy/residency, core platform, requirement/verification system.</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Aptos" w:cs="Aptos" w:eastAsia="Aptos" w:hAnsi="Aptos"/>
                <w:b w:val="0"/>
                <w:bCs w:val="0"/>
                <w:i w:val="0"/>
                <w:iCs w:val="0"/>
                <w:color w:val="20242b"/>
                <w:sz w:val="14"/>
                <w:szCs w:val="14"/>
                <w:rtl w:val="0"/>
              </w:rPr>
              <w:t xml:space="preserve">No authoritative production output until applicable specs/packs are EFFECTIVE.</w:t>
            </w:r>
            <w:r w:rsidDel="00000000" w:rsidR="00000000" w:rsidRPr="00000000">
              <w:rPr>
                <w:rtl w:val="0"/>
              </w:rPr>
            </w:r>
          </w:p>
        </w:tc>
      </w:tr>
      <w:tr>
        <w:trPr>
          <w:cantSplit w:val="1"/>
          <w:tblHeader w:val="0"/>
        </w:trPr>
        <w:tc>
          <w:tcPr/>
          <w:p w:rsidR="00000000" w:rsidDel="00000000" w:rsidP="00000000" w:rsidRDefault="00000000" w:rsidRPr="00000000" w14:paraId="000001D1">
            <w:pPr>
              <w:rPr/>
            </w:pPr>
            <w:r w:rsidDel="00000000" w:rsidR="00000000" w:rsidRPr="00000000">
              <w:rPr>
                <w:rFonts w:ascii="Aptos" w:cs="Aptos" w:eastAsia="Aptos" w:hAnsi="Aptos"/>
                <w:b w:val="1"/>
                <w:bCs w:val="1"/>
                <w:i w:val="0"/>
                <w:iCs w:val="0"/>
                <w:color w:val="7a1f3d"/>
                <w:sz w:val="14"/>
                <w:szCs w:val="14"/>
                <w:rtl w:val="0"/>
              </w:rPr>
              <w:t xml:space="preserve">Global Core</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Fonts w:ascii="Aptos" w:cs="Aptos" w:eastAsia="Aptos" w:hAnsi="Aptos"/>
                <w:b w:val="0"/>
                <w:bCs w:val="0"/>
                <w:i w:val="0"/>
                <w:iCs w:val="0"/>
                <w:color w:val="20242b"/>
                <w:sz w:val="14"/>
                <w:szCs w:val="14"/>
                <w:rtl w:val="0"/>
              </w:rPr>
              <w:t xml:space="preserve">Product/revenue classification, native determination, jurisdiction, responsibility/obligations, fiscal lifecycle, APIs, initial PRODUCTION packs, AI intelligence services.</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Aptos" w:cs="Aptos" w:eastAsia="Aptos" w:hAnsi="Aptos"/>
                <w:b w:val="0"/>
                <w:bCs w:val="0"/>
                <w:i w:val="0"/>
                <w:iCs w:val="0"/>
                <w:color w:val="20242b"/>
                <w:sz w:val="14"/>
                <w:szCs w:val="14"/>
                <w:rtl w:val="0"/>
              </w:rPr>
              <w:t xml:space="preserve">Global-by-design quote/commit/obligation capability.</w:t>
            </w:r>
            <w:r w:rsidDel="00000000" w:rsidR="00000000" w:rsidRPr="00000000">
              <w:rPr>
                <w:rtl w:val="0"/>
              </w:rPr>
            </w:r>
          </w:p>
        </w:tc>
      </w:tr>
      <w:tr>
        <w:trPr>
          <w:cantSplit w:val="1"/>
          <w:tblHeader w:val="0"/>
        </w:trPr>
        <w:tc>
          <w:tcPr/>
          <w:p w:rsidR="00000000" w:rsidDel="00000000" w:rsidP="00000000" w:rsidRDefault="00000000" w:rsidRPr="00000000" w14:paraId="000001D4">
            <w:pPr>
              <w:rPr/>
            </w:pPr>
            <w:r w:rsidDel="00000000" w:rsidR="00000000" w:rsidRPr="00000000">
              <w:rPr>
                <w:rFonts w:ascii="Aptos" w:cs="Aptos" w:eastAsia="Aptos" w:hAnsi="Aptos"/>
                <w:b w:val="1"/>
                <w:bCs w:val="1"/>
                <w:i w:val="0"/>
                <w:iCs w:val="0"/>
                <w:color w:val="7a1f3d"/>
                <w:sz w:val="14"/>
                <w:szCs w:val="14"/>
                <w:rtl w:val="0"/>
              </w:rPr>
              <w:t xml:space="preserve">Compliance Operations</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Fonts w:ascii="Aptos" w:cs="Aptos" w:eastAsia="Aptos" w:hAnsi="Aptos"/>
                <w:b w:val="0"/>
                <w:bCs w:val="0"/>
                <w:i w:val="0"/>
                <w:iCs w:val="0"/>
                <w:color w:val="20242b"/>
                <w:sz w:val="14"/>
                <w:szCs w:val="14"/>
                <w:rtl w:val="0"/>
              </w:rPr>
              <w:t xml:space="preserve">Returns/filings, e-invoice/CTC lifecycle, remittance controls, reconciliation/TaxOps, managed compliance, Shadow Assurance, migration.</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Fonts w:ascii="Aptos" w:cs="Aptos" w:eastAsia="Aptos" w:hAnsi="Aptos"/>
                <w:b w:val="0"/>
                <w:bCs w:val="0"/>
                <w:i w:val="0"/>
                <w:iCs w:val="0"/>
                <w:color w:val="20242b"/>
                <w:sz w:val="14"/>
                <w:szCs w:val="14"/>
                <w:rtl w:val="0"/>
              </w:rPr>
              <w:t xml:space="preserve">Commercial full-stack operation across activated packs.</w:t>
            </w:r>
            <w:r w:rsidDel="00000000" w:rsidR="00000000" w:rsidRPr="00000000">
              <w:rPr>
                <w:rtl w:val="0"/>
              </w:rPr>
            </w:r>
          </w:p>
        </w:tc>
      </w:tr>
      <w:tr>
        <w:trPr>
          <w:cantSplit w:val="1"/>
          <w:tblHeader w:val="0"/>
        </w:trPr>
        <w:tc>
          <w:tcPr/>
          <w:p w:rsidR="00000000" w:rsidDel="00000000" w:rsidP="00000000" w:rsidRDefault="00000000" w:rsidRPr="00000000" w14:paraId="000001D7">
            <w:pPr>
              <w:rPr/>
            </w:pPr>
            <w:r w:rsidDel="00000000" w:rsidR="00000000" w:rsidRPr="00000000">
              <w:rPr>
                <w:rFonts w:ascii="Aptos" w:cs="Aptos" w:eastAsia="Aptos" w:hAnsi="Aptos"/>
                <w:b w:val="1"/>
                <w:bCs w:val="1"/>
                <w:i w:val="0"/>
                <w:iCs w:val="0"/>
                <w:color w:val="7a1f3d"/>
                <w:sz w:val="14"/>
                <w:szCs w:val="14"/>
                <w:rtl w:val="0"/>
              </w:rPr>
              <w:t xml:space="preserve">Tier-1 Scale</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Aptos" w:cs="Aptos" w:eastAsia="Aptos" w:hAnsi="Aptos"/>
                <w:b w:val="0"/>
                <w:bCs w:val="0"/>
                <w:i w:val="0"/>
                <w:iCs w:val="0"/>
                <w:color w:val="20242b"/>
                <w:sz w:val="14"/>
                <w:szCs w:val="14"/>
                <w:rtl w:val="0"/>
              </w:rPr>
              <w:t xml:space="preserve">OEM/embedded scale, additional residency/private deployment patterns, advanced AI/forecasting, high-volume/edge capabilities where demand justifies, expanding country/regulatory packs.</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Fonts w:ascii="Aptos" w:cs="Aptos" w:eastAsia="Aptos" w:hAnsi="Aptos"/>
                <w:b w:val="0"/>
                <w:bCs w:val="0"/>
                <w:i w:val="0"/>
                <w:iCs w:val="0"/>
                <w:color w:val="20242b"/>
                <w:sz w:val="14"/>
                <w:szCs w:val="14"/>
                <w:rtl w:val="0"/>
              </w:rPr>
              <w:t xml:space="preserve">Scale and coverage expansion without changing canonical product model.</w:t>
            </w:r>
            <w:r w:rsidDel="00000000" w:rsidR="00000000" w:rsidRPr="00000000">
              <w:rPr>
                <w:rtl w:val="0"/>
              </w:rPr>
            </w:r>
          </w:p>
        </w:tc>
      </w:tr>
    </w:tbl>
    <w:p w:rsidR="00000000" w:rsidDel="00000000" w:rsidP="00000000" w:rsidRDefault="00000000" w:rsidRPr="00000000" w14:paraId="000001DA">
      <w:pPr>
        <w:pStyle w:val="Heading1"/>
        <w:keepNext w:val="0"/>
        <w:spacing w:after="80" w:before="0" w:line="252.00000000000003" w:lineRule="auto"/>
        <w:rPr/>
      </w:pPr>
      <w:r w:rsidDel="00000000" w:rsidR="00000000" w:rsidRPr="00000000">
        <w:rPr>
          <w:rtl w:val="0"/>
        </w:rPr>
        <w:t xml:space="preserve">17. Product Readiness &amp; Claim Controls</w:t>
      </w:r>
    </w:p>
    <w:p w:rsidR="00000000" w:rsidDel="00000000" w:rsidP="00000000" w:rsidRDefault="00000000" w:rsidRPr="00000000" w14:paraId="000001DB">
      <w:pPr>
        <w:pStyle w:val="Heading2"/>
        <w:keepNext w:val="0"/>
        <w:spacing w:after="80" w:before="0" w:line="252.00000000000003" w:lineRule="auto"/>
        <w:rPr/>
      </w:pPr>
      <w:r w:rsidDel="00000000" w:rsidR="00000000" w:rsidRPr="00000000">
        <w:rPr>
          <w:rtl w:val="0"/>
        </w:rPr>
        <w:t xml:space="preserve">17.1 Production capability gate</w:t>
      </w:r>
    </w:p>
    <w:p w:rsidR="00000000" w:rsidDel="00000000" w:rsidP="00000000" w:rsidRDefault="00000000" w:rsidRPr="00000000" w14:paraId="000001DC">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Governing Constitutional/Specification documents are EFFECTIVE.</w:t>
      </w:r>
      <w:r w:rsidDel="00000000" w:rsidR="00000000" w:rsidRPr="00000000">
        <w:rPr>
          <w:rtl w:val="0"/>
        </w:rPr>
      </w:r>
    </w:p>
    <w:p w:rsidR="00000000" w:rsidDel="00000000" w:rsidP="00000000" w:rsidRDefault="00000000" w:rsidRPr="00000000" w14:paraId="000001DD">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Required country/regulatory pack is PRODUCTION (or MANAGED where service commitment requires it).</w:t>
      </w:r>
      <w:r w:rsidDel="00000000" w:rsidR="00000000" w:rsidRPr="00000000">
        <w:rPr>
          <w:rtl w:val="0"/>
        </w:rPr>
      </w:r>
    </w:p>
    <w:p w:rsidR="00000000" w:rsidDel="00000000" w:rsidP="00000000" w:rsidRDefault="00000000" w:rsidRPr="00000000" w14:paraId="000001DE">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Verification/conformance evidence is green and linked to the release/pack.</w:t>
      </w:r>
      <w:r w:rsidDel="00000000" w:rsidR="00000000" w:rsidRPr="00000000">
        <w:rPr>
          <w:rtl w:val="0"/>
        </w:rPr>
      </w:r>
    </w:p>
    <w:p w:rsidR="00000000" w:rsidDel="00000000" w:rsidP="00000000" w:rsidRDefault="00000000" w:rsidRPr="00000000" w14:paraId="000001DF">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Security, privacy, residency and AI-governance gates are satisfied.</w:t>
      </w:r>
      <w:r w:rsidDel="00000000" w:rsidR="00000000" w:rsidRPr="00000000">
        <w:rPr>
          <w:rtl w:val="0"/>
        </w:rPr>
      </w:r>
    </w:p>
    <w:p w:rsidR="00000000" w:rsidDel="00000000" w:rsidP="00000000" w:rsidRDefault="00000000" w:rsidRPr="00000000" w14:paraId="000001E0">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Content freshness and source/provenance requirements are satisfied.</w:t>
      </w:r>
      <w:r w:rsidDel="00000000" w:rsidR="00000000" w:rsidRPr="00000000">
        <w:rPr>
          <w:rtl w:val="0"/>
        </w:rPr>
      </w:r>
    </w:p>
    <w:p w:rsidR="00000000" w:rsidDel="00000000" w:rsidP="00000000" w:rsidRDefault="00000000" w:rsidRPr="00000000" w14:paraId="000001E1">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Monitoring, alerts, operational ownership and runbooks exist.</w:t>
      </w:r>
      <w:r w:rsidDel="00000000" w:rsidR="00000000" w:rsidRPr="00000000">
        <w:rPr>
          <w:rtl w:val="0"/>
        </w:rPr>
      </w:r>
    </w:p>
    <w:p w:rsidR="00000000" w:rsidDel="00000000" w:rsidP="00000000" w:rsidRDefault="00000000" w:rsidRPr="00000000" w14:paraId="000001E2">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Rollback/suspension/recovery paths are proven.</w:t>
      </w:r>
      <w:r w:rsidDel="00000000" w:rsidR="00000000" w:rsidRPr="00000000">
        <w:rPr>
          <w:rtl w:val="0"/>
        </w:rPr>
      </w:r>
    </w:p>
    <w:p w:rsidR="00000000" w:rsidDel="00000000" w:rsidP="00000000" w:rsidRDefault="00000000" w:rsidRPr="00000000" w14:paraId="000001E3">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Historical replay/evidence capture is verified.</w:t>
      </w:r>
      <w:r w:rsidDel="00000000" w:rsidR="00000000" w:rsidRPr="00000000">
        <w:rPr>
          <w:rtl w:val="0"/>
        </w:rPr>
      </w:r>
    </w:p>
    <w:p w:rsidR="00000000" w:rsidDel="00000000" w:rsidP="00000000" w:rsidRDefault="00000000" w:rsidRPr="00000000" w14:paraId="000001E4">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Customer-visible documentation and support boundaries match actual capability.</w:t>
      </w:r>
      <w:r w:rsidDel="00000000" w:rsidR="00000000" w:rsidRPr="00000000">
        <w:rPr>
          <w:rtl w:val="0"/>
        </w:rPr>
      </w:r>
    </w:p>
    <w:p w:rsidR="00000000" w:rsidDel="00000000" w:rsidP="00000000" w:rsidRDefault="00000000" w:rsidRPr="00000000" w14:paraId="000001E5">
      <w:pPr>
        <w:pStyle w:val="Heading2"/>
        <w:keepNext w:val="0"/>
        <w:spacing w:after="80" w:before="0" w:line="252.00000000000003" w:lineRule="auto"/>
        <w:rPr/>
      </w:pPr>
      <w:r w:rsidDel="00000000" w:rsidR="00000000" w:rsidRPr="00000000">
        <w:rPr>
          <w:rtl w:val="0"/>
        </w:rPr>
        <w:t xml:space="preserve">17.2 Marketing/support claim control</w:t>
      </w:r>
    </w:p>
    <w:p w:rsidR="00000000" w:rsidDel="00000000" w:rsidP="00000000" w:rsidRDefault="00000000" w:rsidRPr="00000000" w14:paraId="000001E6">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“Supported country/jurisdiction” means the relevant capability pack is PRODUCTION; “MANAGED” additionally means Zoiko supports managed compliance operations for that pack.</w:t>
      </w:r>
      <w:r w:rsidDel="00000000" w:rsidR="00000000" w:rsidRPr="00000000">
        <w:rPr>
          <w:rtl w:val="0"/>
        </w:rPr>
      </w:r>
    </w:p>
    <w:p w:rsidR="00000000" w:rsidDel="00000000" w:rsidP="00000000" w:rsidRDefault="00000000" w:rsidRPr="00000000" w14:paraId="000001E7">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“Global” may describe platform architecture and market scope, not universal live legal coverage.</w:t>
      </w:r>
      <w:r w:rsidDel="00000000" w:rsidR="00000000" w:rsidRPr="00000000">
        <w:rPr>
          <w:rtl w:val="0"/>
        </w:rPr>
      </w:r>
    </w:p>
    <w:p w:rsidR="00000000" w:rsidDel="00000000" w:rsidP="00000000" w:rsidRDefault="00000000" w:rsidRPr="00000000" w14:paraId="000001E8">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AI accuracy claims require defined evaluation metric, dataset/scope and current model/version evidence.</w:t>
      </w:r>
      <w:r w:rsidDel="00000000" w:rsidR="00000000" w:rsidRPr="00000000">
        <w:rPr>
          <w:rtl w:val="0"/>
        </w:rPr>
      </w:r>
    </w:p>
    <w:p w:rsidR="00000000" w:rsidDel="00000000" w:rsidP="00000000" w:rsidRDefault="00000000" w:rsidRPr="00000000" w14:paraId="000001E9">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Availability/latency claims require measured workload class and deployment topology; no universal number may be claimed without NFR evidence.</w:t>
      </w:r>
      <w:r w:rsidDel="00000000" w:rsidR="00000000" w:rsidRPr="00000000">
        <w:rPr>
          <w:rtl w:val="0"/>
        </w:rPr>
      </w:r>
    </w:p>
    <w:p w:rsidR="00000000" w:rsidDel="00000000" w:rsidP="00000000" w:rsidRDefault="00000000" w:rsidRPr="00000000" w14:paraId="000001EA">
      <w:pPr>
        <w:spacing w:after="44" w:line="250" w:lineRule="auto"/>
        <w:ind w:left="346" w:hanging="202"/>
        <w:rPr/>
      </w:pPr>
      <w:r w:rsidDel="00000000" w:rsidR="00000000" w:rsidRPr="00000000">
        <w:rPr>
          <w:rFonts w:ascii="Aptos" w:cs="Aptos" w:eastAsia="Aptos" w:hAnsi="Aptos"/>
          <w:b w:val="1"/>
          <w:bCs w:val="1"/>
          <w:i w:val="0"/>
          <w:iCs w:val="0"/>
          <w:color w:val="7a1f3d"/>
          <w:sz w:val="18"/>
          <w:szCs w:val="18"/>
          <w:rtl w:val="0"/>
        </w:rPr>
        <w:t xml:space="preserve">• </w:t>
      </w:r>
      <w:r w:rsidDel="00000000" w:rsidR="00000000" w:rsidRPr="00000000">
        <w:rPr>
          <w:rFonts w:ascii="Aptos" w:cs="Aptos" w:eastAsia="Aptos" w:hAnsi="Aptos"/>
          <w:b w:val="0"/>
          <w:bCs w:val="0"/>
          <w:i w:val="0"/>
          <w:iCs w:val="0"/>
          <w:color w:val="20242b"/>
          <w:sz w:val="18"/>
          <w:szCs w:val="18"/>
          <w:rtl w:val="0"/>
        </w:rPr>
        <w:t xml:space="preserve">“Filed” or “accepted” requires regulator/network evidence appropriate to the authority workflow; submission attempt is not acceptance.</w:t>
      </w:r>
      <w:r w:rsidDel="00000000" w:rsidR="00000000" w:rsidRPr="00000000">
        <w:rPr>
          <w:rtl w:val="0"/>
        </w:rPr>
      </w:r>
    </w:p>
    <w:p w:rsidR="00000000" w:rsidDel="00000000" w:rsidP="00000000" w:rsidRDefault="00000000" w:rsidRPr="00000000" w14:paraId="000001EB">
      <w:pPr>
        <w:pStyle w:val="Heading1"/>
        <w:keepNext w:val="0"/>
        <w:spacing w:after="80" w:before="0" w:line="252.00000000000003" w:lineRule="auto"/>
        <w:rPr/>
      </w:pPr>
      <w:r w:rsidDel="00000000" w:rsidR="00000000" w:rsidRPr="00000000">
        <w:rPr>
          <w:rtl w:val="0"/>
        </w:rPr>
        <w:t xml:space="preserve">18. Normative Charter Requirements</w:t>
      </w:r>
    </w:p>
    <w:p w:rsidR="00000000" w:rsidDel="00000000" w:rsidP="00000000" w:rsidRDefault="00000000" w:rsidRPr="00000000" w14:paraId="000001EC">
      <w:pPr>
        <w:keepNext w:val="0"/>
        <w:spacing w:after="80" w:before="0" w:line="252.00000000000003" w:lineRule="auto"/>
        <w:rPr/>
      </w:pPr>
      <w:r w:rsidDel="00000000" w:rsidR="00000000" w:rsidRPr="00000000">
        <w:rPr>
          <w:rFonts w:ascii="Aptos" w:cs="Aptos" w:eastAsia="Aptos" w:hAnsi="Aptos"/>
          <w:b w:val="0"/>
          <w:bCs w:val="0"/>
          <w:i w:val="0"/>
          <w:iCs w:val="0"/>
          <w:color w:val="20242b"/>
          <w:sz w:val="18"/>
          <w:szCs w:val="18"/>
          <w:rtl w:val="0"/>
        </w:rPr>
        <w:t xml:space="preserve">The following requirements are constitutional. Detailed specifications may strengthen them but may not weaken or contradict them. Verification methods follow ZTAX-GOV-001: TEST, INSPECTION, ANALYSIS, AUDIT or DEMONSTRATION.</w:t>
      </w:r>
      <w:r w:rsidDel="00000000" w:rsidR="00000000" w:rsidRPr="00000000">
        <w:rPr>
          <w:rtl w:val="0"/>
        </w:rPr>
      </w:r>
    </w:p>
    <w:tbl>
      <w:tblPr>
        <w:tblStyle w:val="Table18"/>
        <w:tblW w:w="10455.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091"/>
        <w:gridCol w:w="2091"/>
        <w:gridCol w:w="2091"/>
        <w:gridCol w:w="2091"/>
        <w:gridCol w:w="2091"/>
        <w:tblGridChange w:id="0">
          <w:tblGrid>
            <w:gridCol w:w="2091"/>
            <w:gridCol w:w="2091"/>
            <w:gridCol w:w="2091"/>
            <w:gridCol w:w="2091"/>
            <w:gridCol w:w="2091"/>
          </w:tblGrid>
        </w:tblGridChange>
      </w:tblGrid>
      <w:tr>
        <w:trPr>
          <w:cantSplit w:val="0"/>
          <w:tblHeader w:val="1"/>
        </w:trPr>
        <w:tc>
          <w:tcPr>
            <w:shd w:fill="20242b" w:val="clear"/>
          </w:tcPr>
          <w:p w:rsidR="00000000" w:rsidDel="00000000" w:rsidP="00000000" w:rsidRDefault="00000000" w:rsidRPr="00000000" w14:paraId="000001ED">
            <w:pPr>
              <w:rPr/>
            </w:pPr>
            <w:r w:rsidDel="00000000" w:rsidR="00000000" w:rsidRPr="00000000">
              <w:rPr>
                <w:rFonts w:ascii="Aptos" w:cs="Aptos" w:eastAsia="Aptos" w:hAnsi="Aptos"/>
                <w:b w:val="1"/>
                <w:bCs w:val="1"/>
                <w:i w:val="0"/>
                <w:iCs w:val="0"/>
                <w:color w:val="ffffff"/>
                <w:sz w:val="13"/>
                <w:szCs w:val="13"/>
                <w:rtl w:val="0"/>
              </w:rPr>
              <w:t xml:space="preserve">Requirement ID</w:t>
            </w:r>
            <w:r w:rsidDel="00000000" w:rsidR="00000000" w:rsidRPr="00000000">
              <w:rPr>
                <w:rtl w:val="0"/>
              </w:rPr>
            </w:r>
          </w:p>
        </w:tc>
        <w:tc>
          <w:tcPr>
            <w:shd w:fill="20242b" w:val="clear"/>
          </w:tcPr>
          <w:p w:rsidR="00000000" w:rsidDel="00000000" w:rsidP="00000000" w:rsidRDefault="00000000" w:rsidRPr="00000000" w14:paraId="000001EE">
            <w:pPr>
              <w:rPr/>
            </w:pPr>
            <w:r w:rsidDel="00000000" w:rsidR="00000000" w:rsidRPr="00000000">
              <w:rPr>
                <w:rFonts w:ascii="Aptos" w:cs="Aptos" w:eastAsia="Aptos" w:hAnsi="Aptos"/>
                <w:b w:val="1"/>
                <w:bCs w:val="1"/>
                <w:i w:val="0"/>
                <w:iCs w:val="0"/>
                <w:color w:val="ffffff"/>
                <w:sz w:val="13"/>
                <w:szCs w:val="13"/>
                <w:rtl w:val="0"/>
              </w:rPr>
              <w:t xml:space="preserve">Domain</w:t>
            </w:r>
            <w:r w:rsidDel="00000000" w:rsidR="00000000" w:rsidRPr="00000000">
              <w:rPr>
                <w:rtl w:val="0"/>
              </w:rPr>
            </w:r>
          </w:p>
        </w:tc>
        <w:tc>
          <w:tcPr>
            <w:shd w:fill="20242b" w:val="clear"/>
          </w:tcPr>
          <w:p w:rsidR="00000000" w:rsidDel="00000000" w:rsidP="00000000" w:rsidRDefault="00000000" w:rsidRPr="00000000" w14:paraId="000001EF">
            <w:pPr>
              <w:rPr/>
            </w:pPr>
            <w:r w:rsidDel="00000000" w:rsidR="00000000" w:rsidRPr="00000000">
              <w:rPr>
                <w:rFonts w:ascii="Aptos" w:cs="Aptos" w:eastAsia="Aptos" w:hAnsi="Aptos"/>
                <w:b w:val="1"/>
                <w:bCs w:val="1"/>
                <w:i w:val="0"/>
                <w:iCs w:val="0"/>
                <w:color w:val="ffffff"/>
                <w:sz w:val="13"/>
                <w:szCs w:val="13"/>
                <w:rtl w:val="0"/>
              </w:rPr>
              <w:t xml:space="preserve">Normative requirement</w:t>
            </w:r>
            <w:r w:rsidDel="00000000" w:rsidR="00000000" w:rsidRPr="00000000">
              <w:rPr>
                <w:rtl w:val="0"/>
              </w:rPr>
            </w:r>
          </w:p>
        </w:tc>
        <w:tc>
          <w:tcPr>
            <w:shd w:fill="20242b" w:val="clear"/>
          </w:tcPr>
          <w:p w:rsidR="00000000" w:rsidDel="00000000" w:rsidP="00000000" w:rsidRDefault="00000000" w:rsidRPr="00000000" w14:paraId="000001F0">
            <w:pPr>
              <w:rPr/>
            </w:pPr>
            <w:r w:rsidDel="00000000" w:rsidR="00000000" w:rsidRPr="00000000">
              <w:rPr>
                <w:rFonts w:ascii="Aptos" w:cs="Aptos" w:eastAsia="Aptos" w:hAnsi="Aptos"/>
                <w:b w:val="1"/>
                <w:bCs w:val="1"/>
                <w:i w:val="0"/>
                <w:iCs w:val="0"/>
                <w:color w:val="ffffff"/>
                <w:sz w:val="13"/>
                <w:szCs w:val="13"/>
                <w:rtl w:val="0"/>
              </w:rPr>
              <w:t xml:space="preserve">Verify</w:t>
            </w:r>
            <w:r w:rsidDel="00000000" w:rsidR="00000000" w:rsidRPr="00000000">
              <w:rPr>
                <w:rtl w:val="0"/>
              </w:rPr>
            </w:r>
          </w:p>
        </w:tc>
        <w:tc>
          <w:tcPr>
            <w:shd w:fill="20242b" w:val="clear"/>
          </w:tcPr>
          <w:p w:rsidR="00000000" w:rsidDel="00000000" w:rsidP="00000000" w:rsidRDefault="00000000" w:rsidRPr="00000000" w14:paraId="000001F1">
            <w:pPr>
              <w:rPr/>
            </w:pPr>
            <w:r w:rsidDel="00000000" w:rsidR="00000000" w:rsidRPr="00000000">
              <w:rPr>
                <w:rFonts w:ascii="Aptos" w:cs="Aptos" w:eastAsia="Aptos" w:hAnsi="Aptos"/>
                <w:b w:val="1"/>
                <w:bCs w:val="1"/>
                <w:i w:val="0"/>
                <w:iCs w:val="0"/>
                <w:color w:val="ffffff"/>
                <w:sz w:val="13"/>
                <w:szCs w:val="13"/>
                <w:rtl w:val="0"/>
              </w:rPr>
              <w:t xml:space="preserve">Delegated to</w:t>
            </w:r>
            <w:r w:rsidDel="00000000" w:rsidR="00000000" w:rsidRPr="00000000">
              <w:rPr>
                <w:rtl w:val="0"/>
              </w:rPr>
            </w:r>
          </w:p>
        </w:tc>
      </w:tr>
      <w:tr>
        <w:trPr>
          <w:cantSplit w:val="1"/>
          <w:tblHeader w:val="0"/>
        </w:trPr>
        <w:tc>
          <w:tcPr/>
          <w:p w:rsidR="00000000" w:rsidDel="00000000" w:rsidP="00000000" w:rsidRDefault="00000000" w:rsidRPr="00000000" w14:paraId="000001F2">
            <w:pPr>
              <w:rPr/>
            </w:pPr>
            <w:r w:rsidDel="00000000" w:rsidR="00000000" w:rsidRPr="00000000">
              <w:rPr>
                <w:rFonts w:ascii="Aptos" w:cs="Aptos" w:eastAsia="Aptos" w:hAnsi="Aptos"/>
                <w:b w:val="1"/>
                <w:bCs w:val="1"/>
                <w:i w:val="0"/>
                <w:iCs w:val="0"/>
                <w:color w:val="7a1f3d"/>
                <w:sz w:val="12"/>
                <w:szCs w:val="12"/>
                <w:rtl w:val="0"/>
              </w:rPr>
              <w:t xml:space="preserve">ZTAX-PRD-REQ-0001</w:t>
            </w:r>
            <w:r w:rsidDel="00000000" w:rsidR="00000000" w:rsidRPr="00000000">
              <w:rPr>
                <w:rtl w:val="0"/>
              </w:rPr>
            </w:r>
          </w:p>
        </w:tc>
        <w:tc>
          <w:tcPr/>
          <w:p w:rsidR="00000000" w:rsidDel="00000000" w:rsidP="00000000" w:rsidRDefault="00000000" w:rsidRPr="00000000" w14:paraId="000001F3">
            <w:pPr>
              <w:rPr/>
            </w:pPr>
            <w:r w:rsidDel="00000000" w:rsidR="00000000" w:rsidRPr="00000000">
              <w:rPr>
                <w:rFonts w:ascii="Aptos" w:cs="Aptos" w:eastAsia="Aptos" w:hAnsi="Aptos"/>
                <w:b w:val="1"/>
                <w:bCs w:val="1"/>
                <w:i w:val="0"/>
                <w:iCs w:val="0"/>
                <w:color w:val="20242b"/>
                <w:sz w:val="12"/>
                <w:szCs w:val="12"/>
                <w:rtl w:val="0"/>
              </w:rPr>
              <w:t xml:space="preserve">GLOBAL</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Fonts w:ascii="Aptos" w:cs="Aptos" w:eastAsia="Aptos" w:hAnsi="Aptos"/>
                <w:b w:val="0"/>
                <w:bCs w:val="0"/>
                <w:i w:val="0"/>
                <w:iCs w:val="0"/>
                <w:color w:val="20242b"/>
                <w:sz w:val="12"/>
                <w:szCs w:val="12"/>
                <w:rtl w:val="0"/>
              </w:rPr>
              <w:t xml:space="preserve">ZoikoTax MUST use one canonical global product/domain architecture; jurisdiction-specific law MUST be supplied through governed packs/adapters rather than country-specific application forks.</w:t>
            </w:r>
            <w:r w:rsidDel="00000000" w:rsidR="00000000" w:rsidRPr="00000000">
              <w:rPr>
                <w:rtl w:val="0"/>
              </w:rPr>
            </w:r>
          </w:p>
        </w:tc>
        <w:tc>
          <w:tcPr/>
          <w:p w:rsidR="00000000" w:rsidDel="00000000" w:rsidP="00000000" w:rsidRDefault="00000000" w:rsidRPr="00000000" w14:paraId="000001F5">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p w:rsidR="00000000" w:rsidDel="00000000" w:rsidP="00000000" w:rsidRDefault="00000000" w:rsidRPr="00000000" w14:paraId="000001F6">
            <w:pPr>
              <w:rPr/>
            </w:pPr>
            <w:r w:rsidDel="00000000" w:rsidR="00000000" w:rsidRPr="00000000">
              <w:rPr>
                <w:rFonts w:ascii="Aptos" w:cs="Aptos" w:eastAsia="Aptos" w:hAnsi="Aptos"/>
                <w:b w:val="0"/>
                <w:bCs w:val="0"/>
                <w:i w:val="0"/>
                <w:iCs w:val="0"/>
                <w:color w:val="20242b"/>
                <w:sz w:val="12"/>
                <w:szCs w:val="12"/>
                <w:rtl w:val="0"/>
              </w:rPr>
              <w:t xml:space="preserve">ARCH/DOM/CONT</w:t>
            </w:r>
            <w:r w:rsidDel="00000000" w:rsidR="00000000" w:rsidRPr="00000000">
              <w:rPr>
                <w:rtl w:val="0"/>
              </w:rPr>
            </w:r>
          </w:p>
        </w:tc>
      </w:tr>
      <w:tr>
        <w:trPr>
          <w:cantSplit w:val="1"/>
          <w:tblHeader w:val="0"/>
        </w:trPr>
        <w:tc>
          <w:tcPr/>
          <w:p w:rsidR="00000000" w:rsidDel="00000000" w:rsidP="00000000" w:rsidRDefault="00000000" w:rsidRPr="00000000" w14:paraId="000001F7">
            <w:pPr>
              <w:rPr/>
            </w:pPr>
            <w:r w:rsidDel="00000000" w:rsidR="00000000" w:rsidRPr="00000000">
              <w:rPr>
                <w:rFonts w:ascii="Aptos" w:cs="Aptos" w:eastAsia="Aptos" w:hAnsi="Aptos"/>
                <w:b w:val="1"/>
                <w:bCs w:val="1"/>
                <w:i w:val="0"/>
                <w:iCs w:val="0"/>
                <w:color w:val="7a1f3d"/>
                <w:sz w:val="12"/>
                <w:szCs w:val="12"/>
                <w:rtl w:val="0"/>
              </w:rPr>
              <w:t xml:space="preserve">ZTAX-PRD-REQ-0002</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Fonts w:ascii="Aptos" w:cs="Aptos" w:eastAsia="Aptos" w:hAnsi="Aptos"/>
                <w:b w:val="1"/>
                <w:bCs w:val="1"/>
                <w:i w:val="0"/>
                <w:iCs w:val="0"/>
                <w:color w:val="20242b"/>
                <w:sz w:val="12"/>
                <w:szCs w:val="12"/>
                <w:rtl w:val="0"/>
              </w:rPr>
              <w:t xml:space="preserve">GLOBAL</w:t>
            </w:r>
            <w:r w:rsidDel="00000000" w:rsidR="00000000" w:rsidRPr="00000000">
              <w:rPr>
                <w:rtl w:val="0"/>
              </w:rPr>
            </w:r>
          </w:p>
        </w:tc>
        <w:tc>
          <w:tcPr/>
          <w:p w:rsidR="00000000" w:rsidDel="00000000" w:rsidP="00000000" w:rsidRDefault="00000000" w:rsidRPr="00000000" w14:paraId="000001F9">
            <w:pPr>
              <w:rPr/>
            </w:pPr>
            <w:r w:rsidDel="00000000" w:rsidR="00000000" w:rsidRPr="00000000">
              <w:rPr>
                <w:rFonts w:ascii="Aptos" w:cs="Aptos" w:eastAsia="Aptos" w:hAnsi="Aptos"/>
                <w:b w:val="0"/>
                <w:bCs w:val="0"/>
                <w:i w:val="0"/>
                <w:iCs w:val="0"/>
                <w:color w:val="20242b"/>
                <w:sz w:val="12"/>
                <w:szCs w:val="12"/>
                <w:rtl w:val="0"/>
              </w:rPr>
              <w:t xml:space="preserve">A non-U.S. production pack MUST be implementable without changing canonical source-code semantics solely to accommodate the country.</w:t>
            </w:r>
            <w:r w:rsidDel="00000000" w:rsidR="00000000" w:rsidRPr="00000000">
              <w:rPr>
                <w:rtl w:val="0"/>
              </w:rPr>
            </w:r>
          </w:p>
        </w:tc>
        <w:tc>
          <w:tcPr/>
          <w:p w:rsidR="00000000" w:rsidDel="00000000" w:rsidP="00000000" w:rsidRDefault="00000000" w:rsidRPr="00000000" w14:paraId="000001FA">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p w:rsidR="00000000" w:rsidDel="00000000" w:rsidP="00000000" w:rsidRDefault="00000000" w:rsidRPr="00000000" w14:paraId="000001FB">
            <w:pPr>
              <w:rPr/>
            </w:pPr>
            <w:r w:rsidDel="00000000" w:rsidR="00000000" w:rsidRPr="00000000">
              <w:rPr>
                <w:rFonts w:ascii="Aptos" w:cs="Aptos" w:eastAsia="Aptos" w:hAnsi="Aptos"/>
                <w:b w:val="0"/>
                <w:bCs w:val="0"/>
                <w:i w:val="0"/>
                <w:iCs w:val="0"/>
                <w:color w:val="20242b"/>
                <w:sz w:val="12"/>
                <w:szCs w:val="12"/>
                <w:rtl w:val="0"/>
              </w:rPr>
              <w:t xml:space="preserve">CONT/QA</w:t>
            </w:r>
            <w:r w:rsidDel="00000000" w:rsidR="00000000" w:rsidRPr="00000000">
              <w:rPr>
                <w:rtl w:val="0"/>
              </w:rPr>
            </w:r>
          </w:p>
        </w:tc>
      </w:tr>
      <w:tr>
        <w:trPr>
          <w:cantSplit w:val="1"/>
          <w:tblHeader w:val="0"/>
        </w:trPr>
        <w:tc>
          <w:tcPr/>
          <w:p w:rsidR="00000000" w:rsidDel="00000000" w:rsidP="00000000" w:rsidRDefault="00000000" w:rsidRPr="00000000" w14:paraId="000001FC">
            <w:pPr>
              <w:rPr/>
            </w:pPr>
            <w:r w:rsidDel="00000000" w:rsidR="00000000" w:rsidRPr="00000000">
              <w:rPr>
                <w:rFonts w:ascii="Aptos" w:cs="Aptos" w:eastAsia="Aptos" w:hAnsi="Aptos"/>
                <w:b w:val="1"/>
                <w:bCs w:val="1"/>
                <w:i w:val="0"/>
                <w:iCs w:val="0"/>
                <w:color w:val="7a1f3d"/>
                <w:sz w:val="12"/>
                <w:szCs w:val="12"/>
                <w:rtl w:val="0"/>
              </w:rPr>
              <w:t xml:space="preserve">ZTAX-PRD-REQ-0003</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Fonts w:ascii="Aptos" w:cs="Aptos" w:eastAsia="Aptos" w:hAnsi="Aptos"/>
                <w:b w:val="1"/>
                <w:bCs w:val="1"/>
                <w:i w:val="0"/>
                <w:iCs w:val="0"/>
                <w:color w:val="20242b"/>
                <w:sz w:val="12"/>
                <w:szCs w:val="12"/>
                <w:rtl w:val="0"/>
              </w:rPr>
              <w:t xml:space="preserve">GLOBAL</w:t>
            </w:r>
            <w:r w:rsidDel="00000000" w:rsidR="00000000" w:rsidRPr="00000000">
              <w:rPr>
                <w:rtl w:val="0"/>
              </w:rPr>
            </w:r>
          </w:p>
        </w:tc>
        <w:tc>
          <w:tcPr/>
          <w:p w:rsidR="00000000" w:rsidDel="00000000" w:rsidP="00000000" w:rsidRDefault="00000000" w:rsidRPr="00000000" w14:paraId="000001FE">
            <w:pPr>
              <w:rPr/>
            </w:pPr>
            <w:r w:rsidDel="00000000" w:rsidR="00000000" w:rsidRPr="00000000">
              <w:rPr>
                <w:rFonts w:ascii="Aptos" w:cs="Aptos" w:eastAsia="Aptos" w:hAnsi="Aptos"/>
                <w:b w:val="0"/>
                <w:bCs w:val="0"/>
                <w:i w:val="0"/>
                <w:iCs w:val="0"/>
                <w:color w:val="20242b"/>
                <w:sz w:val="12"/>
                <w:szCs w:val="12"/>
                <w:rtl w:val="0"/>
              </w:rPr>
              <w:t xml:space="preserve">The product MUST support multiple currencies, timezones, localized labels and legal entities without using display text as logic keys.</w:t>
            </w:r>
            <w:r w:rsidDel="00000000" w:rsidR="00000000" w:rsidRPr="00000000">
              <w:rPr>
                <w:rtl w:val="0"/>
              </w:rPr>
            </w:r>
          </w:p>
        </w:tc>
        <w:tc>
          <w:tcPr/>
          <w:p w:rsidR="00000000" w:rsidDel="00000000" w:rsidP="00000000" w:rsidRDefault="00000000" w:rsidRPr="00000000" w14:paraId="000001FF">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Fonts w:ascii="Aptos" w:cs="Aptos" w:eastAsia="Aptos" w:hAnsi="Aptos"/>
                <w:b w:val="0"/>
                <w:bCs w:val="0"/>
                <w:i w:val="0"/>
                <w:iCs w:val="0"/>
                <w:color w:val="20242b"/>
                <w:sz w:val="12"/>
                <w:szCs w:val="12"/>
                <w:rtl w:val="0"/>
              </w:rPr>
              <w:t xml:space="preserve">DOM/DET</w:t>
            </w:r>
            <w:r w:rsidDel="00000000" w:rsidR="00000000" w:rsidRPr="00000000">
              <w:rPr>
                <w:rtl w:val="0"/>
              </w:rPr>
            </w:r>
          </w:p>
        </w:tc>
      </w:tr>
      <w:tr>
        <w:trPr>
          <w:cantSplit w:val="1"/>
          <w:tblHeader w:val="0"/>
        </w:trPr>
        <w:tc>
          <w:tcPr/>
          <w:p w:rsidR="00000000" w:rsidDel="00000000" w:rsidP="00000000" w:rsidRDefault="00000000" w:rsidRPr="00000000" w14:paraId="00000201">
            <w:pPr>
              <w:rPr/>
            </w:pPr>
            <w:r w:rsidDel="00000000" w:rsidR="00000000" w:rsidRPr="00000000">
              <w:rPr>
                <w:rFonts w:ascii="Aptos" w:cs="Aptos" w:eastAsia="Aptos" w:hAnsi="Aptos"/>
                <w:b w:val="1"/>
                <w:bCs w:val="1"/>
                <w:i w:val="0"/>
                <w:iCs w:val="0"/>
                <w:color w:val="7a1f3d"/>
                <w:sz w:val="12"/>
                <w:szCs w:val="12"/>
                <w:rtl w:val="0"/>
              </w:rPr>
              <w:t xml:space="preserve">ZTAX-PRD-REQ-0004</w:t>
            </w:r>
            <w:r w:rsidDel="00000000" w:rsidR="00000000" w:rsidRPr="00000000">
              <w:rPr>
                <w:rtl w:val="0"/>
              </w:rPr>
            </w:r>
          </w:p>
        </w:tc>
        <w:tc>
          <w:tcPr/>
          <w:p w:rsidR="00000000" w:rsidDel="00000000" w:rsidP="00000000" w:rsidRDefault="00000000" w:rsidRPr="00000000" w14:paraId="00000202">
            <w:pPr>
              <w:rPr/>
            </w:pPr>
            <w:r w:rsidDel="00000000" w:rsidR="00000000" w:rsidRPr="00000000">
              <w:rPr>
                <w:rFonts w:ascii="Aptos" w:cs="Aptos" w:eastAsia="Aptos" w:hAnsi="Aptos"/>
                <w:b w:val="1"/>
                <w:bCs w:val="1"/>
                <w:i w:val="0"/>
                <w:iCs w:val="0"/>
                <w:color w:val="20242b"/>
                <w:sz w:val="12"/>
                <w:szCs w:val="12"/>
                <w:rtl w:val="0"/>
              </w:rPr>
              <w:t xml:space="preserve">GLOBAL</w:t>
            </w:r>
            <w:r w:rsidDel="00000000" w:rsidR="00000000" w:rsidRPr="00000000">
              <w:rPr>
                <w:rtl w:val="0"/>
              </w:rPr>
            </w:r>
          </w:p>
        </w:tc>
        <w:tc>
          <w:tcPr/>
          <w:p w:rsidR="00000000" w:rsidDel="00000000" w:rsidP="00000000" w:rsidRDefault="00000000" w:rsidRPr="00000000" w14:paraId="00000203">
            <w:pPr>
              <w:rPr/>
            </w:pPr>
            <w:r w:rsidDel="00000000" w:rsidR="00000000" w:rsidRPr="00000000">
              <w:rPr>
                <w:rFonts w:ascii="Aptos" w:cs="Aptos" w:eastAsia="Aptos" w:hAnsi="Aptos"/>
                <w:b w:val="0"/>
                <w:bCs w:val="0"/>
                <w:i w:val="0"/>
                <w:iCs w:val="0"/>
                <w:color w:val="20242b"/>
                <w:sz w:val="12"/>
                <w:szCs w:val="12"/>
                <w:rtl w:val="0"/>
              </w:rPr>
              <w:t xml:space="preserve">A multinational tenant MUST be able to operate legal entities/data domains in more than one residency cell under one commercial tenancy.</w:t>
            </w:r>
            <w:r w:rsidDel="00000000" w:rsidR="00000000" w:rsidRPr="00000000">
              <w:rPr>
                <w:rtl w:val="0"/>
              </w:rPr>
            </w:r>
          </w:p>
        </w:tc>
        <w:tc>
          <w:tcPr/>
          <w:p w:rsidR="00000000" w:rsidDel="00000000" w:rsidP="00000000" w:rsidRDefault="00000000" w:rsidRPr="00000000" w14:paraId="00000204">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p w:rsidR="00000000" w:rsidDel="00000000" w:rsidP="00000000" w:rsidRDefault="00000000" w:rsidRPr="00000000" w14:paraId="00000205">
            <w:pPr>
              <w:rPr/>
            </w:pPr>
            <w:r w:rsidDel="00000000" w:rsidR="00000000" w:rsidRPr="00000000">
              <w:rPr>
                <w:rFonts w:ascii="Aptos" w:cs="Aptos" w:eastAsia="Aptos" w:hAnsi="Aptos"/>
                <w:b w:val="0"/>
                <w:bCs w:val="0"/>
                <w:i w:val="0"/>
                <w:iCs w:val="0"/>
                <w:color w:val="20242b"/>
                <w:sz w:val="12"/>
                <w:szCs w:val="12"/>
                <w:rtl w:val="0"/>
              </w:rPr>
              <w:t xml:space="preserve">SEC/DOM</w:t>
            </w:r>
            <w:r w:rsidDel="00000000" w:rsidR="00000000" w:rsidRPr="00000000">
              <w:rPr>
                <w:rtl w:val="0"/>
              </w:rPr>
            </w:r>
          </w:p>
        </w:tc>
      </w:tr>
      <w:tr>
        <w:trPr>
          <w:cantSplit w:val="1"/>
          <w:tblHeader w:val="0"/>
        </w:trPr>
        <w:tc>
          <w:tcPr/>
          <w:p w:rsidR="00000000" w:rsidDel="00000000" w:rsidP="00000000" w:rsidRDefault="00000000" w:rsidRPr="00000000" w14:paraId="00000206">
            <w:pPr>
              <w:rPr/>
            </w:pPr>
            <w:r w:rsidDel="00000000" w:rsidR="00000000" w:rsidRPr="00000000">
              <w:rPr>
                <w:rFonts w:ascii="Aptos" w:cs="Aptos" w:eastAsia="Aptos" w:hAnsi="Aptos"/>
                <w:b w:val="1"/>
                <w:bCs w:val="1"/>
                <w:i w:val="0"/>
                <w:iCs w:val="0"/>
                <w:color w:val="7a1f3d"/>
                <w:sz w:val="12"/>
                <w:szCs w:val="12"/>
                <w:rtl w:val="0"/>
              </w:rPr>
              <w:t xml:space="preserve">ZTAX-PRD-REQ-0005</w:t>
            </w:r>
            <w:r w:rsidDel="00000000" w:rsidR="00000000" w:rsidRPr="00000000">
              <w:rPr>
                <w:rtl w:val="0"/>
              </w:rPr>
            </w:r>
          </w:p>
        </w:tc>
        <w:tc>
          <w:tcPr/>
          <w:p w:rsidR="00000000" w:rsidDel="00000000" w:rsidP="00000000" w:rsidRDefault="00000000" w:rsidRPr="00000000" w14:paraId="00000207">
            <w:pPr>
              <w:rPr/>
            </w:pPr>
            <w:r w:rsidDel="00000000" w:rsidR="00000000" w:rsidRPr="00000000">
              <w:rPr>
                <w:rFonts w:ascii="Aptos" w:cs="Aptos" w:eastAsia="Aptos" w:hAnsi="Aptos"/>
                <w:b w:val="1"/>
                <w:bCs w:val="1"/>
                <w:i w:val="0"/>
                <w:iCs w:val="0"/>
                <w:color w:val="20242b"/>
                <w:sz w:val="12"/>
                <w:szCs w:val="12"/>
                <w:rtl w:val="0"/>
              </w:rPr>
              <w:t xml:space="preserve">SCOPE</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Fonts w:ascii="Aptos" w:cs="Aptos" w:eastAsia="Aptos" w:hAnsi="Aptos"/>
                <w:b w:val="0"/>
                <w:bCs w:val="0"/>
                <w:i w:val="0"/>
                <w:iCs w:val="0"/>
                <w:color w:val="20242b"/>
                <w:sz w:val="12"/>
                <w:szCs w:val="12"/>
                <w:rtl w:val="0"/>
              </w:rPr>
              <w:t xml:space="preserve">ZoikoTax MUST support Native Full-Stack, Federated, Shadow Assurance, OEM/Embedded and Managed Compliance operating modes.</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p w:rsidR="00000000" w:rsidDel="00000000" w:rsidP="00000000" w:rsidRDefault="00000000" w:rsidRPr="00000000" w14:paraId="0000020A">
            <w:pPr>
              <w:rPr/>
            </w:pPr>
            <w:r w:rsidDel="00000000" w:rsidR="00000000" w:rsidRPr="00000000">
              <w:rPr>
                <w:rFonts w:ascii="Aptos" w:cs="Aptos" w:eastAsia="Aptos" w:hAnsi="Aptos"/>
                <w:b w:val="0"/>
                <w:bCs w:val="0"/>
                <w:i w:val="0"/>
                <w:iCs w:val="0"/>
                <w:color w:val="20242b"/>
                <w:sz w:val="12"/>
                <w:szCs w:val="12"/>
                <w:rtl w:val="0"/>
              </w:rPr>
              <w:t xml:space="preserve">ARCH/INT/SHD/COMP</w:t>
            </w:r>
            <w:r w:rsidDel="00000000" w:rsidR="00000000" w:rsidRPr="00000000">
              <w:rPr>
                <w:rtl w:val="0"/>
              </w:rPr>
            </w:r>
          </w:p>
        </w:tc>
      </w:tr>
      <w:tr>
        <w:trPr>
          <w:cantSplit w:val="1"/>
          <w:tblHeader w:val="0"/>
        </w:trPr>
        <w:tc>
          <w:tcPr/>
          <w:p w:rsidR="00000000" w:rsidDel="00000000" w:rsidP="00000000" w:rsidRDefault="00000000" w:rsidRPr="00000000" w14:paraId="0000020B">
            <w:pPr>
              <w:rPr/>
            </w:pPr>
            <w:r w:rsidDel="00000000" w:rsidR="00000000" w:rsidRPr="00000000">
              <w:rPr>
                <w:rFonts w:ascii="Aptos" w:cs="Aptos" w:eastAsia="Aptos" w:hAnsi="Aptos"/>
                <w:b w:val="1"/>
                <w:bCs w:val="1"/>
                <w:i w:val="0"/>
                <w:iCs w:val="0"/>
                <w:color w:val="7a1f3d"/>
                <w:sz w:val="12"/>
                <w:szCs w:val="12"/>
                <w:rtl w:val="0"/>
              </w:rPr>
              <w:t xml:space="preserve">ZTAX-PRD-REQ-0006</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Fonts w:ascii="Aptos" w:cs="Aptos" w:eastAsia="Aptos" w:hAnsi="Aptos"/>
                <w:b w:val="1"/>
                <w:bCs w:val="1"/>
                <w:i w:val="0"/>
                <w:iCs w:val="0"/>
                <w:color w:val="20242b"/>
                <w:sz w:val="12"/>
                <w:szCs w:val="12"/>
                <w:rtl w:val="0"/>
              </w:rPr>
              <w:t xml:space="preserve">SCOPE</w:t>
            </w:r>
            <w:r w:rsidDel="00000000" w:rsidR="00000000" w:rsidRPr="00000000">
              <w:rPr>
                <w:rtl w:val="0"/>
              </w:rPr>
            </w:r>
          </w:p>
        </w:tc>
        <w:tc>
          <w:tcPr/>
          <w:p w:rsidR="00000000" w:rsidDel="00000000" w:rsidP="00000000" w:rsidRDefault="00000000" w:rsidRPr="00000000" w14:paraId="0000020D">
            <w:pPr>
              <w:rPr/>
            </w:pPr>
            <w:r w:rsidDel="00000000" w:rsidR="00000000" w:rsidRPr="00000000">
              <w:rPr>
                <w:rFonts w:ascii="Aptos" w:cs="Aptos" w:eastAsia="Aptos" w:hAnsi="Aptos"/>
                <w:b w:val="0"/>
                <w:bCs w:val="0"/>
                <w:i w:val="0"/>
                <w:iCs w:val="0"/>
                <w:color w:val="20242b"/>
                <w:sz w:val="12"/>
                <w:szCs w:val="12"/>
                <w:rtl w:val="0"/>
              </w:rPr>
              <w:t xml:space="preserve">ZoikoTax MUST provide native tax determination in supported production packs while retaining adapter-based coexistence with third-party engines.</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Fonts w:ascii="Aptos" w:cs="Aptos" w:eastAsia="Aptos" w:hAnsi="Aptos"/>
                <w:b w:val="0"/>
                <w:bCs w:val="0"/>
                <w:i w:val="0"/>
                <w:iCs w:val="0"/>
                <w:color w:val="20242b"/>
                <w:sz w:val="12"/>
                <w:szCs w:val="12"/>
                <w:rtl w:val="0"/>
              </w:rPr>
              <w:t xml:space="preserve">DET/INT</w:t>
            </w:r>
            <w:r w:rsidDel="00000000" w:rsidR="00000000" w:rsidRPr="00000000">
              <w:rPr>
                <w:rtl w:val="0"/>
              </w:rPr>
            </w:r>
          </w:p>
        </w:tc>
      </w:tr>
      <w:tr>
        <w:trPr>
          <w:cantSplit w:val="1"/>
          <w:tblHeader w:val="0"/>
        </w:trPr>
        <w:tc>
          <w:tcPr/>
          <w:p w:rsidR="00000000" w:rsidDel="00000000" w:rsidP="00000000" w:rsidRDefault="00000000" w:rsidRPr="00000000" w14:paraId="00000210">
            <w:pPr>
              <w:rPr/>
            </w:pPr>
            <w:r w:rsidDel="00000000" w:rsidR="00000000" w:rsidRPr="00000000">
              <w:rPr>
                <w:rFonts w:ascii="Aptos" w:cs="Aptos" w:eastAsia="Aptos" w:hAnsi="Aptos"/>
                <w:b w:val="1"/>
                <w:bCs w:val="1"/>
                <w:i w:val="0"/>
                <w:iCs w:val="0"/>
                <w:color w:val="7a1f3d"/>
                <w:sz w:val="12"/>
                <w:szCs w:val="12"/>
                <w:rtl w:val="0"/>
              </w:rPr>
              <w:t xml:space="preserve">ZTAX-PRD-REQ-0007</w:t>
            </w:r>
            <w:r w:rsidDel="00000000" w:rsidR="00000000" w:rsidRPr="00000000">
              <w:rPr>
                <w:rtl w:val="0"/>
              </w:rPr>
            </w:r>
          </w:p>
        </w:tc>
        <w:tc>
          <w:tcPr/>
          <w:p w:rsidR="00000000" w:rsidDel="00000000" w:rsidP="00000000" w:rsidRDefault="00000000" w:rsidRPr="00000000" w14:paraId="00000211">
            <w:pPr>
              <w:rPr/>
            </w:pPr>
            <w:r w:rsidDel="00000000" w:rsidR="00000000" w:rsidRPr="00000000">
              <w:rPr>
                <w:rFonts w:ascii="Aptos" w:cs="Aptos" w:eastAsia="Aptos" w:hAnsi="Aptos"/>
                <w:b w:val="1"/>
                <w:bCs w:val="1"/>
                <w:i w:val="0"/>
                <w:iCs w:val="0"/>
                <w:color w:val="20242b"/>
                <w:sz w:val="12"/>
                <w:szCs w:val="12"/>
                <w:rtl w:val="0"/>
              </w:rPr>
              <w:t xml:space="preserve">SCOPE</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Fonts w:ascii="Aptos" w:cs="Aptos" w:eastAsia="Aptos" w:hAnsi="Aptos"/>
                <w:b w:val="0"/>
                <w:bCs w:val="0"/>
                <w:i w:val="0"/>
                <w:iCs w:val="0"/>
                <w:color w:val="20242b"/>
                <w:sz w:val="12"/>
                <w:szCs w:val="12"/>
                <w:rtl w:val="0"/>
              </w:rPr>
              <w:t xml:space="preserve">ZoikoTax MUST support transaction taxes/fees and non-transaction regulatory financial obligations as separate but connected fiscal concepts.</w:t>
            </w:r>
            <w:r w:rsidDel="00000000" w:rsidR="00000000" w:rsidRPr="00000000">
              <w:rPr>
                <w:rtl w:val="0"/>
              </w:rPr>
            </w:r>
          </w:p>
        </w:tc>
        <w:tc>
          <w:tcPr/>
          <w:p w:rsidR="00000000" w:rsidDel="00000000" w:rsidP="00000000" w:rsidRDefault="00000000" w:rsidRPr="00000000" w14:paraId="00000213">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14">
            <w:pPr>
              <w:rPr/>
            </w:pPr>
            <w:r w:rsidDel="00000000" w:rsidR="00000000" w:rsidRPr="00000000">
              <w:rPr>
                <w:rFonts w:ascii="Aptos" w:cs="Aptos" w:eastAsia="Aptos" w:hAnsi="Aptos"/>
                <w:b w:val="0"/>
                <w:bCs w:val="0"/>
                <w:i w:val="0"/>
                <w:iCs w:val="0"/>
                <w:color w:val="20242b"/>
                <w:sz w:val="12"/>
                <w:szCs w:val="12"/>
                <w:rtl w:val="0"/>
              </w:rPr>
              <w:t xml:space="preserve">DOM/DET/OBL</w:t>
            </w:r>
            <w:r w:rsidDel="00000000" w:rsidR="00000000" w:rsidRPr="00000000">
              <w:rPr>
                <w:rtl w:val="0"/>
              </w:rPr>
            </w:r>
          </w:p>
        </w:tc>
      </w:tr>
      <w:tr>
        <w:trPr>
          <w:cantSplit w:val="1"/>
          <w:tblHeader w:val="0"/>
        </w:trPr>
        <w:tc>
          <w:tcPr/>
          <w:p w:rsidR="00000000" w:rsidDel="00000000" w:rsidP="00000000" w:rsidRDefault="00000000" w:rsidRPr="00000000" w14:paraId="00000215">
            <w:pPr>
              <w:rPr/>
            </w:pPr>
            <w:r w:rsidDel="00000000" w:rsidR="00000000" w:rsidRPr="00000000">
              <w:rPr>
                <w:rFonts w:ascii="Aptos" w:cs="Aptos" w:eastAsia="Aptos" w:hAnsi="Aptos"/>
                <w:b w:val="1"/>
                <w:bCs w:val="1"/>
                <w:i w:val="0"/>
                <w:iCs w:val="0"/>
                <w:color w:val="7a1f3d"/>
                <w:sz w:val="12"/>
                <w:szCs w:val="12"/>
                <w:rtl w:val="0"/>
              </w:rPr>
              <w:t xml:space="preserve">ZTAX-PRD-REQ-0008</w:t>
            </w:r>
            <w:r w:rsidDel="00000000" w:rsidR="00000000" w:rsidRPr="00000000">
              <w:rPr>
                <w:rtl w:val="0"/>
              </w:rPr>
            </w:r>
          </w:p>
        </w:tc>
        <w:tc>
          <w:tcPr/>
          <w:p w:rsidR="00000000" w:rsidDel="00000000" w:rsidP="00000000" w:rsidRDefault="00000000" w:rsidRPr="00000000" w14:paraId="00000216">
            <w:pPr>
              <w:rPr/>
            </w:pPr>
            <w:r w:rsidDel="00000000" w:rsidR="00000000" w:rsidRPr="00000000">
              <w:rPr>
                <w:rFonts w:ascii="Aptos" w:cs="Aptos" w:eastAsia="Aptos" w:hAnsi="Aptos"/>
                <w:b w:val="1"/>
                <w:bCs w:val="1"/>
                <w:i w:val="0"/>
                <w:iCs w:val="0"/>
                <w:color w:val="20242b"/>
                <w:sz w:val="12"/>
                <w:szCs w:val="12"/>
                <w:rtl w:val="0"/>
              </w:rPr>
              <w:t xml:space="preserve">SCOPE</w:t>
            </w:r>
            <w:r w:rsidDel="00000000" w:rsidR="00000000" w:rsidRPr="00000000">
              <w:rPr>
                <w:rtl w:val="0"/>
              </w:rPr>
            </w:r>
          </w:p>
        </w:tc>
        <w:tc>
          <w:tcPr/>
          <w:p w:rsidR="00000000" w:rsidDel="00000000" w:rsidP="00000000" w:rsidRDefault="00000000" w:rsidRPr="00000000" w14:paraId="00000217">
            <w:pPr>
              <w:rPr/>
            </w:pPr>
            <w:r w:rsidDel="00000000" w:rsidR="00000000" w:rsidRPr="00000000">
              <w:rPr>
                <w:rFonts w:ascii="Aptos" w:cs="Aptos" w:eastAsia="Aptos" w:hAnsi="Aptos"/>
                <w:b w:val="0"/>
                <w:bCs w:val="0"/>
                <w:i w:val="0"/>
                <w:iCs w:val="0"/>
                <w:color w:val="20242b"/>
                <w:sz w:val="12"/>
                <w:szCs w:val="12"/>
                <w:rtl w:val="0"/>
              </w:rPr>
              <w:t xml:space="preserve">ZoikoTax MUST support returns/filings, reconciliation, evidence and e-invoicing/CTC lifecycle within activated capabilities; transport/accreditation MAY be partner-delivered.</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p w:rsidR="00000000" w:rsidDel="00000000" w:rsidP="00000000" w:rsidRDefault="00000000" w:rsidRPr="00000000" w14:paraId="00000219">
            <w:pPr>
              <w:rPr/>
            </w:pPr>
            <w:r w:rsidDel="00000000" w:rsidR="00000000" w:rsidRPr="00000000">
              <w:rPr>
                <w:rFonts w:ascii="Aptos" w:cs="Aptos" w:eastAsia="Aptos" w:hAnsi="Aptos"/>
                <w:b w:val="0"/>
                <w:bCs w:val="0"/>
                <w:i w:val="0"/>
                <w:iCs w:val="0"/>
                <w:color w:val="20242b"/>
                <w:sz w:val="12"/>
                <w:szCs w:val="12"/>
                <w:rtl w:val="0"/>
              </w:rPr>
              <w:t xml:space="preserve">COMP/FIN/EVID/CTC</w:t>
            </w:r>
            <w:r w:rsidDel="00000000" w:rsidR="00000000" w:rsidRPr="00000000">
              <w:rPr>
                <w:rtl w:val="0"/>
              </w:rPr>
            </w:r>
          </w:p>
        </w:tc>
      </w:tr>
      <w:tr>
        <w:trPr>
          <w:cantSplit w:val="1"/>
          <w:tblHeader w:val="0"/>
        </w:trPr>
        <w:tc>
          <w:tcPr/>
          <w:p w:rsidR="00000000" w:rsidDel="00000000" w:rsidP="00000000" w:rsidRDefault="00000000" w:rsidRPr="00000000" w14:paraId="0000021A">
            <w:pPr>
              <w:rPr/>
            </w:pPr>
            <w:r w:rsidDel="00000000" w:rsidR="00000000" w:rsidRPr="00000000">
              <w:rPr>
                <w:rFonts w:ascii="Aptos" w:cs="Aptos" w:eastAsia="Aptos" w:hAnsi="Aptos"/>
                <w:b w:val="1"/>
                <w:bCs w:val="1"/>
                <w:i w:val="0"/>
                <w:iCs w:val="0"/>
                <w:color w:val="7a1f3d"/>
                <w:sz w:val="12"/>
                <w:szCs w:val="12"/>
                <w:rtl w:val="0"/>
              </w:rPr>
              <w:t xml:space="preserve">ZTAX-PRD-REQ-0009</w:t>
            </w:r>
            <w:r w:rsidDel="00000000" w:rsidR="00000000" w:rsidRPr="00000000">
              <w:rPr>
                <w:rtl w:val="0"/>
              </w:rPr>
            </w:r>
          </w:p>
        </w:tc>
        <w:tc>
          <w:tcPr/>
          <w:p w:rsidR="00000000" w:rsidDel="00000000" w:rsidP="00000000" w:rsidRDefault="00000000" w:rsidRPr="00000000" w14:paraId="0000021B">
            <w:pPr>
              <w:rPr/>
            </w:pPr>
            <w:r w:rsidDel="00000000" w:rsidR="00000000" w:rsidRPr="00000000">
              <w:rPr>
                <w:rFonts w:ascii="Aptos" w:cs="Aptos" w:eastAsia="Aptos" w:hAnsi="Aptos"/>
                <w:b w:val="1"/>
                <w:bCs w:val="1"/>
                <w:i w:val="0"/>
                <w:iCs w:val="0"/>
                <w:color w:val="20242b"/>
                <w:sz w:val="12"/>
                <w:szCs w:val="12"/>
                <w:rtl w:val="0"/>
              </w:rPr>
              <w:t xml:space="preserve">CLASSIFICATION</w:t>
            </w:r>
            <w:r w:rsidDel="00000000" w:rsidR="00000000" w:rsidRPr="00000000">
              <w:rPr>
                <w:rtl w:val="0"/>
              </w:rPr>
            </w:r>
          </w:p>
        </w:tc>
        <w:tc>
          <w:tcPr/>
          <w:p w:rsidR="00000000" w:rsidDel="00000000" w:rsidP="00000000" w:rsidRDefault="00000000" w:rsidRPr="00000000" w14:paraId="0000021C">
            <w:pPr>
              <w:rPr/>
            </w:pPr>
            <w:r w:rsidDel="00000000" w:rsidR="00000000" w:rsidRPr="00000000">
              <w:rPr>
                <w:rFonts w:ascii="Aptos" w:cs="Aptos" w:eastAsia="Aptos" w:hAnsi="Aptos"/>
                <w:b w:val="0"/>
                <w:bCs w:val="0"/>
                <w:i w:val="0"/>
                <w:iCs w:val="0"/>
                <w:color w:val="20242b"/>
                <w:sz w:val="12"/>
                <w:szCs w:val="12"/>
                <w:rtl w:val="0"/>
              </w:rPr>
              <w:t xml:space="preserve">Taxability classification and regulatory-revenue classification MUST be independent authoritative attributes and MUST NOT be implicitly derived from one another.</w:t>
            </w:r>
            <w:r w:rsidDel="00000000" w:rsidR="00000000" w:rsidRPr="00000000">
              <w:rPr>
                <w:rtl w:val="0"/>
              </w:rPr>
            </w:r>
          </w:p>
        </w:tc>
        <w:tc>
          <w:tcPr/>
          <w:p w:rsidR="00000000" w:rsidDel="00000000" w:rsidP="00000000" w:rsidRDefault="00000000" w:rsidRPr="00000000" w14:paraId="0000021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Fonts w:ascii="Aptos" w:cs="Aptos" w:eastAsia="Aptos" w:hAnsi="Aptos"/>
                <w:b w:val="0"/>
                <w:bCs w:val="0"/>
                <w:i w:val="0"/>
                <w:iCs w:val="0"/>
                <w:color w:val="20242b"/>
                <w:sz w:val="12"/>
                <w:szCs w:val="12"/>
                <w:rtl w:val="0"/>
              </w:rPr>
              <w:t xml:space="preserve">DOM/CLS</w:t>
            </w:r>
            <w:r w:rsidDel="00000000" w:rsidR="00000000" w:rsidRPr="00000000">
              <w:rPr>
                <w:rtl w:val="0"/>
              </w:rPr>
            </w:r>
          </w:p>
        </w:tc>
      </w:tr>
      <w:tr>
        <w:trPr>
          <w:cantSplit w:val="1"/>
          <w:tblHeader w:val="0"/>
        </w:trPr>
        <w:tc>
          <w:tcPr/>
          <w:p w:rsidR="00000000" w:rsidDel="00000000" w:rsidP="00000000" w:rsidRDefault="00000000" w:rsidRPr="00000000" w14:paraId="0000021F">
            <w:pPr>
              <w:rPr/>
            </w:pPr>
            <w:r w:rsidDel="00000000" w:rsidR="00000000" w:rsidRPr="00000000">
              <w:rPr>
                <w:rFonts w:ascii="Aptos" w:cs="Aptos" w:eastAsia="Aptos" w:hAnsi="Aptos"/>
                <w:b w:val="1"/>
                <w:bCs w:val="1"/>
                <w:i w:val="0"/>
                <w:iCs w:val="0"/>
                <w:color w:val="7a1f3d"/>
                <w:sz w:val="12"/>
                <w:szCs w:val="12"/>
                <w:rtl w:val="0"/>
              </w:rPr>
              <w:t xml:space="preserve">ZTAX-PRD-REQ-0010</w:t>
            </w:r>
            <w:r w:rsidDel="00000000" w:rsidR="00000000" w:rsidRPr="00000000">
              <w:rPr>
                <w:rtl w:val="0"/>
              </w:rPr>
            </w:r>
          </w:p>
        </w:tc>
        <w:tc>
          <w:tcPr/>
          <w:p w:rsidR="00000000" w:rsidDel="00000000" w:rsidP="00000000" w:rsidRDefault="00000000" w:rsidRPr="00000000" w14:paraId="00000220">
            <w:pPr>
              <w:rPr/>
            </w:pPr>
            <w:r w:rsidDel="00000000" w:rsidR="00000000" w:rsidRPr="00000000">
              <w:rPr>
                <w:rFonts w:ascii="Aptos" w:cs="Aptos" w:eastAsia="Aptos" w:hAnsi="Aptos"/>
                <w:b w:val="1"/>
                <w:bCs w:val="1"/>
                <w:i w:val="0"/>
                <w:iCs w:val="0"/>
                <w:color w:val="20242b"/>
                <w:sz w:val="12"/>
                <w:szCs w:val="12"/>
                <w:rtl w:val="0"/>
              </w:rPr>
              <w:t xml:space="preserve">RESPONSIBILITY</w:t>
            </w:r>
            <w:r w:rsidDel="00000000" w:rsidR="00000000" w:rsidRPr="00000000">
              <w:rPr>
                <w:rtl w:val="0"/>
              </w:rPr>
            </w:r>
          </w:p>
        </w:tc>
        <w:tc>
          <w:tcPr/>
          <w:p w:rsidR="00000000" w:rsidDel="00000000" w:rsidP="00000000" w:rsidRDefault="00000000" w:rsidRPr="00000000" w14:paraId="00000221">
            <w:pPr>
              <w:rPr/>
            </w:pPr>
            <w:r w:rsidDel="00000000" w:rsidR="00000000" w:rsidRPr="00000000">
              <w:rPr>
                <w:rFonts w:ascii="Aptos" w:cs="Aptos" w:eastAsia="Aptos" w:hAnsi="Aptos"/>
                <w:b w:val="0"/>
                <w:bCs w:val="0"/>
                <w:i w:val="0"/>
                <w:iCs w:val="0"/>
                <w:color w:val="20242b"/>
                <w:sz w:val="12"/>
                <w:szCs w:val="12"/>
                <w:rtl w:val="0"/>
              </w:rPr>
              <w:t xml:space="preserve">Legal incidence, collection, reporting, remittance and economic bearer MUST be separately resolvable roles.</w:t>
            </w:r>
            <w:r w:rsidDel="00000000" w:rsidR="00000000" w:rsidRPr="00000000">
              <w:rPr>
                <w:rtl w:val="0"/>
              </w:rPr>
            </w:r>
          </w:p>
        </w:tc>
        <w:tc>
          <w:tcPr/>
          <w:p w:rsidR="00000000" w:rsidDel="00000000" w:rsidP="00000000" w:rsidRDefault="00000000" w:rsidRPr="00000000" w14:paraId="00000222">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23">
            <w:pPr>
              <w:rPr/>
            </w:pPr>
            <w:r w:rsidDel="00000000" w:rsidR="00000000" w:rsidRPr="00000000">
              <w:rPr>
                <w:rFonts w:ascii="Aptos" w:cs="Aptos" w:eastAsia="Aptos" w:hAnsi="Aptos"/>
                <w:b w:val="0"/>
                <w:bCs w:val="0"/>
                <w:i w:val="0"/>
                <w:iCs w:val="0"/>
                <w:color w:val="20242b"/>
                <w:sz w:val="12"/>
                <w:szCs w:val="12"/>
                <w:rtl w:val="0"/>
              </w:rPr>
              <w:t xml:space="preserve">OBL</w:t>
            </w:r>
            <w:r w:rsidDel="00000000" w:rsidR="00000000" w:rsidRPr="00000000">
              <w:rPr>
                <w:rtl w:val="0"/>
              </w:rPr>
            </w:r>
          </w:p>
        </w:tc>
      </w:tr>
      <w:tr>
        <w:trPr>
          <w:cantSplit w:val="1"/>
          <w:tblHeader w:val="0"/>
        </w:trPr>
        <w:tc>
          <w:tcPr/>
          <w:p w:rsidR="00000000" w:rsidDel="00000000" w:rsidP="00000000" w:rsidRDefault="00000000" w:rsidRPr="00000000" w14:paraId="00000224">
            <w:pPr>
              <w:rPr/>
            </w:pPr>
            <w:r w:rsidDel="00000000" w:rsidR="00000000" w:rsidRPr="00000000">
              <w:rPr>
                <w:rFonts w:ascii="Aptos" w:cs="Aptos" w:eastAsia="Aptos" w:hAnsi="Aptos"/>
                <w:b w:val="1"/>
                <w:bCs w:val="1"/>
                <w:i w:val="0"/>
                <w:iCs w:val="0"/>
                <w:color w:val="7a1f3d"/>
                <w:sz w:val="12"/>
                <w:szCs w:val="12"/>
                <w:rtl w:val="0"/>
              </w:rPr>
              <w:t xml:space="preserve">ZTAX-PRD-REQ-0011</w:t>
            </w:r>
            <w:r w:rsidDel="00000000" w:rsidR="00000000" w:rsidRPr="00000000">
              <w:rPr>
                <w:rtl w:val="0"/>
              </w:rPr>
            </w:r>
          </w:p>
        </w:tc>
        <w:tc>
          <w:tcPr/>
          <w:p w:rsidR="00000000" w:rsidDel="00000000" w:rsidP="00000000" w:rsidRDefault="00000000" w:rsidRPr="00000000" w14:paraId="00000225">
            <w:pPr>
              <w:rPr/>
            </w:pPr>
            <w:r w:rsidDel="00000000" w:rsidR="00000000" w:rsidRPr="00000000">
              <w:rPr>
                <w:rFonts w:ascii="Aptos" w:cs="Aptos" w:eastAsia="Aptos" w:hAnsi="Aptos"/>
                <w:b w:val="1"/>
                <w:bCs w:val="1"/>
                <w:i w:val="0"/>
                <w:iCs w:val="0"/>
                <w:color w:val="20242b"/>
                <w:sz w:val="12"/>
                <w:szCs w:val="12"/>
                <w:rtl w:val="0"/>
              </w:rPr>
              <w:t xml:space="preserve">AUTHORITY</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Fonts w:ascii="Aptos" w:cs="Aptos" w:eastAsia="Aptos" w:hAnsi="Aptos"/>
                <w:b w:val="0"/>
                <w:bCs w:val="0"/>
                <w:i w:val="0"/>
                <w:iCs w:val="0"/>
                <w:color w:val="20242b"/>
                <w:sz w:val="12"/>
                <w:szCs w:val="12"/>
                <w:rtl w:val="0"/>
              </w:rPr>
              <w:t xml:space="preserve">Every authoritative decision MUST identify the governing content/rule version and sufficient provenance for historical reconstruction.</w:t>
            </w:r>
            <w:r w:rsidDel="00000000" w:rsidR="00000000" w:rsidRPr="00000000">
              <w:rPr>
                <w:rtl w:val="0"/>
              </w:rPr>
            </w:r>
          </w:p>
        </w:tc>
        <w:tc>
          <w:tcPr/>
          <w:p w:rsidR="00000000" w:rsidDel="00000000" w:rsidP="00000000" w:rsidRDefault="00000000" w:rsidRPr="00000000" w14:paraId="00000227">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p w:rsidR="00000000" w:rsidDel="00000000" w:rsidP="00000000" w:rsidRDefault="00000000" w:rsidRPr="00000000" w14:paraId="00000228">
            <w:pPr>
              <w:rPr/>
            </w:pPr>
            <w:r w:rsidDel="00000000" w:rsidR="00000000" w:rsidRPr="00000000">
              <w:rPr>
                <w:rFonts w:ascii="Aptos" w:cs="Aptos" w:eastAsia="Aptos" w:hAnsi="Aptos"/>
                <w:b w:val="0"/>
                <w:bCs w:val="0"/>
                <w:i w:val="0"/>
                <w:iCs w:val="0"/>
                <w:color w:val="20242b"/>
                <w:sz w:val="12"/>
                <w:szCs w:val="12"/>
                <w:rtl w:val="0"/>
              </w:rPr>
              <w:t xml:space="preserve">EVID/CONT</w:t>
            </w:r>
            <w:r w:rsidDel="00000000" w:rsidR="00000000" w:rsidRPr="00000000">
              <w:rPr>
                <w:rtl w:val="0"/>
              </w:rPr>
            </w:r>
          </w:p>
        </w:tc>
      </w:tr>
      <w:tr>
        <w:trPr>
          <w:cantSplit w:val="1"/>
          <w:tblHeader w:val="0"/>
        </w:trPr>
        <w:tc>
          <w:tcPr/>
          <w:p w:rsidR="00000000" w:rsidDel="00000000" w:rsidP="00000000" w:rsidRDefault="00000000" w:rsidRPr="00000000" w14:paraId="00000229">
            <w:pPr>
              <w:rPr/>
            </w:pPr>
            <w:r w:rsidDel="00000000" w:rsidR="00000000" w:rsidRPr="00000000">
              <w:rPr>
                <w:rFonts w:ascii="Aptos" w:cs="Aptos" w:eastAsia="Aptos" w:hAnsi="Aptos"/>
                <w:b w:val="1"/>
                <w:bCs w:val="1"/>
                <w:i w:val="0"/>
                <w:iCs w:val="0"/>
                <w:color w:val="7a1f3d"/>
                <w:sz w:val="12"/>
                <w:szCs w:val="12"/>
                <w:rtl w:val="0"/>
              </w:rPr>
              <w:t xml:space="preserve">ZTAX-PRD-REQ-0012</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Fonts w:ascii="Aptos" w:cs="Aptos" w:eastAsia="Aptos" w:hAnsi="Aptos"/>
                <w:b w:val="1"/>
                <w:bCs w:val="1"/>
                <w:i w:val="0"/>
                <w:iCs w:val="0"/>
                <w:color w:val="20242b"/>
                <w:sz w:val="12"/>
                <w:szCs w:val="12"/>
                <w:rtl w:val="0"/>
              </w:rPr>
              <w:t xml:space="preserve">AUTHORITY</w:t>
            </w:r>
            <w:r w:rsidDel="00000000" w:rsidR="00000000" w:rsidRPr="00000000">
              <w:rPr>
                <w:rtl w:val="0"/>
              </w:rPr>
            </w:r>
          </w:p>
        </w:tc>
        <w:tc>
          <w:tcPr/>
          <w:p w:rsidR="00000000" w:rsidDel="00000000" w:rsidP="00000000" w:rsidRDefault="00000000" w:rsidRPr="00000000" w14:paraId="0000022B">
            <w:pPr>
              <w:rPr/>
            </w:pPr>
            <w:r w:rsidDel="00000000" w:rsidR="00000000" w:rsidRPr="00000000">
              <w:rPr>
                <w:rFonts w:ascii="Aptos" w:cs="Aptos" w:eastAsia="Aptos" w:hAnsi="Aptos"/>
                <w:b w:val="0"/>
                <w:bCs w:val="0"/>
                <w:i w:val="0"/>
                <w:iCs w:val="0"/>
                <w:color w:val="20242b"/>
                <w:sz w:val="12"/>
                <w:szCs w:val="12"/>
                <w:rtl w:val="0"/>
              </w:rPr>
              <w:t xml:space="preserve">AI output MUST NOT independently create or alter authoritative tax law/rates, approve filings, authorize remittance or bypass deterministic execution.</w:t>
            </w:r>
            <w:r w:rsidDel="00000000" w:rsidR="00000000" w:rsidRPr="00000000">
              <w:rPr>
                <w:rtl w:val="0"/>
              </w:rPr>
            </w:r>
          </w:p>
        </w:tc>
        <w:tc>
          <w:tcPr/>
          <w:p w:rsidR="00000000" w:rsidDel="00000000" w:rsidP="00000000" w:rsidRDefault="00000000" w:rsidRPr="00000000" w14:paraId="0000022C">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p w:rsidR="00000000" w:rsidDel="00000000" w:rsidP="00000000" w:rsidRDefault="00000000" w:rsidRPr="00000000" w14:paraId="0000022D">
            <w:pPr>
              <w:rPr/>
            </w:pPr>
            <w:r w:rsidDel="00000000" w:rsidR="00000000" w:rsidRPr="00000000">
              <w:rPr>
                <w:rFonts w:ascii="Aptos" w:cs="Aptos" w:eastAsia="Aptos" w:hAnsi="Aptos"/>
                <w:b w:val="0"/>
                <w:bCs w:val="0"/>
                <w:i w:val="0"/>
                <w:iCs w:val="0"/>
                <w:color w:val="20242b"/>
                <w:sz w:val="12"/>
                <w:szCs w:val="12"/>
                <w:rtl w:val="0"/>
              </w:rPr>
              <w:t xml:space="preserve">AIGOV</w:t>
            </w:r>
            <w:r w:rsidDel="00000000" w:rsidR="00000000" w:rsidRPr="00000000">
              <w:rPr>
                <w:rtl w:val="0"/>
              </w:rPr>
            </w:r>
          </w:p>
        </w:tc>
      </w:tr>
      <w:tr>
        <w:trPr>
          <w:cantSplit w:val="1"/>
          <w:tblHeader w:val="0"/>
        </w:trPr>
        <w:tc>
          <w:tcPr/>
          <w:p w:rsidR="00000000" w:rsidDel="00000000" w:rsidP="00000000" w:rsidRDefault="00000000" w:rsidRPr="00000000" w14:paraId="0000022E">
            <w:pPr>
              <w:rPr/>
            </w:pPr>
            <w:r w:rsidDel="00000000" w:rsidR="00000000" w:rsidRPr="00000000">
              <w:rPr>
                <w:rFonts w:ascii="Aptos" w:cs="Aptos" w:eastAsia="Aptos" w:hAnsi="Aptos"/>
                <w:b w:val="1"/>
                <w:bCs w:val="1"/>
                <w:i w:val="0"/>
                <w:iCs w:val="0"/>
                <w:color w:val="7a1f3d"/>
                <w:sz w:val="12"/>
                <w:szCs w:val="12"/>
                <w:rtl w:val="0"/>
              </w:rPr>
              <w:t xml:space="preserve">ZTAX-PRD-REQ-0013</w:t>
            </w:r>
            <w:r w:rsidDel="00000000" w:rsidR="00000000" w:rsidRPr="00000000">
              <w:rPr>
                <w:rtl w:val="0"/>
              </w:rPr>
            </w:r>
          </w:p>
        </w:tc>
        <w:tc>
          <w:tcPr/>
          <w:p w:rsidR="00000000" w:rsidDel="00000000" w:rsidP="00000000" w:rsidRDefault="00000000" w:rsidRPr="00000000" w14:paraId="0000022F">
            <w:pPr>
              <w:rPr/>
            </w:pPr>
            <w:r w:rsidDel="00000000" w:rsidR="00000000" w:rsidRPr="00000000">
              <w:rPr>
                <w:rFonts w:ascii="Aptos" w:cs="Aptos" w:eastAsia="Aptos" w:hAnsi="Aptos"/>
                <w:b w:val="1"/>
                <w:bCs w:val="1"/>
                <w:i w:val="0"/>
                <w:iCs w:val="0"/>
                <w:color w:val="20242b"/>
                <w:sz w:val="12"/>
                <w:szCs w:val="12"/>
                <w:rtl w:val="0"/>
              </w:rPr>
              <w:t xml:space="preserve">AUTHORITY</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Fonts w:ascii="Aptos" w:cs="Aptos" w:eastAsia="Aptos" w:hAnsi="Aptos"/>
                <w:b w:val="0"/>
                <w:bCs w:val="0"/>
                <w:i w:val="0"/>
                <w:iCs w:val="0"/>
                <w:color w:val="20242b"/>
                <w:sz w:val="12"/>
                <w:szCs w:val="12"/>
                <w:rtl w:val="0"/>
              </w:rPr>
              <w:t xml:space="preserve">AI-assisted legal/content/classification outputs entering authoritative workflows MUST carry provenance and a governed review/promotion path.</w:t>
            </w:r>
            <w:r w:rsidDel="00000000" w:rsidR="00000000" w:rsidRPr="00000000">
              <w:rPr>
                <w:rtl w:val="0"/>
              </w:rPr>
            </w:r>
          </w:p>
        </w:tc>
        <w:tc>
          <w:tcPr/>
          <w:p w:rsidR="00000000" w:rsidDel="00000000" w:rsidP="00000000" w:rsidRDefault="00000000" w:rsidRPr="00000000" w14:paraId="00000231">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Fonts w:ascii="Aptos" w:cs="Aptos" w:eastAsia="Aptos" w:hAnsi="Aptos"/>
                <w:b w:val="0"/>
                <w:bCs w:val="0"/>
                <w:i w:val="0"/>
                <w:iCs w:val="0"/>
                <w:color w:val="20242b"/>
                <w:sz w:val="12"/>
                <w:szCs w:val="12"/>
                <w:rtl w:val="0"/>
              </w:rPr>
              <w:t xml:space="preserve">AIGOV/CONT</w:t>
            </w:r>
            <w:r w:rsidDel="00000000" w:rsidR="00000000" w:rsidRPr="00000000">
              <w:rPr>
                <w:rtl w:val="0"/>
              </w:rPr>
            </w:r>
          </w:p>
        </w:tc>
      </w:tr>
      <w:tr>
        <w:trPr>
          <w:cantSplit w:val="1"/>
          <w:tblHeader w:val="0"/>
        </w:trPr>
        <w:tc>
          <w:tcPr/>
          <w:p w:rsidR="00000000" w:rsidDel="00000000" w:rsidP="00000000" w:rsidRDefault="00000000" w:rsidRPr="00000000" w14:paraId="00000233">
            <w:pPr>
              <w:rPr/>
            </w:pPr>
            <w:r w:rsidDel="00000000" w:rsidR="00000000" w:rsidRPr="00000000">
              <w:rPr>
                <w:rFonts w:ascii="Aptos" w:cs="Aptos" w:eastAsia="Aptos" w:hAnsi="Aptos"/>
                <w:b w:val="1"/>
                <w:bCs w:val="1"/>
                <w:i w:val="0"/>
                <w:iCs w:val="0"/>
                <w:color w:val="7a1f3d"/>
                <w:sz w:val="12"/>
                <w:szCs w:val="12"/>
                <w:rtl w:val="0"/>
              </w:rPr>
              <w:t xml:space="preserve">ZTAX-PRD-REQ-0014</w:t>
            </w:r>
            <w:r w:rsidDel="00000000" w:rsidR="00000000" w:rsidRPr="00000000">
              <w:rPr>
                <w:rtl w:val="0"/>
              </w:rPr>
            </w:r>
          </w:p>
        </w:tc>
        <w:tc>
          <w:tcPr/>
          <w:p w:rsidR="00000000" w:rsidDel="00000000" w:rsidP="00000000" w:rsidRDefault="00000000" w:rsidRPr="00000000" w14:paraId="00000234">
            <w:pPr>
              <w:rPr/>
            </w:pPr>
            <w:r w:rsidDel="00000000" w:rsidR="00000000" w:rsidRPr="00000000">
              <w:rPr>
                <w:rFonts w:ascii="Aptos" w:cs="Aptos" w:eastAsia="Aptos" w:hAnsi="Aptos"/>
                <w:b w:val="1"/>
                <w:bCs w:val="1"/>
                <w:i w:val="0"/>
                <w:iCs w:val="0"/>
                <w:color w:val="20242b"/>
                <w:sz w:val="12"/>
                <w:szCs w:val="12"/>
                <w:rtl w:val="0"/>
              </w:rPr>
              <w:t xml:space="preserve">AUTHORITY</w:t>
            </w:r>
            <w:r w:rsidDel="00000000" w:rsidR="00000000" w:rsidRPr="00000000">
              <w:rPr>
                <w:rtl w:val="0"/>
              </w:rPr>
            </w:r>
          </w:p>
        </w:tc>
        <w:tc>
          <w:tcPr/>
          <w:p w:rsidR="00000000" w:rsidDel="00000000" w:rsidP="00000000" w:rsidRDefault="00000000" w:rsidRPr="00000000" w14:paraId="00000235">
            <w:pPr>
              <w:rPr/>
            </w:pPr>
            <w:r w:rsidDel="00000000" w:rsidR="00000000" w:rsidRPr="00000000">
              <w:rPr>
                <w:rFonts w:ascii="Aptos" w:cs="Aptos" w:eastAsia="Aptos" w:hAnsi="Aptos"/>
                <w:b w:val="0"/>
                <w:bCs w:val="0"/>
                <w:i w:val="0"/>
                <w:iCs w:val="0"/>
                <w:color w:val="20242b"/>
                <w:sz w:val="12"/>
                <w:szCs w:val="12"/>
                <w:rtl w:val="0"/>
              </w:rPr>
              <w:t xml:space="preserve">The system MUST distinguish authoritative decisions, advisory AI outputs, derived analytics and Shadow findings in schemas and user-facing states.</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p w:rsidR="00000000" w:rsidDel="00000000" w:rsidP="00000000" w:rsidRDefault="00000000" w:rsidRPr="00000000" w14:paraId="00000237">
            <w:pPr>
              <w:rPr/>
            </w:pPr>
            <w:r w:rsidDel="00000000" w:rsidR="00000000" w:rsidRPr="00000000">
              <w:rPr>
                <w:rFonts w:ascii="Aptos" w:cs="Aptos" w:eastAsia="Aptos" w:hAnsi="Aptos"/>
                <w:b w:val="0"/>
                <w:bCs w:val="0"/>
                <w:i w:val="0"/>
                <w:iCs w:val="0"/>
                <w:color w:val="20242b"/>
                <w:sz w:val="12"/>
                <w:szCs w:val="12"/>
                <w:rtl w:val="0"/>
              </w:rPr>
              <w:t xml:space="preserve">DOM/UX/INT</w:t>
            </w:r>
            <w:r w:rsidDel="00000000" w:rsidR="00000000" w:rsidRPr="00000000">
              <w:rPr>
                <w:rtl w:val="0"/>
              </w:rPr>
            </w:r>
          </w:p>
        </w:tc>
      </w:tr>
      <w:tr>
        <w:trPr>
          <w:cantSplit w:val="1"/>
          <w:tblHeader w:val="0"/>
        </w:trPr>
        <w:tc>
          <w:tcPr/>
          <w:p w:rsidR="00000000" w:rsidDel="00000000" w:rsidP="00000000" w:rsidRDefault="00000000" w:rsidRPr="00000000" w14:paraId="00000238">
            <w:pPr>
              <w:rPr/>
            </w:pPr>
            <w:r w:rsidDel="00000000" w:rsidR="00000000" w:rsidRPr="00000000">
              <w:rPr>
                <w:rFonts w:ascii="Aptos" w:cs="Aptos" w:eastAsia="Aptos" w:hAnsi="Aptos"/>
                <w:b w:val="1"/>
                <w:bCs w:val="1"/>
                <w:i w:val="0"/>
                <w:iCs w:val="0"/>
                <w:color w:val="7a1f3d"/>
                <w:sz w:val="12"/>
                <w:szCs w:val="12"/>
                <w:rtl w:val="0"/>
              </w:rPr>
              <w:t xml:space="preserve">ZTAX-PRD-REQ-0015</w:t>
            </w:r>
            <w:r w:rsidDel="00000000" w:rsidR="00000000" w:rsidRPr="00000000">
              <w:rPr>
                <w:rtl w:val="0"/>
              </w:rPr>
            </w:r>
          </w:p>
        </w:tc>
        <w:tc>
          <w:tcPr/>
          <w:p w:rsidR="00000000" w:rsidDel="00000000" w:rsidP="00000000" w:rsidRDefault="00000000" w:rsidRPr="00000000" w14:paraId="00000239">
            <w:pPr>
              <w:rPr/>
            </w:pPr>
            <w:r w:rsidDel="00000000" w:rsidR="00000000" w:rsidRPr="00000000">
              <w:rPr>
                <w:rFonts w:ascii="Aptos" w:cs="Aptos" w:eastAsia="Aptos" w:hAnsi="Aptos"/>
                <w:b w:val="1"/>
                <w:bCs w:val="1"/>
                <w:i w:val="0"/>
                <w:iCs w:val="0"/>
                <w:color w:val="20242b"/>
                <w:sz w:val="12"/>
                <w:szCs w:val="12"/>
                <w:rtl w:val="0"/>
              </w:rPr>
              <w:t xml:space="preserve">AMBIGUITY</w:t>
            </w:r>
            <w:r w:rsidDel="00000000" w:rsidR="00000000" w:rsidRPr="00000000">
              <w:rPr>
                <w:rtl w:val="0"/>
              </w:rPr>
            </w:r>
          </w:p>
        </w:tc>
        <w:tc>
          <w:tcPr/>
          <w:p w:rsidR="00000000" w:rsidDel="00000000" w:rsidP="00000000" w:rsidRDefault="00000000" w:rsidRPr="00000000" w14:paraId="0000023A">
            <w:pPr>
              <w:rPr/>
            </w:pPr>
            <w:r w:rsidDel="00000000" w:rsidR="00000000" w:rsidRPr="00000000">
              <w:rPr>
                <w:rFonts w:ascii="Aptos" w:cs="Aptos" w:eastAsia="Aptos" w:hAnsi="Aptos"/>
                <w:b w:val="0"/>
                <w:bCs w:val="0"/>
                <w:i w:val="0"/>
                <w:iCs w:val="0"/>
                <w:color w:val="20242b"/>
                <w:sz w:val="12"/>
                <w:szCs w:val="12"/>
                <w:rtl w:val="0"/>
              </w:rPr>
              <w:t xml:space="preserve">Legal, jurisdiction, responsibility or content ambiguity MUST produce an explicit governed state and MUST NOT silently default.</w:t>
            </w:r>
            <w:r w:rsidDel="00000000" w:rsidR="00000000" w:rsidRPr="00000000">
              <w:rPr>
                <w:rtl w:val="0"/>
              </w:rPr>
            </w:r>
          </w:p>
        </w:tc>
        <w:tc>
          <w:tcPr/>
          <w:p w:rsidR="00000000" w:rsidDel="00000000" w:rsidP="00000000" w:rsidRDefault="00000000" w:rsidRPr="00000000" w14:paraId="0000023B">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Fonts w:ascii="Aptos" w:cs="Aptos" w:eastAsia="Aptos" w:hAnsi="Aptos"/>
                <w:b w:val="0"/>
                <w:bCs w:val="0"/>
                <w:i w:val="0"/>
                <w:iCs w:val="0"/>
                <w:color w:val="20242b"/>
                <w:sz w:val="12"/>
                <w:szCs w:val="12"/>
                <w:rtl w:val="0"/>
              </w:rPr>
              <w:t xml:space="preserve">JUR/OBL/CONT</w:t>
            </w:r>
            <w:r w:rsidDel="00000000" w:rsidR="00000000" w:rsidRPr="00000000">
              <w:rPr>
                <w:rtl w:val="0"/>
              </w:rPr>
            </w:r>
          </w:p>
        </w:tc>
      </w:tr>
      <w:tr>
        <w:trPr>
          <w:cantSplit w:val="1"/>
          <w:tblHeader w:val="0"/>
        </w:trPr>
        <w:tc>
          <w:tcPr/>
          <w:p w:rsidR="00000000" w:rsidDel="00000000" w:rsidP="00000000" w:rsidRDefault="00000000" w:rsidRPr="00000000" w14:paraId="0000023D">
            <w:pPr>
              <w:rPr/>
            </w:pPr>
            <w:r w:rsidDel="00000000" w:rsidR="00000000" w:rsidRPr="00000000">
              <w:rPr>
                <w:rFonts w:ascii="Aptos" w:cs="Aptos" w:eastAsia="Aptos" w:hAnsi="Aptos"/>
                <w:b w:val="1"/>
                <w:bCs w:val="1"/>
                <w:i w:val="0"/>
                <w:iCs w:val="0"/>
                <w:color w:val="7a1f3d"/>
                <w:sz w:val="12"/>
                <w:szCs w:val="12"/>
                <w:rtl w:val="0"/>
              </w:rPr>
              <w:t xml:space="preserve">ZTAX-PRD-REQ-0016</w:t>
            </w:r>
            <w:r w:rsidDel="00000000" w:rsidR="00000000" w:rsidRPr="00000000">
              <w:rPr>
                <w:rtl w:val="0"/>
              </w:rPr>
            </w:r>
          </w:p>
        </w:tc>
        <w:tc>
          <w:tcPr/>
          <w:p w:rsidR="00000000" w:rsidDel="00000000" w:rsidP="00000000" w:rsidRDefault="00000000" w:rsidRPr="00000000" w14:paraId="0000023E">
            <w:pPr>
              <w:rPr/>
            </w:pPr>
            <w:r w:rsidDel="00000000" w:rsidR="00000000" w:rsidRPr="00000000">
              <w:rPr>
                <w:rFonts w:ascii="Aptos" w:cs="Aptos" w:eastAsia="Aptos" w:hAnsi="Aptos"/>
                <w:b w:val="1"/>
                <w:bCs w:val="1"/>
                <w:i w:val="0"/>
                <w:iCs w:val="0"/>
                <w:color w:val="20242b"/>
                <w:sz w:val="12"/>
                <w:szCs w:val="12"/>
                <w:rtl w:val="0"/>
              </w:rPr>
              <w:t xml:space="preserve">SUPPORT</w:t>
            </w:r>
            <w:r w:rsidDel="00000000" w:rsidR="00000000" w:rsidRPr="00000000">
              <w:rPr>
                <w:rtl w:val="0"/>
              </w:rPr>
            </w:r>
          </w:p>
        </w:tc>
        <w:tc>
          <w:tcPr/>
          <w:p w:rsidR="00000000" w:rsidDel="00000000" w:rsidP="00000000" w:rsidRDefault="00000000" w:rsidRPr="00000000" w14:paraId="0000023F">
            <w:pPr>
              <w:rPr/>
            </w:pPr>
            <w:r w:rsidDel="00000000" w:rsidR="00000000" w:rsidRPr="00000000">
              <w:rPr>
                <w:rFonts w:ascii="Aptos" w:cs="Aptos" w:eastAsia="Aptos" w:hAnsi="Aptos"/>
                <w:b w:val="0"/>
                <w:bCs w:val="0"/>
                <w:i w:val="0"/>
                <w:iCs w:val="0"/>
                <w:color w:val="20242b"/>
                <w:sz w:val="12"/>
                <w:szCs w:val="12"/>
                <w:rtl w:val="0"/>
              </w:rPr>
              <w:t xml:space="preserve">A jurisdiction/capability MUST NOT be represented as supported unless the applicable pack is in PRODUCTION or MANAGED state.</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p w:rsidR="00000000" w:rsidDel="00000000" w:rsidP="00000000" w:rsidRDefault="00000000" w:rsidRPr="00000000" w14:paraId="00000241">
            <w:pPr>
              <w:rPr/>
            </w:pPr>
            <w:r w:rsidDel="00000000" w:rsidR="00000000" w:rsidRPr="00000000">
              <w:rPr>
                <w:rFonts w:ascii="Aptos" w:cs="Aptos" w:eastAsia="Aptos" w:hAnsi="Aptos"/>
                <w:b w:val="0"/>
                <w:bCs w:val="0"/>
                <w:i w:val="0"/>
                <w:iCs w:val="0"/>
                <w:color w:val="20242b"/>
                <w:sz w:val="12"/>
                <w:szCs w:val="12"/>
                <w:rtl w:val="0"/>
              </w:rPr>
              <w:t xml:space="preserve">CONT/COM/UX</w:t>
            </w:r>
            <w:r w:rsidDel="00000000" w:rsidR="00000000" w:rsidRPr="00000000">
              <w:rPr>
                <w:rtl w:val="0"/>
              </w:rPr>
            </w:r>
          </w:p>
        </w:tc>
      </w:tr>
      <w:tr>
        <w:trPr>
          <w:cantSplit w:val="1"/>
          <w:tblHeader w:val="0"/>
        </w:trPr>
        <w:tc>
          <w:tcPr/>
          <w:p w:rsidR="00000000" w:rsidDel="00000000" w:rsidP="00000000" w:rsidRDefault="00000000" w:rsidRPr="00000000" w14:paraId="00000242">
            <w:pPr>
              <w:rPr/>
            </w:pPr>
            <w:r w:rsidDel="00000000" w:rsidR="00000000" w:rsidRPr="00000000">
              <w:rPr>
                <w:rFonts w:ascii="Aptos" w:cs="Aptos" w:eastAsia="Aptos" w:hAnsi="Aptos"/>
                <w:b w:val="1"/>
                <w:bCs w:val="1"/>
                <w:i w:val="0"/>
                <w:iCs w:val="0"/>
                <w:color w:val="7a1f3d"/>
                <w:sz w:val="12"/>
                <w:szCs w:val="12"/>
                <w:rtl w:val="0"/>
              </w:rPr>
              <w:t xml:space="preserve">ZTAX-PRD-REQ-0017</w:t>
            </w:r>
            <w:r w:rsidDel="00000000" w:rsidR="00000000" w:rsidRPr="00000000">
              <w:rPr>
                <w:rtl w:val="0"/>
              </w:rPr>
            </w:r>
          </w:p>
        </w:tc>
        <w:tc>
          <w:tcPr/>
          <w:p w:rsidR="00000000" w:rsidDel="00000000" w:rsidP="00000000" w:rsidRDefault="00000000" w:rsidRPr="00000000" w14:paraId="00000243">
            <w:pPr>
              <w:rPr/>
            </w:pPr>
            <w:r w:rsidDel="00000000" w:rsidR="00000000" w:rsidRPr="00000000">
              <w:rPr>
                <w:rFonts w:ascii="Aptos" w:cs="Aptos" w:eastAsia="Aptos" w:hAnsi="Aptos"/>
                <w:b w:val="1"/>
                <w:bCs w:val="1"/>
                <w:i w:val="0"/>
                <w:iCs w:val="0"/>
                <w:color w:val="20242b"/>
                <w:sz w:val="12"/>
                <w:szCs w:val="12"/>
                <w:rtl w:val="0"/>
              </w:rPr>
              <w:t xml:space="preserve">MONEY</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Fonts w:ascii="Aptos" w:cs="Aptos" w:eastAsia="Aptos" w:hAnsi="Aptos"/>
                <w:b w:val="0"/>
                <w:bCs w:val="0"/>
                <w:i w:val="0"/>
                <w:iCs w:val="0"/>
                <w:color w:val="20242b"/>
                <w:sz w:val="12"/>
                <w:szCs w:val="12"/>
                <w:rtl w:val="0"/>
              </w:rPr>
              <w:t xml:space="preserve">Authoritative monetary calculations MUST use deterministic numeric semantics; floating-point binary arithmetic MUST NOT be used for fiscal amounts.</w:t>
            </w:r>
            <w:r w:rsidDel="00000000" w:rsidR="00000000" w:rsidRPr="00000000">
              <w:rPr>
                <w:rtl w:val="0"/>
              </w:rPr>
            </w:r>
          </w:p>
        </w:tc>
        <w:tc>
          <w:tcPr/>
          <w:p w:rsidR="00000000" w:rsidDel="00000000" w:rsidP="00000000" w:rsidRDefault="00000000" w:rsidRPr="00000000" w14:paraId="0000024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Fonts w:ascii="Aptos" w:cs="Aptos" w:eastAsia="Aptos" w:hAnsi="Aptos"/>
                <w:b w:val="0"/>
                <w:bCs w:val="0"/>
                <w:i w:val="0"/>
                <w:iCs w:val="0"/>
                <w:color w:val="20242b"/>
                <w:sz w:val="12"/>
                <w:szCs w:val="12"/>
                <w:rtl w:val="0"/>
              </w:rPr>
              <w:t xml:space="preserve">DET/DOM</w:t>
            </w:r>
            <w:r w:rsidDel="00000000" w:rsidR="00000000" w:rsidRPr="00000000">
              <w:rPr>
                <w:rtl w:val="0"/>
              </w:rPr>
            </w:r>
          </w:p>
        </w:tc>
      </w:tr>
      <w:tr>
        <w:trPr>
          <w:cantSplit w:val="1"/>
          <w:tblHeader w:val="0"/>
        </w:trPr>
        <w:tc>
          <w:tcPr/>
          <w:p w:rsidR="00000000" w:rsidDel="00000000" w:rsidP="00000000" w:rsidRDefault="00000000" w:rsidRPr="00000000" w14:paraId="00000247">
            <w:pPr>
              <w:rPr/>
            </w:pPr>
            <w:r w:rsidDel="00000000" w:rsidR="00000000" w:rsidRPr="00000000">
              <w:rPr>
                <w:rFonts w:ascii="Aptos" w:cs="Aptos" w:eastAsia="Aptos" w:hAnsi="Aptos"/>
                <w:b w:val="1"/>
                <w:bCs w:val="1"/>
                <w:i w:val="0"/>
                <w:iCs w:val="0"/>
                <w:color w:val="7a1f3d"/>
                <w:sz w:val="12"/>
                <w:szCs w:val="12"/>
                <w:rtl w:val="0"/>
              </w:rPr>
              <w:t xml:space="preserve">ZTAX-PRD-REQ-0018</w:t>
            </w:r>
            <w:r w:rsidDel="00000000" w:rsidR="00000000" w:rsidRPr="00000000">
              <w:rPr>
                <w:rtl w:val="0"/>
              </w:rPr>
            </w:r>
          </w:p>
        </w:tc>
        <w:tc>
          <w:tcPr/>
          <w:p w:rsidR="00000000" w:rsidDel="00000000" w:rsidP="00000000" w:rsidRDefault="00000000" w:rsidRPr="00000000" w14:paraId="00000248">
            <w:pPr>
              <w:rPr/>
            </w:pPr>
            <w:r w:rsidDel="00000000" w:rsidR="00000000" w:rsidRPr="00000000">
              <w:rPr>
                <w:rFonts w:ascii="Aptos" w:cs="Aptos" w:eastAsia="Aptos" w:hAnsi="Aptos"/>
                <w:b w:val="1"/>
                <w:bCs w:val="1"/>
                <w:i w:val="0"/>
                <w:iCs w:val="0"/>
                <w:color w:val="20242b"/>
                <w:sz w:val="12"/>
                <w:szCs w:val="12"/>
                <w:rtl w:val="0"/>
              </w:rPr>
              <w:t xml:space="preserve">MONEY</w:t>
            </w:r>
            <w:r w:rsidDel="00000000" w:rsidR="00000000" w:rsidRPr="00000000">
              <w:rPr>
                <w:rtl w:val="0"/>
              </w:rPr>
            </w:r>
          </w:p>
        </w:tc>
        <w:tc>
          <w:tcPr/>
          <w:p w:rsidR="00000000" w:rsidDel="00000000" w:rsidP="00000000" w:rsidRDefault="00000000" w:rsidRPr="00000000" w14:paraId="00000249">
            <w:pPr>
              <w:rPr/>
            </w:pPr>
            <w:r w:rsidDel="00000000" w:rsidR="00000000" w:rsidRPr="00000000">
              <w:rPr>
                <w:rFonts w:ascii="Aptos" w:cs="Aptos" w:eastAsia="Aptos" w:hAnsi="Aptos"/>
                <w:b w:val="0"/>
                <w:bCs w:val="0"/>
                <w:i w:val="0"/>
                <w:iCs w:val="0"/>
                <w:color w:val="20242b"/>
                <w:sz w:val="12"/>
                <w:szCs w:val="12"/>
                <w:rtl w:val="0"/>
              </w:rPr>
              <w:t xml:space="preserve">Rounding, allocation, tax-inclusivity, tax-on-tax order, FX and period/threshold state MUST be explicit and versioned where applicable.</w:t>
            </w:r>
            <w:r w:rsidDel="00000000" w:rsidR="00000000" w:rsidRPr="00000000">
              <w:rPr>
                <w:rtl w:val="0"/>
              </w:rPr>
            </w:r>
          </w:p>
        </w:tc>
        <w:tc>
          <w:tcPr/>
          <w:p w:rsidR="00000000" w:rsidDel="00000000" w:rsidP="00000000" w:rsidRDefault="00000000" w:rsidRPr="00000000" w14:paraId="0000024A">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4B">
            <w:pPr>
              <w:rPr/>
            </w:pPr>
            <w:r w:rsidDel="00000000" w:rsidR="00000000" w:rsidRPr="00000000">
              <w:rPr>
                <w:rFonts w:ascii="Aptos" w:cs="Aptos" w:eastAsia="Aptos" w:hAnsi="Aptos"/>
                <w:b w:val="0"/>
                <w:bCs w:val="0"/>
                <w:i w:val="0"/>
                <w:iCs w:val="0"/>
                <w:color w:val="20242b"/>
                <w:sz w:val="12"/>
                <w:szCs w:val="12"/>
                <w:rtl w:val="0"/>
              </w:rPr>
              <w:t xml:space="preserve">DET/FIN</w:t>
            </w:r>
            <w:r w:rsidDel="00000000" w:rsidR="00000000" w:rsidRPr="00000000">
              <w:rPr>
                <w:rtl w:val="0"/>
              </w:rPr>
            </w:r>
          </w:p>
        </w:tc>
      </w:tr>
      <w:tr>
        <w:trPr>
          <w:cantSplit w:val="1"/>
          <w:tblHeader w:val="0"/>
        </w:trPr>
        <w:tc>
          <w:tcPr/>
          <w:p w:rsidR="00000000" w:rsidDel="00000000" w:rsidP="00000000" w:rsidRDefault="00000000" w:rsidRPr="00000000" w14:paraId="0000024C">
            <w:pPr>
              <w:rPr/>
            </w:pPr>
            <w:r w:rsidDel="00000000" w:rsidR="00000000" w:rsidRPr="00000000">
              <w:rPr>
                <w:rFonts w:ascii="Aptos" w:cs="Aptos" w:eastAsia="Aptos" w:hAnsi="Aptos"/>
                <w:b w:val="1"/>
                <w:bCs w:val="1"/>
                <w:i w:val="0"/>
                <w:iCs w:val="0"/>
                <w:color w:val="7a1f3d"/>
                <w:sz w:val="12"/>
                <w:szCs w:val="12"/>
                <w:rtl w:val="0"/>
              </w:rPr>
              <w:t xml:space="preserve">ZTAX-PRD-REQ-0019</w:t>
            </w:r>
            <w:r w:rsidDel="00000000" w:rsidR="00000000" w:rsidRPr="00000000">
              <w:rPr>
                <w:rtl w:val="0"/>
              </w:rPr>
            </w:r>
          </w:p>
        </w:tc>
        <w:tc>
          <w:tcPr/>
          <w:p w:rsidR="00000000" w:rsidDel="00000000" w:rsidP="00000000" w:rsidRDefault="00000000" w:rsidRPr="00000000" w14:paraId="0000024D">
            <w:pPr>
              <w:rPr/>
            </w:pPr>
            <w:r w:rsidDel="00000000" w:rsidR="00000000" w:rsidRPr="00000000">
              <w:rPr>
                <w:rFonts w:ascii="Aptos" w:cs="Aptos" w:eastAsia="Aptos" w:hAnsi="Aptos"/>
                <w:b w:val="1"/>
                <w:bCs w:val="1"/>
                <w:i w:val="0"/>
                <w:iCs w:val="0"/>
                <w:color w:val="20242b"/>
                <w:sz w:val="12"/>
                <w:szCs w:val="12"/>
                <w:rtl w:val="0"/>
              </w:rPr>
              <w:t xml:space="preserve">LIFECYCLE</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Fonts w:ascii="Aptos" w:cs="Aptos" w:eastAsia="Aptos" w:hAnsi="Aptos"/>
                <w:b w:val="0"/>
                <w:bCs w:val="0"/>
                <w:i w:val="0"/>
                <w:iCs w:val="0"/>
                <w:color w:val="20242b"/>
                <w:sz w:val="12"/>
                <w:szCs w:val="12"/>
                <w:rtl w:val="0"/>
              </w:rPr>
              <w:t xml:space="preserve">Committed fiscal history MUST be immutable; corrections MUST use linked adjustments, reversals, credits, refunds, rebills, amendments or restatements.</w:t>
            </w:r>
            <w:r w:rsidDel="00000000" w:rsidR="00000000" w:rsidRPr="00000000">
              <w:rPr>
                <w:rtl w:val="0"/>
              </w:rPr>
            </w:r>
          </w:p>
        </w:tc>
        <w:tc>
          <w:tcPr/>
          <w:p w:rsidR="00000000" w:rsidDel="00000000" w:rsidP="00000000" w:rsidRDefault="00000000" w:rsidRPr="00000000" w14:paraId="0000024F">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50">
            <w:pPr>
              <w:rPr/>
            </w:pPr>
            <w:r w:rsidDel="00000000" w:rsidR="00000000" w:rsidRPr="00000000">
              <w:rPr>
                <w:rFonts w:ascii="Aptos" w:cs="Aptos" w:eastAsia="Aptos" w:hAnsi="Aptos"/>
                <w:b w:val="0"/>
                <w:bCs w:val="0"/>
                <w:i w:val="0"/>
                <w:iCs w:val="0"/>
                <w:color w:val="20242b"/>
                <w:sz w:val="12"/>
                <w:szCs w:val="12"/>
                <w:rtl w:val="0"/>
              </w:rPr>
              <w:t xml:space="preserve">FIN/DOM</w:t>
            </w:r>
            <w:r w:rsidDel="00000000" w:rsidR="00000000" w:rsidRPr="00000000">
              <w:rPr>
                <w:rtl w:val="0"/>
              </w:rPr>
            </w:r>
          </w:p>
        </w:tc>
      </w:tr>
      <w:tr>
        <w:trPr>
          <w:cantSplit w:val="1"/>
          <w:tblHeader w:val="0"/>
        </w:trPr>
        <w:tc>
          <w:tcPr/>
          <w:p w:rsidR="00000000" w:rsidDel="00000000" w:rsidP="00000000" w:rsidRDefault="00000000" w:rsidRPr="00000000" w14:paraId="00000251">
            <w:pPr>
              <w:rPr/>
            </w:pPr>
            <w:r w:rsidDel="00000000" w:rsidR="00000000" w:rsidRPr="00000000">
              <w:rPr>
                <w:rFonts w:ascii="Aptos" w:cs="Aptos" w:eastAsia="Aptos" w:hAnsi="Aptos"/>
                <w:b w:val="1"/>
                <w:bCs w:val="1"/>
                <w:i w:val="0"/>
                <w:iCs w:val="0"/>
                <w:color w:val="7a1f3d"/>
                <w:sz w:val="12"/>
                <w:szCs w:val="12"/>
                <w:rtl w:val="0"/>
              </w:rPr>
              <w:t xml:space="preserve">ZTAX-PRD-REQ-0020</w:t>
            </w:r>
            <w:r w:rsidDel="00000000" w:rsidR="00000000" w:rsidRPr="00000000">
              <w:rPr>
                <w:rtl w:val="0"/>
              </w:rPr>
            </w:r>
          </w:p>
        </w:tc>
        <w:tc>
          <w:tcPr/>
          <w:p w:rsidR="00000000" w:rsidDel="00000000" w:rsidP="00000000" w:rsidRDefault="00000000" w:rsidRPr="00000000" w14:paraId="00000252">
            <w:pPr>
              <w:rPr/>
            </w:pPr>
            <w:r w:rsidDel="00000000" w:rsidR="00000000" w:rsidRPr="00000000">
              <w:rPr>
                <w:rFonts w:ascii="Aptos" w:cs="Aptos" w:eastAsia="Aptos" w:hAnsi="Aptos"/>
                <w:b w:val="1"/>
                <w:bCs w:val="1"/>
                <w:i w:val="0"/>
                <w:iCs w:val="0"/>
                <w:color w:val="20242b"/>
                <w:sz w:val="12"/>
                <w:szCs w:val="12"/>
                <w:rtl w:val="0"/>
              </w:rPr>
              <w:t xml:space="preserve">LIFECYCLE</w:t>
            </w:r>
            <w:r w:rsidDel="00000000" w:rsidR="00000000" w:rsidRPr="00000000">
              <w:rPr>
                <w:rtl w:val="0"/>
              </w:rPr>
            </w:r>
          </w:p>
        </w:tc>
        <w:tc>
          <w:tcPr/>
          <w:p w:rsidR="00000000" w:rsidDel="00000000" w:rsidP="00000000" w:rsidRDefault="00000000" w:rsidRPr="00000000" w14:paraId="00000253">
            <w:pPr>
              <w:rPr/>
            </w:pPr>
            <w:r w:rsidDel="00000000" w:rsidR="00000000" w:rsidRPr="00000000">
              <w:rPr>
                <w:rFonts w:ascii="Aptos" w:cs="Aptos" w:eastAsia="Aptos" w:hAnsi="Aptos"/>
                <w:b w:val="0"/>
                <w:bCs w:val="0"/>
                <w:i w:val="0"/>
                <w:iCs w:val="0"/>
                <w:color w:val="20242b"/>
                <w:sz w:val="12"/>
                <w:szCs w:val="12"/>
                <w:rtl w:val="0"/>
              </w:rPr>
              <w:t xml:space="preserve">Post-period-lock changes MUST NOT silently mutate a closed fiscal period.</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55">
            <w:pPr>
              <w:rPr/>
            </w:pPr>
            <w:r w:rsidDel="00000000" w:rsidR="00000000" w:rsidRPr="00000000">
              <w:rPr>
                <w:rFonts w:ascii="Aptos" w:cs="Aptos" w:eastAsia="Aptos" w:hAnsi="Aptos"/>
                <w:b w:val="0"/>
                <w:bCs w:val="0"/>
                <w:i w:val="0"/>
                <w:iCs w:val="0"/>
                <w:color w:val="20242b"/>
                <w:sz w:val="12"/>
                <w:szCs w:val="12"/>
                <w:rtl w:val="0"/>
              </w:rPr>
              <w:t xml:space="preserve">FIN</w:t>
            </w:r>
            <w:r w:rsidDel="00000000" w:rsidR="00000000" w:rsidRPr="00000000">
              <w:rPr>
                <w:rtl w:val="0"/>
              </w:rPr>
            </w:r>
          </w:p>
        </w:tc>
      </w:tr>
      <w:tr>
        <w:trPr>
          <w:cantSplit w:val="1"/>
          <w:tblHeader w:val="0"/>
        </w:trPr>
        <w:tc>
          <w:tcPr/>
          <w:p w:rsidR="00000000" w:rsidDel="00000000" w:rsidP="00000000" w:rsidRDefault="00000000" w:rsidRPr="00000000" w14:paraId="00000256">
            <w:pPr>
              <w:rPr/>
            </w:pPr>
            <w:r w:rsidDel="00000000" w:rsidR="00000000" w:rsidRPr="00000000">
              <w:rPr>
                <w:rFonts w:ascii="Aptos" w:cs="Aptos" w:eastAsia="Aptos" w:hAnsi="Aptos"/>
                <w:b w:val="1"/>
                <w:bCs w:val="1"/>
                <w:i w:val="0"/>
                <w:iCs w:val="0"/>
                <w:color w:val="7a1f3d"/>
                <w:sz w:val="12"/>
                <w:szCs w:val="12"/>
                <w:rtl w:val="0"/>
              </w:rPr>
              <w:t xml:space="preserve">ZTAX-PRD-REQ-0021</w:t>
            </w:r>
            <w:r w:rsidDel="00000000" w:rsidR="00000000" w:rsidRPr="00000000">
              <w:rPr>
                <w:rtl w:val="0"/>
              </w:rPr>
            </w:r>
          </w:p>
        </w:tc>
        <w:tc>
          <w:tcPr/>
          <w:p w:rsidR="00000000" w:rsidDel="00000000" w:rsidP="00000000" w:rsidRDefault="00000000" w:rsidRPr="00000000" w14:paraId="00000257">
            <w:pPr>
              <w:rPr/>
            </w:pPr>
            <w:r w:rsidDel="00000000" w:rsidR="00000000" w:rsidRPr="00000000">
              <w:rPr>
                <w:rFonts w:ascii="Aptos" w:cs="Aptos" w:eastAsia="Aptos" w:hAnsi="Aptos"/>
                <w:b w:val="1"/>
                <w:bCs w:val="1"/>
                <w:i w:val="0"/>
                <w:iCs w:val="0"/>
                <w:color w:val="20242b"/>
                <w:sz w:val="12"/>
                <w:szCs w:val="12"/>
                <w:rtl w:val="0"/>
              </w:rPr>
              <w:t xml:space="preserve">EVIDENCE</w:t>
            </w:r>
            <w:r w:rsidDel="00000000" w:rsidR="00000000" w:rsidRPr="00000000">
              <w:rPr>
                <w:rtl w:val="0"/>
              </w:rPr>
            </w:r>
          </w:p>
        </w:tc>
        <w:tc>
          <w:tcPr/>
          <w:p w:rsidR="00000000" w:rsidDel="00000000" w:rsidP="00000000" w:rsidRDefault="00000000" w:rsidRPr="00000000" w14:paraId="00000258">
            <w:pPr>
              <w:rPr/>
            </w:pPr>
            <w:r w:rsidDel="00000000" w:rsidR="00000000" w:rsidRPr="00000000">
              <w:rPr>
                <w:rFonts w:ascii="Aptos" w:cs="Aptos" w:eastAsia="Aptos" w:hAnsi="Aptos"/>
                <w:b w:val="0"/>
                <w:bCs w:val="0"/>
                <w:i w:val="0"/>
                <w:iCs w:val="0"/>
                <w:color w:val="20242b"/>
                <w:sz w:val="12"/>
                <w:szCs w:val="12"/>
                <w:rtl w:val="0"/>
              </w:rPr>
              <w:t xml:space="preserve">ZoikoTax MUST be able to replay an authoritative historical decision using the effective engine/content/configuration/evidence references for that decision.</w:t>
            </w:r>
            <w:r w:rsidDel="00000000" w:rsidR="00000000" w:rsidRPr="00000000">
              <w:rPr>
                <w:rtl w:val="0"/>
              </w:rPr>
            </w:r>
          </w:p>
        </w:tc>
        <w:tc>
          <w:tcPr/>
          <w:p w:rsidR="00000000" w:rsidDel="00000000" w:rsidP="00000000" w:rsidRDefault="00000000" w:rsidRPr="00000000" w14:paraId="00000259">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p w:rsidR="00000000" w:rsidDel="00000000" w:rsidP="00000000" w:rsidRDefault="00000000" w:rsidRPr="00000000" w14:paraId="0000025A">
            <w:pPr>
              <w:rPr/>
            </w:pPr>
            <w:r w:rsidDel="00000000" w:rsidR="00000000" w:rsidRPr="00000000">
              <w:rPr>
                <w:rFonts w:ascii="Aptos" w:cs="Aptos" w:eastAsia="Aptos" w:hAnsi="Aptos"/>
                <w:b w:val="0"/>
                <w:bCs w:val="0"/>
                <w:i w:val="0"/>
                <w:iCs w:val="0"/>
                <w:color w:val="20242b"/>
                <w:sz w:val="12"/>
                <w:szCs w:val="12"/>
                <w:rtl w:val="0"/>
              </w:rPr>
              <w:t xml:space="preserve">EVID/QA</w:t>
            </w:r>
            <w:r w:rsidDel="00000000" w:rsidR="00000000" w:rsidRPr="00000000">
              <w:rPr>
                <w:rtl w:val="0"/>
              </w:rPr>
            </w:r>
          </w:p>
        </w:tc>
      </w:tr>
      <w:tr>
        <w:trPr>
          <w:cantSplit w:val="1"/>
          <w:tblHeader w:val="0"/>
        </w:trPr>
        <w:tc>
          <w:tcPr/>
          <w:p w:rsidR="00000000" w:rsidDel="00000000" w:rsidP="00000000" w:rsidRDefault="00000000" w:rsidRPr="00000000" w14:paraId="0000025B">
            <w:pPr>
              <w:rPr/>
            </w:pPr>
            <w:r w:rsidDel="00000000" w:rsidR="00000000" w:rsidRPr="00000000">
              <w:rPr>
                <w:rFonts w:ascii="Aptos" w:cs="Aptos" w:eastAsia="Aptos" w:hAnsi="Aptos"/>
                <w:b w:val="1"/>
                <w:bCs w:val="1"/>
                <w:i w:val="0"/>
                <w:iCs w:val="0"/>
                <w:color w:val="7a1f3d"/>
                <w:sz w:val="12"/>
                <w:szCs w:val="12"/>
                <w:rtl w:val="0"/>
              </w:rPr>
              <w:t xml:space="preserve">ZTAX-PRD-REQ-0022</w:t>
            </w:r>
            <w:r w:rsidDel="00000000" w:rsidR="00000000" w:rsidRPr="00000000">
              <w:rPr>
                <w:rtl w:val="0"/>
              </w:rPr>
            </w:r>
          </w:p>
        </w:tc>
        <w:tc>
          <w:tcPr/>
          <w:p w:rsidR="00000000" w:rsidDel="00000000" w:rsidP="00000000" w:rsidRDefault="00000000" w:rsidRPr="00000000" w14:paraId="0000025C">
            <w:pPr>
              <w:rPr/>
            </w:pPr>
            <w:r w:rsidDel="00000000" w:rsidR="00000000" w:rsidRPr="00000000">
              <w:rPr>
                <w:rFonts w:ascii="Aptos" w:cs="Aptos" w:eastAsia="Aptos" w:hAnsi="Aptos"/>
                <w:b w:val="1"/>
                <w:bCs w:val="1"/>
                <w:i w:val="0"/>
                <w:iCs w:val="0"/>
                <w:color w:val="20242b"/>
                <w:sz w:val="12"/>
                <w:szCs w:val="12"/>
                <w:rtl w:val="0"/>
              </w:rPr>
              <w:t xml:space="preserve">EVIDENCE</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Fonts w:ascii="Aptos" w:cs="Aptos" w:eastAsia="Aptos" w:hAnsi="Aptos"/>
                <w:b w:val="0"/>
                <w:bCs w:val="0"/>
                <w:i w:val="0"/>
                <w:iCs w:val="0"/>
                <w:color w:val="20242b"/>
                <w:sz w:val="12"/>
                <w:szCs w:val="12"/>
                <w:rtl w:val="0"/>
              </w:rPr>
              <w:t xml:space="preserve">Evidence retention MUST follow evidence-class, legal, customer and legal-hold policies; the product MUST NOT enforce a universal retain-all or discard-all rule.</w:t>
            </w:r>
            <w:r w:rsidDel="00000000" w:rsidR="00000000" w:rsidRPr="00000000">
              <w:rPr>
                <w:rtl w:val="0"/>
              </w:rPr>
            </w:r>
          </w:p>
        </w:tc>
        <w:tc>
          <w:tcPr/>
          <w:p w:rsidR="00000000" w:rsidDel="00000000" w:rsidP="00000000" w:rsidRDefault="00000000" w:rsidRPr="00000000" w14:paraId="0000025E">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p w:rsidR="00000000" w:rsidDel="00000000" w:rsidP="00000000" w:rsidRDefault="00000000" w:rsidRPr="00000000" w14:paraId="0000025F">
            <w:pPr>
              <w:rPr/>
            </w:pPr>
            <w:r w:rsidDel="00000000" w:rsidR="00000000" w:rsidRPr="00000000">
              <w:rPr>
                <w:rFonts w:ascii="Aptos" w:cs="Aptos" w:eastAsia="Aptos" w:hAnsi="Aptos"/>
                <w:b w:val="0"/>
                <w:bCs w:val="0"/>
                <w:i w:val="0"/>
                <w:iCs w:val="0"/>
                <w:color w:val="20242b"/>
                <w:sz w:val="12"/>
                <w:szCs w:val="12"/>
                <w:rtl w:val="0"/>
              </w:rPr>
              <w:t xml:space="preserve">PRIV/EVID</w:t>
            </w:r>
            <w:r w:rsidDel="00000000" w:rsidR="00000000" w:rsidRPr="00000000">
              <w:rPr>
                <w:rtl w:val="0"/>
              </w:rPr>
            </w:r>
          </w:p>
        </w:tc>
      </w:tr>
      <w:tr>
        <w:trPr>
          <w:cantSplit w:val="1"/>
          <w:tblHeader w:val="0"/>
        </w:trPr>
        <w:tc>
          <w:tcPr/>
          <w:p w:rsidR="00000000" w:rsidDel="00000000" w:rsidP="00000000" w:rsidRDefault="00000000" w:rsidRPr="00000000" w14:paraId="00000260">
            <w:pPr>
              <w:rPr/>
            </w:pPr>
            <w:r w:rsidDel="00000000" w:rsidR="00000000" w:rsidRPr="00000000">
              <w:rPr>
                <w:rFonts w:ascii="Aptos" w:cs="Aptos" w:eastAsia="Aptos" w:hAnsi="Aptos"/>
                <w:b w:val="1"/>
                <w:bCs w:val="1"/>
                <w:i w:val="0"/>
                <w:iCs w:val="0"/>
                <w:color w:val="7a1f3d"/>
                <w:sz w:val="12"/>
                <w:szCs w:val="12"/>
                <w:rtl w:val="0"/>
              </w:rPr>
              <w:t xml:space="preserve">ZTAX-PRD-REQ-0023</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Fonts w:ascii="Aptos" w:cs="Aptos" w:eastAsia="Aptos" w:hAnsi="Aptos"/>
                <w:b w:val="1"/>
                <w:bCs w:val="1"/>
                <w:i w:val="0"/>
                <w:iCs w:val="0"/>
                <w:color w:val="20242b"/>
                <w:sz w:val="12"/>
                <w:szCs w:val="12"/>
                <w:rtl w:val="0"/>
              </w:rPr>
              <w:t xml:space="preserve">SECURITY</w:t>
            </w:r>
            <w:r w:rsidDel="00000000" w:rsidR="00000000" w:rsidRPr="00000000">
              <w:rPr>
                <w:rtl w:val="0"/>
              </w:rPr>
            </w:r>
          </w:p>
        </w:tc>
        <w:tc>
          <w:tcPr/>
          <w:p w:rsidR="00000000" w:rsidDel="00000000" w:rsidP="00000000" w:rsidRDefault="00000000" w:rsidRPr="00000000" w14:paraId="00000262">
            <w:pPr>
              <w:rPr/>
            </w:pPr>
            <w:r w:rsidDel="00000000" w:rsidR="00000000" w:rsidRPr="00000000">
              <w:rPr>
                <w:rFonts w:ascii="Aptos" w:cs="Aptos" w:eastAsia="Aptos" w:hAnsi="Aptos"/>
                <w:b w:val="0"/>
                <w:bCs w:val="0"/>
                <w:i w:val="0"/>
                <w:iCs w:val="0"/>
                <w:color w:val="20242b"/>
                <w:sz w:val="12"/>
                <w:szCs w:val="12"/>
                <w:rtl w:val="0"/>
              </w:rPr>
              <w:t xml:space="preserve">Tenant isolation MUST be enforced through storage/IAM/infrastructure controls appropriate to the deployment tier and MUST NOT rely solely on application filtering.</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64">
            <w:pPr>
              <w:rPr/>
            </w:pPr>
            <w:r w:rsidDel="00000000" w:rsidR="00000000" w:rsidRPr="00000000">
              <w:rPr>
                <w:rFonts w:ascii="Aptos" w:cs="Aptos" w:eastAsia="Aptos" w:hAnsi="Aptos"/>
                <w:b w:val="0"/>
                <w:bCs w:val="0"/>
                <w:i w:val="0"/>
                <w:iCs w:val="0"/>
                <w:color w:val="20242b"/>
                <w:sz w:val="12"/>
                <w:szCs w:val="12"/>
                <w:rtl w:val="0"/>
              </w:rPr>
              <w:t xml:space="preserve">SEC</w:t>
            </w:r>
            <w:r w:rsidDel="00000000" w:rsidR="00000000" w:rsidRPr="00000000">
              <w:rPr>
                <w:rtl w:val="0"/>
              </w:rPr>
            </w:r>
          </w:p>
        </w:tc>
      </w:tr>
      <w:tr>
        <w:trPr>
          <w:cantSplit w:val="1"/>
          <w:tblHeader w:val="0"/>
        </w:trPr>
        <w:tc>
          <w:tcPr/>
          <w:p w:rsidR="00000000" w:rsidDel="00000000" w:rsidP="00000000" w:rsidRDefault="00000000" w:rsidRPr="00000000" w14:paraId="00000265">
            <w:pPr>
              <w:rPr/>
            </w:pPr>
            <w:r w:rsidDel="00000000" w:rsidR="00000000" w:rsidRPr="00000000">
              <w:rPr>
                <w:rFonts w:ascii="Aptos" w:cs="Aptos" w:eastAsia="Aptos" w:hAnsi="Aptos"/>
                <w:b w:val="1"/>
                <w:bCs w:val="1"/>
                <w:i w:val="0"/>
                <w:iCs w:val="0"/>
                <w:color w:val="7a1f3d"/>
                <w:sz w:val="12"/>
                <w:szCs w:val="12"/>
                <w:rtl w:val="0"/>
              </w:rPr>
              <w:t xml:space="preserve">ZTAX-PRD-REQ-0024</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Fonts w:ascii="Aptos" w:cs="Aptos" w:eastAsia="Aptos" w:hAnsi="Aptos"/>
                <w:b w:val="1"/>
                <w:bCs w:val="1"/>
                <w:i w:val="0"/>
                <w:iCs w:val="0"/>
                <w:color w:val="20242b"/>
                <w:sz w:val="12"/>
                <w:szCs w:val="12"/>
                <w:rtl w:val="0"/>
              </w:rPr>
              <w:t xml:space="preserve">PRIVACY</w:t>
            </w:r>
            <w:r w:rsidDel="00000000" w:rsidR="00000000" w:rsidRPr="00000000">
              <w:rPr>
                <w:rtl w:val="0"/>
              </w:rPr>
            </w:r>
          </w:p>
        </w:tc>
        <w:tc>
          <w:tcPr/>
          <w:p w:rsidR="00000000" w:rsidDel="00000000" w:rsidP="00000000" w:rsidRDefault="00000000" w:rsidRPr="00000000" w14:paraId="00000267">
            <w:pPr>
              <w:rPr/>
            </w:pPr>
            <w:r w:rsidDel="00000000" w:rsidR="00000000" w:rsidRPr="00000000">
              <w:rPr>
                <w:rFonts w:ascii="Aptos" w:cs="Aptos" w:eastAsia="Aptos" w:hAnsi="Aptos"/>
                <w:b w:val="0"/>
                <w:bCs w:val="0"/>
                <w:i w:val="0"/>
                <w:iCs w:val="0"/>
                <w:color w:val="20242b"/>
                <w:sz w:val="12"/>
                <w:szCs w:val="12"/>
                <w:rtl w:val="0"/>
              </w:rPr>
              <w:t xml:space="preserve">Sensitive situs/network evidence MUST be minimized and purpose-bound, with collection/retention governed by ZTAX-PRIV-001 and applicable pack policy.</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p w:rsidR="00000000" w:rsidDel="00000000" w:rsidP="00000000" w:rsidRDefault="00000000" w:rsidRPr="00000000" w14:paraId="00000269">
            <w:pPr>
              <w:rPr/>
            </w:pPr>
            <w:r w:rsidDel="00000000" w:rsidR="00000000" w:rsidRPr="00000000">
              <w:rPr>
                <w:rFonts w:ascii="Aptos" w:cs="Aptos" w:eastAsia="Aptos" w:hAnsi="Aptos"/>
                <w:b w:val="0"/>
                <w:bCs w:val="0"/>
                <w:i w:val="0"/>
                <w:iCs w:val="0"/>
                <w:color w:val="20242b"/>
                <w:sz w:val="12"/>
                <w:szCs w:val="12"/>
                <w:rtl w:val="0"/>
              </w:rPr>
              <w:t xml:space="preserve">PRIV/JUR</w:t>
            </w:r>
            <w:r w:rsidDel="00000000" w:rsidR="00000000" w:rsidRPr="00000000">
              <w:rPr>
                <w:rtl w:val="0"/>
              </w:rPr>
            </w:r>
          </w:p>
        </w:tc>
      </w:tr>
      <w:tr>
        <w:trPr>
          <w:cantSplit w:val="1"/>
          <w:tblHeader w:val="0"/>
        </w:trPr>
        <w:tc>
          <w:tcPr/>
          <w:p w:rsidR="00000000" w:rsidDel="00000000" w:rsidP="00000000" w:rsidRDefault="00000000" w:rsidRPr="00000000" w14:paraId="0000026A">
            <w:pPr>
              <w:rPr/>
            </w:pPr>
            <w:r w:rsidDel="00000000" w:rsidR="00000000" w:rsidRPr="00000000">
              <w:rPr>
                <w:rFonts w:ascii="Aptos" w:cs="Aptos" w:eastAsia="Aptos" w:hAnsi="Aptos"/>
                <w:b w:val="1"/>
                <w:bCs w:val="1"/>
                <w:i w:val="0"/>
                <w:iCs w:val="0"/>
                <w:color w:val="7a1f3d"/>
                <w:sz w:val="12"/>
                <w:szCs w:val="12"/>
                <w:rtl w:val="0"/>
              </w:rPr>
              <w:t xml:space="preserve">ZTAX-PRD-REQ-0025</w:t>
            </w:r>
            <w:r w:rsidDel="00000000" w:rsidR="00000000" w:rsidRPr="00000000">
              <w:rPr>
                <w:rtl w:val="0"/>
              </w:rPr>
            </w:r>
          </w:p>
        </w:tc>
        <w:tc>
          <w:tcPr/>
          <w:p w:rsidR="00000000" w:rsidDel="00000000" w:rsidP="00000000" w:rsidRDefault="00000000" w:rsidRPr="00000000" w14:paraId="0000026B">
            <w:pPr>
              <w:rPr/>
            </w:pPr>
            <w:r w:rsidDel="00000000" w:rsidR="00000000" w:rsidRPr="00000000">
              <w:rPr>
                <w:rFonts w:ascii="Aptos" w:cs="Aptos" w:eastAsia="Aptos" w:hAnsi="Aptos"/>
                <w:b w:val="1"/>
                <w:bCs w:val="1"/>
                <w:i w:val="0"/>
                <w:iCs w:val="0"/>
                <w:color w:val="20242b"/>
                <w:sz w:val="12"/>
                <w:szCs w:val="12"/>
                <w:rtl w:val="0"/>
              </w:rPr>
              <w:t xml:space="preserve">RESILIENCE</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Fonts w:ascii="Aptos" w:cs="Aptos" w:eastAsia="Aptos" w:hAnsi="Aptos"/>
                <w:b w:val="0"/>
                <w:bCs w:val="0"/>
                <w:i w:val="0"/>
                <w:iCs w:val="0"/>
                <w:color w:val="20242b"/>
                <w:sz w:val="12"/>
                <w:szCs w:val="12"/>
                <w:rtl w:val="0"/>
              </w:rPr>
              <w:t xml:space="preserve">Failure of AI services MUST NOT make an otherwise deterministic supported tax calculation incorrect.</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Fonts w:ascii="Aptos" w:cs="Aptos" w:eastAsia="Aptos" w:hAnsi="Aptos"/>
                <w:b w:val="0"/>
                <w:bCs w:val="0"/>
                <w:i w:val="0"/>
                <w:iCs w:val="0"/>
                <w:color w:val="20242b"/>
                <w:sz w:val="12"/>
                <w:szCs w:val="12"/>
                <w:rtl w:val="0"/>
              </w:rPr>
              <w:t xml:space="preserve">AI/NFR/DET</w:t>
            </w:r>
            <w:r w:rsidDel="00000000" w:rsidR="00000000" w:rsidRPr="00000000">
              <w:rPr>
                <w:rtl w:val="0"/>
              </w:rPr>
            </w:r>
          </w:p>
        </w:tc>
      </w:tr>
      <w:tr>
        <w:trPr>
          <w:cantSplit w:val="1"/>
          <w:tblHeader w:val="0"/>
        </w:trPr>
        <w:tc>
          <w:tcPr/>
          <w:p w:rsidR="00000000" w:rsidDel="00000000" w:rsidP="00000000" w:rsidRDefault="00000000" w:rsidRPr="00000000" w14:paraId="0000026F">
            <w:pPr>
              <w:rPr/>
            </w:pPr>
            <w:r w:rsidDel="00000000" w:rsidR="00000000" w:rsidRPr="00000000">
              <w:rPr>
                <w:rFonts w:ascii="Aptos" w:cs="Aptos" w:eastAsia="Aptos" w:hAnsi="Aptos"/>
                <w:b w:val="1"/>
                <w:bCs w:val="1"/>
                <w:i w:val="0"/>
                <w:iCs w:val="0"/>
                <w:color w:val="7a1f3d"/>
                <w:sz w:val="12"/>
                <w:szCs w:val="12"/>
                <w:rtl w:val="0"/>
              </w:rPr>
              <w:t xml:space="preserve">ZTAX-PRD-REQ-0026</w:t>
            </w:r>
            <w:r w:rsidDel="00000000" w:rsidR="00000000" w:rsidRPr="00000000">
              <w:rPr>
                <w:rtl w:val="0"/>
              </w:rPr>
            </w:r>
          </w:p>
        </w:tc>
        <w:tc>
          <w:tcPr/>
          <w:p w:rsidR="00000000" w:rsidDel="00000000" w:rsidP="00000000" w:rsidRDefault="00000000" w:rsidRPr="00000000" w14:paraId="00000270">
            <w:pPr>
              <w:rPr/>
            </w:pPr>
            <w:r w:rsidDel="00000000" w:rsidR="00000000" w:rsidRPr="00000000">
              <w:rPr>
                <w:rFonts w:ascii="Aptos" w:cs="Aptos" w:eastAsia="Aptos" w:hAnsi="Aptos"/>
                <w:b w:val="1"/>
                <w:bCs w:val="1"/>
                <w:i w:val="0"/>
                <w:iCs w:val="0"/>
                <w:color w:val="20242b"/>
                <w:sz w:val="12"/>
                <w:szCs w:val="12"/>
                <w:rtl w:val="0"/>
              </w:rPr>
              <w:t xml:space="preserve">RESILIENCE</w:t>
            </w:r>
            <w:r w:rsidDel="00000000" w:rsidR="00000000" w:rsidRPr="00000000">
              <w:rPr>
                <w:rtl w:val="0"/>
              </w:rPr>
            </w:r>
          </w:p>
        </w:tc>
        <w:tc>
          <w:tcPr/>
          <w:p w:rsidR="00000000" w:rsidDel="00000000" w:rsidP="00000000" w:rsidRDefault="00000000" w:rsidRPr="00000000" w14:paraId="00000271">
            <w:pPr>
              <w:rPr/>
            </w:pPr>
            <w:r w:rsidDel="00000000" w:rsidR="00000000" w:rsidRPr="00000000">
              <w:rPr>
                <w:rFonts w:ascii="Aptos" w:cs="Aptos" w:eastAsia="Aptos" w:hAnsi="Aptos"/>
                <w:b w:val="0"/>
                <w:bCs w:val="0"/>
                <w:i w:val="0"/>
                <w:iCs w:val="0"/>
                <w:color w:val="20242b"/>
                <w:sz w:val="12"/>
                <w:szCs w:val="12"/>
                <w:rtl w:val="0"/>
              </w:rPr>
              <w:t xml:space="preserve">Failure of a remote source website or global content-authoring service during transaction execution MUST NOT cause the runtime to query unapproved live web content or invent a result.</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73">
            <w:pPr>
              <w:rPr/>
            </w:pPr>
            <w:r w:rsidDel="00000000" w:rsidR="00000000" w:rsidRPr="00000000">
              <w:rPr>
                <w:rFonts w:ascii="Aptos" w:cs="Aptos" w:eastAsia="Aptos" w:hAnsi="Aptos"/>
                <w:b w:val="0"/>
                <w:bCs w:val="0"/>
                <w:i w:val="0"/>
                <w:iCs w:val="0"/>
                <w:color w:val="20242b"/>
                <w:sz w:val="12"/>
                <w:szCs w:val="12"/>
                <w:rtl w:val="0"/>
              </w:rPr>
              <w:t xml:space="preserve">ARCH/NFR/DET</w:t>
            </w:r>
            <w:r w:rsidDel="00000000" w:rsidR="00000000" w:rsidRPr="00000000">
              <w:rPr>
                <w:rtl w:val="0"/>
              </w:rPr>
            </w:r>
          </w:p>
        </w:tc>
      </w:tr>
      <w:tr>
        <w:trPr>
          <w:cantSplit w:val="1"/>
          <w:tblHeader w:val="0"/>
        </w:trPr>
        <w:tc>
          <w:tcPr/>
          <w:p w:rsidR="00000000" w:rsidDel="00000000" w:rsidP="00000000" w:rsidRDefault="00000000" w:rsidRPr="00000000" w14:paraId="00000274">
            <w:pPr>
              <w:rPr/>
            </w:pPr>
            <w:r w:rsidDel="00000000" w:rsidR="00000000" w:rsidRPr="00000000">
              <w:rPr>
                <w:rFonts w:ascii="Aptos" w:cs="Aptos" w:eastAsia="Aptos" w:hAnsi="Aptos"/>
                <w:b w:val="1"/>
                <w:bCs w:val="1"/>
                <w:i w:val="0"/>
                <w:iCs w:val="0"/>
                <w:color w:val="7a1f3d"/>
                <w:sz w:val="12"/>
                <w:szCs w:val="12"/>
                <w:rtl w:val="0"/>
              </w:rPr>
              <w:t xml:space="preserve">ZTAX-PRD-REQ-0027</w:t>
            </w:r>
            <w:r w:rsidDel="00000000" w:rsidR="00000000" w:rsidRPr="00000000">
              <w:rPr>
                <w:rtl w:val="0"/>
              </w:rPr>
            </w:r>
          </w:p>
        </w:tc>
        <w:tc>
          <w:tcPr/>
          <w:p w:rsidR="00000000" w:rsidDel="00000000" w:rsidP="00000000" w:rsidRDefault="00000000" w:rsidRPr="00000000" w14:paraId="00000275">
            <w:pPr>
              <w:rPr/>
            </w:pPr>
            <w:r w:rsidDel="00000000" w:rsidR="00000000" w:rsidRPr="00000000">
              <w:rPr>
                <w:rFonts w:ascii="Aptos" w:cs="Aptos" w:eastAsia="Aptos" w:hAnsi="Aptos"/>
                <w:b w:val="1"/>
                <w:bCs w:val="1"/>
                <w:i w:val="0"/>
                <w:iCs w:val="0"/>
                <w:color w:val="20242b"/>
                <w:sz w:val="12"/>
                <w:szCs w:val="12"/>
                <w:rtl w:val="0"/>
              </w:rPr>
              <w:t xml:space="preserve">API</w:t>
            </w:r>
            <w:r w:rsidDel="00000000" w:rsidR="00000000" w:rsidRPr="00000000">
              <w:rPr>
                <w:rtl w:val="0"/>
              </w:rPr>
            </w:r>
          </w:p>
        </w:tc>
        <w:tc>
          <w:tcPr/>
          <w:p w:rsidR="00000000" w:rsidDel="00000000" w:rsidP="00000000" w:rsidRDefault="00000000" w:rsidRPr="00000000" w14:paraId="00000276">
            <w:pPr>
              <w:rPr/>
            </w:pPr>
            <w:r w:rsidDel="00000000" w:rsidR="00000000" w:rsidRPr="00000000">
              <w:rPr>
                <w:rFonts w:ascii="Aptos" w:cs="Aptos" w:eastAsia="Aptos" w:hAnsi="Aptos"/>
                <w:b w:val="0"/>
                <w:bCs w:val="0"/>
                <w:i w:val="0"/>
                <w:iCs w:val="0"/>
                <w:color w:val="20242b"/>
                <w:sz w:val="12"/>
                <w:szCs w:val="12"/>
                <w:rtl w:val="0"/>
              </w:rPr>
              <w:t xml:space="preserve">Every mutating public integration operation MUST support idempotent business effect under retries/redelivery according to ZTAX-INT-001.</w:t>
            </w:r>
            <w:r w:rsidDel="00000000" w:rsidR="00000000" w:rsidRPr="00000000">
              <w:rPr>
                <w:rtl w:val="0"/>
              </w:rPr>
            </w:r>
          </w:p>
        </w:tc>
        <w:tc>
          <w:tcPr/>
          <w:p w:rsidR="00000000" w:rsidDel="00000000" w:rsidP="00000000" w:rsidRDefault="00000000" w:rsidRPr="00000000" w14:paraId="00000277">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78">
            <w:pPr>
              <w:rPr/>
            </w:pPr>
            <w:r w:rsidDel="00000000" w:rsidR="00000000" w:rsidRPr="00000000">
              <w:rPr>
                <w:rFonts w:ascii="Aptos" w:cs="Aptos" w:eastAsia="Aptos" w:hAnsi="Aptos"/>
                <w:b w:val="0"/>
                <w:bCs w:val="0"/>
                <w:i w:val="0"/>
                <w:iCs w:val="0"/>
                <w:color w:val="20242b"/>
                <w:sz w:val="12"/>
                <w:szCs w:val="12"/>
                <w:rtl w:val="0"/>
              </w:rPr>
              <w:t xml:space="preserve">INT</w:t>
            </w:r>
            <w:r w:rsidDel="00000000" w:rsidR="00000000" w:rsidRPr="00000000">
              <w:rPr>
                <w:rtl w:val="0"/>
              </w:rPr>
            </w:r>
          </w:p>
        </w:tc>
      </w:tr>
      <w:tr>
        <w:trPr>
          <w:cantSplit w:val="1"/>
          <w:tblHeader w:val="0"/>
        </w:trPr>
        <w:tc>
          <w:tcPr/>
          <w:p w:rsidR="00000000" w:rsidDel="00000000" w:rsidP="00000000" w:rsidRDefault="00000000" w:rsidRPr="00000000" w14:paraId="00000279">
            <w:pPr>
              <w:rPr/>
            </w:pPr>
            <w:r w:rsidDel="00000000" w:rsidR="00000000" w:rsidRPr="00000000">
              <w:rPr>
                <w:rFonts w:ascii="Aptos" w:cs="Aptos" w:eastAsia="Aptos" w:hAnsi="Aptos"/>
                <w:b w:val="1"/>
                <w:bCs w:val="1"/>
                <w:i w:val="0"/>
                <w:iCs w:val="0"/>
                <w:color w:val="7a1f3d"/>
                <w:sz w:val="12"/>
                <w:szCs w:val="12"/>
                <w:rtl w:val="0"/>
              </w:rPr>
              <w:t xml:space="preserve">ZTAX-PRD-REQ-0028</w:t>
            </w:r>
            <w:r w:rsidDel="00000000" w:rsidR="00000000" w:rsidRPr="00000000">
              <w:rPr>
                <w:rtl w:val="0"/>
              </w:rPr>
            </w:r>
          </w:p>
        </w:tc>
        <w:tc>
          <w:tcPr/>
          <w:p w:rsidR="00000000" w:rsidDel="00000000" w:rsidP="00000000" w:rsidRDefault="00000000" w:rsidRPr="00000000" w14:paraId="0000027A">
            <w:pPr>
              <w:rPr/>
            </w:pPr>
            <w:r w:rsidDel="00000000" w:rsidR="00000000" w:rsidRPr="00000000">
              <w:rPr>
                <w:rFonts w:ascii="Aptos" w:cs="Aptos" w:eastAsia="Aptos" w:hAnsi="Aptos"/>
                <w:b w:val="1"/>
                <w:bCs w:val="1"/>
                <w:i w:val="0"/>
                <w:iCs w:val="0"/>
                <w:color w:val="20242b"/>
                <w:sz w:val="12"/>
                <w:szCs w:val="12"/>
                <w:rtl w:val="0"/>
              </w:rPr>
              <w:t xml:space="preserve">API</w:t>
            </w:r>
            <w:r w:rsidDel="00000000" w:rsidR="00000000" w:rsidRPr="00000000">
              <w:rPr>
                <w:rtl w:val="0"/>
              </w:rPr>
            </w:r>
          </w:p>
        </w:tc>
        <w:tc>
          <w:tcPr/>
          <w:p w:rsidR="00000000" w:rsidDel="00000000" w:rsidP="00000000" w:rsidRDefault="00000000" w:rsidRPr="00000000" w14:paraId="0000027B">
            <w:pPr>
              <w:rPr/>
            </w:pPr>
            <w:r w:rsidDel="00000000" w:rsidR="00000000" w:rsidRPr="00000000">
              <w:rPr>
                <w:rFonts w:ascii="Aptos" w:cs="Aptos" w:eastAsia="Aptos" w:hAnsi="Aptos"/>
                <w:b w:val="0"/>
                <w:bCs w:val="0"/>
                <w:i w:val="0"/>
                <w:iCs w:val="0"/>
                <w:color w:val="20242b"/>
                <w:sz w:val="12"/>
                <w:szCs w:val="12"/>
                <w:rtl w:val="0"/>
              </w:rPr>
              <w:t xml:space="preserve">Quote and commit semantics MUST be distinguishable; a non-committing preview MUST NOT accidentally create a fiscal obligation.</w:t>
            </w:r>
            <w:r w:rsidDel="00000000" w:rsidR="00000000" w:rsidRPr="00000000">
              <w:rPr>
                <w:rtl w:val="0"/>
              </w:rPr>
            </w:r>
          </w:p>
        </w:tc>
        <w:tc>
          <w:tcPr/>
          <w:p w:rsidR="00000000" w:rsidDel="00000000" w:rsidP="00000000" w:rsidRDefault="00000000" w:rsidRPr="00000000" w14:paraId="0000027C">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7D">
            <w:pPr>
              <w:rPr/>
            </w:pPr>
            <w:r w:rsidDel="00000000" w:rsidR="00000000" w:rsidRPr="00000000">
              <w:rPr>
                <w:rFonts w:ascii="Aptos" w:cs="Aptos" w:eastAsia="Aptos" w:hAnsi="Aptos"/>
                <w:b w:val="0"/>
                <w:bCs w:val="0"/>
                <w:i w:val="0"/>
                <w:iCs w:val="0"/>
                <w:color w:val="20242b"/>
                <w:sz w:val="12"/>
                <w:szCs w:val="12"/>
                <w:rtl w:val="0"/>
              </w:rPr>
              <w:t xml:space="preserve">INT/FIN</w:t>
            </w:r>
            <w:r w:rsidDel="00000000" w:rsidR="00000000" w:rsidRPr="00000000">
              <w:rPr>
                <w:rtl w:val="0"/>
              </w:rPr>
            </w:r>
          </w:p>
        </w:tc>
      </w:tr>
      <w:tr>
        <w:trPr>
          <w:cantSplit w:val="1"/>
          <w:tblHeader w:val="0"/>
        </w:trPr>
        <w:tc>
          <w:tcPr/>
          <w:p w:rsidR="00000000" w:rsidDel="00000000" w:rsidP="00000000" w:rsidRDefault="00000000" w:rsidRPr="00000000" w14:paraId="0000027E">
            <w:pPr>
              <w:rPr/>
            </w:pPr>
            <w:r w:rsidDel="00000000" w:rsidR="00000000" w:rsidRPr="00000000">
              <w:rPr>
                <w:rFonts w:ascii="Aptos" w:cs="Aptos" w:eastAsia="Aptos" w:hAnsi="Aptos"/>
                <w:b w:val="1"/>
                <w:bCs w:val="1"/>
                <w:i w:val="0"/>
                <w:iCs w:val="0"/>
                <w:color w:val="7a1f3d"/>
                <w:sz w:val="12"/>
                <w:szCs w:val="12"/>
                <w:rtl w:val="0"/>
              </w:rPr>
              <w:t xml:space="preserve">ZTAX-PRD-REQ-0029</w:t>
            </w:r>
            <w:r w:rsidDel="00000000" w:rsidR="00000000" w:rsidRPr="00000000">
              <w:rPr>
                <w:rtl w:val="0"/>
              </w:rPr>
            </w:r>
          </w:p>
        </w:tc>
        <w:tc>
          <w:tcPr/>
          <w:p w:rsidR="00000000" w:rsidDel="00000000" w:rsidP="00000000" w:rsidRDefault="00000000" w:rsidRPr="00000000" w14:paraId="0000027F">
            <w:pPr>
              <w:rPr/>
            </w:pPr>
            <w:r w:rsidDel="00000000" w:rsidR="00000000" w:rsidRPr="00000000">
              <w:rPr>
                <w:rFonts w:ascii="Aptos" w:cs="Aptos" w:eastAsia="Aptos" w:hAnsi="Aptos"/>
                <w:b w:val="1"/>
                <w:bCs w:val="1"/>
                <w:i w:val="0"/>
                <w:iCs w:val="0"/>
                <w:color w:val="20242b"/>
                <w:sz w:val="12"/>
                <w:szCs w:val="12"/>
                <w:rtl w:val="0"/>
              </w:rPr>
              <w:t xml:space="preserve">COMPLIANCE</w:t>
            </w:r>
            <w:r w:rsidDel="00000000" w:rsidR="00000000" w:rsidRPr="00000000">
              <w:rPr>
                <w:rtl w:val="0"/>
              </w:rPr>
            </w:r>
          </w:p>
        </w:tc>
        <w:tc>
          <w:tcPr/>
          <w:p w:rsidR="00000000" w:rsidDel="00000000" w:rsidP="00000000" w:rsidRDefault="00000000" w:rsidRPr="00000000" w14:paraId="00000280">
            <w:pPr>
              <w:rPr/>
            </w:pPr>
            <w:r w:rsidDel="00000000" w:rsidR="00000000" w:rsidRPr="00000000">
              <w:rPr>
                <w:rFonts w:ascii="Aptos" w:cs="Aptos" w:eastAsia="Aptos" w:hAnsi="Aptos"/>
                <w:b w:val="0"/>
                <w:bCs w:val="0"/>
                <w:i w:val="0"/>
                <w:iCs w:val="0"/>
                <w:color w:val="20242b"/>
                <w:sz w:val="12"/>
                <w:szCs w:val="12"/>
                <w:rtl w:val="0"/>
              </w:rPr>
              <w:t xml:space="preserve">A filing/submission workflow MUST preserve the distinction between prepared, approved, submitted, accepted, rejected, amended and uncertain states.</w:t>
            </w:r>
            <w:r w:rsidDel="00000000" w:rsidR="00000000" w:rsidRPr="00000000">
              <w:rPr>
                <w:rtl w:val="0"/>
              </w:rPr>
            </w:r>
          </w:p>
        </w:tc>
        <w:tc>
          <w:tcPr/>
          <w:p w:rsidR="00000000" w:rsidDel="00000000" w:rsidP="00000000" w:rsidRDefault="00000000" w:rsidRPr="00000000" w14:paraId="00000281">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82">
            <w:pPr>
              <w:rPr/>
            </w:pPr>
            <w:r w:rsidDel="00000000" w:rsidR="00000000" w:rsidRPr="00000000">
              <w:rPr>
                <w:rFonts w:ascii="Aptos" w:cs="Aptos" w:eastAsia="Aptos" w:hAnsi="Aptos"/>
                <w:b w:val="0"/>
                <w:bCs w:val="0"/>
                <w:i w:val="0"/>
                <w:iCs w:val="0"/>
                <w:color w:val="20242b"/>
                <w:sz w:val="12"/>
                <w:szCs w:val="12"/>
                <w:rtl w:val="0"/>
              </w:rPr>
              <w:t xml:space="preserve">COMP</w:t>
            </w:r>
            <w:r w:rsidDel="00000000" w:rsidR="00000000" w:rsidRPr="00000000">
              <w:rPr>
                <w:rtl w:val="0"/>
              </w:rPr>
            </w:r>
          </w:p>
        </w:tc>
      </w:tr>
      <w:tr>
        <w:trPr>
          <w:cantSplit w:val="1"/>
          <w:tblHeader w:val="0"/>
        </w:trPr>
        <w:tc>
          <w:tcPr/>
          <w:p w:rsidR="00000000" w:rsidDel="00000000" w:rsidP="00000000" w:rsidRDefault="00000000" w:rsidRPr="00000000" w14:paraId="00000283">
            <w:pPr>
              <w:rPr/>
            </w:pPr>
            <w:r w:rsidDel="00000000" w:rsidR="00000000" w:rsidRPr="00000000">
              <w:rPr>
                <w:rFonts w:ascii="Aptos" w:cs="Aptos" w:eastAsia="Aptos" w:hAnsi="Aptos"/>
                <w:b w:val="1"/>
                <w:bCs w:val="1"/>
                <w:i w:val="0"/>
                <w:iCs w:val="0"/>
                <w:color w:val="7a1f3d"/>
                <w:sz w:val="12"/>
                <w:szCs w:val="12"/>
                <w:rtl w:val="0"/>
              </w:rPr>
              <w:t xml:space="preserve">ZTAX-PRD-REQ-0030</w:t>
            </w:r>
            <w:r w:rsidDel="00000000" w:rsidR="00000000" w:rsidRPr="00000000">
              <w:rPr>
                <w:rtl w:val="0"/>
              </w:rPr>
            </w:r>
          </w:p>
        </w:tc>
        <w:tc>
          <w:tcPr/>
          <w:p w:rsidR="00000000" w:rsidDel="00000000" w:rsidP="00000000" w:rsidRDefault="00000000" w:rsidRPr="00000000" w14:paraId="00000284">
            <w:pPr>
              <w:rPr/>
            </w:pPr>
            <w:r w:rsidDel="00000000" w:rsidR="00000000" w:rsidRPr="00000000">
              <w:rPr>
                <w:rFonts w:ascii="Aptos" w:cs="Aptos" w:eastAsia="Aptos" w:hAnsi="Aptos"/>
                <w:b w:val="1"/>
                <w:bCs w:val="1"/>
                <w:i w:val="0"/>
                <w:iCs w:val="0"/>
                <w:color w:val="20242b"/>
                <w:sz w:val="12"/>
                <w:szCs w:val="12"/>
                <w:rtl w:val="0"/>
              </w:rPr>
              <w:t xml:space="preserve">COMPLIANCE</w:t>
            </w:r>
            <w:r w:rsidDel="00000000" w:rsidR="00000000" w:rsidRPr="00000000">
              <w:rPr>
                <w:rtl w:val="0"/>
              </w:rPr>
            </w:r>
          </w:p>
        </w:tc>
        <w:tc>
          <w:tcPr/>
          <w:p w:rsidR="00000000" w:rsidDel="00000000" w:rsidP="00000000" w:rsidRDefault="00000000" w:rsidRPr="00000000" w14:paraId="00000285">
            <w:pPr>
              <w:rPr/>
            </w:pPr>
            <w:r w:rsidDel="00000000" w:rsidR="00000000" w:rsidRPr="00000000">
              <w:rPr>
                <w:rFonts w:ascii="Aptos" w:cs="Aptos" w:eastAsia="Aptos" w:hAnsi="Aptos"/>
                <w:b w:val="0"/>
                <w:bCs w:val="0"/>
                <w:i w:val="0"/>
                <w:iCs w:val="0"/>
                <w:color w:val="20242b"/>
                <w:sz w:val="12"/>
                <w:szCs w:val="12"/>
                <w:rtl w:val="0"/>
              </w:rPr>
              <w:t xml:space="preserve">No return/filing sign-off or remittance authorization requiring human accountability MAY be silently completed by AI.</w:t>
            </w:r>
            <w:r w:rsidDel="00000000" w:rsidR="00000000" w:rsidRPr="00000000">
              <w:rPr>
                <w:rtl w:val="0"/>
              </w:rPr>
            </w:r>
          </w:p>
        </w:tc>
        <w:tc>
          <w:tcPr/>
          <w:p w:rsidR="00000000" w:rsidDel="00000000" w:rsidP="00000000" w:rsidRDefault="00000000" w:rsidRPr="00000000" w14:paraId="00000286">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p w:rsidR="00000000" w:rsidDel="00000000" w:rsidP="00000000" w:rsidRDefault="00000000" w:rsidRPr="00000000" w14:paraId="00000287">
            <w:pPr>
              <w:rPr/>
            </w:pPr>
            <w:r w:rsidDel="00000000" w:rsidR="00000000" w:rsidRPr="00000000">
              <w:rPr>
                <w:rFonts w:ascii="Aptos" w:cs="Aptos" w:eastAsia="Aptos" w:hAnsi="Aptos"/>
                <w:b w:val="0"/>
                <w:bCs w:val="0"/>
                <w:i w:val="0"/>
                <w:iCs w:val="0"/>
                <w:color w:val="20242b"/>
                <w:sz w:val="12"/>
                <w:szCs w:val="12"/>
                <w:rtl w:val="0"/>
              </w:rPr>
              <w:t xml:space="preserve">AIGOV/COMP/REM</w:t>
            </w:r>
            <w:r w:rsidDel="00000000" w:rsidR="00000000" w:rsidRPr="00000000">
              <w:rPr>
                <w:rtl w:val="0"/>
              </w:rPr>
            </w:r>
          </w:p>
        </w:tc>
      </w:tr>
      <w:tr>
        <w:trPr>
          <w:cantSplit w:val="1"/>
          <w:tblHeader w:val="0"/>
        </w:trPr>
        <w:tc>
          <w:tcPr/>
          <w:p w:rsidR="00000000" w:rsidDel="00000000" w:rsidP="00000000" w:rsidRDefault="00000000" w:rsidRPr="00000000" w14:paraId="00000288">
            <w:pPr>
              <w:rPr/>
            </w:pPr>
            <w:r w:rsidDel="00000000" w:rsidR="00000000" w:rsidRPr="00000000">
              <w:rPr>
                <w:rFonts w:ascii="Aptos" w:cs="Aptos" w:eastAsia="Aptos" w:hAnsi="Aptos"/>
                <w:b w:val="1"/>
                <w:bCs w:val="1"/>
                <w:i w:val="0"/>
                <w:iCs w:val="0"/>
                <w:color w:val="7a1f3d"/>
                <w:sz w:val="12"/>
                <w:szCs w:val="12"/>
                <w:rtl w:val="0"/>
              </w:rPr>
              <w:t xml:space="preserve">ZTAX-PRD-REQ-0031</w:t>
            </w:r>
            <w:r w:rsidDel="00000000" w:rsidR="00000000" w:rsidRPr="00000000">
              <w:rPr>
                <w:rtl w:val="0"/>
              </w:rPr>
            </w:r>
          </w:p>
        </w:tc>
        <w:tc>
          <w:tcPr/>
          <w:p w:rsidR="00000000" w:rsidDel="00000000" w:rsidP="00000000" w:rsidRDefault="00000000" w:rsidRPr="00000000" w14:paraId="00000289">
            <w:pPr>
              <w:rPr/>
            </w:pPr>
            <w:r w:rsidDel="00000000" w:rsidR="00000000" w:rsidRPr="00000000">
              <w:rPr>
                <w:rFonts w:ascii="Aptos" w:cs="Aptos" w:eastAsia="Aptos" w:hAnsi="Aptos"/>
                <w:b w:val="1"/>
                <w:bCs w:val="1"/>
                <w:i w:val="0"/>
                <w:iCs w:val="0"/>
                <w:color w:val="20242b"/>
                <w:sz w:val="12"/>
                <w:szCs w:val="12"/>
                <w:rtl w:val="0"/>
              </w:rPr>
              <w:t xml:space="preserve">REMITTANCE</w:t>
            </w:r>
            <w:r w:rsidDel="00000000" w:rsidR="00000000" w:rsidRPr="00000000">
              <w:rPr>
                <w:rtl w:val="0"/>
              </w:rPr>
            </w:r>
          </w:p>
        </w:tc>
        <w:tc>
          <w:tcPr/>
          <w:p w:rsidR="00000000" w:rsidDel="00000000" w:rsidP="00000000" w:rsidRDefault="00000000" w:rsidRPr="00000000" w14:paraId="0000028A">
            <w:pPr>
              <w:rPr/>
            </w:pPr>
            <w:r w:rsidDel="00000000" w:rsidR="00000000" w:rsidRPr="00000000">
              <w:rPr>
                <w:rFonts w:ascii="Aptos" w:cs="Aptos" w:eastAsia="Aptos" w:hAnsi="Aptos"/>
                <w:b w:val="0"/>
                <w:bCs w:val="0"/>
                <w:i w:val="0"/>
                <w:iCs w:val="0"/>
                <w:color w:val="20242b"/>
                <w:sz w:val="12"/>
                <w:szCs w:val="12"/>
                <w:rtl w:val="0"/>
              </w:rPr>
              <w:t xml:space="preserve">ZoikoTax MUST default to preparing/authorizing/tracking remittance without customer-fund custody unless a separately approved legal/regulatory model enables custody.</w:t>
            </w:r>
            <w:r w:rsidDel="00000000" w:rsidR="00000000" w:rsidRPr="00000000">
              <w:rPr>
                <w:rtl w:val="0"/>
              </w:rPr>
            </w:r>
          </w:p>
        </w:tc>
        <w:tc>
          <w:tcPr/>
          <w:p w:rsidR="00000000" w:rsidDel="00000000" w:rsidP="00000000" w:rsidRDefault="00000000" w:rsidRPr="00000000" w14:paraId="0000028B">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p w:rsidR="00000000" w:rsidDel="00000000" w:rsidP="00000000" w:rsidRDefault="00000000" w:rsidRPr="00000000" w14:paraId="0000028C">
            <w:pPr>
              <w:rPr/>
            </w:pPr>
            <w:r w:rsidDel="00000000" w:rsidR="00000000" w:rsidRPr="00000000">
              <w:rPr>
                <w:rFonts w:ascii="Aptos" w:cs="Aptos" w:eastAsia="Aptos" w:hAnsi="Aptos"/>
                <w:b w:val="0"/>
                <w:bCs w:val="0"/>
                <w:i w:val="0"/>
                <w:iCs w:val="0"/>
                <w:color w:val="20242b"/>
                <w:sz w:val="12"/>
                <w:szCs w:val="12"/>
                <w:rtl w:val="0"/>
              </w:rPr>
              <w:t xml:space="preserve">LEG/REM</w:t>
            </w:r>
            <w:r w:rsidDel="00000000" w:rsidR="00000000" w:rsidRPr="00000000">
              <w:rPr>
                <w:rtl w:val="0"/>
              </w:rPr>
            </w:r>
          </w:p>
        </w:tc>
      </w:tr>
      <w:tr>
        <w:trPr>
          <w:cantSplit w:val="1"/>
          <w:tblHeader w:val="0"/>
        </w:trPr>
        <w:tc>
          <w:tcPr/>
          <w:p w:rsidR="00000000" w:rsidDel="00000000" w:rsidP="00000000" w:rsidRDefault="00000000" w:rsidRPr="00000000" w14:paraId="0000028D">
            <w:pPr>
              <w:rPr/>
            </w:pPr>
            <w:r w:rsidDel="00000000" w:rsidR="00000000" w:rsidRPr="00000000">
              <w:rPr>
                <w:rFonts w:ascii="Aptos" w:cs="Aptos" w:eastAsia="Aptos" w:hAnsi="Aptos"/>
                <w:b w:val="1"/>
                <w:bCs w:val="1"/>
                <w:i w:val="0"/>
                <w:iCs w:val="0"/>
                <w:color w:val="7a1f3d"/>
                <w:sz w:val="12"/>
                <w:szCs w:val="12"/>
                <w:rtl w:val="0"/>
              </w:rPr>
              <w:t xml:space="preserve">ZTAX-PRD-REQ-0032</w:t>
            </w:r>
            <w:r w:rsidDel="00000000" w:rsidR="00000000" w:rsidRPr="00000000">
              <w:rPr>
                <w:rtl w:val="0"/>
              </w:rPr>
            </w:r>
          </w:p>
        </w:tc>
        <w:tc>
          <w:tcPr/>
          <w:p w:rsidR="00000000" w:rsidDel="00000000" w:rsidP="00000000" w:rsidRDefault="00000000" w:rsidRPr="00000000" w14:paraId="0000028E">
            <w:pPr>
              <w:rPr/>
            </w:pPr>
            <w:r w:rsidDel="00000000" w:rsidR="00000000" w:rsidRPr="00000000">
              <w:rPr>
                <w:rFonts w:ascii="Aptos" w:cs="Aptos" w:eastAsia="Aptos" w:hAnsi="Aptos"/>
                <w:b w:val="1"/>
                <w:bCs w:val="1"/>
                <w:i w:val="0"/>
                <w:iCs w:val="0"/>
                <w:color w:val="20242b"/>
                <w:sz w:val="12"/>
                <w:szCs w:val="12"/>
                <w:rtl w:val="0"/>
              </w:rPr>
              <w:t xml:space="preserve">CTC</w:t>
            </w:r>
            <w:r w:rsidDel="00000000" w:rsidR="00000000" w:rsidRPr="00000000">
              <w:rPr>
                <w:rtl w:val="0"/>
              </w:rPr>
            </w:r>
          </w:p>
        </w:tc>
        <w:tc>
          <w:tcPr/>
          <w:p w:rsidR="00000000" w:rsidDel="00000000" w:rsidP="00000000" w:rsidRDefault="00000000" w:rsidRPr="00000000" w14:paraId="0000028F">
            <w:pPr>
              <w:rPr/>
            </w:pPr>
            <w:r w:rsidDel="00000000" w:rsidR="00000000" w:rsidRPr="00000000">
              <w:rPr>
                <w:rFonts w:ascii="Aptos" w:cs="Aptos" w:eastAsia="Aptos" w:hAnsi="Aptos"/>
                <w:b w:val="0"/>
                <w:bCs w:val="0"/>
                <w:i w:val="0"/>
                <w:iCs w:val="0"/>
                <w:color w:val="20242b"/>
                <w:sz w:val="12"/>
                <w:szCs w:val="12"/>
                <w:rtl w:val="0"/>
              </w:rPr>
              <w:t xml:space="preserve">ZoikoTax MUST own canonical telecom invoice tax/regulatory semantics and lifecycle reconciliation even where clearance-network transport is partner-delivered.</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Fonts w:ascii="Aptos" w:cs="Aptos" w:eastAsia="Aptos" w:hAnsi="Aptos"/>
                <w:b w:val="0"/>
                <w:bCs w:val="0"/>
                <w:i w:val="0"/>
                <w:iCs w:val="0"/>
                <w:color w:val="20242b"/>
                <w:sz w:val="12"/>
                <w:szCs w:val="12"/>
                <w:rtl w:val="0"/>
              </w:rPr>
              <w:t xml:space="preserve">CTC</w:t>
            </w:r>
            <w:r w:rsidDel="00000000" w:rsidR="00000000" w:rsidRPr="00000000">
              <w:rPr>
                <w:rtl w:val="0"/>
              </w:rPr>
            </w:r>
          </w:p>
        </w:tc>
      </w:tr>
      <w:tr>
        <w:trPr>
          <w:cantSplit w:val="1"/>
          <w:tblHeader w:val="0"/>
        </w:trPr>
        <w:tc>
          <w:tcPr/>
          <w:p w:rsidR="00000000" w:rsidDel="00000000" w:rsidP="00000000" w:rsidRDefault="00000000" w:rsidRPr="00000000" w14:paraId="00000292">
            <w:pPr>
              <w:rPr/>
            </w:pPr>
            <w:r w:rsidDel="00000000" w:rsidR="00000000" w:rsidRPr="00000000">
              <w:rPr>
                <w:rFonts w:ascii="Aptos" w:cs="Aptos" w:eastAsia="Aptos" w:hAnsi="Aptos"/>
                <w:b w:val="1"/>
                <w:bCs w:val="1"/>
                <w:i w:val="0"/>
                <w:iCs w:val="0"/>
                <w:color w:val="7a1f3d"/>
                <w:sz w:val="12"/>
                <w:szCs w:val="12"/>
                <w:rtl w:val="0"/>
              </w:rPr>
              <w:t xml:space="preserve">ZTAX-PRD-REQ-0033</w:t>
            </w:r>
            <w:r w:rsidDel="00000000" w:rsidR="00000000" w:rsidRPr="00000000">
              <w:rPr>
                <w:rtl w:val="0"/>
              </w:rPr>
            </w:r>
          </w:p>
        </w:tc>
        <w:tc>
          <w:tcPr/>
          <w:p w:rsidR="00000000" w:rsidDel="00000000" w:rsidP="00000000" w:rsidRDefault="00000000" w:rsidRPr="00000000" w14:paraId="00000293">
            <w:pPr>
              <w:rPr/>
            </w:pPr>
            <w:r w:rsidDel="00000000" w:rsidR="00000000" w:rsidRPr="00000000">
              <w:rPr>
                <w:rFonts w:ascii="Aptos" w:cs="Aptos" w:eastAsia="Aptos" w:hAnsi="Aptos"/>
                <w:b w:val="1"/>
                <w:bCs w:val="1"/>
                <w:i w:val="0"/>
                <w:iCs w:val="0"/>
                <w:color w:val="20242b"/>
                <w:sz w:val="12"/>
                <w:szCs w:val="12"/>
                <w:rtl w:val="0"/>
              </w:rPr>
              <w:t xml:space="preserve">SHADOW</w:t>
            </w:r>
            <w:r w:rsidDel="00000000" w:rsidR="00000000" w:rsidRPr="00000000">
              <w:rPr>
                <w:rtl w:val="0"/>
              </w:rPr>
            </w:r>
          </w:p>
        </w:tc>
        <w:tc>
          <w:tcPr/>
          <w:p w:rsidR="00000000" w:rsidDel="00000000" w:rsidP="00000000" w:rsidRDefault="00000000" w:rsidRPr="00000000" w14:paraId="00000294">
            <w:pPr>
              <w:rPr/>
            </w:pPr>
            <w:r w:rsidDel="00000000" w:rsidR="00000000" w:rsidRPr="00000000">
              <w:rPr>
                <w:rFonts w:ascii="Aptos" w:cs="Aptos" w:eastAsia="Aptos" w:hAnsi="Aptos"/>
                <w:b w:val="0"/>
                <w:bCs w:val="0"/>
                <w:i w:val="0"/>
                <w:iCs w:val="0"/>
                <w:color w:val="20242b"/>
                <w:sz w:val="12"/>
                <w:szCs w:val="12"/>
                <w:rtl w:val="0"/>
              </w:rPr>
              <w:t xml:space="preserve">Shadow Assurance MUST operate without changing the customer's production billing/filing outcome and MUST label findings as non-authoritative until reviewed/promoted.</w:t>
            </w:r>
            <w:r w:rsidDel="00000000" w:rsidR="00000000" w:rsidRPr="00000000">
              <w:rPr>
                <w:rtl w:val="0"/>
              </w:rPr>
            </w:r>
          </w:p>
        </w:tc>
        <w:tc>
          <w:tcPr/>
          <w:p w:rsidR="00000000" w:rsidDel="00000000" w:rsidP="00000000" w:rsidRDefault="00000000" w:rsidRPr="00000000" w14:paraId="00000295">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Fonts w:ascii="Aptos" w:cs="Aptos" w:eastAsia="Aptos" w:hAnsi="Aptos"/>
                <w:b w:val="0"/>
                <w:bCs w:val="0"/>
                <w:i w:val="0"/>
                <w:iCs w:val="0"/>
                <w:color w:val="20242b"/>
                <w:sz w:val="12"/>
                <w:szCs w:val="12"/>
                <w:rtl w:val="0"/>
              </w:rPr>
              <w:t xml:space="preserve">SHD</w:t>
            </w:r>
            <w:r w:rsidDel="00000000" w:rsidR="00000000" w:rsidRPr="00000000">
              <w:rPr>
                <w:rtl w:val="0"/>
              </w:rPr>
            </w:r>
          </w:p>
        </w:tc>
      </w:tr>
      <w:tr>
        <w:trPr>
          <w:cantSplit w:val="1"/>
          <w:tblHeader w:val="0"/>
        </w:trPr>
        <w:tc>
          <w:tcPr/>
          <w:p w:rsidR="00000000" w:rsidDel="00000000" w:rsidP="00000000" w:rsidRDefault="00000000" w:rsidRPr="00000000" w14:paraId="00000297">
            <w:pPr>
              <w:rPr/>
            </w:pPr>
            <w:r w:rsidDel="00000000" w:rsidR="00000000" w:rsidRPr="00000000">
              <w:rPr>
                <w:rFonts w:ascii="Aptos" w:cs="Aptos" w:eastAsia="Aptos" w:hAnsi="Aptos"/>
                <w:b w:val="1"/>
                <w:bCs w:val="1"/>
                <w:i w:val="0"/>
                <w:iCs w:val="0"/>
                <w:color w:val="7a1f3d"/>
                <w:sz w:val="12"/>
                <w:szCs w:val="12"/>
                <w:rtl w:val="0"/>
              </w:rPr>
              <w:t xml:space="preserve">ZTAX-PRD-REQ-0034</w:t>
            </w:r>
            <w:r w:rsidDel="00000000" w:rsidR="00000000" w:rsidRPr="00000000">
              <w:rPr>
                <w:rtl w:val="0"/>
              </w:rPr>
            </w:r>
          </w:p>
        </w:tc>
        <w:tc>
          <w:tcPr/>
          <w:p w:rsidR="00000000" w:rsidDel="00000000" w:rsidP="00000000" w:rsidRDefault="00000000" w:rsidRPr="00000000" w14:paraId="00000298">
            <w:pPr>
              <w:rPr/>
            </w:pPr>
            <w:r w:rsidDel="00000000" w:rsidR="00000000" w:rsidRPr="00000000">
              <w:rPr>
                <w:rFonts w:ascii="Aptos" w:cs="Aptos" w:eastAsia="Aptos" w:hAnsi="Aptos"/>
                <w:b w:val="1"/>
                <w:bCs w:val="1"/>
                <w:i w:val="0"/>
                <w:iCs w:val="0"/>
                <w:color w:val="20242b"/>
                <w:sz w:val="12"/>
                <w:szCs w:val="12"/>
                <w:rtl w:val="0"/>
              </w:rPr>
              <w:t xml:space="preserve">MIGRATION</w:t>
            </w:r>
            <w:r w:rsidDel="00000000" w:rsidR="00000000" w:rsidRPr="00000000">
              <w:rPr>
                <w:rtl w:val="0"/>
              </w:rPr>
            </w:r>
          </w:p>
        </w:tc>
        <w:tc>
          <w:tcPr/>
          <w:p w:rsidR="00000000" w:rsidDel="00000000" w:rsidP="00000000" w:rsidRDefault="00000000" w:rsidRPr="00000000" w14:paraId="00000299">
            <w:pPr>
              <w:rPr/>
            </w:pPr>
            <w:r w:rsidDel="00000000" w:rsidR="00000000" w:rsidRPr="00000000">
              <w:rPr>
                <w:rFonts w:ascii="Aptos" w:cs="Aptos" w:eastAsia="Aptos" w:hAnsi="Aptos"/>
                <w:b w:val="0"/>
                <w:bCs w:val="0"/>
                <w:i w:val="0"/>
                <w:iCs w:val="0"/>
                <w:color w:val="20242b"/>
                <w:sz w:val="12"/>
                <w:szCs w:val="12"/>
                <w:rtl w:val="0"/>
              </w:rPr>
              <w:t xml:space="preserve">Migration from an incumbent engine MUST support parallel validation, reconciliation, cutover controls, historical continuity and rollback appropriate to the integration.</w:t>
            </w:r>
            <w:r w:rsidDel="00000000" w:rsidR="00000000" w:rsidRPr="00000000">
              <w:rPr>
                <w:rtl w:val="0"/>
              </w:rPr>
            </w:r>
          </w:p>
        </w:tc>
        <w:tc>
          <w:tcPr/>
          <w:p w:rsidR="00000000" w:rsidDel="00000000" w:rsidP="00000000" w:rsidRDefault="00000000" w:rsidRPr="00000000" w14:paraId="0000029A">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p w:rsidR="00000000" w:rsidDel="00000000" w:rsidP="00000000" w:rsidRDefault="00000000" w:rsidRPr="00000000" w14:paraId="0000029B">
            <w:pPr>
              <w:rPr/>
            </w:pPr>
            <w:r w:rsidDel="00000000" w:rsidR="00000000" w:rsidRPr="00000000">
              <w:rPr>
                <w:rFonts w:ascii="Aptos" w:cs="Aptos" w:eastAsia="Aptos" w:hAnsi="Aptos"/>
                <w:b w:val="0"/>
                <w:bCs w:val="0"/>
                <w:i w:val="0"/>
                <w:iCs w:val="0"/>
                <w:color w:val="20242b"/>
                <w:sz w:val="12"/>
                <w:szCs w:val="12"/>
                <w:rtl w:val="0"/>
              </w:rPr>
              <w:t xml:space="preserve">MIG/SHD</w:t>
            </w:r>
            <w:r w:rsidDel="00000000" w:rsidR="00000000" w:rsidRPr="00000000">
              <w:rPr>
                <w:rtl w:val="0"/>
              </w:rPr>
            </w:r>
          </w:p>
        </w:tc>
      </w:tr>
      <w:tr>
        <w:trPr>
          <w:cantSplit w:val="1"/>
          <w:tblHeader w:val="0"/>
        </w:trPr>
        <w:tc>
          <w:tcPr/>
          <w:p w:rsidR="00000000" w:rsidDel="00000000" w:rsidP="00000000" w:rsidRDefault="00000000" w:rsidRPr="00000000" w14:paraId="0000029C">
            <w:pPr>
              <w:rPr/>
            </w:pPr>
            <w:r w:rsidDel="00000000" w:rsidR="00000000" w:rsidRPr="00000000">
              <w:rPr>
                <w:rFonts w:ascii="Aptos" w:cs="Aptos" w:eastAsia="Aptos" w:hAnsi="Aptos"/>
                <w:b w:val="1"/>
                <w:bCs w:val="1"/>
                <w:i w:val="0"/>
                <w:iCs w:val="0"/>
                <w:color w:val="7a1f3d"/>
                <w:sz w:val="12"/>
                <w:szCs w:val="12"/>
                <w:rtl w:val="0"/>
              </w:rPr>
              <w:t xml:space="preserve">ZTAX-PRD-REQ-0035</w:t>
            </w:r>
            <w:r w:rsidDel="00000000" w:rsidR="00000000" w:rsidRPr="00000000">
              <w:rPr>
                <w:rtl w:val="0"/>
              </w:rPr>
            </w:r>
          </w:p>
        </w:tc>
        <w:tc>
          <w:tcPr/>
          <w:p w:rsidR="00000000" w:rsidDel="00000000" w:rsidP="00000000" w:rsidRDefault="00000000" w:rsidRPr="00000000" w14:paraId="0000029D">
            <w:pPr>
              <w:rPr/>
            </w:pPr>
            <w:r w:rsidDel="00000000" w:rsidR="00000000" w:rsidRPr="00000000">
              <w:rPr>
                <w:rFonts w:ascii="Aptos" w:cs="Aptos" w:eastAsia="Aptos" w:hAnsi="Aptos"/>
                <w:b w:val="1"/>
                <w:bCs w:val="1"/>
                <w:i w:val="0"/>
                <w:iCs w:val="0"/>
                <w:color w:val="20242b"/>
                <w:sz w:val="12"/>
                <w:szCs w:val="12"/>
                <w:rtl w:val="0"/>
              </w:rPr>
              <w:t xml:space="preserve">CONTENT</w:t>
            </w:r>
            <w:r w:rsidDel="00000000" w:rsidR="00000000" w:rsidRPr="00000000">
              <w:rPr>
                <w:rtl w:val="0"/>
              </w:rPr>
            </w:r>
          </w:p>
        </w:tc>
        <w:tc>
          <w:tcPr/>
          <w:p w:rsidR="00000000" w:rsidDel="00000000" w:rsidP="00000000" w:rsidRDefault="00000000" w:rsidRPr="00000000" w14:paraId="0000029E">
            <w:pPr>
              <w:rPr/>
            </w:pPr>
            <w:r w:rsidDel="00000000" w:rsidR="00000000" w:rsidRPr="00000000">
              <w:rPr>
                <w:rFonts w:ascii="Aptos" w:cs="Aptos" w:eastAsia="Aptos" w:hAnsi="Aptos"/>
                <w:b w:val="0"/>
                <w:bCs w:val="0"/>
                <w:i w:val="0"/>
                <w:iCs w:val="0"/>
                <w:color w:val="20242b"/>
                <w:sz w:val="12"/>
                <w:szCs w:val="12"/>
                <w:rtl w:val="0"/>
              </w:rPr>
              <w:t xml:space="preserve">Every production rule/pack MUST have an accountable owner, source/provenance, effective dates, approval and verification evidence.</w:t>
            </w:r>
            <w:r w:rsidDel="00000000" w:rsidR="00000000" w:rsidRPr="00000000">
              <w:rPr>
                <w:rtl w:val="0"/>
              </w:rPr>
            </w:r>
          </w:p>
        </w:tc>
        <w:tc>
          <w:tcPr/>
          <w:p w:rsidR="00000000" w:rsidDel="00000000" w:rsidP="00000000" w:rsidRDefault="00000000" w:rsidRPr="00000000" w14:paraId="0000029F">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p w:rsidR="00000000" w:rsidDel="00000000" w:rsidP="00000000" w:rsidRDefault="00000000" w:rsidRPr="00000000" w14:paraId="000002A0">
            <w:pPr>
              <w:rPr/>
            </w:pPr>
            <w:r w:rsidDel="00000000" w:rsidR="00000000" w:rsidRPr="00000000">
              <w:rPr>
                <w:rFonts w:ascii="Aptos" w:cs="Aptos" w:eastAsia="Aptos" w:hAnsi="Aptos"/>
                <w:b w:val="0"/>
                <w:bCs w:val="0"/>
                <w:i w:val="0"/>
                <w:iCs w:val="0"/>
                <w:color w:val="20242b"/>
                <w:sz w:val="12"/>
                <w:szCs w:val="12"/>
                <w:rtl w:val="0"/>
              </w:rPr>
              <w:t xml:space="preserve">CONT/QA</w:t>
            </w:r>
            <w:r w:rsidDel="00000000" w:rsidR="00000000" w:rsidRPr="00000000">
              <w:rPr>
                <w:rtl w:val="0"/>
              </w:rPr>
            </w:r>
          </w:p>
        </w:tc>
      </w:tr>
      <w:tr>
        <w:trPr>
          <w:cantSplit w:val="1"/>
          <w:tblHeader w:val="0"/>
        </w:trPr>
        <w:tc>
          <w:tcPr/>
          <w:p w:rsidR="00000000" w:rsidDel="00000000" w:rsidP="00000000" w:rsidRDefault="00000000" w:rsidRPr="00000000" w14:paraId="000002A1">
            <w:pPr>
              <w:rPr/>
            </w:pPr>
            <w:r w:rsidDel="00000000" w:rsidR="00000000" w:rsidRPr="00000000">
              <w:rPr>
                <w:rFonts w:ascii="Aptos" w:cs="Aptos" w:eastAsia="Aptos" w:hAnsi="Aptos"/>
                <w:b w:val="1"/>
                <w:bCs w:val="1"/>
                <w:i w:val="0"/>
                <w:iCs w:val="0"/>
                <w:color w:val="7a1f3d"/>
                <w:sz w:val="12"/>
                <w:szCs w:val="12"/>
                <w:rtl w:val="0"/>
              </w:rPr>
              <w:t xml:space="preserve">ZTAX-PRD-REQ-0036</w:t>
            </w:r>
            <w:r w:rsidDel="00000000" w:rsidR="00000000" w:rsidRPr="00000000">
              <w:rPr>
                <w:rtl w:val="0"/>
              </w:rPr>
            </w:r>
          </w:p>
        </w:tc>
        <w:tc>
          <w:tcPr/>
          <w:p w:rsidR="00000000" w:rsidDel="00000000" w:rsidP="00000000" w:rsidRDefault="00000000" w:rsidRPr="00000000" w14:paraId="000002A2">
            <w:pPr>
              <w:rPr/>
            </w:pPr>
            <w:r w:rsidDel="00000000" w:rsidR="00000000" w:rsidRPr="00000000">
              <w:rPr>
                <w:rFonts w:ascii="Aptos" w:cs="Aptos" w:eastAsia="Aptos" w:hAnsi="Aptos"/>
                <w:b w:val="1"/>
                <w:bCs w:val="1"/>
                <w:i w:val="0"/>
                <w:iCs w:val="0"/>
                <w:color w:val="20242b"/>
                <w:sz w:val="12"/>
                <w:szCs w:val="12"/>
                <w:rtl w:val="0"/>
              </w:rPr>
              <w:t xml:space="preserve">CONTENT</w:t>
            </w:r>
            <w:r w:rsidDel="00000000" w:rsidR="00000000" w:rsidRPr="00000000">
              <w:rPr>
                <w:rtl w:val="0"/>
              </w:rPr>
            </w:r>
          </w:p>
        </w:tc>
        <w:tc>
          <w:tcPr/>
          <w:p w:rsidR="00000000" w:rsidDel="00000000" w:rsidP="00000000" w:rsidRDefault="00000000" w:rsidRPr="00000000" w14:paraId="000002A3">
            <w:pPr>
              <w:rPr/>
            </w:pPr>
            <w:r w:rsidDel="00000000" w:rsidR="00000000" w:rsidRPr="00000000">
              <w:rPr>
                <w:rFonts w:ascii="Aptos" w:cs="Aptos" w:eastAsia="Aptos" w:hAnsi="Aptos"/>
                <w:b w:val="0"/>
                <w:bCs w:val="0"/>
                <w:i w:val="0"/>
                <w:iCs w:val="0"/>
                <w:color w:val="20242b"/>
                <w:sz w:val="12"/>
                <w:szCs w:val="12"/>
                <w:rtl w:val="0"/>
              </w:rPr>
              <w:t xml:space="preserve">A PRODUCTION pack MUST define suspension/withdrawal behavior for in-flight decisions, open obligations, filings and customer notification.</w:t>
            </w:r>
            <w:r w:rsidDel="00000000" w:rsidR="00000000" w:rsidRPr="00000000">
              <w:rPr>
                <w:rtl w:val="0"/>
              </w:rPr>
            </w:r>
          </w:p>
        </w:tc>
        <w:tc>
          <w:tcPr/>
          <w:p w:rsidR="00000000" w:rsidDel="00000000" w:rsidP="00000000" w:rsidRDefault="00000000" w:rsidRPr="00000000" w14:paraId="000002A4">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p w:rsidR="00000000" w:rsidDel="00000000" w:rsidP="00000000" w:rsidRDefault="00000000" w:rsidRPr="00000000" w14:paraId="000002A5">
            <w:pPr>
              <w:rPr/>
            </w:pPr>
            <w:r w:rsidDel="00000000" w:rsidR="00000000" w:rsidRPr="00000000">
              <w:rPr>
                <w:rFonts w:ascii="Aptos" w:cs="Aptos" w:eastAsia="Aptos" w:hAnsi="Aptos"/>
                <w:b w:val="0"/>
                <w:bCs w:val="0"/>
                <w:i w:val="0"/>
                <w:iCs w:val="0"/>
                <w:color w:val="20242b"/>
                <w:sz w:val="12"/>
                <w:szCs w:val="12"/>
                <w:rtl w:val="0"/>
              </w:rPr>
              <w:t xml:space="preserve">CONT/COMP</w:t>
            </w:r>
            <w:r w:rsidDel="00000000" w:rsidR="00000000" w:rsidRPr="00000000">
              <w:rPr>
                <w:rtl w:val="0"/>
              </w:rPr>
            </w:r>
          </w:p>
        </w:tc>
      </w:tr>
      <w:tr>
        <w:trPr>
          <w:cantSplit w:val="1"/>
          <w:tblHeader w:val="0"/>
        </w:trPr>
        <w:tc>
          <w:tcPr/>
          <w:p w:rsidR="00000000" w:rsidDel="00000000" w:rsidP="00000000" w:rsidRDefault="00000000" w:rsidRPr="00000000" w14:paraId="000002A6">
            <w:pPr>
              <w:rPr/>
            </w:pPr>
            <w:r w:rsidDel="00000000" w:rsidR="00000000" w:rsidRPr="00000000">
              <w:rPr>
                <w:rFonts w:ascii="Aptos" w:cs="Aptos" w:eastAsia="Aptos" w:hAnsi="Aptos"/>
                <w:b w:val="1"/>
                <w:bCs w:val="1"/>
                <w:i w:val="0"/>
                <w:iCs w:val="0"/>
                <w:color w:val="7a1f3d"/>
                <w:sz w:val="12"/>
                <w:szCs w:val="12"/>
                <w:rtl w:val="0"/>
              </w:rPr>
              <w:t xml:space="preserve">ZTAX-PRD-REQ-0037</w:t>
            </w:r>
            <w:r w:rsidDel="00000000" w:rsidR="00000000" w:rsidRPr="00000000">
              <w:rPr>
                <w:rtl w:val="0"/>
              </w:rPr>
            </w:r>
          </w:p>
        </w:tc>
        <w:tc>
          <w:tcPr/>
          <w:p w:rsidR="00000000" w:rsidDel="00000000" w:rsidP="00000000" w:rsidRDefault="00000000" w:rsidRPr="00000000" w14:paraId="000002A7">
            <w:pPr>
              <w:rPr/>
            </w:pPr>
            <w:r w:rsidDel="00000000" w:rsidR="00000000" w:rsidRPr="00000000">
              <w:rPr>
                <w:rFonts w:ascii="Aptos" w:cs="Aptos" w:eastAsia="Aptos" w:hAnsi="Aptos"/>
                <w:b w:val="1"/>
                <w:bCs w:val="1"/>
                <w:i w:val="0"/>
                <w:iCs w:val="0"/>
                <w:color w:val="20242b"/>
                <w:sz w:val="12"/>
                <w:szCs w:val="12"/>
                <w:rtl w:val="0"/>
              </w:rPr>
              <w:t xml:space="preserve">AI</w:t>
            </w:r>
            <w:r w:rsidDel="00000000" w:rsidR="00000000" w:rsidRPr="00000000">
              <w:rPr>
                <w:rtl w:val="0"/>
              </w:rPr>
            </w:r>
          </w:p>
        </w:tc>
        <w:tc>
          <w:tcPr/>
          <w:p w:rsidR="00000000" w:rsidDel="00000000" w:rsidP="00000000" w:rsidRDefault="00000000" w:rsidRPr="00000000" w14:paraId="000002A8">
            <w:pPr>
              <w:rPr/>
            </w:pPr>
            <w:r w:rsidDel="00000000" w:rsidR="00000000" w:rsidRPr="00000000">
              <w:rPr>
                <w:rFonts w:ascii="Aptos" w:cs="Aptos" w:eastAsia="Aptos" w:hAnsi="Aptos"/>
                <w:b w:val="0"/>
                <w:bCs w:val="0"/>
                <w:i w:val="0"/>
                <w:iCs w:val="0"/>
                <w:color w:val="20242b"/>
                <w:sz w:val="12"/>
                <w:szCs w:val="12"/>
                <w:rtl w:val="0"/>
              </w:rPr>
              <w:t xml:space="preserve">The Intelligence Fabric MUST support source-backed regulatory change monitoring, classification assistance, anomaly detection and deterministic-decision explanation as foundational platform use cases.</w:t>
            </w:r>
            <w:r w:rsidDel="00000000" w:rsidR="00000000" w:rsidRPr="00000000">
              <w:rPr>
                <w:rtl w:val="0"/>
              </w:rPr>
            </w:r>
          </w:p>
        </w:tc>
        <w:tc>
          <w:tcPr/>
          <w:p w:rsidR="00000000" w:rsidDel="00000000" w:rsidP="00000000" w:rsidRDefault="00000000" w:rsidRPr="00000000" w14:paraId="000002A9">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p w:rsidR="00000000" w:rsidDel="00000000" w:rsidP="00000000" w:rsidRDefault="00000000" w:rsidRPr="00000000" w14:paraId="000002AA">
            <w:pPr>
              <w:rPr/>
            </w:pPr>
            <w:r w:rsidDel="00000000" w:rsidR="00000000" w:rsidRPr="00000000">
              <w:rPr>
                <w:rFonts w:ascii="Aptos" w:cs="Aptos" w:eastAsia="Aptos" w:hAnsi="Aptos"/>
                <w:b w:val="0"/>
                <w:bCs w:val="0"/>
                <w:i w:val="0"/>
                <w:iCs w:val="0"/>
                <w:color w:val="20242b"/>
                <w:sz w:val="12"/>
                <w:szCs w:val="12"/>
                <w:rtl w:val="0"/>
              </w:rPr>
              <w:t xml:space="preserve">AI/AIGOV</w:t>
            </w:r>
            <w:r w:rsidDel="00000000" w:rsidR="00000000" w:rsidRPr="00000000">
              <w:rPr>
                <w:rtl w:val="0"/>
              </w:rPr>
            </w:r>
          </w:p>
        </w:tc>
      </w:tr>
      <w:tr>
        <w:trPr>
          <w:cantSplit w:val="1"/>
          <w:tblHeader w:val="0"/>
        </w:trPr>
        <w:tc>
          <w:tcPr/>
          <w:p w:rsidR="00000000" w:rsidDel="00000000" w:rsidP="00000000" w:rsidRDefault="00000000" w:rsidRPr="00000000" w14:paraId="000002AB">
            <w:pPr>
              <w:rPr/>
            </w:pPr>
            <w:r w:rsidDel="00000000" w:rsidR="00000000" w:rsidRPr="00000000">
              <w:rPr>
                <w:rFonts w:ascii="Aptos" w:cs="Aptos" w:eastAsia="Aptos" w:hAnsi="Aptos"/>
                <w:b w:val="1"/>
                <w:bCs w:val="1"/>
                <w:i w:val="0"/>
                <w:iCs w:val="0"/>
                <w:color w:val="7a1f3d"/>
                <w:sz w:val="12"/>
                <w:szCs w:val="12"/>
                <w:rtl w:val="0"/>
              </w:rPr>
              <w:t xml:space="preserve">ZTAX-PRD-REQ-0038</w:t>
            </w:r>
            <w:r w:rsidDel="00000000" w:rsidR="00000000" w:rsidRPr="00000000">
              <w:rPr>
                <w:rtl w:val="0"/>
              </w:rPr>
            </w:r>
          </w:p>
        </w:tc>
        <w:tc>
          <w:tcPr/>
          <w:p w:rsidR="00000000" w:rsidDel="00000000" w:rsidP="00000000" w:rsidRDefault="00000000" w:rsidRPr="00000000" w14:paraId="000002AC">
            <w:pPr>
              <w:rPr/>
            </w:pPr>
            <w:r w:rsidDel="00000000" w:rsidR="00000000" w:rsidRPr="00000000">
              <w:rPr>
                <w:rFonts w:ascii="Aptos" w:cs="Aptos" w:eastAsia="Aptos" w:hAnsi="Aptos"/>
                <w:b w:val="1"/>
                <w:bCs w:val="1"/>
                <w:i w:val="0"/>
                <w:iCs w:val="0"/>
                <w:color w:val="20242b"/>
                <w:sz w:val="12"/>
                <w:szCs w:val="12"/>
                <w:rtl w:val="0"/>
              </w:rPr>
              <w:t xml:space="preserve">AI</w:t>
            </w:r>
            <w:r w:rsidDel="00000000" w:rsidR="00000000" w:rsidRPr="00000000">
              <w:rPr>
                <w:rtl w:val="0"/>
              </w:rPr>
            </w:r>
          </w:p>
        </w:tc>
        <w:tc>
          <w:tcPr/>
          <w:p w:rsidR="00000000" w:rsidDel="00000000" w:rsidP="00000000" w:rsidRDefault="00000000" w:rsidRPr="00000000" w14:paraId="000002AD">
            <w:pPr>
              <w:rPr/>
            </w:pPr>
            <w:r w:rsidDel="00000000" w:rsidR="00000000" w:rsidRPr="00000000">
              <w:rPr>
                <w:rFonts w:ascii="Aptos" w:cs="Aptos" w:eastAsia="Aptos" w:hAnsi="Aptos"/>
                <w:b w:val="0"/>
                <w:bCs w:val="0"/>
                <w:i w:val="0"/>
                <w:iCs w:val="0"/>
                <w:color w:val="20242b"/>
                <w:sz w:val="12"/>
                <w:szCs w:val="12"/>
                <w:rtl w:val="0"/>
              </w:rPr>
              <w:t xml:space="preserve">AI model/prompt/retrieval configuration used in customer-visible or content workflows MUST be versioned and evaluable under ZTAX-AIGOV-001.</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p w:rsidR="00000000" w:rsidDel="00000000" w:rsidP="00000000" w:rsidRDefault="00000000" w:rsidRPr="00000000" w14:paraId="000002AF">
            <w:pPr>
              <w:rPr/>
            </w:pPr>
            <w:r w:rsidDel="00000000" w:rsidR="00000000" w:rsidRPr="00000000">
              <w:rPr>
                <w:rFonts w:ascii="Aptos" w:cs="Aptos" w:eastAsia="Aptos" w:hAnsi="Aptos"/>
                <w:b w:val="0"/>
                <w:bCs w:val="0"/>
                <w:i w:val="0"/>
                <w:iCs w:val="0"/>
                <w:color w:val="20242b"/>
                <w:sz w:val="12"/>
                <w:szCs w:val="12"/>
                <w:rtl w:val="0"/>
              </w:rPr>
              <w:t xml:space="preserve">AIGOV/AI</w:t>
            </w:r>
            <w:r w:rsidDel="00000000" w:rsidR="00000000" w:rsidRPr="00000000">
              <w:rPr>
                <w:rtl w:val="0"/>
              </w:rPr>
            </w:r>
          </w:p>
        </w:tc>
      </w:tr>
      <w:tr>
        <w:trPr>
          <w:cantSplit w:val="1"/>
          <w:tblHeader w:val="0"/>
        </w:trPr>
        <w:tc>
          <w:tcPr/>
          <w:p w:rsidR="00000000" w:rsidDel="00000000" w:rsidP="00000000" w:rsidRDefault="00000000" w:rsidRPr="00000000" w14:paraId="000002B0">
            <w:pPr>
              <w:rPr/>
            </w:pPr>
            <w:r w:rsidDel="00000000" w:rsidR="00000000" w:rsidRPr="00000000">
              <w:rPr>
                <w:rFonts w:ascii="Aptos" w:cs="Aptos" w:eastAsia="Aptos" w:hAnsi="Aptos"/>
                <w:b w:val="1"/>
                <w:bCs w:val="1"/>
                <w:i w:val="0"/>
                <w:iCs w:val="0"/>
                <w:color w:val="7a1f3d"/>
                <w:sz w:val="12"/>
                <w:szCs w:val="12"/>
                <w:rtl w:val="0"/>
              </w:rPr>
              <w:t xml:space="preserve">ZTAX-PRD-REQ-0039</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Fonts w:ascii="Aptos" w:cs="Aptos" w:eastAsia="Aptos" w:hAnsi="Aptos"/>
                <w:b w:val="1"/>
                <w:bCs w:val="1"/>
                <w:i w:val="0"/>
                <w:iCs w:val="0"/>
                <w:color w:val="20242b"/>
                <w:sz w:val="12"/>
                <w:szCs w:val="12"/>
                <w:rtl w:val="0"/>
              </w:rPr>
              <w:t xml:space="preserve">COMMERCIAL</w:t>
            </w:r>
            <w:r w:rsidDel="00000000" w:rsidR="00000000" w:rsidRPr="00000000">
              <w:rPr>
                <w:rtl w:val="0"/>
              </w:rPr>
            </w:r>
          </w:p>
        </w:tc>
        <w:tc>
          <w:tcPr/>
          <w:p w:rsidR="00000000" w:rsidDel="00000000" w:rsidP="00000000" w:rsidRDefault="00000000" w:rsidRPr="00000000" w14:paraId="000002B2">
            <w:pPr>
              <w:rPr/>
            </w:pPr>
            <w:r w:rsidDel="00000000" w:rsidR="00000000" w:rsidRPr="00000000">
              <w:rPr>
                <w:rFonts w:ascii="Aptos" w:cs="Aptos" w:eastAsia="Aptos" w:hAnsi="Aptos"/>
                <w:b w:val="0"/>
                <w:bCs w:val="0"/>
                <w:i w:val="0"/>
                <w:iCs w:val="0"/>
                <w:color w:val="20242b"/>
                <w:sz w:val="12"/>
                <w:szCs w:val="12"/>
                <w:rtl w:val="0"/>
              </w:rPr>
              <w:t xml:space="preserve">Entitlements MUST control access to capabilities/packs/services but MUST NOT change the legal correctness of an authoritative decision.</w:t>
            </w:r>
            <w:r w:rsidDel="00000000" w:rsidR="00000000" w:rsidRPr="00000000">
              <w:rPr>
                <w:rtl w:val="0"/>
              </w:rPr>
            </w:r>
          </w:p>
        </w:tc>
        <w:tc>
          <w:tcPr/>
          <w:p w:rsidR="00000000" w:rsidDel="00000000" w:rsidP="00000000" w:rsidRDefault="00000000" w:rsidRPr="00000000" w14:paraId="000002B3">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B4">
            <w:pPr>
              <w:rPr/>
            </w:pPr>
            <w:r w:rsidDel="00000000" w:rsidR="00000000" w:rsidRPr="00000000">
              <w:rPr>
                <w:rFonts w:ascii="Aptos" w:cs="Aptos" w:eastAsia="Aptos" w:hAnsi="Aptos"/>
                <w:b w:val="0"/>
                <w:bCs w:val="0"/>
                <w:i w:val="0"/>
                <w:iCs w:val="0"/>
                <w:color w:val="20242b"/>
                <w:sz w:val="12"/>
                <w:szCs w:val="12"/>
                <w:rtl w:val="0"/>
              </w:rPr>
              <w:t xml:space="preserve">COM/DET</w:t>
            </w:r>
            <w:r w:rsidDel="00000000" w:rsidR="00000000" w:rsidRPr="00000000">
              <w:rPr>
                <w:rtl w:val="0"/>
              </w:rPr>
            </w:r>
          </w:p>
        </w:tc>
      </w:tr>
      <w:tr>
        <w:trPr>
          <w:cantSplit w:val="1"/>
          <w:tblHeader w:val="0"/>
        </w:trPr>
        <w:tc>
          <w:tcPr/>
          <w:p w:rsidR="00000000" w:rsidDel="00000000" w:rsidP="00000000" w:rsidRDefault="00000000" w:rsidRPr="00000000" w14:paraId="000002B5">
            <w:pPr>
              <w:rPr/>
            </w:pPr>
            <w:r w:rsidDel="00000000" w:rsidR="00000000" w:rsidRPr="00000000">
              <w:rPr>
                <w:rFonts w:ascii="Aptos" w:cs="Aptos" w:eastAsia="Aptos" w:hAnsi="Aptos"/>
                <w:b w:val="1"/>
                <w:bCs w:val="1"/>
                <w:i w:val="0"/>
                <w:iCs w:val="0"/>
                <w:color w:val="7a1f3d"/>
                <w:sz w:val="12"/>
                <w:szCs w:val="12"/>
                <w:rtl w:val="0"/>
              </w:rPr>
              <w:t xml:space="preserve">ZTAX-PRD-REQ-0040</w:t>
            </w:r>
            <w:r w:rsidDel="00000000" w:rsidR="00000000" w:rsidRPr="00000000">
              <w:rPr>
                <w:rtl w:val="0"/>
              </w:rPr>
            </w:r>
          </w:p>
        </w:tc>
        <w:tc>
          <w:tcPr/>
          <w:p w:rsidR="00000000" w:rsidDel="00000000" w:rsidP="00000000" w:rsidRDefault="00000000" w:rsidRPr="00000000" w14:paraId="000002B6">
            <w:pPr>
              <w:rPr/>
            </w:pPr>
            <w:r w:rsidDel="00000000" w:rsidR="00000000" w:rsidRPr="00000000">
              <w:rPr>
                <w:rFonts w:ascii="Aptos" w:cs="Aptos" w:eastAsia="Aptos" w:hAnsi="Aptos"/>
                <w:b w:val="1"/>
                <w:bCs w:val="1"/>
                <w:i w:val="0"/>
                <w:iCs w:val="0"/>
                <w:color w:val="20242b"/>
                <w:sz w:val="12"/>
                <w:szCs w:val="12"/>
                <w:rtl w:val="0"/>
              </w:rPr>
              <w:t xml:space="preserve">COMMERCIAL</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Aptos" w:cs="Aptos" w:eastAsia="Aptos" w:hAnsi="Aptos"/>
                <w:b w:val="0"/>
                <w:bCs w:val="0"/>
                <w:i w:val="0"/>
                <w:iCs w:val="0"/>
                <w:color w:val="20242b"/>
                <w:sz w:val="12"/>
                <w:szCs w:val="12"/>
                <w:rtl w:val="0"/>
              </w:rPr>
              <w:t xml:space="preserve">Historical decisions MUST remain bound to the effective content/configuration accepted at the time; plan upgrades/downgrades MUST NOT retroactively rewrite fiscal history.</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B9">
            <w:pPr>
              <w:rPr/>
            </w:pPr>
            <w:r w:rsidDel="00000000" w:rsidR="00000000" w:rsidRPr="00000000">
              <w:rPr>
                <w:rFonts w:ascii="Aptos" w:cs="Aptos" w:eastAsia="Aptos" w:hAnsi="Aptos"/>
                <w:b w:val="0"/>
                <w:bCs w:val="0"/>
                <w:i w:val="0"/>
                <w:iCs w:val="0"/>
                <w:color w:val="20242b"/>
                <w:sz w:val="12"/>
                <w:szCs w:val="12"/>
                <w:rtl w:val="0"/>
              </w:rPr>
              <w:t xml:space="preserve">COM/EVID</w:t>
            </w:r>
            <w:r w:rsidDel="00000000" w:rsidR="00000000" w:rsidRPr="00000000">
              <w:rPr>
                <w:rtl w:val="0"/>
              </w:rPr>
            </w:r>
          </w:p>
        </w:tc>
      </w:tr>
      <w:tr>
        <w:trPr>
          <w:cantSplit w:val="1"/>
          <w:tblHeader w:val="0"/>
        </w:trPr>
        <w:tc>
          <w:tcPr/>
          <w:p w:rsidR="00000000" w:rsidDel="00000000" w:rsidP="00000000" w:rsidRDefault="00000000" w:rsidRPr="00000000" w14:paraId="000002BA">
            <w:pPr>
              <w:rPr/>
            </w:pPr>
            <w:r w:rsidDel="00000000" w:rsidR="00000000" w:rsidRPr="00000000">
              <w:rPr>
                <w:rFonts w:ascii="Aptos" w:cs="Aptos" w:eastAsia="Aptos" w:hAnsi="Aptos"/>
                <w:b w:val="1"/>
                <w:bCs w:val="1"/>
                <w:i w:val="0"/>
                <w:iCs w:val="0"/>
                <w:color w:val="7a1f3d"/>
                <w:sz w:val="12"/>
                <w:szCs w:val="12"/>
                <w:rtl w:val="0"/>
              </w:rPr>
              <w:t xml:space="preserve">ZTAX-PRD-REQ-0041</w:t>
            </w:r>
            <w:r w:rsidDel="00000000" w:rsidR="00000000" w:rsidRPr="00000000">
              <w:rPr>
                <w:rtl w:val="0"/>
              </w:rPr>
            </w:r>
          </w:p>
        </w:tc>
        <w:tc>
          <w:tcPr/>
          <w:p w:rsidR="00000000" w:rsidDel="00000000" w:rsidP="00000000" w:rsidRDefault="00000000" w:rsidRPr="00000000" w14:paraId="000002BB">
            <w:pPr>
              <w:rPr/>
            </w:pPr>
            <w:r w:rsidDel="00000000" w:rsidR="00000000" w:rsidRPr="00000000">
              <w:rPr>
                <w:rFonts w:ascii="Aptos" w:cs="Aptos" w:eastAsia="Aptos" w:hAnsi="Aptos"/>
                <w:b w:val="1"/>
                <w:bCs w:val="1"/>
                <w:i w:val="0"/>
                <w:iCs w:val="0"/>
                <w:color w:val="20242b"/>
                <w:sz w:val="12"/>
                <w:szCs w:val="12"/>
                <w:rtl w:val="0"/>
              </w:rPr>
              <w:t xml:space="preserve">OPERATIONS</w:t>
            </w:r>
            <w:r w:rsidDel="00000000" w:rsidR="00000000" w:rsidRPr="00000000">
              <w:rPr>
                <w:rtl w:val="0"/>
              </w:rPr>
            </w:r>
          </w:p>
        </w:tc>
        <w:tc>
          <w:tcPr/>
          <w:p w:rsidR="00000000" w:rsidDel="00000000" w:rsidP="00000000" w:rsidRDefault="00000000" w:rsidRPr="00000000" w14:paraId="000002BC">
            <w:pPr>
              <w:rPr/>
            </w:pPr>
            <w:r w:rsidDel="00000000" w:rsidR="00000000" w:rsidRPr="00000000">
              <w:rPr>
                <w:rFonts w:ascii="Aptos" w:cs="Aptos" w:eastAsia="Aptos" w:hAnsi="Aptos"/>
                <w:b w:val="0"/>
                <w:bCs w:val="0"/>
                <w:i w:val="0"/>
                <w:iCs w:val="0"/>
                <w:color w:val="20242b"/>
                <w:sz w:val="12"/>
                <w:szCs w:val="12"/>
                <w:rtl w:val="0"/>
              </w:rPr>
              <w:t xml:space="preserve">Every authoritative production capability MUST expose observable health/failure states, accountable ownership and a runbook.</w:t>
            </w:r>
            <w:r w:rsidDel="00000000" w:rsidR="00000000" w:rsidRPr="00000000">
              <w:rPr>
                <w:rtl w:val="0"/>
              </w:rPr>
            </w:r>
          </w:p>
        </w:tc>
        <w:tc>
          <w:tcPr/>
          <w:p w:rsidR="00000000" w:rsidDel="00000000" w:rsidP="00000000" w:rsidRDefault="00000000" w:rsidRPr="00000000" w14:paraId="000002BD">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p w:rsidR="00000000" w:rsidDel="00000000" w:rsidP="00000000" w:rsidRDefault="00000000" w:rsidRPr="00000000" w14:paraId="000002BE">
            <w:pPr>
              <w:rPr/>
            </w:pPr>
            <w:r w:rsidDel="00000000" w:rsidR="00000000" w:rsidRPr="00000000">
              <w:rPr>
                <w:rFonts w:ascii="Aptos" w:cs="Aptos" w:eastAsia="Aptos" w:hAnsi="Aptos"/>
                <w:b w:val="0"/>
                <w:bCs w:val="0"/>
                <w:i w:val="0"/>
                <w:iCs w:val="0"/>
                <w:color w:val="20242b"/>
                <w:sz w:val="12"/>
                <w:szCs w:val="12"/>
                <w:rtl w:val="0"/>
              </w:rPr>
              <w:t xml:space="preserve">NFR/DEVOPS</w:t>
            </w:r>
            <w:r w:rsidDel="00000000" w:rsidR="00000000" w:rsidRPr="00000000">
              <w:rPr>
                <w:rtl w:val="0"/>
              </w:rPr>
            </w:r>
          </w:p>
        </w:tc>
      </w:tr>
      <w:tr>
        <w:trPr>
          <w:cantSplit w:val="1"/>
          <w:tblHeader w:val="0"/>
        </w:trPr>
        <w:tc>
          <w:tcPr/>
          <w:p w:rsidR="00000000" w:rsidDel="00000000" w:rsidP="00000000" w:rsidRDefault="00000000" w:rsidRPr="00000000" w14:paraId="000002BF">
            <w:pPr>
              <w:rPr/>
            </w:pPr>
            <w:r w:rsidDel="00000000" w:rsidR="00000000" w:rsidRPr="00000000">
              <w:rPr>
                <w:rFonts w:ascii="Aptos" w:cs="Aptos" w:eastAsia="Aptos" w:hAnsi="Aptos"/>
                <w:b w:val="1"/>
                <w:bCs w:val="1"/>
                <w:i w:val="0"/>
                <w:iCs w:val="0"/>
                <w:color w:val="7a1f3d"/>
                <w:sz w:val="12"/>
                <w:szCs w:val="12"/>
                <w:rtl w:val="0"/>
              </w:rPr>
              <w:t xml:space="preserve">ZTAX-PRD-REQ-0042</w:t>
            </w:r>
            <w:r w:rsidDel="00000000" w:rsidR="00000000" w:rsidRPr="00000000">
              <w:rPr>
                <w:rtl w:val="0"/>
              </w:rPr>
            </w:r>
          </w:p>
        </w:tc>
        <w:tc>
          <w:tcPr/>
          <w:p w:rsidR="00000000" w:rsidDel="00000000" w:rsidP="00000000" w:rsidRDefault="00000000" w:rsidRPr="00000000" w14:paraId="000002C0">
            <w:pPr>
              <w:rPr/>
            </w:pPr>
            <w:r w:rsidDel="00000000" w:rsidR="00000000" w:rsidRPr="00000000">
              <w:rPr>
                <w:rFonts w:ascii="Aptos" w:cs="Aptos" w:eastAsia="Aptos" w:hAnsi="Aptos"/>
                <w:b w:val="1"/>
                <w:bCs w:val="1"/>
                <w:i w:val="0"/>
                <w:iCs w:val="0"/>
                <w:color w:val="20242b"/>
                <w:sz w:val="12"/>
                <w:szCs w:val="12"/>
                <w:rtl w:val="0"/>
              </w:rPr>
              <w:t xml:space="preserve">OPERATIONS</w:t>
            </w:r>
            <w:r w:rsidDel="00000000" w:rsidR="00000000" w:rsidRPr="00000000">
              <w:rPr>
                <w:rtl w:val="0"/>
              </w:rPr>
            </w:r>
          </w:p>
        </w:tc>
        <w:tc>
          <w:tcPr/>
          <w:p w:rsidR="00000000" w:rsidDel="00000000" w:rsidP="00000000" w:rsidRDefault="00000000" w:rsidRPr="00000000" w14:paraId="000002C1">
            <w:pPr>
              <w:rPr/>
            </w:pPr>
            <w:r w:rsidDel="00000000" w:rsidR="00000000" w:rsidRPr="00000000">
              <w:rPr>
                <w:rFonts w:ascii="Aptos" w:cs="Aptos" w:eastAsia="Aptos" w:hAnsi="Aptos"/>
                <w:b w:val="0"/>
                <w:bCs w:val="0"/>
                <w:i w:val="0"/>
                <w:iCs w:val="0"/>
                <w:color w:val="20242b"/>
                <w:sz w:val="12"/>
                <w:szCs w:val="12"/>
                <w:rtl w:val="0"/>
              </w:rPr>
              <w:t xml:space="preserve">TaxOps MUST expose correctness/content/filing/reconciliation issues separately from generic infrastructure health.</w:t>
            </w:r>
            <w:r w:rsidDel="00000000" w:rsidR="00000000" w:rsidRPr="00000000">
              <w:rPr>
                <w:rtl w:val="0"/>
              </w:rPr>
            </w:r>
          </w:p>
        </w:tc>
        <w:tc>
          <w:tcPr/>
          <w:p w:rsidR="00000000" w:rsidDel="00000000" w:rsidP="00000000" w:rsidRDefault="00000000" w:rsidRPr="00000000" w14:paraId="000002C2">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p w:rsidR="00000000" w:rsidDel="00000000" w:rsidP="00000000" w:rsidRDefault="00000000" w:rsidRPr="00000000" w14:paraId="000002C3">
            <w:pPr>
              <w:rPr/>
            </w:pPr>
            <w:r w:rsidDel="00000000" w:rsidR="00000000" w:rsidRPr="00000000">
              <w:rPr>
                <w:rFonts w:ascii="Aptos" w:cs="Aptos" w:eastAsia="Aptos" w:hAnsi="Aptos"/>
                <w:b w:val="0"/>
                <w:bCs w:val="0"/>
                <w:i w:val="0"/>
                <w:iCs w:val="0"/>
                <w:color w:val="20242b"/>
                <w:sz w:val="12"/>
                <w:szCs w:val="12"/>
                <w:rtl w:val="0"/>
              </w:rPr>
              <w:t xml:space="preserve">ARCH/NFR/UX</w:t>
            </w:r>
            <w:r w:rsidDel="00000000" w:rsidR="00000000" w:rsidRPr="00000000">
              <w:rPr>
                <w:rtl w:val="0"/>
              </w:rPr>
            </w:r>
          </w:p>
        </w:tc>
      </w:tr>
      <w:tr>
        <w:trPr>
          <w:cantSplit w:val="1"/>
          <w:tblHeader w:val="0"/>
        </w:trPr>
        <w:tc>
          <w:tcPr/>
          <w:p w:rsidR="00000000" w:rsidDel="00000000" w:rsidP="00000000" w:rsidRDefault="00000000" w:rsidRPr="00000000" w14:paraId="000002C4">
            <w:pPr>
              <w:rPr/>
            </w:pPr>
            <w:r w:rsidDel="00000000" w:rsidR="00000000" w:rsidRPr="00000000">
              <w:rPr>
                <w:rFonts w:ascii="Aptos" w:cs="Aptos" w:eastAsia="Aptos" w:hAnsi="Aptos"/>
                <w:b w:val="1"/>
                <w:bCs w:val="1"/>
                <w:i w:val="0"/>
                <w:iCs w:val="0"/>
                <w:color w:val="7a1f3d"/>
                <w:sz w:val="12"/>
                <w:szCs w:val="12"/>
                <w:rtl w:val="0"/>
              </w:rPr>
              <w:t xml:space="preserve">ZTAX-PRD-REQ-0043</w:t>
            </w:r>
            <w:r w:rsidDel="00000000" w:rsidR="00000000" w:rsidRPr="00000000">
              <w:rPr>
                <w:rtl w:val="0"/>
              </w:rPr>
            </w:r>
          </w:p>
        </w:tc>
        <w:tc>
          <w:tcPr/>
          <w:p w:rsidR="00000000" w:rsidDel="00000000" w:rsidP="00000000" w:rsidRDefault="00000000" w:rsidRPr="00000000" w14:paraId="000002C5">
            <w:pPr>
              <w:rPr/>
            </w:pPr>
            <w:r w:rsidDel="00000000" w:rsidR="00000000" w:rsidRPr="00000000">
              <w:rPr>
                <w:rFonts w:ascii="Aptos" w:cs="Aptos" w:eastAsia="Aptos" w:hAnsi="Aptos"/>
                <w:b w:val="1"/>
                <w:bCs w:val="1"/>
                <w:i w:val="0"/>
                <w:iCs w:val="0"/>
                <w:color w:val="20242b"/>
                <w:sz w:val="12"/>
                <w:szCs w:val="12"/>
                <w:rtl w:val="0"/>
              </w:rPr>
              <w:t xml:space="preserve">CLAIMS</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Fonts w:ascii="Aptos" w:cs="Aptos" w:eastAsia="Aptos" w:hAnsi="Aptos"/>
                <w:b w:val="0"/>
                <w:bCs w:val="0"/>
                <w:i w:val="0"/>
                <w:iCs w:val="0"/>
                <w:color w:val="20242b"/>
                <w:sz w:val="12"/>
                <w:szCs w:val="12"/>
                <w:rtl w:val="0"/>
              </w:rPr>
              <w:t xml:space="preserve">Published product-support, AI-performance and service-level claims MUST be backed by current registered evidence for the stated scope.</w:t>
            </w:r>
            <w:r w:rsidDel="00000000" w:rsidR="00000000" w:rsidRPr="00000000">
              <w:rPr>
                <w:rtl w:val="0"/>
              </w:rPr>
            </w:r>
          </w:p>
        </w:tc>
        <w:tc>
          <w:tcPr/>
          <w:p w:rsidR="00000000" w:rsidDel="00000000" w:rsidP="00000000" w:rsidRDefault="00000000" w:rsidRPr="00000000" w14:paraId="000002C7">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p w:rsidR="00000000" w:rsidDel="00000000" w:rsidP="00000000" w:rsidRDefault="00000000" w:rsidRPr="00000000" w14:paraId="000002C8">
            <w:pPr>
              <w:rPr/>
            </w:pPr>
            <w:r w:rsidDel="00000000" w:rsidR="00000000" w:rsidRPr="00000000">
              <w:rPr>
                <w:rFonts w:ascii="Aptos" w:cs="Aptos" w:eastAsia="Aptos" w:hAnsi="Aptos"/>
                <w:b w:val="0"/>
                <w:bCs w:val="0"/>
                <w:i w:val="0"/>
                <w:iCs w:val="0"/>
                <w:color w:val="20242b"/>
                <w:sz w:val="12"/>
                <w:szCs w:val="12"/>
                <w:rtl w:val="0"/>
              </w:rPr>
              <w:t xml:space="preserve">GOV/QA/NFR/AIGOV</w:t>
            </w:r>
            <w:r w:rsidDel="00000000" w:rsidR="00000000" w:rsidRPr="00000000">
              <w:rPr>
                <w:rtl w:val="0"/>
              </w:rPr>
            </w:r>
          </w:p>
        </w:tc>
      </w:tr>
      <w:tr>
        <w:trPr>
          <w:cantSplit w:val="1"/>
          <w:tblHeader w:val="0"/>
        </w:trPr>
        <w:tc>
          <w:tcPr/>
          <w:p w:rsidR="00000000" w:rsidDel="00000000" w:rsidP="00000000" w:rsidRDefault="00000000" w:rsidRPr="00000000" w14:paraId="000002C9">
            <w:pPr>
              <w:rPr/>
            </w:pPr>
            <w:r w:rsidDel="00000000" w:rsidR="00000000" w:rsidRPr="00000000">
              <w:rPr>
                <w:rFonts w:ascii="Aptos" w:cs="Aptos" w:eastAsia="Aptos" w:hAnsi="Aptos"/>
                <w:b w:val="1"/>
                <w:bCs w:val="1"/>
                <w:i w:val="0"/>
                <w:iCs w:val="0"/>
                <w:color w:val="7a1f3d"/>
                <w:sz w:val="12"/>
                <w:szCs w:val="12"/>
                <w:rtl w:val="0"/>
              </w:rPr>
              <w:t xml:space="preserve">ZTAX-PRD-REQ-0044</w:t>
            </w:r>
            <w:r w:rsidDel="00000000" w:rsidR="00000000" w:rsidRPr="00000000">
              <w:rPr>
                <w:rtl w:val="0"/>
              </w:rPr>
            </w:r>
          </w:p>
        </w:tc>
        <w:tc>
          <w:tcPr/>
          <w:p w:rsidR="00000000" w:rsidDel="00000000" w:rsidP="00000000" w:rsidRDefault="00000000" w:rsidRPr="00000000" w14:paraId="000002CA">
            <w:pPr>
              <w:rPr/>
            </w:pPr>
            <w:r w:rsidDel="00000000" w:rsidR="00000000" w:rsidRPr="00000000">
              <w:rPr>
                <w:rFonts w:ascii="Aptos" w:cs="Aptos" w:eastAsia="Aptos" w:hAnsi="Aptos"/>
                <w:b w:val="1"/>
                <w:bCs w:val="1"/>
                <w:i w:val="0"/>
                <w:iCs w:val="0"/>
                <w:color w:val="20242b"/>
                <w:sz w:val="12"/>
                <w:szCs w:val="12"/>
                <w:rtl w:val="0"/>
              </w:rPr>
              <w:t xml:space="preserve">BOUNDARY</w:t>
            </w:r>
            <w:r w:rsidDel="00000000" w:rsidR="00000000" w:rsidRPr="00000000">
              <w:rPr>
                <w:rtl w:val="0"/>
              </w:rPr>
            </w:r>
          </w:p>
        </w:tc>
        <w:tc>
          <w:tcPr/>
          <w:p w:rsidR="00000000" w:rsidDel="00000000" w:rsidP="00000000" w:rsidRDefault="00000000" w:rsidRPr="00000000" w14:paraId="000002CB">
            <w:pPr>
              <w:rPr/>
            </w:pPr>
            <w:r w:rsidDel="00000000" w:rsidR="00000000" w:rsidRPr="00000000">
              <w:rPr>
                <w:rFonts w:ascii="Aptos" w:cs="Aptos" w:eastAsia="Aptos" w:hAnsi="Aptos"/>
                <w:b w:val="0"/>
                <w:bCs w:val="0"/>
                <w:i w:val="0"/>
                <w:iCs w:val="0"/>
                <w:color w:val="20242b"/>
                <w:sz w:val="12"/>
                <w:szCs w:val="12"/>
                <w:rtl w:val="0"/>
              </w:rPr>
              <w:t xml:space="preserve">ZoikoTax MUST NOT become the authoritative telecom rating/charging engine or enterprise general ledger merely to implement tax workflows.</w:t>
            </w:r>
            <w:r w:rsidDel="00000000" w:rsidR="00000000" w:rsidRPr="00000000">
              <w:rPr>
                <w:rtl w:val="0"/>
              </w:rPr>
            </w:r>
          </w:p>
        </w:tc>
        <w:tc>
          <w:tcPr/>
          <w:p w:rsidR="00000000" w:rsidDel="00000000" w:rsidP="00000000" w:rsidRDefault="00000000" w:rsidRPr="00000000" w14:paraId="000002CC">
            <w:pPr>
              <w:rPr/>
            </w:pPr>
            <w:r w:rsidDel="00000000" w:rsidR="00000000" w:rsidRPr="00000000">
              <w:rPr>
                <w:rFonts w:ascii="Aptos" w:cs="Aptos" w:eastAsia="Aptos" w:hAnsi="Aptos"/>
                <w:b w:val="0"/>
                <w:bCs w:val="0"/>
                <w:i w:val="0"/>
                <w:iCs w:val="0"/>
                <w:color w:val="20242b"/>
                <w:sz w:val="12"/>
                <w:szCs w:val="12"/>
                <w:rtl w:val="0"/>
              </w:rPr>
              <w:t xml:space="preserve">INSPECTION</w:t>
            </w:r>
            <w:r w:rsidDel="00000000" w:rsidR="00000000" w:rsidRPr="00000000">
              <w:rPr>
                <w:rtl w:val="0"/>
              </w:rPr>
            </w:r>
          </w:p>
        </w:tc>
        <w:tc>
          <w:tcPr/>
          <w:p w:rsidR="00000000" w:rsidDel="00000000" w:rsidP="00000000" w:rsidRDefault="00000000" w:rsidRPr="00000000" w14:paraId="000002CD">
            <w:pPr>
              <w:rPr/>
            </w:pPr>
            <w:r w:rsidDel="00000000" w:rsidR="00000000" w:rsidRPr="00000000">
              <w:rPr>
                <w:rFonts w:ascii="Aptos" w:cs="Aptos" w:eastAsia="Aptos" w:hAnsi="Aptos"/>
                <w:b w:val="0"/>
                <w:bCs w:val="0"/>
                <w:i w:val="0"/>
                <w:iCs w:val="0"/>
                <w:color w:val="20242b"/>
                <w:sz w:val="12"/>
                <w:szCs w:val="12"/>
                <w:rtl w:val="0"/>
              </w:rPr>
              <w:t xml:space="preserve">ARCH/FIN</w:t>
            </w:r>
            <w:r w:rsidDel="00000000" w:rsidR="00000000" w:rsidRPr="00000000">
              <w:rPr>
                <w:rtl w:val="0"/>
              </w:rPr>
            </w:r>
          </w:p>
        </w:tc>
      </w:tr>
      <w:tr>
        <w:trPr>
          <w:cantSplit w:val="1"/>
          <w:tblHeader w:val="0"/>
        </w:trPr>
        <w:tc>
          <w:tcPr/>
          <w:p w:rsidR="00000000" w:rsidDel="00000000" w:rsidP="00000000" w:rsidRDefault="00000000" w:rsidRPr="00000000" w14:paraId="000002CE">
            <w:pPr>
              <w:rPr/>
            </w:pPr>
            <w:r w:rsidDel="00000000" w:rsidR="00000000" w:rsidRPr="00000000">
              <w:rPr>
                <w:rFonts w:ascii="Aptos" w:cs="Aptos" w:eastAsia="Aptos" w:hAnsi="Aptos"/>
                <w:b w:val="1"/>
                <w:bCs w:val="1"/>
                <w:i w:val="0"/>
                <w:iCs w:val="0"/>
                <w:color w:val="7a1f3d"/>
                <w:sz w:val="12"/>
                <w:szCs w:val="12"/>
                <w:rtl w:val="0"/>
              </w:rPr>
              <w:t xml:space="preserve">ZTAX-PRD-REQ-0045</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Fonts w:ascii="Aptos" w:cs="Aptos" w:eastAsia="Aptos" w:hAnsi="Aptos"/>
                <w:b w:val="1"/>
                <w:bCs w:val="1"/>
                <w:i w:val="0"/>
                <w:iCs w:val="0"/>
                <w:color w:val="20242b"/>
                <w:sz w:val="12"/>
                <w:szCs w:val="12"/>
                <w:rtl w:val="0"/>
              </w:rPr>
              <w:t xml:space="preserve">BOUNDARY</w:t>
            </w:r>
            <w:r w:rsidDel="00000000" w:rsidR="00000000" w:rsidRPr="00000000">
              <w:rPr>
                <w:rtl w:val="0"/>
              </w:rPr>
            </w:r>
          </w:p>
        </w:tc>
        <w:tc>
          <w:tcPr/>
          <w:p w:rsidR="00000000" w:rsidDel="00000000" w:rsidP="00000000" w:rsidRDefault="00000000" w:rsidRPr="00000000" w14:paraId="000002D0">
            <w:pPr>
              <w:rPr/>
            </w:pPr>
            <w:r w:rsidDel="00000000" w:rsidR="00000000" w:rsidRPr="00000000">
              <w:rPr>
                <w:rFonts w:ascii="Aptos" w:cs="Aptos" w:eastAsia="Aptos" w:hAnsi="Aptos"/>
                <w:b w:val="0"/>
                <w:bCs w:val="0"/>
                <w:i w:val="0"/>
                <w:iCs w:val="0"/>
                <w:color w:val="20242b"/>
                <w:sz w:val="12"/>
                <w:szCs w:val="12"/>
                <w:rtl w:val="0"/>
              </w:rPr>
              <w:t xml:space="preserve">Customer or third-party data MUST NOT be used to train general models or unrelated products absent explicit contractual/legal authorization.</w:t>
            </w:r>
            <w:r w:rsidDel="00000000" w:rsidR="00000000" w:rsidRPr="00000000">
              <w:rPr>
                <w:rtl w:val="0"/>
              </w:rPr>
            </w:r>
          </w:p>
        </w:tc>
        <w:tc>
          <w:tcPr/>
          <w:p w:rsidR="00000000" w:rsidDel="00000000" w:rsidP="00000000" w:rsidRDefault="00000000" w:rsidRPr="00000000" w14:paraId="000002D1">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p w:rsidR="00000000" w:rsidDel="00000000" w:rsidP="00000000" w:rsidRDefault="00000000" w:rsidRPr="00000000" w14:paraId="000002D2">
            <w:pPr>
              <w:rPr/>
            </w:pPr>
            <w:r w:rsidDel="00000000" w:rsidR="00000000" w:rsidRPr="00000000">
              <w:rPr>
                <w:rFonts w:ascii="Aptos" w:cs="Aptos" w:eastAsia="Aptos" w:hAnsi="Aptos"/>
                <w:b w:val="0"/>
                <w:bCs w:val="0"/>
                <w:i w:val="0"/>
                <w:iCs w:val="0"/>
                <w:color w:val="20242b"/>
                <w:sz w:val="12"/>
                <w:szCs w:val="12"/>
                <w:rtl w:val="0"/>
              </w:rPr>
              <w:t xml:space="preserve">PRIV/AIGOV</w:t>
            </w:r>
            <w:r w:rsidDel="00000000" w:rsidR="00000000" w:rsidRPr="00000000">
              <w:rPr>
                <w:rtl w:val="0"/>
              </w:rPr>
            </w:r>
          </w:p>
        </w:tc>
      </w:tr>
      <w:tr>
        <w:trPr>
          <w:cantSplit w:val="1"/>
          <w:tblHeader w:val="0"/>
        </w:trPr>
        <w:tc>
          <w:tcPr/>
          <w:p w:rsidR="00000000" w:rsidDel="00000000" w:rsidP="00000000" w:rsidRDefault="00000000" w:rsidRPr="00000000" w14:paraId="000002D3">
            <w:pPr>
              <w:rPr/>
            </w:pPr>
            <w:r w:rsidDel="00000000" w:rsidR="00000000" w:rsidRPr="00000000">
              <w:rPr>
                <w:rFonts w:ascii="Aptos" w:cs="Aptos" w:eastAsia="Aptos" w:hAnsi="Aptos"/>
                <w:b w:val="1"/>
                <w:bCs w:val="1"/>
                <w:i w:val="0"/>
                <w:iCs w:val="0"/>
                <w:color w:val="7a1f3d"/>
                <w:sz w:val="12"/>
                <w:szCs w:val="12"/>
                <w:rtl w:val="0"/>
              </w:rPr>
              <w:t xml:space="preserve">ZTAX-PRD-REQ-0046</w:t>
            </w:r>
            <w:r w:rsidDel="00000000" w:rsidR="00000000" w:rsidRPr="00000000">
              <w:rPr>
                <w:rtl w:val="0"/>
              </w:rPr>
            </w:r>
          </w:p>
        </w:tc>
        <w:tc>
          <w:tcPr/>
          <w:p w:rsidR="00000000" w:rsidDel="00000000" w:rsidP="00000000" w:rsidRDefault="00000000" w:rsidRPr="00000000" w14:paraId="000002D4">
            <w:pPr>
              <w:rPr/>
            </w:pPr>
            <w:r w:rsidDel="00000000" w:rsidR="00000000" w:rsidRPr="00000000">
              <w:rPr>
                <w:rFonts w:ascii="Aptos" w:cs="Aptos" w:eastAsia="Aptos" w:hAnsi="Aptos"/>
                <w:b w:val="1"/>
                <w:bCs w:val="1"/>
                <w:i w:val="0"/>
                <w:iCs w:val="0"/>
                <w:color w:val="20242b"/>
                <w:sz w:val="12"/>
                <w:szCs w:val="12"/>
                <w:rtl w:val="0"/>
              </w:rPr>
              <w:t xml:space="preserve">OEM</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Fonts w:ascii="Aptos" w:cs="Aptos" w:eastAsia="Aptos" w:hAnsi="Aptos"/>
                <w:b w:val="0"/>
                <w:bCs w:val="0"/>
                <w:i w:val="0"/>
                <w:iCs w:val="0"/>
                <w:color w:val="20242b"/>
                <w:sz w:val="12"/>
                <w:szCs w:val="12"/>
                <w:rtl w:val="0"/>
              </w:rPr>
              <w:t xml:space="preserve">OEM/embedded mode MUST preserve downstream tenant/legal-entity isolation, evidence attribution and independent compliance configuration.</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Fonts w:ascii="Aptos" w:cs="Aptos" w:eastAsia="Aptos" w:hAnsi="Aptos"/>
                <w:b w:val="0"/>
                <w:bCs w:val="0"/>
                <w:i w:val="0"/>
                <w:iCs w:val="0"/>
                <w:color w:val="20242b"/>
                <w:sz w:val="12"/>
                <w:szCs w:val="12"/>
                <w:rtl w:val="0"/>
              </w:rPr>
              <w:t xml:space="preserve">TEST</w:t>
            </w:r>
            <w:r w:rsidDel="00000000" w:rsidR="00000000" w:rsidRPr="00000000">
              <w:rPr>
                <w:rtl w:val="0"/>
              </w:rPr>
            </w:r>
          </w:p>
        </w:tc>
        <w:tc>
          <w:tcPr/>
          <w:p w:rsidR="00000000" w:rsidDel="00000000" w:rsidP="00000000" w:rsidRDefault="00000000" w:rsidRPr="00000000" w14:paraId="000002D7">
            <w:pPr>
              <w:rPr/>
            </w:pPr>
            <w:r w:rsidDel="00000000" w:rsidR="00000000" w:rsidRPr="00000000">
              <w:rPr>
                <w:rFonts w:ascii="Aptos" w:cs="Aptos" w:eastAsia="Aptos" w:hAnsi="Aptos"/>
                <w:b w:val="0"/>
                <w:bCs w:val="0"/>
                <w:i w:val="0"/>
                <w:iCs w:val="0"/>
                <w:color w:val="20242b"/>
                <w:sz w:val="12"/>
                <w:szCs w:val="12"/>
                <w:rtl w:val="0"/>
              </w:rPr>
              <w:t xml:space="preserve">SEC/DOM/INT</w:t>
            </w:r>
            <w:r w:rsidDel="00000000" w:rsidR="00000000" w:rsidRPr="00000000">
              <w:rPr>
                <w:rtl w:val="0"/>
              </w:rPr>
            </w:r>
          </w:p>
        </w:tc>
      </w:tr>
      <w:tr>
        <w:trPr>
          <w:cantSplit w:val="1"/>
          <w:tblHeader w:val="0"/>
        </w:trPr>
        <w:tc>
          <w:tcPr/>
          <w:p w:rsidR="00000000" w:rsidDel="00000000" w:rsidP="00000000" w:rsidRDefault="00000000" w:rsidRPr="00000000" w14:paraId="000002D8">
            <w:pPr>
              <w:rPr/>
            </w:pPr>
            <w:r w:rsidDel="00000000" w:rsidR="00000000" w:rsidRPr="00000000">
              <w:rPr>
                <w:rFonts w:ascii="Aptos" w:cs="Aptos" w:eastAsia="Aptos" w:hAnsi="Aptos"/>
                <w:b w:val="1"/>
                <w:bCs w:val="1"/>
                <w:i w:val="0"/>
                <w:iCs w:val="0"/>
                <w:color w:val="7a1f3d"/>
                <w:sz w:val="12"/>
                <w:szCs w:val="12"/>
                <w:rtl w:val="0"/>
              </w:rPr>
              <w:t xml:space="preserve">ZTAX-PRD-REQ-0047</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Fonts w:ascii="Aptos" w:cs="Aptos" w:eastAsia="Aptos" w:hAnsi="Aptos"/>
                <w:b w:val="1"/>
                <w:bCs w:val="1"/>
                <w:i w:val="0"/>
                <w:iCs w:val="0"/>
                <w:color w:val="20242b"/>
                <w:sz w:val="12"/>
                <w:szCs w:val="12"/>
                <w:rtl w:val="0"/>
              </w:rPr>
              <w:t xml:space="preserve">AUDIT</w:t>
            </w:r>
            <w:r w:rsidDel="00000000" w:rsidR="00000000" w:rsidRPr="00000000">
              <w:rPr>
                <w:rtl w:val="0"/>
              </w:rPr>
            </w:r>
          </w:p>
        </w:tc>
        <w:tc>
          <w:tcPr/>
          <w:p w:rsidR="00000000" w:rsidDel="00000000" w:rsidP="00000000" w:rsidRDefault="00000000" w:rsidRPr="00000000" w14:paraId="000002DA">
            <w:pPr>
              <w:rPr/>
            </w:pPr>
            <w:r w:rsidDel="00000000" w:rsidR="00000000" w:rsidRPr="00000000">
              <w:rPr>
                <w:rFonts w:ascii="Aptos" w:cs="Aptos" w:eastAsia="Aptos" w:hAnsi="Aptos"/>
                <w:b w:val="0"/>
                <w:bCs w:val="0"/>
                <w:i w:val="0"/>
                <w:iCs w:val="0"/>
                <w:color w:val="20242b"/>
                <w:sz w:val="12"/>
                <w:szCs w:val="12"/>
                <w:rtl w:val="0"/>
              </w:rPr>
              <w:t xml:space="preserve">A read-only auditor/control-review experience MUST be able to retrieve decision, approval, content and filing provenance without granting operational mutation privileges.</w:t>
            </w:r>
            <w:r w:rsidDel="00000000" w:rsidR="00000000" w:rsidRPr="00000000">
              <w:rPr>
                <w:rtl w:val="0"/>
              </w:rPr>
            </w:r>
          </w:p>
        </w:tc>
        <w:tc>
          <w:tcPr/>
          <w:p w:rsidR="00000000" w:rsidDel="00000000" w:rsidP="00000000" w:rsidRDefault="00000000" w:rsidRPr="00000000" w14:paraId="000002DB">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Fonts w:ascii="Aptos" w:cs="Aptos" w:eastAsia="Aptos" w:hAnsi="Aptos"/>
                <w:b w:val="0"/>
                <w:bCs w:val="0"/>
                <w:i w:val="0"/>
                <w:iCs w:val="0"/>
                <w:color w:val="20242b"/>
                <w:sz w:val="12"/>
                <w:szCs w:val="12"/>
                <w:rtl w:val="0"/>
              </w:rPr>
              <w:t xml:space="preserve">UX/EVID/SEC</w:t>
            </w:r>
            <w:r w:rsidDel="00000000" w:rsidR="00000000" w:rsidRPr="00000000">
              <w:rPr>
                <w:rtl w:val="0"/>
              </w:rPr>
            </w:r>
          </w:p>
        </w:tc>
      </w:tr>
      <w:tr>
        <w:trPr>
          <w:cantSplit w:val="1"/>
          <w:tblHeader w:val="0"/>
        </w:trPr>
        <w:tc>
          <w:tcPr/>
          <w:p w:rsidR="00000000" w:rsidDel="00000000" w:rsidP="00000000" w:rsidRDefault="00000000" w:rsidRPr="00000000" w14:paraId="000002DD">
            <w:pPr>
              <w:rPr/>
            </w:pPr>
            <w:r w:rsidDel="00000000" w:rsidR="00000000" w:rsidRPr="00000000">
              <w:rPr>
                <w:rFonts w:ascii="Aptos" w:cs="Aptos" w:eastAsia="Aptos" w:hAnsi="Aptos"/>
                <w:b w:val="1"/>
                <w:bCs w:val="1"/>
                <w:i w:val="0"/>
                <w:iCs w:val="0"/>
                <w:color w:val="7a1f3d"/>
                <w:sz w:val="12"/>
                <w:szCs w:val="12"/>
                <w:rtl w:val="0"/>
              </w:rPr>
              <w:t xml:space="preserve">ZTAX-PRD-REQ-0048</w:t>
            </w:r>
            <w:r w:rsidDel="00000000" w:rsidR="00000000" w:rsidRPr="00000000">
              <w:rPr>
                <w:rtl w:val="0"/>
              </w:rPr>
            </w:r>
          </w:p>
        </w:tc>
        <w:tc>
          <w:tcPr/>
          <w:p w:rsidR="00000000" w:rsidDel="00000000" w:rsidP="00000000" w:rsidRDefault="00000000" w:rsidRPr="00000000" w14:paraId="000002DE">
            <w:pPr>
              <w:rPr/>
            </w:pPr>
            <w:r w:rsidDel="00000000" w:rsidR="00000000" w:rsidRPr="00000000">
              <w:rPr>
                <w:rFonts w:ascii="Aptos" w:cs="Aptos" w:eastAsia="Aptos" w:hAnsi="Aptos"/>
                <w:b w:val="1"/>
                <w:bCs w:val="1"/>
                <w:i w:val="0"/>
                <w:iCs w:val="0"/>
                <w:color w:val="20242b"/>
                <w:sz w:val="12"/>
                <w:szCs w:val="12"/>
                <w:rtl w:val="0"/>
              </w:rPr>
              <w:t xml:space="preserve">DATA</w:t>
            </w:r>
            <w:r w:rsidDel="00000000" w:rsidR="00000000" w:rsidRPr="00000000">
              <w:rPr>
                <w:rtl w:val="0"/>
              </w:rPr>
            </w:r>
          </w:p>
        </w:tc>
        <w:tc>
          <w:tcPr/>
          <w:p w:rsidR="00000000" w:rsidDel="00000000" w:rsidP="00000000" w:rsidRDefault="00000000" w:rsidRPr="00000000" w14:paraId="000002DF">
            <w:pPr>
              <w:rPr/>
            </w:pPr>
            <w:r w:rsidDel="00000000" w:rsidR="00000000" w:rsidRPr="00000000">
              <w:rPr>
                <w:rFonts w:ascii="Aptos" w:cs="Aptos" w:eastAsia="Aptos" w:hAnsi="Aptos"/>
                <w:b w:val="0"/>
                <w:bCs w:val="0"/>
                <w:i w:val="0"/>
                <w:iCs w:val="0"/>
                <w:color w:val="20242b"/>
                <w:sz w:val="12"/>
                <w:szCs w:val="12"/>
                <w:rtl w:val="0"/>
              </w:rPr>
              <w:t xml:space="preserve">External source systems MAY remain systems of record for customer/product/account data; ZoikoTax MUST retain the normalized fiscal facts/version references necessary to explain authoritative outcomes.</w:t>
            </w:r>
            <w:r w:rsidDel="00000000" w:rsidR="00000000" w:rsidRPr="00000000">
              <w:rPr>
                <w:rtl w:val="0"/>
              </w:rPr>
            </w:r>
          </w:p>
        </w:tc>
        <w:tc>
          <w:tcPr/>
          <w:p w:rsidR="00000000" w:rsidDel="00000000" w:rsidP="00000000" w:rsidRDefault="00000000" w:rsidRPr="00000000" w14:paraId="000002E0">
            <w:pPr>
              <w:rPr/>
            </w:pPr>
            <w:r w:rsidDel="00000000" w:rsidR="00000000" w:rsidRPr="00000000">
              <w:rPr>
                <w:rFonts w:ascii="Aptos" w:cs="Aptos" w:eastAsia="Aptos" w:hAnsi="Aptos"/>
                <w:b w:val="0"/>
                <w:bCs w:val="0"/>
                <w:i w:val="0"/>
                <w:iCs w:val="0"/>
                <w:color w:val="20242b"/>
                <w:sz w:val="12"/>
                <w:szCs w:val="12"/>
                <w:rtl w:val="0"/>
              </w:rPr>
              <w:t xml:space="preserve">ANALYSIS</w:t>
            </w:r>
            <w:r w:rsidDel="00000000" w:rsidR="00000000" w:rsidRPr="00000000">
              <w:rPr>
                <w:rtl w:val="0"/>
              </w:rPr>
            </w:r>
          </w:p>
        </w:tc>
        <w:tc>
          <w:tcPr/>
          <w:p w:rsidR="00000000" w:rsidDel="00000000" w:rsidP="00000000" w:rsidRDefault="00000000" w:rsidRPr="00000000" w14:paraId="000002E1">
            <w:pPr>
              <w:rPr/>
            </w:pPr>
            <w:r w:rsidDel="00000000" w:rsidR="00000000" w:rsidRPr="00000000">
              <w:rPr>
                <w:rFonts w:ascii="Aptos" w:cs="Aptos" w:eastAsia="Aptos" w:hAnsi="Aptos"/>
                <w:b w:val="0"/>
                <w:bCs w:val="0"/>
                <w:i w:val="0"/>
                <w:iCs w:val="0"/>
                <w:color w:val="20242b"/>
                <w:sz w:val="12"/>
                <w:szCs w:val="12"/>
                <w:rtl w:val="0"/>
              </w:rPr>
              <w:t xml:space="preserve">DOM/EVID</w:t>
            </w:r>
            <w:r w:rsidDel="00000000" w:rsidR="00000000" w:rsidRPr="00000000">
              <w:rPr>
                <w:rtl w:val="0"/>
              </w:rPr>
            </w:r>
          </w:p>
        </w:tc>
      </w:tr>
      <w:tr>
        <w:trPr>
          <w:cantSplit w:val="1"/>
          <w:tblHeader w:val="0"/>
        </w:trPr>
        <w:tc>
          <w:tcPr/>
          <w:p w:rsidR="00000000" w:rsidDel="00000000" w:rsidP="00000000" w:rsidRDefault="00000000" w:rsidRPr="00000000" w14:paraId="000002E2">
            <w:pPr>
              <w:rPr/>
            </w:pPr>
            <w:r w:rsidDel="00000000" w:rsidR="00000000" w:rsidRPr="00000000">
              <w:rPr>
                <w:rFonts w:ascii="Aptos" w:cs="Aptos" w:eastAsia="Aptos" w:hAnsi="Aptos"/>
                <w:b w:val="1"/>
                <w:bCs w:val="1"/>
                <w:i w:val="0"/>
                <w:iCs w:val="0"/>
                <w:color w:val="7a1f3d"/>
                <w:sz w:val="12"/>
                <w:szCs w:val="12"/>
                <w:rtl w:val="0"/>
              </w:rPr>
              <w:t xml:space="preserve">ZTAX-PRD-REQ-0049</w:t>
            </w:r>
            <w:r w:rsidDel="00000000" w:rsidR="00000000" w:rsidRPr="00000000">
              <w:rPr>
                <w:rtl w:val="0"/>
              </w:rPr>
            </w:r>
          </w:p>
        </w:tc>
        <w:tc>
          <w:tcPr/>
          <w:p w:rsidR="00000000" w:rsidDel="00000000" w:rsidP="00000000" w:rsidRDefault="00000000" w:rsidRPr="00000000" w14:paraId="000002E3">
            <w:pPr>
              <w:rPr/>
            </w:pPr>
            <w:r w:rsidDel="00000000" w:rsidR="00000000" w:rsidRPr="00000000">
              <w:rPr>
                <w:rFonts w:ascii="Aptos" w:cs="Aptos" w:eastAsia="Aptos" w:hAnsi="Aptos"/>
                <w:b w:val="1"/>
                <w:bCs w:val="1"/>
                <w:i w:val="0"/>
                <w:iCs w:val="0"/>
                <w:color w:val="20242b"/>
                <w:sz w:val="12"/>
                <w:szCs w:val="12"/>
                <w:rtl w:val="0"/>
              </w:rPr>
              <w:t xml:space="preserve">PACK</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Fonts w:ascii="Aptos" w:cs="Aptos" w:eastAsia="Aptos" w:hAnsi="Aptos"/>
                <w:b w:val="0"/>
                <w:bCs w:val="0"/>
                <w:i w:val="0"/>
                <w:iCs w:val="0"/>
                <w:color w:val="20242b"/>
                <w:sz w:val="12"/>
                <w:szCs w:val="12"/>
                <w:rtl w:val="0"/>
              </w:rPr>
              <w:t xml:space="preserve">Country/regulatory pack activation MUST be independently versionable from application, AI-model and authority-adapter releases.</w:t>
            </w:r>
            <w:r w:rsidDel="00000000" w:rsidR="00000000" w:rsidRPr="00000000">
              <w:rPr>
                <w:rtl w:val="0"/>
              </w:rPr>
            </w:r>
          </w:p>
        </w:tc>
        <w:tc>
          <w:tcPr/>
          <w:p w:rsidR="00000000" w:rsidDel="00000000" w:rsidP="00000000" w:rsidRDefault="00000000" w:rsidRPr="00000000" w14:paraId="000002E5">
            <w:pPr>
              <w:rPr/>
            </w:pPr>
            <w:r w:rsidDel="00000000" w:rsidR="00000000" w:rsidRPr="00000000">
              <w:rPr>
                <w:rFonts w:ascii="Aptos" w:cs="Aptos" w:eastAsia="Aptos" w:hAnsi="Aptos"/>
                <w:b w:val="0"/>
                <w:bCs w:val="0"/>
                <w:i w:val="0"/>
                <w:iCs w:val="0"/>
                <w:color w:val="20242b"/>
                <w:sz w:val="12"/>
                <w:szCs w:val="12"/>
                <w:rtl w:val="0"/>
              </w:rPr>
              <w:t xml:space="preserve">DEMONSTRATION</w:t>
            </w:r>
            <w:r w:rsidDel="00000000" w:rsidR="00000000" w:rsidRPr="00000000">
              <w:rPr>
                <w:rtl w:val="0"/>
              </w:rPr>
            </w:r>
          </w:p>
        </w:tc>
        <w:tc>
          <w:tcPr/>
          <w:p w:rsidR="00000000" w:rsidDel="00000000" w:rsidP="00000000" w:rsidRDefault="00000000" w:rsidRPr="00000000" w14:paraId="000002E6">
            <w:pPr>
              <w:rPr/>
            </w:pPr>
            <w:r w:rsidDel="00000000" w:rsidR="00000000" w:rsidRPr="00000000">
              <w:rPr>
                <w:rFonts w:ascii="Aptos" w:cs="Aptos" w:eastAsia="Aptos" w:hAnsi="Aptos"/>
                <w:b w:val="0"/>
                <w:bCs w:val="0"/>
                <w:i w:val="0"/>
                <w:iCs w:val="0"/>
                <w:color w:val="20242b"/>
                <w:sz w:val="12"/>
                <w:szCs w:val="12"/>
                <w:rtl w:val="0"/>
              </w:rPr>
              <w:t xml:space="preserve">CONT/DEVOPS</w:t>
            </w:r>
            <w:r w:rsidDel="00000000" w:rsidR="00000000" w:rsidRPr="00000000">
              <w:rPr>
                <w:rtl w:val="0"/>
              </w:rPr>
            </w:r>
          </w:p>
        </w:tc>
      </w:tr>
      <w:tr>
        <w:trPr>
          <w:cantSplit w:val="1"/>
          <w:tblHeader w:val="0"/>
        </w:trPr>
        <w:tc>
          <w:tcPr/>
          <w:p w:rsidR="00000000" w:rsidDel="00000000" w:rsidP="00000000" w:rsidRDefault="00000000" w:rsidRPr="00000000" w14:paraId="000002E7">
            <w:pPr>
              <w:rPr/>
            </w:pPr>
            <w:r w:rsidDel="00000000" w:rsidR="00000000" w:rsidRPr="00000000">
              <w:rPr>
                <w:rFonts w:ascii="Aptos" w:cs="Aptos" w:eastAsia="Aptos" w:hAnsi="Aptos"/>
                <w:b w:val="1"/>
                <w:bCs w:val="1"/>
                <w:i w:val="0"/>
                <w:iCs w:val="0"/>
                <w:color w:val="7a1f3d"/>
                <w:sz w:val="12"/>
                <w:szCs w:val="12"/>
                <w:rtl w:val="0"/>
              </w:rPr>
              <w:t xml:space="preserve">ZTAX-PRD-REQ-0050</w:t>
            </w:r>
            <w:r w:rsidDel="00000000" w:rsidR="00000000" w:rsidRPr="00000000">
              <w:rPr>
                <w:rtl w:val="0"/>
              </w:rPr>
            </w:r>
          </w:p>
        </w:tc>
        <w:tc>
          <w:tcPr/>
          <w:p w:rsidR="00000000" w:rsidDel="00000000" w:rsidP="00000000" w:rsidRDefault="00000000" w:rsidRPr="00000000" w14:paraId="000002E8">
            <w:pPr>
              <w:rPr/>
            </w:pPr>
            <w:r w:rsidDel="00000000" w:rsidR="00000000" w:rsidRPr="00000000">
              <w:rPr>
                <w:rFonts w:ascii="Aptos" w:cs="Aptos" w:eastAsia="Aptos" w:hAnsi="Aptos"/>
                <w:b w:val="1"/>
                <w:bCs w:val="1"/>
                <w:i w:val="0"/>
                <w:iCs w:val="0"/>
                <w:color w:val="20242b"/>
                <w:sz w:val="12"/>
                <w:szCs w:val="12"/>
                <w:rtl w:val="0"/>
              </w:rPr>
              <w:t xml:space="preserve">QUALITY</w:t>
            </w:r>
            <w:r w:rsidDel="00000000" w:rsidR="00000000" w:rsidRPr="00000000">
              <w:rPr>
                <w:rtl w:val="0"/>
              </w:rPr>
            </w:r>
          </w:p>
        </w:tc>
        <w:tc>
          <w:tcPr/>
          <w:p w:rsidR="00000000" w:rsidDel="00000000" w:rsidP="00000000" w:rsidRDefault="00000000" w:rsidRPr="00000000" w14:paraId="000002E9">
            <w:pPr>
              <w:rPr/>
            </w:pPr>
            <w:r w:rsidDel="00000000" w:rsidR="00000000" w:rsidRPr="00000000">
              <w:rPr>
                <w:rFonts w:ascii="Aptos" w:cs="Aptos" w:eastAsia="Aptos" w:hAnsi="Aptos"/>
                <w:b w:val="0"/>
                <w:bCs w:val="0"/>
                <w:i w:val="0"/>
                <w:iCs w:val="0"/>
                <w:color w:val="20242b"/>
                <w:sz w:val="12"/>
                <w:szCs w:val="12"/>
                <w:rtl w:val="0"/>
              </w:rPr>
              <w:t xml:space="preserve">No authoritative capability may reach production without traceability from governing requirement to verification evidence and release/pack version.</w:t>
            </w:r>
            <w:r w:rsidDel="00000000" w:rsidR="00000000" w:rsidRPr="00000000">
              <w:rPr>
                <w:rtl w:val="0"/>
              </w:rPr>
            </w:r>
          </w:p>
        </w:tc>
        <w:tc>
          <w:tcPr/>
          <w:p w:rsidR="00000000" w:rsidDel="00000000" w:rsidP="00000000" w:rsidRDefault="00000000" w:rsidRPr="00000000" w14:paraId="000002EA">
            <w:pPr>
              <w:rPr/>
            </w:pPr>
            <w:r w:rsidDel="00000000" w:rsidR="00000000" w:rsidRPr="00000000">
              <w:rPr>
                <w:rFonts w:ascii="Aptos" w:cs="Aptos" w:eastAsia="Aptos" w:hAnsi="Aptos"/>
                <w:b w:val="0"/>
                <w:bCs w:val="0"/>
                <w:i w:val="0"/>
                <w:iCs w:val="0"/>
                <w:color w:val="20242b"/>
                <w:sz w:val="12"/>
                <w:szCs w:val="12"/>
                <w:rtl w:val="0"/>
              </w:rPr>
              <w:t xml:space="preserve">AUDIT</w:t>
            </w:r>
            <w:r w:rsidDel="00000000" w:rsidR="00000000" w:rsidRPr="00000000">
              <w:rPr>
                <w:rtl w:val="0"/>
              </w:rPr>
            </w:r>
          </w:p>
        </w:tc>
        <w:tc>
          <w:tcPr/>
          <w:p w:rsidR="00000000" w:rsidDel="00000000" w:rsidP="00000000" w:rsidRDefault="00000000" w:rsidRPr="00000000" w14:paraId="000002EB">
            <w:pPr>
              <w:rPr/>
            </w:pPr>
            <w:r w:rsidDel="00000000" w:rsidR="00000000" w:rsidRPr="00000000">
              <w:rPr>
                <w:rFonts w:ascii="Aptos" w:cs="Aptos" w:eastAsia="Aptos" w:hAnsi="Aptos"/>
                <w:b w:val="0"/>
                <w:bCs w:val="0"/>
                <w:i w:val="0"/>
                <w:iCs w:val="0"/>
                <w:color w:val="20242b"/>
                <w:sz w:val="12"/>
                <w:szCs w:val="12"/>
                <w:rtl w:val="0"/>
              </w:rPr>
              <w:t xml:space="preserve">GOV/QA/DEVOPS</w:t>
            </w:r>
            <w:r w:rsidDel="00000000" w:rsidR="00000000" w:rsidRPr="00000000">
              <w:rPr>
                <w:rtl w:val="0"/>
              </w:rPr>
            </w:r>
          </w:p>
        </w:tc>
      </w:tr>
    </w:tbl>
    <w:p w:rsidR="00000000" w:rsidDel="00000000" w:rsidP="00000000" w:rsidRDefault="00000000" w:rsidRPr="00000000" w14:paraId="000002EC">
      <w:pPr>
        <w:pStyle w:val="Heading1"/>
        <w:keepNext w:val="0"/>
        <w:spacing w:after="80" w:before="0" w:line="252.00000000000003" w:lineRule="auto"/>
        <w:rPr/>
      </w:pPr>
      <w:r w:rsidDel="00000000" w:rsidR="00000000" w:rsidRPr="00000000">
        <w:rPr>
          <w:rtl w:val="0"/>
        </w:rPr>
        <w:t xml:space="preserve">19. Charter Glossary</w:t>
      </w:r>
    </w:p>
    <w:tbl>
      <w:tblPr>
        <w:tblStyle w:val="Table19"/>
        <w:tblW w:w="10454.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shd w:fill="20242b" w:val="clear"/>
          </w:tcPr>
          <w:p w:rsidR="00000000" w:rsidDel="00000000" w:rsidP="00000000" w:rsidRDefault="00000000" w:rsidRPr="00000000" w14:paraId="000002ED">
            <w:pPr>
              <w:rPr/>
            </w:pPr>
            <w:r w:rsidDel="00000000" w:rsidR="00000000" w:rsidRPr="00000000">
              <w:rPr>
                <w:rFonts w:ascii="Aptos" w:cs="Aptos" w:eastAsia="Aptos" w:hAnsi="Aptos"/>
                <w:b w:val="1"/>
                <w:bCs w:val="1"/>
                <w:i w:val="0"/>
                <w:iCs w:val="0"/>
                <w:color w:val="ffffff"/>
                <w:sz w:val="15"/>
                <w:szCs w:val="15"/>
                <w:rtl w:val="0"/>
              </w:rPr>
              <w:t xml:space="preserve">Term</w:t>
            </w:r>
            <w:r w:rsidDel="00000000" w:rsidR="00000000" w:rsidRPr="00000000">
              <w:rPr>
                <w:rtl w:val="0"/>
              </w:rPr>
            </w:r>
          </w:p>
        </w:tc>
        <w:tc>
          <w:tcPr>
            <w:shd w:fill="20242b" w:val="clear"/>
          </w:tcPr>
          <w:p w:rsidR="00000000" w:rsidDel="00000000" w:rsidP="00000000" w:rsidRDefault="00000000" w:rsidRPr="00000000" w14:paraId="000002EE">
            <w:pPr>
              <w:rPr/>
            </w:pPr>
            <w:r w:rsidDel="00000000" w:rsidR="00000000" w:rsidRPr="00000000">
              <w:rPr>
                <w:rFonts w:ascii="Aptos" w:cs="Aptos" w:eastAsia="Aptos" w:hAnsi="Aptos"/>
                <w:b w:val="1"/>
                <w:bCs w:val="1"/>
                <w:i w:val="0"/>
                <w:iCs w:val="0"/>
                <w:color w:val="ffffff"/>
                <w:sz w:val="15"/>
                <w:szCs w:val="15"/>
                <w:rtl w:val="0"/>
              </w:rPr>
              <w:t xml:space="preserve">Charter definition</w:t>
            </w:r>
            <w:r w:rsidDel="00000000" w:rsidR="00000000" w:rsidRPr="00000000">
              <w:rPr>
                <w:rtl w:val="0"/>
              </w:rPr>
            </w:r>
          </w:p>
        </w:tc>
      </w:tr>
      <w:tr>
        <w:trPr>
          <w:cantSplit w:val="0"/>
          <w:tblHeader w:val="0"/>
        </w:trPr>
        <w:tc>
          <w:tcPr/>
          <w:p w:rsidR="00000000" w:rsidDel="00000000" w:rsidP="00000000" w:rsidRDefault="00000000" w:rsidRPr="00000000" w14:paraId="000002EF">
            <w:pPr>
              <w:rPr/>
            </w:pPr>
            <w:r w:rsidDel="00000000" w:rsidR="00000000" w:rsidRPr="00000000">
              <w:rPr>
                <w:rFonts w:ascii="Aptos" w:cs="Aptos" w:eastAsia="Aptos" w:hAnsi="Aptos"/>
                <w:b w:val="1"/>
                <w:bCs w:val="1"/>
                <w:i w:val="0"/>
                <w:iCs w:val="0"/>
                <w:color w:val="7a1f3d"/>
                <w:sz w:val="14"/>
                <w:szCs w:val="14"/>
                <w:rtl w:val="0"/>
              </w:rPr>
              <w:t xml:space="preserve">Authoritative</w:t>
            </w:r>
            <w:r w:rsidDel="00000000" w:rsidR="00000000" w:rsidRPr="00000000">
              <w:rPr>
                <w:rtl w:val="0"/>
              </w:rPr>
            </w:r>
          </w:p>
        </w:tc>
        <w:tc>
          <w:tcPr/>
          <w:p w:rsidR="00000000" w:rsidDel="00000000" w:rsidP="00000000" w:rsidRDefault="00000000" w:rsidRPr="00000000" w14:paraId="000002F0">
            <w:pPr>
              <w:rPr/>
            </w:pPr>
            <w:r w:rsidDel="00000000" w:rsidR="00000000" w:rsidRPr="00000000">
              <w:rPr>
                <w:rFonts w:ascii="Aptos" w:cs="Aptos" w:eastAsia="Aptos" w:hAnsi="Aptos"/>
                <w:b w:val="0"/>
                <w:bCs w:val="0"/>
                <w:i w:val="0"/>
                <w:iCs w:val="0"/>
                <w:color w:val="20242b"/>
                <w:sz w:val="14"/>
                <w:szCs w:val="14"/>
                <w:rtl w:val="0"/>
              </w:rPr>
              <w:t xml:space="preserve">An output/state permitted to drive fiscal, filing, compliance or financial operation within its supported scope.</w:t>
            </w:r>
            <w:r w:rsidDel="00000000" w:rsidR="00000000" w:rsidRPr="00000000">
              <w:rPr>
                <w:rtl w:val="0"/>
              </w:rPr>
            </w:r>
          </w:p>
        </w:tc>
      </w:tr>
      <w:tr>
        <w:trPr>
          <w:cantSplit w:val="0"/>
          <w:tblHeader w:val="0"/>
        </w:trPr>
        <w:tc>
          <w:tcPr/>
          <w:p w:rsidR="00000000" w:rsidDel="00000000" w:rsidP="00000000" w:rsidRDefault="00000000" w:rsidRPr="00000000" w14:paraId="000002F1">
            <w:pPr>
              <w:rPr/>
            </w:pPr>
            <w:r w:rsidDel="00000000" w:rsidR="00000000" w:rsidRPr="00000000">
              <w:rPr>
                <w:rFonts w:ascii="Aptos" w:cs="Aptos" w:eastAsia="Aptos" w:hAnsi="Aptos"/>
                <w:b w:val="1"/>
                <w:bCs w:val="1"/>
                <w:i w:val="0"/>
                <w:iCs w:val="0"/>
                <w:color w:val="7a1f3d"/>
                <w:sz w:val="14"/>
                <w:szCs w:val="14"/>
                <w:rtl w:val="0"/>
              </w:rPr>
              <w:t xml:space="preserve">Country/Regulatory Pack</w:t>
            </w:r>
            <w:r w:rsidDel="00000000" w:rsidR="00000000" w:rsidRPr="00000000">
              <w:rPr>
                <w:rtl w:val="0"/>
              </w:rPr>
            </w:r>
          </w:p>
        </w:tc>
        <w:tc>
          <w:tcPr/>
          <w:p w:rsidR="00000000" w:rsidDel="00000000" w:rsidP="00000000" w:rsidRDefault="00000000" w:rsidRPr="00000000" w14:paraId="000002F2">
            <w:pPr>
              <w:rPr/>
            </w:pPr>
            <w:r w:rsidDel="00000000" w:rsidR="00000000" w:rsidRPr="00000000">
              <w:rPr>
                <w:rFonts w:ascii="Aptos" w:cs="Aptos" w:eastAsia="Aptos" w:hAnsi="Aptos"/>
                <w:b w:val="0"/>
                <w:bCs w:val="0"/>
                <w:i w:val="0"/>
                <w:iCs w:val="0"/>
                <w:color w:val="20242b"/>
                <w:sz w:val="14"/>
                <w:szCs w:val="14"/>
                <w:rtl w:val="0"/>
              </w:rPr>
              <w:t xml:space="preserve">Signed/versioned governed package that activates jurisdiction-specific legal/content behavior without changing canonical architecture.</w:t>
            </w:r>
            <w:r w:rsidDel="00000000" w:rsidR="00000000" w:rsidRPr="00000000">
              <w:rPr>
                <w:rtl w:val="0"/>
              </w:rPr>
            </w:r>
          </w:p>
        </w:tc>
      </w:tr>
      <w:tr>
        <w:trPr>
          <w:cantSplit w:val="0"/>
          <w:tblHeader w:val="0"/>
        </w:trPr>
        <w:tc>
          <w:tcPr/>
          <w:p w:rsidR="00000000" w:rsidDel="00000000" w:rsidP="00000000" w:rsidRDefault="00000000" w:rsidRPr="00000000" w14:paraId="000002F3">
            <w:pPr>
              <w:rPr/>
            </w:pPr>
            <w:r w:rsidDel="00000000" w:rsidR="00000000" w:rsidRPr="00000000">
              <w:rPr>
                <w:rFonts w:ascii="Aptos" w:cs="Aptos" w:eastAsia="Aptos" w:hAnsi="Aptos"/>
                <w:b w:val="1"/>
                <w:bCs w:val="1"/>
                <w:i w:val="0"/>
                <w:iCs w:val="0"/>
                <w:color w:val="7a1f3d"/>
                <w:sz w:val="14"/>
                <w:szCs w:val="14"/>
                <w:rtl w:val="0"/>
              </w:rPr>
              <w:t xml:space="preserve">TaxDecision</w:t>
            </w:r>
            <w:r w:rsidDel="00000000" w:rsidR="00000000" w:rsidRPr="00000000">
              <w:rPr>
                <w:rtl w:val="0"/>
              </w:rPr>
            </w:r>
          </w:p>
        </w:tc>
        <w:tc>
          <w:tcPr/>
          <w:p w:rsidR="00000000" w:rsidDel="00000000" w:rsidP="00000000" w:rsidRDefault="00000000" w:rsidRPr="00000000" w14:paraId="000002F4">
            <w:pPr>
              <w:rPr/>
            </w:pPr>
            <w:r w:rsidDel="00000000" w:rsidR="00000000" w:rsidRPr="00000000">
              <w:rPr>
                <w:rFonts w:ascii="Aptos" w:cs="Aptos" w:eastAsia="Aptos" w:hAnsi="Aptos"/>
                <w:b w:val="0"/>
                <w:bCs w:val="0"/>
                <w:i w:val="0"/>
                <w:iCs w:val="0"/>
                <w:color w:val="20242b"/>
                <w:sz w:val="14"/>
                <w:szCs w:val="14"/>
                <w:rtl w:val="0"/>
              </w:rPr>
              <w:t xml:space="preserve">Committed transaction-level tax/fee determination with immutable lineage.</w:t>
            </w:r>
            <w:r w:rsidDel="00000000" w:rsidR="00000000" w:rsidRPr="00000000">
              <w:rPr>
                <w:rtl w:val="0"/>
              </w:rPr>
            </w:r>
          </w:p>
        </w:tc>
      </w:tr>
      <w:tr>
        <w:trPr>
          <w:cantSplit w:val="0"/>
          <w:tblHeader w:val="0"/>
        </w:trPr>
        <w:tc>
          <w:tcPr/>
          <w:p w:rsidR="00000000" w:rsidDel="00000000" w:rsidP="00000000" w:rsidRDefault="00000000" w:rsidRPr="00000000" w14:paraId="000002F5">
            <w:pPr>
              <w:rPr/>
            </w:pPr>
            <w:r w:rsidDel="00000000" w:rsidR="00000000" w:rsidRPr="00000000">
              <w:rPr>
                <w:rFonts w:ascii="Aptos" w:cs="Aptos" w:eastAsia="Aptos" w:hAnsi="Aptos"/>
                <w:b w:val="1"/>
                <w:bCs w:val="1"/>
                <w:i w:val="0"/>
                <w:iCs w:val="0"/>
                <w:color w:val="7a1f3d"/>
                <w:sz w:val="14"/>
                <w:szCs w:val="14"/>
                <w:rtl w:val="0"/>
              </w:rPr>
              <w:t xml:space="preserve">Regulatory Classification</w:t>
            </w:r>
            <w:r w:rsidDel="00000000" w:rsidR="00000000" w:rsidRPr="00000000">
              <w:rPr>
                <w:rtl w:val="0"/>
              </w:rPr>
            </w:r>
          </w:p>
        </w:tc>
        <w:tc>
          <w:tcPr/>
          <w:p w:rsidR="00000000" w:rsidDel="00000000" w:rsidP="00000000" w:rsidRDefault="00000000" w:rsidRPr="00000000" w14:paraId="000002F6">
            <w:pPr>
              <w:rPr/>
            </w:pPr>
            <w:r w:rsidDel="00000000" w:rsidR="00000000" w:rsidRPr="00000000">
              <w:rPr>
                <w:rFonts w:ascii="Aptos" w:cs="Aptos" w:eastAsia="Aptos" w:hAnsi="Aptos"/>
                <w:b w:val="0"/>
                <w:bCs w:val="0"/>
                <w:i w:val="0"/>
                <w:iCs w:val="0"/>
                <w:color w:val="20242b"/>
                <w:sz w:val="14"/>
                <w:szCs w:val="14"/>
                <w:rtl w:val="0"/>
              </w:rPr>
              <w:t xml:space="preserve">Independent classification of revenue/activity for regulatory reporting/contribution purposes.</w:t>
            </w:r>
            <w:r w:rsidDel="00000000" w:rsidR="00000000" w:rsidRPr="00000000">
              <w:rPr>
                <w:rtl w:val="0"/>
              </w:rPr>
            </w:r>
          </w:p>
        </w:tc>
      </w:tr>
      <w:tr>
        <w:trPr>
          <w:cantSplit w:val="0"/>
          <w:tblHeader w:val="0"/>
        </w:trPr>
        <w:tc>
          <w:tcPr/>
          <w:p w:rsidR="00000000" w:rsidDel="00000000" w:rsidP="00000000" w:rsidRDefault="00000000" w:rsidRPr="00000000" w14:paraId="000002F7">
            <w:pPr>
              <w:rPr/>
            </w:pPr>
            <w:r w:rsidDel="00000000" w:rsidR="00000000" w:rsidRPr="00000000">
              <w:rPr>
                <w:rFonts w:ascii="Aptos" w:cs="Aptos" w:eastAsia="Aptos" w:hAnsi="Aptos"/>
                <w:b w:val="1"/>
                <w:bCs w:val="1"/>
                <w:i w:val="0"/>
                <w:iCs w:val="0"/>
                <w:color w:val="7a1f3d"/>
                <w:sz w:val="14"/>
                <w:szCs w:val="14"/>
                <w:rtl w:val="0"/>
              </w:rPr>
              <w:t xml:space="preserve">Responsibility Resolution</w:t>
            </w:r>
            <w:r w:rsidDel="00000000" w:rsidR="00000000" w:rsidRPr="00000000">
              <w:rPr>
                <w:rtl w:val="0"/>
              </w:rPr>
            </w:r>
          </w:p>
        </w:tc>
        <w:tc>
          <w:tcPr/>
          <w:p w:rsidR="00000000" w:rsidDel="00000000" w:rsidP="00000000" w:rsidRDefault="00000000" w:rsidRPr="00000000" w14:paraId="000002F8">
            <w:pPr>
              <w:rPr/>
            </w:pPr>
            <w:r w:rsidDel="00000000" w:rsidR="00000000" w:rsidRPr="00000000">
              <w:rPr>
                <w:rFonts w:ascii="Aptos" w:cs="Aptos" w:eastAsia="Aptos" w:hAnsi="Aptos"/>
                <w:b w:val="0"/>
                <w:bCs w:val="0"/>
                <w:i w:val="0"/>
                <w:iCs w:val="0"/>
                <w:color w:val="20242b"/>
                <w:sz w:val="14"/>
                <w:szCs w:val="14"/>
                <w:rtl w:val="0"/>
              </w:rPr>
              <w:t xml:space="preserve">Resolution of incidence, collection, reporting, remittance and economic-bearer roles.</w:t>
            </w:r>
            <w:r w:rsidDel="00000000" w:rsidR="00000000" w:rsidRPr="00000000">
              <w:rPr>
                <w:rtl w:val="0"/>
              </w:rPr>
            </w:r>
          </w:p>
        </w:tc>
      </w:tr>
      <w:tr>
        <w:trPr>
          <w:cantSplit w:val="0"/>
          <w:tblHeader w:val="0"/>
        </w:trPr>
        <w:tc>
          <w:tcPr/>
          <w:p w:rsidR="00000000" w:rsidDel="00000000" w:rsidP="00000000" w:rsidRDefault="00000000" w:rsidRPr="00000000" w14:paraId="000002F9">
            <w:pPr>
              <w:rPr/>
            </w:pPr>
            <w:r w:rsidDel="00000000" w:rsidR="00000000" w:rsidRPr="00000000">
              <w:rPr>
                <w:rFonts w:ascii="Aptos" w:cs="Aptos" w:eastAsia="Aptos" w:hAnsi="Aptos"/>
                <w:b w:val="1"/>
                <w:bCs w:val="1"/>
                <w:i w:val="0"/>
                <w:iCs w:val="0"/>
                <w:color w:val="7a1f3d"/>
                <w:sz w:val="14"/>
                <w:szCs w:val="14"/>
                <w:rtl w:val="0"/>
              </w:rPr>
              <w:t xml:space="preserve">Obligation</w:t>
            </w:r>
            <w:r w:rsidDel="00000000" w:rsidR="00000000" w:rsidRPr="00000000">
              <w:rPr>
                <w:rtl w:val="0"/>
              </w:rPr>
            </w:r>
          </w:p>
        </w:tc>
        <w:tc>
          <w:tcPr/>
          <w:p w:rsidR="00000000" w:rsidDel="00000000" w:rsidP="00000000" w:rsidRDefault="00000000" w:rsidRPr="00000000" w14:paraId="000002FA">
            <w:pPr>
              <w:rPr/>
            </w:pPr>
            <w:r w:rsidDel="00000000" w:rsidR="00000000" w:rsidRPr="00000000">
              <w:rPr>
                <w:rFonts w:ascii="Aptos" w:cs="Aptos" w:eastAsia="Aptos" w:hAnsi="Aptos"/>
                <w:b w:val="0"/>
                <w:bCs w:val="0"/>
                <w:i w:val="0"/>
                <w:iCs w:val="0"/>
                <w:color w:val="20242b"/>
                <w:sz w:val="14"/>
                <w:szCs w:val="14"/>
                <w:rtl w:val="0"/>
              </w:rPr>
              <w:t xml:space="preserve">Atomic party-authority-period/type/basis/amount/due-date/status compliance liability or requirement.</w:t>
            </w:r>
            <w:r w:rsidDel="00000000" w:rsidR="00000000" w:rsidRPr="00000000">
              <w:rPr>
                <w:rtl w:val="0"/>
              </w:rPr>
            </w:r>
          </w:p>
        </w:tc>
      </w:tr>
      <w:tr>
        <w:trPr>
          <w:cantSplit w:val="0"/>
          <w:tblHeader w:val="0"/>
        </w:trPr>
        <w:tc>
          <w:tcPr/>
          <w:p w:rsidR="00000000" w:rsidDel="00000000" w:rsidP="00000000" w:rsidRDefault="00000000" w:rsidRPr="00000000" w14:paraId="000002FB">
            <w:pPr>
              <w:rPr/>
            </w:pPr>
            <w:r w:rsidDel="00000000" w:rsidR="00000000" w:rsidRPr="00000000">
              <w:rPr>
                <w:rFonts w:ascii="Aptos" w:cs="Aptos" w:eastAsia="Aptos" w:hAnsi="Aptos"/>
                <w:b w:val="1"/>
                <w:bCs w:val="1"/>
                <w:i w:val="0"/>
                <w:iCs w:val="0"/>
                <w:color w:val="7a1f3d"/>
                <w:sz w:val="14"/>
                <w:szCs w:val="14"/>
                <w:rtl w:val="0"/>
              </w:rPr>
              <w:t xml:space="preserve">Tax Control Subledger</w:t>
            </w:r>
            <w:r w:rsidDel="00000000" w:rsidR="00000000" w:rsidRPr="00000000">
              <w:rPr>
                <w:rtl w:val="0"/>
              </w:rPr>
            </w:r>
          </w:p>
        </w:tc>
        <w:tc>
          <w:tcPr/>
          <w:p w:rsidR="00000000" w:rsidDel="00000000" w:rsidP="00000000" w:rsidRDefault="00000000" w:rsidRPr="00000000" w14:paraId="000002FC">
            <w:pPr>
              <w:rPr/>
            </w:pPr>
            <w:r w:rsidDel="00000000" w:rsidR="00000000" w:rsidRPr="00000000">
              <w:rPr>
                <w:rFonts w:ascii="Aptos" w:cs="Aptos" w:eastAsia="Aptos" w:hAnsi="Aptos"/>
                <w:b w:val="0"/>
                <w:bCs w:val="0"/>
                <w:i w:val="0"/>
                <w:iCs w:val="0"/>
                <w:color w:val="20242b"/>
                <w:sz w:val="14"/>
                <w:szCs w:val="14"/>
                <w:rtl w:val="0"/>
              </w:rPr>
              <w:t xml:space="preserve">ZoikoTax fiscal control ledger for tax liability/recovery and reconciliation; not the enterprise general ledger.</w:t>
            </w:r>
            <w:r w:rsidDel="00000000" w:rsidR="00000000" w:rsidRPr="00000000">
              <w:rPr>
                <w:rtl w:val="0"/>
              </w:rPr>
            </w:r>
          </w:p>
        </w:tc>
      </w:tr>
      <w:tr>
        <w:trPr>
          <w:cantSplit w:val="0"/>
          <w:tblHeader w:val="0"/>
        </w:trPr>
        <w:tc>
          <w:tcPr/>
          <w:p w:rsidR="00000000" w:rsidDel="00000000" w:rsidP="00000000" w:rsidRDefault="00000000" w:rsidRPr="00000000" w14:paraId="000002FD">
            <w:pPr>
              <w:rPr/>
            </w:pPr>
            <w:r w:rsidDel="00000000" w:rsidR="00000000" w:rsidRPr="00000000">
              <w:rPr>
                <w:rFonts w:ascii="Aptos" w:cs="Aptos" w:eastAsia="Aptos" w:hAnsi="Aptos"/>
                <w:b w:val="1"/>
                <w:bCs w:val="1"/>
                <w:i w:val="0"/>
                <w:iCs w:val="0"/>
                <w:color w:val="7a1f3d"/>
                <w:sz w:val="14"/>
                <w:szCs w:val="14"/>
                <w:rtl w:val="0"/>
              </w:rPr>
              <w:t xml:space="preserve">Shadow Assurance</w:t>
            </w:r>
            <w:r w:rsidDel="00000000" w:rsidR="00000000" w:rsidRPr="00000000">
              <w:rPr>
                <w:rtl w:val="0"/>
              </w:rPr>
            </w:r>
          </w:p>
        </w:tc>
        <w:tc>
          <w:tcPr/>
          <w:p w:rsidR="00000000" w:rsidDel="00000000" w:rsidP="00000000" w:rsidRDefault="00000000" w:rsidRPr="00000000" w14:paraId="000002FE">
            <w:pPr>
              <w:rPr/>
            </w:pPr>
            <w:r w:rsidDel="00000000" w:rsidR="00000000" w:rsidRPr="00000000">
              <w:rPr>
                <w:rFonts w:ascii="Aptos" w:cs="Aptos" w:eastAsia="Aptos" w:hAnsi="Aptos"/>
                <w:b w:val="0"/>
                <w:bCs w:val="0"/>
                <w:i w:val="0"/>
                <w:iCs w:val="0"/>
                <w:color w:val="20242b"/>
                <w:sz w:val="14"/>
                <w:szCs w:val="14"/>
                <w:rtl w:val="0"/>
              </w:rPr>
              <w:t xml:space="preserve">Non-impact parallel analysis against customer/source/incumbent systems.</w:t>
            </w:r>
            <w:r w:rsidDel="00000000" w:rsidR="00000000" w:rsidRPr="00000000">
              <w:rPr>
                <w:rtl w:val="0"/>
              </w:rPr>
            </w:r>
          </w:p>
        </w:tc>
      </w:tr>
      <w:tr>
        <w:trPr>
          <w:cantSplit w:val="0"/>
          <w:tblHeader w:val="0"/>
        </w:trPr>
        <w:tc>
          <w:tcPr/>
          <w:p w:rsidR="00000000" w:rsidDel="00000000" w:rsidP="00000000" w:rsidRDefault="00000000" w:rsidRPr="00000000" w14:paraId="000002FF">
            <w:pPr>
              <w:rPr/>
            </w:pPr>
            <w:r w:rsidDel="00000000" w:rsidR="00000000" w:rsidRPr="00000000">
              <w:rPr>
                <w:rFonts w:ascii="Aptos" w:cs="Aptos" w:eastAsia="Aptos" w:hAnsi="Aptos"/>
                <w:b w:val="1"/>
                <w:bCs w:val="1"/>
                <w:i w:val="0"/>
                <w:iCs w:val="0"/>
                <w:color w:val="7a1f3d"/>
                <w:sz w:val="14"/>
                <w:szCs w:val="14"/>
                <w:rtl w:val="0"/>
              </w:rPr>
              <w:t xml:space="preserve">Intelligence Fabric™</w:t>
            </w:r>
            <w:r w:rsidDel="00000000" w:rsidR="00000000" w:rsidRPr="00000000">
              <w:rPr>
                <w:rtl w:val="0"/>
              </w:rPr>
            </w:r>
          </w:p>
        </w:tc>
        <w:tc>
          <w:tcPr/>
          <w:p w:rsidR="00000000" w:rsidDel="00000000" w:rsidP="00000000" w:rsidRDefault="00000000" w:rsidRPr="00000000" w14:paraId="00000300">
            <w:pPr>
              <w:rPr/>
            </w:pPr>
            <w:r w:rsidDel="00000000" w:rsidR="00000000" w:rsidRPr="00000000">
              <w:rPr>
                <w:rFonts w:ascii="Aptos" w:cs="Aptos" w:eastAsia="Aptos" w:hAnsi="Aptos"/>
                <w:b w:val="0"/>
                <w:bCs w:val="0"/>
                <w:i w:val="0"/>
                <w:iCs w:val="0"/>
                <w:color w:val="20242b"/>
                <w:sz w:val="14"/>
                <w:szCs w:val="14"/>
                <w:rtl w:val="0"/>
              </w:rPr>
              <w:t xml:space="preserve">AI-enabled platform capabilities for regulatory intelligence, classification, anomaly/risk detection, forecasting, workflow assistance and explanation.</w:t>
            </w:r>
            <w:r w:rsidDel="00000000" w:rsidR="00000000" w:rsidRPr="00000000">
              <w:rPr>
                <w:rtl w:val="0"/>
              </w:rPr>
            </w:r>
          </w:p>
        </w:tc>
      </w:tr>
      <w:tr>
        <w:trPr>
          <w:cantSplit w:val="0"/>
          <w:tblHeader w:val="0"/>
        </w:trPr>
        <w:tc>
          <w:tcPr/>
          <w:p w:rsidR="00000000" w:rsidDel="00000000" w:rsidP="00000000" w:rsidRDefault="00000000" w:rsidRPr="00000000" w14:paraId="00000301">
            <w:pPr>
              <w:rPr/>
            </w:pPr>
            <w:r w:rsidDel="00000000" w:rsidR="00000000" w:rsidRPr="00000000">
              <w:rPr>
                <w:rFonts w:ascii="Aptos" w:cs="Aptos" w:eastAsia="Aptos" w:hAnsi="Aptos"/>
                <w:b w:val="1"/>
                <w:bCs w:val="1"/>
                <w:i w:val="0"/>
                <w:iCs w:val="0"/>
                <w:color w:val="7a1f3d"/>
                <w:sz w:val="14"/>
                <w:szCs w:val="14"/>
                <w:rtl w:val="0"/>
              </w:rPr>
              <w:t xml:space="preserve">Deterministic Rule</w:t>
            </w:r>
            <w:r w:rsidDel="00000000" w:rsidR="00000000" w:rsidRPr="00000000">
              <w:rPr>
                <w:rtl w:val="0"/>
              </w:rPr>
            </w:r>
          </w:p>
        </w:tc>
        <w:tc>
          <w:tcPr/>
          <w:p w:rsidR="00000000" w:rsidDel="00000000" w:rsidP="00000000" w:rsidRDefault="00000000" w:rsidRPr="00000000" w14:paraId="00000302">
            <w:pPr>
              <w:rPr/>
            </w:pPr>
            <w:r w:rsidDel="00000000" w:rsidR="00000000" w:rsidRPr="00000000">
              <w:rPr>
                <w:rFonts w:ascii="Aptos" w:cs="Aptos" w:eastAsia="Aptos" w:hAnsi="Aptos"/>
                <w:b w:val="0"/>
                <w:bCs w:val="0"/>
                <w:i w:val="0"/>
                <w:iCs w:val="0"/>
                <w:color w:val="20242b"/>
                <w:sz w:val="14"/>
                <w:szCs w:val="14"/>
                <w:rtl w:val="0"/>
              </w:rPr>
              <w:t xml:space="preserve">Approved executable logic that produces reproducible authoritative outcomes from defined inputs/versioned content.</w:t>
            </w:r>
            <w:r w:rsidDel="00000000" w:rsidR="00000000" w:rsidRPr="00000000">
              <w:rPr>
                <w:rtl w:val="0"/>
              </w:rPr>
            </w:r>
          </w:p>
        </w:tc>
      </w:tr>
      <w:tr>
        <w:trPr>
          <w:cantSplit w:val="0"/>
          <w:tblHeader w:val="0"/>
        </w:trPr>
        <w:tc>
          <w:tcPr/>
          <w:p w:rsidR="00000000" w:rsidDel="00000000" w:rsidP="00000000" w:rsidRDefault="00000000" w:rsidRPr="00000000" w14:paraId="00000303">
            <w:pPr>
              <w:rPr/>
            </w:pPr>
            <w:r w:rsidDel="00000000" w:rsidR="00000000" w:rsidRPr="00000000">
              <w:rPr>
                <w:rFonts w:ascii="Aptos" w:cs="Aptos" w:eastAsia="Aptos" w:hAnsi="Aptos"/>
                <w:b w:val="1"/>
                <w:bCs w:val="1"/>
                <w:i w:val="0"/>
                <w:iCs w:val="0"/>
                <w:color w:val="7a1f3d"/>
                <w:sz w:val="14"/>
                <w:szCs w:val="14"/>
                <w:rtl w:val="0"/>
              </w:rPr>
              <w:t xml:space="preserve">Production Pack</w:t>
            </w:r>
            <w:r w:rsidDel="00000000" w:rsidR="00000000" w:rsidRPr="00000000">
              <w:rPr>
                <w:rtl w:val="0"/>
              </w:rPr>
            </w:r>
          </w:p>
        </w:tc>
        <w:tc>
          <w:tcPr/>
          <w:p w:rsidR="00000000" w:rsidDel="00000000" w:rsidP="00000000" w:rsidRDefault="00000000" w:rsidRPr="00000000" w14:paraId="00000304">
            <w:pPr>
              <w:rPr/>
            </w:pPr>
            <w:r w:rsidDel="00000000" w:rsidR="00000000" w:rsidRPr="00000000">
              <w:rPr>
                <w:rFonts w:ascii="Aptos" w:cs="Aptos" w:eastAsia="Aptos" w:hAnsi="Aptos"/>
                <w:b w:val="0"/>
                <w:bCs w:val="0"/>
                <w:i w:val="0"/>
                <w:iCs w:val="0"/>
                <w:color w:val="20242b"/>
                <w:sz w:val="14"/>
                <w:szCs w:val="14"/>
                <w:rtl w:val="0"/>
              </w:rPr>
              <w:t xml:space="preserve">Pack approved for authoritative customer use for the stated scope.</w:t>
            </w:r>
            <w:r w:rsidDel="00000000" w:rsidR="00000000" w:rsidRPr="00000000">
              <w:rPr>
                <w:rtl w:val="0"/>
              </w:rPr>
            </w:r>
          </w:p>
        </w:tc>
      </w:tr>
      <w:tr>
        <w:trPr>
          <w:cantSplit w:val="0"/>
          <w:tblHeader w:val="0"/>
        </w:trPr>
        <w:tc>
          <w:tcPr/>
          <w:p w:rsidR="00000000" w:rsidDel="00000000" w:rsidP="00000000" w:rsidRDefault="00000000" w:rsidRPr="00000000" w14:paraId="00000305">
            <w:pPr>
              <w:rPr/>
            </w:pPr>
            <w:r w:rsidDel="00000000" w:rsidR="00000000" w:rsidRPr="00000000">
              <w:rPr>
                <w:rFonts w:ascii="Aptos" w:cs="Aptos" w:eastAsia="Aptos" w:hAnsi="Aptos"/>
                <w:b w:val="1"/>
                <w:bCs w:val="1"/>
                <w:i w:val="0"/>
                <w:iCs w:val="0"/>
                <w:color w:val="7a1f3d"/>
                <w:sz w:val="14"/>
                <w:szCs w:val="14"/>
                <w:rtl w:val="0"/>
              </w:rPr>
              <w:t xml:space="preserve">Managed Pack</w:t>
            </w:r>
            <w:r w:rsidDel="00000000" w:rsidR="00000000" w:rsidRPr="00000000">
              <w:rPr>
                <w:rtl w:val="0"/>
              </w:rPr>
            </w:r>
          </w:p>
        </w:tc>
        <w:tc>
          <w:tcPr/>
          <w:p w:rsidR="00000000" w:rsidDel="00000000" w:rsidP="00000000" w:rsidRDefault="00000000" w:rsidRPr="00000000" w14:paraId="00000306">
            <w:pPr>
              <w:rPr/>
            </w:pPr>
            <w:r w:rsidDel="00000000" w:rsidR="00000000" w:rsidRPr="00000000">
              <w:rPr>
                <w:rFonts w:ascii="Aptos" w:cs="Aptos" w:eastAsia="Aptos" w:hAnsi="Aptos"/>
                <w:b w:val="0"/>
                <w:bCs w:val="0"/>
                <w:i w:val="0"/>
                <w:iCs w:val="0"/>
                <w:color w:val="20242b"/>
                <w:sz w:val="14"/>
                <w:szCs w:val="14"/>
                <w:rtl w:val="0"/>
              </w:rPr>
              <w:t xml:space="preserve">Production pack with Zoiko-supported managed compliance operations.</w:t>
            </w:r>
            <w:r w:rsidDel="00000000" w:rsidR="00000000" w:rsidRPr="00000000">
              <w:rPr>
                <w:rtl w:val="0"/>
              </w:rPr>
            </w:r>
          </w:p>
        </w:tc>
      </w:tr>
      <w:tr>
        <w:trPr>
          <w:cantSplit w:val="0"/>
          <w:tblHeader w:val="0"/>
        </w:trPr>
        <w:tc>
          <w:tcPr/>
          <w:p w:rsidR="00000000" w:rsidDel="00000000" w:rsidP="00000000" w:rsidRDefault="00000000" w:rsidRPr="00000000" w14:paraId="00000307">
            <w:pPr>
              <w:rPr/>
            </w:pPr>
            <w:r w:rsidDel="00000000" w:rsidR="00000000" w:rsidRPr="00000000">
              <w:rPr>
                <w:rFonts w:ascii="Aptos" w:cs="Aptos" w:eastAsia="Aptos" w:hAnsi="Aptos"/>
                <w:b w:val="1"/>
                <w:bCs w:val="1"/>
                <w:i w:val="0"/>
                <w:iCs w:val="0"/>
                <w:color w:val="7a1f3d"/>
                <w:sz w:val="14"/>
                <w:szCs w:val="14"/>
                <w:rtl w:val="0"/>
              </w:rPr>
              <w:t xml:space="preserve">Situs / Place of Supply</w:t>
            </w:r>
            <w:r w:rsidDel="00000000" w:rsidR="00000000" w:rsidRPr="00000000">
              <w:rPr>
                <w:rtl w:val="0"/>
              </w:rPr>
            </w:r>
          </w:p>
        </w:tc>
        <w:tc>
          <w:tcPr/>
          <w:p w:rsidR="00000000" w:rsidDel="00000000" w:rsidP="00000000" w:rsidRDefault="00000000" w:rsidRPr="00000000" w14:paraId="00000308">
            <w:pPr>
              <w:rPr/>
            </w:pPr>
            <w:r w:rsidDel="00000000" w:rsidR="00000000" w:rsidRPr="00000000">
              <w:rPr>
                <w:rFonts w:ascii="Aptos" w:cs="Aptos" w:eastAsia="Aptos" w:hAnsi="Aptos"/>
                <w:b w:val="0"/>
                <w:bCs w:val="0"/>
                <w:i w:val="0"/>
                <w:iCs w:val="0"/>
                <w:color w:val="20242b"/>
                <w:sz w:val="14"/>
                <w:szCs w:val="14"/>
                <w:rtl w:val="0"/>
              </w:rPr>
              <w:t xml:space="preserve">Legally relevant location determination used to apply tax/regulatory rules.</w:t>
            </w:r>
            <w:r w:rsidDel="00000000" w:rsidR="00000000" w:rsidRPr="00000000">
              <w:rPr>
                <w:rtl w:val="0"/>
              </w:rPr>
            </w:r>
          </w:p>
        </w:tc>
      </w:tr>
      <w:tr>
        <w:trPr>
          <w:cantSplit w:val="0"/>
          <w:tblHeader w:val="0"/>
        </w:trPr>
        <w:tc>
          <w:tcPr/>
          <w:p w:rsidR="00000000" w:rsidDel="00000000" w:rsidP="00000000" w:rsidRDefault="00000000" w:rsidRPr="00000000" w14:paraId="00000309">
            <w:pPr>
              <w:rPr/>
            </w:pPr>
            <w:r w:rsidDel="00000000" w:rsidR="00000000" w:rsidRPr="00000000">
              <w:rPr>
                <w:rFonts w:ascii="Aptos" w:cs="Aptos" w:eastAsia="Aptos" w:hAnsi="Aptos"/>
                <w:b w:val="1"/>
                <w:bCs w:val="1"/>
                <w:i w:val="0"/>
                <w:iCs w:val="0"/>
                <w:color w:val="7a1f3d"/>
                <w:sz w:val="14"/>
                <w:szCs w:val="14"/>
                <w:rtl w:val="0"/>
              </w:rPr>
              <w:t xml:space="preserve">Bitemporal</w:t>
            </w:r>
            <w:r w:rsidDel="00000000" w:rsidR="00000000" w:rsidRPr="00000000">
              <w:rPr>
                <w:rtl w:val="0"/>
              </w:rPr>
            </w:r>
          </w:p>
        </w:tc>
        <w:tc>
          <w:tcPr/>
          <w:p w:rsidR="00000000" w:rsidDel="00000000" w:rsidP="00000000" w:rsidRDefault="00000000" w:rsidRPr="00000000" w14:paraId="0000030A">
            <w:pPr>
              <w:rPr/>
            </w:pPr>
            <w:r w:rsidDel="00000000" w:rsidR="00000000" w:rsidRPr="00000000">
              <w:rPr>
                <w:rFonts w:ascii="Aptos" w:cs="Aptos" w:eastAsia="Aptos" w:hAnsi="Aptos"/>
                <w:b w:val="0"/>
                <w:bCs w:val="0"/>
                <w:i w:val="0"/>
                <w:iCs w:val="0"/>
                <w:color w:val="20242b"/>
                <w:sz w:val="14"/>
                <w:szCs w:val="14"/>
                <w:rtl w:val="0"/>
              </w:rPr>
              <w:t xml:space="preserve">Modeling both when a rule/fact is legally valid and when the system knew/recorded it.</w:t>
            </w:r>
            <w:r w:rsidDel="00000000" w:rsidR="00000000" w:rsidRPr="00000000">
              <w:rPr>
                <w:rtl w:val="0"/>
              </w:rPr>
            </w:r>
          </w:p>
        </w:tc>
      </w:tr>
      <w:tr>
        <w:trPr>
          <w:cantSplit w:val="0"/>
          <w:tblHeader w:val="0"/>
        </w:trPr>
        <w:tc>
          <w:tcPr/>
          <w:p w:rsidR="00000000" w:rsidDel="00000000" w:rsidP="00000000" w:rsidRDefault="00000000" w:rsidRPr="00000000" w14:paraId="0000030B">
            <w:pPr>
              <w:rPr/>
            </w:pPr>
            <w:r w:rsidDel="00000000" w:rsidR="00000000" w:rsidRPr="00000000">
              <w:rPr>
                <w:rFonts w:ascii="Aptos" w:cs="Aptos" w:eastAsia="Aptos" w:hAnsi="Aptos"/>
                <w:b w:val="1"/>
                <w:bCs w:val="1"/>
                <w:i w:val="0"/>
                <w:iCs w:val="0"/>
                <w:color w:val="7a1f3d"/>
                <w:sz w:val="14"/>
                <w:szCs w:val="14"/>
                <w:rtl w:val="0"/>
              </w:rPr>
              <w:t xml:space="preserve">Fiscal Document</w:t>
            </w:r>
            <w:r w:rsidDel="00000000" w:rsidR="00000000" w:rsidRPr="00000000">
              <w:rPr>
                <w:rtl w:val="0"/>
              </w:rPr>
            </w:r>
          </w:p>
        </w:tc>
        <w:tc>
          <w:tcPr/>
          <w:p w:rsidR="00000000" w:rsidDel="00000000" w:rsidP="00000000" w:rsidRDefault="00000000" w:rsidRPr="00000000" w14:paraId="0000030C">
            <w:pPr>
              <w:rPr/>
            </w:pPr>
            <w:r w:rsidDel="00000000" w:rsidR="00000000" w:rsidRPr="00000000">
              <w:rPr>
                <w:rFonts w:ascii="Aptos" w:cs="Aptos" w:eastAsia="Aptos" w:hAnsi="Aptos"/>
                <w:b w:val="0"/>
                <w:bCs w:val="0"/>
                <w:i w:val="0"/>
                <w:iCs w:val="0"/>
                <w:color w:val="20242b"/>
                <w:sz w:val="14"/>
                <w:szCs w:val="14"/>
                <w:rtl w:val="0"/>
              </w:rPr>
              <w:t xml:space="preserve">Quote/invoice/credit/refund/rebill/amendment or equivalent tax-relevant document state.</w:t>
            </w:r>
            <w:r w:rsidDel="00000000" w:rsidR="00000000" w:rsidRPr="00000000">
              <w:rPr>
                <w:rtl w:val="0"/>
              </w:rPr>
            </w:r>
          </w:p>
        </w:tc>
      </w:tr>
      <w:tr>
        <w:trPr>
          <w:cantSplit w:val="0"/>
          <w:tblHeader w:val="0"/>
        </w:trPr>
        <w:tc>
          <w:tcPr/>
          <w:p w:rsidR="00000000" w:rsidDel="00000000" w:rsidP="00000000" w:rsidRDefault="00000000" w:rsidRPr="00000000" w14:paraId="0000030D">
            <w:pPr>
              <w:rPr/>
            </w:pPr>
            <w:r w:rsidDel="00000000" w:rsidR="00000000" w:rsidRPr="00000000">
              <w:rPr>
                <w:rFonts w:ascii="Aptos" w:cs="Aptos" w:eastAsia="Aptos" w:hAnsi="Aptos"/>
                <w:b w:val="1"/>
                <w:bCs w:val="1"/>
                <w:i w:val="0"/>
                <w:iCs w:val="0"/>
                <w:color w:val="7a1f3d"/>
                <w:sz w:val="14"/>
                <w:szCs w:val="14"/>
                <w:rtl w:val="0"/>
              </w:rPr>
              <w:t xml:space="preserve">Evidence Manifest</w:t>
            </w:r>
            <w:r w:rsidDel="00000000" w:rsidR="00000000" w:rsidRPr="00000000">
              <w:rPr>
                <w:rtl w:val="0"/>
              </w:rPr>
            </w:r>
          </w:p>
        </w:tc>
        <w:tc>
          <w:tcPr/>
          <w:p w:rsidR="00000000" w:rsidDel="00000000" w:rsidP="00000000" w:rsidRDefault="00000000" w:rsidRPr="00000000" w14:paraId="0000030E">
            <w:pPr>
              <w:rPr/>
            </w:pPr>
            <w:r w:rsidDel="00000000" w:rsidR="00000000" w:rsidRPr="00000000">
              <w:rPr>
                <w:rFonts w:ascii="Aptos" w:cs="Aptos" w:eastAsia="Aptos" w:hAnsi="Aptos"/>
                <w:b w:val="0"/>
                <w:bCs w:val="0"/>
                <w:i w:val="0"/>
                <w:iCs w:val="0"/>
                <w:color w:val="20242b"/>
                <w:sz w:val="14"/>
                <w:szCs w:val="14"/>
                <w:rtl w:val="0"/>
              </w:rPr>
              <w:t xml:space="preserve">Versioned references/hashes identifying the facts, content and controls supporting an authoritative outcome.</w:t>
            </w:r>
            <w:r w:rsidDel="00000000" w:rsidR="00000000" w:rsidRPr="00000000">
              <w:rPr>
                <w:rtl w:val="0"/>
              </w:rPr>
            </w:r>
          </w:p>
        </w:tc>
      </w:tr>
      <w:tr>
        <w:trPr>
          <w:cantSplit w:val="0"/>
          <w:tblHeader w:val="0"/>
        </w:trPr>
        <w:tc>
          <w:tcPr/>
          <w:p w:rsidR="00000000" w:rsidDel="00000000" w:rsidP="00000000" w:rsidRDefault="00000000" w:rsidRPr="00000000" w14:paraId="0000030F">
            <w:pPr>
              <w:rPr/>
            </w:pPr>
            <w:r w:rsidDel="00000000" w:rsidR="00000000" w:rsidRPr="00000000">
              <w:rPr>
                <w:rFonts w:ascii="Aptos" w:cs="Aptos" w:eastAsia="Aptos" w:hAnsi="Aptos"/>
                <w:b w:val="1"/>
                <w:bCs w:val="1"/>
                <w:i w:val="0"/>
                <w:iCs w:val="0"/>
                <w:color w:val="7a1f3d"/>
                <w:sz w:val="14"/>
                <w:szCs w:val="14"/>
                <w:rtl w:val="0"/>
              </w:rPr>
              <w:t xml:space="preserve">OEM Tenant</w:t>
            </w:r>
            <w:r w:rsidDel="00000000" w:rsidR="00000000" w:rsidRPr="00000000">
              <w:rPr>
                <w:rtl w:val="0"/>
              </w:rPr>
            </w:r>
          </w:p>
        </w:tc>
        <w:tc>
          <w:tcPr/>
          <w:p w:rsidR="00000000" w:rsidDel="00000000" w:rsidP="00000000" w:rsidRDefault="00000000" w:rsidRPr="00000000" w14:paraId="00000310">
            <w:pPr>
              <w:rPr/>
            </w:pPr>
            <w:r w:rsidDel="00000000" w:rsidR="00000000" w:rsidRPr="00000000">
              <w:rPr>
                <w:rFonts w:ascii="Aptos" w:cs="Aptos" w:eastAsia="Aptos" w:hAnsi="Aptos"/>
                <w:b w:val="0"/>
                <w:bCs w:val="0"/>
                <w:i w:val="0"/>
                <w:iCs w:val="0"/>
                <w:color w:val="20242b"/>
                <w:sz w:val="14"/>
                <w:szCs w:val="14"/>
                <w:rtl w:val="0"/>
              </w:rPr>
              <w:t xml:space="preserve">Downstream tenant served through a partner/platform integration while retaining ZoikoTax isolation and attribution.</w:t>
            </w:r>
            <w:r w:rsidDel="00000000" w:rsidR="00000000" w:rsidRPr="00000000">
              <w:rPr>
                <w:rtl w:val="0"/>
              </w:rPr>
            </w:r>
          </w:p>
        </w:tc>
      </w:tr>
      <w:tr>
        <w:trPr>
          <w:cantSplit w:val="0"/>
          <w:tblHeader w:val="0"/>
        </w:trPr>
        <w:tc>
          <w:tcPr/>
          <w:p w:rsidR="00000000" w:rsidDel="00000000" w:rsidP="00000000" w:rsidRDefault="00000000" w:rsidRPr="00000000" w14:paraId="00000311">
            <w:pPr>
              <w:rPr/>
            </w:pPr>
            <w:r w:rsidDel="00000000" w:rsidR="00000000" w:rsidRPr="00000000">
              <w:rPr>
                <w:rFonts w:ascii="Aptos" w:cs="Aptos" w:eastAsia="Aptos" w:hAnsi="Aptos"/>
                <w:b w:val="1"/>
                <w:bCs w:val="1"/>
                <w:i w:val="0"/>
                <w:iCs w:val="0"/>
                <w:color w:val="7a1f3d"/>
                <w:sz w:val="14"/>
                <w:szCs w:val="14"/>
                <w:rtl w:val="0"/>
              </w:rPr>
              <w:t xml:space="preserve">Content Authority</w:t>
            </w:r>
            <w:r w:rsidDel="00000000" w:rsidR="00000000" w:rsidRPr="00000000">
              <w:rPr>
                <w:rtl w:val="0"/>
              </w:rPr>
            </w:r>
          </w:p>
        </w:tc>
        <w:tc>
          <w:tcPr/>
          <w:p w:rsidR="00000000" w:rsidDel="00000000" w:rsidP="00000000" w:rsidRDefault="00000000" w:rsidRPr="00000000" w14:paraId="00000312">
            <w:pPr>
              <w:rPr/>
            </w:pPr>
            <w:r w:rsidDel="00000000" w:rsidR="00000000" w:rsidRPr="00000000">
              <w:rPr>
                <w:rFonts w:ascii="Aptos" w:cs="Aptos" w:eastAsia="Aptos" w:hAnsi="Aptos"/>
                <w:b w:val="0"/>
                <w:bCs w:val="0"/>
                <w:i w:val="0"/>
                <w:iCs w:val="0"/>
                <w:color w:val="20242b"/>
                <w:sz w:val="14"/>
                <w:szCs w:val="14"/>
                <w:rtl w:val="0"/>
              </w:rPr>
              <w:t xml:space="preserve">Source hierarchy and human approval structure governing legal/tax/regulatory content.</w:t>
            </w:r>
            <w:r w:rsidDel="00000000" w:rsidR="00000000" w:rsidRPr="00000000">
              <w:rPr>
                <w:rtl w:val="0"/>
              </w:rPr>
            </w:r>
          </w:p>
        </w:tc>
      </w:tr>
      <w:tr>
        <w:trPr>
          <w:cantSplit w:val="0"/>
          <w:tblHeader w:val="0"/>
        </w:trPr>
        <w:tc>
          <w:tcPr/>
          <w:p w:rsidR="00000000" w:rsidDel="00000000" w:rsidP="00000000" w:rsidRDefault="00000000" w:rsidRPr="00000000" w14:paraId="00000313">
            <w:pPr>
              <w:rPr/>
            </w:pPr>
            <w:r w:rsidDel="00000000" w:rsidR="00000000" w:rsidRPr="00000000">
              <w:rPr>
                <w:rFonts w:ascii="Aptos" w:cs="Aptos" w:eastAsia="Aptos" w:hAnsi="Aptos"/>
                <w:b w:val="1"/>
                <w:bCs w:val="1"/>
                <w:i w:val="0"/>
                <w:iCs w:val="0"/>
                <w:color w:val="7a1f3d"/>
                <w:sz w:val="14"/>
                <w:szCs w:val="14"/>
                <w:rtl w:val="0"/>
              </w:rPr>
              <w:t xml:space="preserve">Ambiguous</w:t>
            </w:r>
            <w:r w:rsidDel="00000000" w:rsidR="00000000" w:rsidRPr="00000000">
              <w:rPr>
                <w:rtl w:val="0"/>
              </w:rPr>
            </w:r>
          </w:p>
        </w:tc>
        <w:tc>
          <w:tcPr/>
          <w:p w:rsidR="00000000" w:rsidDel="00000000" w:rsidP="00000000" w:rsidRDefault="00000000" w:rsidRPr="00000000" w14:paraId="00000314">
            <w:pPr>
              <w:rPr/>
            </w:pPr>
            <w:r w:rsidDel="00000000" w:rsidR="00000000" w:rsidRPr="00000000">
              <w:rPr>
                <w:rFonts w:ascii="Aptos" w:cs="Aptos" w:eastAsia="Aptos" w:hAnsi="Aptos"/>
                <w:b w:val="0"/>
                <w:bCs w:val="0"/>
                <w:i w:val="0"/>
                <w:iCs w:val="0"/>
                <w:color w:val="20242b"/>
                <w:sz w:val="14"/>
                <w:szCs w:val="14"/>
                <w:rtl w:val="0"/>
              </w:rPr>
              <w:t xml:space="preserve">State where the platform cannot safely produce one authoritative legal outcome without additional fact/decision.</w:t>
            </w:r>
            <w:r w:rsidDel="00000000" w:rsidR="00000000" w:rsidRPr="00000000">
              <w:rPr>
                <w:rtl w:val="0"/>
              </w:rPr>
            </w:r>
          </w:p>
        </w:tc>
      </w:tr>
      <w:tr>
        <w:trPr>
          <w:cantSplit w:val="0"/>
          <w:tblHeader w:val="0"/>
        </w:trPr>
        <w:tc>
          <w:tcPr/>
          <w:p w:rsidR="00000000" w:rsidDel="00000000" w:rsidP="00000000" w:rsidRDefault="00000000" w:rsidRPr="00000000" w14:paraId="00000315">
            <w:pPr>
              <w:rPr/>
            </w:pPr>
            <w:r w:rsidDel="00000000" w:rsidR="00000000" w:rsidRPr="00000000">
              <w:rPr>
                <w:rFonts w:ascii="Aptos" w:cs="Aptos" w:eastAsia="Aptos" w:hAnsi="Aptos"/>
                <w:b w:val="1"/>
                <w:bCs w:val="1"/>
                <w:i w:val="0"/>
                <w:iCs w:val="0"/>
                <w:color w:val="7a1f3d"/>
                <w:sz w:val="14"/>
                <w:szCs w:val="14"/>
                <w:rtl w:val="0"/>
              </w:rPr>
              <w:t xml:space="preserve">Unsupported</w:t>
            </w:r>
            <w:r w:rsidDel="00000000" w:rsidR="00000000" w:rsidRPr="00000000">
              <w:rPr>
                <w:rtl w:val="0"/>
              </w:rPr>
            </w:r>
          </w:p>
        </w:tc>
        <w:tc>
          <w:tcPr/>
          <w:p w:rsidR="00000000" w:rsidDel="00000000" w:rsidP="00000000" w:rsidRDefault="00000000" w:rsidRPr="00000000" w14:paraId="00000316">
            <w:pPr>
              <w:rPr/>
            </w:pPr>
            <w:r w:rsidDel="00000000" w:rsidR="00000000" w:rsidRPr="00000000">
              <w:rPr>
                <w:rFonts w:ascii="Aptos" w:cs="Aptos" w:eastAsia="Aptos" w:hAnsi="Aptos"/>
                <w:b w:val="0"/>
                <w:bCs w:val="0"/>
                <w:i w:val="0"/>
                <w:iCs w:val="0"/>
                <w:color w:val="20242b"/>
                <w:sz w:val="14"/>
                <w:szCs w:val="14"/>
                <w:rtl w:val="0"/>
              </w:rPr>
              <w:t xml:space="preserve">State where required behavior is outside activated PRODUCTION pack/capability scope.</w:t>
            </w:r>
            <w:r w:rsidDel="00000000" w:rsidR="00000000" w:rsidRPr="00000000">
              <w:rPr>
                <w:rtl w:val="0"/>
              </w:rPr>
            </w:r>
          </w:p>
        </w:tc>
      </w:tr>
    </w:tbl>
    <w:p w:rsidR="00000000" w:rsidDel="00000000" w:rsidP="00000000" w:rsidRDefault="00000000" w:rsidRPr="00000000" w14:paraId="00000317">
      <w:pPr>
        <w:pStyle w:val="Heading1"/>
        <w:keepNext w:val="0"/>
        <w:spacing w:after="80" w:before="0" w:line="252.00000000000003" w:lineRule="auto"/>
        <w:rPr/>
      </w:pPr>
      <w:r w:rsidDel="00000000" w:rsidR="00000000" w:rsidRPr="00000000">
        <w:rPr>
          <w:rtl w:val="0"/>
        </w:rPr>
        <w:t xml:space="preserve">20. Engineering Handoff &amp; Next Specifications</w:t>
      </w:r>
    </w:p>
    <w:tbl>
      <w:tblPr>
        <w:tblStyle w:val="Table20"/>
        <w:tblW w:w="1045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27"/>
        <w:gridCol w:w="5227"/>
        <w:tblGridChange w:id="0">
          <w:tblGrid>
            <w:gridCol w:w="5227"/>
            <w:gridCol w:w="5227"/>
          </w:tblGrid>
        </w:tblGridChange>
      </w:tblGrid>
      <w:tr>
        <w:trPr>
          <w:cantSplit w:val="0"/>
          <w:tblHeader w:val="0"/>
        </w:trPr>
        <w:tc>
          <w:tcPr>
            <w:shd w:fill="f1eee7" w:val="clear"/>
            <w:tcMar>
              <w:top w:w="90.0" w:type="dxa"/>
              <w:bottom w:w="90.0" w:type="dxa"/>
            </w:tcMar>
          </w:tcPr>
          <w:p w:rsidR="00000000" w:rsidDel="00000000" w:rsidP="00000000" w:rsidRDefault="00000000" w:rsidRPr="00000000" w14:paraId="00000318">
            <w:pPr>
              <w:spacing w:after="40" w:lineRule="auto"/>
              <w:rPr/>
            </w:pPr>
            <w:r w:rsidDel="00000000" w:rsidR="00000000" w:rsidRPr="00000000">
              <w:rPr>
                <w:rFonts w:ascii="Aptos" w:cs="Aptos" w:eastAsia="Aptos" w:hAnsi="Aptos"/>
                <w:b w:val="1"/>
                <w:bCs w:val="1"/>
                <w:i w:val="0"/>
                <w:iCs w:val="0"/>
                <w:color w:val="126a6a"/>
                <w:sz w:val="18"/>
                <w:szCs w:val="18"/>
                <w:rtl w:val="0"/>
              </w:rPr>
              <w:t xml:space="preserve">THIS CHARTER IS COMPLETE WHEN IT CREATES NO PRODUCT AMBIGUITY — NOT WHEN IT CONTAINS EVERY IMPLEMENTATION DETAIL</w:t>
            </w:r>
            <w:r w:rsidDel="00000000" w:rsidR="00000000" w:rsidRPr="00000000">
              <w:rPr>
                <w:rtl w:val="0"/>
              </w:rPr>
            </w:r>
          </w:p>
          <w:p w:rsidR="00000000" w:rsidDel="00000000" w:rsidP="00000000" w:rsidRDefault="00000000" w:rsidRPr="00000000" w14:paraId="00000319">
            <w:pPr>
              <w:spacing w:after="0" w:lineRule="auto"/>
              <w:rPr/>
            </w:pPr>
            <w:r w:rsidDel="00000000" w:rsidR="00000000" w:rsidRPr="00000000">
              <w:rPr>
                <w:rFonts w:ascii="Aptos" w:cs="Aptos" w:eastAsia="Aptos" w:hAnsi="Aptos"/>
                <w:b w:val="0"/>
                <w:bCs w:val="0"/>
                <w:i w:val="0"/>
                <w:iCs w:val="0"/>
                <w:color w:val="20242b"/>
                <w:sz w:val="18"/>
                <w:szCs w:val="18"/>
                <w:rtl w:val="0"/>
              </w:rPr>
              <w:t xml:space="preserve">Engineering should be able to answer: what product are we building, for whom, in which modes, which capabilities are mandatory, what outputs are authoritative, what AI may do, how global support works, what is excluded, and what conditions permit production. The detailed “how” now moves into the controlled specification estate.</w:t>
            </w:r>
            <w:r w:rsidDel="00000000" w:rsidR="00000000" w:rsidRPr="00000000">
              <w:rPr>
                <w:rtl w:val="0"/>
              </w:rPr>
            </w:r>
          </w:p>
        </w:tc>
      </w:tr>
      <w:tr>
        <w:trPr>
          <w:cantSplit w:val="0"/>
          <w:tblHeader w:val="0"/>
        </w:trPr>
        <w:tc>
          <w:tcPr>
            <w:shd w:fill="20242b" w:val="clear"/>
          </w:tcPr>
          <w:p w:rsidR="00000000" w:rsidDel="00000000" w:rsidP="00000000" w:rsidRDefault="00000000" w:rsidRPr="00000000" w14:paraId="0000031A">
            <w:pPr>
              <w:rPr/>
            </w:pPr>
            <w:r w:rsidDel="00000000" w:rsidR="00000000" w:rsidRPr="00000000">
              <w:rPr>
                <w:rFonts w:ascii="Aptos" w:cs="Aptos" w:eastAsia="Aptos" w:hAnsi="Aptos"/>
                <w:b w:val="1"/>
                <w:bCs w:val="1"/>
                <w:i w:val="0"/>
                <w:iCs w:val="0"/>
                <w:color w:val="ffffff"/>
                <w:sz w:val="15"/>
                <w:szCs w:val="15"/>
                <w:rtl w:val="0"/>
              </w:rPr>
              <w:t xml:space="preserve">Next constitutional/specification workstream</w:t>
            </w:r>
            <w:r w:rsidDel="00000000" w:rsidR="00000000" w:rsidRPr="00000000">
              <w:rPr>
                <w:rtl w:val="0"/>
              </w:rPr>
            </w:r>
          </w:p>
        </w:tc>
        <w:tc>
          <w:tcPr>
            <w:shd w:fill="20242b" w:val="clear"/>
          </w:tcPr>
          <w:p w:rsidR="00000000" w:rsidDel="00000000" w:rsidP="00000000" w:rsidRDefault="00000000" w:rsidRPr="00000000" w14:paraId="0000031B">
            <w:pPr>
              <w:rPr/>
            </w:pPr>
            <w:r w:rsidDel="00000000" w:rsidR="00000000" w:rsidRPr="00000000">
              <w:rPr>
                <w:rFonts w:ascii="Aptos" w:cs="Aptos" w:eastAsia="Aptos" w:hAnsi="Aptos"/>
                <w:b w:val="1"/>
                <w:bCs w:val="1"/>
                <w:i w:val="0"/>
                <w:iCs w:val="0"/>
                <w:color w:val="ffffff"/>
                <w:sz w:val="15"/>
                <w:szCs w:val="15"/>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31C">
            <w:pPr>
              <w:rPr/>
            </w:pPr>
            <w:r w:rsidDel="00000000" w:rsidR="00000000" w:rsidRPr="00000000">
              <w:rPr>
                <w:rFonts w:ascii="Aptos" w:cs="Aptos" w:eastAsia="Aptos" w:hAnsi="Aptos"/>
                <w:b w:val="1"/>
                <w:bCs w:val="1"/>
                <w:i w:val="0"/>
                <w:iCs w:val="0"/>
                <w:color w:val="7a1f3d"/>
                <w:sz w:val="14"/>
                <w:szCs w:val="14"/>
                <w:rtl w:val="0"/>
              </w:rPr>
              <w:t xml:space="preserve">ZTAX-DOM-001</w:t>
            </w:r>
            <w:r w:rsidDel="00000000" w:rsidR="00000000" w:rsidRPr="00000000">
              <w:rPr>
                <w:rtl w:val="0"/>
              </w:rPr>
            </w:r>
          </w:p>
        </w:tc>
        <w:tc>
          <w:tcPr/>
          <w:p w:rsidR="00000000" w:rsidDel="00000000" w:rsidP="00000000" w:rsidRDefault="00000000" w:rsidRPr="00000000" w14:paraId="0000031D">
            <w:pPr>
              <w:rPr/>
            </w:pPr>
            <w:r w:rsidDel="00000000" w:rsidR="00000000" w:rsidRPr="00000000">
              <w:rPr>
                <w:rFonts w:ascii="Aptos" w:cs="Aptos" w:eastAsia="Aptos" w:hAnsi="Aptos"/>
                <w:b w:val="0"/>
                <w:bCs w:val="0"/>
                <w:i w:val="0"/>
                <w:iCs w:val="0"/>
                <w:color w:val="20242b"/>
                <w:sz w:val="14"/>
                <w:szCs w:val="14"/>
                <w:rtl w:val="0"/>
              </w:rPr>
              <w:t xml:space="preserve">Canonical Domain Model, Data Model &amp; Lifecycles</w:t>
            </w:r>
            <w:r w:rsidDel="00000000" w:rsidR="00000000" w:rsidRPr="00000000">
              <w:rPr>
                <w:rtl w:val="0"/>
              </w:rPr>
            </w:r>
          </w:p>
        </w:tc>
      </w:tr>
      <w:tr>
        <w:trPr>
          <w:cantSplit w:val="0"/>
          <w:tblHeader w:val="0"/>
        </w:trPr>
        <w:tc>
          <w:tcPr/>
          <w:p w:rsidR="00000000" w:rsidDel="00000000" w:rsidP="00000000" w:rsidRDefault="00000000" w:rsidRPr="00000000" w14:paraId="0000031E">
            <w:pPr>
              <w:rPr/>
            </w:pPr>
            <w:r w:rsidDel="00000000" w:rsidR="00000000" w:rsidRPr="00000000">
              <w:rPr>
                <w:rFonts w:ascii="Aptos" w:cs="Aptos" w:eastAsia="Aptos" w:hAnsi="Aptos"/>
                <w:b w:val="1"/>
                <w:bCs w:val="1"/>
                <w:i w:val="0"/>
                <w:iCs w:val="0"/>
                <w:color w:val="7a1f3d"/>
                <w:sz w:val="14"/>
                <w:szCs w:val="14"/>
                <w:rtl w:val="0"/>
              </w:rPr>
              <w:t xml:space="preserve">ZTAX-CONT-001</w:t>
            </w:r>
            <w:r w:rsidDel="00000000" w:rsidR="00000000" w:rsidRPr="00000000">
              <w:rPr>
                <w:rtl w:val="0"/>
              </w:rPr>
            </w:r>
          </w:p>
        </w:tc>
        <w:tc>
          <w:tcPr/>
          <w:p w:rsidR="00000000" w:rsidDel="00000000" w:rsidP="00000000" w:rsidRDefault="00000000" w:rsidRPr="00000000" w14:paraId="0000031F">
            <w:pPr>
              <w:rPr/>
            </w:pPr>
            <w:r w:rsidDel="00000000" w:rsidR="00000000" w:rsidRPr="00000000">
              <w:rPr>
                <w:rFonts w:ascii="Aptos" w:cs="Aptos" w:eastAsia="Aptos" w:hAnsi="Aptos"/>
                <w:b w:val="0"/>
                <w:bCs w:val="0"/>
                <w:i w:val="0"/>
                <w:iCs w:val="0"/>
                <w:color w:val="20242b"/>
                <w:sz w:val="14"/>
                <w:szCs w:val="14"/>
                <w:rtl w:val="0"/>
              </w:rPr>
              <w:t xml:space="preserve">Global Tax &amp; Regulatory Content / Country Pack Standard</w:t>
            </w:r>
            <w:r w:rsidDel="00000000" w:rsidR="00000000" w:rsidRPr="00000000">
              <w:rPr>
                <w:rtl w:val="0"/>
              </w:rPr>
            </w:r>
          </w:p>
        </w:tc>
      </w:tr>
      <w:tr>
        <w:trPr>
          <w:cantSplit w:val="0"/>
          <w:tblHeader w:val="0"/>
        </w:trPr>
        <w:tc>
          <w:tcPr/>
          <w:p w:rsidR="00000000" w:rsidDel="00000000" w:rsidP="00000000" w:rsidRDefault="00000000" w:rsidRPr="00000000" w14:paraId="00000320">
            <w:pPr>
              <w:rPr/>
            </w:pPr>
            <w:r w:rsidDel="00000000" w:rsidR="00000000" w:rsidRPr="00000000">
              <w:rPr>
                <w:rFonts w:ascii="Aptos" w:cs="Aptos" w:eastAsia="Aptos" w:hAnsi="Aptos"/>
                <w:b w:val="1"/>
                <w:bCs w:val="1"/>
                <w:i w:val="0"/>
                <w:iCs w:val="0"/>
                <w:color w:val="7a1f3d"/>
                <w:sz w:val="14"/>
                <w:szCs w:val="14"/>
                <w:rtl w:val="0"/>
              </w:rPr>
              <w:t xml:space="preserve">ZTAX-EVID-001</w:t>
            </w:r>
            <w:r w:rsidDel="00000000" w:rsidR="00000000" w:rsidRPr="00000000">
              <w:rPr>
                <w:rtl w:val="0"/>
              </w:rPr>
            </w:r>
          </w:p>
        </w:tc>
        <w:tc>
          <w:tcPr/>
          <w:p w:rsidR="00000000" w:rsidDel="00000000" w:rsidP="00000000" w:rsidRDefault="00000000" w:rsidRPr="00000000" w14:paraId="00000321">
            <w:pPr>
              <w:rPr/>
            </w:pPr>
            <w:r w:rsidDel="00000000" w:rsidR="00000000" w:rsidRPr="00000000">
              <w:rPr>
                <w:rFonts w:ascii="Aptos" w:cs="Aptos" w:eastAsia="Aptos" w:hAnsi="Aptos"/>
                <w:b w:val="0"/>
                <w:bCs w:val="0"/>
                <w:i w:val="0"/>
                <w:iCs w:val="0"/>
                <w:color w:val="20242b"/>
                <w:sz w:val="14"/>
                <w:szCs w:val="14"/>
                <w:rtl w:val="0"/>
              </w:rPr>
              <w:t xml:space="preserve">Evidence Ledger, Replay, Retention &amp; Legal Hold</w:t>
            </w:r>
            <w:r w:rsidDel="00000000" w:rsidR="00000000" w:rsidRPr="00000000">
              <w:rPr>
                <w:rtl w:val="0"/>
              </w:rPr>
            </w:r>
          </w:p>
        </w:tc>
      </w:tr>
      <w:tr>
        <w:trPr>
          <w:cantSplit w:val="0"/>
          <w:tblHeader w:val="0"/>
        </w:trPr>
        <w:tc>
          <w:tcPr/>
          <w:p w:rsidR="00000000" w:rsidDel="00000000" w:rsidP="00000000" w:rsidRDefault="00000000" w:rsidRPr="00000000" w14:paraId="00000322">
            <w:pPr>
              <w:rPr/>
            </w:pPr>
            <w:r w:rsidDel="00000000" w:rsidR="00000000" w:rsidRPr="00000000">
              <w:rPr>
                <w:rFonts w:ascii="Aptos" w:cs="Aptos" w:eastAsia="Aptos" w:hAnsi="Aptos"/>
                <w:b w:val="1"/>
                <w:bCs w:val="1"/>
                <w:i w:val="0"/>
                <w:iCs w:val="0"/>
                <w:color w:val="7a1f3d"/>
                <w:sz w:val="14"/>
                <w:szCs w:val="14"/>
                <w:rtl w:val="0"/>
              </w:rPr>
              <w:t xml:space="preserve">ZTAX-LEG-001</w:t>
            </w:r>
            <w:r w:rsidDel="00000000" w:rsidR="00000000" w:rsidRPr="00000000">
              <w:rPr>
                <w:rtl w:val="0"/>
              </w:rPr>
            </w:r>
          </w:p>
        </w:tc>
        <w:tc>
          <w:tcPr/>
          <w:p w:rsidR="00000000" w:rsidDel="00000000" w:rsidP="00000000" w:rsidRDefault="00000000" w:rsidRPr="00000000" w14:paraId="00000323">
            <w:pPr>
              <w:rPr/>
            </w:pPr>
            <w:r w:rsidDel="00000000" w:rsidR="00000000" w:rsidRPr="00000000">
              <w:rPr>
                <w:rFonts w:ascii="Aptos" w:cs="Aptos" w:eastAsia="Aptos" w:hAnsi="Aptos"/>
                <w:b w:val="0"/>
                <w:bCs w:val="0"/>
                <w:i w:val="0"/>
                <w:iCs w:val="0"/>
                <w:color w:val="20242b"/>
                <w:sz w:val="14"/>
                <w:szCs w:val="14"/>
                <w:rtl w:val="0"/>
              </w:rPr>
              <w:t xml:space="preserve">Legal, Liability &amp; Regulatory Posture</w:t>
            </w:r>
            <w:r w:rsidDel="00000000" w:rsidR="00000000" w:rsidRPr="00000000">
              <w:rPr>
                <w:rtl w:val="0"/>
              </w:rPr>
            </w:r>
          </w:p>
        </w:tc>
      </w:tr>
      <w:tr>
        <w:trPr>
          <w:cantSplit w:val="0"/>
          <w:tblHeader w:val="0"/>
        </w:trPr>
        <w:tc>
          <w:tcPr/>
          <w:p w:rsidR="00000000" w:rsidDel="00000000" w:rsidP="00000000" w:rsidRDefault="00000000" w:rsidRPr="00000000" w14:paraId="00000324">
            <w:pPr>
              <w:rPr/>
            </w:pPr>
            <w:r w:rsidDel="00000000" w:rsidR="00000000" w:rsidRPr="00000000">
              <w:rPr>
                <w:rFonts w:ascii="Aptos" w:cs="Aptos" w:eastAsia="Aptos" w:hAnsi="Aptos"/>
                <w:b w:val="1"/>
                <w:bCs w:val="1"/>
                <w:i w:val="0"/>
                <w:iCs w:val="0"/>
                <w:color w:val="7a1f3d"/>
                <w:sz w:val="14"/>
                <w:szCs w:val="14"/>
                <w:rtl w:val="0"/>
              </w:rPr>
              <w:t xml:space="preserve">ZTAX-SRC-001</w:t>
            </w:r>
            <w:r w:rsidDel="00000000" w:rsidR="00000000" w:rsidRPr="00000000">
              <w:rPr>
                <w:rtl w:val="0"/>
              </w:rPr>
            </w:r>
          </w:p>
        </w:tc>
        <w:tc>
          <w:tcPr/>
          <w:p w:rsidR="00000000" w:rsidDel="00000000" w:rsidP="00000000" w:rsidRDefault="00000000" w:rsidRPr="00000000" w14:paraId="00000325">
            <w:pPr>
              <w:rPr/>
            </w:pPr>
            <w:r w:rsidDel="00000000" w:rsidR="00000000" w:rsidRPr="00000000">
              <w:rPr>
                <w:rFonts w:ascii="Aptos" w:cs="Aptos" w:eastAsia="Aptos" w:hAnsi="Aptos"/>
                <w:b w:val="0"/>
                <w:bCs w:val="0"/>
                <w:i w:val="0"/>
                <w:iCs w:val="0"/>
                <w:color w:val="20242b"/>
                <w:sz w:val="14"/>
                <w:szCs w:val="14"/>
                <w:rtl w:val="0"/>
              </w:rPr>
              <w:t xml:space="preserve">Content Sourcing, Licensing &amp; Redistribution</w:t>
            </w:r>
            <w:r w:rsidDel="00000000" w:rsidR="00000000" w:rsidRPr="00000000">
              <w:rPr>
                <w:rtl w:val="0"/>
              </w:rPr>
            </w:r>
          </w:p>
        </w:tc>
      </w:tr>
      <w:tr>
        <w:trPr>
          <w:cantSplit w:val="0"/>
          <w:tblHeader w:val="0"/>
        </w:trPr>
        <w:tc>
          <w:tcPr/>
          <w:p w:rsidR="00000000" w:rsidDel="00000000" w:rsidP="00000000" w:rsidRDefault="00000000" w:rsidRPr="00000000" w14:paraId="00000326">
            <w:pPr>
              <w:rPr/>
            </w:pPr>
            <w:r w:rsidDel="00000000" w:rsidR="00000000" w:rsidRPr="00000000">
              <w:rPr>
                <w:rFonts w:ascii="Aptos" w:cs="Aptos" w:eastAsia="Aptos" w:hAnsi="Aptos"/>
                <w:b w:val="1"/>
                <w:bCs w:val="1"/>
                <w:i w:val="0"/>
                <w:iCs w:val="0"/>
                <w:color w:val="7a1f3d"/>
                <w:sz w:val="14"/>
                <w:szCs w:val="14"/>
                <w:rtl w:val="0"/>
              </w:rPr>
              <w:t xml:space="preserve">ZTAX-SEC-001</w:t>
            </w:r>
            <w:r w:rsidDel="00000000" w:rsidR="00000000" w:rsidRPr="00000000">
              <w:rPr>
                <w:rtl w:val="0"/>
              </w:rPr>
            </w:r>
          </w:p>
        </w:tc>
        <w:tc>
          <w:tcPr/>
          <w:p w:rsidR="00000000" w:rsidDel="00000000" w:rsidP="00000000" w:rsidRDefault="00000000" w:rsidRPr="00000000" w14:paraId="00000327">
            <w:pPr>
              <w:rPr/>
            </w:pPr>
            <w:r w:rsidDel="00000000" w:rsidR="00000000" w:rsidRPr="00000000">
              <w:rPr>
                <w:rFonts w:ascii="Aptos" w:cs="Aptos" w:eastAsia="Aptos" w:hAnsi="Aptos"/>
                <w:b w:val="0"/>
                <w:bCs w:val="0"/>
                <w:i w:val="0"/>
                <w:iCs w:val="0"/>
                <w:color w:val="20242b"/>
                <w:sz w:val="14"/>
                <w:szCs w:val="14"/>
                <w:rtl w:val="0"/>
              </w:rPr>
              <w:t xml:space="preserve">Security, IAM, Tenant Isolation &amp; Residency</w:t>
            </w:r>
            <w:r w:rsidDel="00000000" w:rsidR="00000000" w:rsidRPr="00000000">
              <w:rPr>
                <w:rtl w:val="0"/>
              </w:rPr>
            </w:r>
          </w:p>
        </w:tc>
      </w:tr>
      <w:tr>
        <w:trPr>
          <w:cantSplit w:val="0"/>
          <w:tblHeader w:val="0"/>
        </w:trPr>
        <w:tc>
          <w:tcPr/>
          <w:p w:rsidR="00000000" w:rsidDel="00000000" w:rsidP="00000000" w:rsidRDefault="00000000" w:rsidRPr="00000000" w14:paraId="00000328">
            <w:pPr>
              <w:rPr/>
            </w:pPr>
            <w:r w:rsidDel="00000000" w:rsidR="00000000" w:rsidRPr="00000000">
              <w:rPr>
                <w:rFonts w:ascii="Aptos" w:cs="Aptos" w:eastAsia="Aptos" w:hAnsi="Aptos"/>
                <w:b w:val="1"/>
                <w:bCs w:val="1"/>
                <w:i w:val="0"/>
                <w:iCs w:val="0"/>
                <w:color w:val="7a1f3d"/>
                <w:sz w:val="14"/>
                <w:szCs w:val="14"/>
                <w:rtl w:val="0"/>
              </w:rPr>
              <w:t xml:space="preserve">ZTAX-PRIV-001</w:t>
            </w:r>
            <w:r w:rsidDel="00000000" w:rsidR="00000000" w:rsidRPr="00000000">
              <w:rPr>
                <w:rtl w:val="0"/>
              </w:rPr>
            </w:r>
          </w:p>
        </w:tc>
        <w:tc>
          <w:tcPr/>
          <w:p w:rsidR="00000000" w:rsidDel="00000000" w:rsidP="00000000" w:rsidRDefault="00000000" w:rsidRPr="00000000" w14:paraId="00000329">
            <w:pPr>
              <w:rPr/>
            </w:pPr>
            <w:r w:rsidDel="00000000" w:rsidR="00000000" w:rsidRPr="00000000">
              <w:rPr>
                <w:rFonts w:ascii="Aptos" w:cs="Aptos" w:eastAsia="Aptos" w:hAnsi="Aptos"/>
                <w:b w:val="0"/>
                <w:bCs w:val="0"/>
                <w:i w:val="0"/>
                <w:iCs w:val="0"/>
                <w:color w:val="20242b"/>
                <w:sz w:val="14"/>
                <w:szCs w:val="14"/>
                <w:rtl w:val="0"/>
              </w:rPr>
              <w:t xml:space="preserve">Privacy Engineering &amp; Situs Evidence Handling</w:t>
            </w:r>
            <w:r w:rsidDel="00000000" w:rsidR="00000000" w:rsidRPr="00000000">
              <w:rPr>
                <w:rtl w:val="0"/>
              </w:rPr>
            </w:r>
          </w:p>
        </w:tc>
      </w:tr>
      <w:tr>
        <w:trPr>
          <w:cantSplit w:val="0"/>
          <w:tblHeader w:val="0"/>
        </w:trPr>
        <w:tc>
          <w:tcPr/>
          <w:p w:rsidR="00000000" w:rsidDel="00000000" w:rsidP="00000000" w:rsidRDefault="00000000" w:rsidRPr="00000000" w14:paraId="0000032A">
            <w:pPr>
              <w:rPr/>
            </w:pPr>
            <w:r w:rsidDel="00000000" w:rsidR="00000000" w:rsidRPr="00000000">
              <w:rPr>
                <w:rFonts w:ascii="Aptos" w:cs="Aptos" w:eastAsia="Aptos" w:hAnsi="Aptos"/>
                <w:b w:val="1"/>
                <w:bCs w:val="1"/>
                <w:i w:val="0"/>
                <w:iCs w:val="0"/>
                <w:color w:val="7a1f3d"/>
                <w:sz w:val="14"/>
                <w:szCs w:val="14"/>
                <w:rtl w:val="0"/>
              </w:rPr>
              <w:t xml:space="preserve">ZTAX-AIGOV-001</w:t>
            </w:r>
            <w:r w:rsidDel="00000000" w:rsidR="00000000" w:rsidRPr="00000000">
              <w:rPr>
                <w:rtl w:val="0"/>
              </w:rPr>
            </w:r>
          </w:p>
        </w:tc>
        <w:tc>
          <w:tcPr/>
          <w:p w:rsidR="00000000" w:rsidDel="00000000" w:rsidP="00000000" w:rsidRDefault="00000000" w:rsidRPr="00000000" w14:paraId="0000032B">
            <w:pPr>
              <w:rPr/>
            </w:pPr>
            <w:r w:rsidDel="00000000" w:rsidR="00000000" w:rsidRPr="00000000">
              <w:rPr>
                <w:rFonts w:ascii="Aptos" w:cs="Aptos" w:eastAsia="Aptos" w:hAnsi="Aptos"/>
                <w:b w:val="0"/>
                <w:bCs w:val="0"/>
                <w:i w:val="0"/>
                <w:iCs w:val="0"/>
                <w:color w:val="20242b"/>
                <w:sz w:val="14"/>
                <w:szCs w:val="14"/>
                <w:rtl w:val="0"/>
              </w:rPr>
              <w:t xml:space="preserve">AI Governance, Model Risk &amp; Authority Boundary</w:t>
            </w:r>
            <w:r w:rsidDel="00000000" w:rsidR="00000000" w:rsidRPr="00000000">
              <w:rPr>
                <w:rtl w:val="0"/>
              </w:rPr>
            </w:r>
          </w:p>
        </w:tc>
      </w:tr>
      <w:tr>
        <w:trPr>
          <w:cantSplit w:val="0"/>
          <w:tblHeader w:val="0"/>
        </w:trPr>
        <w:tc>
          <w:tcPr/>
          <w:p w:rsidR="00000000" w:rsidDel="00000000" w:rsidP="00000000" w:rsidRDefault="00000000" w:rsidRPr="00000000" w14:paraId="0000032C">
            <w:pPr>
              <w:rPr/>
            </w:pPr>
            <w:r w:rsidDel="00000000" w:rsidR="00000000" w:rsidRPr="00000000">
              <w:rPr>
                <w:rFonts w:ascii="Aptos" w:cs="Aptos" w:eastAsia="Aptos" w:hAnsi="Aptos"/>
                <w:b w:val="1"/>
                <w:bCs w:val="1"/>
                <w:i w:val="0"/>
                <w:iCs w:val="0"/>
                <w:color w:val="7a1f3d"/>
                <w:sz w:val="14"/>
                <w:szCs w:val="14"/>
                <w:rtl w:val="0"/>
              </w:rPr>
              <w:t xml:space="preserve">ZTAX-NFR-001</w:t>
            </w:r>
            <w:r w:rsidDel="00000000" w:rsidR="00000000" w:rsidRPr="00000000">
              <w:rPr>
                <w:rtl w:val="0"/>
              </w:rPr>
            </w:r>
          </w:p>
        </w:tc>
        <w:tc>
          <w:tcPr/>
          <w:p w:rsidR="00000000" w:rsidDel="00000000" w:rsidP="00000000" w:rsidRDefault="00000000" w:rsidRPr="00000000" w14:paraId="0000032D">
            <w:pPr>
              <w:rPr/>
            </w:pPr>
            <w:r w:rsidDel="00000000" w:rsidR="00000000" w:rsidRPr="00000000">
              <w:rPr>
                <w:rFonts w:ascii="Aptos" w:cs="Aptos" w:eastAsia="Aptos" w:hAnsi="Aptos"/>
                <w:b w:val="0"/>
                <w:bCs w:val="0"/>
                <w:i w:val="0"/>
                <w:iCs w:val="0"/>
                <w:color w:val="20242b"/>
                <w:sz w:val="14"/>
                <w:szCs w:val="14"/>
                <w:rtl w:val="0"/>
              </w:rPr>
              <w:t xml:space="preserve">Non-Functional Requirements baseline</w:t>
            </w:r>
            <w:r w:rsidDel="00000000" w:rsidR="00000000" w:rsidRPr="00000000">
              <w:rPr>
                <w:rtl w:val="0"/>
              </w:rPr>
            </w:r>
          </w:p>
        </w:tc>
      </w:tr>
    </w:tbl>
    <w:p w:rsidR="00000000" w:rsidDel="00000000" w:rsidP="00000000" w:rsidRDefault="00000000" w:rsidRPr="00000000" w14:paraId="0000032E">
      <w:pPr>
        <w:pStyle w:val="Heading1"/>
        <w:keepNext w:val="0"/>
        <w:spacing w:after="80" w:before="0" w:line="252.00000000000003" w:lineRule="auto"/>
        <w:rPr/>
      </w:pPr>
      <w:r w:rsidDel="00000000" w:rsidR="00000000" w:rsidRPr="00000000">
        <w:rPr>
          <w:rtl w:val="0"/>
        </w:rPr>
        <w:t xml:space="preserve">21. Approval</w:t>
      </w:r>
    </w:p>
    <w:tbl>
      <w:tblPr>
        <w:tblStyle w:val="Table21"/>
        <w:tblW w:w="10452.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0"/>
        </w:trPr>
        <w:tc>
          <w:tcPr>
            <w:shd w:fill="20242b" w:val="clear"/>
          </w:tcPr>
          <w:p w:rsidR="00000000" w:rsidDel="00000000" w:rsidP="00000000" w:rsidRDefault="00000000" w:rsidRPr="00000000" w14:paraId="0000032F">
            <w:pPr>
              <w:rPr/>
            </w:pPr>
            <w:r w:rsidDel="00000000" w:rsidR="00000000" w:rsidRPr="00000000">
              <w:rPr>
                <w:rFonts w:ascii="Aptos" w:cs="Aptos" w:eastAsia="Aptos" w:hAnsi="Aptos"/>
                <w:b w:val="1"/>
                <w:bCs w:val="1"/>
                <w:i w:val="0"/>
                <w:iCs w:val="0"/>
                <w:color w:val="ffffff"/>
                <w:sz w:val="16"/>
                <w:szCs w:val="16"/>
                <w:rtl w:val="0"/>
              </w:rPr>
              <w:t xml:space="preserve">Role</w:t>
            </w:r>
            <w:r w:rsidDel="00000000" w:rsidR="00000000" w:rsidRPr="00000000">
              <w:rPr>
                <w:rtl w:val="0"/>
              </w:rPr>
            </w:r>
          </w:p>
        </w:tc>
        <w:tc>
          <w:tcPr>
            <w:shd w:fill="20242b" w:val="clear"/>
          </w:tcPr>
          <w:p w:rsidR="00000000" w:rsidDel="00000000" w:rsidP="00000000" w:rsidRDefault="00000000" w:rsidRPr="00000000" w14:paraId="00000330">
            <w:pPr>
              <w:rPr/>
            </w:pPr>
            <w:r w:rsidDel="00000000" w:rsidR="00000000" w:rsidRPr="00000000">
              <w:rPr>
                <w:rFonts w:ascii="Aptos" w:cs="Aptos" w:eastAsia="Aptos" w:hAnsi="Aptos"/>
                <w:b w:val="1"/>
                <w:bCs w:val="1"/>
                <w:i w:val="0"/>
                <w:iCs w:val="0"/>
                <w:color w:val="ffffff"/>
                <w:sz w:val="16"/>
                <w:szCs w:val="16"/>
                <w:rtl w:val="0"/>
              </w:rPr>
              <w:t xml:space="preserve">Name</w:t>
            </w:r>
            <w:r w:rsidDel="00000000" w:rsidR="00000000" w:rsidRPr="00000000">
              <w:rPr>
                <w:rtl w:val="0"/>
              </w:rPr>
            </w:r>
          </w:p>
        </w:tc>
        <w:tc>
          <w:tcPr>
            <w:shd w:fill="20242b" w:val="clear"/>
          </w:tcPr>
          <w:p w:rsidR="00000000" w:rsidDel="00000000" w:rsidP="00000000" w:rsidRDefault="00000000" w:rsidRPr="00000000" w14:paraId="00000331">
            <w:pPr>
              <w:rPr/>
            </w:pPr>
            <w:r w:rsidDel="00000000" w:rsidR="00000000" w:rsidRPr="00000000">
              <w:rPr>
                <w:rFonts w:ascii="Aptos" w:cs="Aptos" w:eastAsia="Aptos" w:hAnsi="Aptos"/>
                <w:b w:val="1"/>
                <w:bCs w:val="1"/>
                <w:i w:val="0"/>
                <w:iCs w:val="0"/>
                <w:color w:val="ffffff"/>
                <w:sz w:val="16"/>
                <w:szCs w:val="16"/>
                <w:rtl w:val="0"/>
              </w:rPr>
              <w:t xml:space="preserve">Date</w:t>
            </w:r>
            <w:r w:rsidDel="00000000" w:rsidR="00000000" w:rsidRPr="00000000">
              <w:rPr>
                <w:rtl w:val="0"/>
              </w:rPr>
            </w:r>
          </w:p>
        </w:tc>
        <w:tc>
          <w:tcPr>
            <w:shd w:fill="20242b" w:val="clear"/>
          </w:tcPr>
          <w:p w:rsidR="00000000" w:rsidDel="00000000" w:rsidP="00000000" w:rsidRDefault="00000000" w:rsidRPr="00000000" w14:paraId="00000332">
            <w:pPr>
              <w:rPr/>
            </w:pPr>
            <w:r w:rsidDel="00000000" w:rsidR="00000000" w:rsidRPr="00000000">
              <w:rPr>
                <w:rFonts w:ascii="Aptos" w:cs="Aptos" w:eastAsia="Aptos" w:hAnsi="Aptos"/>
                <w:b w:val="1"/>
                <w:bCs w:val="1"/>
                <w:i w:val="0"/>
                <w:iCs w:val="0"/>
                <w:color w:val="ffffff"/>
                <w:sz w:val="16"/>
                <w:szCs w:val="16"/>
                <w:rtl w:val="0"/>
              </w:rPr>
              <w:t xml:space="preserve">Signature</w:t>
            </w:r>
            <w:r w:rsidDel="00000000" w:rsidR="00000000" w:rsidRPr="00000000">
              <w:rPr>
                <w:rtl w:val="0"/>
              </w:rPr>
            </w:r>
          </w:p>
        </w:tc>
      </w:tr>
      <w:tr>
        <w:trPr>
          <w:cantSplit w:val="0"/>
          <w:tblHeader w:val="0"/>
        </w:trPr>
        <w:tc>
          <w:tcPr/>
          <w:p w:rsidR="00000000" w:rsidDel="00000000" w:rsidP="00000000" w:rsidRDefault="00000000" w:rsidRPr="00000000" w14:paraId="00000333">
            <w:pPr>
              <w:rPr/>
            </w:pPr>
            <w:r w:rsidDel="00000000" w:rsidR="00000000" w:rsidRPr="00000000">
              <w:rPr>
                <w:rFonts w:ascii="Aptos" w:cs="Aptos" w:eastAsia="Aptos" w:hAnsi="Aptos"/>
                <w:b w:val="1"/>
                <w:bCs w:val="1"/>
                <w:i w:val="0"/>
                <w:iCs w:val="0"/>
                <w:color w:val="7a1f3d"/>
                <w:sz w:val="16"/>
                <w:szCs w:val="16"/>
                <w:rtl w:val="0"/>
              </w:rPr>
              <w:t xml:space="preserve">Chief Product Officer</w:t>
            </w:r>
            <w:r w:rsidDel="00000000" w:rsidR="00000000" w:rsidRPr="00000000">
              <w:rPr>
                <w:rtl w:val="0"/>
              </w:rPr>
            </w:r>
          </w:p>
        </w:tc>
        <w:tc>
          <w:tcPr/>
          <w:p w:rsidR="00000000" w:rsidDel="00000000" w:rsidP="00000000" w:rsidRDefault="00000000" w:rsidRPr="00000000" w14:paraId="00000334">
            <w:pPr>
              <w:rPr/>
            </w:pPr>
            <w:r w:rsidDel="00000000" w:rsidR="00000000" w:rsidRPr="00000000">
              <w:rPr>
                <w:rtl w:val="0"/>
              </w:rPr>
            </w:r>
          </w:p>
        </w:tc>
        <w:tc>
          <w:tcPr/>
          <w:p w:rsidR="00000000" w:rsidDel="00000000" w:rsidP="00000000" w:rsidRDefault="00000000" w:rsidRPr="00000000" w14:paraId="00000335">
            <w:pPr>
              <w:rPr/>
            </w:pPr>
            <w:r w:rsidDel="00000000" w:rsidR="00000000" w:rsidRPr="00000000">
              <w:rPr>
                <w:rtl w:val="0"/>
              </w:rPr>
            </w:r>
          </w:p>
        </w:tc>
        <w:tc>
          <w:tcPr/>
          <w:p w:rsidR="00000000" w:rsidDel="00000000" w:rsidP="00000000" w:rsidRDefault="00000000" w:rsidRPr="00000000" w14:paraId="00000336">
            <w:pPr>
              <w:rPr/>
            </w:pPr>
            <w:r w:rsidDel="00000000" w:rsidR="00000000" w:rsidRPr="00000000">
              <w:rPr>
                <w:rtl w:val="0"/>
              </w:rPr>
            </w:r>
          </w:p>
        </w:tc>
      </w:tr>
      <w:tr>
        <w:trPr>
          <w:cantSplit w:val="0"/>
          <w:tblHeader w:val="0"/>
        </w:trPr>
        <w:tc>
          <w:tcPr/>
          <w:p w:rsidR="00000000" w:rsidDel="00000000" w:rsidP="00000000" w:rsidRDefault="00000000" w:rsidRPr="00000000" w14:paraId="00000337">
            <w:pPr>
              <w:rPr/>
            </w:pPr>
            <w:r w:rsidDel="00000000" w:rsidR="00000000" w:rsidRPr="00000000">
              <w:rPr>
                <w:rFonts w:ascii="Aptos" w:cs="Aptos" w:eastAsia="Aptos" w:hAnsi="Aptos"/>
                <w:b w:val="1"/>
                <w:bCs w:val="1"/>
                <w:i w:val="0"/>
                <w:iCs w:val="0"/>
                <w:color w:val="7a1f3d"/>
                <w:sz w:val="16"/>
                <w:szCs w:val="16"/>
                <w:rtl w:val="0"/>
              </w:rPr>
              <w:t xml:space="preserve">Chief Technology Officer</w:t>
            </w:r>
            <w:r w:rsidDel="00000000" w:rsidR="00000000" w:rsidRPr="00000000">
              <w:rPr>
                <w:rtl w:val="0"/>
              </w:rPr>
            </w:r>
          </w:p>
        </w:tc>
        <w:tc>
          <w:tcPr/>
          <w:p w:rsidR="00000000" w:rsidDel="00000000" w:rsidP="00000000" w:rsidRDefault="00000000" w:rsidRPr="00000000" w14:paraId="00000338">
            <w:pPr>
              <w:rPr/>
            </w:pPr>
            <w:r w:rsidDel="00000000" w:rsidR="00000000" w:rsidRPr="00000000">
              <w:rPr>
                <w:rtl w:val="0"/>
              </w:rPr>
            </w:r>
          </w:p>
        </w:tc>
        <w:tc>
          <w:tcPr/>
          <w:p w:rsidR="00000000" w:rsidDel="00000000" w:rsidP="00000000" w:rsidRDefault="00000000" w:rsidRPr="00000000" w14:paraId="00000339">
            <w:pPr>
              <w:rPr/>
            </w:pPr>
            <w:r w:rsidDel="00000000" w:rsidR="00000000" w:rsidRPr="00000000">
              <w:rPr>
                <w:rtl w:val="0"/>
              </w:rPr>
            </w:r>
          </w:p>
        </w:tc>
        <w:tc>
          <w:tcPr/>
          <w:p w:rsidR="00000000" w:rsidDel="00000000" w:rsidP="00000000" w:rsidRDefault="00000000" w:rsidRPr="00000000" w14:paraId="0000033A">
            <w:pPr>
              <w:rPr/>
            </w:pPr>
            <w:r w:rsidDel="00000000" w:rsidR="00000000" w:rsidRPr="00000000">
              <w:rPr>
                <w:rtl w:val="0"/>
              </w:rPr>
            </w:r>
          </w:p>
        </w:tc>
      </w:tr>
      <w:tr>
        <w:trPr>
          <w:cantSplit w:val="0"/>
          <w:tblHeader w:val="0"/>
        </w:trPr>
        <w:tc>
          <w:tcPr/>
          <w:p w:rsidR="00000000" w:rsidDel="00000000" w:rsidP="00000000" w:rsidRDefault="00000000" w:rsidRPr="00000000" w14:paraId="0000033B">
            <w:pPr>
              <w:rPr/>
            </w:pPr>
            <w:r w:rsidDel="00000000" w:rsidR="00000000" w:rsidRPr="00000000">
              <w:rPr>
                <w:rFonts w:ascii="Aptos" w:cs="Aptos" w:eastAsia="Aptos" w:hAnsi="Aptos"/>
                <w:b w:val="1"/>
                <w:bCs w:val="1"/>
                <w:i w:val="0"/>
                <w:iCs w:val="0"/>
                <w:color w:val="7a1f3d"/>
                <w:sz w:val="16"/>
                <w:szCs w:val="16"/>
                <w:rtl w:val="0"/>
              </w:rPr>
              <w:t xml:space="preserve">Chief Content &amp; Regulatory Officer</w:t>
            </w:r>
            <w:r w:rsidDel="00000000" w:rsidR="00000000" w:rsidRPr="00000000">
              <w:rPr>
                <w:rtl w:val="0"/>
              </w:rPr>
            </w:r>
          </w:p>
        </w:tc>
        <w:tc>
          <w:tcPr/>
          <w:p w:rsidR="00000000" w:rsidDel="00000000" w:rsidP="00000000" w:rsidRDefault="00000000" w:rsidRPr="00000000" w14:paraId="0000033C">
            <w:pPr>
              <w:rPr/>
            </w:pPr>
            <w:r w:rsidDel="00000000" w:rsidR="00000000" w:rsidRPr="00000000">
              <w:rPr>
                <w:rtl w:val="0"/>
              </w:rPr>
            </w:r>
          </w:p>
        </w:tc>
        <w:tc>
          <w:tcPr/>
          <w:p w:rsidR="00000000" w:rsidDel="00000000" w:rsidP="00000000" w:rsidRDefault="00000000" w:rsidRPr="00000000" w14:paraId="0000033D">
            <w:pPr>
              <w:rPr/>
            </w:pPr>
            <w:r w:rsidDel="00000000" w:rsidR="00000000" w:rsidRPr="00000000">
              <w:rPr>
                <w:rtl w:val="0"/>
              </w:rPr>
            </w:r>
          </w:p>
        </w:tc>
        <w:tc>
          <w:tcPr/>
          <w:p w:rsidR="00000000" w:rsidDel="00000000" w:rsidP="00000000" w:rsidRDefault="00000000" w:rsidRPr="00000000" w14:paraId="0000033E">
            <w:pPr>
              <w:rPr/>
            </w:pPr>
            <w:r w:rsidDel="00000000" w:rsidR="00000000" w:rsidRPr="00000000">
              <w:rPr>
                <w:rtl w:val="0"/>
              </w:rPr>
            </w:r>
          </w:p>
        </w:tc>
      </w:tr>
      <w:tr>
        <w:trPr>
          <w:cantSplit w:val="0"/>
          <w:tblHeader w:val="0"/>
        </w:trPr>
        <w:tc>
          <w:tcPr/>
          <w:p w:rsidR="00000000" w:rsidDel="00000000" w:rsidP="00000000" w:rsidRDefault="00000000" w:rsidRPr="00000000" w14:paraId="0000033F">
            <w:pPr>
              <w:rPr/>
            </w:pPr>
            <w:r w:rsidDel="00000000" w:rsidR="00000000" w:rsidRPr="00000000">
              <w:rPr>
                <w:rFonts w:ascii="Aptos" w:cs="Aptos" w:eastAsia="Aptos" w:hAnsi="Aptos"/>
                <w:b w:val="1"/>
                <w:bCs w:val="1"/>
                <w:i w:val="0"/>
                <w:iCs w:val="0"/>
                <w:color w:val="7a1f3d"/>
                <w:sz w:val="16"/>
                <w:szCs w:val="16"/>
                <w:rtl w:val="0"/>
              </w:rPr>
              <w:t xml:space="preserve">General Counsel</w:t>
            </w:r>
            <w:r w:rsidDel="00000000" w:rsidR="00000000" w:rsidRPr="00000000">
              <w:rPr>
                <w:rtl w:val="0"/>
              </w:rPr>
            </w:r>
          </w:p>
        </w:tc>
        <w:tc>
          <w:tcPr/>
          <w:p w:rsidR="00000000" w:rsidDel="00000000" w:rsidP="00000000" w:rsidRDefault="00000000" w:rsidRPr="00000000" w14:paraId="00000340">
            <w:pPr>
              <w:rPr/>
            </w:pPr>
            <w:r w:rsidDel="00000000" w:rsidR="00000000" w:rsidRPr="00000000">
              <w:rPr>
                <w:rtl w:val="0"/>
              </w:rPr>
            </w:r>
          </w:p>
        </w:tc>
        <w:tc>
          <w:tcPr/>
          <w:p w:rsidR="00000000" w:rsidDel="00000000" w:rsidP="00000000" w:rsidRDefault="00000000" w:rsidRPr="00000000" w14:paraId="00000341">
            <w:pPr>
              <w:rPr/>
            </w:pPr>
            <w:r w:rsidDel="00000000" w:rsidR="00000000" w:rsidRPr="00000000">
              <w:rPr>
                <w:rtl w:val="0"/>
              </w:rPr>
            </w:r>
          </w:p>
        </w:tc>
        <w:tc>
          <w:tcPr/>
          <w:p w:rsidR="00000000" w:rsidDel="00000000" w:rsidP="00000000" w:rsidRDefault="00000000" w:rsidRPr="00000000" w14:paraId="00000342">
            <w:pPr>
              <w:rPr/>
            </w:pPr>
            <w:r w:rsidDel="00000000" w:rsidR="00000000" w:rsidRPr="00000000">
              <w:rPr>
                <w:rtl w:val="0"/>
              </w:rPr>
            </w:r>
          </w:p>
        </w:tc>
      </w:tr>
    </w:tbl>
    <w:p w:rsidR="00000000" w:rsidDel="00000000" w:rsidP="00000000" w:rsidRDefault="00000000" w:rsidRPr="00000000" w14:paraId="00000343">
      <w:pPr>
        <w:keepNext w:val="0"/>
        <w:spacing w:after="0" w:before="200" w:line="252.00000000000003" w:lineRule="auto"/>
        <w:rPr/>
      </w:pPr>
      <w:r w:rsidDel="00000000" w:rsidR="00000000" w:rsidRPr="00000000">
        <w:rPr>
          <w:rFonts w:ascii="Aptos" w:cs="Aptos" w:eastAsia="Aptos" w:hAnsi="Aptos"/>
          <w:b w:val="1"/>
          <w:bCs w:val="1"/>
          <w:i w:val="0"/>
          <w:iCs w:val="0"/>
          <w:color w:val="676d75"/>
          <w:sz w:val="14"/>
          <w:szCs w:val="14"/>
          <w:rtl w:val="0"/>
        </w:rPr>
        <w:t xml:space="preserve">End of ZTAX-PRD-000 v1.0</w:t>
      </w:r>
      <w:r w:rsidDel="00000000" w:rsidR="00000000" w:rsidRPr="00000000">
        <w:rPr>
          <w:rtl w:val="0"/>
        </w:rPr>
      </w:r>
    </w:p>
    <w:sectPr>
      <w:headerReference r:id="rId9" w:type="default"/>
      <w:footerReference r:id="rId10" w:type="default"/>
      <w:pgSz w:h="15840" w:w="12240" w:orient="portrait"/>
      <w:pgMar w:bottom="749" w:top="792"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42b"/>
        <w:sz w:val="18"/>
        <w:szCs w:val="18"/>
        <w:u w:val="none"/>
        <w:shd w:fill="auto" w:val="clear"/>
        <w:vertAlign w:val="baseline"/>
      </w:rPr>
    </w:pPr>
    <w:r w:rsidDel="00000000" w:rsidR="00000000" w:rsidRPr="00000000">
      <w:rPr>
        <w:rtl w:val="0"/>
      </w:rPr>
    </w:r>
  </w:p>
  <w:tbl>
    <w:tblPr>
      <w:tblStyle w:val="Table23"/>
      <w:tblW w:w="10368.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00"/>
      <w:gridCol w:w="3168"/>
      <w:gridCol w:w="3600"/>
      <w:tblGridChange w:id="0">
        <w:tblGrid>
          <w:gridCol w:w="3600"/>
          <w:gridCol w:w="3168"/>
          <w:gridCol w:w="3600"/>
        </w:tblGrid>
      </w:tblGridChange>
    </w:tblGrid>
    <w:tr>
      <w:trPr>
        <w:cantSplit w:val="0"/>
        <w:tblHeader w:val="0"/>
      </w:trPr>
      <w:tc>
        <w:tcPr/>
        <w:p w:rsidR="00000000" w:rsidDel="00000000" w:rsidP="00000000" w:rsidRDefault="00000000" w:rsidRPr="00000000" w14:paraId="00000349">
          <w:pPr>
            <w:rPr/>
          </w:pPr>
          <w:r w:rsidDel="00000000" w:rsidR="00000000" w:rsidRPr="00000000">
            <w:rPr>
              <w:rFonts w:ascii="Aptos" w:cs="Aptos" w:eastAsia="Aptos" w:hAnsi="Aptos"/>
              <w:b w:val="1"/>
              <w:bCs w:val="1"/>
              <w:i w:val="0"/>
              <w:iCs w:val="0"/>
              <w:color w:val="676d75"/>
              <w:sz w:val="13"/>
              <w:szCs w:val="13"/>
              <w:rtl w:val="0"/>
            </w:rPr>
            <w:t xml:space="preserve">CONFIDENTIAL · CONSTITUTIONAL</w:t>
          </w:r>
          <w:r w:rsidDel="00000000" w:rsidR="00000000" w:rsidRPr="00000000">
            <w:rPr>
              <w:rtl w:val="0"/>
            </w:rPr>
          </w:r>
        </w:p>
      </w:tc>
      <w:tc>
        <w:tcPr/>
        <w:p w:rsidR="00000000" w:rsidDel="00000000" w:rsidP="00000000" w:rsidRDefault="00000000" w:rsidRPr="00000000" w14:paraId="0000034A">
          <w:pPr>
            <w:jc w:val="center"/>
            <w:rPr/>
          </w:pPr>
          <w:r w:rsidDel="00000000" w:rsidR="00000000" w:rsidRPr="00000000">
            <w:rPr>
              <w:rFonts w:ascii="Aptos" w:cs="Aptos" w:eastAsia="Aptos" w:hAnsi="Aptos"/>
              <w:b w:val="1"/>
              <w:bCs w:val="1"/>
              <w:i w:val="0"/>
              <w:iCs w:val="0"/>
              <w:color w:val="676d75"/>
              <w:sz w:val="13"/>
              <w:szCs w:val="13"/>
              <w:rtl w:val="0"/>
            </w:rPr>
            <w:t xml:space="preserve">ZoikoTax™</w:t>
          </w:r>
          <w:r w:rsidDel="00000000" w:rsidR="00000000" w:rsidRPr="00000000">
            <w:rPr>
              <w:rtl w:val="0"/>
            </w:rPr>
          </w:r>
        </w:p>
      </w:tc>
      <w:tc>
        <w:tcPr/>
        <w:p w:rsidR="00000000" w:rsidDel="00000000" w:rsidP="00000000" w:rsidRDefault="00000000" w:rsidRPr="00000000" w14:paraId="0000034B">
          <w:pPr>
            <w:jc w:val="right"/>
            <w:rPr/>
          </w:pPr>
          <w:r w:rsidDel="00000000" w:rsidR="00000000" w:rsidRPr="00000000">
            <w:rPr>
              <w:rFonts w:ascii="Aptos" w:cs="Aptos" w:eastAsia="Aptos" w:hAnsi="Aptos"/>
              <w:b w:val="0"/>
              <w:bCs w:val="0"/>
              <w:i w:val="0"/>
              <w:iCs w:val="0"/>
              <w:color w:val="676d75"/>
              <w:sz w:val="13"/>
              <w:szCs w:val="13"/>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42b"/>
        <w:sz w:val="18"/>
        <w:szCs w:val="18"/>
        <w:u w:val="none"/>
        <w:shd w:fill="auto" w:val="clear"/>
        <w:vertAlign w:val="baseline"/>
      </w:rPr>
    </w:pPr>
    <w:r w:rsidDel="00000000" w:rsidR="00000000" w:rsidRPr="00000000">
      <w:rPr>
        <w:rtl w:val="0"/>
      </w:rPr>
    </w:r>
  </w:p>
  <w:tbl>
    <w:tblPr>
      <w:tblStyle w:val="Table22"/>
      <w:tblW w:w="10368.000000000002"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912"/>
      <w:gridCol w:w="3456"/>
      <w:tblGridChange w:id="0">
        <w:tblGrid>
          <w:gridCol w:w="6912"/>
          <w:gridCol w:w="3456"/>
        </w:tblGrid>
      </w:tblGridChange>
    </w:tblGrid>
    <w:tr>
      <w:trPr>
        <w:cantSplit w:val="0"/>
        <w:tblHeader w:val="0"/>
      </w:trPr>
      <w:tc>
        <w:tcPr/>
        <w:p w:rsidR="00000000" w:rsidDel="00000000" w:rsidP="00000000" w:rsidRDefault="00000000" w:rsidRPr="00000000" w14:paraId="00000345">
          <w:pPr>
            <w:rPr/>
          </w:pPr>
          <w:r w:rsidDel="00000000" w:rsidR="00000000" w:rsidRPr="00000000">
            <w:rPr>
              <w:rFonts w:ascii="Aptos" w:cs="Aptos" w:eastAsia="Aptos" w:hAnsi="Aptos"/>
              <w:b w:val="1"/>
              <w:bCs w:val="1"/>
              <w:i w:val="0"/>
              <w:iCs w:val="0"/>
              <w:color w:val="676d75"/>
              <w:sz w:val="14"/>
              <w:szCs w:val="14"/>
              <w:rtl w:val="0"/>
            </w:rPr>
            <w:t xml:space="preserve">ZOIKOTAX™  |  GLOBAL PRODUCT CHARTER</w:t>
          </w:r>
          <w:r w:rsidDel="00000000" w:rsidR="00000000" w:rsidRPr="00000000">
            <w:rPr>
              <w:rtl w:val="0"/>
            </w:rPr>
          </w:r>
        </w:p>
      </w:tc>
      <w:tc>
        <w:tcPr/>
        <w:p w:rsidR="00000000" w:rsidDel="00000000" w:rsidP="00000000" w:rsidRDefault="00000000" w:rsidRPr="00000000" w14:paraId="00000346">
          <w:pPr>
            <w:jc w:val="right"/>
            <w:rPr/>
          </w:pPr>
          <w:r w:rsidDel="00000000" w:rsidR="00000000" w:rsidRPr="00000000">
            <w:rPr>
              <w:rFonts w:ascii="Aptos" w:cs="Aptos" w:eastAsia="Aptos" w:hAnsi="Aptos"/>
              <w:b w:val="1"/>
              <w:bCs w:val="1"/>
              <w:i w:val="0"/>
              <w:iCs w:val="0"/>
              <w:color w:val="676d75"/>
              <w:sz w:val="14"/>
              <w:szCs w:val="14"/>
              <w:rtl w:val="0"/>
            </w:rPr>
            <w:t xml:space="preserve">ZTAX-PRD-000  v1.0</w:t>
          </w:r>
          <w:r w:rsidDel="00000000" w:rsidR="00000000" w:rsidRPr="00000000">
            <w:rPr>
              <w:rtl w:val="0"/>
            </w:rPr>
          </w:r>
        </w:p>
      </w:tc>
    </w:tr>
  </w:tbl>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42b"/>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7a1f3d"/>
      <w:sz w:val="32"/>
      <w:szCs w:val="32"/>
    </w:rPr>
  </w:style>
  <w:style w:type="paragraph" w:styleId="Heading2">
    <w:name w:val="heading 2"/>
    <w:basedOn w:val="Normal"/>
    <w:next w:val="Normal"/>
    <w:pPr>
      <w:keepNext w:val="1"/>
      <w:keepLines w:val="1"/>
      <w:spacing w:after="80" w:before="120" w:lineRule="auto"/>
    </w:pPr>
    <w:rPr>
      <w:rFonts w:ascii="Aptos" w:cs="Aptos" w:eastAsia="Aptos" w:hAnsi="Aptos"/>
      <w:b w:val="1"/>
      <w:bCs w:val="1"/>
      <w:color w:val="20242b"/>
      <w:sz w:val="24"/>
      <w:szCs w:val="24"/>
    </w:rPr>
  </w:style>
  <w:style w:type="paragraph" w:styleId="Heading3">
    <w:name w:val="heading 3"/>
    <w:basedOn w:val="Normal"/>
    <w:next w:val="Normal"/>
    <w:pPr>
      <w:keepNext w:val="1"/>
      <w:keepLines w:val="1"/>
      <w:spacing w:after="80" w:before="120" w:lineRule="auto"/>
    </w:pPr>
    <w:rPr>
      <w:rFonts w:ascii="Aptos" w:cs="Aptos" w:eastAsia="Aptos" w:hAnsi="Aptos"/>
      <w:b w:val="1"/>
      <w:bCs w:val="1"/>
      <w:color w:val="126a6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20242b"/>
      <w:sz w:val="50"/>
      <w:szCs w:val="50"/>
    </w:rPr>
  </w:style>
  <w:style w:type="paragraph" w:styleId="Subtitle">
    <w:name w:val="Subtitle"/>
    <w:basedOn w:val="Normal"/>
    <w:next w:val="Normal"/>
    <w:pPr/>
    <w:rPr>
      <w:rFonts w:ascii="Aptos" w:cs="Aptos" w:eastAsia="Aptos" w:hAnsi="Aptos"/>
      <w:b w:val="0"/>
      <w:bCs w:val="0"/>
      <w:i w:val="1"/>
      <w:iCs w:val="1"/>
      <w:color w:val="676d75"/>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