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tmqc83p9t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ZOIKORUM — TRUST &amp; SAFETY GOVERNANCE CHARTER v1.0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pfw8t5xe9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BY DESIGN · TRANSPARENCY BY DEFAULT · ACCOUNTABILITY AT SCALE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Zoikorum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Global Marketplace for Governed Professional Services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Artifact Type:</w:t>
      </w:r>
      <w:r w:rsidDel="00000000" w:rsidR="00000000" w:rsidRPr="00000000">
        <w:rPr>
          <w:rtl w:val="0"/>
        </w:rPr>
        <w:t xml:space="preserve"> Public Governance &amp; Trust Charter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Standard:</w:t>
      </w:r>
      <w:r w:rsidDel="00000000" w:rsidR="00000000" w:rsidRPr="00000000">
        <w:rPr>
          <w:rtl w:val="0"/>
        </w:rPr>
        <w:t xml:space="preserve"> Fortune 10 · Tier-1 Marketplace Governance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Buyers · Professionals · Enterprises · Regulators · Partners · Media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22,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pcc0apv3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OF THIS CHARTER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defines </w:t>
      </w:r>
      <w:r w:rsidDel="00000000" w:rsidR="00000000" w:rsidRPr="00000000">
        <w:rPr>
          <w:b w:val="1"/>
          <w:bCs w:val="1"/>
          <w:rtl w:val="0"/>
        </w:rPr>
        <w:t xml:space="preserve">how trust, safety, and governance operate on Zoikorum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participants understand </w:t>
      </w:r>
      <w:r w:rsidDel="00000000" w:rsidR="00000000" w:rsidRPr="00000000">
        <w:rPr>
          <w:b w:val="1"/>
          <w:bCs w:val="1"/>
          <w:rtl w:val="0"/>
        </w:rPr>
        <w:t xml:space="preserve">how the platform protects them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rules are </w:t>
      </w:r>
      <w:r w:rsidDel="00000000" w:rsidR="00000000" w:rsidRPr="00000000">
        <w:rPr>
          <w:b w:val="1"/>
          <w:bCs w:val="1"/>
          <w:rtl w:val="0"/>
        </w:rPr>
        <w:t xml:space="preserve">predictable, explainable, and enforceable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 is embedded </w:t>
      </w:r>
      <w:r w:rsidDel="00000000" w:rsidR="00000000" w:rsidRPr="00000000">
        <w:rPr>
          <w:b w:val="1"/>
          <w:bCs w:val="1"/>
          <w:rtl w:val="0"/>
        </w:rPr>
        <w:t xml:space="preserve">before engagement</w:t>
      </w:r>
      <w:r w:rsidDel="00000000" w:rsidR="00000000" w:rsidRPr="00000000">
        <w:rPr>
          <w:rtl w:val="0"/>
        </w:rPr>
        <w:t xml:space="preserve">, not after failure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is managed </w:t>
      </w:r>
      <w:r w:rsidDel="00000000" w:rsidR="00000000" w:rsidRPr="00000000">
        <w:rPr>
          <w:b w:val="1"/>
          <w:bCs w:val="1"/>
          <w:rtl w:val="0"/>
        </w:rPr>
        <w:t xml:space="preserve">systemically</w:t>
      </w:r>
      <w:r w:rsidDel="00000000" w:rsidR="00000000" w:rsidRPr="00000000">
        <w:rPr>
          <w:rtl w:val="0"/>
        </w:rPr>
        <w:t xml:space="preserve">, not discretionarily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is </w:t>
      </w:r>
      <w:r w:rsidDel="00000000" w:rsidR="00000000" w:rsidRPr="00000000">
        <w:rPr>
          <w:b w:val="1"/>
          <w:bCs w:val="1"/>
          <w:rtl w:val="0"/>
        </w:rPr>
        <w:t xml:space="preserve">not marketing</w:t>
      </w:r>
      <w:r w:rsidDel="00000000" w:rsidR="00000000" w:rsidRPr="00000000">
        <w:rPr>
          <w:rtl w:val="0"/>
        </w:rPr>
        <w:t xml:space="preserve">.</w:t>
        <w:br w:type="textWrapping"/>
        <w:t xml:space="preserve"> It is a </w:t>
      </w:r>
      <w:r w:rsidDel="00000000" w:rsidR="00000000" w:rsidRPr="00000000">
        <w:rPr>
          <w:b w:val="1"/>
          <w:bCs w:val="1"/>
          <w:rtl w:val="0"/>
        </w:rPr>
        <w:t xml:space="preserve">binding governance commitment</w:t>
      </w:r>
      <w:r w:rsidDel="00000000" w:rsidR="00000000" w:rsidRPr="00000000">
        <w:rPr>
          <w:rtl w:val="0"/>
        </w:rPr>
        <w:t xml:space="preserve"> that informs platform design, enforcement, and evolution.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w3ol10h9j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ZOIKORUM’S TRUST PHILOSOPHY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ugvfj3kdg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Foundational Principle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is not assumed. Trust is demonstrated, verified, and maintained.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is designed on the belief that: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Discovery without governance creates risk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without structure creates harm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Ratings without verification create false confidence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therefore embeds trust </w:t>
      </w:r>
      <w:r w:rsidDel="00000000" w:rsidR="00000000" w:rsidRPr="00000000">
        <w:rPr>
          <w:b w:val="1"/>
          <w:bCs w:val="1"/>
          <w:rtl w:val="0"/>
        </w:rPr>
        <w:t xml:space="preserve">into the system itself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r9ox7g58l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NON-NEGOTIABLE UI / UX LAWS (MANDATORY)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governs not only policy — but </w:t>
      </w:r>
      <w:r w:rsidDel="00000000" w:rsidR="00000000" w:rsidRPr="00000000">
        <w:rPr>
          <w:b w:val="1"/>
          <w:bCs w:val="1"/>
          <w:rtl w:val="0"/>
        </w:rPr>
        <w:t xml:space="preserve">how policy is experienced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 / UI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Jakob’s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Familiar trust &amp; safety patterns users recognize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Hick’s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Limited, clear choices in risk scenarios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Miller’s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≤7 visible trust signals at any time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Fitts’s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Safety actions always easy to access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Progressive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Complexity revealed only when relevant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Error Prevention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Risky actions blocked before harm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Recognition &gt; Recall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Visual trust badges, timelines, states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Transparency Heuristic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“Why am I seeing this?” always available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Peak-End 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Clear resolution and closure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WCAG 2.2 AAA (Target)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Trust information accessible to all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i6b6nqe8ui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ZOIKORUM IS (GOVERNANCE CONTEXT)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is a </w:t>
      </w:r>
      <w:r w:rsidDel="00000000" w:rsidR="00000000" w:rsidRPr="00000000">
        <w:rPr>
          <w:b w:val="1"/>
          <w:bCs w:val="1"/>
          <w:rtl w:val="0"/>
        </w:rPr>
        <w:t xml:space="preserve">global marketplace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Individuals and businesses offer professional services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Buyers discover, evaluate, and engage those services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Engagements are supported by </w:t>
      </w:r>
      <w:r w:rsidDel="00000000" w:rsidR="00000000" w:rsidRPr="00000000">
        <w:rPr>
          <w:b w:val="1"/>
          <w:bCs w:val="1"/>
          <w:rtl w:val="0"/>
        </w:rPr>
        <w:t xml:space="preserve">verification, contracts, and payment protection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</w:t>
      </w:r>
      <w:r w:rsidDel="00000000" w:rsidR="00000000" w:rsidRPr="00000000">
        <w:rPr>
          <w:b w:val="1"/>
          <w:bCs w:val="1"/>
          <w:rtl w:val="0"/>
        </w:rPr>
        <w:t xml:space="preserve">does not employ professionals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does not deliver professional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provides the </w:t>
      </w:r>
      <w:r w:rsidDel="00000000" w:rsidR="00000000" w:rsidRPr="00000000">
        <w:rPr>
          <w:b w:val="1"/>
          <w:bCs w:val="1"/>
          <w:rtl w:val="0"/>
        </w:rPr>
        <w:t xml:space="preserve">infrastructure that governs how engagements occur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6eu4iywtv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TRUST &amp; SAFETY SCOPE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governs: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verification &amp; eligibility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conduct &amp; misuse prevention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validity &amp; monitoring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and payment safeguards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resolution &amp; escalation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Abuse prevention &amp; enforcement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 &amp; auditability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ewg5yp5p5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TRUST TIERS (PUBLIC STANDARD)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uses </w:t>
      </w:r>
      <w:r w:rsidDel="00000000" w:rsidR="00000000" w:rsidRPr="00000000">
        <w:rPr>
          <w:b w:val="1"/>
          <w:bCs w:val="1"/>
          <w:rtl w:val="0"/>
        </w:rPr>
        <w:t xml:space="preserve">clearly defined Trust Tiers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d4y8pcgep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A — Fully Verified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verified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validated (where applicable)</w:t>
      </w:r>
    </w:p>
    <w:p w:rsidR="00000000" w:rsidDel="00000000" w:rsidP="00000000" w:rsidRDefault="00000000" w:rsidRPr="00000000" w14:paraId="0000004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eligibility confirmed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checks where required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for all engagements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k7kqau0bo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B — Verified Identity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verified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may be partial or not required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Eligible for standard engagements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hqjwgn3kh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C — Discovery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visible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engagement eligibility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in progress or optional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tiers are system-enforced, not cosmetic.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824yzh39y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VERIFICATION PRINCIPLES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on Zoikorum is: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Evidence-based</w:t>
      </w:r>
      <w:r w:rsidDel="00000000" w:rsidR="00000000" w:rsidRPr="00000000">
        <w:rPr>
          <w:rtl w:val="0"/>
        </w:rPr>
        <w:t xml:space="preserve"> — documents, registries, third-party sources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Time-bound</w:t>
      </w:r>
      <w:r w:rsidDel="00000000" w:rsidR="00000000" w:rsidRPr="00000000">
        <w:rPr>
          <w:rtl w:val="0"/>
        </w:rPr>
        <w:t xml:space="preserve"> — credentials expire and must be renewed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</w:t>
      </w:r>
      <w:r w:rsidDel="00000000" w:rsidR="00000000" w:rsidRPr="00000000">
        <w:rPr>
          <w:rtl w:val="0"/>
        </w:rPr>
        <w:t xml:space="preserve"> — requirements vary by profession and jurisdiction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Visible</w:t>
      </w:r>
      <w:r w:rsidDel="00000000" w:rsidR="00000000" w:rsidRPr="00000000">
        <w:rPr>
          <w:rtl w:val="0"/>
        </w:rPr>
        <w:t xml:space="preserve"> — buyers can see verification scope and limits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does not rely on self-attestation alone.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cinby1cat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CREDENTIAL VALIDITY &amp; MONITORING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1o02wse7m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Continuous Oversight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monitors: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License expiration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status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coverage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Jurisdiction eligibility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verification timelines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a0bmn3a67i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Enforcement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credential lapses: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 is recalculated immediately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permissions adjust automatically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Buyers are informed transparently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Expired credentials cannot be hidden.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rc7s93fsk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BUYER TRUST &amp; SAFETY OBLIGATIONS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Buyers must: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platform lawfully and in good faith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accurate engagement requirements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professional boundaries and scope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contract terms and platform policies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Misuse may result in: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Warnings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Restrictions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removal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lrxrp8r7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PROFESSIONAL TRUST &amp; SAFETY OBLIGATIONS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Professionals must: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valid credentials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services accurately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contracts and platform rules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work in good faith</w:t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buyers and platform integrity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Violations may result in: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reduction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 suspension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remediation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Offboarding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removal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2pri4d22l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CONTRACT &amp; PAYMENT PROTECTION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enforces: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Contract-first engagement standards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scope and deliverables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protection mechanisms (where enabled)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Milestone-based release controls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mechanisms: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disputes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both parties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defensible records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semkh3xxk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DISPUTE RESOLUTION PHILOSOPHY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Disputes are handled through: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filing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Evidence-based review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escalation paths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 outcomes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adjudicate professional competence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enforce process, evidence, and fairness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records for accountability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io52lvpzpk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ABUSE, FRAUD &amp; MISUSE PREVENTION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actively prevents: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fraud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 misrepresentation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abuse</w:t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manipulation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Harassment or coercion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Detection includes: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signals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monitoring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alerts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u7p7vsitt5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ENFORCEMENT MODEL (PROPORTIONAL &amp; EXPLAINABLE)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enforcement actions are: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Proportional to risk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 and auditable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Communicated clearly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Reviewable where appropriate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silent penalties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bzstwno9y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TRANSPARENCY COMMITMENTS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commits to:</w:t>
      </w:r>
    </w:p>
    <w:p w:rsidR="00000000" w:rsidDel="00000000" w:rsidP="00000000" w:rsidRDefault="00000000" w:rsidRPr="00000000" w14:paraId="000000B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explanations for restrictions or actions</w:t>
      </w:r>
    </w:p>
    <w:p w:rsidR="00000000" w:rsidDel="00000000" w:rsidP="00000000" w:rsidRDefault="00000000" w:rsidRPr="00000000" w14:paraId="000000B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trust indicators</w:t>
      </w:r>
    </w:p>
    <w:p w:rsidR="00000000" w:rsidDel="00000000" w:rsidP="00000000" w:rsidRDefault="00000000" w:rsidRPr="00000000" w14:paraId="000000B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policies</w:t>
      </w:r>
    </w:p>
    <w:p w:rsidR="00000000" w:rsidDel="00000000" w:rsidP="00000000" w:rsidRDefault="00000000" w:rsidRPr="00000000" w14:paraId="000000B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Plain-language disclosures</w:t>
      </w:r>
    </w:p>
    <w:p w:rsidR="00000000" w:rsidDel="00000000" w:rsidP="00000000" w:rsidRDefault="00000000" w:rsidRPr="00000000" w14:paraId="000000B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governance documentation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never left guessing </w:t>
      </w:r>
      <w:r w:rsidDel="00000000" w:rsidR="00000000" w:rsidRPr="00000000">
        <w:rPr>
          <w:b w:val="1"/>
          <w:bCs w:val="1"/>
          <w:rtl w:val="0"/>
        </w:rPr>
        <w:t xml:space="preserve">why something 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eswu3cnwe7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DATA, PRIVACY &amp; SECURITY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applies:</w:t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in transit and at rest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data exposure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law alignment (e.g., GDPR, CCPA where applicable)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requires data responsibility.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mk5tdp3f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ACCESSIBILITY &amp; INCLUSION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information is: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Screen-reader compatible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Keyboard navigable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Color-independent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in plain language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must be accessible to everyone.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ky7ybo823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CONTINUOUS IMPROVEMENT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 reviews this Charter:</w:t>
      </w:r>
    </w:p>
    <w:p w:rsidR="00000000" w:rsidDel="00000000" w:rsidP="00000000" w:rsidRDefault="00000000" w:rsidRPr="00000000" w14:paraId="000000C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Quarterly</w:t>
      </w:r>
    </w:p>
    <w:p w:rsidR="00000000" w:rsidDel="00000000" w:rsidP="00000000" w:rsidRDefault="00000000" w:rsidRPr="00000000" w14:paraId="000000C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regulatory changes</w:t>
      </w:r>
    </w:p>
    <w:p w:rsidR="00000000" w:rsidDel="00000000" w:rsidP="00000000" w:rsidRDefault="00000000" w:rsidRPr="00000000" w14:paraId="000000C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major platform incidents</w:t>
      </w:r>
    </w:p>
    <w:p w:rsidR="00000000" w:rsidDel="00000000" w:rsidP="00000000" w:rsidRDefault="00000000" w:rsidRPr="00000000" w14:paraId="000000C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user and enterprise feedback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evolves — but never degrades.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st23ecr82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LIMITATIONS &amp; DISCLAIMERS (CLEARLY STATED)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Zoikorum: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guarantee professional outcomes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replace professional judgment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certify quality beyond disclosed verification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employ professionals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governs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m08koxzxe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ACCOUNTABILITY STATEMENT 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Zoikorum’s responsibility is to make professional engagements governable, transparent, and defensible.</w:t>
        <w:br w:type="textWrapping"/>
        <w:t xml:space="preserve"> Authority remains with the parties. Accountability remains where responsibility belongs.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y48bvhp87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DOCUMENT CONTROL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January 22,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Review Cycle:</w:t>
      </w:r>
      <w:r w:rsidDel="00000000" w:rsidR="00000000" w:rsidRPr="00000000">
        <w:rPr>
          <w:rtl w:val="0"/>
        </w:rPr>
        <w:t xml:space="preserve"> Quarterly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Approvals Required:</w:t>
        <w:br w:type="textWrapping"/>
      </w:r>
      <w:r w:rsidDel="00000000" w:rsidR="00000000" w:rsidRPr="00000000">
        <w:rPr>
          <w:rtl w:val="0"/>
        </w:rPr>
        <w:t xml:space="preserve"> Legal · Compliance · Risk · Product · Executive Leadership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rqx6yehti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STATUS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Trust &amp; Safety Governance Charter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E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</w:t>
      </w:r>
    </w:p>
    <w:p w:rsidR="00000000" w:rsidDel="00000000" w:rsidP="00000000" w:rsidRDefault="00000000" w:rsidRPr="00000000" w14:paraId="000000E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Public-ready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Regulator-credible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Enterprise-safe</w:t>
      </w:r>
    </w:p>
    <w:p w:rsidR="00000000" w:rsidDel="00000000" w:rsidP="00000000" w:rsidRDefault="00000000" w:rsidRPr="00000000" w14:paraId="000000E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UX-governed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