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a99d"/>
          <w:sz w:val="26"/>
          <w:szCs w:val="26"/>
          <w:rtl w:val="0"/>
        </w:rPr>
        <w:t xml:space="preserve">ZOIKOVERTEX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1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54"/>
          <w:szCs w:val="54"/>
          <w:rtl w:val="0"/>
        </w:rPr>
        <w:t xml:space="preserve">Public Website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d2433"/>
          <w:sz w:val="38"/>
          <w:szCs w:val="38"/>
          <w:rtl w:val="0"/>
        </w:rPr>
        <w:t xml:space="preserve">Requirements &amp; Scope — Website Integration Only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115"/>
        <w:gridCol w:w="9821"/>
        <w:tblGridChange w:id="0">
          <w:tblGrid>
            <w:gridCol w:w="115"/>
            <w:gridCol w:w="98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00a99d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736"/>
                <w:sz w:val="18"/>
                <w:szCs w:val="18"/>
                <w:rtl w:val="0"/>
              </w:rPr>
              <w:t xml:space="preserve">Controlling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8"/>
                <w:szCs w:val="18"/>
                <w:rtl w:val="0"/>
              </w:rPr>
              <w:t xml:space="preserve">The ZoikoVertex chatbot already exists and is implemented inside the platform. This specification does not authorize a new chatbot build. It defines only the requirements to expose the existing chatbot capability safely and appropriately on the public ZoikoVertex website.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left"/>
        <w:tblInd w:w="-115.0" w:type="dxa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433"/>
                <w:sz w:val="17"/>
                <w:szCs w:val="17"/>
                <w:rtl w:val="0"/>
              </w:rPr>
              <w:t xml:space="preserve">ZV-WEBCHAT-REQ-001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7"/>
                <w:szCs w:val="17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433"/>
                <w:sz w:val="17"/>
                <w:szCs w:val="17"/>
                <w:rtl w:val="0"/>
              </w:rPr>
              <w:t xml:space="preserve">FINAL 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d2433"/>
                <w:sz w:val="17"/>
                <w:szCs w:val="17"/>
                <w:rtl w:val="0"/>
              </w:rPr>
              <w:t xml:space="preserve">Public website integration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EXISTING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7"/>
                <w:szCs w:val="17"/>
                <w:rtl w:val="0"/>
              </w:rPr>
              <w:t xml:space="preserve">Chatbot already implemented in ZoikoVertex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7"/>
                <w:szCs w:val="17"/>
                <w:rtl w:val="0"/>
              </w:rPr>
              <w:t xml:space="preserve">Zoiko Tech Inc.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7"/>
                <w:szCs w:val="17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7"/>
                <w:szCs w:val="17"/>
                <w:rtl w:val="0"/>
              </w:rPr>
              <w:t xml:space="preserve">September 28,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1. Executive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9"/>
          <w:szCs w:val="19"/>
          <w:rtl w:val="0"/>
        </w:rPr>
        <w:t xml:space="preserve">The website implementation shall reuse the existing ZoikoVertex chatbot capability. Engineering must not create a parallel chatbot, duplicate AI orchestration layer, second conversation engine, second prompt stack, or independent chatbot backend for the website unless a specific technical gap is later approved through architecture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9"/>
          <w:szCs w:val="19"/>
          <w:rtl w:val="0"/>
        </w:rPr>
        <w:t xml:space="preserve">The public website experience is a new presentation and access surface for an existing capability. The work is therefore primarily public-mode configuration, website integration, public knowledge controls, public-session isolation, UI/UX, routing, analytics, privacy, security, and release validation.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115"/>
        <w:gridCol w:w="9821"/>
        <w:tblGridChange w:id="0">
          <w:tblGrid>
            <w:gridCol w:w="115"/>
            <w:gridCol w:w="98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00a99d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736"/>
                <w:sz w:val="18"/>
                <w:szCs w:val="18"/>
                <w:rtl w:val="0"/>
              </w:rPr>
              <w:t xml:space="preserve">Build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8"/>
                <w:szCs w:val="18"/>
                <w:rtl w:val="0"/>
              </w:rPr>
              <w:t xml:space="preserve">One chatbot capability. Two controlled surfaces: authenticated platform and public website. The public website receives only the subset of behavior and information expressly approved for anonymous/public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736"/>
          <w:sz w:val="23"/>
          <w:szCs w:val="23"/>
          <w:rtl w:val="0"/>
        </w:rPr>
        <w:t xml:space="preserve">1.1 Website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Allow a public visitor to ask questions about ZoikoVertex without entering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Use the existing chatbot experience and intelligence where technically appropriate, while applying a dedicated public-mode policy and public knowledge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Help visitors understand the product, find relevant pages and documentation, compare approved plans, reach Sales, or reach the correct support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Preserve a seamless visual and behavioral relationship with the ZoikoVertex website and existing chatbot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Prevent the public website surface from inheriting authenticated platform permissions, tenant context, customer data, or state-changing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2. Existing Platform Capability — Reuse, Do Not Rebuild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Existing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Website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Chatbot conversation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Reuse. Do not create a second website-specific conversation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Model/orchestration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Reuse through the approved existing service interface. Website code must not call model providers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Core guardrail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Reuse as the baseline, then apply stricter public-mode rules defined in the subsequent guardrail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Conversation UI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Reuse where compatible with website UX; adapt presentation for public desktop/mobile browsing.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Platform authentication/context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Do not expose to anonymous visitors. Website sessions must run in public/tenantless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Platform tools/actions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Disabled on the public website unless explicitly designated as public-safe.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Platform/customer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Not automatically exposed. Website answers use only the approved public knowledge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Platform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Reuse common observability where safe, but separate public-site analytics and privacy handling where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736"/>
          <w:sz w:val="23"/>
          <w:szCs w:val="23"/>
          <w:rtl w:val="0"/>
        </w:rPr>
        <w:t xml:space="preserve">2.1 Explicit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new chatbot product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replacement of the existing in-platform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redesign of authenticated chatbot capabilities except where a shared component must be made safe for public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new customer-workspace actions from the public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duplicate knowledge-management system if the existing one can support an approved public collection or namespace.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" w:before="0" w:line="257" w:lineRule="auto"/>
        <w:ind w:left="331" w:right="0" w:hanging="173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433"/>
          <w:sz w:val="18"/>
          <w:szCs w:val="18"/>
          <w:u w:val="none"/>
          <w:shd w:fill="auto" w:val="clear"/>
          <w:vertAlign w:val="baseline"/>
          <w:rtl w:val="0"/>
        </w:rPr>
        <w:t xml:space="preserve">No duplicate support platform, CRM, identity system, or analytics stack solely for the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3. Public Website User Journeys</w:t>
      </w:r>
      <w:r w:rsidDel="00000000" w:rsidR="00000000" w:rsidRPr="00000000">
        <w:rPr>
          <w:rtl w:val="0"/>
        </w:rPr>
      </w:r>
    </w:p>
    <w:tbl>
      <w:tblPr>
        <w:tblStyle w:val="Table5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website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Understand ZoikoVertex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Explain approved public product concepts and link the most relevant public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Explore a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Ask only the minimum clarifying questions and direct the visitor to relevant solutions or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Plans /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Use the approved public pricing source and route custom requirements to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Security / privacy /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Provide approved public information and route specialist requests to the correct secure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Integrations /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Provide public technical documentation and developer links; do not expose tenant configuration or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Book a demo / contact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Collect only the information required for the requested follow-up, with appropriate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Existing customer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Direct the user to login, Support, or the correct customer pathway; do not attempt account-specific diagnosis in anonymous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Unsupported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State that the answer is not available from approved public information and provide the best next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4. Website UI/UX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WEB-UX-001 — Entry Point</w:t>
      </w:r>
    </w:p>
    <w:p w:rsidR="00000000" w:rsidDel="00000000" w:rsidP="00000000" w:rsidRDefault="00000000" w:rsidRPr="00000000" w14:paraId="00000057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Provide a persistent but non-obstructive chatbot launcher on approved public pages. It must not obscure navigation, cookie/consent controls, forms, legal notices, or primary conversion 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WEB-UX-002 — Page Context</w:t>
      </w:r>
    </w:p>
    <w:p w:rsidR="00000000" w:rsidDel="00000000" w:rsidP="00000000" w:rsidRDefault="00000000" w:rsidRPr="00000000" w14:paraId="00000059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website may pass non-sensitive page context such as page title, canonical URL, content category, or campaign source to improve relevance. Page context is advisory and must not override public knowledge or policy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WEB-UX-003 — Desktop Experience</w:t>
      </w:r>
    </w:p>
    <w:p w:rsidR="00000000" w:rsidDel="00000000" w:rsidP="00000000" w:rsidRDefault="00000000" w:rsidRPr="00000000" w14:paraId="0000005B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Use a responsive side panel or equivalent website-native chat surface with clear minimize, close, restart, source-link, and human-contact controls. The page must remain usable while chat is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WEB-UX-004 — Mobile Experience</w:t>
      </w:r>
    </w:p>
    <w:p w:rsidR="00000000" w:rsidDel="00000000" w:rsidP="00000000" w:rsidRDefault="00000000" w:rsidRPr="00000000" w14:paraId="0000005D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Use a mobile-optimized near-full-screen chat experience with safe-area support, visible input above the keyboard, predictable back/close behavior, and restoration of the visitor’s page position when dismissed.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WEB-UX-005 — First State</w:t>
      </w:r>
    </w:p>
    <w:p w:rsidR="00000000" w:rsidDel="00000000" w:rsidP="00000000" w:rsidRDefault="00000000" w:rsidRPr="00000000" w14:paraId="0000005F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Do not force a form before the visitor can ask a question. The opening state should briefly identify what the assistant can help with and provide a small set of useful quick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WEB-UX-006 — Brand Consistency</w:t>
      </w:r>
    </w:p>
    <w:p w:rsidR="00000000" w:rsidDel="00000000" w:rsidP="00000000" w:rsidRDefault="00000000" w:rsidRPr="00000000" w14:paraId="00000061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Use the approved ZoikoVertex logo, color, typography, spacing, motion, component, and accessibility standards. Do not present the chatbot as a visually unrelated third-party 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WEB-UX-007 — Conversation Continuity</w:t>
      </w:r>
    </w:p>
    <w:p w:rsidR="00000000" w:rsidDel="00000000" w:rsidP="00000000" w:rsidRDefault="00000000" w:rsidRPr="00000000" w14:paraId="00000063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Conversation state may persist while the visitor navigates between public ZoikoVertex pages in the same website session, subject to the approved retention and consent rules. It must not create cross-user or authenticated-workspace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WEB-UX-008 — Clear Transition to Platform</w:t>
      </w:r>
    </w:p>
    <w:p w:rsidR="00000000" w:rsidDel="00000000" w:rsidP="00000000" w:rsidRDefault="00000000" w:rsidRPr="00000000" w14:paraId="00000065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Where the correct next step requires authentication, provide a clear route to Log in / Open ZoikoVertex. Do not imitate authenticated controls within the public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WEB-UX-009 — Accessibility</w:t>
      </w:r>
    </w:p>
    <w:p w:rsidR="00000000" w:rsidDel="00000000" w:rsidP="00000000" w:rsidRDefault="00000000" w:rsidRPr="00000000" w14:paraId="00000067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complete website-chat experience shall meet WCAG 2.2 AA, including keyboard operation, focus management, screen-reader announcements, sufficient contrast, scalable text, reduced motion, accessible errors, and touch target sizing.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5. Website Integration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WEB-INT-001 — Existing Service Interface</w:t>
      </w:r>
    </w:p>
    <w:p w:rsidR="00000000" w:rsidDel="00000000" w:rsidP="00000000" w:rsidRDefault="00000000" w:rsidRPr="00000000" w14:paraId="0000006A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website shall connect to the existing ZoikoVertex chatbot service through an approved server-side or gateway interface. Browser code must not contain model-provider credentials, internal service secrets, privileged tokens, or direct unrestricted access to internal chatbot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WEB-INT-002 — Public Mode</w:t>
      </w:r>
    </w:p>
    <w:p w:rsidR="00000000" w:rsidDel="00000000" w:rsidP="00000000" w:rsidRDefault="00000000" w:rsidRPr="00000000" w14:paraId="0000006C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Every website conversation must be explicitly tagged and enforced as PUBLIC_WEB (or equivalent controlled mode). Public mode must select the approved public knowledge scope, public query policy, public tool allowlist, public retention treatment, and anonymous/visitor authority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WEB-INT-003 — Tenantless Session</w:t>
      </w:r>
    </w:p>
    <w:p w:rsidR="00000000" w:rsidDel="00000000" w:rsidP="00000000" w:rsidRDefault="00000000" w:rsidRPr="00000000" w14:paraId="0000006E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Anonymous website sessions must not be attached to any customer tenant, workspace, role, campaign, agent, evidence store, audit record, integration, or billing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WEB-INT-004 — Public Knowledge Namespace</w:t>
      </w:r>
    </w:p>
    <w:p w:rsidR="00000000" w:rsidDel="00000000" w:rsidP="00000000" w:rsidRDefault="00000000" w:rsidRPr="00000000" w14:paraId="00000070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existing chatbot retrieval system shall use an approved public-only collection, namespace, filter, or equivalent enforcement mechanism. Internal and customer-specific knowledge must be technically ineligible for retrieval in public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WEB-INT-005 — Tool Isolation</w:t>
      </w:r>
    </w:p>
    <w:p w:rsidR="00000000" w:rsidDel="00000000" w:rsidP="00000000" w:rsidRDefault="00000000" w:rsidRPr="00000000" w14:paraId="00000072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Any platform tool that can read tenant data, mutate state, publish, approve, administer, bill, create credentials, or invoke customer integrations must be unavailable in public mode. Public-safe tools are allowlisted, never inherited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WEB-INT-006 — Website Navigation Tools</w:t>
      </w:r>
    </w:p>
    <w:p w:rsidR="00000000" w:rsidDel="00000000" w:rsidP="00000000" w:rsidRDefault="00000000" w:rsidRPr="00000000" w14:paraId="00000074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Public mode may use controlled website navigation/search, public documentation lookup, current approved plan/pricing data, status-page lookup if integrated, lead submission, and approved support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WEB-INT-007 — Error Isolation</w:t>
      </w:r>
    </w:p>
    <w:p w:rsidR="00000000" w:rsidDel="00000000" w:rsidP="00000000" w:rsidRDefault="00000000" w:rsidRPr="00000000" w14:paraId="00000076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Failure of the chatbot service, model, retrieval service, or handoff endpoint must not impair the public website. The launcher shall fail closed and the website shall continue to function normally.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WEB-INT-008 — Configuration, Not Forking</w:t>
      </w:r>
    </w:p>
    <w:p w:rsidR="00000000" w:rsidDel="00000000" w:rsidP="00000000" w:rsidRDefault="00000000" w:rsidRPr="00000000" w14:paraId="00000078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Public behavior should be implemented through configuration, policy, routing, or reusable shared components wherever feasible. Avoid maintaining a separate website chatbot code fork that can drift from the existing platform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6. Public Answer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9"/>
          <w:szCs w:val="19"/>
          <w:rtl w:val="0"/>
        </w:rPr>
        <w:t xml:space="preserve">The chatbot may already know or access substantially more inside the authenticated platform. That does not make the same information suitable for a public visitor. Public mode must apply a narrower authority boundary.</w:t>
      </w:r>
      <w:r w:rsidDel="00000000" w:rsidR="00000000" w:rsidRPr="00000000">
        <w:rPr>
          <w:rtl w:val="0"/>
        </w:rPr>
      </w:r>
    </w:p>
    <w:tbl>
      <w:tblPr>
        <w:tblStyle w:val="Table6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Public website may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Public website must not answer / expose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Approved product capabilities, terminology, use cases, plans, public integrations, public documentation, governance concepts, and company/contact pathways.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Customer-specific content, tenant configuration, private prompts, internal product instructions, non-public roadmap, secrets, credentials, internal incidents, private support cases, or unpublished commercial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Approved public security/privacy/compliance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Unverified certification claims, internal control evidence, penetration-test detail, non-public vulnerabilities, or statements that exceed approved public wording.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General guidance on how to access or use the platform.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Account-specific diagnosis, permission changes, billing changes, agent configuration, publishing, approvals, or execution.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736"/>
          <w:sz w:val="23"/>
          <w:szCs w:val="23"/>
          <w:rtl w:val="0"/>
        </w:rPr>
        <w:t xml:space="preserve">6.1 Website Content Is Not Automatically Authoritative</w:t>
      </w:r>
      <w:r w:rsidDel="00000000" w:rsidR="00000000" w:rsidRPr="00000000">
        <w:rPr>
          <w:rtl w:val="0"/>
        </w:rPr>
      </w:r>
    </w:p>
    <w:tbl>
      <w:tblPr>
        <w:tblStyle w:val="Table7"/>
        <w:tblW w:w="9936.0" w:type="dxa"/>
        <w:jc w:val="center"/>
        <w:tblLayout w:type="fixed"/>
        <w:tblLook w:val="0400"/>
      </w:tblPr>
      <w:tblGrid>
        <w:gridCol w:w="115"/>
        <w:gridCol w:w="9821"/>
        <w:tblGridChange w:id="0">
          <w:tblGrid>
            <w:gridCol w:w="115"/>
            <w:gridCol w:w="98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b54708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736"/>
                <w:sz w:val="18"/>
                <w:szCs w:val="18"/>
                <w:rtl w:val="0"/>
              </w:rPr>
              <w:t xml:space="preserve">Required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8"/>
                <w:szCs w:val="18"/>
                <w:rtl w:val="0"/>
              </w:rPr>
              <w:t xml:space="preserve">The public website and the chatbot knowledge base are separate approval states. A page being live on zoikovertex.com does not by itself authorize the chatbot to repeat every claim on that page. Only chatbot-approved website content may be used as authoritative answer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7. Website Security and Privacy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WEB-SEC-001 — No Privilege Escalation</w:t>
      </w:r>
    </w:p>
    <w:p w:rsidR="00000000" w:rsidDel="00000000" w:rsidP="00000000" w:rsidRDefault="00000000" w:rsidRPr="00000000" w14:paraId="0000008B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Public visitors cannot gain platform authority through prompts, URL parameters, cookies, claimed job titles, email domains, browser storage, or instructions such as “act as an admin.”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WEB-SEC-002 — Input as Untrusted</w:t>
      </w:r>
    </w:p>
    <w:p w:rsidR="00000000" w:rsidDel="00000000" w:rsidP="00000000" w:rsidRDefault="00000000" w:rsidRPr="00000000" w14:paraId="0000008D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Treat all visitor messages and page-derived text as untrusted input. Prompt injection must not change the system prompt, knowledge scope, tool access, or public authority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WEB-SEC-003 — Secret Handling</w:t>
      </w:r>
    </w:p>
    <w:p w:rsidR="00000000" w:rsidDel="00000000" w:rsidP="00000000" w:rsidRDefault="00000000" w:rsidRPr="00000000" w14:paraId="0000008F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website experience must not request passwords, API keys, tokens, private keys, full payment-card details, or other secrets. Account-sensitive matters must be redirected to the authenticated or secure support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WEB-SEC-004 — Anonymous by Default</w:t>
      </w:r>
    </w:p>
    <w:p w:rsidR="00000000" w:rsidDel="00000000" w:rsidP="00000000" w:rsidRDefault="00000000" w:rsidRPr="00000000" w14:paraId="00000091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Visitors can ask ordinary public questions without providing identity. Contact details are requested only when required for a visitor-requested follow-up or support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WEB-SEC-005 — Consent and Retention</w:t>
      </w:r>
    </w:p>
    <w:p w:rsidR="00000000" w:rsidDel="00000000" w:rsidP="00000000" w:rsidRDefault="00000000" w:rsidRPr="00000000" w14:paraId="00000093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The website must display or link appropriate AI/chat privacy information and honor the retention, deletion, analytics, and consent rules defined in the dedicated privacy document. Do not invent a separate retention regime inside the website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a99d"/>
          <w:sz w:val="19"/>
          <w:szCs w:val="19"/>
          <w:u w:val="none"/>
          <w:shd w:fill="auto" w:val="clear"/>
          <w:vertAlign w:val="baseline"/>
          <w:rtl w:val="0"/>
        </w:rPr>
        <w:t xml:space="preserve">WEB-SEC-006 — Abuse Protection</w:t>
      </w:r>
    </w:p>
    <w:p w:rsidR="00000000" w:rsidDel="00000000" w:rsidP="00000000" w:rsidRDefault="00000000" w:rsidRPr="00000000" w14:paraId="00000095">
      <w:pPr>
        <w:spacing w:after="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d2433"/>
          <w:sz w:val="18"/>
          <w:szCs w:val="18"/>
          <w:rtl w:val="0"/>
        </w:rPr>
        <w:t xml:space="preserve">Apply website-appropriate rate limiting, bot/abuse detection, request-size limits, malformed-input handling, origin controls, secure headers, and service protection without revealing thresholds or defensive configuration to the visitor.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8. Website Performance, Reliability, and Analytics</w:t>
      </w: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Page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Chatbot assets shall be lazy-loaded or otherwise engineered so they do not materially degrade Core Web Vitals or block the primary page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Interaction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Show immediate acknowledgement/typing state. Target P95 first meaningful response token ≤ 4 seconds under normal operating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Website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The public site remains fully navigable if chatbot dependencies fail.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Browser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Support the same current desktop/mobile browser baseline as the ZoikoVertex public website.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Track launcher opens, conversations started, resolved/unresolved outcomes, source clicks, Sales/Support handoffs, helpfulness, latency, errors, and abandonment using privacy-approved event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No sensitive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Do not place raw secrets, full conversation text, or unnecessary personal data into web analytics, session replay, tag-manager, or advertising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Public-mode requests must be distinguishable from authenticated platform chatbot traffic for quality, security, cost, and incident analysis.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9. Website Acceptance Criteria</w:t>
      </w:r>
      <w:r w:rsidDel="00000000" w:rsidR="00000000" w:rsidRPr="00000000">
        <w:rPr>
          <w:rtl w:val="0"/>
        </w:rPr>
      </w:r>
    </w:p>
    <w:tbl>
      <w:tblPr>
        <w:tblStyle w:val="Table9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Acceptance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The website uses the existing ZoikoVertex chatbot service; no duplicate chatbot engine has been introduced.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Every public request is enforced as public/tenantless mode before retrieval or tool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Anonymous users can ask public questions without logging in or completing a lead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 mode cannot retrieve internal, authenticated, tenant, customer, or private support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 mode cannot access state-changing or privileged ZoikoVertex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Navigation, public product Q&amp;A, plans/pricing, security/privacy information, Sales, and Support journeys work from desktop and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 platform/account-specific request is routed to login or the approved support path rather than answered using assumed customer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Chat remains usable while navigating approved public pages in the same website session, without crossing user or tenant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Chatbot failure does not prevent the website from loading or being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No model keys, internal credentials, privileged tokens, or protected service endpoints are exposed in browser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Prompt-injection attempts do not alter public knowledge scope, system authority, or tool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The website chat meets WCAG 2.2 AA and passes keyboard, screen-reader, mobile, zoom, and reduced-motion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Web analytics contain no unnecessary sensitive conversation content or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All high-risk public product claims are traceable to approved public knowledge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The production release passes responsive, cross-browser, security, privacy, performance, and public-mode regression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1736"/>
          <w:sz w:val="32"/>
          <w:szCs w:val="32"/>
          <w:rtl w:val="0"/>
        </w:rPr>
        <w:t xml:space="preserve">10. Release Gates</w:t>
      </w: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1736" w:space="0" w:sz="4" w:val="single"/>
              <w:left w:color="0b1736" w:space="0" w:sz="4" w:val="single"/>
              <w:bottom w:color="0b1736" w:space="0" w:sz="4" w:val="single"/>
              <w:right w:color="0b1736" w:space="0" w:sz="4" w:val="single"/>
            </w:tcBorders>
            <w:shd w:fill="0b173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Website release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Existing chatbot supports an enforced public/tenantless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Approved public knowledge scope loaded and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Queries /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 allowed/restricted query rules and system guardrails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Access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No authenticated/customer authority can be reached from the anonymous website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Public chat notice, consent, analytics, retention, and deletion treatment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Frontend, gateway, rate limiting, prompt injection, secret exposure, tool allowlist, and abuse controls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Desktop/mobile behavior and ZoikoVertex visual integration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WCAG 2.2 AA acceptance completed with no critical/serious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Chat integration does not materially degrade website performance and safe fallback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Support /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All public handoff destinations tested end to 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Layout w:type="fixed"/>
        <w:tblLook w:val="0400"/>
      </w:tblPr>
      <w:tblGrid>
        <w:gridCol w:w="115"/>
        <w:gridCol w:w="9821"/>
        <w:tblGridChange w:id="0">
          <w:tblGrid>
            <w:gridCol w:w="115"/>
            <w:gridCol w:w="982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00a99d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8fafb" w:val="clear"/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b1736"/>
                <w:sz w:val="18"/>
                <w:szCs w:val="18"/>
                <w:rtl w:val="0"/>
              </w:rPr>
              <w:t xml:space="preserve">Final engineering directive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8"/>
                <w:szCs w:val="18"/>
                <w:rtl w:val="0"/>
              </w:rPr>
              <w:t xml:space="preserve">Do not build another chatbot. Integrate the existing ZoikoVertex chatbot into the public website through a controlled public mode, public knowledge boundary, public-safe tool set, tenantless session model, and website-native UX. The website is a new surface for the existing capability—not a new AI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b1736"/>
          <w:sz w:val="23"/>
          <w:szCs w:val="23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12"/>
        <w:tblW w:w="10166.0" w:type="dxa"/>
        <w:jc w:val="left"/>
        <w:tblInd w:w="-115.0" w:type="dxa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d2433"/>
                <w:sz w:val="16"/>
                <w:szCs w:val="16"/>
                <w:rtl w:val="0"/>
              </w:rPr>
              <w:t xml:space="preserve">☐ APPROVED   ☐ APPROVED WITH AMENDMENTS   ☐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  <w:shd w:fill="f3f6f8" w:val="clea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5d6878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0e6" w:space="0" w:sz="4" w:val="single"/>
              <w:left w:color="d9e0e6" w:space="0" w:sz="4" w:val="single"/>
              <w:bottom w:color="d9e0e6" w:space="0" w:sz="4" w:val="single"/>
              <w:right w:color="d9e0e6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893" w:left="1037" w:right="1037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433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10080.0" w:type="dxa"/>
      <w:jc w:val="center"/>
      <w:tblLayout w:type="fixed"/>
      <w:tblLook w:val="04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d9e0e6" w:space="0" w:sz="4" w:val="single"/>
            <w:left w:color="d9e0e6" w:space="0" w:sz="4" w:val="single"/>
            <w:bottom w:color="d9e0e6" w:space="0" w:sz="4" w:val="single"/>
            <w:right w:color="d9e0e6" w:space="0" w:sz="4" w:val="single"/>
          </w:tcBorders>
        </w:tcPr>
        <w:p w:rsidR="00000000" w:rsidDel="00000000" w:rsidP="00000000" w:rsidRDefault="00000000" w:rsidRPr="00000000" w14:paraId="000000F2">
          <w:pPr>
            <w:spacing w:after="0" w:lineRule="auto"/>
            <w:jc w:val="lef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color w:val="5d6878"/>
              <w:sz w:val="14"/>
              <w:szCs w:val="14"/>
              <w:rtl w:val="0"/>
            </w:rPr>
            <w:t xml:space="preserve">Zoiko Tech Inc. | Internal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9e0e6" w:space="0" w:sz="4" w:val="single"/>
            <w:left w:color="d9e0e6" w:space="0" w:sz="4" w:val="single"/>
            <w:bottom w:color="d9e0e6" w:space="0" w:sz="4" w:val="single"/>
            <w:right w:color="d9e0e6" w:space="0" w:sz="4" w:val="single"/>
          </w:tcBorders>
        </w:tcPr>
        <w:p w:rsidR="00000000" w:rsidDel="00000000" w:rsidP="00000000" w:rsidRDefault="00000000" w:rsidRPr="00000000" w14:paraId="000000F3">
          <w:pPr>
            <w:spacing w:after="0" w:lineRule="auto"/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d6878"/>
              <w:sz w:val="14"/>
              <w:szCs w:val="14"/>
              <w:rtl w:val="0"/>
            </w:rPr>
            <w:t xml:space="preserve">ZV-WEBCHAT-REQ-001 | v2.0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9e0e6" w:space="0" w:sz="4" w:val="single"/>
            <w:left w:color="d9e0e6" w:space="0" w:sz="4" w:val="single"/>
            <w:bottom w:color="d9e0e6" w:space="0" w:sz="4" w:val="single"/>
            <w:right w:color="d9e0e6" w:space="0" w:sz="4" w:val="single"/>
          </w:tcBorders>
        </w:tcPr>
        <w:p w:rsidR="00000000" w:rsidDel="00000000" w:rsidP="00000000" w:rsidRDefault="00000000" w:rsidRPr="00000000" w14:paraId="000000F4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d6878"/>
              <w:sz w:val="14"/>
              <w:szCs w:val="14"/>
              <w:rtl w:val="0"/>
            </w:rPr>
            <w:t xml:space="preserve">FINAL | 28 SEP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e0e6" w:space="2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433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Play" w:cs="Play" w:eastAsia="Play" w:hAnsi="Play"/>
        <w:b w:val="1"/>
        <w:bCs w:val="1"/>
        <w:i w:val="0"/>
        <w:iCs w:val="0"/>
        <w:smallCaps w:val="0"/>
        <w:strike w:val="0"/>
        <w:color w:val="0b1736"/>
        <w:sz w:val="18"/>
        <w:szCs w:val="18"/>
        <w:u w:val="none"/>
        <w:shd w:fill="auto" w:val="clear"/>
        <w:vertAlign w:val="baseline"/>
        <w:rtl w:val="0"/>
      </w:rPr>
      <w:t xml:space="preserve">ZOIKOVERTEX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d6878"/>
        <w:sz w:val="16"/>
        <w:szCs w:val="16"/>
        <w:u w:val="none"/>
        <w:shd w:fill="auto" w:val="clear"/>
        <w:vertAlign w:val="baseline"/>
        <w:rtl w:val="0"/>
      </w:rPr>
      <w:t xml:space="preserve">  /  PUBLIC WEBSITE CHATBOT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d2433"/>
        <w:sz w:val="19"/>
        <w:szCs w:val="19"/>
        <w:lang w:val="en"/>
      </w:rPr>
    </w:rPrDefault>
    <w:pPrDefault>
      <w:pPr>
        <w:spacing w:after="80" w:line="257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Play" w:cs="Play" w:eastAsia="Play" w:hAnsi="Play"/>
      <w:b w:val="1"/>
      <w:bCs w:val="1"/>
      <w:color w:val="0b173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0b1736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0" w:line="240" w:lineRule="auto"/>
    </w:pPr>
    <w:rPr>
      <w:rFonts w:ascii="Play" w:cs="Play" w:eastAsia="Play" w:hAnsi="Play"/>
      <w:b w:val="1"/>
      <w:bCs w:val="1"/>
      <w:color w:val="0b1736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