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7a74"/>
          <w:sz w:val="26"/>
          <w:szCs w:val="26"/>
          <w:rtl w:val="0"/>
        </w:rPr>
        <w:t xml:space="preserve">ZOIKO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HR Chatbot</w:t>
        <w:br w:type="textWrapping"/>
        <w:t xml:space="preserve">UI/UX Figma Design Files Wireframe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425466"/>
          <w:sz w:val="21"/>
          <w:szCs w:val="21"/>
          <w:rtl w:val="0"/>
        </w:rPr>
        <w:t xml:space="preserve">Design-system architecture • interaction specification • responsive states • accessibility • developer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Implementation-grade specification for the Figma source files required to design, prototype, validate and hand off the Zoiko HR Chatbot across employee, manager and administrative experiences.</w:t>
      </w:r>
    </w:p>
    <w:tbl>
      <w:tblPr>
        <w:tblStyle w:val="Table1"/>
        <w:tblW w:w="10340.0" w:type="dxa"/>
        <w:jc w:val="center"/>
        <w:tblLayout w:type="fixed"/>
        <w:tblLook w:val="0400"/>
      </w:tblPr>
      <w:tblGrid>
        <w:gridCol w:w="10340"/>
        <w:tblGridChange w:id="0">
          <w:tblGrid>
            <w:gridCol w:w="10340"/>
          </w:tblGrid>
        </w:tblGridChange>
      </w:tblGrid>
      <w:tr>
        <w:trPr>
          <w:cantSplit w:val="0"/>
          <w:tblHeader w:val="0"/>
        </w:trPr>
        <w:tc>
          <w:tcPr>
            <w:shd w:fill="eaf3f2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7a74"/>
                <w:sz w:val="18"/>
                <w:szCs w:val="18"/>
                <w:rtl w:val="0"/>
              </w:rPr>
              <w:t xml:space="preserve">DESIGN DOCTRINE</w:t>
            </w:r>
            <w:r w:rsidDel="00000000" w:rsidR="00000000" w:rsidRPr="00000000">
              <w:rPr>
                <w:color w:val="14212b"/>
                <w:sz w:val="17"/>
                <w:szCs w:val="17"/>
                <w:rtl w:val="0"/>
              </w:rPr>
              <w:br w:type="textWrapping"/>
              <w:t xml:space="preserve">The interface must make trust visible. Grounded answers expose sources; consequential actions expose review and confirmation; permissions are legible without leaking restricted data; failures and uncertainty are explicit; and AI never appears more authoritative than the evidence supporting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7786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7786"/>
          <w:sz w:val="15"/>
          <w:szCs w:val="15"/>
          <w:u w:val="none"/>
          <w:shd w:fill="auto" w:val="clear"/>
          <w:vertAlign w:val="baseline"/>
          <w:rtl w:val="0"/>
        </w:rPr>
        <w:t xml:space="preserve">Document ID: ZHR-AI-UX-FIG-WF-001  |  Version 1.0  |  Status: Design &amp; engineering implementation baseline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7786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7786"/>
          <w:sz w:val="15"/>
          <w:szCs w:val="15"/>
          <w:u w:val="none"/>
          <w:shd w:fill="auto" w:val="clear"/>
          <w:vertAlign w:val="baseline"/>
          <w:rtl w:val="0"/>
        </w:rPr>
        <w:t xml:space="preserve">Prepared for Product Design, UX Research, Product, Front-End Engineering, Backend, AI/ML, HR Operations, Security, Accessibility and QA.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7786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667786"/>
          <w:sz w:val="15"/>
          <w:szCs w:val="15"/>
          <w:u w:val="none"/>
          <w:shd w:fill="auto" w:val="clear"/>
          <w:vertAlign w:val="baseline"/>
          <w:rtl w:val="0"/>
        </w:rPr>
        <w:t xml:space="preserve">Upstream approved artifacts: Engineering Wireframe v1.0; PRD v1.0; FRS v1.0; API Documentation Wireframe v1.0; Database Schema / ER Diagram Wireframe v1.0; Knowledge Base Wireframe v1.0.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Document Control</w:t>
      </w:r>
    </w:p>
    <w:tbl>
      <w:tblPr>
        <w:tblStyle w:val="Table2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Product Design / Zoiko HR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Primary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Product designers, UX researchers, front-end engineers, QA, accessibility, product managers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Design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Approved Figma product file(s) and shared Zoiko HR design-system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Product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Approved PRD + FRS; this document does not change product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API/data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Approved API and database wireframes; UI must not imply capabilities the contracts do not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Knowledge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Approved Knowledge Base wireframe; sources and applicability must be represented faithfully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Fidelity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Production-ready high-fidelity UI with prototype coverage for release-critical journeys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Accessibility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WCAG 2.2 AA; keyboard and screen-reader acceptance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Change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Design changes affecting behaviour, permissions, data, confirmation, evidence or audit require cross-artifact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tbl>
      <w:tblPr>
        <w:tblStyle w:val="Table3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1. Purpose, scope and non-goals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2. UI/UX product doctrine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3. Figma delivery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4. File/page structure and naming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5. Variables, tokens and responsive foundations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6. Component library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7. Chatbot shell and interaction anatomy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8. Detailed screen wireframes WF-01 to WF-14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9. Additional P0/P1 design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10. Responsive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11. Accessibility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12. Content and conversational UX standards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13. Evidence and citation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14. Transactional action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15. Permission and privacy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16. Human handoff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17. Admin / Knowledge Base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18. Error and degraded-state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19. Motion, streaming and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20. Prototype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21. Figma-to-code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22. Design QA and usability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23. Analytics instrumentation annotations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24. Design governance and versioning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25. Traceability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26. Release gates and Definition of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Appendix A. Frame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Appendix B. Component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Appendix C. Design decision register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1. Purpose, Scope and Non-Goals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This specification defines what the Zoiko HR Chatbot Figma deliverable must contain so design, engineering and QA can implement the approved product without re-interpreting safety, permissions, data ownership or AI behaviour. It is a design contract layered on top of the approved product and functional contracts.</w:t>
      </w:r>
    </w:p>
    <w:tbl>
      <w:tblPr>
        <w:tblStyle w:val="Table4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Employee assistant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Launcher, docked panel, full workspace, policy answers, self-service data, actions, sources, feedback, history and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Manager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Team-scope selection, permission-aware data and actions, no inferred access beyond the authorized team 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Admin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Knowledge source inventory, source detail, review/publication states, quality workbench and emergency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Responsive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Desktop, tablet and mobile behaviour with breakpoint-specific layout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Variables, components, variants, interaction patterns, semantic states and accessible component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Release-critical P0 journeys plus P1 attachment/resumable workflow journeys.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Developer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Dev Mode-ready component mapping, redlines, tokens, interaction notes, state tables and assets.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Explicit non-goals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This document does not replace the PRD, FRS, API contract, database schema or AI guardrail specification.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The design must not invent new HR actions, authorization scopes, data fields or workflow states that are absent from the functional/API contracts.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No hidden chain-of-thought, internal model reasoning or unrestricted tool execution is surfaced to users.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Figma comments are not a durable requirements repository; stable decisions belong in named frames, annotations and linked product artifacts.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The specification does not require a new standalone Zoiko HR visual identity. The chatbot should inherit the approved Zoiko HR design system and semantic tokens.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2. UI/UX Product Doctrine</w:t>
      </w:r>
    </w:p>
    <w:tbl>
      <w:tblPr>
        <w:tblStyle w:val="Table5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Design consequence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Trust before novelty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Prioritize clarity, evidence, scope and control over decorative AI effects.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Evidence is inspectable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Grounded answers expose source title/version/applicability and a path to inspect supporting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Actions are deliberate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Draft, review, confirmation and outcome are visually distinct states; confirmation is never hidden in conversational prose.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Scope is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When the user acts for another person or team, the selected scope remains visible and editable before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Uncertainty is explicit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Conflicting or insufficient evidence uses a dedicated no-reliable-answer state; the UI does not soften it into a confident-looking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Privacy is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Restricted data is not previewed, blurred or hinted at; the interface explains the access boundary without leaking the withheld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Human help is first-class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Escalation is available from uncertainty, restricted and failure states and carries a visible handoff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Accessibility is 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Keyboard, screen-reader, contrast, motion, focus and error semantics are built into components rather than patched per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Responsive by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Mobile is not a squeezed desktop panel; layout regions recompose into full-screen and bottom-sheet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No dark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5"/>
                <w:szCs w:val="15"/>
                <w:rtl w:val="0"/>
              </w:rPr>
              <w:t xml:space="preserve">No preselected consequential actions, misleading button hierarchy, irreversible ambiguity or confirmation fatigue.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3. Figma Delivery Architecture</w:t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3105209"/>
            <wp:effectExtent b="0" l="0" r="0" t="0"/>
            <wp:docPr descr="Diagram showing the Zoiko HR core design system feeding the HR Assistant product file, prototype and Dev Mode handoff, with recommended Figma pages." id="1" name="image1.png"/>
            <a:graphic>
              <a:graphicData uri="http://schemas.openxmlformats.org/drawingml/2006/picture">
                <pic:pic>
                  <pic:nvPicPr>
                    <pic:cNvPr descr="Diagram showing the Zoiko HR core design system feeding the HR Assistant product file, prototype and Dev Mode handoff, with recommended Figma pages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i w:val="1"/>
          <w:iCs w:val="1"/>
          <w:color w:val="667786"/>
          <w:sz w:val="15"/>
          <w:szCs w:val="15"/>
          <w:rtl w:val="0"/>
        </w:rPr>
        <w:t xml:space="preserve">Figure 1 — Recommended Figma delivery architecture.</w:t>
      </w:r>
      <w:r w:rsidDel="00000000" w:rsidR="00000000" w:rsidRPr="00000000">
        <w:rPr>
          <w:rtl w:val="0"/>
        </w:rPr>
      </w:r>
    </w:p>
    <w:tbl>
      <w:tblPr>
        <w:tblStyle w:val="Table6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Zoiko HR Core 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Shared foundations, primitives, tokens and approved global components.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Owned centrally; chatbot consumes rather than forks.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HR Assistant Product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Canonical chatbot screens, flows, admin surfaces, annotations and responsive layouts.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Product Design owner; versioned releases.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Prototype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P0/P1 interaction journeys and usability-testing scenarios.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Must use production components; no prototype-only fake patterns in final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Dev Mode /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Component mapping, properties, tokens, responsive rules and state annotations.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Engineering-ready before implementation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Superseded explorations and prior baselines.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Read-only; never linked as the current implementation source.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0.0" w:type="dxa"/>
        <w:jc w:val="center"/>
        <w:tblLayout w:type="fixed"/>
        <w:tblLook w:val="0400"/>
      </w:tblPr>
      <w:tblGrid>
        <w:gridCol w:w="10340"/>
        <w:tblGridChange w:id="0">
          <w:tblGrid>
            <w:gridCol w:w="10340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a85f00"/>
                <w:sz w:val="18"/>
                <w:szCs w:val="18"/>
                <w:rtl w:val="0"/>
              </w:rPr>
              <w:t xml:space="preserve">FILE SEPARATION RULE</w:t>
            </w:r>
            <w:r w:rsidDel="00000000" w:rsidR="00000000" w:rsidRPr="00000000">
              <w:rPr>
                <w:color w:val="14212b"/>
                <w:sz w:val="17"/>
                <w:szCs w:val="17"/>
                <w:rtl w:val="0"/>
              </w:rPr>
              <w:br w:type="textWrapping"/>
              <w:t xml:space="preserve">If the existing Zoiko HR design system is already a shared Figma library, the chatbot must consume it. Do not duplicate foundation tokens or common buttons/forms inside the chatbot product file merely for convenience.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4. File, Page and Naming Structure</w:t>
      </w:r>
    </w:p>
    <w:tbl>
      <w:tblPr>
        <w:tblStyle w:val="Table8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00_Cover_Index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Version, status, owner, upstream artifact links, change notes and page 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01_Foundations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Grid, breakpoints, spacing rules, typography references, iconography rules and accessibility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02_Variables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Semantic color, spacing, radius, elevation, typography and state variables; aliasing to core Zoiko HR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03_Components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Chatbot-specific components and variants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04_Patterns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Answer, evidence, action, scope, handoff, error and confirmation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05_Desktop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1440 baseline and minimum supported desktop widths; launcher, docked and full 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06_Tablet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Recomposed tablet layouts and overlay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07_Mobile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Full-screen mobile assistant, source/handoff sheets and safe-area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08_Admin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Knowledge source and quality-management interfaces.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09_Prototype_P0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Release-critical interactive journeys.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10_Prototype_P1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Attachments, resumable drafts and other approved P1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11_Edge_States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Restricted, no reliable answer, stale source, timeout, offline/degraded, rate-limit and empty/error 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12_Dev_Handoff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Annotated implementation frames, component mapping, token notes and acceptance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99_Archive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Deprecated versions and rejected explorations, clearly dated and marked non-current.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4.1 Naming convention</w:t>
      </w:r>
    </w:p>
    <w:tbl>
      <w:tblPr>
        <w:tblStyle w:val="Table9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[surface]/[flow]/[state]/[breakpoint]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assistant/policy-answer/grounded/desktop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ZHR/Assistant/[Component]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ZHR/Assistant/SourceChip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Variant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lowercase semantic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state=error; density=compact; evidence=grounded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FLOW-[priority]-[number]-[name]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FLOW-P0-03-leave-request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ANN-[domain]-[number]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ANN-A11Y-004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UXD-[number]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UXD-012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Deprecated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DEPRECATED/[date]/[name]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DEPRECATED/2026-08-17/old-source-card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5. Variables, Tokens and Responsive Foundations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Figma variables must use semantic aliases to the approved Zoiko HR design system. Product frames should not hard-code raw color values where a semantic token exists. This preserves theme, accessibility and future brand updates without rebuilding chatbot screens.</w:t>
      </w:r>
    </w:p>
    <w:tbl>
      <w:tblPr>
        <w:tblStyle w:val="Table10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Token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semantic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Implementation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surface.canvas, surface.panel, surface.overlay, surface.elevated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Alias core Zoiko HR surfaces; define high-contrast state separately if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text.primary, text.secondary, text.muted, text.inverse, text.danger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Never encode permission or evidence status by color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border.default, border.strong, border.focus, border.danger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Focus token must meet accessible contrast independent of hover.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action.primary, action.secondary, action.destructive, action.disabled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Destructive/confirm states require labels and iconography, not color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evidence.grounded, evidence.partial, evidence.conflict, evidence.unavailable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 names are semantic; visual treatment may map to core colors.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space.1 through approved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consistent 4/8-based rhythm if already present in Zoiko HR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radius.control, radius.card, radius.overlay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 not introduce chatbot-only curvature without system rationale.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elevation.panel, elevation.modal, elevation.toast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Docked panel and overlays must not rely solely on shadows for separation.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motion.fast, motion.standard, motion.reduced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All animated states must have reduced-motion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type.body, type.label, type.caption, type.heading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Inherit system font and type scale; preserve minimum readable sizes.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control.minTarget, composer.minHeight, panel.minWidth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Interactive target baseline &gt;= 44x44 CSS px unless a documented exception applies.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5.1 Responsive baseline</w:t>
      </w:r>
    </w:p>
    <w:tbl>
      <w:tblPr>
        <w:tblStyle w:val="Table11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Viewport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Primary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Key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Large desktop &gt;= 1440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Docked panel or full workspace; optional history rail and evidence side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 not exceed readable answer line length; use whitespace and secondary rails.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Desktop 1024–1439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Docked or full workspace with collapsible history/evidence regions.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Preserve composer and action controls without horizontal scrolling.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Tablet 768–1023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Full-height overlay/workspace; history/evidence become drawers.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Avoid persistent three-column layout.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&lt; 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Full-screen assistant; bottom composer; sources/handoff as sheets or dedicated views.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Respect safe areas, virtual keyboard and one-handed reach.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Zoom/reflow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Support browser zoom to 200% and reflow without loss of information/function.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 fixed-height containers that trap text or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r w:rsidDel="00000000" w:rsidR="00000000" w:rsidRPr="00000000">
        <w:rPr>
          <w:rtl w:val="0"/>
        </w:rPr>
        <w:t xml:space="preserve">6. Component Library Architecture</w:t>
      </w:r>
    </w:p>
    <w:p w:rsidR="00000000" w:rsidDel="00000000" w:rsidP="00000000" w:rsidRDefault="00000000" w:rsidRPr="00000000" w14:paraId="000001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3568092"/>
            <wp:effectExtent b="0" l="0" r="0" t="0"/>
            <wp:docPr descr="Hierarchy diagram of the assistant shell, navigation, conversation canvas, evidence/context regions, message stack, composer, source drawer, answer card, action card and handoff card." id="3" name="image3.png"/>
            <a:graphic>
              <a:graphicData uri="http://schemas.openxmlformats.org/drawingml/2006/picture">
                <pic:pic>
                  <pic:nvPicPr>
                    <pic:cNvPr descr="Hierarchy diagram of the assistant shell, navigation, conversation canvas, evidence/context regions, message stack, composer, source drawer, answer card, action card and handoff card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8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/>
      </w:pPr>
      <w:r w:rsidDel="00000000" w:rsidR="00000000" w:rsidRPr="00000000">
        <w:rPr>
          <w:i w:val="1"/>
          <w:iCs w:val="1"/>
          <w:color w:val="667786"/>
          <w:sz w:val="15"/>
          <w:szCs w:val="15"/>
          <w:rtl w:val="0"/>
        </w:rPr>
        <w:t xml:space="preserve">Figure 2 — Assistant surface component hierarchy.</w:t>
      </w:r>
      <w:r w:rsidDel="00000000" w:rsidR="00000000" w:rsidRPr="00000000">
        <w:rPr>
          <w:rtl w:val="0"/>
        </w:rPr>
      </w:r>
    </w:p>
    <w:tbl>
      <w:tblPr>
        <w:tblStyle w:val="Table12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Core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ZHR/Assistant/Launcher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size, unread, 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Persistent entry point; accessible name “Open HR Assistant”.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AssistantShell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surface, breakpoint, history,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Owns layout regions; no business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AssistantHeader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title, status,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Shows scope/session status and close/minimize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ConversationListItem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state, unread, pinned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History item with timestamp/title and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attachment, edited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User-authored turn.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AssistantAnswer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evidenceState, streaming,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Primary answer container; supports grounded/partial/no-answer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type,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Opens exact source/evidence detail; must expose source identity textually.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breakpoint,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details, applicability, version/effective date and excerpt when permitted.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state, attachment, multiline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Text entry + attachments + send; handles keyboard, length and upload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QuickAction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type,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Suggested safe next step; never implies authorization before server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ActionSummaryCard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state,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Structured draft/review details and editable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ConfirmationBar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state, destructive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Explicit final confirmation; server-bound confirmation token or version shown only as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ScopeSelector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mode,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Self/team/member scope; manager access visibly bounded.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RestrictedState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reasonClass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Explains access boundary without previewing restricted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NoReliableAnswer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cause,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Conflict/insufficient evidence state with source context and handoff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HandoffCard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state,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Escalation reason, summary preview, consent where required and ticket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StreamingIndicator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reducedMotion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Non-disruptive generation state with screen-reader-safe announcements.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AttachmentTray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state,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Upload progress, security status, remove/retry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FeedbackControl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Helpful/not helpful plus optional reason; does not alter authoritative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SystemBanner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severity, dismissible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Degraded mode, kill-switch, maintenance or partial-service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AdminSourceRow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status, authority,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Knowledge source inventory 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AdminSourceDetail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tab,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Metadata, versions, approvals, applicability, quality and audit 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6.1 Component construction rules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Use Auto Layout for all production components and responsive frames; avoid manually positioned content except decorative assets.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Expose only meaningful variant properties. Do not create combinatorial variant explosions for every copy or data condition.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Bind typography, color, spacing and radius to variables/tokens rather than local styles when the Figma architecture supports variables.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Use component properties for icons, labels and optional slots; map design properties to front-end props in the handoff page.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Every interactive component must document default, hover, focus-visible, pressed, disabled, loading and error states where applicable.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Every destructive or consequential control must have a distinct confirmation pattern and disabled state with reason.</w:t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7. Chatbot Shell and Interaction Anatomy</w:t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400800" cy="3175668"/>
            <wp:effectExtent b="0" l="0" r="0" t="0"/>
            <wp:docPr descr="State model showing informational answer flow, transactional action flow, restricted/no-answer, handoff and degraded branches." id="2" name="image2.png"/>
            <a:graphic>
              <a:graphicData uri="http://schemas.openxmlformats.org/drawingml/2006/picture">
                <pic:pic>
                  <pic:nvPicPr>
                    <pic:cNvPr descr="State model showing informational answer flow, transactional action flow, restricted/no-answer, handoff and degraded branches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5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/>
      </w:pPr>
      <w:r w:rsidDel="00000000" w:rsidR="00000000" w:rsidRPr="00000000">
        <w:rPr>
          <w:i w:val="1"/>
          <w:iCs w:val="1"/>
          <w:color w:val="667786"/>
          <w:sz w:val="15"/>
          <w:szCs w:val="15"/>
          <w:rtl w:val="0"/>
        </w:rPr>
        <w:t xml:space="preserve">Figure 3 — Canonical interaction state model.</w:t>
      </w:r>
      <w:r w:rsidDel="00000000" w:rsidR="00000000" w:rsidRPr="00000000">
        <w:rPr>
          <w:rtl w:val="0"/>
        </w:rPr>
      </w:r>
    </w:p>
    <w:tbl>
      <w:tblPr>
        <w:tblStyle w:val="Table13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Desktop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Mobile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Assistant identity, scope status, session controls, minimize/close.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Compact identity, back/close and scope indicator; no crowded utility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History/navigation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Persistent or collapsible rail when space permits.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Dedicated history view or sheet; never compress main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Conversation canvas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Readable centered column; answer/action cards; visible anchors.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Single-column full-width with safe gutters.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Optional side panel/drawer; source chips remain in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Bottom sheet/dedicated screen launched from source chips.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Anchored to conversation region; multiline; upload and send.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Bottom anchored above safe area/keyboard; remains reachable.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Persistent banner for degraded/restricted service-wide conditions.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Top banner with compact copy; must not obscure header or composer.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r w:rsidDel="00000000" w:rsidR="00000000" w:rsidRPr="00000000">
        <w:rPr>
          <w:rtl w:val="0"/>
        </w:rPr>
        <w:t xml:space="preserve">8. Detailed Screen Wireframes — Approved WF-01 to WF-14</w:t>
      </w:r>
    </w:p>
    <w:tbl>
      <w:tblPr>
        <w:tblStyle w:val="Table14"/>
        <w:tblW w:w="10340.0" w:type="dxa"/>
        <w:jc w:val="center"/>
        <w:tblLayout w:type="fixed"/>
        <w:tblLook w:val="0400"/>
      </w:tblPr>
      <w:tblGrid>
        <w:gridCol w:w="10340"/>
        <w:tblGridChange w:id="0">
          <w:tblGrid>
            <w:gridCol w:w="10340"/>
          </w:tblGrid>
        </w:tblGridChange>
      </w:tblGrid>
      <w:tr>
        <w:trPr>
          <w:cantSplit w:val="0"/>
          <w:tblHeader w:val="0"/>
        </w:trPr>
        <w:tc>
          <w:tcPr>
            <w:shd w:fill="f4f7f9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FIDELITY RULE</w:t>
            </w:r>
            <w:r w:rsidDel="00000000" w:rsidR="00000000" w:rsidRPr="00000000">
              <w:rPr>
                <w:color w:val="14212b"/>
                <w:sz w:val="17"/>
                <w:szCs w:val="17"/>
                <w:rtl w:val="0"/>
              </w:rPr>
              <w:br w:type="textWrapping"/>
              <w:t xml:space="preserve">Each WF frame must exist in production-ready desktop and any materially different tablet/mobile composition. Screens with no structural breakpoint difference may reuse components and document responsive behaviour rather than duplicate identical frames.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WF-01 — Persistent Launcher and Docked Panel</w:t>
      </w:r>
    </w:p>
    <w:tbl>
      <w:tblPr>
        <w:tblStyle w:val="Table15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+---------------------------------------------------------------+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Main Zoiko HR page                               [HR Assistant]|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+------------------------+|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 HR Assistant      [_][x]||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 Scope: Me               ||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|------------------------||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 Conversation content    ||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 answer / action / error ||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                        ||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|------------------------||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| [Ask about HR...]   [&gt;] ||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+------------------------+|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Desktop baseline approx. 400–440 px; width may be tokenized. Preserve host-app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Persistent but non-obstructive; badge only for meaningful unread/handoff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Opening moves focus to assistant heading/composer according to entry intent; closing returns focus to launcher.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WF-02 — Full Assistant Workspace</w:t>
      </w:r>
    </w:p>
    <w:tbl>
      <w:tblPr>
        <w:tblStyle w:val="Table16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+-----------------------------------------------------------------------+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HR Assistant | Search/history                    Scope: Me   [Help] [x]|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|---------------+----------------------------------------+--------------|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Recent chats  | Conversation                            | Sources     |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- Leave       | User: ...                               | 1 Policy A |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- Pay         | Assistant answer...                     | 2 SOP B    |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- Benefits    | [Source 1] [Source 2]                  | Applicab.  |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|                                        | Version    |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|---------------+----------------------------------------+--------------|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[ + ] Ask about HR...                         [Send]   |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Three-region desktop only when width allows; history and sources collapse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Answer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Keep readable line length; do not stretch prose across entire viewport.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The right rail is contextual, not a permanent source dump.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WF-03 — Mobile Full-Screen Assistant</w:t>
      </w:r>
    </w:p>
    <w:tbl>
      <w:tblPr>
        <w:tblStyle w:val="Table17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+-------------------------------+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&lt;  HR Assistant      Scope: Me |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|-------------------------------|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|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Conversation content          |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[Grounded answer]             |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[Source 1] [Source 2]         |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|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|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|-------------------------------|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[+] Ask about HR...       [&gt;] |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Full-screen; no floating desktop panel inside mobile viewport.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Safe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Composer clears gesture/home indicator and on-screen keyboard.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Open as bottom sheet or dedicated view; preserve return position.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r w:rsidDel="00000000" w:rsidR="00000000" w:rsidRPr="00000000">
        <w:rPr>
          <w:rtl w:val="0"/>
        </w:rPr>
        <w:t xml:space="preserve">WF-04 — Welcome / Empty State</w:t>
      </w:r>
    </w:p>
    <w:tbl>
      <w:tblPr>
        <w:tblStyle w:val="Table18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+--------------------------------------------------+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HR Assistant                  |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Ask about policies, pay, time or HR       |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|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[Understand leave] [View my time] [Pay help]    |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|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I use approved Zoiko HR sources and permissions|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|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[ + ] Ask about HR...                     [&gt;]   |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Explain capabilities and boundaries in one concise trust statement.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Examples must map to currently enabled capabilities and jurisdiction-agnostic safe intents.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 not imply that all conversations are private from authorized administrators if audit/governance permits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r w:rsidDel="00000000" w:rsidR="00000000" w:rsidRPr="00000000">
        <w:rPr>
          <w:rtl w:val="0"/>
        </w:rPr>
        <w:t xml:space="preserve">WF-05 — Grounded Policy Answer with Sources</w:t>
      </w:r>
    </w:p>
    <w:tbl>
      <w:tblPr>
        <w:tblStyle w:val="Table19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Assistant answer                                        |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You are eligible for ... [jurisdiction-aware wording]   |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Sources                                                   |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[1 Leave Policy] [2 Local Addendum]                       |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Effective: ...  Applies to: ...                           |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[Ask follow-up]                           [Helpful? yes/no]|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chips are adjacent to the claims they support or immediately below the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Applicability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Show effective/applicability details when material; never use an opaque “AI verified” badge.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Selecting a source opens exact version metadata and permitted excerpt/reference.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r w:rsidDel="00000000" w:rsidR="00000000" w:rsidRPr="00000000">
        <w:rPr>
          <w:rtl w:val="0"/>
        </w:rPr>
        <w:t xml:space="preserve">WF-06 — No Reliable Answer / Retrieval Failure</w:t>
      </w:r>
    </w:p>
    <w:tbl>
      <w:tblPr>
        <w:tblStyle w:val="Table20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I cannot give a reliable answer from the approved        |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sources currently available.                             |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Reason: [conflicting / insufficient / unavailable]       |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What I checked: [source context when safe]               |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[Contact HR]   [Try a different question]                |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Specific and neutral; no apology loops or invented fallback advice.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If sources conflict, do not visually crown one as authoritative unless precedence rules already resolve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Offer human handoff when consequence is material or user needs a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WF-07 — Structured Action: Draft → Review → Confirm</w:t>
      </w:r>
    </w:p>
    <w:tbl>
      <w:tblPr>
        <w:tblStyle w:val="Table21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Request leave                                             |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Step 1 Draft  &gt;  Step 2 Review  &gt;  Step 3 Confirm        |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Leave type   [Annual leave v]                             |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Dates        [17 Sep] - [19 Sep]                          |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Notes        [optional...]                                |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[Cancel]                                  [Review request]|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REVIEW: summary + validation + policy effects            |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[Edit]                                      [Confirm]     |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Draft, review, confirmation, executing and outcome must be separate component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Server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Review state reflects server-validated data; UI does not treat client validation as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Any material edit invalidates the prior confirmation context and returns to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Disable duplicate submit while executing; preserve visible status and recovery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WF-08 — Sensitive / Restricted Request</w:t>
      </w:r>
    </w:p>
    <w:tbl>
      <w:tblPr>
        <w:tblStyle w:val="Table22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This information is not available in your current scope. |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You can:                                                  |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- return to your own HR information                       |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- choose an authorized team member (if applicable)        |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- contact HR for help                                     |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[Back to my information]                 [Contact HR]     |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 not show names, counts, blurred values, snippets or existence hints for restricted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Reason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Explain scope generically; avoid exposing internal permission logic unnecessarily.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Provide only legitimate next steps.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r w:rsidDel="00000000" w:rsidR="00000000" w:rsidRPr="00000000">
        <w:rPr>
          <w:rtl w:val="0"/>
        </w:rPr>
        <w:t xml:space="preserve">WF-09 — Manager Team Scope</w:t>
      </w:r>
    </w:p>
    <w:tbl>
      <w:tblPr>
        <w:tblStyle w:val="Table23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Scope: [My team v]                                        |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Search team member [................]                     |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Authorized members                                       |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[A. Person] [B. Person] [C. Person]                       |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Current subject: A. Person                                |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Ask about approved manager-accessible HR information...  |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Scope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Selected subject remains visible in the header/action review while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Server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Search results come only from authorized server scope; do not filter a broader client-side directory.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Context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Changing subject invalidates incompatible draft/actions and clearly resets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WF-10 — Human Handoff</w:t>
      </w:r>
    </w:p>
    <w:tbl>
      <w:tblPr>
        <w:tblStyle w:val="Table24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Contact HR                                                |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Reason: I could not resolve this reliably                 |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Summary to share                                          |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[editable bounded summary of the issue]                   |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Attach conversation context?  [Yes/No as policy permits] |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[Cancel]                                [Send to HR]      |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Show what will be handed off before submission when policy requires user awareness/consent.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Share only context required for resolution; no hidden reasoning or unrelated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Display ticket/reference and expected next step if downstream service provides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r w:rsidDel="00000000" w:rsidR="00000000" w:rsidRPr="00000000">
        <w:rPr>
          <w:rtl w:val="0"/>
        </w:rPr>
        <w:t xml:space="preserve">WF-11 — Conversation History and Session Controls</w:t>
      </w:r>
    </w:p>
    <w:tbl>
      <w:tblPr>
        <w:tblStyle w:val="Table25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Conversations                                  [New chat] |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[Search................................................]  |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Today                                                    |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Leave entitlement                         10:42          |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Payslip question                           09:10          |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Earlier                                                  |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Time correction                           15 Aug          |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Item menu: Rename / Delete (subject to policy)           |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UI controls must match actual retention/deletion policy; do not promise immediate purge if legally/audit constrained.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Titles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Auto-generated titles must avoid unnecessary sensitive detail.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 resumable drafts are visually distinguished from ordinary completed conversations.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WF-12 — Admin: Knowledge Source Management</w:t>
      </w:r>
    </w:p>
    <w:tbl>
      <w:tblPr>
        <w:tblStyle w:val="Table26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+------------------------------------------------------------------------+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Knowledge Sources                 [Add source] [Filters] [Quality]      |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|------------------------------------------------------------------------|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Status | Source | Authority | Applies to | Effective | Freshness | ... |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Live   | Leave  | Policy    | India      | 01 Aug    | Current   | ... |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Review | SOP X  | SOP       | Global     | --        | Pending   | ... |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|------------------------------------------------------------------------|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Select source -&gt; metadata / versions / approvals / quality / audit     |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enterprise table patterns with filtering, sorting, sticky header and accessible row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Draft/review/published/superseded/expired/revoked/retired states must match Knowledge Base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Authority class and applicability are visible and not conflated with search relevance.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 actions are role-gated; read-only users see controls disabled/absent according to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tl w:val="0"/>
        </w:rPr>
        <w:t xml:space="preserve">WF-13 — Feedback and Quality Capture</w:t>
      </w:r>
    </w:p>
    <w:tbl>
      <w:tblPr>
        <w:tblStyle w:val="Table27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Was this answer helpful?  [Yes] [No]                     |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If No:                                                   |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[Incorrect] [Outdated] [Not enough detail] [Other]       |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Optional comment [.................................]      |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[Submit]       |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Feedback does not overwrite source truth or directly retrain production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Warn users not to add unnecessary sensitive data if free-text feedback is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Choice controls have programmatic labels and clear selected states.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r w:rsidDel="00000000" w:rsidR="00000000" w:rsidRPr="00000000">
        <w:rPr>
          <w:rtl w:val="0"/>
        </w:rPr>
        <w:t xml:space="preserve">WF-14 — Degraded / Service Unavailable</w:t>
      </w:r>
    </w:p>
    <w:tbl>
      <w:tblPr>
        <w:tblStyle w:val="Table28"/>
        <w:tblW w:w="10340.0" w:type="dxa"/>
        <w:jc w:val="left"/>
        <w:tblInd w:w="-115.0" w:type="dxa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0"/>
        </w:trPr>
        <w:tc>
          <w:tcPr>
            <w:shd w:fill="f8fafb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HR Assistant is temporarily limited                      |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Available: [history / safe read-only content if allowed] |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Unavailable: [actions / live payroll / live time]        |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                                                         |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| [Try again]                    [Use Zoiko HR directly]    |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" w:right="0" w:firstLine="0"/>
              <w:jc w:val="left"/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 Mono" w:cs="Aptos Mono" w:eastAsia="Aptos Mono" w:hAnsi="Aptos Mono"/>
                <w:b w:val="0"/>
                <w:bCs w:val="0"/>
                <w:i w:val="0"/>
                <w:iCs w:val="0"/>
                <w:smallCaps w:val="0"/>
                <w:strike w:val="0"/>
                <w:color w:val="14212b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+----------------------------------------------------------+</w:t>
            </w:r>
          </w:p>
        </w:tc>
      </w:tr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 exactly which capability is unavailable; avoid generic “something went wrong” when dependency status is 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Kill-switch or degraded mode must disable affected action controls, not merely display a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Preserve user input/draft when safe, and show retry only when retry is meaningful.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rPr/>
      </w:pPr>
      <w:r w:rsidDel="00000000" w:rsidR="00000000" w:rsidRPr="00000000">
        <w:rPr>
          <w:rtl w:val="0"/>
        </w:rPr>
        <w:t xml:space="preserve">9. Additional Required P0 / P1 Design States</w:t>
      </w:r>
    </w:p>
    <w:tbl>
      <w:tblPr>
        <w:tblStyle w:val="Table29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 upload: 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Progress, file identity, remove/cancel, security-processing status; content unavailable until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 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File-specific reason, retry/replace action and no implication that rejected content entered the Knowledge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Attachment-grounded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Visually distinguish user-provided evidence from governed Zoiko HR 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Resumable action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Draft badge/status, last updated, resume/discard controls, and revalidation before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Confirmation expired/invalidated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Explain that source/data changed or confirmation timed out; return to review with changed fields highlighted when feasible.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Rate limited / abuse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Clear retry guidance without exposing security thresholds or bypass instructions.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Generation kill-switch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Global assistant-disabled state with safe alternatives; no composer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kill-switch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Answers may remain available if permitted; action controls disabled with explicit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Session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Preserve safe local draft where permitted; re-authenticate before revealing sensitive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Concurrent update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Show that underlying data changed; force refresh/review before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superseded during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Invalidate stale evidence and re-run retrieval; do not keep old answer styled as current.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Reduced motion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Replace animated typing/pulses with static state transitions and concise status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rPr/>
      </w:pPr>
      <w:r w:rsidDel="00000000" w:rsidR="00000000" w:rsidRPr="00000000">
        <w:rPr>
          <w:rtl w:val="0"/>
        </w:rPr>
        <w:t xml:space="preserve">10. Responsive Behaviour Specification</w:t>
      </w:r>
    </w:p>
    <w:tbl>
      <w:tblPr>
        <w:tblStyle w:val="Table30"/>
        <w:tblW w:w="10340.0" w:type="dxa"/>
        <w:jc w:val="center"/>
        <w:tblLayout w:type="fixed"/>
        <w:tblLook w:val="0400"/>
      </w:tblPr>
      <w:tblGrid>
        <w:gridCol w:w="2585"/>
        <w:gridCol w:w="2585"/>
        <w:gridCol w:w="2585"/>
        <w:gridCol w:w="2585"/>
        <w:tblGridChange w:id="0">
          <w:tblGrid>
            <w:gridCol w:w="2585"/>
            <w:gridCol w:w="2585"/>
            <w:gridCol w:w="2585"/>
            <w:gridCol w:w="2585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Rail/panel; collapsible.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Drawer or dedicated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Dedicated history screen or 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Context rail/drawer.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Bottom sheet/dedicated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Inline card or modal only if focus semantics are strong.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Full-width card/dialog.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Dedicated step screen preferred for consequential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Scope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Header/dropdown plus visible active subject.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Header control.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Top sheet/select screen; active subject persists.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Bottom of conversation region.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Bottom anchored.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Bottom anchored above keyboard/safe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Tables/admin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Full data 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Adaptive columns + horizontal scroll only when unavoidable.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Purpose-built stacked row/detail screens; no unreadable miniature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Long source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Side panel or modal.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Drawer/full overlay.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Dedicated source detail screen or 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Card/dialog.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Dialog/full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Dedicated step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rPr/>
      </w:pPr>
      <w:r w:rsidDel="00000000" w:rsidR="00000000" w:rsidRPr="00000000">
        <w:rPr>
          <w:rtl w:val="0"/>
        </w:rPr>
        <w:t xml:space="preserve">10.1 Layout acceptance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No horizontal scrolling in conversational employee/manager surfaces at supported widths.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Composer, primary action and error recovery remain visible and operable at 200% zoom and with on-screen keyboard open.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Content regions may scroll independently only when focus, keyboard and screen-reader behaviour remain predictable.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Docked panel height uses viewport-aware constraints; content must not disappear behind host-app sticky headers/footers.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Mobile source/handoff sheets trap focus only while modal and provide clear close/back semantics.</w:t>
      </w:r>
    </w:p>
    <w:p w:rsidR="00000000" w:rsidDel="00000000" w:rsidP="00000000" w:rsidRDefault="00000000" w:rsidRPr="00000000" w14:paraId="0000030C">
      <w:pPr>
        <w:pStyle w:val="Heading1"/>
        <w:rPr/>
      </w:pPr>
      <w:r w:rsidDel="00000000" w:rsidR="00000000" w:rsidRPr="00000000">
        <w:rPr>
          <w:rtl w:val="0"/>
        </w:rPr>
        <w:t xml:space="preserve">11. Accessibility Specification — WCAG 2.2 AA Baseline</w:t>
      </w:r>
    </w:p>
    <w:tbl>
      <w:tblPr>
        <w:tblStyle w:val="Table31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+ handoff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All controls operable without pointer; logical focus order; Escape closes dismissible overlays; focus returns to invoker.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Focus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High-contrast focus indicator on every interactive element, including chips and table row menus.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Screen-reader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Icon-only controls have explicit accessible names; source chips include meaningful source titles.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a polite live region with coalesced updates; never announce every token. Provide final stable answer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Conversation/detail views use a logical heading hierarchy; cards are not fake headings purely for visual style.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Associate validation errors programmatically with fields; include summary for multi-field action forms when useful.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Success, loading, degraded and error states use text/ARIA semantics; color or animation alone is insufficient.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Interactive targets baseline &gt;=44x44 CSS px unless spacing and context satisfy an approved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Text, icons, focus and component states meet AA contrast; disabled content remains legible but clearly inactive.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Respect prefers-reduced-motion; no essential meaning depends on animation.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Zoom/reflow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Support 200% zoom and narrow reflow without loss of functionality or overlap.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Document/page language set appropriately; translated source excerpts retain correct language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 tables use semantic headers and do not rely on row color alone for lifecycle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Timeouts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Warn before session timeout where feasible and allow extension unless security policy forbids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Cognitive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progressive disclosure, plain labels and concise status copy; avoid presenting internal AI terminology to end users.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1"/>
        <w:rPr/>
      </w:pPr>
      <w:r w:rsidDel="00000000" w:rsidR="00000000" w:rsidRPr="00000000">
        <w:rPr>
          <w:rtl w:val="0"/>
        </w:rPr>
        <w:t xml:space="preserve">12. Content and Conversational UX Standards</w:t>
      </w:r>
    </w:p>
    <w:tbl>
      <w:tblPr>
        <w:tblStyle w:val="Table32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Assistant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the approved product name. Until naming is formally approved, Figma should use “HR Assistant” as a clearly marked working label rather than inventing a brand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Answer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Lead with the direct answer, then material qualifications, next steps and evidence. Avoid generic conversational filler.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Policy wording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Preserve policy/legal meaning; use plain-language summaries only when source meaning remains intact.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Show jurisdiction/entity/population qualifiers when material to the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verbs that describe the actual mutation: “Submit leave request”, “Send to HR”, “Confirm change”. Avoid vague “Continue” on final consequential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 what happened, what was not completed, whether data was saved, and the valid recovery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Explain the boundary without shaming the user or revealing protected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AI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Be transparent that the assistant uses approved sources and system permissions; avoid anthropomorphic claims of certainty or personal judgment.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Human-readable titles first; IDs/versions available in detail view rather than dominating the main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localised display while retaining precise machine timestamps in data/audit contracts.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rPr/>
      </w:pPr>
      <w:r w:rsidDel="00000000" w:rsidR="00000000" w:rsidRPr="00000000">
        <w:rPr>
          <w:rtl w:val="0"/>
        </w:rPr>
        <w:t xml:space="preserve">13. Evidence and Citation UX</w:t>
      </w:r>
    </w:p>
    <w:tbl>
      <w:tblPr>
        <w:tblStyle w:val="Table33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Evidence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visual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Forbidden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Normal answer + inspectable source chips; source detail shows exact version/effective/applicability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Generic “verified by AI” badge without source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Clearly mark which portion is supported and what remains unresolved; offer next step.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Rendering the whole answer with the same confidence treatment as fully grounded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Dedicated conflict/no-reliable-answer treatment; list safe source identities and escalate when needed.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Choosing whichever passage ranked highest if authority rules do not resolve conflict.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 that approved evidence is unavailable or service failed; offer safe alternatives.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Filling the gap with model prior knowledge while retaining authoritative styling.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User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Label as “Your document”/equivalent and distinguish from governed HR 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Promoting uploaded content to policy authority based solely on relevance.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Live system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Identify the authoritative system context where useful (e.g., current Zoiko HR/Payroll/Time record).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Presenting stale cached data as current without freshness handling.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rPr/>
      </w:pPr>
      <w:r w:rsidDel="00000000" w:rsidR="00000000" w:rsidRPr="00000000">
        <w:rPr>
          <w:rtl w:val="0"/>
        </w:rPr>
        <w:t xml:space="preserve">14. Transactional Action UX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Consequential workflows are forms embedded in an AI-guided interaction, not free-text commands sent directly to downstream systems. Figma must therefore make the server-controlled workflow state visible and testable.</w:t>
      </w:r>
    </w:p>
    <w:tbl>
      <w:tblPr>
        <w:tblStyle w:val="Table34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UI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Primary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Editable structured fields; required/optional labels; safe defaults; no implied completion.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Validating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Inline progress; controls disabled only as necessary; no premature success.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Validation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Field-level error + summary where useful; preserve valid inputs.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Review again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Read-only structured summary; material policy effects/approvals; source/evidence references where relevant.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Confirmation invalidated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Explain what changed/expired and return user to review; highlight changes if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Review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Executing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Single visible submission state; duplicate confirm disabled; safe cancel only if backend supports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Outcome, reference/status, effective next step; do not overstate downstream completion if asynchronous.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Done / View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What did not complete, whether retry is safe, and reference/support path.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Retry or Contact 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Reconciliation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Clear pending status with no duplicate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View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340.0" w:type="dxa"/>
        <w:jc w:val="center"/>
        <w:tblLayout w:type="fixed"/>
        <w:tblLook w:val="0400"/>
      </w:tblPr>
      <w:tblGrid>
        <w:gridCol w:w="10340"/>
        <w:tblGridChange w:id="0">
          <w:tblGrid>
            <w:gridCol w:w="10340"/>
          </w:tblGrid>
        </w:tblGridChange>
      </w:tblGrid>
      <w:tr>
        <w:trPr>
          <w:cantSplit w:val="0"/>
          <w:tblHeader w:val="0"/>
        </w:trPr>
        <w:tc>
          <w:tcPr>
            <w:shd w:fill="fcebec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b w:val="1"/>
                <w:bCs w:val="1"/>
                <w:color w:val="9b2c2c"/>
                <w:sz w:val="18"/>
                <w:szCs w:val="18"/>
                <w:rtl w:val="0"/>
              </w:rPr>
              <w:t xml:space="preserve">CONFIRMATION SAFETY</w:t>
            </w:r>
            <w:r w:rsidDel="00000000" w:rsidR="00000000" w:rsidRPr="00000000">
              <w:rPr>
                <w:color w:val="14212b"/>
                <w:sz w:val="17"/>
                <w:szCs w:val="17"/>
                <w:rtl w:val="0"/>
              </w:rPr>
              <w:br w:type="textWrapping"/>
              <w:t xml:space="preserve">The final confirmation button must be visually tied to the exact server-validated summary. Any material edit, scope change, source/data refresh or expiry that invalidates confirmation must remove the confirmable state rather than silently reusing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rPr/>
      </w:pPr>
      <w:r w:rsidDel="00000000" w:rsidR="00000000" w:rsidRPr="00000000">
        <w:rPr>
          <w:rtl w:val="0"/>
        </w:rPr>
        <w:t xml:space="preserve">15. Permission, Privacy and Scope UX</w:t>
      </w:r>
    </w:p>
    <w:tbl>
      <w:tblPr>
        <w:tblStyle w:val="Table36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Self-service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Default scope is the authenticated user; no unnecessary selector if only self scope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Manager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Active scope/subject is persistent and explicit; subject search is server-authorized.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Restricted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 not show protected values or existence hints. Explain only the permitted boundary and next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Role changed mid-session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Re-evaluate permissions; invalidate incompatible cached view/draft and display a neutral scope-change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Cross-tenant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Never expose another tenant identity, counts, source names or error details in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Sensitive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Mask only where the user is authorized to know the record exists but full value display is intentionally protected; masking is not a substitute for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Audit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Where product policy requires, explain that actions and administrative changes are recorded for security/compliance without presenting internal audit internals.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Conversation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UI wording must match actual retention/legal-hold semantics; use “request deletion” if immediate hard deletion is not guaranteed.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rPr/>
      </w:pPr>
      <w:r w:rsidDel="00000000" w:rsidR="00000000" w:rsidRPr="00000000">
        <w:rPr>
          <w:rtl w:val="0"/>
        </w:rPr>
        <w:t xml:space="preserve">16. Human Handoff UX</w:t>
      </w:r>
    </w:p>
    <w:tbl>
      <w:tblPr>
        <w:tblStyle w:val="Table37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Available from no-reliable-answer, restricted-support, repeated failure and user-requested help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Show a bounded summary of issue, relevant source/context identifiers and attachments to be shared where policy permits.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Allow edit/remove of non-required narrative context; indicate required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Distinct submit action; prevent duplicate tickets with visible in-progress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Show ticket/case reference, channel, next step and status link when downstream contract supports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Conversation can reference the handoff state without pretending the chatbot can see updates it has not received.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 hidden chain-of-thought, unrelated chat history or restricted records included in the handoff package.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rPr/>
      </w:pPr>
      <w:r w:rsidDel="00000000" w:rsidR="00000000" w:rsidRPr="00000000">
        <w:rPr>
          <w:rtl w:val="0"/>
        </w:rPr>
        <w:t xml:space="preserve">17. Admin / Knowledge Base UI Specification</w:t>
      </w:r>
    </w:p>
    <w:tbl>
      <w:tblPr>
        <w:tblStyle w:val="Table38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UI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Search; filters for lifecycle, authority, jurisdiction, entity, population, owner, effective/freshness state; sortable columns; bulk actions only where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Identity, authority class, applicability, metadata, current version, version history, approvals, ingestion status, quality signals and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Version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Side-by-side/structured change view, reviewer notes, publication blockers, approval state, effective date and supersession relationship.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Applicability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Structured selectors for jurisdiction, legal entity, worker population, employment type and effective period; no free-text-only applicability.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Quality workbench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Retrieval failures, stale sources, user feedback clusters, citation issues and evaluation results linked to exact source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Publication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Maker-checker/approval visibility where required; explicit publish/revoke/supersede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Emergency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Privileged operational controls shown only to authorized admins; strong confirmation and audit messaging; never embedded casually in everyday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Read-only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Can inspect metadata, versions and audit evidence without mutation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/>
      </w:pPr>
      <w:r w:rsidDel="00000000" w:rsidR="00000000" w:rsidRPr="00000000">
        <w:rPr>
          <w:rtl w:val="0"/>
        </w:rPr>
        <w:t xml:space="preserve">17.1 Admin table design rules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Use sticky column headers and persistent filter summary for long source inventories.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Status chips include text; color is supplemental.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Critical actions such as revoke, retire, emergency disable and delete use explicit confirmation with impact summary.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Row-level overflow menus must remain keyboard accessible and should not hide the only path to high-frequency actions.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Admin empty states distinguish “no sources exist” from “filters returned no results”.</w:t>
      </w:r>
    </w:p>
    <w:p w:rsidR="00000000" w:rsidDel="00000000" w:rsidP="00000000" w:rsidRDefault="00000000" w:rsidRPr="00000000" w14:paraId="000003C0">
      <w:pPr>
        <w:pStyle w:val="Heading1"/>
        <w:rPr/>
      </w:pPr>
      <w:r w:rsidDel="00000000" w:rsidR="00000000" w:rsidRPr="00000000">
        <w:rPr>
          <w:rtl w:val="0"/>
        </w:rPr>
        <w:t xml:space="preserve">18. Error, Edge and Degraded-State UX</w:t>
      </w:r>
    </w:p>
    <w:tbl>
      <w:tblPr>
        <w:tblStyle w:val="Table39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Code family /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User-facing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Designer must avoid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Authentication/session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Re-authenticate or session-expired state; preserve safe draft where allowed.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Displaying sensitive cached content after session validity is lost.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403/scope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Restricted state with legitimate alternatives.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Leaking authorization internals or restricted object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404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Neutral not-found/expired item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Implying existence of inaccessible cross-tenant resources.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Concurrent-update/revalidation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Blind overwrite or hidden refresh.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422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Field-level and summary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Generic toast as the only error for form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429 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Temporary limit state with safe retry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Revealing abuse thresholds or bypass hints.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5xx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Capability-specific degraded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Pretending the action succeeded or encouraging repeated duplicate submissions.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SSE/stream interrupted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Partial-response state with retry/regenerate only if semantics are 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Leaving half-generated prose visually indistinguishable from complete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Kill-switch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System banner + disabled affected capability.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Warning-only treatment while controls remain executable.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Offline/read-only state according to actual product support.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Inventing offline HR actions if API requires server validation.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rPr/>
      </w:pPr>
      <w:r w:rsidDel="00000000" w:rsidR="00000000" w:rsidRPr="00000000">
        <w:rPr>
          <w:rtl w:val="0"/>
        </w:rPr>
        <w:t xml:space="preserve">19. Motion, Streaming and Feedback</w:t>
      </w:r>
    </w:p>
    <w:tbl>
      <w:tblPr>
        <w:tblStyle w:val="Table40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Streaming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Progressively reveal content without layout thrash; do not animate word-by-word with decorative motion. Final answer must settle into stable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Typing 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only before meaningful response content starts; stop when stream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Skeletons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for known structured regions (history, source detail, admin table), not as an indefinite fake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deterministic status text and spinner/progress appropriate to duration; prevent duplicate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Toasts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Reserved for transient acknowledgement; never the sole carrier of critical errors, permission denials or action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Focus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Programmatic focus moves only on meaningful view transitions, errors or dialogs; avoid stealing focus during streaming.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Reduced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Disable nonessential animation and use immediate state changes while retaining status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Feedback 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Concise confirmation; do not imply that feedback immediately changes policy or model behaviour.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rPr/>
      </w:pPr>
      <w:r w:rsidDel="00000000" w:rsidR="00000000" w:rsidRPr="00000000">
        <w:rPr>
          <w:rtl w:val="0"/>
        </w:rPr>
        <w:t xml:space="preserve">20. Prototype Coverage</w:t>
      </w:r>
    </w:p>
    <w:tbl>
      <w:tblPr>
        <w:tblStyle w:val="Table41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Prototype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Open docked assistant → ask policy question → grounded answer → inspect source → follow-up.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Ask question with insufficient/conflicting evidence → no reliable answer → human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Start leave request → enter fields → validation → review → confirm →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changed after review → confirmation invalidated → re-review → confirm.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Manager selects team member → asks authorized question → changes scope → incompatible context cleared.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Restricted request → neutral access boundary → permitted next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Dependency degraded → actions disabled → safe fallback to direct Zoiko HR route.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kill-switch → informational answer available but action affordance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Session expiry during draft → re-authenticate → revalidate draft before resume.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FLOW-P0-10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Human handoff → summary preview → submit → reference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Upload approved attachment → scanning → accepted → answer distinguishes attachment vs governed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 rejected → reason → replace/remove.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Save/resume multi-session draft → revalidation → confirm.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FLOW-P1-04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History search → resume conversation → delete/request deletion according to retention policy.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rPr/>
      </w:pPr>
      <w:r w:rsidDel="00000000" w:rsidR="00000000" w:rsidRPr="00000000">
        <w:rPr>
          <w:rtl w:val="0"/>
        </w:rPr>
        <w:t xml:space="preserve">20.1 Prototype construction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Use real production components and semantic variants, not disconnected demo-only rectangles.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Prototype realistic loading/error/validation delays without suggesting actual SLA values unless approved elsewhere.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Include keyboard focus order and key interaction notes for accessibility testing; Figma prototype limitations must be documented where they cannot reproduce real semantics.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Use synthetic/non-personal sample data only.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Every P0 prototype starts from a documented entry point and ends in a clearly named terminal state.</w:t>
      </w:r>
    </w:p>
    <w:p w:rsidR="00000000" w:rsidDel="00000000" w:rsidP="00000000" w:rsidRDefault="00000000" w:rsidRPr="00000000" w14:paraId="0000041D">
      <w:pPr>
        <w:pStyle w:val="Heading1"/>
        <w:rPr/>
      </w:pPr>
      <w:r w:rsidDel="00000000" w:rsidR="00000000" w:rsidRPr="00000000">
        <w:rPr>
          <w:rtl w:val="0"/>
        </w:rPr>
        <w:t xml:space="preserve">21. Figma-to-Code Developer Handoff</w:t>
      </w:r>
    </w:p>
    <w:tbl>
      <w:tblPr>
        <w:tblStyle w:val="Table42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Handoff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Component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Figma component name → React component/module name or implementation owner; indicate shared vs chatbot-specific.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Props/variants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Map meaningful Figma variant properties to code props/state; flag design-only visual variants.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Semantic variable/token names, not screenshots of hex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Responsive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Min/max widths, wrapping, collapse/drawer rules and breakpoint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Interaction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Focus, keyboard, validation, confirmation, streaming, retry, disabled reason and state transition behaviour.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API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Endpoint/operation or FRS/API requirement reference for data-bearing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Data 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Example payload/state names for loading, empty, grounded, partial, restricted, error, conflict and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Accessible names, roles, live-region behaviour, focus destination and error association.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SVG/icon export rules, no raster text, no duplicate icons already provided by core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Approved strings or content pattern; dynamic tokens clearly marked.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Event name/trigger annotations where interaction instrumentation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Acceptance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Linked requirement IDs and visual/state acceptance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10340.0" w:type="dxa"/>
        <w:jc w:val="center"/>
        <w:tblLayout w:type="fixed"/>
        <w:tblLook w:val="0400"/>
      </w:tblPr>
      <w:tblGrid>
        <w:gridCol w:w="10340"/>
        <w:tblGridChange w:id="0">
          <w:tblGrid>
            <w:gridCol w:w="10340"/>
          </w:tblGrid>
        </w:tblGridChange>
      </w:tblGrid>
      <w:tr>
        <w:trPr>
          <w:cantSplit w:val="0"/>
          <w:tblHeader w:val="0"/>
        </w:trPr>
        <w:tc>
          <w:tcPr>
            <w:shd w:fill="eaf3f2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bCs w:val="1"/>
                <w:color w:val="1f7a74"/>
                <w:sz w:val="18"/>
                <w:szCs w:val="18"/>
                <w:rtl w:val="0"/>
              </w:rPr>
              <w:t xml:space="preserve">DEV MODE RELEASE GATE</w:t>
            </w:r>
            <w:r w:rsidDel="00000000" w:rsidR="00000000" w:rsidRPr="00000000">
              <w:rPr>
                <w:color w:val="14212b"/>
                <w:sz w:val="17"/>
                <w:szCs w:val="17"/>
                <w:rtl w:val="0"/>
              </w:rPr>
              <w:br w:type="textWrapping"/>
              <w:t xml:space="preserve">A frame is not “ready for dev” merely because it looks finished. It must be built from approved components/tokens, include all material states, contain responsive and accessibility annotations, and map to the functional/API behaviour it represents.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rPr/>
      </w:pPr>
      <w:r w:rsidDel="00000000" w:rsidR="00000000" w:rsidRPr="00000000">
        <w:rPr>
          <w:rtl w:val="0"/>
        </w:rPr>
        <w:t xml:space="preserve">22. Design QA and Usability Validation</w:t>
      </w:r>
    </w:p>
    <w:tbl>
      <w:tblPr>
        <w:tblStyle w:val="Table44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QA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Minimum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Visual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Tokens, spacing, typography, icons and component usage pass design-system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State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Default, loading, empty, error, disabled, restricted, degraded and success states exist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All materially distinct compositions reviewed at desktop/tablet/mobile plus 200% zoom/reflow.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Keyboard/focus flow, labels, contrast, error patterns, reduced motion and screen-reader semantics documented and tested in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Self/manager/admin variants reviewed with no data leakage in restricted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Grounded/partial/conflict/unavailable/attachment/live-data states visually distinguishable and accurate.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Draft/review/confirm/execute/reconcile paths cover validation, invalidation, duplicate-submit and failure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Release-critical journeys tested with representative employee, manager and admin users or validated through structured expert review when research is not yet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Product/HR/Legal/Compliance review where copy carries policy or regulatory meaning.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Engineering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Front-end confirms component feasibility, responsive behaviour and implementation mapping before design lock.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rPr/>
      </w:pPr>
      <w:r w:rsidDel="00000000" w:rsidR="00000000" w:rsidRPr="00000000">
        <w:rPr>
          <w:rtl w:val="0"/>
        </w:rPr>
        <w:t xml:space="preserve">22.1 Suggested usability tasks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Find the applicable leave rule and explain which source supports the answer.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Complete a leave request without accidentally submitting before review.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Recognize why an answer cannot be given reliably and reach the correct human escalation path.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As a manager, switch from self to an authorized team member and recognize the active subject throughout the task.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As a knowledge admin, locate a stale jurisdiction-specific source and understand what is required before publication.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Recover from an interrupted or invalidated action without creating a duplicate request.</w:t>
      </w:r>
    </w:p>
    <w:p w:rsidR="00000000" w:rsidDel="00000000" w:rsidP="00000000" w:rsidRDefault="00000000" w:rsidRPr="00000000" w14:paraId="0000045A">
      <w:pPr>
        <w:pStyle w:val="Heading1"/>
        <w:rPr/>
      </w:pPr>
      <w:r w:rsidDel="00000000" w:rsidR="00000000" w:rsidRPr="00000000">
        <w:rPr>
          <w:rtl w:val="0"/>
        </w:rPr>
        <w:t xml:space="preserve">23. Analytics Instrumentation Annotations</w:t>
      </w:r>
    </w:p>
    <w:tbl>
      <w:tblPr>
        <w:tblStyle w:val="Table45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Event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Design annotation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Privacy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assistant_opened, surface=docked/full/mobile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 user message text in generic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Question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turn_sent, answer_started, answer_completed, no_reliable_answer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Content logging governed separately; do not assume telemetry may contain HR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source_opened, source_detail_viewed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source/version IDs where permitted rather than copying sensitive excerpts.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action_draft_started, review_viewed, confirm_clicked, action_succeeded/failed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Never infer success from button click; success event comes from backend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handoff_started, handoff_submitted, handoff_failed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 not place handoff narrative in analytics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feedback_submitted, reason_code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Free-text comment handled as governed user content, not generic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source_filter_used, version_review_opened, publish_attempted/outcome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Audit trail is separate from product analytics and remains authoritative for admin mutations.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rPr/>
      </w:pPr>
      <w:r w:rsidDel="00000000" w:rsidR="00000000" w:rsidRPr="00000000">
        <w:rPr>
          <w:rtl w:val="0"/>
        </w:rPr>
        <w:t xml:space="preserve">24. Design Governance and Versioning</w:t>
      </w:r>
    </w:p>
    <w:tbl>
      <w:tblPr>
        <w:tblStyle w:val="Table46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Release naming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Tag design baselines with version and date; use a changelog frame.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Current marker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Only one frame set is marked CURRENT/READY FOR DEV for a given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Branching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Use branches for material work if available; merge only after design/product/engineering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Resolve implementation comments before design lock or promote unresolved decisions to explicit decision register.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Deprecated 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Move to 99_Archive and visibly mark deprecated; remove prototype links from current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Breaking design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Any change to data, permissions, confirmation, evidence, audit or API-dependent behaviour triggers cross-artifact impact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Copy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Policy-sensitive copy requires named HR/Legal/Compliance approval as appropriate.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Library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Core design-system changes are versioned and regression-checked against chatbot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Figma links in tickets/requirements must deep-link to current named frames, not generic file root when exact state matters.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rPr/>
      </w:pPr>
      <w:r w:rsidDel="00000000" w:rsidR="00000000" w:rsidRPr="00000000">
        <w:rPr>
          <w:rtl w:val="0"/>
        </w:rPr>
        <w:t xml:space="preserve">25. Traceability Matrix</w:t>
      </w:r>
    </w:p>
    <w:tbl>
      <w:tblPr>
        <w:tblStyle w:val="Table47"/>
        <w:tblW w:w="10340.0" w:type="dxa"/>
        <w:jc w:val="center"/>
        <w:tblLayout w:type="fixed"/>
        <w:tblLook w:val="0400"/>
      </w:tblPr>
      <w:tblGrid>
        <w:gridCol w:w="2585"/>
        <w:gridCol w:w="2585"/>
        <w:gridCol w:w="2585"/>
        <w:gridCol w:w="2585"/>
        <w:tblGridChange w:id="0">
          <w:tblGrid>
            <w:gridCol w:w="2585"/>
            <w:gridCol w:w="2585"/>
            <w:gridCol w:w="2585"/>
            <w:gridCol w:w="2585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Design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Upstream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Figma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Primary component/pattern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WF-01 to WF-04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EW §4–6; FRS interaction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05_Desktop / 07_Mobile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Launcher, shell, header, composer, welcome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knowledge/evidence; API conversation/evidence; KB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04_Patterns / 05–07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AssistantAnswer, SourceChip, SourceDrawer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no reliable answer; KB conflict/no-answer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11_Edge_States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NoReliableAnswer, HandoffCard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action workflow; API action endpoints; DB workflow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04_Patterns / 09_Prototype_P0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ActionSummaryCard, ConfirmationBar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authorization/restricted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11_Edge_States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RestrictedState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manager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05–07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ScopeSelector, subject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handoff; API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04_Patterns / 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HandoffCard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conversation lifecycle; DB conversation/session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05–07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History/list/session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KB admin + DB source/version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08_Admin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AdminSourceRow/Detail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feedback/quality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04_Patterns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FeedbackControl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degraded; operational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11_Edge_States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SystemBanner, disabled capability 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P1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attachment; API 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10_Prototype_P1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AttachmentTray + evidence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P1 resumable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resumable state; DB action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10_Prototype_P1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Draft status/resume/revalidate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Kill-switch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FRS operational control; DB control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11_Edge_States / 08_Admin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SystemBanner + admin control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1"/>
        <w:rPr/>
      </w:pPr>
      <w:r w:rsidDel="00000000" w:rsidR="00000000" w:rsidRPr="00000000">
        <w:rPr>
          <w:rtl w:val="0"/>
        </w:rPr>
        <w:t xml:space="preserve">26. Release Gates and Definition of Done</w:t>
      </w:r>
    </w:p>
    <w:tbl>
      <w:tblPr>
        <w:tblStyle w:val="Table48"/>
        <w:tblW w:w="10341.0" w:type="dxa"/>
        <w:jc w:val="center"/>
        <w:tblLayout w:type="fixed"/>
        <w:tblLook w:val="0400"/>
      </w:tblPr>
      <w:tblGrid>
        <w:gridCol w:w="3447"/>
        <w:gridCol w:w="3447"/>
        <w:gridCol w:w="3447"/>
        <w:tblGridChange w:id="0">
          <w:tblGrid>
            <w:gridCol w:w="3447"/>
            <w:gridCol w:w="3447"/>
            <w:gridCol w:w="3447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All approved P0 WF-01 to WF-14 frames complete at required breakpoints.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All chatbot-specific components use approved Zoiko HR tokens and documented 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Grounded, partial, conflict/unavailable, restricted and attachment evidence states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4212b"/>
                <w:sz w:val="14"/>
                <w:szCs w:val="14"/>
                <w:rtl w:val="0"/>
              </w:rPr>
              <w:t xml:space="preserve">Action draft, review, confirmation, execution, outcome, reconciliation and confirmation-invalidation states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Manager scope and permission-denial states reviewed for no information leakage.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Kill-switch, degraded, session expiry, 409, 422, 429 and dependency failure designs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WCAG 2.2 AA design review complete with keyboard/focus/live-region annotations.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P0 prototype flows pass design/product/engineering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Dev Mode handoff includes component mapping, tokens, responsive rules, API/FRS references and analytics annotations.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 Knowledge Base screens reflect approved lifecycle/authority/applicability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Synthetic sample data only; no real employee data in Figma.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Design decision register has no unresolved release-critical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Blocker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The current Figma baseline is clearly identified and linked from implementation work items.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Every release-critical frame can be implemented without guessing layout, state, permissions, evidence treatment or recovery behaviour.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All components are library-backed or deliberately chatbot-specific, named and documented.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Responsive and accessibility behaviours are annotated, not left to visual inference.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Prototype coverage proves the intended end-to-end interaction model for P0 journeys.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Product, Design and Front-End Engineering approve the handoff; Security/HR/Legal/Compliance approve the surfaces relevant to their controls.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4212b"/>
          <w:sz w:val="17"/>
          <w:szCs w:val="17"/>
          <w:u w:val="none"/>
          <w:shd w:fill="auto" w:val="clear"/>
          <w:vertAlign w:val="baseline"/>
          <w:rtl w:val="0"/>
        </w:rPr>
        <w:t xml:space="preserve">No Figma frame contradicts the approved PRD, FRS, API, database or Knowledge Base contracts.</w:t>
      </w:r>
    </w:p>
    <w:p w:rsidR="00000000" w:rsidDel="00000000" w:rsidP="00000000" w:rsidRDefault="00000000" w:rsidRPr="00000000" w14:paraId="000004F9">
      <w:pPr>
        <w:pStyle w:val="Heading1"/>
        <w:rPr/>
      </w:pPr>
      <w:r w:rsidDel="00000000" w:rsidR="00000000" w:rsidRPr="00000000">
        <w:rPr>
          <w:rtl w:val="0"/>
        </w:rPr>
        <w:t xml:space="preserve">Appendix A — Minimum Frame Inventory</w:t>
      </w:r>
    </w:p>
    <w:tbl>
      <w:tblPr>
        <w:tblStyle w:val="Table49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Frame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Launcher closed / unread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Docked welcome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Docked grounded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Full workspace grounded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No reliable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executing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failure/reconcile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Manager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Degraded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Rate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Session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 kill-switch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DESK-020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Generation kill-switch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welcome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grounded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sources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action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scope selector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Mobile degraded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Version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Applicability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Quality workbench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Publish/revoke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Operational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 scanning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Attachment-grounded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P1-004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Resumable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rPr/>
      </w:pPr>
      <w:r w:rsidDel="00000000" w:rsidR="00000000" w:rsidRPr="00000000">
        <w:rPr>
          <w:rtl w:val="0"/>
        </w:rPr>
        <w:t xml:space="preserve">Appendix B — Component State Checklist</w:t>
      </w:r>
    </w:p>
    <w:tbl>
      <w:tblPr>
        <w:tblStyle w:val="Table50"/>
        <w:tblW w:w="10340.0" w:type="dxa"/>
        <w:jc w:val="center"/>
        <w:tblLayout w:type="fixed"/>
        <w:tblLook w:val="0400"/>
      </w:tblPr>
      <w:tblGrid>
        <w:gridCol w:w="5170"/>
        <w:gridCol w:w="5170"/>
        <w:tblGridChange w:id="0">
          <w:tblGrid>
            <w:gridCol w:w="5170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Component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Mandatory states / variants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Launcher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default, hover, focus, pressed, unread,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empty, typing, multiline, attachment, uploading, disabled, rate-limited, offline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streaming, grounded, partial, conflict/unavailable, interrupted, feedback-submitted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default, focus, selected, unavailable, superseded/stale indicator where permitted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draft, invalid, review-ready, confirmable, confirmation-invalidated, executing, success, failure, reconciliation-pending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self, team, subject-selected, loading, empty, unauthorized, changed/reset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queued, scanning, accepted, rejected, failed, remove/retry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available, preparing, submitting, success,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System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info, degraded, action-disabled, generation-disabled,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Admin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4"/>
                <w:szCs w:val="14"/>
                <w:rtl w:val="0"/>
              </w:rPr>
              <w:t xml:space="preserve">draft, review, published, superseded, expired, revoked, retired, ingesting, ingestion-failed, stale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1"/>
        <w:rPr/>
      </w:pPr>
      <w:r w:rsidDel="00000000" w:rsidR="00000000" w:rsidRPr="00000000">
        <w:rPr>
          <w:rtl w:val="0"/>
        </w:rPr>
        <w:t xml:space="preserve">Appendix C — Design Decision Register</w:t>
      </w:r>
    </w:p>
    <w:tbl>
      <w:tblPr>
        <w:tblStyle w:val="Table51"/>
        <w:tblW w:w="10340.0" w:type="dxa"/>
        <w:jc w:val="center"/>
        <w:tblLayout w:type="fixed"/>
        <w:tblLook w:val="0400"/>
      </w:tblPr>
      <w:tblGrid>
        <w:gridCol w:w="2585"/>
        <w:gridCol w:w="2585"/>
        <w:gridCol w:w="2585"/>
        <w:gridCol w:w="2585"/>
        <w:tblGridChange w:id="0">
          <w:tblGrid>
            <w:gridCol w:w="2585"/>
            <w:gridCol w:w="2585"/>
            <w:gridCol w:w="2585"/>
            <w:gridCol w:w="2585"/>
          </w:tblGrid>
        </w:tblGridChange>
      </w:tblGrid>
      <w:tr>
        <w:trPr>
          <w:cantSplit w:val="1"/>
          <w:tblHeader w:val="1"/>
        </w:trPr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Owner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24d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Current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Final customer-facing chatbot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Use “HR Assistant” as working label only until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Core Zoiko HR design-system library source and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Confirm before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Do not fork tokens/components.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Default desktop surface: docked panel vs full workspace by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Product/Design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Both patterns supported; route-level default needs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Evidence side rail availability at medium desktop widths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Design/Engineering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Collapse to drawer if readable content width would be compromised.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Whether user can rename 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Design item only if backend/retention model supports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Exact deletion wording and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Privacy/Product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Must match retention/legal hold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Manager subject selector search/display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Security/Product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Show minimum identity attributes required for disambiguation.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Attachment file types/limits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Security/Product/API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Design token/copy waits on approved technical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Handoff channels and consent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HR Ops/Privacy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Pattern supports configurable channel/outcome.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Dark mode support for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Inherit only if core Zoiko HR product formally supports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Admin emergency-control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Security/SRE/Product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Keep privileged and separated from ordinary source editing.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UXD-012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Final breakpoint/token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Design System/Front-End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color w:val="14212b"/>
                <w:sz w:val="13"/>
                <w:szCs w:val="13"/>
                <w:rtl w:val="0"/>
              </w:rPr>
              <w:t xml:space="preserve">Use core system values where available; document exceptions.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10340.0" w:type="dxa"/>
        <w:jc w:val="center"/>
        <w:tblLayout w:type="fixed"/>
        <w:tblLook w:val="0400"/>
      </w:tblPr>
      <w:tblGrid>
        <w:gridCol w:w="10340"/>
        <w:tblGridChange w:id="0">
          <w:tblGrid>
            <w:gridCol w:w="10340"/>
          </w:tblGrid>
        </w:tblGridChange>
      </w:tblGrid>
      <w:tr>
        <w:trPr>
          <w:cantSplit w:val="0"/>
          <w:tblHeader w:val="0"/>
        </w:trPr>
        <w:tc>
          <w:tcPr>
            <w:shd w:fill="f4f7f9" w:val="clear"/>
            <w:tcMar>
              <w:top w:w="125.0" w:type="dxa"/>
              <w:bottom w:w="125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b w:val="1"/>
                <w:bCs w:val="1"/>
                <w:color w:val="17324d"/>
                <w:sz w:val="18"/>
                <w:szCs w:val="18"/>
                <w:rtl w:val="0"/>
              </w:rPr>
              <w:t xml:space="preserve">NEXT DOWNSTREAM ARTIFACT</w:t>
            </w:r>
            <w:r w:rsidDel="00000000" w:rsidR="00000000" w:rsidRPr="00000000">
              <w:rPr>
                <w:color w:val="14212b"/>
                <w:sz w:val="17"/>
                <w:szCs w:val="17"/>
                <w:rtl w:val="0"/>
              </w:rPr>
              <w:br w:type="textWrapping"/>
              <w:t xml:space="preserve">After this UI/UX Figma specification is approved, the next requested document is Document 8 of 9: Technical Architecture Documentation. That architecture must preserve the interaction, API, data, knowledge and safety contracts already approved; it must not re-open UI behaviour implicitly.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A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893" w:top="893" w:left="950" w:right="950" w:header="403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Aptos Mono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4212b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786"/>
        <w:sz w:val="15"/>
        <w:szCs w:val="15"/>
        <w:u w:val="none"/>
        <w:shd w:fill="auto" w:val="clear"/>
        <w:vertAlign w:val="baseline"/>
        <w:rtl w:val="0"/>
      </w:rPr>
      <w:t xml:space="preserve">ZHR-AI-UX-FIG-WF-001  •  Version 1.0  •  Internal design &amp; engineering baseline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9F">
    <w:pPr>
      <w:jc w:val="right"/>
      <w:rPr/>
    </w:pPr>
    <w:r w:rsidDel="00000000" w:rsidR="00000000" w:rsidRPr="00000000">
      <w:rPr>
        <w:color w:val="667786"/>
        <w:sz w:val="16"/>
        <w:szCs w:val="16"/>
        <w:rtl w:val="0"/>
      </w:rPr>
      <w:t xml:space="preserve">Page </w:t>
    </w:r>
    <w:r w:rsidDel="00000000" w:rsidR="00000000" w:rsidRPr="00000000">
      <w:rPr>
        <w:color w:val="66778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B">
    <w:pPr>
      <w:jc w:val="left"/>
      <w:rPr/>
    </w:pPr>
    <w:r w:rsidDel="00000000" w:rsidR="00000000" w:rsidRPr="00000000">
      <w:rPr>
        <w:b w:val="1"/>
        <w:bCs w:val="1"/>
        <w:color w:val="1f7a74"/>
        <w:sz w:val="15"/>
        <w:szCs w:val="15"/>
        <w:rtl w:val="0"/>
      </w:rPr>
      <w:t xml:space="preserve">ZOIKO HR   /   HR CHATBOT   /   UI/UX FIGMA DESIGN SPECIFICATION</w:t>
    </w:r>
    <w:r w:rsidDel="00000000" w:rsidR="00000000" w:rsidRPr="00000000">
      <w:rPr>
        <w:rtl w:val="0"/>
      </w:rPr>
    </w:r>
  </w:p>
  <w:tbl>
    <w:tblPr>
      <w:tblStyle w:val="Table53"/>
      <w:tblW w:w="10224.0" w:type="dxa"/>
      <w:jc w:val="left"/>
      <w:tblInd w:w="-115.0" w:type="dxa"/>
      <w:tblLayout w:type="fixed"/>
      <w:tblLook w:val="0400"/>
    </w:tblPr>
    <w:tblGrid>
      <w:gridCol w:w="10224"/>
      <w:tblGridChange w:id="0">
        <w:tblGrid>
          <w:gridCol w:w="10224"/>
        </w:tblGrid>
      </w:tblGridChange>
    </w:tblGrid>
    <w:tr>
      <w:trPr>
        <w:cantSplit w:val="0"/>
        <w:tblHeader w:val="0"/>
      </w:trPr>
      <w:tc>
        <w:tcPr>
          <w:tcBorders>
            <w:bottom w:color="1f7a74" w:space="0" w:sz="5" w:val="single"/>
          </w:tcBorders>
        </w:tcPr>
        <w:p w:rsidR="00000000" w:rsidDel="00000000" w:rsidP="00000000" w:rsidRDefault="00000000" w:rsidRPr="00000000" w14:paraId="0000059C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4212b"/>
        <w:sz w:val="18"/>
        <w:szCs w:val="18"/>
        <w:lang w:val="en"/>
      </w:rPr>
    </w:rPrDefault>
    <w:pPrDefault>
      <w:pPr>
        <w:spacing w:after="11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324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7a7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25466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24d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