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before="440" w:line="254" w:lineRule="auto"/>
        <w:jc w:val="left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b98934"/>
          <w:sz w:val="34"/>
          <w:szCs w:val="34"/>
          <w:rtl w:val="0"/>
        </w:rPr>
        <w:t xml:space="preserve">ZOIKO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00" w:before="160" w:line="254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7c83"/>
          <w:sz w:val="58"/>
          <w:szCs w:val="58"/>
          <w:rtl w:val="0"/>
        </w:rPr>
        <w:t xml:space="preserve">ATTENDANCE &amp; LEAVE</w:t>
        <w:br w:type="textWrapping"/>
        <w:t xml:space="preserve">POLICY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line="254" w:lineRule="auto"/>
        <w:rPr/>
      </w:pPr>
      <w:r w:rsidDel="00000000" w:rsidR="00000000" w:rsidRPr="00000000">
        <w:rPr>
          <w:b w:val="1"/>
          <w:bCs w:val="1"/>
          <w:color w:val="24313a"/>
          <w:sz w:val="24"/>
          <w:szCs w:val="24"/>
          <w:rtl w:val="0"/>
        </w:rPr>
        <w:t xml:space="preserve">Chatbot Additional Engineering Wireframe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254" w:lineRule="auto"/>
        <w:rPr/>
      </w:pPr>
      <w:r w:rsidDel="00000000" w:rsidR="00000000" w:rsidRPr="00000000">
        <w:rPr>
          <w:color w:val="5b6573"/>
          <w:sz w:val="25"/>
          <w:szCs w:val="25"/>
          <w:rtl w:val="0"/>
        </w:rPr>
        <w:t xml:space="preserve">Global Multi-Jurisdiction Attendance, Absence &amp; Leave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shd w:fill="e8f3f3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8"/>
                <w:szCs w:val="18"/>
                <w:rtl w:val="0"/>
              </w:rPr>
              <w:t xml:space="preserve">ARCHITECTURE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GLOBAL ABSENCE TAXONOMY  →  EMPLOYMENT-NEXUS RESOLVER  →  JURISDICTION RULE SET  →  ENTITLEMENT / CONCURRENCY ENGINE  →  PAYROLL &amp; TIME COORDINATION  →  EVIDENCED AI 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Build-ready engineering handoff • Fortune 10 / Tier-1 design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Prepared for Engineering, Product, AI/RAG, Security, Privacy, HR, Payroll, Legal/Compliance and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This specification supersedes any simpler “leave balance + chatbot” implementation model for this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Document Control</w:t>
      </w:r>
    </w:p>
    <w:p w:rsidR="00000000" w:rsidDel="00000000" w:rsidP="00000000" w:rsidRDefault="00000000" w:rsidRPr="00000000" w14:paraId="0000000D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shd w:fill="f7f0e5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8"/>
                <w:szCs w:val="18"/>
                <w:rtl w:val="0"/>
              </w:rPr>
              <w:t xml:space="preserve">LEGAL ARCHITECTURE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This is an engineering control standard, not a universal statement of employment-law entitlement. Exact duration, eligibility, notice, certification, pay, restoration and concurrency rules must live in reviewed jurisdiction packs with effective dates.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11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0. Executive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1. Critical Analysis &amp; v2.0 Refinements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2. Purpose, Scope &amp; Non-Goals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3. Mandatory Architectural Doctrines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4. Domain Boundaries &amp; Sources of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5. Global Absence &amp; Leave Taxonomy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6. Employment Nexus &amp; Jurisdiction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7. Leave Rule Object &amp; Policy 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8. Entitlement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9. Attendance Event vs Protected Leave Separation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10. Concurrency &amp; Coordination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11. Eligibility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12. Duration, Unit &amp; Calendar Calculation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13. Accrual, Grant &amp; Carryover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14. Pay, Wage-Replacement &amp; Payroll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15. Request, Notice &amp; Approval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16. Unplanned Absence &amp; Emergency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17. Medical / Sick Leave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18. Pregnancy, Birth, Adoption &amp; Family 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19. Caregiver, Bereavement &amp; Life-Event 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20. Civic, Military, Safety &amp; Other Protected Time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21. Casual / Personal 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22. Unpaid &amp; Discretionary 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23. Accommodation &amp; Protected-Leave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24. Attendance Management &amp; No-Fault Safeguards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25. Evidence, Certification &amp; Return-to-Work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26. Privacy &amp; Sensitive Data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27. ZoikoTime, Scheduling &amp; Payroll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28. Employee, Manager &amp; HR UX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29. RBAC, ABAC &amp; Segregation of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30. Core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31. API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32. Events, Notifications &amp; Workflow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33. AI/RAG Retrieval &amp; Answer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34. AI Guardrails &amp; Risk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35. Legal Authority / Commencement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36. Historical Reconstruction &amp; Audit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37. Localization &amp;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38. Security &amp; Tenant Isolation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39. Observability, SLOs &amp; Operational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40. Acceptance &amp; Regression Test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41. Implementation Work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42. Engineering Red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43.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44. Validated Authoritative Reference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0. Executive Decision</w:t>
      </w:r>
    </w:p>
    <w:p w:rsidR="00000000" w:rsidDel="00000000" w:rsidP="00000000" w:rsidRDefault="00000000" w:rsidRPr="00000000" w14:paraId="00000040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Zoiko HR must model attendance and leave as a governed rules-and-evidence domain, not as a single leave-balance table. A global platform must be able to answer: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shd w:fill="e8f3f3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8"/>
                <w:szCs w:val="18"/>
                <w:rtl w:val="0"/>
              </w:rPr>
              <w:t xml:space="preserve">CORE QUESTION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For this worker, under this employment relationship and work jurisdiction, on this date, which absence or leave rules apply; which entitlements overlap; what balance or protected time remains; what notice/evidence is required; what pay treatment applies; and which next action is lawful and authorized?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correct Tier-1 implementation therefore separates five concerns that are frequently—and dangerously—collapsed in basic HR systems: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Attendance occurrence: whether the worker was scheduled, present, late, absent or partially absent.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Leave entitlement: whether time away is protected, statutory, contractual, collective, employer-provided or discretionary.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Leave accounting: how time is measured, accrued, consumed, carried over, restored or adjusted.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 treatment: whether the absence is paid by the employer, statutory/social-insurance wage replacement, unpaid, or a combination.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Employment decisioning: whether any attendance consequence is permissible after protected-leave and accommodation checks.</w:t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shd w:fill="fbeaea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rtl w:val="0"/>
              </w:rPr>
              <w:t xml:space="preserve">NON-NEGOTIABLE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The LLM must never decide legal eligibility, calculate statutory entitlement from prose, infer an attendance violation, or recommend discipline before deterministic leave/protection checks complete.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1. Critical Analysis &amp; v2.0 Refinements</w:t>
      </w:r>
    </w:p>
    <w:p w:rsidR="00000000" w:rsidDel="00000000" w:rsidP="00000000" w:rsidRDefault="00000000" w:rsidRPr="00000000" w14:paraId="0000004C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initial concept “attendance &amp; leave policy — sick, casual, maternity/paternity, unpaid, etc.” is necessary but insufficient for a global HR platform. The following refinements are incorporated as binding architecture decisions.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Weak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Why It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v2.0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Generic leave buckets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Fails across countries, states and localities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Canonical leave families + jurisdiction-specific leave types and rule packs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Single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Cannot represent concurrent legal and employer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Independent entitlement ledgers + concurrency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Manager approval =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Creates unlawful denial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Eligibility/designation separated from operational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Calendar-day 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Wrong for workweek/hour/shift/irregular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Unit-aware calculation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Leave pay =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Confuses protected time with wage 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Separate leave-protection and pay-treatment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Absence points applied automatically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Can penalize protected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Protected-leave/accommodation exclusion gate before attendance consequences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Medical details in HR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Over-collects sensitive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Evidence vault + minimum necessary structured 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“Maternity/paternity” as universal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Terminology and eligibility vary globally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Canonical family-leave ontology mapped to local legal labels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One law 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Multiple laws can apply simultaneously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Applicability set + reviewed coordination/conflict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Static legal values 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Rapid legal change makes releases unsafe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Effective-dated legal authority and rules 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RAG answers from policy PDFs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Risk of stale or wrong-jurisdiction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Deterministic rule resolution before retrieval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Leave denial by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High legal/employee-relations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AI explains; authorized humans/workflows decide where discretion exists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2. Purpose, Scope &amp; Non-Goals</w:t>
      </w:r>
    </w:p>
    <w:p w:rsidR="00000000" w:rsidDel="00000000" w:rsidP="00000000" w:rsidRDefault="00000000" w:rsidRPr="00000000" w14:paraId="00000076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2.1 Product Objective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Resolve attendance and leave rules for workers across multiple countries, states/provinces, localities, legal entities and worker classifications.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Provide deterministic entitlement, eligibility, duration, balance, notice, evidence, concurrency and pay-treatment outputs.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Support planned and unplanned absences, continuous and intermittent leave, reduced schedules, partial days and irregular work patterns.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Coordinate with ZoikoTime, work schedules, payroll, benefits and employee-case management without creating conflicting sources of truth.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Give employees and managers plain-language, cited answers that are scoped to the correct jurisdiction and effective date.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Preserve historical evidence of what rule, balance, schedule and decision basis applied at any point in time.</w:t>
      </w:r>
    </w:p>
    <w:p w:rsidR="00000000" w:rsidDel="00000000" w:rsidP="00000000" w:rsidRDefault="00000000" w:rsidRPr="00000000" w14:paraId="0000007D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2.2 In Scope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Attendance status and exceptions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Sick/medical leave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Casual/personal leave where configured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Pregnancy/maternity-related leave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Paternity/partner leave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Parental/adoption/surrogacy-related leave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Caregiver/dependent leave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Bereavement/compassionate leave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Unpaid leave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Military/public duty/jury/civic leave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Domestic or family-violence related leave where applicable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Religious observance where managed as time-off/accommodation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Disability/accommodation-related leave interfaces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Emergency/disaster leave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Employer-enhanced leave programs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Leave-pay and payroll coordination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Return-to-work and restoration workflows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Attendance policy interactions</w:t>
      </w:r>
    </w:p>
    <w:p w:rsidR="00000000" w:rsidDel="00000000" w:rsidP="00000000" w:rsidRDefault="00000000" w:rsidRPr="00000000" w14:paraId="00000090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2.3 Explicit Non-Goals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universal promise that any named leave exists in every jurisdiction.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hard-coded statutory duration, pay rate, waiting period, service threshold or family definition in UI/business logic.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automatic medical diagnosis, disability determination, pregnancy inference or fitness-for-work judgment by AI.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automatic discipline or termination from attendance data.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assumption that an employee’s citizenship or IP address determines employment law.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treating social-insurance/statutory pay as identical to job-protected leave.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manager override of mandatory statutory rights through an ordinary approval button.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storage of full medical records in the general leave record.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use of individual leave history to train cross-tenant foundation models.</w:t>
      </w:r>
    </w:p>
    <w:p w:rsidR="00000000" w:rsidDel="00000000" w:rsidP="00000000" w:rsidRDefault="00000000" w:rsidRPr="00000000" w14:paraId="0000009A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3. Mandatory Architectural Doctrines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Doctrine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Engineering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D-ATL-001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Deterministic applicability before AI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model inference may decide applicable jurisdiction or entitlement.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D-ATL-002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Absence ≠ unexcused absence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Every attendance event must pass through leave/protection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D-ATL-003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Leave protection ≠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Job protection, leave entitlement and wage replacement are distinct dimensions.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D-ATL-004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Concurrent rights are first-class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The same hour/day may satisfy more than one entitlement where approved rules require/permit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D-ATL-005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Effective dating everywhere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Rules, schedules, balances, eligibility and decisions must be reconstructable as of date/time.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D-ATL-006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Fail closed on unknown legal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Unknown jurisdiction/rule conflict cannot become an automatic denial or attendance penalty.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D-ATL-007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Minimum necessary health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Medical evidence is isolated and access-restricted.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D-ATL-008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autonomous adverse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AI and rules engines do not independently terminate, discipline or penalize.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D-ATL-009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Policy-as-code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 leave rule cannot publish unless schema, overlap, effective-date and test validations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D-ATL-010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Immutable evidence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Every material entitlement/designation/denial/adjustment has traceable inputs and rule versions.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4. Domain Boundaries &amp; Sources of Truth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Authoritative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Worker identity / employment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Zoiko HR Core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Employee ID, legal employer, worker type, employment 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Work schedule / planned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ZoikoTime / Scheduling or configured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Shift pattern, workweek, expected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Time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ZoikoTime / attendance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Clock events, absence occurrence, lateness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Leave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Zoiko HR Leave Policy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Eligibility, units, limits, notice, evidence, pay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Legal applicability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Jurisdiction &amp; Policy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Applicable legal/policy rule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Leave 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Leave Entitlement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Accrual/grant/consumption/restoration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Payroll amounts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Zoiko Payroll / payroll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Gross/net/pay-code calculations and statutory pay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Medical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Restricted Evidence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Minimum necessary certification and expiry/status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Case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HR Case / Leave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Human/legal review outcome where discretion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AI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Zoiko HR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Cited explanation only; not source of truth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shd w:fill="f4f6f7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8"/>
                <w:szCs w:val="18"/>
                <w:rtl w:val="0"/>
              </w:rPr>
              <w:t xml:space="preserve">BOUNDARY RULE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The chatbot may explain a payroll effect, but it must never become the payroll ledger. It may explain a leave balance, but it must never calculate a new statutory balance independently of the entitlement service.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5. Global Absence &amp; Leave Taxonomy</w:t>
      </w:r>
    </w:p>
    <w:p w:rsidR="00000000" w:rsidDel="00000000" w:rsidP="00000000" w:rsidRDefault="00000000" w:rsidRPr="00000000" w14:paraId="000000E3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Zoiko HR requires a stable global ontology while preserving local legal names. Canonical families enable analytics and workflow reuse; local types preserve legal accuracy.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Canonical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Local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MEDICAL_SELF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Sick / medical / incapacity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Paid sick leave, statutory sickness absence, medical leave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PREGNANCY_BIRTH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Pregnancy / childbirth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Maternity leave, pregnancy disability leave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PARTNER_PARENT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Partner / paternity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Paternity, birth-partner leave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PARENTAL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Parental / child-care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Unpaid parental, parental leave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ADOPTION_PLACEMENT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Adoption / placement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Adoption leave, foster-placement leave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NEONATAL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Neonatal care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Jurisdiction-specific neonatal leave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CAREGIVER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Family / dependent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Carer’s leave, family-care leave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BEREAVEMENT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Bereavement / compassionate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Bereavement, parental bereavement, compassionate leave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PERSONAL_CASUAL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Personal / casual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Casual leave, personal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UNPAID_GENERAL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General unpaid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Discretionary leave without 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MILITARY_SERVICE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Military / reserve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Military leave, reserve duty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CIVIC_PUBLIC_DUTY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Civic / public 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Jury service, witness duty, election duty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SAFETY_VIOLENCE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Safety-related protected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Domestic violence, stalking, crime-victim leave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RELIGIOUS_OBSERVANCE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Religious observance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Time-off or accommodation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EMERGENCY_DISASTER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Emergency / disaster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Natural disaster, emergency closure, evacuation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OTHER_STATUTORY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Other statutory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Jurisdiction-specific protected time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EMPLOYER_ENHANCED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Employer 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Enhanced parental, wellbeing, volunteer, sabbatical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Each local leave type maps to exactly one primary canonical family and may carry secondary tags for analytics. The canonical label must never overwrite the employee-facing statutory name where local law uses different terminology.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6. Employment Nexus &amp; Jurisdiction Resolution</w:t>
      </w:r>
    </w:p>
    <w:p w:rsidR="00000000" w:rsidDel="00000000" w:rsidP="00000000" w:rsidRDefault="00000000" w:rsidRPr="00000000" w14:paraId="0000011D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Leave law may depend on multiple connecting factors. The platform must resolve a jurisdiction applicability set, not merely a country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Employee → Active Employment Relationship → Legal Employer → Primary Work Location → Remote Work Location / Temporary Assignment → Subnational / Local Rules → Collective / Contractual Overlay → Effective Date → Applicable Leave Rule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6.1 Authoritative Inputs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legal_employer_id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primary_work_country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primary_work_subdivision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approved_remote_work_location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worksite_id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temporary_assignment_location + dates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worker_classification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employment_start_date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hours/service history where legally relevant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union_or_cba_id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contract_policy_profile_id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scheduled_work_pattern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as_of_date</w:t>
      </w:r>
    </w:p>
    <w:p w:rsidR="00000000" w:rsidDel="00000000" w:rsidP="00000000" w:rsidRDefault="00000000" w:rsidRPr="00000000" w14:paraId="0000012D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6.2 Prohibited Proxies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IP address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device GPS without approved HR nexus logic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citizenship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nationality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preferred language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payroll currency alone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manager location</w:t>
      </w:r>
    </w:p>
    <w:p w:rsidR="00000000" w:rsidDel="00000000" w:rsidP="00000000" w:rsidRDefault="00000000" w:rsidRPr="00000000" w14:paraId="00000135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6.3 Resolution Outcomes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RESOLVED | RESOLVED_WITH_MULTIPLE_APPLICABLE_RULES | NEEDS_HR_VALIDATION | LEGAL_REVIEW_REQUIRED | POLICY_GAP | CONFLICT_UNRESOLVED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shd w:fill="fbeaea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rtl w:val="0"/>
              </w:rPr>
              <w:t xml:space="preserve">FAIL-CLOSED BEHAVIOR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POLICY_GAP or CONFLICT_UNRESOLVED blocks automatic denial, attendance-point assessment and adverse action. The employee receives a neutral “HR review required” state, not a loss of rights.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7. Leave Rule Object &amp; Policy Composition</w:t>
      </w:r>
    </w:p>
    <w:p w:rsidR="00000000" w:rsidDel="00000000" w:rsidP="00000000" w:rsidRDefault="00000000" w:rsidRPr="00000000" w14:paraId="0000013A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Every leave type is represented as a versioned rule object. Legal entitlements, employer enhancements and contractual benefits are separate but composable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leave_rule:</w:t>
        <w:br w:type="textWrapping"/>
        <w:t xml:space="preserve">  rule_id:</w:t>
        <w:br w:type="textWrapping"/>
        <w:t xml:space="preserve">  tenant_id:</w:t>
        <w:br w:type="textWrapping"/>
        <w:t xml:space="preserve">  jurisdiction_scope:</w:t>
        <w:br w:type="textWrapping"/>
        <w:t xml:space="preserve">  canonical_family:</w:t>
        <w:br w:type="textWrapping"/>
        <w:t xml:space="preserve">  local_leave_code:</w:t>
        <w:br w:type="textWrapping"/>
        <w:t xml:space="preserve">  display_name:</w:t>
        <w:br w:type="textWrapping"/>
        <w:t xml:space="preserve">  authority_type: STATUTORY | REGULATORY | CBA | CONTRACTUAL | EMPLOYER_POLICY</w:t>
        <w:br w:type="textWrapping"/>
        <w:t xml:space="preserve">  effective_from:</w:t>
        <w:br w:type="textWrapping"/>
        <w:t xml:space="preserve">  effective_to:</w:t>
        <w:br w:type="textWrapping"/>
        <w:t xml:space="preserve">  eligibility_rule_id:</w:t>
        <w:br w:type="textWrapping"/>
        <w:t xml:space="preserve">  duration_rule_id:</w:t>
        <w:br w:type="textWrapping"/>
        <w:t xml:space="preserve">  unit_rule_id:</w:t>
        <w:br w:type="textWrapping"/>
        <w:t xml:space="preserve">  notice_rule_id:</w:t>
        <w:br w:type="textWrapping"/>
        <w:t xml:space="preserve">  evidence_rule_id:</w:t>
        <w:br w:type="textWrapping"/>
        <w:t xml:space="preserve">  pay_treatment_rule_id:</w:t>
        <w:br w:type="textWrapping"/>
        <w:t xml:space="preserve">  concurrency_group_id:</w:t>
        <w:br w:type="textWrapping"/>
        <w:t xml:space="preserve">  restoration_rule_id:</w:t>
        <w:br w:type="textWrapping"/>
        <w:t xml:space="preserve">  job_protection_status:</w:t>
        <w:br w:type="textWrapping"/>
        <w:t xml:space="preserve">  benefit_continuation_rule_id:</w:t>
        <w:br w:type="textWrapping"/>
        <w:t xml:space="preserve">  anti_retaliation_flag:</w:t>
        <w:br w:type="textWrapping"/>
        <w:t xml:space="preserve">  protected_from_attendance_penalty:</w:t>
        <w:br w:type="textWrapping"/>
        <w:t xml:space="preserve">  approval_semantics:</w:t>
        <w:br w:type="textWrapping"/>
        <w:t xml:space="preserve">  legal_review_id:</w:t>
        <w:br w:type="textWrapping"/>
        <w:t xml:space="preserve">  status: DRAFT | APPROVED | ACTIVE | SUPERSEDED | ARCHIVED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7.1 Overlay Semantics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AUGMENT | REPLACE | EXCEPTION | NARROW | EXPAND | DISABLE | REFERENCE_ONLY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Example: an employer-enhanced parental leave program may EXPAND paid duration while statutory job protection remains sourced from the legal rule. The enhancement does not erase the statutory entitlement ledger.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8. Entitlement Engine</w:t>
      </w:r>
    </w:p>
    <w:p w:rsidR="00000000" w:rsidDel="00000000" w:rsidP="00000000" w:rsidRDefault="00000000" w:rsidRPr="00000000" w14:paraId="00000140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entitlement engine computes structured facts. It does not generate prose and does not make discretionary HR judgments.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8.1 Output Contract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entitlement_status: ELIGIBLE | NOT_ELIGIBLE | PARTIAL | REQUIRES_REVIEW,</w:t>
        <w:br w:type="textWrapping"/>
        <w:t xml:space="preserve">  entitlement_ids: [],</w:t>
        <w:br w:type="textWrapping"/>
        <w:t xml:space="preserve">  available_quantity: [],</w:t>
        <w:br w:type="textWrapping"/>
        <w:t xml:space="preserve">  unit: HOURS | WORKDAYS | CALENDAR_DAYS | WEEKS | EVENTS,</w:t>
        <w:br w:type="textWrapping"/>
        <w:t xml:space="preserve">  protected_time_window: {},</w:t>
        <w:br w:type="textWrapping"/>
        <w:t xml:space="preserve">  job_protection: YES | NO | CONDITIONAL | REVIEW_REQUIRED,</w:t>
        <w:br w:type="textWrapping"/>
        <w:t xml:space="preserve">  pay_treatments: [],</w:t>
        <w:br w:type="textWrapping"/>
        <w:t xml:space="preserve">  concurrency_plan: [],</w:t>
        <w:br w:type="textWrapping"/>
        <w:t xml:space="preserve">  notice_requirements: [],</w:t>
        <w:br w:type="textWrapping"/>
        <w:t xml:space="preserve">  evidence_requirements: [],</w:t>
        <w:br w:type="textWrapping"/>
        <w:t xml:space="preserve">  restoration_rules: [],</w:t>
        <w:br w:type="textWrapping"/>
        <w:t xml:space="preserve">  source_rule_ids: [],</w:t>
        <w:br w:type="textWrapping"/>
        <w:t xml:space="preserve">  effective_date_checked: true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8.2 Entitlement Ledger</w:t>
      </w:r>
    </w:p>
    <w:p w:rsidR="00000000" w:rsidDel="00000000" w:rsidP="00000000" w:rsidRDefault="00000000" w:rsidRPr="00000000" w14:paraId="00000144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Use an append-only entitlement ledger rather than mutable “balance” fields for legally material leave.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Ledger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Creates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Statutory annual grant; employer benefit grant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Earns entitlement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Per pay period / hours worked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Temporarily holds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Approved future leave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Uses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Taken leave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Releases unused 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Cancelled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RESTORATION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Returns previously consumed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Payroll/HR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CARRYOVER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Moves eligible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Year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Expires permitted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Rule-controlled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Authorized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Audited manual adjustment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9. Attendance Event vs Protected Leave Separation</w:t>
      </w:r>
    </w:p>
    <w:p w:rsidR="00000000" w:rsidDel="00000000" w:rsidP="00000000" w:rsidRDefault="00000000" w:rsidRPr="00000000" w14:paraId="00000165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Attendance systems produce occurrences. They must not determine whether an occurrence is culpable.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Scheduled work → Missing/late time event → Absence occurrence → Leave/protection matcher → Pending evidence window? → Accommodation / statutory / approved leave? → Attendance-policy classification → Human workflow if consequence contemplated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9.1 Attendance Classification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EXCUSED_PROTECTED | EXCUSED_POLICY | PENDING_LEAVE_REVIEW | PENDING_EVIDENCE | UNEXCUSED_CONFIRMED | SCHEDULE_ERROR | TIMEKEEPING_ERROR | NO_DECISION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shd w:fill="fbeaea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rtl w:val="0"/>
              </w:rPr>
              <w:t xml:space="preserve">CRITICAL SAFEGUARD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No points, warnings, attendance scores, productivity penalties or absence-triggered performance flags may post while the occurrence is PENDING_LEAVE_REVIEW, PENDING_EVIDENCE or potentially protected.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10. Concurrency &amp; Coordination Engine</w:t>
      </w:r>
    </w:p>
    <w:p w:rsidR="00000000" w:rsidDel="00000000" w:rsidP="00000000" w:rsidRDefault="00000000" w:rsidRPr="00000000" w14:paraId="0000016C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same absence can implicate multiple legal and employer leave programs. Zoiko HR must coordinate them explicitly rather than consuming one generic balance.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10.1 Relationship Types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RUNS_CONCURRENTLY | RUNS_SEQUENTIALLY | EMPLOYEE_ELECTS | EMPLOYER_DESIGNATES | STATUTORY_PRIORITY | OFFSET_PAY_ONLY | DOES_NOT_INTERACT | REVIEW_REQUIRED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10.2 Example Resolution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Absence: employee medical leave, 5 workdays</w:t>
        <w:br w:type="textWrapping"/>
        <w:t xml:space="preserve">Applicable programs:</w:t>
        <w:br w:type="textWrapping"/>
        <w:t xml:space="preserve">  • Program A — statutory job-protected leave</w:t>
        <w:br w:type="textWrapping"/>
        <w:t xml:space="preserve">  • Program B — employer paid sick leave</w:t>
        <w:br w:type="textWrapping"/>
        <w:t xml:space="preserve">Coordination rule:</w:t>
        <w:br w:type="textWrapping"/>
        <w:t xml:space="preserve">  • Time protection: A consumes 5 workdays</w:t>
        <w:br w:type="textWrapping"/>
        <w:t xml:space="preserve">  • Employer pay: B consumes 5 workdays</w:t>
        <w:br w:type="textWrapping"/>
        <w:t xml:space="preserve">  • Attendance: protected/excused</w:t>
        <w:br w:type="textWrapping"/>
        <w:t xml:space="preserve">  • Payroll: paid sick code, statutory designation metadata retained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Current U.S. federal guidance provides one concrete example of why this is necessary: qualifying FMLA leave may run at the same time as employer-provided paid leave. Disability-related leave may also require a separate accommodation analysis. These are reference examples, not global defaults.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11. Eligibility Engine</w:t>
      </w:r>
    </w:p>
    <w:p w:rsidR="00000000" w:rsidDel="00000000" w:rsidP="00000000" w:rsidRDefault="00000000" w:rsidRPr="00000000" w14:paraId="00000173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Eligibility must be data-driven and effective-dated. The engine must support, without assuming, rules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worker legal classification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 employer coverage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length of service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hours/days worked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worksite or headcount thresholds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qualifying event date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family/dependent relationship definitions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care responsibility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birth/adoption/placement date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medical/incapacity condition represented only as approved evidence facts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prior leave usage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age of child/dependent where applicable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notice timing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jurisdiction-specific exclusions or transitional rules</w:t>
      </w:r>
    </w:p>
    <w:p w:rsidR="00000000" w:rsidDel="00000000" w:rsidP="00000000" w:rsidRDefault="00000000" w:rsidRPr="00000000" w14:paraId="00000182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11.1 Eligibility Reason Codes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ELIGIBLE | SERVICE_THRESHOLD_NOT_MET | HOURS_THRESHOLD_NOT_MET | EMPLOYER_NOT_COVERED | EVENT_NOT_QUALIFYING | RELATIONSHIP_NOT_QUALIFYING | ENTITLEMENT_EXHAUSTED | OUTSIDE_TIME_WINDOW | EVIDENCE_REQUIRED | DATA_MISSING | REVIEW_REQUIRED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Employee-facing explanations must never expose an internal reason code without a policy citation and plain-language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12. Duration, Unit &amp; Calendar Calculation Engine</w:t>
      </w:r>
    </w:p>
    <w:p w:rsidR="00000000" w:rsidDel="00000000" w:rsidP="00000000" w:rsidRDefault="00000000" w:rsidRPr="00000000" w14:paraId="00000186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Leave is not universally measured in days. The engine must support workweeks, scheduled hours, calendar days, events and fractions of shifts.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Hourly or intermittent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7.5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WORKDAYS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Scheduled working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5 workdays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CALENDAR_DAYS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Continuous calendar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14 calendar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Actual employee workweek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2 workweeks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Per-event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SHIFT_FRACTION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Irregular/shift 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0.5 scheduled shift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12.1 Calendar Dependencies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 work schedule as of each date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public holiday treatment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rest days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shift spanning midnight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time-zone normalization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DST changes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part-time schedules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variable/irregular hours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temporary schedule changes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intermittent/reduced-schedule rules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minimum increment rules where lawful</w:t>
      </w:r>
    </w:p>
    <w:tbl>
      <w:tblPr>
        <w:tblStyle w:val="Table1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shd w:fill="f7f0e5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8"/>
                <w:szCs w:val="18"/>
                <w:rtl w:val="0"/>
              </w:rPr>
              <w:t xml:space="preserve">CALCULATION RULE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Never convert “weeks” to 5 days or 40 hours globally. The employee’s actual schedule and the jurisdiction rule define the denominator.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13. Accrual, Grant &amp; Carryover Engine</w:t>
      </w:r>
    </w:p>
    <w:p w:rsidR="00000000" w:rsidDel="00000000" w:rsidP="00000000" w:rsidRDefault="00000000" w:rsidRPr="00000000" w14:paraId="000001AC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Although some statutory family leaves are event-based rather than accrued, sick/personal/casual leave in many policies may accrue or be granted. The engine must support both without assuming a global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FRONT_LOADED | PER_PAY_PERIOD | PER_HOUR_WORKED | MONTHLY | ANNIVERSARY | CALENDAR_YEAR | EVENT_TRIGGERED | NO_BALANCE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13.1 Rule Properties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accrual rate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rounding rule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maximum accrual cap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usage cap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carryover cap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expiry rule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negative balance policy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new-hire proration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rehire restoration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transfer between entities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leave donation/pooling if offered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payout on termination if applicable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carryover while on leave</w:t>
      </w:r>
    </w:p>
    <w:p w:rsidR="00000000" w:rsidDel="00000000" w:rsidP="00000000" w:rsidRDefault="00000000" w:rsidRPr="00000000" w14:paraId="000001BC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Where local law limits forfeiture or requires carryover/payout, the jurisdiction pack must override the employer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14. Pay, Wage-Replacement &amp; Payroll Coordination</w:t>
      </w:r>
    </w:p>
    <w:p w:rsidR="00000000" w:rsidDel="00000000" w:rsidP="00000000" w:rsidRDefault="00000000" w:rsidRPr="00000000" w14:paraId="000001BE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Leave status and payment source are separate axes. A leave may be job-protected but unpaid; paid by the employer; paid partially by a state/social-insurance scheme; supplemented by the employer; or involve multiple pay sources.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Pay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EMPLOYER_FULL_PAY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Employer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100% regular-pay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EMPLOYER_PARTIAL_PAY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Employer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Configured percentage /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STATUTORY_EMPLOYER_ADMINISTERED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Employer payroll with statutory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Jurisdiction-specific statutory 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SOCIAL_INSURANCE_EXTERNAL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External authority/carrier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Benefit paid outside payroll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TOP_UP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Employer + 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Employer supplements external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PAID_LEAVE_BALANCE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Employer accrued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Sick/personal balance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UNPAID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wage 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Leave protection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Multiple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Segmented leave/pay period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14.1 Payroll Contract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Leave Engine → normalized leave segments → payroll pay-code mapping → payroll calculation → payroll result/status → leave evidence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Do not calculate net pay in the chatbot.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Do not write statutory rates into prompt templates.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Version pay thresholds/rates by effective date.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Support retroactive correction without mutating original leave decision evidence.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Preserve pay-source provenance for every leave segment.</w:t>
      </w:r>
    </w:p>
    <w:p w:rsidR="00000000" w:rsidDel="00000000" w:rsidP="00000000" w:rsidRDefault="00000000" w:rsidRPr="00000000" w14:paraId="000001E2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15. Request, Notice &amp; Approval Workflow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Employee/HR initiates → Identify leave family or “I’m not sure” → Applicability resolution → Eligibility pre-check → Notice/evidence requirements → Request submitted → Automatic entitlement/designation where non-discretionary OR authorized review → Schedule/coverage workflow → Decision/Designation → Payroll/time sync → Employee notice → Leave begins → changes/extensions → return/closure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15.1 Workflow States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DRAFT | SUBMITTED | NEEDS_INFO | ELIGIBILITY_REVIEW | PENDING_EVIDENCE | PROVISIONALLY_PROTECTED | APPROVED_POLICY | DESIGNATED_STATUTORY | PARTIALLY_APPROVED | DENIED_WITH_REASON | WITHDRAWN | ACTIVE | EXTENSION_REVIEW | RETURN_PENDING | CLOSED | 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15.2 Approval Semantics</w:t>
      </w:r>
    </w:p>
    <w:tbl>
      <w:tblPr>
        <w:tblStyle w:val="Table1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Typical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DESIGNATION_ONLY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Right exists if criteria met; manager cannot veto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Statutory/protected leave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OPERATIONAL_NOTICE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Manager sees scheduling impact but does not decide legal 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Protected leave with staffing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DISCRETIONARY_APPROVAL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Employer policy permits business discretion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General unpaid leave / sabbatical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HR_LEGAL_REVIEW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Complex, conflicting or sensitive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Accommodation overlap / legal ambiguity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16. Unplanned Absence &amp; Emergency Workflow</w:t>
      </w:r>
    </w:p>
    <w:p w:rsidR="00000000" w:rsidDel="00000000" w:rsidP="00000000" w:rsidRDefault="00000000" w:rsidRPr="00000000" w14:paraId="000001F8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Employees may not know the legal name of the leave they need. The intake must support “I cannot work today” without forcing an incorrect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Report absence → immediate safety/emergency check → record expected duration if known → create PENDING_LEAVE_REVIEW occurrence → notify authorized manager of operational absence only → route HR/leave specialist if protected reason indicated → request only minimum necessary evidence → resolve leave type → update attendance/payroll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16.1 No-Call / No-Show Safeguard</w:t>
      </w:r>
    </w:p>
    <w:p w:rsidR="00000000" w:rsidDel="00000000" w:rsidP="00000000" w:rsidRDefault="00000000" w:rsidRPr="00000000" w14:paraId="000001FB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 “no call/no show” rule must not automatically trigger abandonment or discipline when the system has an unresolved hospitalization, emergency, disability/accommodation, protected leave, safety-related leave or other configured exception signal. Escalate for human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17. Medical / Sick Leave Architecture</w:t>
      </w:r>
    </w:p>
    <w:p w:rsidR="00000000" w:rsidDel="00000000" w:rsidP="00000000" w:rsidRDefault="00000000" w:rsidRPr="00000000" w14:paraId="000001FD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Medical absence is one of the highest-risk domains because ordinary employer sick leave can overlap with statutory leave, disability accommodation, workplace injury, pregnancy-related limitations and benefit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17.1 Functional Components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self-certification rules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medical certification rules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recertification/extension rules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intermittent/reduced schedule support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waiting days if legally relevant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paid sick balance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statutory sickness pay metadata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workplace injury/occupational routing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reasonable accommodation trigger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fitness-for-work/return-to-work workflow where lawful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privacy-restricted evidence</w:t>
      </w:r>
    </w:p>
    <w:p w:rsidR="00000000" w:rsidDel="00000000" w:rsidP="00000000" w:rsidRDefault="00000000" w:rsidRPr="00000000" w14:paraId="0000020A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17.2 Medical Data Minimization</w:t>
      </w:r>
    </w:p>
    <w:tbl>
      <w:tblPr>
        <w:tblStyle w:val="Table1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shd w:fill="eaf4ed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8"/>
                <w:szCs w:val="18"/>
                <w:rtl w:val="0"/>
              </w:rPr>
              <w:t xml:space="preserve">PRIVACY RULE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General managers should ordinarily see “approved medical leave / expected return / work restrictions if authorized,” not diagnosis, treatment details or full medical certificates.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system must support a certification conclusion model—e.g., “supports qualifying absence through DATE”—while storing the underlying document in the restricted vault.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18. Pregnancy, Birth, Adoption &amp; Family Leave</w:t>
      </w:r>
    </w:p>
    <w:p w:rsidR="00000000" w:rsidDel="00000000" w:rsidP="00000000" w:rsidRDefault="00000000" w:rsidRPr="00000000" w14:paraId="0000020F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Do not encode a universal “maternity = X weeks / paternity = Y weeks” model. Global requirements vary substantially, including terminology, eligibility, duration, pay, mandatory periods, partner rights, adoption, neonatal care and return protections.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18.1 Canonical Event Model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PREGNANCY | CHILDBIRTH | PARTNER_BIRTH | ADOPTION_PLACEMENT | SURROGACY_RECOGNIZED_EVENT | NEONATAL_CARE | PARENTAL_CARE | PREGNANCY_LOSS | RELATED_MEDICAL_CONDITION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18.2 Design Requirements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event date and expected date support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pre-birth / post-birth segments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mandatory protected periods where applicable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partner/second-parent eligibility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multiple-birth handling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adoption/placement dates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neonatal leave as distinct or supplemental entitlement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pregnancy-related sickness interaction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holiday/benefit accrual during leave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return-to-role / equivalent-role protections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keeping-in-touch/contact rules only where local pack supports them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anti-retaliation and pregnancy discrimination safeguards</w:t>
      </w:r>
    </w:p>
    <w:p w:rsidR="00000000" w:rsidDel="00000000" w:rsidP="00000000" w:rsidRDefault="00000000" w:rsidRPr="00000000" w14:paraId="0000021F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ILO Maternity Protection Convention No. 183 is a useful international reference point, but ratification and domestic implementation vary; it must never be treated as a universal directly applicable entitlement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19. Caregiver, Bereavement &amp; Life-Event Leave</w:t>
      </w:r>
    </w:p>
    <w:p w:rsidR="00000000" w:rsidDel="00000000" w:rsidP="00000000" w:rsidRDefault="00000000" w:rsidRPr="00000000" w14:paraId="00000221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Relationship definitions vary materially. “Family” must therefore be rule-driven, not hard-coded to spouse/parent/child.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19.1 Relationship Ontology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SPOUSE | CIVIL_PARTNER | DOMESTIC_PARTNER | CHILD | STEPCHILD | FOSTER_CHILD | PARENT | PARENT_IN_LAW | SIBLING | GRANDPARENT | GRANDCHILD | HOUSEHOLD_MEMBER | DEPENDANT | PERSON_WITH_CARE_RELATIONSHIP | LOCAL_DEFINITION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Carer/dependent leave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Emergency time off for dependants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Compassionate leave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Parental bereavement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General bereavement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Critical illness caregiver leave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End-of-life care leave where applicable</w:t>
      </w:r>
    </w:p>
    <w:p w:rsidR="00000000" w:rsidDel="00000000" w:rsidP="00000000" w:rsidRDefault="00000000" w:rsidRPr="00000000" w14:paraId="0000022B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UK carer’s leave and neonatal care leave illustrate why these require their own rule objects and time windows rather than being folded into generic “family leave.”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20. Civic, Military, Safety &amp; Other Protected Time Off</w:t>
      </w:r>
    </w:p>
    <w:p w:rsidR="00000000" w:rsidDel="00000000" w:rsidP="00000000" w:rsidRDefault="00000000" w:rsidRPr="00000000" w14:paraId="0000022D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global ontology must accommodate jurisdiction-specific rights that are not medical or parental.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jury service / court attendance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witness obligations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military/reserve service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election/public duty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trade union/employee representative duties where applicable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domestic/family violence or stalking-related leave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crime-victim leave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voting leave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organ/bone marrow donation leave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school-related leave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public health quarantine/isolation leave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religious observance as leave/accommodation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emergency/disaster response service</w:t>
      </w:r>
    </w:p>
    <w:p w:rsidR="00000000" w:rsidDel="00000000" w:rsidP="00000000" w:rsidRDefault="00000000" w:rsidRPr="00000000" w14:paraId="0000023B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Each type requires separate rules for protection, pay, notice, evidence, confidentiality and attendance exclusion.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21. Casual / Personal Leave</w:t>
      </w:r>
    </w:p>
    <w:p w:rsidR="00000000" w:rsidDel="00000000" w:rsidP="00000000" w:rsidRDefault="00000000" w:rsidRPr="00000000" w14:paraId="0000023D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“Casual leave” is not a globally uniform legal concept. It must be represented as an employer or jurisdiction-specific leave type mapped to PERSONAL_CASUAL.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21.1 Configurable Controls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annual or anniversary grant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accrual vs front-load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minimum/maximum request unit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carryover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expiry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blackout periods only where lawful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manager discretion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emergency same-day request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interaction with sick leave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negative balance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 treatment</w:t>
      </w:r>
    </w:p>
    <w:tbl>
      <w:tblPr>
        <w:tblStyle w:val="Table1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shd w:fill="f4f6f7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8"/>
                <w:szCs w:val="18"/>
                <w:rtl w:val="0"/>
              </w:rPr>
              <w:t xml:space="preserve">NAMING RULE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If a jurisdiction or tenant does not use “casual leave,” do not expose that label merely because the canonical family exists.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22. Unpaid &amp; Discretionary Leave</w:t>
      </w:r>
    </w:p>
    <w:p w:rsidR="00000000" w:rsidDel="00000000" w:rsidP="00000000" w:rsidRDefault="00000000" w:rsidRPr="00000000" w14:paraId="0000024D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General leave without pay must not become a catch-all that bypasses statutory or accommodation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Request unpaid leave → protected-leave matcher → accommodation matcher → statutory eligibility check → contractual/CBA check → only then discretionary unpaid-leave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22.1 Decision Criteria</w:t>
      </w:r>
    </w:p>
    <w:p w:rsidR="00000000" w:rsidDel="00000000" w:rsidP="00000000" w:rsidRDefault="00000000" w:rsidRPr="00000000" w14:paraId="00000250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Where discretion is legally permissible, tenant policy may define operational criteria such as duration, service, business coverage and prior usage. These criteria must be explicit, auditable and consistently applied; AI must not invent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23. Accommodation &amp; Protected-Leave Interaction</w:t>
      </w:r>
    </w:p>
    <w:p w:rsidR="00000000" w:rsidDel="00000000" w:rsidP="00000000" w:rsidRDefault="00000000" w:rsidRPr="00000000" w14:paraId="00000252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An employee may be ineligible for an ordinary leave program yet still require a separate accommodation analysis. The platform must therefore run a protected-rights matcher before final denial.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Leave request not available/exhausted → check accommodation trigger → if triggered, open accommodation workflow → preserve absence as PENDING/PROTECTED as configured → no attendance penalty until determination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U.S. EEOC guidance provides a concrete example: leave can be a reasonable accommodation under the ADA in appropriate circumstances even where an employee does not qualify under an employer leave plan. This principle is jurisdiction-specific and must not be generalized globally.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24. Attendance Management &amp; No-Fault Safeguards</w:t>
      </w:r>
    </w:p>
    <w:p w:rsidR="00000000" w:rsidDel="00000000" w:rsidP="00000000" w:rsidRDefault="00000000" w:rsidRPr="00000000" w14:paraId="00000256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24.1 Attendance Rule Object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attendance_rule:</w:t>
        <w:br w:type="textWrapping"/>
        <w:t xml:space="preserve">  schedule_scope:</w:t>
        <w:br w:type="textWrapping"/>
        <w:t xml:space="preserve">  grace_period:</w:t>
        <w:br w:type="textWrapping"/>
        <w:t xml:space="preserve">  late_threshold:</w:t>
        <w:br w:type="textWrapping"/>
        <w:t xml:space="preserve">  call_off_requirement:</w:t>
        <w:br w:type="textWrapping"/>
        <w:t xml:space="preserve">  occurrence_window:</w:t>
        <w:br w:type="textWrapping"/>
        <w:t xml:space="preserve">  point_value:</w:t>
        <w:br w:type="textWrapping"/>
        <w:t xml:space="preserve">  exclusion_codes:</w:t>
        <w:br w:type="textWrapping"/>
        <w:t xml:space="preserve">  progressive_thresholds:</w:t>
        <w:br w:type="textWrapping"/>
        <w:t xml:space="preserve">  protected_leave_gate: REQUIRED</w:t>
        <w:br w:type="textWrapping"/>
        <w:t xml:space="preserve">  accommodation_gate: REQUIRED</w:t>
        <w:br w:type="textWrapping"/>
        <w:t xml:space="preserve">  human_review_before_adverse_action: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24.2 Exclusions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approved/protected leave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pending protected leave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approved accommodation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medical evidence pending within allowed window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schedule/clock-system errors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authorized business travel/training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jury/civic/military duty where protected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approved emergency/safety leave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legally protected complaint/representative activity where relevant</w:t>
      </w:r>
    </w:p>
    <w:tbl>
      <w:tblPr>
        <w:tblStyle w:val="Table1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shd w:fill="fbeaea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rtl w:val="0"/>
              </w:rPr>
              <w:t xml:space="preserve">RED LINE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A “no-fault” attendance points system must never mean “no legal-context check.” Protected leave and accommodation checks are mandatory before any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25. Evidence, Certification &amp; Return-to-Work Controls</w:t>
      </w:r>
    </w:p>
    <w:p w:rsidR="00000000" w:rsidDel="00000000" w:rsidP="00000000" w:rsidRDefault="00000000" w:rsidRPr="00000000" w14:paraId="00000265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25.1 Evidence Requirement Types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NONE | SELF_CERTIFICATION | EVENT_DOCUMENT | MEDICAL_CERTIFICATION | PERIODIC_RECERTIFICATION | GOVERNMENT_DOCUMENT | COURT_NOTICE | MILITARY_ORDER | OTHER_APPROVED_EVIDENCE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25.2 Evidence Principles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request only what applicable law/policy permits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purpose limitation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minimum necessary fields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deadline and cure period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alternative evidence pathways where required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translation/accessibility support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restricted storage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retention schedule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manager download by default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auditable access</w:t>
      </w:r>
    </w:p>
    <w:p w:rsidR="00000000" w:rsidDel="00000000" w:rsidP="00000000" w:rsidRDefault="00000000" w:rsidRPr="00000000" w14:paraId="00000272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25.3 Return-to-Work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planned return date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early return request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extension request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fitness confirmation only where lawful/necessary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 restrictions → accommodation workflow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role restoration requirement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benefit/payroll restart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schedule activation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system access restoration coordination</w:t>
      </w:r>
    </w:p>
    <w:p w:rsidR="00000000" w:rsidDel="00000000" w:rsidP="00000000" w:rsidRDefault="00000000" w:rsidRPr="00000000" w14:paraId="0000027C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26. Privacy &amp; Sensitive Data Architecture</w:t>
      </w:r>
    </w:p>
    <w:p w:rsidR="00000000" w:rsidDel="00000000" w:rsidP="00000000" w:rsidRDefault="00000000" w:rsidRPr="00000000" w14:paraId="0000027D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Attendance and leave data can reveal health, pregnancy, family status, disability, religion, union/public-duty activity and other sensitive facts. Data access must be purpose-bound.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General attendance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Presence/absence classification,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Manager + HR as authorized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Leave entitlement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Leave type, status, dates,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Employee + HR + limited manager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Medical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Certification/document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Restricted HR/occupational health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Payroll leave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Pay code, segment, amount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Payroll + HR as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Sensitive safety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Minimal operational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Restricted case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AI 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Policy query / request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Retention and access controlled by tenant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26.1 Model Context Minimization</w:t>
      </w:r>
    </w:p>
    <w:p w:rsidR="00000000" w:rsidDel="00000000" w:rsidP="00000000" w:rsidRDefault="00000000" w:rsidRPr="00000000" w14:paraId="00000295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For ordinary leave Q&amp;A, the model should receive only resolved rule IDs, selected work-jurisdiction metadata, employee schedule facts and balance outputs necessary to answer. It should not receive diagnosis, medical attachments, bank details, full compensation history or unrelated HR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27. ZoikoTime, Scheduling &amp; Payroll Integrations</w:t>
      </w:r>
    </w:p>
    <w:p w:rsidR="00000000" w:rsidDel="00000000" w:rsidP="00000000" w:rsidRDefault="00000000" w:rsidRPr="00000000" w14:paraId="00000297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27.1 ZoikoTime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Leave approved/designated → publish leave interval → ZoikoTime marks scheduled interval as authorized absence → prevent missing-time exception → actual return/partial work events reconcile → discrepancy event to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27.2 Scheduling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remove/annotate employee availability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avoid double scheduling approved leave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support partial-day and intermittent leave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record schedule version used in entitlement calculation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avoid changing schedule retroactively to reduce leave usage</w:t>
      </w:r>
    </w:p>
    <w:p w:rsidR="00000000" w:rsidDel="00000000" w:rsidP="00000000" w:rsidRDefault="00000000" w:rsidRPr="00000000" w14:paraId="0000029F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27.3 Zoiko Payroll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map leave segments to pay codes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send effective-dated pay-treatment metadata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receive calculation status/errors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support top-up and mixed-source pay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handle retro corrections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do not display estimated statutory pay as final payroll unless payroll confirms</w:t>
      </w:r>
    </w:p>
    <w:p w:rsidR="00000000" w:rsidDel="00000000" w:rsidP="00000000" w:rsidRDefault="00000000" w:rsidRPr="00000000" w14:paraId="000002A6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27.4 Benefits</w:t>
      </w:r>
    </w:p>
    <w:p w:rsidR="00000000" w:rsidDel="00000000" w:rsidP="00000000" w:rsidRDefault="00000000" w:rsidRPr="00000000" w14:paraId="000002A7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Where benefit continuation, premium collection or insurer notifications depend on leave status, use explicit events and rule mappings. Do not infer benefits continuation from “leave approved.”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28. Employee, Manager &amp; HR UX Wireframes</w:t>
      </w:r>
    </w:p>
    <w:p w:rsidR="00000000" w:rsidDel="00000000" w:rsidP="00000000" w:rsidRDefault="00000000" w:rsidRPr="00000000" w14:paraId="000002A9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28.1 Employee — My Time Off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┌──────────────────────────────────────────────────────────┐</w:t>
        <w:br w:type="textWrapping"/>
        <w:t xml:space="preserve">│ My Time Off                                              │</w:t>
        <w:br w:type="textWrapping"/>
        <w:t xml:space="preserve">│ Applies to: [Legal Entity] • [Work Jurisdiction]         │</w:t>
        <w:br w:type="textWrapping"/>
        <w:t xml:space="preserve">├──────────────────────────────────────────────────────────┤</w:t>
        <w:br w:type="textWrapping"/>
        <w:t xml:space="preserve">│ Available / relevant leave                              │</w:t>
        <w:br w:type="textWrapping"/>
        <w:t xml:space="preserve">│ [Sick / Medical] [Family] [Personal] [Other]            │</w:t>
        <w:br w:type="textWrapping"/>
        <w:t xml:space="preserve">│                                                         │</w:t>
        <w:br w:type="textWrapping"/>
        <w:t xml:space="preserve">│ Upcoming                                                 │</w:t>
        <w:br w:type="textWrapping"/>
        <w:t xml:space="preserve">│ 12–14 Sep • Personal Leave • Approved                   │</w:t>
        <w:br w:type="textWrapping"/>
        <w:t xml:space="preserve">│                                                         │</w:t>
        <w:br w:type="textWrapping"/>
        <w:t xml:space="preserve">│ Requests needing action                                  │</w:t>
        <w:br w:type="textWrapping"/>
        <w:t xml:space="preserve">│ Medical Leave • Evidence due 24 Aug                     │</w:t>
        <w:br w:type="textWrapping"/>
        <w:t xml:space="preserve">│ [Upload securely] [View requirements]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├──────────────────────────────────────────────────────────┤</w:t>
        <w:br w:type="textWrapping"/>
        <w:t xml:space="preserve">│ [Request Time Off] [Report an Unplanned Absence]        │</w:t>
        <w:br w:type="textWrapping"/>
        <w:t xml:space="preserve">│ [Ask Zoiko HR]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28.2 Request Flow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Reason family → dates/times → system shows applicable options → employee selects or “not sure” → entitlement preview → notice/evidence disclosure → submit → confirmation + status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28.3 Manager — Team Attendance &amp; Leave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┌──────────────────────────────────────────────────────────┐</w:t>
        <w:br w:type="textWrapping"/>
        <w:t xml:space="preserve">│ Team Availability    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├──────────────────────────────────────────────────────────┤</w:t>
        <w:br w:type="textWrapping"/>
        <w:t xml:space="preserve">│ Priya     Medical leave      20–22 Aug   Approved        │</w:t>
        <w:br w:type="textWrapping"/>
        <w:t xml:space="preserve">│ Daniel    Personal leave     25 Aug      Action needed   │</w:t>
        <w:br w:type="textWrapping"/>
        <w:t xml:space="preserve">│ Sam       Protected leave    —           HR managed      │</w:t>
        <w:br w:type="textWrapping"/>
        <w:t xml:space="preserve">├──────────────────────────────────────────────────────────┤</w:t>
        <w:br w:type="textWrapping"/>
        <w:t xml:space="preserve">│ Manager sees operational facts only.                     │</w:t>
        <w:br w:type="textWrapping"/>
        <w:t xml:space="preserve">│ No diagnosis / confidential evidence.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28.4 HR / Leave Administrator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jurisdiction coverage matrix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rule versions and legal review status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leave cases requiring review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evidence deadlines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concurrency trace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entitlement ledger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payroll sync status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attendance exclusions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policy conflicts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legal-change queue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audit reconstruction</w:t>
      </w:r>
    </w:p>
    <w:p w:rsidR="00000000" w:rsidDel="00000000" w:rsidP="00000000" w:rsidRDefault="00000000" w:rsidRPr="00000000" w14:paraId="000002BB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29. RBAC, ABAC &amp; Segregation of Duties</w:t>
      </w:r>
    </w:p>
    <w:tbl>
      <w:tblPr>
        <w:tblStyle w:val="Table2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Restricted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Own leave requests, balances, evidence submission, own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peer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Operational dates/status for direct reports; permitted discretionary 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medical evidence/diagnosis by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HR Leave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Leave case management, entitlement adjustments within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payroll bank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Pay-relevant leave segments and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medical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Occupational Health / Restricted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Medical evidence/work restrictions as 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unrelated employee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Policy/rule review, disputes,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Read scope controlled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Policy 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Publish approved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Cannot self-approve high-risk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Read-only evidence and historical reconstruction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AI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Read resolved approved rules + minimal employee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write/approval/adverse 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29.1 ABAC Attributes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tenant_id + legal_entity_id + worker_scope + manager_relationship + jurisdiction + data_sensitivity + case_assignment + purpose + policy_version + effective_date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Recommended segregation: Rule Author ≠ Legal Approver ≠ Publisher for statutory/high-risk leave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30. Core Data Model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LeavePolicyFamily</w:t>
        <w:br w:type="textWrapping"/>
        <w:t xml:space="preserve">LeaveType</w:t>
        <w:br w:type="textWrapping"/>
        <w:t xml:space="preserve">LeaveRule</w:t>
        <w:br w:type="textWrapping"/>
        <w:t xml:space="preserve">LeaveRuleVersion</w:t>
        <w:br w:type="textWrapping"/>
        <w:t xml:space="preserve">LeaveApplicability</w:t>
        <w:br w:type="textWrapping"/>
        <w:t xml:space="preserve">LeaveEligibilityRule</w:t>
        <w:br w:type="textWrapping"/>
        <w:t xml:space="preserve">LeaveDurationRule</w:t>
        <w:br w:type="textWrapping"/>
        <w:t xml:space="preserve">LeaveUnitRule</w:t>
        <w:br w:type="textWrapping"/>
        <w:t xml:space="preserve">LeaveAccrualRule</w:t>
        <w:br w:type="textWrapping"/>
        <w:t xml:space="preserve">LeaveNoticeRule</w:t>
        <w:br w:type="textWrapping"/>
        <w:t xml:space="preserve">LeaveEvidenceRule</w:t>
        <w:br w:type="textWrapping"/>
        <w:t xml:space="preserve">LeavePayTreatmentRule</w:t>
        <w:br w:type="textWrapping"/>
        <w:t xml:space="preserve">LeaveConcurrencyRule</w:t>
        <w:br w:type="textWrapping"/>
        <w:t xml:space="preserve">LeaveRestorationRule</w:t>
        <w:br w:type="textWrapping"/>
        <w:t xml:space="preserve">AttendancePolicy</w:t>
        <w:br w:type="textWrapping"/>
        <w:t xml:space="preserve">AttendanceOccurrence</w:t>
        <w:br w:type="textWrapping"/>
        <w:t xml:space="preserve">ProtectedLeaveMatch</w:t>
        <w:br w:type="textWrapping"/>
        <w:t xml:space="preserve">LeaveRequest</w:t>
        <w:br w:type="textWrapping"/>
        <w:t xml:space="preserve">LeaveCase</w:t>
        <w:br w:type="textWrapping"/>
        <w:t xml:space="preserve">LeaveSegment</w:t>
        <w:br w:type="textWrapping"/>
        <w:t xml:space="preserve">EntitlementAccount</w:t>
        <w:br w:type="textWrapping"/>
        <w:t xml:space="preserve">EntitlementLedgerEvent</w:t>
        <w:br w:type="textWrapping"/>
        <w:t xml:space="preserve">EvidenceRequirement</w:t>
        <w:br w:type="textWrapping"/>
        <w:t xml:space="preserve">EvidenceArtifactRef</w:t>
        <w:br w:type="textWrapping"/>
        <w:t xml:space="preserve">ReturnToWorkPlan</w:t>
        <w:br w:type="textWrapping"/>
        <w:t xml:space="preserve">PayrollLeaveInstruction</w:t>
        <w:br w:type="textWrapping"/>
        <w:t xml:space="preserve">ScheduleSnapshot</w:t>
        <w:br w:type="textWrapping"/>
        <w:t xml:space="preserve">JurisdictionPack</w:t>
        <w:br w:type="textWrapping"/>
        <w:t xml:space="preserve">LegalAuthorityReference</w:t>
        <w:br w:type="textWrapping"/>
        <w:t xml:space="preserve">LegalCommencement</w:t>
        <w:br w:type="textWrapping"/>
        <w:t xml:space="preserve">PolicyConflict</w:t>
        <w:br w:type="textWrapping"/>
        <w:t xml:space="preserve">DecisionEvidence</w:t>
        <w:br w:type="textWrapping"/>
        <w:t xml:space="preserve">AuditEvent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30.1 Critical Referential Constraint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LeaveSegment → LeaveCase → LeaveRuleVersion → JurisdictionApplicability → Legal/Policy Authority → DecisionEvidence → ScheduleSnapshot → EntitlementLedgerEvent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If this lineage cannot be established, the system must not make a legally material eligibility/balance representation as authoritative.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31. API Contracts</w:t>
      </w:r>
    </w:p>
    <w:tbl>
      <w:tblPr>
        <w:tblStyle w:val="Table2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/v1/leave/resolve-options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Return applicable leave options for employee/date/event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/v1/leave/eligibility/evaluate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Deterministic eligibility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/v1/leave/entitlements/calculate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Duration/balance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/v1/leave/concurrency/resolve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Coordinate overlapping entitlements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/v1/leave/requests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Create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/v1/leave/requests/{id}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Modify/withdraw within permitted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/v1/leave/cases/{id}/designate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Authorized statutory/policy 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/v1/leave/cases/{id}/decision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Authorized discretionary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/v1/leave/cases/{id}/evidence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Secure evidence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/v1/leave/cases/{id}/extend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Request extension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/v1/leave/cases/{id}/return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Return-to-work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/v1/employees/{id}/leave-balances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Resolved employee balances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/v1/employees/{id}/attendance-exceptions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Protected/pending absence classifications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/v1/attendance/occurrences/{id}/classify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Run protection/leave matcher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/v1/ai/leave-policy-query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Cited policy Q&amp;A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/v1/leave/cases/{id}/evidence-trace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Authorized audit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/v1/admin/leave-rules/validate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Pre-publication rule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31.1 Idempotency</w:t>
      </w:r>
    </w:p>
    <w:p w:rsidR="00000000" w:rsidDel="00000000" w:rsidP="00000000" w:rsidRDefault="00000000" w:rsidRPr="00000000" w14:paraId="0000031C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All mutation endpoints affecting entitlement, payroll or attendance status require idempotency keys. Duplicate webhook/event delivery must not double-consume leave or duplicate pay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32. Events, Notifications &amp; Workflow Orchestration</w:t>
      </w:r>
    </w:p>
    <w:p w:rsidR="00000000" w:rsidDel="00000000" w:rsidP="00000000" w:rsidRDefault="00000000" w:rsidRPr="00000000" w14:paraId="0000031E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32.1 Domain Events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leave.request.created</w:t>
        <w:br w:type="textWrapping"/>
        <w:t xml:space="preserve">leave.request.updated</w:t>
        <w:br w:type="textWrapping"/>
        <w:t xml:space="preserve">leave.eligibility.evaluated</w:t>
        <w:br w:type="textWrapping"/>
        <w:t xml:space="preserve">leave.evidence.required</w:t>
        <w:br w:type="textWrapping"/>
        <w:t xml:space="preserve">leave.evidence.received</w:t>
        <w:br w:type="textWrapping"/>
        <w:t xml:space="preserve">leave.designated</w:t>
        <w:br w:type="textWrapping"/>
        <w:t xml:space="preserve">leave.approved</w:t>
        <w:br w:type="textWrapping"/>
        <w:t xml:space="preserve">leave.denied</w:t>
        <w:br w:type="textWrapping"/>
        <w:t xml:space="preserve">leave.started</w:t>
        <w:br w:type="textWrapping"/>
        <w:t xml:space="preserve">leave.segment.changed</w:t>
        <w:br w:type="textWrapping"/>
        <w:t xml:space="preserve">leave.extended</w:t>
        <w:br w:type="textWrapping"/>
        <w:t xml:space="preserve">leave.returned</w:t>
        <w:br w:type="textWrapping"/>
        <w:t xml:space="preserve">leave.closed</w:t>
        <w:br w:type="textWrapping"/>
        <w:t xml:space="preserve">leave.entitlement.granted</w:t>
        <w:br w:type="textWrapping"/>
        <w:t xml:space="preserve">leave.entitlement.consumed</w:t>
        <w:br w:type="textWrapping"/>
        <w:t xml:space="preserve">leave.entitlement.restored</w:t>
        <w:br w:type="textWrapping"/>
        <w:t xml:space="preserve">leave.concurrency.resolved</w:t>
        <w:br w:type="textWrapping"/>
        <w:t xml:space="preserve">attendance.occurrence.created</w:t>
        <w:br w:type="textWrapping"/>
        <w:t xml:space="preserve">attendance.protection_match.completed</w:t>
        <w:br w:type="textWrapping"/>
        <w:t xml:space="preserve">attendance.consequence.blocked</w:t>
        <w:br w:type="textWrapping"/>
        <w:t xml:space="preserve">payroll.leave_instruction.created</w:t>
        <w:br w:type="textWrapping"/>
        <w:t xml:space="preserve">payroll.leave_instruction.failed</w:t>
        <w:br w:type="textWrapping"/>
        <w:t xml:space="preserve">leave.rule.changed</w:t>
        <w:br w:type="textWrapping"/>
        <w:t xml:space="preserve">leave.policy_conflict.detected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32.2 Notifications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request received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decision/designation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evidence required + due date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leave approaching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extension/return action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payroll sync problem requiring HR action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rule change that materially affects employee entitlement where notice required</w:t>
      </w:r>
    </w:p>
    <w:p w:rsidR="00000000" w:rsidDel="00000000" w:rsidP="00000000" w:rsidRDefault="00000000" w:rsidRPr="00000000" w14:paraId="00000328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Sensitive reasons should not appear in push/email previews beyond the minimum needed. Prefer “Your leave request has an update” over diagnosis or protected-event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33. AI/RAG Retrieval &amp; Answer Contract</w:t>
      </w:r>
    </w:p>
    <w:p w:rsidR="00000000" w:rsidDel="00000000" w:rsidP="00000000" w:rsidRDefault="00000000" w:rsidRPr="00000000" w14:paraId="0000032A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Policy Q&amp;A must retrieve only from the resolved, approved rule and policy universe applicable to the worker.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Identity/authorization → employment nexus → applicable leave rule set → effective-date filter → policy/RAG retrieval → rerank → deterministic entitlement data join → citation verification → response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33.1 Response Contract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Direct answer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Applies-to scope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Leave/policy name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Eligibility status only if returned by deterministic service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Balance/quantity only if returned by entitlement service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Notice/evidence requirements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Pay-treatment qualifier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Next action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Exact source citation + effective date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Escalation where uncertain</w:t>
      </w:r>
    </w:p>
    <w:p w:rsidR="00000000" w:rsidDel="00000000" w:rsidP="00000000" w:rsidRDefault="00000000" w:rsidRPr="00000000" w14:paraId="00000337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33.2 Example</w:t>
      </w:r>
    </w:p>
    <w:p w:rsidR="00000000" w:rsidDel="00000000" w:rsidP="00000000" w:rsidRDefault="00000000" w:rsidRPr="00000000" w14:paraId="00000338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Employee: “I’m sick and have no sick days left. Can I take time off?”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assistant must not simply answer “No.” It resolves statutory/protected leave, accommodation and unpaid options first. If data is incomplete, it explains the known policy and routes the employee to the correct workflow without treating the absence as unexcused.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34. AI Guardrails &amp; Risk Classification</w:t>
      </w:r>
    </w:p>
    <w:p w:rsidR="00000000" w:rsidDel="00000000" w:rsidP="00000000" w:rsidRDefault="00000000" w:rsidRPr="00000000" w14:paraId="0000033B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34.1 Never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invent entitlement or duration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calculate statutory pay independently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diagnose a condition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infer pregnancy/disability from unrelated data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tell an employee to disclose a diagnosis when policy does not require it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promise approval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deny protected leave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recommend attendance discipline or termination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tell a manager to treat protected absence as poor performance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fabricate evidence requirements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expose medical documents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override jurisdiction resolver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answer from superseded rules</w:t>
      </w:r>
    </w:p>
    <w:p w:rsidR="00000000" w:rsidDel="00000000" w:rsidP="00000000" w:rsidRDefault="00000000" w:rsidRPr="00000000" w14:paraId="00000349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34.2 Risk Levels</w:t>
      </w:r>
    </w:p>
    <w:tbl>
      <w:tblPr>
        <w:tblStyle w:val="Table2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L0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Locate policy /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Normal cited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Eligibility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Use deterministic eligibility output + 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Medical/family/protected-rights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Minimize data; protected-rights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Denial/dispute/retaliation allegation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legal adjudication; HR/legal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Discipline/termination based on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Block autonomous recommendation; authorized HR/legal workflow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34.3 Protected-Rights Review Triggers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MEDICAL | DISABILITY | PREGNANCY | FAMILY_CARE | BEREAVEMENT | MILITARY | JURY_PUBLIC_DUTY | SAFETY_VIOLENCE | RELIGION | UNION_REP_ACTIVITY | RETALIATION_CLAIM | WORKPLACE_INJURY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35. Legal Authority / Commencement Registry</w:t>
      </w:r>
    </w:p>
    <w:p w:rsidR="00000000" w:rsidDel="00000000" w:rsidP="00000000" w:rsidRDefault="00000000" w:rsidRPr="00000000" w14:paraId="00000360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Leave law changes frequently and may be enacted before it is effective. The rules engine therefore requires a legal authority registry that distinguishes publication, enactment, commencement and transition 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LegalAuthorityReference:</w:t>
        <w:br w:type="textWrapping"/>
        <w:t xml:space="preserve">  authority_id</w:t>
        <w:br w:type="textWrapping"/>
        <w:t xml:space="preserve">  jurisdiction</w:t>
        <w:br w:type="textWrapping"/>
        <w:t xml:space="preserve">  instrument_title</w:t>
        <w:br w:type="textWrapping"/>
        <w:t xml:space="preserve">  authority_type</w:t>
        <w:br w:type="textWrapping"/>
        <w:t xml:space="preserve">  official_source</w:t>
        <w:br w:type="textWrapping"/>
        <w:t xml:space="preserve">  enacted_on</w:t>
        <w:br w:type="textWrapping"/>
        <w:t xml:space="preserve">  effective_from</w:t>
        <w:br w:type="textWrapping"/>
        <w:t xml:space="preserve">  effective_to</w:t>
        <w:br w:type="textWrapping"/>
        <w:t xml:space="preserve">  transitional_rule</w:t>
        <w:br w:type="textWrapping"/>
        <w:t xml:space="preserve">  impacted_leave_rule_ids[]</w:t>
        <w:br w:type="textWrapping"/>
        <w:t xml:space="preserve">  legal_review_status</w:t>
        <w:br w:type="textWrapping"/>
        <w:t xml:space="preserve">  last_verified_at</w:t>
        <w:br w:type="textWrapping"/>
        <w:t xml:space="preserve">  next_review_due</w:t>
        <w:br w:type="textWrapping"/>
        <w:t xml:space="preserve">  source_hash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35.1 Required Status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PROPOSED | ENACTED_NOT_EFFECTIVE | PARTIALLY_EFFECTIVE | EFFECTIVE | SUPERSEDED | REPEALED | UNCERTAIN_REQUIRES_REVIEW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Example: UK employment-law changes taking effect in 2026 demonstrate why “current law” cannot be represented by the date a bill or act was announced. The commencement state must drive eligibility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36. Historical Reconstruction &amp; Audit Evidence</w:t>
      </w:r>
    </w:p>
    <w:p w:rsidR="00000000" w:rsidDel="00000000" w:rsidP="00000000" w:rsidRDefault="00000000" w:rsidRPr="00000000" w14:paraId="00000366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Authorized HR/Legal must be able to answer: “Why did the system designate this leave and consume this amount on 12 May 2025?”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36.1 Reconstruction Inputs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employment relationship version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 jurisdiction and assignment history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schedule snapshot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leave rule version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 authority version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 eligibility facts as of date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prior entitlement ledger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request/notice timestamps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evidence status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concurrency result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payroll instruction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authorized human decision</w:t>
      </w:r>
    </w:p>
    <w:p w:rsidR="00000000" w:rsidDel="00000000" w:rsidP="00000000" w:rsidRDefault="00000000" w:rsidRPr="00000000" w14:paraId="00000374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36.2 Decision Evidence Object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decision_evidence_id</w:t>
        <w:br w:type="textWrapping"/>
        <w:t xml:space="preserve">case_id</w:t>
        <w:br w:type="textWrapping"/>
        <w:t xml:space="preserve">actor_type</w:t>
        <w:br w:type="textWrapping"/>
        <w:t xml:space="preserve">actor_id</w:t>
        <w:br w:type="textWrapping"/>
        <w:t xml:space="preserve">rule_version_ids[]</w:t>
        <w:br w:type="textWrapping"/>
        <w:t xml:space="preserve">input_snapshot_hash</w:t>
        <w:br w:type="textWrapping"/>
        <w:t xml:space="preserve">schedule_snapshot_id</w:t>
        <w:br w:type="textWrapping"/>
        <w:t xml:space="preserve">eligibility_result</w:t>
        <w:br w:type="textWrapping"/>
        <w:t xml:space="preserve">entitlement_result</w:t>
        <w:br w:type="textWrapping"/>
        <w:t xml:space="preserve">concurrency_result</w:t>
        <w:br w:type="textWrapping"/>
        <w:t xml:space="preserve">notice_result</w:t>
        <w:br w:type="textWrapping"/>
        <w:t xml:space="preserve">evidence_result</w:t>
        <w:br w:type="textWrapping"/>
        <w:t xml:space="preserve">decision_code</w:t>
        <w:br w:type="textWrapping"/>
        <w:t xml:space="preserve">created_at</w:t>
        <w:br w:type="textWrapping"/>
        <w:t xml:space="preserve">immutable_hash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37. Localization &amp; Accessibility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localized legal leave names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master-to-translation version linkage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human/legal review of authoritative translations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locale-aware date/time and workweek display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plain-language employee summaries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WCAG 2.2 AA target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keyboard and screen-reader support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accessible upload flows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non-color status indicators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translated evidence instructions where supported</w:t>
      </w:r>
    </w:p>
    <w:p w:rsidR="00000000" w:rsidDel="00000000" w:rsidP="00000000" w:rsidRDefault="00000000" w:rsidRPr="00000000" w14:paraId="00000381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Machine translation may assist drafting but must not silently become the authoritative legal/policy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38. Security &amp; Tenant Isolation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tenant-scoped authorization at query and storage layers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ABAC on medical/sensitive leave cases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encryption in transit and at rest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restricted evidence vault with separate access policy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malware scanning for uploads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signed/expiring evidence download URLs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audit every sensitive-record access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cross-tenant vector retrieval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raw medical documents in AI embeddings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secret/token isolation between integrations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idempotent event processing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tamper-evident decision evidence</w:t>
      </w:r>
    </w:p>
    <w:tbl>
      <w:tblPr>
        <w:tblStyle w:val="Table2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shd w:fill="fbeaea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rtl w:val="0"/>
              </w:rPr>
              <w:t xml:space="preserve">P0 CONDITION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Cross-tenant leave data leakage, medical-evidence exposure or attendance penalties generated while protected-leave review is pending are release-blocking / incident-severity events.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39. Observability, SLOs &amp; Operational Controls</w:t>
      </w:r>
    </w:p>
    <w:p w:rsidR="00000000" w:rsidDel="00000000" w:rsidP="00000000" w:rsidRDefault="00000000" w:rsidRPr="00000000" w14:paraId="00000392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39.1 Key Metrics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wrong-jurisdiction resolution rate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policy-gap rate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entitlement calculation error rate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duplicate ledger event rate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concurrency-resolution failures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attendance consequence blocks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payroll sync failure rate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evidence access anomalies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expired/superseded rule retrieval attempts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AI citation accuracy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manual override rate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retro correction rate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time-to-decision by leave type</w:t>
      </w:r>
    </w:p>
    <w:p w:rsidR="00000000" w:rsidDel="00000000" w:rsidP="00000000" w:rsidRDefault="00000000" w:rsidRPr="00000000" w14:paraId="000003A0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39.2 Engineering SLOs / Quality Gates</w:t>
      </w:r>
    </w:p>
    <w:tbl>
      <w:tblPr>
        <w:tblStyle w:val="Table2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100% enforced on protected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Release 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Wrong-tenant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0 known occurrences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Duplicate entitlement 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0 accepted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Release 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Rule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100% material decisions have rule-version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Release 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Citation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≥99.9% employee-facing policy citations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Block AI answer if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Superseded rule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0 in current-date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Release 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Attendance protection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100% consequence workflows run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Release 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RAG draft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0 draft/unapproved policy 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Release blocker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40. Acceptance &amp; Regression Test Suite</w:t>
      </w:r>
    </w:p>
    <w:tbl>
      <w:tblPr>
        <w:tblStyle w:val="Table2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AT-01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California worker vs New York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Only applicable rule set considered.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AT-02 Remote nexus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Employee temporarily works elsewhere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Configured nexus logic resolves or routes review; IP is not decisive.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AT-03 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Rule changes mid-year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Old cases use old version; new cases use new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AT-04 Concurrent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Protected leave + paid sick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Both ledgers coordinate per rule; no double-duration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AT-05 Exhausted sick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Employee needs medical absence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System checks other statutory/accommodation routes before unexcused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AT-06 Intermittent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2 hours twice 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Actual schedule and minimum increments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AT-07 Irregular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Variable weekly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hard-coded 40-hour denominator.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AT-08 Public holiday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Holiday occurs during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Treatment follows rule pack.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AT-09 Shift midnight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Night shift crosses date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Correct local time and schedule segmentation.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AT-10 Protected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Evidence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Attendance points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AT-11 Manager denial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Manager attempts to reject statutory designation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UI prevents veto; routes operational acknowledgement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AT-12 Discretionary unpaid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General unpaid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Authorized policy criteria and decision evidence recorded.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AT-13 Medical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Manager opens leave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diagnosis/certificate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AT-14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Leave extended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Re-evaluate rule/eligibility/concurrency and payroll segments.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AT-15 Return 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Employee returns 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Release reserved entitlement and update schedule/payroll.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AT-16 Retro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Incorrect leave code fixed after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Append adjustment/restoration; preserve original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AT-17 Draft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New leave rule still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Cannot affect employee eligibility/RAG.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AT-18 Legal commencement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Enacted but future-effective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Not applied before commencement.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AT-19 Cross-tenant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Tenant A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Zero Tenant B data in candidates/context.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AT-20 AI 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Policy silent on leave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Assistant says not found / routes HR; no invented entitlement.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AT-21 Pregnancy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Pregnancy-related absence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attendance penalty before applicable protection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AT-22 Accommodation 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Ordinary leave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Accommodation workflow triggered where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AT-23 Payroll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Pay instruction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Leave protection remains; HR/payroll alert; no silent unpaid conversion.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AT-24 Rehire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Employee rehired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Balance restoration/eligibility follows jurisdiction policy, not default reset.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AT-25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Employee changes legal entity/country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New applicability set effective on transfer date; history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AT-26 Evidence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Certification late but cure period applies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 premature attendance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AT-27 Family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Local definition broader than global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Local ontology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AT-28 Historical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Query 2024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Reconstruct exact schedule/rules/ledger at that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AT-29 Notification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Sensitive leave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Notification preview avoids sensitive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AT-30 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Webhook delivered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One ledger consumption/pay instruction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41. Implementation Work Packages</w:t>
      </w:r>
    </w:p>
    <w:tbl>
      <w:tblPr>
        <w:tblStyle w:val="Table2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Primary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Leave taxonomy + rule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Backend / HR 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Employment nexus 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Platform /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Entitlement ledger + calculation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Backend /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Concurrency &amp; coordination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Backend / HR 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Attendance protection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ZoikoTime +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Leave request/case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Backend +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Evidence vault + privacy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Security /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Payroll + scheduling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Employee/manager/admin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Frontend /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RBAC/ABAC +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Security /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RAG policy domain +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AI/RAG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Legal authority/commencement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Compliance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Observability + SLO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SRE /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Golden legal/leave test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QA + Legal +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Historical reconstruction +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Backend /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keepNext w:val="1"/>
        <w:spacing w:after="80" w:before="140" w:lineRule="auto"/>
        <w:rPr/>
      </w:pPr>
      <w:r w:rsidDel="00000000" w:rsidR="00000000" w:rsidRPr="00000000">
        <w:rPr>
          <w:rtl w:val="0"/>
        </w:rPr>
        <w:t xml:space="preserve">41.1 Recommended Delivery Order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WP-01/02 → WP-03/04 → WP-05/06 → WP-07/08 → WP-09/10 → WP-11/12 → WP-13/14/15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Do not launch the chatbot before the deterministic entitlement/applicability foundation and protected-attendance gate are production-ready.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42. Engineering Red Lines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One global leave table with columns sick_days, maternity_days and unpaid_days.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Hard-coded statutory durations or pay rates in frontend code or prompts.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One balance decremented for every absence regardless of concurrent rights.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Manager “Reject” control for non-discretionary statutory entitlement.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Automatic attendance points before protected-leave/accommodation review.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Automatic job-abandonment logic from no-call/no-show without exception review.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“Maternity/paternity” assumed to be universal legal categories or genders.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Calendar-day conversion of workweek/hour entitlements without schedule context.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Medical certificate text embedded into general RAG/vector search.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Diagnosis visible to line managers by default.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Leave pay calculated by the LLM.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IP/device location used as legal jurisdiction source.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Enacted-but-not-effective law applied early.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Superseded leave rules used for current requests.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Attendance scores used in performance/termination automation without protected-rights gate.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Cross-tenant leave retrieval or analytics exposing individual data.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Editing historical ledger rows instead of append-only corrections.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AI telling an employee they have “no right to leave” where policy/jurisdiction data is incomplete.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Payroll failure silently converting protected paid leave to unpaid status.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Publishing a jurisdiction pack without legal review and regression tests.</w:t>
      </w:r>
    </w:p>
    <w:p w:rsidR="00000000" w:rsidDel="00000000" w:rsidP="00000000" w:rsidRDefault="00000000" w:rsidRPr="00000000" w14:paraId="00000466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43. Definition of Done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Global canonical leave taxonomy implemented with local legal labels.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Employment nexus and multi-jurisdiction applicability resolution operational.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Effective-dated leave rules publish only after validation/legal approval.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Entitlement ledger supports grant, accrual, reservation, consumption, restoration, carryover, expiry and correction.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Concurrency engine coordinates overlapping statutory/employer leave and pay programs.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Actual work schedule drives unit conversion and intermittent leave math.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Protected-leave/accommodation gate blocks premature attendance consequences.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Planned and unplanned absence workflows operate end-to-end.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Medical evidence is isolated under restricted access.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Employee/manager/HR UX exposes only role-appropriate data.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Payroll, ZoikoTime and scheduling integrations are idempotent and observable.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RAG retrieves only approved effective applicable policy and cites exact sources.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AI cannot independently deny protected leave, diagnose, calculate statutory pay or recommend adverse action.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 authority registry distinguishes enacted, effective, transitional and superseded rules.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Historical reconstruction reproduces exact rule, schedule, balance and decision evidence.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Cross-tenant and sensitive-data security tests pass.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All acceptance tests and release-blocking SLOs pass.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Legal/HR can audit why every material leave designation, denial, balance change and attendance classification occurred.</w:t>
      </w:r>
    </w:p>
    <w:tbl>
      <w:tblPr>
        <w:tblStyle w:val="Table2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shd w:fill="e8f3f3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8"/>
                <w:szCs w:val="18"/>
                <w:rtl w:val="0"/>
              </w:rPr>
              <w:t xml:space="preserve">FINAL ARCHITECTURE DECISION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Zoiko HR Attendance &amp; Leave = Employment-Nexus Resolver + Effective-Dated Leave Rules + Entitlement Ledger + Schedule-Aware Calculation + Concurrency Engine + Protected-Attendance Gate + Payroll/Time Coordination + Restricted Evidence + Cited AI Explanation + Human Legal Governance.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A">
      <w:pPr>
        <w:widowControl w:val="1"/>
        <w:spacing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44. Validated Authoritative Reference Set</w:t>
      </w:r>
    </w:p>
    <w:p w:rsidR="00000000" w:rsidDel="00000000" w:rsidP="00000000" w:rsidRDefault="00000000" w:rsidRPr="00000000" w14:paraId="0000047C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following sources were checked on 19 August 2026 to validate the architectural assumptions. They are examples of authoritative frameworks that demonstrate jurisdiction variability and interaction; they are not a substitute for country/state/local legal packs or legal advice.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widowControl w:val="1"/>
        <w:spacing w:after="100" w:line="254" w:lineRule="auto"/>
        <w:rPr/>
      </w:pPr>
      <w:r w:rsidDel="00000000" w:rsidR="00000000" w:rsidRPr="00000000">
        <w:rPr>
          <w:b w:val="1"/>
          <w:bCs w:val="1"/>
          <w:color w:val="b98934"/>
          <w:rtl w:val="0"/>
        </w:rPr>
        <w:t xml:space="preserve">• </w:t>
      </w:r>
      <w:hyperlink r:id="rId6">
        <w:r w:rsidDel="00000000" w:rsidR="00000000" w:rsidRPr="00000000">
          <w:rPr>
            <w:color w:val="0b7c83"/>
            <w:u w:val="single"/>
            <w:rtl w:val="0"/>
          </w:rPr>
          <w:t xml:space="preserve">International Labour Organization — Maternity Protection Convention, 2000 (No. 183)</w:t>
        </w:r>
      </w:hyperlink>
      <w:r w:rsidDel="00000000" w:rsidR="00000000" w:rsidRPr="00000000">
        <w:rPr>
          <w:color w:val="1f2937"/>
          <w:sz w:val="17"/>
          <w:szCs w:val="17"/>
          <w:rtl w:val="0"/>
        </w:rPr>
        <w:t xml:space="preserve"> — International reference standard on maternity protection; domestic applicability depends on ratification and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widowControl w:val="1"/>
        <w:spacing w:after="100" w:line="254" w:lineRule="auto"/>
        <w:rPr/>
      </w:pPr>
      <w:r w:rsidDel="00000000" w:rsidR="00000000" w:rsidRPr="00000000">
        <w:rPr>
          <w:b w:val="1"/>
          <w:bCs w:val="1"/>
          <w:color w:val="b98934"/>
          <w:rtl w:val="0"/>
        </w:rPr>
        <w:t xml:space="preserve">• </w:t>
      </w:r>
      <w:hyperlink r:id="rId7">
        <w:r w:rsidDel="00000000" w:rsidR="00000000" w:rsidRPr="00000000">
          <w:rPr>
            <w:color w:val="0b7c83"/>
            <w:u w:val="single"/>
            <w:rtl w:val="0"/>
          </w:rPr>
          <w:t xml:space="preserve">U.S. Department of Labor — Family and Medical Leave Act</w:t>
        </w:r>
      </w:hyperlink>
      <w:r w:rsidDel="00000000" w:rsidR="00000000" w:rsidRPr="00000000">
        <w:rPr>
          <w:color w:val="1f2937"/>
          <w:sz w:val="17"/>
          <w:szCs w:val="17"/>
          <w:rtl w:val="0"/>
        </w:rPr>
        <w:t xml:space="preserve"> — Federal U.S. family/medical leave framework and administration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widowControl w:val="1"/>
        <w:spacing w:after="100" w:line="254" w:lineRule="auto"/>
        <w:rPr/>
      </w:pPr>
      <w:r w:rsidDel="00000000" w:rsidR="00000000" w:rsidRPr="00000000">
        <w:rPr>
          <w:b w:val="1"/>
          <w:bCs w:val="1"/>
          <w:color w:val="b98934"/>
          <w:rtl w:val="0"/>
        </w:rPr>
        <w:t xml:space="preserve">• </w:t>
      </w:r>
      <w:hyperlink r:id="rId8">
        <w:r w:rsidDel="00000000" w:rsidR="00000000" w:rsidRPr="00000000">
          <w:rPr>
            <w:color w:val="0b7c83"/>
            <w:u w:val="single"/>
            <w:rtl w:val="0"/>
          </w:rPr>
          <w:t xml:space="preserve">U.S. DOL — FMLA Leave Calculation</w:t>
        </w:r>
      </w:hyperlink>
      <w:r w:rsidDel="00000000" w:rsidR="00000000" w:rsidRPr="00000000">
        <w:rPr>
          <w:color w:val="1f2937"/>
          <w:sz w:val="17"/>
          <w:szCs w:val="17"/>
          <w:rtl w:val="0"/>
        </w:rPr>
        <w:t xml:space="preserve"> — Illustrates workweek-based calculation and concurrent use with other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1"/>
        <w:spacing w:after="100" w:line="254" w:lineRule="auto"/>
        <w:rPr/>
      </w:pPr>
      <w:r w:rsidDel="00000000" w:rsidR="00000000" w:rsidRPr="00000000">
        <w:rPr>
          <w:b w:val="1"/>
          <w:bCs w:val="1"/>
          <w:color w:val="b98934"/>
          <w:rtl w:val="0"/>
        </w:rPr>
        <w:t xml:space="preserve">• </w:t>
      </w:r>
      <w:hyperlink r:id="rId9">
        <w:r w:rsidDel="00000000" w:rsidR="00000000" w:rsidRPr="00000000">
          <w:rPr>
            <w:color w:val="0b7c83"/>
            <w:u w:val="single"/>
            <w:rtl w:val="0"/>
          </w:rPr>
          <w:t xml:space="preserve">U.S. EEOC — Employer-Provided Leave and the ADA</w:t>
        </w:r>
      </w:hyperlink>
      <w:r w:rsidDel="00000000" w:rsidR="00000000" w:rsidRPr="00000000">
        <w:rPr>
          <w:color w:val="1f2937"/>
          <w:sz w:val="17"/>
          <w:szCs w:val="17"/>
          <w:rtl w:val="0"/>
        </w:rPr>
        <w:t xml:space="preserve"> — Illustrates accommodation analysis where ordinary leave programs are unavailable/exhausted.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widowControl w:val="1"/>
        <w:spacing w:after="100" w:line="254" w:lineRule="auto"/>
        <w:rPr/>
      </w:pPr>
      <w:r w:rsidDel="00000000" w:rsidR="00000000" w:rsidRPr="00000000">
        <w:rPr>
          <w:b w:val="1"/>
          <w:bCs w:val="1"/>
          <w:color w:val="b98934"/>
          <w:rtl w:val="0"/>
        </w:rPr>
        <w:t xml:space="preserve">• </w:t>
      </w:r>
      <w:hyperlink r:id="rId10">
        <w:r w:rsidDel="00000000" w:rsidR="00000000" w:rsidRPr="00000000">
          <w:rPr>
            <w:color w:val="0b7c83"/>
            <w:u w:val="single"/>
            <w:rtl w:val="0"/>
          </w:rPr>
          <w:t xml:space="preserve">UK Government — Holidays, time off, sick leave, maternity and paternity leave</w:t>
        </w:r>
      </w:hyperlink>
      <w:r w:rsidDel="00000000" w:rsidR="00000000" w:rsidRPr="00000000">
        <w:rPr>
          <w:color w:val="1f2937"/>
          <w:sz w:val="17"/>
          <w:szCs w:val="17"/>
          <w:rtl w:val="0"/>
        </w:rPr>
        <w:t xml:space="preserve"> — Current official entry point for statutory leave/time-off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widowControl w:val="1"/>
        <w:spacing w:after="100" w:line="254" w:lineRule="auto"/>
        <w:rPr/>
      </w:pPr>
      <w:r w:rsidDel="00000000" w:rsidR="00000000" w:rsidRPr="00000000">
        <w:rPr>
          <w:b w:val="1"/>
          <w:bCs w:val="1"/>
          <w:color w:val="b98934"/>
          <w:rtl w:val="0"/>
        </w:rPr>
        <w:t xml:space="preserve">• </w:t>
      </w:r>
      <w:hyperlink r:id="rId11">
        <w:r w:rsidDel="00000000" w:rsidR="00000000" w:rsidRPr="00000000">
          <w:rPr>
            <w:color w:val="0b7c83"/>
            <w:u w:val="single"/>
            <w:rtl w:val="0"/>
          </w:rPr>
          <w:t xml:space="preserve">UK Government — Employment Rights Act changes / April 2026 family leave and sick pay</w:t>
        </w:r>
      </w:hyperlink>
      <w:r w:rsidDel="00000000" w:rsidR="00000000" w:rsidRPr="00000000">
        <w:rPr>
          <w:color w:val="1f2937"/>
          <w:sz w:val="17"/>
          <w:szCs w:val="17"/>
          <w:rtl w:val="0"/>
        </w:rPr>
        <w:t xml:space="preserve"> — Demonstrates the need for commencement/effective-date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widowControl w:val="1"/>
        <w:spacing w:after="100" w:line="254" w:lineRule="auto"/>
        <w:rPr/>
      </w:pPr>
      <w:r w:rsidDel="00000000" w:rsidR="00000000" w:rsidRPr="00000000">
        <w:rPr>
          <w:b w:val="1"/>
          <w:bCs w:val="1"/>
          <w:color w:val="b98934"/>
          <w:rtl w:val="0"/>
        </w:rPr>
        <w:t xml:space="preserve">• </w:t>
      </w:r>
      <w:hyperlink r:id="rId12">
        <w:r w:rsidDel="00000000" w:rsidR="00000000" w:rsidRPr="00000000">
          <w:rPr>
            <w:color w:val="0b7c83"/>
            <w:u w:val="single"/>
            <w:rtl w:val="0"/>
          </w:rPr>
          <w:t xml:space="preserve">UK Government — Neonatal Care Pay and Leave</w:t>
        </w:r>
      </w:hyperlink>
      <w:r w:rsidDel="00000000" w:rsidR="00000000" w:rsidRPr="00000000">
        <w:rPr>
          <w:color w:val="1f2937"/>
          <w:sz w:val="17"/>
          <w:szCs w:val="17"/>
          <w:rtl w:val="0"/>
        </w:rPr>
        <w:t xml:space="preserve"> — Distinct leave entitlement and timing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widowControl w:val="1"/>
        <w:spacing w:after="100" w:line="254" w:lineRule="auto"/>
        <w:rPr/>
      </w:pPr>
      <w:r w:rsidDel="00000000" w:rsidR="00000000" w:rsidRPr="00000000">
        <w:rPr>
          <w:b w:val="1"/>
          <w:bCs w:val="1"/>
          <w:color w:val="b98934"/>
          <w:rtl w:val="0"/>
        </w:rPr>
        <w:t xml:space="preserve">• </w:t>
      </w:r>
      <w:hyperlink r:id="rId13">
        <w:r w:rsidDel="00000000" w:rsidR="00000000" w:rsidRPr="00000000">
          <w:rPr>
            <w:color w:val="0b7c83"/>
            <w:u w:val="single"/>
            <w:rtl w:val="0"/>
          </w:rPr>
          <w:t xml:space="preserve">UK Government — Carer’s Leave</w:t>
        </w:r>
      </w:hyperlink>
      <w:r w:rsidDel="00000000" w:rsidR="00000000" w:rsidRPr="00000000">
        <w:rPr>
          <w:color w:val="1f2937"/>
          <w:sz w:val="17"/>
          <w:szCs w:val="17"/>
          <w:rtl w:val="0"/>
        </w:rPr>
        <w:t xml:space="preserve"> — Illustrates distinct caregiver leave and flexible unit/notice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widowControl w:val="1"/>
        <w:spacing w:after="100" w:line="254" w:lineRule="auto"/>
        <w:rPr/>
      </w:pPr>
      <w:r w:rsidDel="00000000" w:rsidR="00000000" w:rsidRPr="00000000">
        <w:rPr>
          <w:b w:val="1"/>
          <w:bCs w:val="1"/>
          <w:color w:val="b98934"/>
          <w:rtl w:val="0"/>
        </w:rPr>
        <w:t xml:space="preserve">• </w:t>
      </w:r>
      <w:hyperlink r:id="rId14">
        <w:r w:rsidDel="00000000" w:rsidR="00000000" w:rsidRPr="00000000">
          <w:rPr>
            <w:color w:val="0b7c83"/>
            <w:u w:val="single"/>
            <w:rtl w:val="0"/>
          </w:rPr>
          <w:t xml:space="preserve">EUR-Lex — Directive (EU) 2019/1158 on work-life balance for parents and carers</w:t>
        </w:r>
      </w:hyperlink>
      <w:r w:rsidDel="00000000" w:rsidR="00000000" w:rsidRPr="00000000">
        <w:rPr>
          <w:color w:val="1f2937"/>
          <w:sz w:val="17"/>
          <w:szCs w:val="17"/>
          <w:rtl w:val="0"/>
        </w:rPr>
        <w:t xml:space="preserve"> — EU framework requiring national implementation; supports multi-level jurisdiction packs.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1"/>
        <w:spacing w:after="100" w:line="254" w:lineRule="auto"/>
        <w:rPr/>
      </w:pPr>
      <w:r w:rsidDel="00000000" w:rsidR="00000000" w:rsidRPr="00000000">
        <w:rPr>
          <w:b w:val="1"/>
          <w:bCs w:val="1"/>
          <w:color w:val="b98934"/>
          <w:rtl w:val="0"/>
        </w:rPr>
        <w:t xml:space="preserve">• </w:t>
      </w:r>
      <w:hyperlink r:id="rId15">
        <w:r w:rsidDel="00000000" w:rsidR="00000000" w:rsidRPr="00000000">
          <w:rPr>
            <w:color w:val="0b7c83"/>
            <w:u w:val="single"/>
            <w:rtl w:val="0"/>
          </w:rPr>
          <w:t xml:space="preserve">India Code — Maternity Benefit Act, 1961</w:t>
        </w:r>
      </w:hyperlink>
      <w:r w:rsidDel="00000000" w:rsidR="00000000" w:rsidRPr="00000000">
        <w:rPr>
          <w:color w:val="1f2937"/>
          <w:sz w:val="17"/>
          <w:szCs w:val="17"/>
          <w:rtl w:val="0"/>
        </w:rPr>
        <w:t xml:space="preserve"> — Official statutory source demonstrating national and establishment-specific applicability.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widowControl w:val="1"/>
        <w:spacing w:after="100" w:line="254" w:lineRule="auto"/>
        <w:rPr/>
      </w:pPr>
      <w:r w:rsidDel="00000000" w:rsidR="00000000" w:rsidRPr="00000000">
        <w:rPr>
          <w:b w:val="1"/>
          <w:bCs w:val="1"/>
          <w:color w:val="b98934"/>
          <w:rtl w:val="0"/>
        </w:rPr>
        <w:t xml:space="preserve">• </w:t>
      </w:r>
      <w:hyperlink r:id="rId16">
        <w:r w:rsidDel="00000000" w:rsidR="00000000" w:rsidRPr="00000000">
          <w:rPr>
            <w:color w:val="0b7c83"/>
            <w:u w:val="single"/>
            <w:rtl w:val="0"/>
          </w:rPr>
          <w:t xml:space="preserve">India Code — Code on Social Security, 2020</w:t>
        </w:r>
      </w:hyperlink>
      <w:r w:rsidDel="00000000" w:rsidR="00000000" w:rsidRPr="00000000">
        <w:rPr>
          <w:color w:val="1f2937"/>
          <w:sz w:val="17"/>
          <w:szCs w:val="17"/>
          <w:rtl w:val="0"/>
        </w:rPr>
        <w:t xml:space="preserve"> — Illustrates importance of commencement/status tracking during legal transitions.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widowControl w:val="1"/>
        <w:spacing w:after="80" w:line="254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Engineering note: all jurisdiction packs must record source URL, source hash, legal reviewer, effective date, transition logic and last-verified timestamp. Web content must never flow directly into production entitlement logic without approved legal-rule transformation.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037" w:top="1008" w:left="1123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Liberation Mono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0"/>
      <w:tblW w:w="9936.0" w:type="dxa"/>
      <w:jc w:val="center"/>
      <w:tblLayout w:type="fixed"/>
      <w:tblLook w:val="0400"/>
    </w:tblPr>
    <w:tblGrid>
      <w:gridCol w:w="3312"/>
      <w:gridCol w:w="3312"/>
      <w:gridCol w:w="3312"/>
      <w:tblGridChange w:id="0">
        <w:tblGrid>
          <w:gridCol w:w="3312"/>
          <w:gridCol w:w="3312"/>
          <w:gridCol w:w="3312"/>
        </w:tblGrid>
      </w:tblGridChange>
    </w:tblGrid>
    <w:tr>
      <w:trPr>
        <w:cantSplit w:val="0"/>
        <w:tblHeader w:val="0"/>
      </w:trPr>
      <w:tc>
        <w:tcPr>
          <w:tcMar>
            <w:top w:w="30.0" w:type="dxa"/>
            <w:bottom w:w="0.0" w:type="dxa"/>
          </w:tcMar>
          <w:vAlign w:val="center"/>
        </w:tcPr>
        <w:p w:rsidR="00000000" w:rsidDel="00000000" w:rsidP="00000000" w:rsidRDefault="00000000" w:rsidRPr="00000000" w14:paraId="0000048E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5b6573"/>
              <w:sz w:val="14"/>
              <w:szCs w:val="14"/>
              <w:rtl w:val="0"/>
            </w:rPr>
            <w:t xml:space="preserve">CONFIDENTIAL — INTERNAL USE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30.0" w:type="dxa"/>
            <w:bottom w:w="0.0" w:type="dxa"/>
          </w:tcMar>
        </w:tcPr>
        <w:p w:rsidR="00000000" w:rsidDel="00000000" w:rsidP="00000000" w:rsidRDefault="00000000" w:rsidRPr="00000000" w14:paraId="0000048F">
          <w:pPr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color w:val="5b6573"/>
              <w:sz w:val="14"/>
              <w:szCs w:val="14"/>
              <w:rtl w:val="0"/>
            </w:rPr>
            <w:t xml:space="preserve">ZHR-AI-KB-ATL-002 | 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30.0" w:type="dxa"/>
            <w:bottom w:w="0.0" w:type="dxa"/>
          </w:tcMar>
          <w:vAlign w:val="center"/>
        </w:tcPr>
        <w:p w:rsidR="00000000" w:rsidDel="00000000" w:rsidP="00000000" w:rsidRDefault="00000000" w:rsidRPr="00000000" w14:paraId="00000490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5b6573"/>
              <w:sz w:val="14"/>
              <w:szCs w:val="14"/>
              <w:rtl w:val="0"/>
            </w:rPr>
            <w:t xml:space="preserve">v2.0 • 19 AUG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9"/>
      <w:tblW w:w="9936.0" w:type="dxa"/>
      <w:jc w:val="center"/>
      <w:tblLayout w:type="fixed"/>
      <w:tblLook w:val="0400"/>
    </w:tblPr>
    <w:tblGrid>
      <w:gridCol w:w="4968"/>
      <w:gridCol w:w="4968"/>
      <w:tblGridChange w:id="0">
        <w:tblGrid>
          <w:gridCol w:w="4968"/>
          <w:gridCol w:w="4968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30.0" w:type="dxa"/>
          </w:tcMar>
          <w:vAlign w:val="center"/>
        </w:tcPr>
        <w:p w:rsidR="00000000" w:rsidDel="00000000" w:rsidP="00000000" w:rsidRDefault="00000000" w:rsidRPr="00000000" w14:paraId="0000048A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24313a"/>
              <w:sz w:val="15"/>
              <w:szCs w:val="15"/>
              <w:rtl w:val="0"/>
            </w:rPr>
            <w:t xml:space="preserve">ZOIKO HR  |  GLOBAL HR MANAGEMENT PLATFORM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30.0" w:type="dxa"/>
          </w:tcMar>
          <w:vAlign w:val="center"/>
        </w:tcPr>
        <w:p w:rsidR="00000000" w:rsidDel="00000000" w:rsidP="00000000" w:rsidRDefault="00000000" w:rsidRPr="00000000" w14:paraId="0000048B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0b7c83"/>
              <w:sz w:val="15"/>
              <w:szCs w:val="15"/>
              <w:rtl w:val="0"/>
            </w:rPr>
            <w:t xml:space="preserve">ENGINEERING STANDARD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19"/>
        <w:szCs w:val="19"/>
        <w:lang w:val="en"/>
      </w:rPr>
    </w:rPrDefault>
    <w:pPrDefault>
      <w:pPr>
        <w:spacing w:after="9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Play" w:cs="Play" w:eastAsia="Play" w:hAnsi="Play"/>
      <w:b w:val="1"/>
      <w:bCs w:val="1"/>
      <w:color w:val="24313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0b7c8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Aptos" w:cs="Aptos" w:eastAsia="Aptos" w:hAnsi="Aptos"/>
      <w:b w:val="1"/>
      <w:bCs w:val="1"/>
      <w:color w:val="b9893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60" w:line="240" w:lineRule="auto"/>
    </w:pPr>
    <w:rPr>
      <w:rFonts w:ascii="Play" w:cs="Play" w:eastAsia="Play" w:hAnsi="Play"/>
      <w:b w:val="1"/>
      <w:bCs w:val="1"/>
      <w:color w:val="0b7c83"/>
      <w:sz w:val="60"/>
      <w:szCs w:val="6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v.uk/government/news/millions-of-workers-get-new-access-to-sick-pay-and-parental-leave" TargetMode="External"/><Relationship Id="rId10" Type="http://schemas.openxmlformats.org/officeDocument/2006/relationships/hyperlink" Target="https://www.gov.uk/browse/working/time-off" TargetMode="External"/><Relationship Id="rId13" Type="http://schemas.openxmlformats.org/officeDocument/2006/relationships/hyperlink" Target="https://www.gov.uk/carers-leave" TargetMode="External"/><Relationship Id="rId12" Type="http://schemas.openxmlformats.org/officeDocument/2006/relationships/hyperlink" Target="https://www.gov.uk/neonatal-care-pay-leav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eoc.gov/laws/guidance/employer-provided-leave-and-americans-disabilities-act" TargetMode="External"/><Relationship Id="rId15" Type="http://schemas.openxmlformats.org/officeDocument/2006/relationships/hyperlink" Target="https://www.indiacode.nic.in/handle/123456789/18624?view_type=browse" TargetMode="External"/><Relationship Id="rId14" Type="http://schemas.openxmlformats.org/officeDocument/2006/relationships/hyperlink" Target="https://eur-lex.europa.eu/eli/dir/2019/1158/oj/eng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indiacode.nic.in/handle/123456789/1682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lo.org/resource/other/c183-maternity-protection-convention-2000" TargetMode="External"/><Relationship Id="rId18" Type="http://schemas.openxmlformats.org/officeDocument/2006/relationships/footer" Target="footer1.xml"/><Relationship Id="rId7" Type="http://schemas.openxmlformats.org/officeDocument/2006/relationships/hyperlink" Target="https://www.dol.gov/agencies/whd/fmla" TargetMode="External"/><Relationship Id="rId8" Type="http://schemas.openxmlformats.org/officeDocument/2006/relationships/hyperlink" Target="https://www.dol.gov/agencies/whd/fact-sheets/28i-fmla-leave-calcu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