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440" w:lineRule="auto"/>
        <w:rPr/>
      </w:pPr>
      <w:r w:rsidDel="00000000" w:rsidR="00000000" w:rsidRPr="00000000">
        <w:rPr>
          <w:rFonts w:ascii="Play" w:cs="Play" w:eastAsia="Play" w:hAnsi="Play"/>
          <w:b w:val="1"/>
          <w:bCs w:val="1"/>
          <w:color w:val="b98934"/>
          <w:sz w:val="34"/>
          <w:szCs w:val="34"/>
          <w:rtl w:val="0"/>
        </w:rPr>
        <w:t xml:space="preserve">ZOIKO HR</w:t>
      </w:r>
      <w:r w:rsidDel="00000000" w:rsidR="00000000" w:rsidRPr="00000000">
        <w:rPr>
          <w:rtl w:val="0"/>
        </w:rPr>
      </w:r>
    </w:p>
    <w:p w:rsidR="00000000" w:rsidDel="00000000" w:rsidP="00000000" w:rsidRDefault="00000000" w:rsidRPr="00000000" w14:paraId="00000002">
      <w:pPr>
        <w:spacing w:after="100" w:before="160" w:lineRule="auto"/>
        <w:rPr/>
      </w:pPr>
      <w:r w:rsidDel="00000000" w:rsidR="00000000" w:rsidRPr="00000000">
        <w:rPr>
          <w:rFonts w:ascii="Play" w:cs="Play" w:eastAsia="Play" w:hAnsi="Play"/>
          <w:b w:val="1"/>
          <w:bCs w:val="1"/>
          <w:color w:val="0b7c83"/>
          <w:sz w:val="54"/>
          <w:szCs w:val="54"/>
          <w:rtl w:val="0"/>
        </w:rPr>
        <w:t xml:space="preserve">BENEFITS &amp; COMPENSATION</w:t>
        <w:br w:type="textWrapping"/>
        <w:t xml:space="preserve">POLICY INTELLIGENCE</w:t>
      </w:r>
      <w:r w:rsidDel="00000000" w:rsidR="00000000" w:rsidRPr="00000000">
        <w:rPr>
          <w:rtl w:val="0"/>
        </w:rPr>
      </w:r>
    </w:p>
    <w:p w:rsidR="00000000" w:rsidDel="00000000" w:rsidP="00000000" w:rsidRDefault="00000000" w:rsidRPr="00000000" w14:paraId="00000003">
      <w:pPr>
        <w:rPr/>
      </w:pPr>
      <w:r w:rsidDel="00000000" w:rsidR="00000000" w:rsidRPr="00000000">
        <w:rPr>
          <w:b w:val="1"/>
          <w:bCs w:val="1"/>
          <w:color w:val="24313a"/>
          <w:sz w:val="24"/>
          <w:szCs w:val="24"/>
          <w:rtl w:val="0"/>
        </w:rPr>
        <w:t xml:space="preserve">Chatbot Additional Engineering Wireframe 05</w:t>
      </w:r>
      <w:r w:rsidDel="00000000" w:rsidR="00000000" w:rsidRPr="00000000">
        <w:rPr>
          <w:rtl w:val="0"/>
        </w:rPr>
      </w:r>
    </w:p>
    <w:p w:rsidR="00000000" w:rsidDel="00000000" w:rsidP="00000000" w:rsidRDefault="00000000" w:rsidRPr="00000000" w14:paraId="00000004">
      <w:pPr>
        <w:rPr/>
      </w:pPr>
      <w:r w:rsidDel="00000000" w:rsidR="00000000" w:rsidRPr="00000000">
        <w:rPr>
          <w:color w:val="5b6573"/>
          <w:sz w:val="24"/>
          <w:szCs w:val="24"/>
          <w:rtl w:val="0"/>
        </w:rPr>
        <w:t xml:space="preserve">Global Multi-Jurisdiction Total Rewards, Pay Transparency &amp; Benefits Governance Standard</w:t>
      </w: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tbl>
      <w:tblPr>
        <w:tblStyle w:val="Table1"/>
        <w:tblW w:w="10080.0" w:type="dxa"/>
        <w:jc w:val="center"/>
        <w:tblLayout w:type="fixed"/>
        <w:tblLook w:val="0400"/>
      </w:tblPr>
      <w:tblGrid>
        <w:gridCol w:w="10080"/>
        <w:tblGridChange w:id="0">
          <w:tblGrid>
            <w:gridCol w:w="10080"/>
          </w:tblGrid>
        </w:tblGridChange>
      </w:tblGrid>
      <w:tr>
        <w:trPr>
          <w:cantSplit w:val="1"/>
          <w:tblHeader w:val="0"/>
        </w:trPr>
        <w:tc>
          <w:tcPr>
            <w:shd w:fill="e8f3f3" w:val="clear"/>
            <w:tcMar>
              <w:top w:w="115.0" w:type="dxa"/>
              <w:bottom w:w="115.0" w:type="dxa"/>
            </w:tcMar>
          </w:tcPr>
          <w:p w:rsidR="00000000" w:rsidDel="00000000" w:rsidP="00000000" w:rsidRDefault="00000000" w:rsidRPr="00000000" w14:paraId="00000006">
            <w:pPr>
              <w:rPr/>
            </w:pPr>
            <w:r w:rsidDel="00000000" w:rsidR="00000000" w:rsidRPr="00000000">
              <w:rPr>
                <w:b w:val="1"/>
                <w:bCs w:val="1"/>
                <w:color w:val="0b7c83"/>
                <w:sz w:val="17"/>
                <w:szCs w:val="17"/>
                <w:rtl w:val="0"/>
              </w:rPr>
              <w:t xml:space="preserve">ARCHITECTURE  </w:t>
            </w:r>
            <w:r w:rsidDel="00000000" w:rsidR="00000000" w:rsidRPr="00000000">
              <w:rPr>
                <w:color w:val="1f2937"/>
                <w:sz w:val="17"/>
                <w:szCs w:val="17"/>
                <w:rtl w:val="0"/>
              </w:rPr>
              <w:t xml:space="preserve">GLOBAL REWARDS POLICY → EMPLOYMENT/JURISDICTION NEXUS → COMPENSATION &amp; BENEFITS RULE SET → PAY/EQUITY/TRANSPARENCY CONTROLS → AUTHORIZED PERSONAL SERVICES → AUDITABLE AI EXPLANATION</w:t>
            </w:r>
            <w:r w:rsidDel="00000000" w:rsidR="00000000" w:rsidRPr="00000000">
              <w:rPr>
                <w:rtl w:val="0"/>
              </w:rPr>
            </w:r>
          </w:p>
        </w:tc>
      </w:tr>
    </w:tbl>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spacing w:after="68" w:lineRule="auto"/>
        <w:rPr/>
      </w:pPr>
      <w:r w:rsidDel="00000000" w:rsidR="00000000" w:rsidRPr="00000000">
        <w:rPr>
          <w:b w:val="0"/>
          <w:bCs w:val="0"/>
          <w:i w:val="0"/>
          <w:iCs w:val="0"/>
          <w:rtl w:val="0"/>
        </w:rPr>
        <w:t xml:space="preserve">Build-ready engineering handoff • Fortune 10 / Tier-1 design standard</w:t>
      </w:r>
      <w:r w:rsidDel="00000000" w:rsidR="00000000" w:rsidRPr="00000000">
        <w:rPr>
          <w:rtl w:val="0"/>
        </w:rPr>
      </w:r>
    </w:p>
    <w:p w:rsidR="00000000" w:rsidDel="00000000" w:rsidP="00000000" w:rsidRDefault="00000000" w:rsidRPr="00000000" w14:paraId="00000009">
      <w:pPr>
        <w:spacing w:after="68" w:lineRule="auto"/>
        <w:rPr/>
      </w:pPr>
      <w:r w:rsidDel="00000000" w:rsidR="00000000" w:rsidRPr="00000000">
        <w:rPr>
          <w:b w:val="0"/>
          <w:bCs w:val="0"/>
          <w:i w:val="0"/>
          <w:iCs w:val="0"/>
          <w:rtl w:val="0"/>
        </w:rPr>
        <w:t xml:space="preserve">Prepared for Engineering, Product, AI/RAG, HR, Total Rewards, Legal, Payroll, Tax, Finance, Benefits, Security, Privacy, Internal Audit and QA</w:t>
      </w:r>
      <w:r w:rsidDel="00000000" w:rsidR="00000000" w:rsidRPr="00000000">
        <w:rPr>
          <w:rtl w:val="0"/>
        </w:rPr>
      </w:r>
    </w:p>
    <w:p w:rsidR="00000000" w:rsidDel="00000000" w:rsidP="00000000" w:rsidRDefault="00000000" w:rsidRPr="00000000" w14:paraId="0000000A">
      <w:pPr>
        <w:spacing w:after="68" w:lineRule="auto"/>
        <w:rPr/>
      </w:pPr>
      <w:r w:rsidDel="00000000" w:rsidR="00000000" w:rsidRPr="00000000">
        <w:rPr>
          <w:b w:val="0"/>
          <w:bCs w:val="0"/>
          <w:i w:val="0"/>
          <w:iCs w:val="0"/>
          <w:rtl w:val="0"/>
        </w:rPr>
        <w:t xml:space="preserve">Scope: general compensation and benefits policy/structure. Individual salary, bonus, equity grant, bank, payroll and personal benefit-selection data are not part of ordinary policy RAG.</w:t>
      </w: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pStyle w:val="Heading1"/>
        <w:keepNext w:val="1"/>
        <w:spacing w:after="80" w:before="180" w:lineRule="auto"/>
        <w:rPr/>
      </w:pPr>
      <w:r w:rsidDel="00000000" w:rsidR="00000000" w:rsidRPr="00000000">
        <w:rPr>
          <w:rtl w:val="0"/>
        </w:rPr>
        <w:t xml:space="preserve">Document Control</w:t>
      </w:r>
    </w:p>
    <w:p w:rsidR="00000000" w:rsidDel="00000000" w:rsidP="00000000" w:rsidRDefault="00000000" w:rsidRPr="00000000" w14:paraId="0000000D">
      <w:pPr>
        <w:rPr/>
      </w:pPr>
      <w:r w:rsidDel="00000000" w:rsidR="00000000" w:rsidRPr="00000000">
        <w:rPr>
          <w:rtl w:val="0"/>
        </w:rPr>
      </w:r>
    </w:p>
    <w:tbl>
      <w:tblPr>
        <w:tblStyle w:val="Table2"/>
        <w:tblW w:w="10080.0" w:type="dxa"/>
        <w:jc w:val="center"/>
        <w:tblLayout w:type="fixed"/>
        <w:tblLook w:val="0400"/>
      </w:tblPr>
      <w:tblGrid>
        <w:gridCol w:w="10080"/>
        <w:tblGridChange w:id="0">
          <w:tblGrid>
            <w:gridCol w:w="10080"/>
          </w:tblGrid>
        </w:tblGridChange>
      </w:tblGrid>
      <w:tr>
        <w:trPr>
          <w:cantSplit w:val="1"/>
          <w:tblHeader w:val="0"/>
        </w:trPr>
        <w:tc>
          <w:tcPr>
            <w:shd w:fill="fbeaea" w:val="clear"/>
            <w:tcMar>
              <w:top w:w="115.0" w:type="dxa"/>
              <w:bottom w:w="115.0" w:type="dxa"/>
            </w:tcMar>
          </w:tcPr>
          <w:p w:rsidR="00000000" w:rsidDel="00000000" w:rsidP="00000000" w:rsidRDefault="00000000" w:rsidRPr="00000000" w14:paraId="0000000E">
            <w:pPr>
              <w:rPr/>
            </w:pPr>
            <w:r w:rsidDel="00000000" w:rsidR="00000000" w:rsidRPr="00000000">
              <w:rPr>
                <w:b w:val="1"/>
                <w:bCs w:val="1"/>
                <w:color w:val="9b2c2c"/>
                <w:sz w:val="17"/>
                <w:szCs w:val="17"/>
                <w:rtl w:val="0"/>
              </w:rPr>
              <w:t xml:space="preserve">CORE RESTRICTION  </w:t>
            </w:r>
            <w:r w:rsidDel="00000000" w:rsidR="00000000" w:rsidRPr="00000000">
              <w:rPr>
                <w:color w:val="1f2937"/>
                <w:sz w:val="17"/>
                <w:szCs w:val="17"/>
                <w:rtl w:val="0"/>
              </w:rPr>
              <w:t xml:space="preserve">This knowledge domain explains the structure and rules of rewards. It must not become a vectorized store of employee-specific salary, bonus, equity, tax, bank or personal benefit-election data.</w:t>
            </w:r>
            <w:r w:rsidDel="00000000" w:rsidR="00000000" w:rsidRPr="00000000">
              <w:rPr>
                <w:rtl w:val="0"/>
              </w:rPr>
            </w:r>
          </w:p>
        </w:tc>
      </w:tr>
    </w:tbl>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pStyle w:val="Heading1"/>
        <w:keepNext w:val="1"/>
        <w:spacing w:after="80" w:before="180" w:lineRule="auto"/>
        <w:rPr/>
      </w:pPr>
      <w:r w:rsidDel="00000000" w:rsidR="00000000" w:rsidRPr="00000000">
        <w:rPr>
          <w:rtl w:val="0"/>
        </w:rPr>
        <w:t xml:space="preserve">0. Executive Build Doctrine</w:t>
      </w:r>
    </w:p>
    <w:p w:rsidR="00000000" w:rsidDel="00000000" w:rsidP="00000000" w:rsidRDefault="00000000" w:rsidRPr="00000000" w14:paraId="00000011">
      <w:pPr>
        <w:spacing w:after="68" w:lineRule="auto"/>
        <w:rPr/>
      </w:pPr>
      <w:r w:rsidDel="00000000" w:rsidR="00000000" w:rsidRPr="00000000">
        <w:rPr>
          <w:b w:val="0"/>
          <w:bCs w:val="0"/>
          <w:i w:val="0"/>
          <w:iCs w:val="0"/>
          <w:rtl w:val="0"/>
        </w:rPr>
        <w:t xml:space="preserve">Zoiko HR must model compensation and benefits as effective-dated, jurisdiction-aware policy and plan objects—not as static handbook prose. The system must answer “what policy/plan applies, to whom, when, and why” before AI generates an explanation.</w:t>
      </w:r>
      <w:r w:rsidDel="00000000" w:rsidR="00000000" w:rsidRPr="00000000">
        <w:rPr>
          <w:rtl w:val="0"/>
        </w:rPr>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1f2937"/>
          <w:sz w:val="19"/>
          <w:szCs w:val="19"/>
          <w:u w:val="none"/>
          <w:shd w:fill="auto" w:val="clear"/>
          <w:vertAlign w:val="baseline"/>
          <w:rtl w:val="0"/>
        </w:rPr>
        <w:t xml:space="preserve">Compensation policy, personal compensation records and aggregate pay-equity analytics are separate security/data planes.</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1f2937"/>
          <w:sz w:val="19"/>
          <w:szCs w:val="19"/>
          <w:u w:val="none"/>
          <w:shd w:fill="auto" w:val="clear"/>
          <w:vertAlign w:val="baseline"/>
          <w:rtl w:val="0"/>
        </w:rPr>
        <w:t xml:space="preserve">Statutory wage floors, equal-pay obligations, pay-transparency duties, mandatory social benefits and tax treatment must be resolved by effective-dated jurisdiction rules.</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1f2937"/>
          <w:sz w:val="19"/>
          <w:szCs w:val="19"/>
          <w:u w:val="none"/>
          <w:shd w:fill="auto" w:val="clear"/>
          <w:vertAlign w:val="baseline"/>
          <w:rtl w:val="0"/>
        </w:rPr>
        <w:t xml:space="preserve">Employer-enhanced benefits must never be represented as statutory rights unless the applicable rule explicitly says so.</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1f2937"/>
          <w:sz w:val="19"/>
          <w:szCs w:val="19"/>
          <w:u w:val="none"/>
          <w:shd w:fill="auto" w:val="clear"/>
          <w:vertAlign w:val="baseline"/>
          <w:rtl w:val="0"/>
        </w:rPr>
        <w:t xml:space="preserve">Pay bands, progression criteria, incentive rules and benefit eligibility must be governed data with approvals and version history.</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1f2937"/>
          <w:sz w:val="19"/>
          <w:szCs w:val="19"/>
          <w:u w:val="none"/>
          <w:shd w:fill="auto" w:val="clear"/>
          <w:vertAlign w:val="baseline"/>
          <w:rtl w:val="0"/>
        </w:rPr>
        <w:t xml:space="preserve">The LLM may explain approved rules; it may not decide a worker’s lawful minimum pay, equal-pay claim, taxability, classification, bonus award, equity grant or benefit entitlement from prose alone.</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8"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1f2937"/>
          <w:sz w:val="19"/>
          <w:szCs w:val="19"/>
          <w:u w:val="none"/>
          <w:shd w:fill="auto" w:val="clear"/>
          <w:vertAlign w:val="baseline"/>
          <w:rtl w:val="0"/>
        </w:rPr>
        <w:t xml:space="preserve">Where an employee asks for personal pay or benefit information, the chatbot must call an authorized transactional service or route the employee to the relevant secure surface; normal RAG is not the source.</w:t>
      </w:r>
    </w:p>
    <w:tbl>
      <w:tblPr>
        <w:tblStyle w:val="Table3"/>
        <w:tblW w:w="10080.0" w:type="dxa"/>
        <w:jc w:val="center"/>
        <w:tblLayout w:type="fixed"/>
        <w:tblLook w:val="0400"/>
      </w:tblPr>
      <w:tblGrid>
        <w:gridCol w:w="10080"/>
        <w:tblGridChange w:id="0">
          <w:tblGrid>
            <w:gridCol w:w="10080"/>
          </w:tblGrid>
        </w:tblGridChange>
      </w:tblGrid>
      <w:tr>
        <w:trPr>
          <w:cantSplit w:val="1"/>
          <w:tblHeader w:val="0"/>
        </w:trPr>
        <w:tc>
          <w:tcPr>
            <w:shd w:fill="f7f0e5" w:val="clear"/>
            <w:tcMar>
              <w:top w:w="115.0" w:type="dxa"/>
              <w:bottom w:w="115.0" w:type="dxa"/>
            </w:tcMar>
          </w:tcPr>
          <w:p w:rsidR="00000000" w:rsidDel="00000000" w:rsidP="00000000" w:rsidRDefault="00000000" w:rsidRPr="00000000" w14:paraId="00000018">
            <w:pPr>
              <w:rPr/>
            </w:pPr>
            <w:r w:rsidDel="00000000" w:rsidR="00000000" w:rsidRPr="00000000">
              <w:rPr>
                <w:b w:val="1"/>
                <w:bCs w:val="1"/>
                <w:color w:val="0b7c83"/>
                <w:sz w:val="17"/>
                <w:szCs w:val="17"/>
                <w:rtl w:val="0"/>
              </w:rPr>
              <w:t xml:space="preserve">2026 DESIGN DRIVER  </w:t>
            </w:r>
            <w:r w:rsidDel="00000000" w:rsidR="00000000" w:rsidRPr="00000000">
              <w:rPr>
                <w:color w:val="1f2937"/>
                <w:sz w:val="17"/>
                <w:szCs w:val="17"/>
                <w:rtl w:val="0"/>
              </w:rPr>
              <w:t xml:space="preserve">Pay-transparency regimes are rapidly changing. The EU Pay Transparency Directive required Member States to transpose it by 7 June 2026, while national implementations and thresholds differ. Zoiko HR therefore needs a supranational-to-national transposition registry rather than an “EU=true” flag.</w:t>
            </w:r>
            <w:r w:rsidDel="00000000" w:rsidR="00000000" w:rsidRPr="00000000">
              <w:rPr>
                <w:rtl w:val="0"/>
              </w:rPr>
            </w:r>
          </w:p>
        </w:tc>
      </w:tr>
    </w:tbl>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pStyle w:val="Heading1"/>
        <w:keepNext w:val="1"/>
        <w:spacing w:after="80" w:before="180" w:lineRule="auto"/>
        <w:rPr/>
      </w:pPr>
      <w:r w:rsidDel="00000000" w:rsidR="00000000" w:rsidRPr="00000000">
        <w:rPr>
          <w:rtl w:val="0"/>
        </w:rPr>
        <w:t xml:space="preserve">1. Critical Analysis of the Initial Requirement</w:t>
      </w:r>
    </w:p>
    <w:tbl>
      <w:tblPr>
        <w:tblStyle w:val="Table4"/>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60"/>
        <w:gridCol w:w="3360"/>
        <w:gridCol w:w="3360"/>
        <w:tblGridChange w:id="0">
          <w:tblGrid>
            <w:gridCol w:w="3360"/>
            <w:gridCol w:w="3360"/>
            <w:gridCol w:w="3360"/>
          </w:tblGrid>
        </w:tblGridChange>
      </w:tblGrid>
      <w:tr>
        <w:trPr>
          <w:cantSplit w:val="1"/>
          <w:tblHeader w:val="1"/>
        </w:trPr>
        <w:tc>
          <w:tcPr>
            <w:shd w:fill="24313a" w:val="clear"/>
            <w:tcMar>
              <w:top w:w="65.0" w:type="dxa"/>
              <w:bottom w:w="65.0" w:type="dxa"/>
            </w:tcMar>
            <w:vAlign w:val="center"/>
          </w:tcPr>
          <w:p w:rsidR="00000000" w:rsidDel="00000000" w:rsidP="00000000" w:rsidRDefault="00000000" w:rsidRPr="00000000" w14:paraId="0000001B">
            <w:pPr>
              <w:rPr/>
            </w:pPr>
            <w:r w:rsidDel="00000000" w:rsidR="00000000" w:rsidRPr="00000000">
              <w:rPr>
                <w:rFonts w:ascii="Aptos" w:cs="Aptos" w:eastAsia="Aptos" w:hAnsi="Aptos"/>
                <w:b w:val="1"/>
                <w:bCs w:val="1"/>
                <w:color w:val="ffffff"/>
                <w:sz w:val="16"/>
                <w:szCs w:val="16"/>
                <w:rtl w:val="0"/>
              </w:rPr>
              <w:t xml:space="preserve">Weak Design</w:t>
            </w:r>
            <w:r w:rsidDel="00000000" w:rsidR="00000000" w:rsidRPr="00000000">
              <w:rPr>
                <w:rtl w:val="0"/>
              </w:rPr>
            </w:r>
          </w:p>
        </w:tc>
        <w:tc>
          <w:tcPr>
            <w:shd w:fill="24313a" w:val="clear"/>
            <w:tcMar>
              <w:top w:w="65.0" w:type="dxa"/>
              <w:bottom w:w="65.0" w:type="dxa"/>
            </w:tcMar>
            <w:vAlign w:val="center"/>
          </w:tcPr>
          <w:p w:rsidR="00000000" w:rsidDel="00000000" w:rsidP="00000000" w:rsidRDefault="00000000" w:rsidRPr="00000000" w14:paraId="0000001C">
            <w:pPr>
              <w:rPr/>
            </w:pPr>
            <w:r w:rsidDel="00000000" w:rsidR="00000000" w:rsidRPr="00000000">
              <w:rPr>
                <w:rFonts w:ascii="Aptos" w:cs="Aptos" w:eastAsia="Aptos" w:hAnsi="Aptos"/>
                <w:b w:val="1"/>
                <w:bCs w:val="1"/>
                <w:color w:val="ffffff"/>
                <w:sz w:val="16"/>
                <w:szCs w:val="16"/>
                <w:rtl w:val="0"/>
              </w:rPr>
              <w:t xml:space="preserve">Why It Fails</w:t>
            </w:r>
            <w:r w:rsidDel="00000000" w:rsidR="00000000" w:rsidRPr="00000000">
              <w:rPr>
                <w:rtl w:val="0"/>
              </w:rPr>
            </w:r>
          </w:p>
        </w:tc>
        <w:tc>
          <w:tcPr>
            <w:shd w:fill="24313a" w:val="clear"/>
            <w:tcMar>
              <w:top w:w="65.0" w:type="dxa"/>
              <w:bottom w:w="65.0" w:type="dxa"/>
            </w:tcMar>
            <w:vAlign w:val="center"/>
          </w:tcPr>
          <w:p w:rsidR="00000000" w:rsidDel="00000000" w:rsidP="00000000" w:rsidRDefault="00000000" w:rsidRPr="00000000" w14:paraId="0000001D">
            <w:pPr>
              <w:rPr/>
            </w:pPr>
            <w:r w:rsidDel="00000000" w:rsidR="00000000" w:rsidRPr="00000000">
              <w:rPr>
                <w:rFonts w:ascii="Aptos" w:cs="Aptos" w:eastAsia="Aptos" w:hAnsi="Aptos"/>
                <w:b w:val="1"/>
                <w:bCs w:val="1"/>
                <w:color w:val="ffffff"/>
                <w:sz w:val="16"/>
                <w:szCs w:val="16"/>
                <w:rtl w:val="0"/>
              </w:rPr>
              <w:t xml:space="preserve">v2.0 Control</w:t>
            </w:r>
            <w:r w:rsidDel="00000000" w:rsidR="00000000" w:rsidRPr="00000000">
              <w:rPr>
                <w:rtl w:val="0"/>
              </w:rPr>
            </w:r>
          </w:p>
        </w:tc>
      </w:tr>
      <w:tr>
        <w:trPr>
          <w:cantSplit w:val="1"/>
          <w:tblHeader w:val="0"/>
        </w:trPr>
        <w:tc>
          <w:tcPr>
            <w:shd w:fill="f3f6f7" w:val="clear"/>
            <w:tcMar>
              <w:top w:w="65.0" w:type="dxa"/>
              <w:bottom w:w="65.0" w:type="dxa"/>
            </w:tcMar>
            <w:vAlign w:val="center"/>
          </w:tcPr>
          <w:p w:rsidR="00000000" w:rsidDel="00000000" w:rsidP="00000000" w:rsidRDefault="00000000" w:rsidRPr="00000000" w14:paraId="0000001E">
            <w:pPr>
              <w:rPr/>
            </w:pPr>
            <w:r w:rsidDel="00000000" w:rsidR="00000000" w:rsidRPr="00000000">
              <w:rPr>
                <w:rFonts w:ascii="Aptos" w:cs="Aptos" w:eastAsia="Aptos" w:hAnsi="Aptos"/>
                <w:b w:val="1"/>
                <w:bCs w:val="1"/>
                <w:color w:val="1f2937"/>
                <w:sz w:val="15"/>
                <w:szCs w:val="15"/>
                <w:rtl w:val="0"/>
              </w:rPr>
              <w:t xml:space="preserve">“Benefits &amp; compensation policy” as one document</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01F">
            <w:pPr>
              <w:rPr/>
            </w:pPr>
            <w:r w:rsidDel="00000000" w:rsidR="00000000" w:rsidRPr="00000000">
              <w:rPr>
                <w:rFonts w:ascii="Aptos" w:cs="Aptos" w:eastAsia="Aptos" w:hAnsi="Aptos"/>
                <w:b w:val="0"/>
                <w:bCs w:val="0"/>
                <w:color w:val="1f2937"/>
                <w:sz w:val="15"/>
                <w:szCs w:val="15"/>
                <w:rtl w:val="0"/>
              </w:rPr>
              <w:t xml:space="preserve">Collapses pay, benefits, tax, equality, pensions, incentives and privacy into one unsafe blob</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020">
            <w:pPr>
              <w:rPr/>
            </w:pPr>
            <w:r w:rsidDel="00000000" w:rsidR="00000000" w:rsidRPr="00000000">
              <w:rPr>
                <w:rFonts w:ascii="Aptos" w:cs="Aptos" w:eastAsia="Aptos" w:hAnsi="Aptos"/>
                <w:b w:val="0"/>
                <w:bCs w:val="0"/>
                <w:color w:val="1f2937"/>
                <w:sz w:val="15"/>
                <w:szCs w:val="15"/>
                <w:rtl w:val="0"/>
              </w:rPr>
              <w:t xml:space="preserve">Use composable policy families with independent applicability and legal character</w:t>
            </w:r>
            <w:r w:rsidDel="00000000" w:rsidR="00000000" w:rsidRPr="00000000">
              <w:rPr>
                <w:rtl w:val="0"/>
              </w:rPr>
            </w:r>
          </w:p>
        </w:tc>
      </w:tr>
      <w:tr>
        <w:trPr>
          <w:cantSplit w:val="1"/>
          <w:tblHeader w:val="0"/>
        </w:trPr>
        <w:tc>
          <w:tcPr>
            <w:shd w:fill="f3f6f7" w:val="clear"/>
            <w:tcMar>
              <w:top w:w="65.0" w:type="dxa"/>
              <w:bottom w:w="65.0" w:type="dxa"/>
            </w:tcMar>
            <w:vAlign w:val="center"/>
          </w:tcPr>
          <w:p w:rsidR="00000000" w:rsidDel="00000000" w:rsidP="00000000" w:rsidRDefault="00000000" w:rsidRPr="00000000" w14:paraId="00000021">
            <w:pPr>
              <w:rPr/>
            </w:pPr>
            <w:r w:rsidDel="00000000" w:rsidR="00000000" w:rsidRPr="00000000">
              <w:rPr>
                <w:rFonts w:ascii="Aptos" w:cs="Aptos" w:eastAsia="Aptos" w:hAnsi="Aptos"/>
                <w:b w:val="1"/>
                <w:bCs w:val="1"/>
                <w:color w:val="1f2937"/>
                <w:sz w:val="15"/>
                <w:szCs w:val="15"/>
                <w:rtl w:val="0"/>
              </w:rPr>
              <w:t xml:space="preserve">General policy mixed with employee salary data</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022">
            <w:pPr>
              <w:rPr/>
            </w:pPr>
            <w:r w:rsidDel="00000000" w:rsidR="00000000" w:rsidRPr="00000000">
              <w:rPr>
                <w:rFonts w:ascii="Aptos" w:cs="Aptos" w:eastAsia="Aptos" w:hAnsi="Aptos"/>
                <w:b w:val="0"/>
                <w:bCs w:val="0"/>
                <w:color w:val="1f2937"/>
                <w:sz w:val="15"/>
                <w:szCs w:val="15"/>
                <w:rtl w:val="0"/>
              </w:rPr>
              <w:t xml:space="preserve">Creates excessive RAG exposure and cross-role disclosure risk</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023">
            <w:pPr>
              <w:rPr/>
            </w:pPr>
            <w:r w:rsidDel="00000000" w:rsidR="00000000" w:rsidRPr="00000000">
              <w:rPr>
                <w:rFonts w:ascii="Aptos" w:cs="Aptos" w:eastAsia="Aptos" w:hAnsi="Aptos"/>
                <w:b w:val="0"/>
                <w:bCs w:val="0"/>
                <w:color w:val="1f2937"/>
                <w:sz w:val="15"/>
                <w:szCs w:val="15"/>
                <w:rtl w:val="0"/>
              </w:rPr>
              <w:t xml:space="preserve">Three-plane architecture; personal records excluded from ordinary RAG</w:t>
            </w:r>
            <w:r w:rsidDel="00000000" w:rsidR="00000000" w:rsidRPr="00000000">
              <w:rPr>
                <w:rtl w:val="0"/>
              </w:rPr>
            </w:r>
          </w:p>
        </w:tc>
      </w:tr>
      <w:tr>
        <w:trPr>
          <w:cantSplit w:val="1"/>
          <w:tblHeader w:val="0"/>
        </w:trPr>
        <w:tc>
          <w:tcPr>
            <w:shd w:fill="f3f6f7" w:val="clear"/>
            <w:tcMar>
              <w:top w:w="65.0" w:type="dxa"/>
              <w:bottom w:w="65.0" w:type="dxa"/>
            </w:tcMar>
            <w:vAlign w:val="center"/>
          </w:tcPr>
          <w:p w:rsidR="00000000" w:rsidDel="00000000" w:rsidP="00000000" w:rsidRDefault="00000000" w:rsidRPr="00000000" w14:paraId="00000024">
            <w:pPr>
              <w:rPr/>
            </w:pPr>
            <w:r w:rsidDel="00000000" w:rsidR="00000000" w:rsidRPr="00000000">
              <w:rPr>
                <w:rFonts w:ascii="Aptos" w:cs="Aptos" w:eastAsia="Aptos" w:hAnsi="Aptos"/>
                <w:b w:val="1"/>
                <w:bCs w:val="1"/>
                <w:color w:val="1f2937"/>
                <w:sz w:val="15"/>
                <w:szCs w:val="15"/>
                <w:rtl w:val="0"/>
              </w:rPr>
              <w:t xml:space="preserve">One global pay-band model</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025">
            <w:pPr>
              <w:rPr/>
            </w:pPr>
            <w:r w:rsidDel="00000000" w:rsidR="00000000" w:rsidRPr="00000000">
              <w:rPr>
                <w:rFonts w:ascii="Aptos" w:cs="Aptos" w:eastAsia="Aptos" w:hAnsi="Aptos"/>
                <w:b w:val="0"/>
                <w:bCs w:val="0"/>
                <w:color w:val="1f2937"/>
                <w:sz w:val="15"/>
                <w:szCs w:val="15"/>
                <w:rtl w:val="0"/>
              </w:rPr>
              <w:t xml:space="preserve">Minimum wage, currency, job architecture and transparency law vary</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026">
            <w:pPr>
              <w:rPr/>
            </w:pPr>
            <w:r w:rsidDel="00000000" w:rsidR="00000000" w:rsidRPr="00000000">
              <w:rPr>
                <w:rFonts w:ascii="Aptos" w:cs="Aptos" w:eastAsia="Aptos" w:hAnsi="Aptos"/>
                <w:b w:val="0"/>
                <w:bCs w:val="0"/>
                <w:color w:val="1f2937"/>
                <w:sz w:val="15"/>
                <w:szCs w:val="15"/>
                <w:rtl w:val="0"/>
              </w:rPr>
              <w:t xml:space="preserve">Global job architecture + jurisdiction-specific pay structures/rules</w:t>
            </w:r>
            <w:r w:rsidDel="00000000" w:rsidR="00000000" w:rsidRPr="00000000">
              <w:rPr>
                <w:rtl w:val="0"/>
              </w:rPr>
            </w:r>
          </w:p>
        </w:tc>
      </w:tr>
      <w:tr>
        <w:trPr>
          <w:cantSplit w:val="1"/>
          <w:tblHeader w:val="0"/>
        </w:trPr>
        <w:tc>
          <w:tcPr>
            <w:shd w:fill="f3f6f7" w:val="clear"/>
            <w:tcMar>
              <w:top w:w="65.0" w:type="dxa"/>
              <w:bottom w:w="65.0" w:type="dxa"/>
            </w:tcMar>
            <w:vAlign w:val="center"/>
          </w:tcPr>
          <w:p w:rsidR="00000000" w:rsidDel="00000000" w:rsidP="00000000" w:rsidRDefault="00000000" w:rsidRPr="00000000" w14:paraId="00000027">
            <w:pPr>
              <w:rPr/>
            </w:pPr>
            <w:r w:rsidDel="00000000" w:rsidR="00000000" w:rsidRPr="00000000">
              <w:rPr>
                <w:rFonts w:ascii="Aptos" w:cs="Aptos" w:eastAsia="Aptos" w:hAnsi="Aptos"/>
                <w:b w:val="1"/>
                <w:bCs w:val="1"/>
                <w:color w:val="1f2937"/>
                <w:sz w:val="15"/>
                <w:szCs w:val="15"/>
                <w:rtl w:val="0"/>
              </w:rPr>
              <w:t xml:space="preserve">One “eligible/not eligible” benefit flag</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028">
            <w:pPr>
              <w:rPr/>
            </w:pPr>
            <w:r w:rsidDel="00000000" w:rsidR="00000000" w:rsidRPr="00000000">
              <w:rPr>
                <w:rFonts w:ascii="Aptos" w:cs="Aptos" w:eastAsia="Aptos" w:hAnsi="Aptos"/>
                <w:b w:val="0"/>
                <w:bCs w:val="0"/>
                <w:color w:val="1f2937"/>
                <w:sz w:val="15"/>
                <w:szCs w:val="15"/>
                <w:rtl w:val="0"/>
              </w:rPr>
              <w:t xml:space="preserve">Statutory, insured, employer-funded and voluntary benefits have different rules</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029">
            <w:pPr>
              <w:rPr/>
            </w:pPr>
            <w:r w:rsidDel="00000000" w:rsidR="00000000" w:rsidRPr="00000000">
              <w:rPr>
                <w:rFonts w:ascii="Aptos" w:cs="Aptos" w:eastAsia="Aptos" w:hAnsi="Aptos"/>
                <w:b w:val="0"/>
                <w:bCs w:val="0"/>
                <w:color w:val="1f2937"/>
                <w:sz w:val="15"/>
                <w:szCs w:val="15"/>
                <w:rtl w:val="0"/>
              </w:rPr>
              <w:t xml:space="preserve">Benefit Eligibility Engine with plan, jurisdiction, class, waiting period and life-event rules</w:t>
            </w:r>
            <w:r w:rsidDel="00000000" w:rsidR="00000000" w:rsidRPr="00000000">
              <w:rPr>
                <w:rtl w:val="0"/>
              </w:rPr>
            </w:r>
          </w:p>
        </w:tc>
      </w:tr>
      <w:tr>
        <w:trPr>
          <w:cantSplit w:val="1"/>
          <w:tblHeader w:val="0"/>
        </w:trPr>
        <w:tc>
          <w:tcPr>
            <w:shd w:fill="f3f6f7" w:val="clear"/>
            <w:tcMar>
              <w:top w:w="65.0" w:type="dxa"/>
              <w:bottom w:w="65.0" w:type="dxa"/>
            </w:tcMar>
            <w:vAlign w:val="center"/>
          </w:tcPr>
          <w:p w:rsidR="00000000" w:rsidDel="00000000" w:rsidP="00000000" w:rsidRDefault="00000000" w:rsidRPr="00000000" w14:paraId="0000002A">
            <w:pPr>
              <w:rPr/>
            </w:pPr>
            <w:r w:rsidDel="00000000" w:rsidR="00000000" w:rsidRPr="00000000">
              <w:rPr>
                <w:rFonts w:ascii="Aptos" w:cs="Aptos" w:eastAsia="Aptos" w:hAnsi="Aptos"/>
                <w:b w:val="1"/>
                <w:bCs w:val="1"/>
                <w:color w:val="1f2937"/>
                <w:sz w:val="15"/>
                <w:szCs w:val="15"/>
                <w:rtl w:val="0"/>
              </w:rPr>
              <w:t xml:space="preserve">Pay secrecy as a confidentiality rule</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02B">
            <w:pPr>
              <w:rPr/>
            </w:pPr>
            <w:r w:rsidDel="00000000" w:rsidR="00000000" w:rsidRPr="00000000">
              <w:rPr>
                <w:rFonts w:ascii="Aptos" w:cs="Aptos" w:eastAsia="Aptos" w:hAnsi="Aptos"/>
                <w:b w:val="0"/>
                <w:bCs w:val="0"/>
                <w:color w:val="1f2937"/>
                <w:sz w:val="15"/>
                <w:szCs w:val="15"/>
                <w:rtl w:val="0"/>
              </w:rPr>
              <w:t xml:space="preserve">Can conflict with protected pay-discussion rights</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02C">
            <w:pPr>
              <w:rPr/>
            </w:pPr>
            <w:r w:rsidDel="00000000" w:rsidR="00000000" w:rsidRPr="00000000">
              <w:rPr>
                <w:rFonts w:ascii="Aptos" w:cs="Aptos" w:eastAsia="Aptos" w:hAnsi="Aptos"/>
                <w:b w:val="0"/>
                <w:bCs w:val="0"/>
                <w:color w:val="1f2937"/>
                <w:sz w:val="15"/>
                <w:szCs w:val="15"/>
                <w:rtl w:val="0"/>
              </w:rPr>
              <w:t xml:space="preserve">Protected-rights filter; no blanket pay-secrecy language</w:t>
            </w:r>
            <w:r w:rsidDel="00000000" w:rsidR="00000000" w:rsidRPr="00000000">
              <w:rPr>
                <w:rtl w:val="0"/>
              </w:rPr>
            </w:r>
          </w:p>
        </w:tc>
      </w:tr>
      <w:tr>
        <w:trPr>
          <w:cantSplit w:val="1"/>
          <w:tblHeader w:val="0"/>
        </w:trPr>
        <w:tc>
          <w:tcPr>
            <w:shd w:fill="f3f6f7" w:val="clear"/>
            <w:tcMar>
              <w:top w:w="65.0" w:type="dxa"/>
              <w:bottom w:w="65.0" w:type="dxa"/>
            </w:tcMar>
            <w:vAlign w:val="center"/>
          </w:tcPr>
          <w:p w:rsidR="00000000" w:rsidDel="00000000" w:rsidP="00000000" w:rsidRDefault="00000000" w:rsidRPr="00000000" w14:paraId="0000002D">
            <w:pPr>
              <w:rPr/>
            </w:pPr>
            <w:r w:rsidDel="00000000" w:rsidR="00000000" w:rsidRPr="00000000">
              <w:rPr>
                <w:rFonts w:ascii="Aptos" w:cs="Aptos" w:eastAsia="Aptos" w:hAnsi="Aptos"/>
                <w:b w:val="1"/>
                <w:bCs w:val="1"/>
                <w:color w:val="1f2937"/>
                <w:sz w:val="15"/>
                <w:szCs w:val="15"/>
                <w:rtl w:val="0"/>
              </w:rPr>
              <w:t xml:space="preserve">LLM explains market ranges dynamically</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02E">
            <w:pPr>
              <w:rPr/>
            </w:pPr>
            <w:r w:rsidDel="00000000" w:rsidR="00000000" w:rsidRPr="00000000">
              <w:rPr>
                <w:rFonts w:ascii="Aptos" w:cs="Aptos" w:eastAsia="Aptos" w:hAnsi="Aptos"/>
                <w:b w:val="0"/>
                <w:bCs w:val="0"/>
                <w:color w:val="1f2937"/>
                <w:sz w:val="15"/>
                <w:szCs w:val="15"/>
                <w:rtl w:val="0"/>
              </w:rPr>
              <w:t xml:space="preserve">May fabricate ranges or use stale market data</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02F">
            <w:pPr>
              <w:rPr/>
            </w:pPr>
            <w:r w:rsidDel="00000000" w:rsidR="00000000" w:rsidRPr="00000000">
              <w:rPr>
                <w:rFonts w:ascii="Aptos" w:cs="Aptos" w:eastAsia="Aptos" w:hAnsi="Aptos"/>
                <w:b w:val="0"/>
                <w:bCs w:val="0"/>
                <w:color w:val="1f2937"/>
                <w:sz w:val="15"/>
                <w:szCs w:val="15"/>
                <w:rtl w:val="0"/>
              </w:rPr>
              <w:t xml:space="preserve">Approved compensation structures only; market-pricing data outside employee RAG unless explicitly published</w:t>
            </w:r>
            <w:r w:rsidDel="00000000" w:rsidR="00000000" w:rsidRPr="00000000">
              <w:rPr>
                <w:rtl w:val="0"/>
              </w:rPr>
            </w:r>
          </w:p>
        </w:tc>
      </w:tr>
      <w:tr>
        <w:trPr>
          <w:cantSplit w:val="1"/>
          <w:tblHeader w:val="0"/>
        </w:trPr>
        <w:tc>
          <w:tcPr>
            <w:shd w:fill="f3f6f7" w:val="clear"/>
            <w:tcMar>
              <w:top w:w="65.0" w:type="dxa"/>
              <w:bottom w:w="65.0" w:type="dxa"/>
            </w:tcMar>
            <w:vAlign w:val="center"/>
          </w:tcPr>
          <w:p w:rsidR="00000000" w:rsidDel="00000000" w:rsidP="00000000" w:rsidRDefault="00000000" w:rsidRPr="00000000" w14:paraId="00000030">
            <w:pPr>
              <w:rPr/>
            </w:pPr>
            <w:r w:rsidDel="00000000" w:rsidR="00000000" w:rsidRPr="00000000">
              <w:rPr>
                <w:rFonts w:ascii="Aptos" w:cs="Aptos" w:eastAsia="Aptos" w:hAnsi="Aptos"/>
                <w:b w:val="1"/>
                <w:bCs w:val="1"/>
                <w:color w:val="1f2937"/>
                <w:sz w:val="15"/>
                <w:szCs w:val="15"/>
                <w:rtl w:val="0"/>
              </w:rPr>
              <w:t xml:space="preserve">Manager decides pay exception in chat</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031">
            <w:pPr>
              <w:rPr/>
            </w:pPr>
            <w:r w:rsidDel="00000000" w:rsidR="00000000" w:rsidRPr="00000000">
              <w:rPr>
                <w:rFonts w:ascii="Aptos" w:cs="Aptos" w:eastAsia="Aptos" w:hAnsi="Aptos"/>
                <w:b w:val="0"/>
                <w:bCs w:val="0"/>
                <w:color w:val="1f2937"/>
                <w:sz w:val="15"/>
                <w:szCs w:val="15"/>
                <w:rtl w:val="0"/>
              </w:rPr>
              <w:t xml:space="preserve">Creates discrimination, budget and authorization risk</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032">
            <w:pPr>
              <w:rPr/>
            </w:pPr>
            <w:r w:rsidDel="00000000" w:rsidR="00000000" w:rsidRPr="00000000">
              <w:rPr>
                <w:rFonts w:ascii="Aptos" w:cs="Aptos" w:eastAsia="Aptos" w:hAnsi="Aptos"/>
                <w:b w:val="0"/>
                <w:bCs w:val="0"/>
                <w:color w:val="1f2937"/>
                <w:sz w:val="15"/>
                <w:szCs w:val="15"/>
                <w:rtl w:val="0"/>
              </w:rPr>
              <w:t xml:space="preserve">Structured compensation-change workflow with approval matrix and objective reason codes</w:t>
            </w:r>
            <w:r w:rsidDel="00000000" w:rsidR="00000000" w:rsidRPr="00000000">
              <w:rPr>
                <w:rtl w:val="0"/>
              </w:rPr>
            </w:r>
          </w:p>
        </w:tc>
      </w:tr>
      <w:tr>
        <w:trPr>
          <w:cantSplit w:val="1"/>
          <w:tblHeader w:val="0"/>
        </w:trPr>
        <w:tc>
          <w:tcPr>
            <w:shd w:fill="f3f6f7" w:val="clear"/>
            <w:tcMar>
              <w:top w:w="65.0" w:type="dxa"/>
              <w:bottom w:w="65.0" w:type="dxa"/>
            </w:tcMar>
            <w:vAlign w:val="center"/>
          </w:tcPr>
          <w:p w:rsidR="00000000" w:rsidDel="00000000" w:rsidP="00000000" w:rsidRDefault="00000000" w:rsidRPr="00000000" w14:paraId="00000033">
            <w:pPr>
              <w:rPr/>
            </w:pPr>
            <w:r w:rsidDel="00000000" w:rsidR="00000000" w:rsidRPr="00000000">
              <w:rPr>
                <w:rFonts w:ascii="Aptos" w:cs="Aptos" w:eastAsia="Aptos" w:hAnsi="Aptos"/>
                <w:b w:val="1"/>
                <w:bCs w:val="1"/>
                <w:color w:val="1f2937"/>
                <w:sz w:val="15"/>
                <w:szCs w:val="15"/>
                <w:rtl w:val="0"/>
              </w:rPr>
              <w:t xml:space="preserve">Taxability encoded in policy prose</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034">
            <w:pPr>
              <w:rPr/>
            </w:pPr>
            <w:r w:rsidDel="00000000" w:rsidR="00000000" w:rsidRPr="00000000">
              <w:rPr>
                <w:rFonts w:ascii="Aptos" w:cs="Aptos" w:eastAsia="Aptos" w:hAnsi="Aptos"/>
                <w:b w:val="0"/>
                <w:bCs w:val="0"/>
                <w:color w:val="1f2937"/>
                <w:sz w:val="15"/>
                <w:szCs w:val="15"/>
                <w:rtl w:val="0"/>
              </w:rPr>
              <w:t xml:space="preserve">Highly jurisdiction- and year-dependent</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035">
            <w:pPr>
              <w:rPr/>
            </w:pPr>
            <w:r w:rsidDel="00000000" w:rsidR="00000000" w:rsidRPr="00000000">
              <w:rPr>
                <w:rFonts w:ascii="Aptos" w:cs="Aptos" w:eastAsia="Aptos" w:hAnsi="Aptos"/>
                <w:b w:val="0"/>
                <w:bCs w:val="0"/>
                <w:color w:val="1f2937"/>
                <w:sz w:val="15"/>
                <w:szCs w:val="15"/>
                <w:rtl w:val="0"/>
              </w:rPr>
              <w:t xml:space="preserve">Tax treatment is a deterministic tax/payroll rule service</w:t>
            </w:r>
            <w:r w:rsidDel="00000000" w:rsidR="00000000" w:rsidRPr="00000000">
              <w:rPr>
                <w:rtl w:val="0"/>
              </w:rPr>
            </w:r>
          </w:p>
        </w:tc>
      </w:tr>
      <w:tr>
        <w:trPr>
          <w:cantSplit w:val="1"/>
          <w:tblHeader w:val="0"/>
        </w:trPr>
        <w:tc>
          <w:tcPr>
            <w:shd w:fill="f3f6f7" w:val="clear"/>
            <w:tcMar>
              <w:top w:w="65.0" w:type="dxa"/>
              <w:bottom w:w="65.0" w:type="dxa"/>
            </w:tcMar>
            <w:vAlign w:val="center"/>
          </w:tcPr>
          <w:p w:rsidR="00000000" w:rsidDel="00000000" w:rsidP="00000000" w:rsidRDefault="00000000" w:rsidRPr="00000000" w14:paraId="00000036">
            <w:pPr>
              <w:rPr/>
            </w:pPr>
            <w:r w:rsidDel="00000000" w:rsidR="00000000" w:rsidRPr="00000000">
              <w:rPr>
                <w:rFonts w:ascii="Aptos" w:cs="Aptos" w:eastAsia="Aptos" w:hAnsi="Aptos"/>
                <w:b w:val="1"/>
                <w:bCs w:val="1"/>
                <w:color w:val="1f2937"/>
                <w:sz w:val="15"/>
                <w:szCs w:val="15"/>
                <w:rtl w:val="0"/>
              </w:rPr>
              <w:t xml:space="preserve">Benefits summarized without plan documents</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037">
            <w:pPr>
              <w:rPr/>
            </w:pPr>
            <w:r w:rsidDel="00000000" w:rsidR="00000000" w:rsidRPr="00000000">
              <w:rPr>
                <w:rFonts w:ascii="Aptos" w:cs="Aptos" w:eastAsia="Aptos" w:hAnsi="Aptos"/>
                <w:b w:val="0"/>
                <w:bCs w:val="0"/>
                <w:color w:val="1f2937"/>
                <w:sz w:val="15"/>
                <w:szCs w:val="15"/>
                <w:rtl w:val="0"/>
              </w:rPr>
              <w:t xml:space="preserve">Can conflict with governing plan terms</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038">
            <w:pPr>
              <w:rPr/>
            </w:pPr>
            <w:r w:rsidDel="00000000" w:rsidR="00000000" w:rsidRPr="00000000">
              <w:rPr>
                <w:rFonts w:ascii="Aptos" w:cs="Aptos" w:eastAsia="Aptos" w:hAnsi="Aptos"/>
                <w:b w:val="0"/>
                <w:bCs w:val="0"/>
                <w:color w:val="1f2937"/>
                <w:sz w:val="15"/>
                <w:szCs w:val="15"/>
                <w:rtl w:val="0"/>
              </w:rPr>
              <w:t xml:space="preserve">Plan document / scheme rule precedence and exact source citation</w:t>
            </w:r>
            <w:r w:rsidDel="00000000" w:rsidR="00000000" w:rsidRPr="00000000">
              <w:rPr>
                <w:rtl w:val="0"/>
              </w:rPr>
            </w:r>
          </w:p>
        </w:tc>
      </w:tr>
      <w:tr>
        <w:trPr>
          <w:cantSplit w:val="1"/>
          <w:tblHeader w:val="0"/>
        </w:trPr>
        <w:tc>
          <w:tcPr>
            <w:shd w:fill="f3f6f7" w:val="clear"/>
            <w:tcMar>
              <w:top w:w="65.0" w:type="dxa"/>
              <w:bottom w:w="65.0" w:type="dxa"/>
            </w:tcMar>
            <w:vAlign w:val="center"/>
          </w:tcPr>
          <w:p w:rsidR="00000000" w:rsidDel="00000000" w:rsidP="00000000" w:rsidRDefault="00000000" w:rsidRPr="00000000" w14:paraId="00000039">
            <w:pPr>
              <w:rPr/>
            </w:pPr>
            <w:r w:rsidDel="00000000" w:rsidR="00000000" w:rsidRPr="00000000">
              <w:rPr>
                <w:rFonts w:ascii="Aptos" w:cs="Aptos" w:eastAsia="Aptos" w:hAnsi="Aptos"/>
                <w:b w:val="1"/>
                <w:bCs w:val="1"/>
                <w:color w:val="1f2937"/>
                <w:sz w:val="15"/>
                <w:szCs w:val="15"/>
                <w:rtl w:val="0"/>
              </w:rPr>
              <w:t xml:space="preserve">Historical edits overwrite current policy</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03A">
            <w:pPr>
              <w:rPr/>
            </w:pPr>
            <w:r w:rsidDel="00000000" w:rsidR="00000000" w:rsidRPr="00000000">
              <w:rPr>
                <w:rFonts w:ascii="Aptos" w:cs="Aptos" w:eastAsia="Aptos" w:hAnsi="Aptos"/>
                <w:b w:val="0"/>
                <w:bCs w:val="0"/>
                <w:color w:val="1f2937"/>
                <w:sz w:val="15"/>
                <w:szCs w:val="15"/>
                <w:rtl w:val="0"/>
              </w:rPr>
              <w:t xml:space="preserve">Destroys dispute/audit reconstruction</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03B">
            <w:pPr>
              <w:rPr/>
            </w:pPr>
            <w:r w:rsidDel="00000000" w:rsidR="00000000" w:rsidRPr="00000000">
              <w:rPr>
                <w:rFonts w:ascii="Aptos" w:cs="Aptos" w:eastAsia="Aptos" w:hAnsi="Aptos"/>
                <w:b w:val="0"/>
                <w:bCs w:val="0"/>
                <w:color w:val="1f2937"/>
                <w:sz w:val="15"/>
                <w:szCs w:val="15"/>
                <w:rtl w:val="0"/>
              </w:rPr>
              <w:t xml:space="preserve">Immutable effective-dated versions and historical resolution</w:t>
            </w:r>
            <w:r w:rsidDel="00000000" w:rsidR="00000000" w:rsidRPr="00000000">
              <w:rPr>
                <w:rtl w:val="0"/>
              </w:rPr>
            </w:r>
          </w:p>
        </w:tc>
      </w:tr>
    </w:tbl>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pStyle w:val="Heading1"/>
        <w:keepNext w:val="1"/>
        <w:spacing w:after="80" w:before="180" w:lineRule="auto"/>
        <w:rPr/>
      </w:pPr>
      <w:r w:rsidDel="00000000" w:rsidR="00000000" w:rsidRPr="00000000">
        <w:rPr>
          <w:rtl w:val="0"/>
        </w:rPr>
        <w:t xml:space="preserve">2. Purpose, Scope &amp; Non-Goals</w:t>
      </w:r>
    </w:p>
    <w:p w:rsidR="00000000" w:rsidDel="00000000" w:rsidP="00000000" w:rsidRDefault="00000000" w:rsidRPr="00000000" w14:paraId="0000003E">
      <w:pPr>
        <w:pStyle w:val="Heading2"/>
        <w:keepNext w:val="1"/>
        <w:spacing w:after="80" w:before="120" w:lineRule="auto"/>
        <w:rPr/>
      </w:pPr>
      <w:r w:rsidDel="00000000" w:rsidR="00000000" w:rsidRPr="00000000">
        <w:rPr>
          <w:rtl w:val="0"/>
        </w:rPr>
        <w:t xml:space="preserve">2.1 Product Objectives</w:t>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1f2937"/>
          <w:sz w:val="19"/>
          <w:szCs w:val="19"/>
          <w:u w:val="none"/>
          <w:shd w:fill="auto" w:val="clear"/>
          <w:vertAlign w:val="baseline"/>
          <w:rtl w:val="0"/>
        </w:rPr>
        <w:t xml:space="preserve">Publish global rewards philosophy and jurisdiction/entity-specific compensation and benefits policy packs.</w:t>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1f2937"/>
          <w:sz w:val="19"/>
          <w:szCs w:val="19"/>
          <w:u w:val="none"/>
          <w:shd w:fill="auto" w:val="clear"/>
          <w:vertAlign w:val="baseline"/>
          <w:rtl w:val="0"/>
        </w:rPr>
        <w:t xml:space="preserve">Resolve applicable pay structures, progression criteria, benefits classes and employee-facing policy content by work/employment nexus.</w:t>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1f2937"/>
          <w:sz w:val="19"/>
          <w:szCs w:val="19"/>
          <w:u w:val="none"/>
          <w:shd w:fill="auto" w:val="clear"/>
          <w:vertAlign w:val="baseline"/>
          <w:rtl w:val="0"/>
        </w:rPr>
        <w:t xml:space="preserve">Explain statutory versus employer-enhanced rewards without confusing the two.</w:t>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1f2937"/>
          <w:sz w:val="19"/>
          <w:szCs w:val="19"/>
          <w:u w:val="none"/>
          <w:shd w:fill="auto" w:val="clear"/>
          <w:vertAlign w:val="baseline"/>
          <w:rtl w:val="0"/>
        </w:rPr>
        <w:t xml:space="preserve">Support pay-transparency rights, pay-range publication duties, pay progression criteria and lawful pay-discussion rights where applicable.</w:t>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1f2937"/>
          <w:sz w:val="19"/>
          <w:szCs w:val="19"/>
          <w:u w:val="none"/>
          <w:shd w:fill="auto" w:val="clear"/>
          <w:vertAlign w:val="baseline"/>
          <w:rtl w:val="0"/>
        </w:rPr>
        <w:t xml:space="preserve">Coordinate with payroll, benefits providers, equity administration, finance and tax without making the chatbot the system of record for personal monetary values.</w:t>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1f2937"/>
          <w:sz w:val="19"/>
          <w:szCs w:val="19"/>
          <w:u w:val="none"/>
          <w:shd w:fill="auto" w:val="clear"/>
          <w:vertAlign w:val="baseline"/>
          <w:rtl w:val="0"/>
        </w:rPr>
        <w:t xml:space="preserve">Provide exact, versioned citations and auditable answer evidence.</w:t>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8"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1f2937"/>
          <w:sz w:val="19"/>
          <w:szCs w:val="19"/>
          <w:u w:val="none"/>
          <w:shd w:fill="auto" w:val="clear"/>
          <w:vertAlign w:val="baseline"/>
          <w:rtl w:val="0"/>
        </w:rPr>
        <w:t xml:space="preserve">Reconstruct the policy/plan structure that applied on any historical date.</w:t>
      </w:r>
    </w:p>
    <w:p w:rsidR="00000000" w:rsidDel="00000000" w:rsidP="00000000" w:rsidRDefault="00000000" w:rsidRPr="00000000" w14:paraId="00000046">
      <w:pPr>
        <w:pStyle w:val="Heading2"/>
        <w:keepNext w:val="1"/>
        <w:spacing w:after="80" w:before="120" w:lineRule="auto"/>
        <w:rPr/>
      </w:pPr>
      <w:r w:rsidDel="00000000" w:rsidR="00000000" w:rsidRPr="00000000">
        <w:rPr>
          <w:rtl w:val="0"/>
        </w:rPr>
        <w:t xml:space="preserve">2.2 Explicit Non-Goals</w:t>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1f2937"/>
          <w:sz w:val="19"/>
          <w:szCs w:val="19"/>
          <w:u w:val="none"/>
          <w:shd w:fill="auto" w:val="clear"/>
          <w:vertAlign w:val="baseline"/>
          <w:rtl w:val="0"/>
        </w:rPr>
        <w:t xml:space="preserve">Store or vectorize individual salaries, bonus awards, commissions, equity grants, payslips, tax identifiers, bank data or employee-specific benefit elections.</w:t>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1f2937"/>
          <w:sz w:val="19"/>
          <w:szCs w:val="19"/>
          <w:u w:val="none"/>
          <w:shd w:fill="auto" w:val="clear"/>
          <w:vertAlign w:val="baseline"/>
          <w:rtl w:val="0"/>
        </w:rPr>
        <w:t xml:space="preserve">Calculate payroll, tax withholding, statutory contributions or net pay from chatbot prose.</w:t>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1f2937"/>
          <w:sz w:val="19"/>
          <w:szCs w:val="19"/>
          <w:u w:val="none"/>
          <w:shd w:fill="auto" w:val="clear"/>
          <w:vertAlign w:val="baseline"/>
          <w:rtl w:val="0"/>
        </w:rPr>
        <w:t xml:space="preserve">Decide whether compensation discrimination occurred.</w:t>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1f2937"/>
          <w:sz w:val="19"/>
          <w:szCs w:val="19"/>
          <w:u w:val="none"/>
          <w:shd w:fill="auto" w:val="clear"/>
          <w:vertAlign w:val="baseline"/>
          <w:rtl w:val="0"/>
        </w:rPr>
        <w:t xml:space="preserve">Automatically set salary offers, promotion increases or incentive awards.</w:t>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1f2937"/>
          <w:sz w:val="19"/>
          <w:szCs w:val="19"/>
          <w:u w:val="none"/>
          <w:shd w:fill="auto" w:val="clear"/>
          <w:vertAlign w:val="baseline"/>
          <w:rtl w:val="0"/>
        </w:rPr>
        <w:t xml:space="preserve">Infer a worker’s protected characteristic for pay decisions.</w:t>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1f2937"/>
          <w:sz w:val="19"/>
          <w:szCs w:val="19"/>
          <w:u w:val="none"/>
          <w:shd w:fill="auto" w:val="clear"/>
          <w:vertAlign w:val="baseline"/>
          <w:rtl w:val="0"/>
        </w:rPr>
        <w:t xml:space="preserve">Replace formal plan documents, insurance contracts, pension scheme rules, collective agreements or employment contracts.</w:t>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1f2937"/>
          <w:sz w:val="19"/>
          <w:szCs w:val="19"/>
          <w:u w:val="none"/>
          <w:shd w:fill="auto" w:val="clear"/>
          <w:vertAlign w:val="baseline"/>
          <w:rtl w:val="0"/>
        </w:rPr>
        <w:t xml:space="preserve">Provide investment, tax or legal advice regarding equity, pensions or benefits.</w:t>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8"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1f2937"/>
          <w:sz w:val="19"/>
          <w:szCs w:val="19"/>
          <w:u w:val="none"/>
          <w:shd w:fill="auto" w:val="clear"/>
          <w:vertAlign w:val="baseline"/>
          <w:rtl w:val="0"/>
        </w:rPr>
        <w:t xml:space="preserve">Publish confidential market-pricing survey data or vendor-licensed benchmarks through general RAG.</w:t>
      </w:r>
    </w:p>
    <w:p w:rsidR="00000000" w:rsidDel="00000000" w:rsidP="00000000" w:rsidRDefault="00000000" w:rsidRPr="00000000" w14:paraId="0000004F">
      <w:pPr>
        <w:pStyle w:val="Heading1"/>
        <w:keepNext w:val="1"/>
        <w:spacing w:after="80" w:before="180" w:lineRule="auto"/>
        <w:rPr/>
      </w:pPr>
      <w:r w:rsidDel="00000000" w:rsidR="00000000" w:rsidRPr="00000000">
        <w:rPr>
          <w:rtl w:val="0"/>
        </w:rPr>
        <w:t xml:space="preserve">3. Three-Plane Data Architecture</w:t>
      </w:r>
    </w:p>
    <w:tbl>
      <w:tblPr>
        <w:tblStyle w:val="Table5"/>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60"/>
        <w:gridCol w:w="3360"/>
        <w:gridCol w:w="3360"/>
        <w:tblGridChange w:id="0">
          <w:tblGrid>
            <w:gridCol w:w="3360"/>
            <w:gridCol w:w="3360"/>
            <w:gridCol w:w="3360"/>
          </w:tblGrid>
        </w:tblGridChange>
      </w:tblGrid>
      <w:tr>
        <w:trPr>
          <w:cantSplit w:val="1"/>
          <w:tblHeader w:val="1"/>
        </w:trPr>
        <w:tc>
          <w:tcPr>
            <w:shd w:fill="24313a" w:val="clear"/>
            <w:tcMar>
              <w:top w:w="65.0" w:type="dxa"/>
              <w:bottom w:w="65.0" w:type="dxa"/>
            </w:tcMar>
            <w:vAlign w:val="center"/>
          </w:tcPr>
          <w:p w:rsidR="00000000" w:rsidDel="00000000" w:rsidP="00000000" w:rsidRDefault="00000000" w:rsidRPr="00000000" w14:paraId="00000050">
            <w:pPr>
              <w:rPr/>
            </w:pPr>
            <w:r w:rsidDel="00000000" w:rsidR="00000000" w:rsidRPr="00000000">
              <w:rPr>
                <w:rFonts w:ascii="Aptos" w:cs="Aptos" w:eastAsia="Aptos" w:hAnsi="Aptos"/>
                <w:b w:val="1"/>
                <w:bCs w:val="1"/>
                <w:color w:val="ffffff"/>
                <w:sz w:val="16"/>
                <w:szCs w:val="16"/>
                <w:rtl w:val="0"/>
              </w:rPr>
              <w:t xml:space="preserve">Plane</w:t>
            </w:r>
            <w:r w:rsidDel="00000000" w:rsidR="00000000" w:rsidRPr="00000000">
              <w:rPr>
                <w:rtl w:val="0"/>
              </w:rPr>
            </w:r>
          </w:p>
        </w:tc>
        <w:tc>
          <w:tcPr>
            <w:shd w:fill="24313a" w:val="clear"/>
            <w:tcMar>
              <w:top w:w="65.0" w:type="dxa"/>
              <w:bottom w:w="65.0" w:type="dxa"/>
            </w:tcMar>
            <w:vAlign w:val="center"/>
          </w:tcPr>
          <w:p w:rsidR="00000000" w:rsidDel="00000000" w:rsidP="00000000" w:rsidRDefault="00000000" w:rsidRPr="00000000" w14:paraId="00000051">
            <w:pPr>
              <w:rPr/>
            </w:pPr>
            <w:r w:rsidDel="00000000" w:rsidR="00000000" w:rsidRPr="00000000">
              <w:rPr>
                <w:rFonts w:ascii="Aptos" w:cs="Aptos" w:eastAsia="Aptos" w:hAnsi="Aptos"/>
                <w:b w:val="1"/>
                <w:bCs w:val="1"/>
                <w:color w:val="ffffff"/>
                <w:sz w:val="16"/>
                <w:szCs w:val="16"/>
                <w:rtl w:val="0"/>
              </w:rPr>
              <w:t xml:space="preserve">Content</w:t>
            </w:r>
            <w:r w:rsidDel="00000000" w:rsidR="00000000" w:rsidRPr="00000000">
              <w:rPr>
                <w:rtl w:val="0"/>
              </w:rPr>
            </w:r>
          </w:p>
        </w:tc>
        <w:tc>
          <w:tcPr>
            <w:shd w:fill="24313a" w:val="clear"/>
            <w:tcMar>
              <w:top w:w="65.0" w:type="dxa"/>
              <w:bottom w:w="65.0" w:type="dxa"/>
            </w:tcMar>
            <w:vAlign w:val="center"/>
          </w:tcPr>
          <w:p w:rsidR="00000000" w:rsidDel="00000000" w:rsidP="00000000" w:rsidRDefault="00000000" w:rsidRPr="00000000" w14:paraId="00000052">
            <w:pPr>
              <w:rPr/>
            </w:pPr>
            <w:r w:rsidDel="00000000" w:rsidR="00000000" w:rsidRPr="00000000">
              <w:rPr>
                <w:rFonts w:ascii="Aptos" w:cs="Aptos" w:eastAsia="Aptos" w:hAnsi="Aptos"/>
                <w:b w:val="1"/>
                <w:bCs w:val="1"/>
                <w:color w:val="ffffff"/>
                <w:sz w:val="16"/>
                <w:szCs w:val="16"/>
                <w:rtl w:val="0"/>
              </w:rPr>
              <w:t xml:space="preserve">AI / Access Rule</w:t>
            </w:r>
            <w:r w:rsidDel="00000000" w:rsidR="00000000" w:rsidRPr="00000000">
              <w:rPr>
                <w:rtl w:val="0"/>
              </w:rPr>
            </w:r>
          </w:p>
        </w:tc>
      </w:tr>
      <w:tr>
        <w:trPr>
          <w:cantSplit w:val="1"/>
          <w:tblHeader w:val="0"/>
        </w:trPr>
        <w:tc>
          <w:tcPr>
            <w:shd w:fill="f3f6f7" w:val="clear"/>
            <w:tcMar>
              <w:top w:w="65.0" w:type="dxa"/>
              <w:bottom w:w="65.0" w:type="dxa"/>
            </w:tcMar>
            <w:vAlign w:val="center"/>
          </w:tcPr>
          <w:p w:rsidR="00000000" w:rsidDel="00000000" w:rsidP="00000000" w:rsidRDefault="00000000" w:rsidRPr="00000000" w14:paraId="00000053">
            <w:pPr>
              <w:rPr/>
            </w:pPr>
            <w:r w:rsidDel="00000000" w:rsidR="00000000" w:rsidRPr="00000000">
              <w:rPr>
                <w:rFonts w:ascii="Aptos" w:cs="Aptos" w:eastAsia="Aptos" w:hAnsi="Aptos"/>
                <w:b w:val="1"/>
                <w:bCs w:val="1"/>
                <w:color w:val="1f2937"/>
                <w:sz w:val="15"/>
                <w:szCs w:val="15"/>
                <w:rtl w:val="0"/>
              </w:rPr>
              <w:t xml:space="preserve">PLANE 1 — POLICY &amp; REWARD ARCHITECTURE</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054">
            <w:pPr>
              <w:rPr/>
            </w:pPr>
            <w:r w:rsidDel="00000000" w:rsidR="00000000" w:rsidRPr="00000000">
              <w:rPr>
                <w:rFonts w:ascii="Aptos" w:cs="Aptos" w:eastAsia="Aptos" w:hAnsi="Aptos"/>
                <w:b w:val="0"/>
                <w:bCs w:val="0"/>
                <w:color w:val="1f2937"/>
                <w:sz w:val="15"/>
                <w:szCs w:val="15"/>
                <w:rtl w:val="0"/>
              </w:rPr>
              <w:t xml:space="preserve">Global/job/jurisdiction policy, bands/ranges if approved for publication, progression criteria, benefit plan summaries, eligibility rules, plan documents, FAQs</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055">
            <w:pPr>
              <w:rPr/>
            </w:pPr>
            <w:r w:rsidDel="00000000" w:rsidR="00000000" w:rsidRPr="00000000">
              <w:rPr>
                <w:rFonts w:ascii="Aptos" w:cs="Aptos" w:eastAsia="Aptos" w:hAnsi="Aptos"/>
                <w:b w:val="0"/>
                <w:bCs w:val="0"/>
                <w:color w:val="1f2937"/>
                <w:sz w:val="15"/>
                <w:szCs w:val="15"/>
                <w:rtl w:val="0"/>
              </w:rPr>
              <w:t xml:space="preserve">Normal governed policy RAG subject to authorization/applicability</w:t>
            </w:r>
            <w:r w:rsidDel="00000000" w:rsidR="00000000" w:rsidRPr="00000000">
              <w:rPr>
                <w:rtl w:val="0"/>
              </w:rPr>
            </w:r>
          </w:p>
        </w:tc>
      </w:tr>
      <w:tr>
        <w:trPr>
          <w:cantSplit w:val="1"/>
          <w:tblHeader w:val="0"/>
        </w:trPr>
        <w:tc>
          <w:tcPr>
            <w:shd w:fill="f3f6f7" w:val="clear"/>
            <w:tcMar>
              <w:top w:w="65.0" w:type="dxa"/>
              <w:bottom w:w="65.0" w:type="dxa"/>
            </w:tcMar>
            <w:vAlign w:val="center"/>
          </w:tcPr>
          <w:p w:rsidR="00000000" w:rsidDel="00000000" w:rsidP="00000000" w:rsidRDefault="00000000" w:rsidRPr="00000000" w14:paraId="00000056">
            <w:pPr>
              <w:rPr/>
            </w:pPr>
            <w:r w:rsidDel="00000000" w:rsidR="00000000" w:rsidRPr="00000000">
              <w:rPr>
                <w:rFonts w:ascii="Aptos" w:cs="Aptos" w:eastAsia="Aptos" w:hAnsi="Aptos"/>
                <w:b w:val="1"/>
                <w:bCs w:val="1"/>
                <w:color w:val="1f2937"/>
                <w:sz w:val="15"/>
                <w:szCs w:val="15"/>
                <w:rtl w:val="0"/>
              </w:rPr>
              <w:t xml:space="preserve">PLANE 2 — PERSONAL REWARD RECORDS</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057">
            <w:pPr>
              <w:rPr/>
            </w:pPr>
            <w:r w:rsidDel="00000000" w:rsidR="00000000" w:rsidRPr="00000000">
              <w:rPr>
                <w:rFonts w:ascii="Aptos" w:cs="Aptos" w:eastAsia="Aptos" w:hAnsi="Aptos"/>
                <w:b w:val="0"/>
                <w:bCs w:val="0"/>
                <w:color w:val="1f2937"/>
                <w:sz w:val="15"/>
                <w:szCs w:val="15"/>
                <w:rtl w:val="0"/>
              </w:rPr>
              <w:t xml:space="preserve">Individual base pay, variable pay, grant values, pension/benefit elections, dependants, deductions, payroll and tax data</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058">
            <w:pPr>
              <w:rPr/>
            </w:pPr>
            <w:r w:rsidDel="00000000" w:rsidR="00000000" w:rsidRPr="00000000">
              <w:rPr>
                <w:rFonts w:ascii="Aptos" w:cs="Aptos" w:eastAsia="Aptos" w:hAnsi="Aptos"/>
                <w:b w:val="0"/>
                <w:bCs w:val="0"/>
                <w:color w:val="1f2937"/>
                <w:sz w:val="15"/>
                <w:szCs w:val="15"/>
                <w:rtl w:val="0"/>
              </w:rPr>
              <w:t xml:space="preserve">Transactional service only; field-level authorization; never ordinary vector RAG</w:t>
            </w:r>
            <w:r w:rsidDel="00000000" w:rsidR="00000000" w:rsidRPr="00000000">
              <w:rPr>
                <w:rtl w:val="0"/>
              </w:rPr>
            </w:r>
          </w:p>
        </w:tc>
      </w:tr>
      <w:tr>
        <w:trPr>
          <w:cantSplit w:val="1"/>
          <w:tblHeader w:val="0"/>
        </w:trPr>
        <w:tc>
          <w:tcPr>
            <w:shd w:fill="f3f6f7" w:val="clear"/>
            <w:tcMar>
              <w:top w:w="65.0" w:type="dxa"/>
              <w:bottom w:w="65.0" w:type="dxa"/>
            </w:tcMar>
            <w:vAlign w:val="center"/>
          </w:tcPr>
          <w:p w:rsidR="00000000" w:rsidDel="00000000" w:rsidP="00000000" w:rsidRDefault="00000000" w:rsidRPr="00000000" w14:paraId="00000059">
            <w:pPr>
              <w:rPr/>
            </w:pPr>
            <w:r w:rsidDel="00000000" w:rsidR="00000000" w:rsidRPr="00000000">
              <w:rPr>
                <w:rFonts w:ascii="Aptos" w:cs="Aptos" w:eastAsia="Aptos" w:hAnsi="Aptos"/>
                <w:b w:val="1"/>
                <w:bCs w:val="1"/>
                <w:color w:val="1f2937"/>
                <w:sz w:val="15"/>
                <w:szCs w:val="15"/>
                <w:rtl w:val="0"/>
              </w:rPr>
              <w:t xml:space="preserve">PLANE 3 — PAY EQUITY &amp; REPORTING ANALYTICS</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05A">
            <w:pPr>
              <w:rPr/>
            </w:pPr>
            <w:r w:rsidDel="00000000" w:rsidR="00000000" w:rsidRPr="00000000">
              <w:rPr>
                <w:rFonts w:ascii="Aptos" w:cs="Aptos" w:eastAsia="Aptos" w:hAnsi="Aptos"/>
                <w:b w:val="0"/>
                <w:bCs w:val="0"/>
                <w:color w:val="1f2937"/>
                <w:sz w:val="15"/>
                <w:szCs w:val="15"/>
                <w:rtl w:val="0"/>
              </w:rPr>
              <w:t xml:space="preserve">Aggregated pay-gap data, job-category comparisons, regulatory reporting datasets</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05B">
            <w:pPr>
              <w:rPr/>
            </w:pPr>
            <w:r w:rsidDel="00000000" w:rsidR="00000000" w:rsidRPr="00000000">
              <w:rPr>
                <w:rFonts w:ascii="Aptos" w:cs="Aptos" w:eastAsia="Aptos" w:hAnsi="Aptos"/>
                <w:b w:val="0"/>
                <w:bCs w:val="0"/>
                <w:color w:val="1f2937"/>
                <w:sz w:val="15"/>
                <w:szCs w:val="15"/>
                <w:rtl w:val="0"/>
              </w:rPr>
              <w:t xml:space="preserve">Restricted analytics; minimum cohort/privacy controls; no individual disclosure through policy chatbot</w:t>
            </w:r>
            <w:r w:rsidDel="00000000" w:rsidR="00000000" w:rsidRPr="00000000">
              <w:rPr>
                <w:rtl w:val="0"/>
              </w:rPr>
            </w:r>
          </w:p>
        </w:tc>
      </w:tr>
    </w:tbl>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keepNext w:val="0"/>
        <w:keepLines w:val="1"/>
        <w:pageBreakBefore w:val="0"/>
        <w:widowControl w:val="1"/>
        <w:pBdr>
          <w:top w:space="0" w:sz="0" w:val="nil"/>
          <w:left w:space="0" w:sz="0" w:val="nil"/>
          <w:bottom w:space="0" w:sz="0" w:val="nil"/>
          <w:right w:space="0" w:sz="0" w:val="nil"/>
          <w:between w:space="0" w:sz="0" w:val="nil"/>
        </w:pBdr>
        <w:shd w:fill="auto" w:val="clear"/>
        <w:spacing w:after="82" w:before="0" w:line="240" w:lineRule="auto"/>
        <w:ind w:left="259" w:right="173" w:firstLine="0"/>
        <w:jc w:val="left"/>
        <w:rPr>
          <w:rFonts w:ascii="Consolas" w:cs="Consolas" w:eastAsia="Consolas" w:hAnsi="Consolas"/>
          <w:b w:val="0"/>
          <w:bCs w:val="0"/>
          <w:i w:val="0"/>
          <w:iCs w:val="0"/>
          <w:smallCaps w:val="0"/>
          <w:strike w:val="0"/>
          <w:color w:val="24313a"/>
          <w:sz w:val="16"/>
          <w:szCs w:val="16"/>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1f2937"/>
          <w:sz w:val="14"/>
          <w:szCs w:val="14"/>
          <w:u w:val="none"/>
          <w:shd w:fill="auto" w:val="clear"/>
          <w:vertAlign w:val="baseline"/>
          <w:rtl w:val="0"/>
        </w:rPr>
        <w:t xml:space="preserve">User Question</w:t>
        <w:br w:type="textWrapping"/>
        <w:t xml:space="preserve">   ↓</w:t>
        <w:br w:type="textWrapping"/>
        <w:t xml:space="preserve">Intent Classifier</w:t>
        <w:br w:type="textWrapping"/>
        <w:t xml:space="preserve">   ├─ General policy / structure → Plane 1 RAG</w:t>
        <w:br w:type="textWrapping"/>
        <w:t xml:space="preserve">   ├─ “What is my salary/bonus/benefit?” → Plane 2 authorized API</w:t>
        <w:br w:type="textWrapping"/>
        <w:t xml:space="preserve">   └─ Pay-gap / equality analytics → Plane 3 authorized analytics workflow</w:t>
        <w:br w:type="textWrapping"/>
        <w:t xml:space="preserve">   ↓</w:t>
        <w:br w:type="textWrapping"/>
        <w:t xml:space="preserve">Response with source, scope, effective date and privacy controls</w:t>
      </w:r>
      <w:r w:rsidDel="00000000" w:rsidR="00000000" w:rsidRPr="00000000">
        <w:rPr>
          <w:rtl w:val="0"/>
        </w:rPr>
      </w:r>
    </w:p>
    <w:p w:rsidR="00000000" w:rsidDel="00000000" w:rsidP="00000000" w:rsidRDefault="00000000" w:rsidRPr="00000000" w14:paraId="0000005E">
      <w:pPr>
        <w:pStyle w:val="Heading1"/>
        <w:keepNext w:val="1"/>
        <w:spacing w:after="80" w:before="180" w:lineRule="auto"/>
        <w:rPr/>
      </w:pPr>
      <w:r w:rsidDel="00000000" w:rsidR="00000000" w:rsidRPr="00000000">
        <w:rPr>
          <w:rtl w:val="0"/>
        </w:rPr>
        <w:t xml:space="preserve">4. Domain Boundaries &amp; Sources of Truth</w:t>
      </w:r>
    </w:p>
    <w:tbl>
      <w:tblPr>
        <w:tblStyle w:val="Table6"/>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60"/>
        <w:gridCol w:w="3360"/>
        <w:gridCol w:w="3360"/>
        <w:tblGridChange w:id="0">
          <w:tblGrid>
            <w:gridCol w:w="3360"/>
            <w:gridCol w:w="3360"/>
            <w:gridCol w:w="3360"/>
          </w:tblGrid>
        </w:tblGridChange>
      </w:tblGrid>
      <w:tr>
        <w:trPr>
          <w:cantSplit w:val="1"/>
          <w:tblHeader w:val="1"/>
        </w:trPr>
        <w:tc>
          <w:tcPr>
            <w:shd w:fill="24313a" w:val="clear"/>
            <w:tcMar>
              <w:top w:w="65.0" w:type="dxa"/>
              <w:bottom w:w="65.0" w:type="dxa"/>
            </w:tcMar>
            <w:vAlign w:val="center"/>
          </w:tcPr>
          <w:p w:rsidR="00000000" w:rsidDel="00000000" w:rsidP="00000000" w:rsidRDefault="00000000" w:rsidRPr="00000000" w14:paraId="0000005F">
            <w:pPr>
              <w:rPr/>
            </w:pPr>
            <w:r w:rsidDel="00000000" w:rsidR="00000000" w:rsidRPr="00000000">
              <w:rPr>
                <w:rFonts w:ascii="Aptos" w:cs="Aptos" w:eastAsia="Aptos" w:hAnsi="Aptos"/>
                <w:b w:val="1"/>
                <w:bCs w:val="1"/>
                <w:color w:val="ffffff"/>
                <w:sz w:val="16"/>
                <w:szCs w:val="16"/>
                <w:rtl w:val="0"/>
              </w:rPr>
              <w:t xml:space="preserve">Domain</w:t>
            </w:r>
            <w:r w:rsidDel="00000000" w:rsidR="00000000" w:rsidRPr="00000000">
              <w:rPr>
                <w:rtl w:val="0"/>
              </w:rPr>
            </w:r>
          </w:p>
        </w:tc>
        <w:tc>
          <w:tcPr>
            <w:shd w:fill="24313a" w:val="clear"/>
            <w:tcMar>
              <w:top w:w="65.0" w:type="dxa"/>
              <w:bottom w:w="65.0" w:type="dxa"/>
            </w:tcMar>
            <w:vAlign w:val="center"/>
          </w:tcPr>
          <w:p w:rsidR="00000000" w:rsidDel="00000000" w:rsidP="00000000" w:rsidRDefault="00000000" w:rsidRPr="00000000" w14:paraId="00000060">
            <w:pPr>
              <w:rPr/>
            </w:pPr>
            <w:r w:rsidDel="00000000" w:rsidR="00000000" w:rsidRPr="00000000">
              <w:rPr>
                <w:rFonts w:ascii="Aptos" w:cs="Aptos" w:eastAsia="Aptos" w:hAnsi="Aptos"/>
                <w:b w:val="1"/>
                <w:bCs w:val="1"/>
                <w:color w:val="ffffff"/>
                <w:sz w:val="16"/>
                <w:szCs w:val="16"/>
                <w:rtl w:val="0"/>
              </w:rPr>
              <w:t xml:space="preserve">Authoritative Source</w:t>
            </w:r>
            <w:r w:rsidDel="00000000" w:rsidR="00000000" w:rsidRPr="00000000">
              <w:rPr>
                <w:rtl w:val="0"/>
              </w:rPr>
            </w:r>
          </w:p>
        </w:tc>
        <w:tc>
          <w:tcPr>
            <w:shd w:fill="24313a" w:val="clear"/>
            <w:tcMar>
              <w:top w:w="65.0" w:type="dxa"/>
              <w:bottom w:w="65.0" w:type="dxa"/>
            </w:tcMar>
            <w:vAlign w:val="center"/>
          </w:tcPr>
          <w:p w:rsidR="00000000" w:rsidDel="00000000" w:rsidP="00000000" w:rsidRDefault="00000000" w:rsidRPr="00000000" w14:paraId="00000061">
            <w:pPr>
              <w:rPr/>
            </w:pPr>
            <w:r w:rsidDel="00000000" w:rsidR="00000000" w:rsidRPr="00000000">
              <w:rPr>
                <w:rFonts w:ascii="Aptos" w:cs="Aptos" w:eastAsia="Aptos" w:hAnsi="Aptos"/>
                <w:b w:val="1"/>
                <w:bCs w:val="1"/>
                <w:color w:val="ffffff"/>
                <w:sz w:val="16"/>
                <w:szCs w:val="16"/>
                <w:rtl w:val="0"/>
              </w:rPr>
              <w:t xml:space="preserve">Contract</w:t>
            </w:r>
            <w:r w:rsidDel="00000000" w:rsidR="00000000" w:rsidRPr="00000000">
              <w:rPr>
                <w:rtl w:val="0"/>
              </w:rPr>
            </w:r>
          </w:p>
        </w:tc>
      </w:tr>
      <w:tr>
        <w:trPr>
          <w:cantSplit w:val="1"/>
          <w:tblHeader w:val="0"/>
        </w:trPr>
        <w:tc>
          <w:tcPr>
            <w:shd w:fill="f3f6f7" w:val="clear"/>
            <w:tcMar>
              <w:top w:w="65.0" w:type="dxa"/>
              <w:bottom w:w="65.0" w:type="dxa"/>
            </w:tcMar>
            <w:vAlign w:val="center"/>
          </w:tcPr>
          <w:p w:rsidR="00000000" w:rsidDel="00000000" w:rsidP="00000000" w:rsidRDefault="00000000" w:rsidRPr="00000000" w14:paraId="00000062">
            <w:pPr>
              <w:rPr/>
            </w:pPr>
            <w:r w:rsidDel="00000000" w:rsidR="00000000" w:rsidRPr="00000000">
              <w:rPr>
                <w:rFonts w:ascii="Aptos" w:cs="Aptos" w:eastAsia="Aptos" w:hAnsi="Aptos"/>
                <w:b w:val="1"/>
                <w:bCs w:val="1"/>
                <w:color w:val="1f2937"/>
                <w:sz w:val="15"/>
                <w:szCs w:val="15"/>
                <w:rtl w:val="0"/>
              </w:rPr>
              <w:t xml:space="preserve">Worker identity / employment</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063">
            <w:pPr>
              <w:rPr/>
            </w:pPr>
            <w:r w:rsidDel="00000000" w:rsidR="00000000" w:rsidRPr="00000000">
              <w:rPr>
                <w:rFonts w:ascii="Aptos" w:cs="Aptos" w:eastAsia="Aptos" w:hAnsi="Aptos"/>
                <w:b w:val="0"/>
                <w:bCs w:val="0"/>
                <w:color w:val="1f2937"/>
                <w:sz w:val="15"/>
                <w:szCs w:val="15"/>
                <w:rtl w:val="0"/>
              </w:rPr>
              <w:t xml:space="preserve">Zoiko HR People Core</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064">
            <w:pPr>
              <w:rPr/>
            </w:pPr>
            <w:r w:rsidDel="00000000" w:rsidR="00000000" w:rsidRPr="00000000">
              <w:rPr>
                <w:rFonts w:ascii="Aptos" w:cs="Aptos" w:eastAsia="Aptos" w:hAnsi="Aptos"/>
                <w:b w:val="0"/>
                <w:bCs w:val="0"/>
                <w:color w:val="1f2937"/>
                <w:sz w:val="15"/>
                <w:szCs w:val="15"/>
                <w:rtl w:val="0"/>
              </w:rPr>
              <w:t xml:space="preserve">Legal employer, job, level, location, worker class, dates</w:t>
            </w:r>
            <w:r w:rsidDel="00000000" w:rsidR="00000000" w:rsidRPr="00000000">
              <w:rPr>
                <w:rtl w:val="0"/>
              </w:rPr>
            </w:r>
          </w:p>
        </w:tc>
      </w:tr>
      <w:tr>
        <w:trPr>
          <w:cantSplit w:val="1"/>
          <w:tblHeader w:val="0"/>
        </w:trPr>
        <w:tc>
          <w:tcPr>
            <w:shd w:fill="f3f6f7" w:val="clear"/>
            <w:tcMar>
              <w:top w:w="65.0" w:type="dxa"/>
              <w:bottom w:w="65.0" w:type="dxa"/>
            </w:tcMar>
            <w:vAlign w:val="center"/>
          </w:tcPr>
          <w:p w:rsidR="00000000" w:rsidDel="00000000" w:rsidP="00000000" w:rsidRDefault="00000000" w:rsidRPr="00000000" w14:paraId="00000065">
            <w:pPr>
              <w:rPr/>
            </w:pPr>
            <w:r w:rsidDel="00000000" w:rsidR="00000000" w:rsidRPr="00000000">
              <w:rPr>
                <w:rFonts w:ascii="Aptos" w:cs="Aptos" w:eastAsia="Aptos" w:hAnsi="Aptos"/>
                <w:b w:val="1"/>
                <w:bCs w:val="1"/>
                <w:color w:val="1f2937"/>
                <w:sz w:val="15"/>
                <w:szCs w:val="15"/>
                <w:rtl w:val="0"/>
              </w:rPr>
              <w:t xml:space="preserve">Job architecture</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066">
            <w:pPr>
              <w:rPr/>
            </w:pPr>
            <w:r w:rsidDel="00000000" w:rsidR="00000000" w:rsidRPr="00000000">
              <w:rPr>
                <w:rFonts w:ascii="Aptos" w:cs="Aptos" w:eastAsia="Aptos" w:hAnsi="Aptos"/>
                <w:b w:val="0"/>
                <w:bCs w:val="0"/>
                <w:color w:val="1f2937"/>
                <w:sz w:val="15"/>
                <w:szCs w:val="15"/>
                <w:rtl w:val="0"/>
              </w:rPr>
              <w:t xml:space="preserve">Zoiko HR Job Architecture</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067">
            <w:pPr>
              <w:rPr/>
            </w:pPr>
            <w:r w:rsidDel="00000000" w:rsidR="00000000" w:rsidRPr="00000000">
              <w:rPr>
                <w:rFonts w:ascii="Aptos" w:cs="Aptos" w:eastAsia="Aptos" w:hAnsi="Aptos"/>
                <w:b w:val="0"/>
                <w:bCs w:val="0"/>
                <w:color w:val="1f2937"/>
                <w:sz w:val="15"/>
                <w:szCs w:val="15"/>
                <w:rtl w:val="0"/>
              </w:rPr>
              <w:t xml:space="preserve">Job family, role, grade/level, career track, job-evaluation factors</w:t>
            </w:r>
            <w:r w:rsidDel="00000000" w:rsidR="00000000" w:rsidRPr="00000000">
              <w:rPr>
                <w:rtl w:val="0"/>
              </w:rPr>
            </w:r>
          </w:p>
        </w:tc>
      </w:tr>
      <w:tr>
        <w:trPr>
          <w:cantSplit w:val="1"/>
          <w:tblHeader w:val="0"/>
        </w:trPr>
        <w:tc>
          <w:tcPr>
            <w:shd w:fill="f3f6f7" w:val="clear"/>
            <w:tcMar>
              <w:top w:w="65.0" w:type="dxa"/>
              <w:bottom w:w="65.0" w:type="dxa"/>
            </w:tcMar>
            <w:vAlign w:val="center"/>
          </w:tcPr>
          <w:p w:rsidR="00000000" w:rsidDel="00000000" w:rsidP="00000000" w:rsidRDefault="00000000" w:rsidRPr="00000000" w14:paraId="00000068">
            <w:pPr>
              <w:rPr/>
            </w:pPr>
            <w:r w:rsidDel="00000000" w:rsidR="00000000" w:rsidRPr="00000000">
              <w:rPr>
                <w:rFonts w:ascii="Aptos" w:cs="Aptos" w:eastAsia="Aptos" w:hAnsi="Aptos"/>
                <w:b w:val="1"/>
                <w:bCs w:val="1"/>
                <w:color w:val="1f2937"/>
                <w:sz w:val="15"/>
                <w:szCs w:val="15"/>
                <w:rtl w:val="0"/>
              </w:rPr>
              <w:t xml:space="preserve">Compensation policy</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069">
            <w:pPr>
              <w:rPr/>
            </w:pPr>
            <w:r w:rsidDel="00000000" w:rsidR="00000000" w:rsidRPr="00000000">
              <w:rPr>
                <w:rFonts w:ascii="Aptos" w:cs="Aptos" w:eastAsia="Aptos" w:hAnsi="Aptos"/>
                <w:b w:val="0"/>
                <w:bCs w:val="0"/>
                <w:color w:val="1f2937"/>
                <w:sz w:val="15"/>
                <w:szCs w:val="15"/>
                <w:rtl w:val="0"/>
              </w:rPr>
              <w:t xml:space="preserve">Zoiko HR Rewards Policy Registry</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06A">
            <w:pPr>
              <w:rPr/>
            </w:pPr>
            <w:r w:rsidDel="00000000" w:rsidR="00000000" w:rsidRPr="00000000">
              <w:rPr>
                <w:rFonts w:ascii="Aptos" w:cs="Aptos" w:eastAsia="Aptos" w:hAnsi="Aptos"/>
                <w:b w:val="0"/>
                <w:bCs w:val="0"/>
                <w:color w:val="1f2937"/>
                <w:sz w:val="15"/>
                <w:szCs w:val="15"/>
                <w:rtl w:val="0"/>
              </w:rPr>
              <w:t xml:space="preserve">Approved philosophy, structures, criteria, exception rules</w:t>
            </w:r>
            <w:r w:rsidDel="00000000" w:rsidR="00000000" w:rsidRPr="00000000">
              <w:rPr>
                <w:rtl w:val="0"/>
              </w:rPr>
            </w:r>
          </w:p>
        </w:tc>
      </w:tr>
      <w:tr>
        <w:trPr>
          <w:cantSplit w:val="1"/>
          <w:tblHeader w:val="0"/>
        </w:trPr>
        <w:tc>
          <w:tcPr>
            <w:shd w:fill="f3f6f7" w:val="clear"/>
            <w:tcMar>
              <w:top w:w="65.0" w:type="dxa"/>
              <w:bottom w:w="65.0" w:type="dxa"/>
            </w:tcMar>
            <w:vAlign w:val="center"/>
          </w:tcPr>
          <w:p w:rsidR="00000000" w:rsidDel="00000000" w:rsidP="00000000" w:rsidRDefault="00000000" w:rsidRPr="00000000" w14:paraId="0000006B">
            <w:pPr>
              <w:rPr/>
            </w:pPr>
            <w:r w:rsidDel="00000000" w:rsidR="00000000" w:rsidRPr="00000000">
              <w:rPr>
                <w:rFonts w:ascii="Aptos" w:cs="Aptos" w:eastAsia="Aptos" w:hAnsi="Aptos"/>
                <w:b w:val="1"/>
                <w:bCs w:val="1"/>
                <w:color w:val="1f2937"/>
                <w:sz w:val="15"/>
                <w:szCs w:val="15"/>
                <w:rtl w:val="0"/>
              </w:rPr>
              <w:t xml:space="preserve">Pay ranges / bands</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06C">
            <w:pPr>
              <w:rPr/>
            </w:pPr>
            <w:r w:rsidDel="00000000" w:rsidR="00000000" w:rsidRPr="00000000">
              <w:rPr>
                <w:rFonts w:ascii="Aptos" w:cs="Aptos" w:eastAsia="Aptos" w:hAnsi="Aptos"/>
                <w:b w:val="0"/>
                <w:bCs w:val="0"/>
                <w:color w:val="1f2937"/>
                <w:sz w:val="15"/>
                <w:szCs w:val="15"/>
                <w:rtl w:val="0"/>
              </w:rPr>
              <w:t xml:space="preserve">Compensation Structure Service</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06D">
            <w:pPr>
              <w:rPr/>
            </w:pPr>
            <w:r w:rsidDel="00000000" w:rsidR="00000000" w:rsidRPr="00000000">
              <w:rPr>
                <w:rFonts w:ascii="Aptos" w:cs="Aptos" w:eastAsia="Aptos" w:hAnsi="Aptos"/>
                <w:b w:val="0"/>
                <w:bCs w:val="0"/>
                <w:color w:val="1f2937"/>
                <w:sz w:val="15"/>
                <w:szCs w:val="15"/>
                <w:rtl w:val="0"/>
              </w:rPr>
              <w:t xml:space="preserve">Effective-dated approved ranges and currency; publishability flag</w:t>
            </w:r>
            <w:r w:rsidDel="00000000" w:rsidR="00000000" w:rsidRPr="00000000">
              <w:rPr>
                <w:rtl w:val="0"/>
              </w:rPr>
            </w:r>
          </w:p>
        </w:tc>
      </w:tr>
      <w:tr>
        <w:trPr>
          <w:cantSplit w:val="1"/>
          <w:tblHeader w:val="0"/>
        </w:trPr>
        <w:tc>
          <w:tcPr>
            <w:shd w:fill="f3f6f7" w:val="clear"/>
            <w:tcMar>
              <w:top w:w="65.0" w:type="dxa"/>
              <w:bottom w:w="65.0" w:type="dxa"/>
            </w:tcMar>
            <w:vAlign w:val="center"/>
          </w:tcPr>
          <w:p w:rsidR="00000000" w:rsidDel="00000000" w:rsidP="00000000" w:rsidRDefault="00000000" w:rsidRPr="00000000" w14:paraId="0000006E">
            <w:pPr>
              <w:rPr/>
            </w:pPr>
            <w:r w:rsidDel="00000000" w:rsidR="00000000" w:rsidRPr="00000000">
              <w:rPr>
                <w:rFonts w:ascii="Aptos" w:cs="Aptos" w:eastAsia="Aptos" w:hAnsi="Aptos"/>
                <w:b w:val="1"/>
                <w:bCs w:val="1"/>
                <w:color w:val="1f2937"/>
                <w:sz w:val="15"/>
                <w:szCs w:val="15"/>
                <w:rtl w:val="0"/>
              </w:rPr>
              <w:t xml:space="preserve">Personal compensation</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06F">
            <w:pPr>
              <w:rPr/>
            </w:pPr>
            <w:r w:rsidDel="00000000" w:rsidR="00000000" w:rsidRPr="00000000">
              <w:rPr>
                <w:rFonts w:ascii="Aptos" w:cs="Aptos" w:eastAsia="Aptos" w:hAnsi="Aptos"/>
                <w:b w:val="0"/>
                <w:bCs w:val="0"/>
                <w:color w:val="1f2937"/>
                <w:sz w:val="15"/>
                <w:szCs w:val="15"/>
                <w:rtl w:val="0"/>
              </w:rPr>
              <w:t xml:space="preserve">Zoiko Payroll / Compensation Record Service</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070">
            <w:pPr>
              <w:rPr/>
            </w:pPr>
            <w:r w:rsidDel="00000000" w:rsidR="00000000" w:rsidRPr="00000000">
              <w:rPr>
                <w:rFonts w:ascii="Aptos" w:cs="Aptos" w:eastAsia="Aptos" w:hAnsi="Aptos"/>
                <w:b w:val="0"/>
                <w:bCs w:val="0"/>
                <w:color w:val="1f2937"/>
                <w:sz w:val="15"/>
                <w:szCs w:val="15"/>
                <w:rtl w:val="0"/>
              </w:rPr>
              <w:t xml:space="preserve">Individual salary/bonus/allowances; excluded from ordinary RAG</w:t>
            </w:r>
            <w:r w:rsidDel="00000000" w:rsidR="00000000" w:rsidRPr="00000000">
              <w:rPr>
                <w:rtl w:val="0"/>
              </w:rPr>
            </w:r>
          </w:p>
        </w:tc>
      </w:tr>
      <w:tr>
        <w:trPr>
          <w:cantSplit w:val="1"/>
          <w:tblHeader w:val="0"/>
        </w:trPr>
        <w:tc>
          <w:tcPr>
            <w:shd w:fill="f3f6f7" w:val="clear"/>
            <w:tcMar>
              <w:top w:w="65.0" w:type="dxa"/>
              <w:bottom w:w="65.0" w:type="dxa"/>
            </w:tcMar>
            <w:vAlign w:val="center"/>
          </w:tcPr>
          <w:p w:rsidR="00000000" w:rsidDel="00000000" w:rsidP="00000000" w:rsidRDefault="00000000" w:rsidRPr="00000000" w14:paraId="00000071">
            <w:pPr>
              <w:rPr/>
            </w:pPr>
            <w:r w:rsidDel="00000000" w:rsidR="00000000" w:rsidRPr="00000000">
              <w:rPr>
                <w:rFonts w:ascii="Aptos" w:cs="Aptos" w:eastAsia="Aptos" w:hAnsi="Aptos"/>
                <w:b w:val="1"/>
                <w:bCs w:val="1"/>
                <w:color w:val="1f2937"/>
                <w:sz w:val="15"/>
                <w:szCs w:val="15"/>
                <w:rtl w:val="0"/>
              </w:rPr>
              <w:t xml:space="preserve">Benefits plans</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072">
            <w:pPr>
              <w:rPr/>
            </w:pPr>
            <w:r w:rsidDel="00000000" w:rsidR="00000000" w:rsidRPr="00000000">
              <w:rPr>
                <w:rFonts w:ascii="Aptos" w:cs="Aptos" w:eastAsia="Aptos" w:hAnsi="Aptos"/>
                <w:b w:val="0"/>
                <w:bCs w:val="0"/>
                <w:color w:val="1f2937"/>
                <w:sz w:val="15"/>
                <w:szCs w:val="15"/>
                <w:rtl w:val="0"/>
              </w:rPr>
              <w:t xml:space="preserve">Zoiko HR Benefits Registry / provider integrations</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073">
            <w:pPr>
              <w:rPr/>
            </w:pPr>
            <w:r w:rsidDel="00000000" w:rsidR="00000000" w:rsidRPr="00000000">
              <w:rPr>
                <w:rFonts w:ascii="Aptos" w:cs="Aptos" w:eastAsia="Aptos" w:hAnsi="Aptos"/>
                <w:b w:val="0"/>
                <w:bCs w:val="0"/>
                <w:color w:val="1f2937"/>
                <w:sz w:val="15"/>
                <w:szCs w:val="15"/>
                <w:rtl w:val="0"/>
              </w:rPr>
              <w:t xml:space="preserve">Plan definitions, eligibility, enrollment windows, plan documents</w:t>
            </w:r>
            <w:r w:rsidDel="00000000" w:rsidR="00000000" w:rsidRPr="00000000">
              <w:rPr>
                <w:rtl w:val="0"/>
              </w:rPr>
            </w:r>
          </w:p>
        </w:tc>
      </w:tr>
      <w:tr>
        <w:trPr>
          <w:cantSplit w:val="1"/>
          <w:tblHeader w:val="0"/>
        </w:trPr>
        <w:tc>
          <w:tcPr>
            <w:shd w:fill="f3f6f7" w:val="clear"/>
            <w:tcMar>
              <w:top w:w="65.0" w:type="dxa"/>
              <w:bottom w:w="65.0" w:type="dxa"/>
            </w:tcMar>
            <w:vAlign w:val="center"/>
          </w:tcPr>
          <w:p w:rsidR="00000000" w:rsidDel="00000000" w:rsidP="00000000" w:rsidRDefault="00000000" w:rsidRPr="00000000" w14:paraId="00000074">
            <w:pPr>
              <w:rPr/>
            </w:pPr>
            <w:r w:rsidDel="00000000" w:rsidR="00000000" w:rsidRPr="00000000">
              <w:rPr>
                <w:rFonts w:ascii="Aptos" w:cs="Aptos" w:eastAsia="Aptos" w:hAnsi="Aptos"/>
                <w:b w:val="1"/>
                <w:bCs w:val="1"/>
                <w:color w:val="1f2937"/>
                <w:sz w:val="15"/>
                <w:szCs w:val="15"/>
                <w:rtl w:val="0"/>
              </w:rPr>
              <w:t xml:space="preserve">Personal benefit elections</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075">
            <w:pPr>
              <w:rPr/>
            </w:pPr>
            <w:r w:rsidDel="00000000" w:rsidR="00000000" w:rsidRPr="00000000">
              <w:rPr>
                <w:rFonts w:ascii="Aptos" w:cs="Aptos" w:eastAsia="Aptos" w:hAnsi="Aptos"/>
                <w:b w:val="0"/>
                <w:bCs w:val="0"/>
                <w:color w:val="1f2937"/>
                <w:sz w:val="15"/>
                <w:szCs w:val="15"/>
                <w:rtl w:val="0"/>
              </w:rPr>
              <w:t xml:space="preserve">Benefits Enrollment Service / provider</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076">
            <w:pPr>
              <w:rPr/>
            </w:pPr>
            <w:r w:rsidDel="00000000" w:rsidR="00000000" w:rsidRPr="00000000">
              <w:rPr>
                <w:rFonts w:ascii="Aptos" w:cs="Aptos" w:eastAsia="Aptos" w:hAnsi="Aptos"/>
                <w:b w:val="0"/>
                <w:bCs w:val="0"/>
                <w:color w:val="1f2937"/>
                <w:sz w:val="15"/>
                <w:szCs w:val="15"/>
                <w:rtl w:val="0"/>
              </w:rPr>
              <w:t xml:space="preserve">Employee selections/dependants; restricted transactional data</w:t>
            </w:r>
            <w:r w:rsidDel="00000000" w:rsidR="00000000" w:rsidRPr="00000000">
              <w:rPr>
                <w:rtl w:val="0"/>
              </w:rPr>
            </w:r>
          </w:p>
        </w:tc>
      </w:tr>
      <w:tr>
        <w:trPr>
          <w:cantSplit w:val="1"/>
          <w:tblHeader w:val="0"/>
        </w:trPr>
        <w:tc>
          <w:tcPr>
            <w:shd w:fill="f3f6f7" w:val="clear"/>
            <w:tcMar>
              <w:top w:w="65.0" w:type="dxa"/>
              <w:bottom w:w="65.0" w:type="dxa"/>
            </w:tcMar>
            <w:vAlign w:val="center"/>
          </w:tcPr>
          <w:p w:rsidR="00000000" w:rsidDel="00000000" w:rsidP="00000000" w:rsidRDefault="00000000" w:rsidRPr="00000000" w14:paraId="00000077">
            <w:pPr>
              <w:rPr/>
            </w:pPr>
            <w:r w:rsidDel="00000000" w:rsidR="00000000" w:rsidRPr="00000000">
              <w:rPr>
                <w:rFonts w:ascii="Aptos" w:cs="Aptos" w:eastAsia="Aptos" w:hAnsi="Aptos"/>
                <w:b w:val="1"/>
                <w:bCs w:val="1"/>
                <w:color w:val="1f2937"/>
                <w:sz w:val="15"/>
                <w:szCs w:val="15"/>
                <w:rtl w:val="0"/>
              </w:rPr>
              <w:t xml:space="preserve">Tax/payroll calculation</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078">
            <w:pPr>
              <w:rPr/>
            </w:pPr>
            <w:r w:rsidDel="00000000" w:rsidR="00000000" w:rsidRPr="00000000">
              <w:rPr>
                <w:rFonts w:ascii="Aptos" w:cs="Aptos" w:eastAsia="Aptos" w:hAnsi="Aptos"/>
                <w:b w:val="0"/>
                <w:bCs w:val="0"/>
                <w:color w:val="1f2937"/>
                <w:sz w:val="15"/>
                <w:szCs w:val="15"/>
                <w:rtl w:val="0"/>
              </w:rPr>
              <w:t xml:space="preserve">Zoiko Payroll / tax service</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079">
            <w:pPr>
              <w:rPr/>
            </w:pPr>
            <w:r w:rsidDel="00000000" w:rsidR="00000000" w:rsidRPr="00000000">
              <w:rPr>
                <w:rFonts w:ascii="Aptos" w:cs="Aptos" w:eastAsia="Aptos" w:hAnsi="Aptos"/>
                <w:b w:val="0"/>
                <w:bCs w:val="0"/>
                <w:color w:val="1f2937"/>
                <w:sz w:val="15"/>
                <w:szCs w:val="15"/>
                <w:rtl w:val="0"/>
              </w:rPr>
              <w:t xml:space="preserve">Statutory payroll calculation, deductions, taxable benefits</w:t>
            </w:r>
            <w:r w:rsidDel="00000000" w:rsidR="00000000" w:rsidRPr="00000000">
              <w:rPr>
                <w:rtl w:val="0"/>
              </w:rPr>
            </w:r>
          </w:p>
        </w:tc>
      </w:tr>
      <w:tr>
        <w:trPr>
          <w:cantSplit w:val="1"/>
          <w:tblHeader w:val="0"/>
        </w:trPr>
        <w:tc>
          <w:tcPr>
            <w:shd w:fill="f3f6f7" w:val="clear"/>
            <w:tcMar>
              <w:top w:w="65.0" w:type="dxa"/>
              <w:bottom w:w="65.0" w:type="dxa"/>
            </w:tcMar>
            <w:vAlign w:val="center"/>
          </w:tcPr>
          <w:p w:rsidR="00000000" w:rsidDel="00000000" w:rsidP="00000000" w:rsidRDefault="00000000" w:rsidRPr="00000000" w14:paraId="0000007A">
            <w:pPr>
              <w:rPr/>
            </w:pPr>
            <w:r w:rsidDel="00000000" w:rsidR="00000000" w:rsidRPr="00000000">
              <w:rPr>
                <w:rFonts w:ascii="Aptos" w:cs="Aptos" w:eastAsia="Aptos" w:hAnsi="Aptos"/>
                <w:b w:val="1"/>
                <w:bCs w:val="1"/>
                <w:color w:val="1f2937"/>
                <w:sz w:val="15"/>
                <w:szCs w:val="15"/>
                <w:rtl w:val="0"/>
              </w:rPr>
              <w:t xml:space="preserve">Equity / LTI</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07B">
            <w:pPr>
              <w:rPr/>
            </w:pPr>
            <w:r w:rsidDel="00000000" w:rsidR="00000000" w:rsidRPr="00000000">
              <w:rPr>
                <w:rFonts w:ascii="Aptos" w:cs="Aptos" w:eastAsia="Aptos" w:hAnsi="Aptos"/>
                <w:b w:val="0"/>
                <w:bCs w:val="0"/>
                <w:color w:val="1f2937"/>
                <w:sz w:val="15"/>
                <w:szCs w:val="15"/>
                <w:rtl w:val="0"/>
              </w:rPr>
              <w:t xml:space="preserve">Approved equity administration integration</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07C">
            <w:pPr>
              <w:rPr/>
            </w:pPr>
            <w:r w:rsidDel="00000000" w:rsidR="00000000" w:rsidRPr="00000000">
              <w:rPr>
                <w:rFonts w:ascii="Aptos" w:cs="Aptos" w:eastAsia="Aptos" w:hAnsi="Aptos"/>
                <w:b w:val="0"/>
                <w:bCs w:val="0"/>
                <w:color w:val="1f2937"/>
                <w:sz w:val="15"/>
                <w:szCs w:val="15"/>
                <w:rtl w:val="0"/>
              </w:rPr>
              <w:t xml:space="preserve">Grant records, vesting, exercises; not general RAG</w:t>
            </w:r>
            <w:r w:rsidDel="00000000" w:rsidR="00000000" w:rsidRPr="00000000">
              <w:rPr>
                <w:rtl w:val="0"/>
              </w:rPr>
            </w:r>
          </w:p>
        </w:tc>
      </w:tr>
      <w:tr>
        <w:trPr>
          <w:cantSplit w:val="1"/>
          <w:tblHeader w:val="0"/>
        </w:trPr>
        <w:tc>
          <w:tcPr>
            <w:shd w:fill="f3f6f7" w:val="clear"/>
            <w:tcMar>
              <w:top w:w="65.0" w:type="dxa"/>
              <w:bottom w:w="65.0" w:type="dxa"/>
            </w:tcMar>
            <w:vAlign w:val="center"/>
          </w:tcPr>
          <w:p w:rsidR="00000000" w:rsidDel="00000000" w:rsidP="00000000" w:rsidRDefault="00000000" w:rsidRPr="00000000" w14:paraId="0000007D">
            <w:pPr>
              <w:rPr/>
            </w:pPr>
            <w:r w:rsidDel="00000000" w:rsidR="00000000" w:rsidRPr="00000000">
              <w:rPr>
                <w:rFonts w:ascii="Aptos" w:cs="Aptos" w:eastAsia="Aptos" w:hAnsi="Aptos"/>
                <w:b w:val="1"/>
                <w:bCs w:val="1"/>
                <w:color w:val="1f2937"/>
                <w:sz w:val="15"/>
                <w:szCs w:val="15"/>
                <w:rtl w:val="0"/>
              </w:rPr>
              <w:t xml:space="preserve">Pay equity analytics</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07E">
            <w:pPr>
              <w:rPr/>
            </w:pPr>
            <w:r w:rsidDel="00000000" w:rsidR="00000000" w:rsidRPr="00000000">
              <w:rPr>
                <w:rFonts w:ascii="Aptos" w:cs="Aptos" w:eastAsia="Aptos" w:hAnsi="Aptos"/>
                <w:b w:val="0"/>
                <w:bCs w:val="0"/>
                <w:color w:val="1f2937"/>
                <w:sz w:val="15"/>
                <w:szCs w:val="15"/>
                <w:rtl w:val="0"/>
              </w:rPr>
              <w:t xml:space="preserve">Controlled analytics service</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07F">
            <w:pPr>
              <w:rPr/>
            </w:pPr>
            <w:r w:rsidDel="00000000" w:rsidR="00000000" w:rsidRPr="00000000">
              <w:rPr>
                <w:rFonts w:ascii="Aptos" w:cs="Aptos" w:eastAsia="Aptos" w:hAnsi="Aptos"/>
                <w:b w:val="0"/>
                <w:bCs w:val="0"/>
                <w:color w:val="1f2937"/>
                <w:sz w:val="15"/>
                <w:szCs w:val="15"/>
                <w:rtl w:val="0"/>
              </w:rPr>
              <w:t xml:space="preserve">Aggregate/regulatory analysis with privacy thresholds</w:t>
            </w:r>
            <w:r w:rsidDel="00000000" w:rsidR="00000000" w:rsidRPr="00000000">
              <w:rPr>
                <w:rtl w:val="0"/>
              </w:rPr>
            </w:r>
          </w:p>
        </w:tc>
      </w:tr>
      <w:tr>
        <w:trPr>
          <w:cantSplit w:val="1"/>
          <w:tblHeader w:val="0"/>
        </w:trPr>
        <w:tc>
          <w:tcPr>
            <w:shd w:fill="f3f6f7" w:val="clear"/>
            <w:tcMar>
              <w:top w:w="65.0" w:type="dxa"/>
              <w:bottom w:w="65.0" w:type="dxa"/>
            </w:tcMar>
            <w:vAlign w:val="center"/>
          </w:tcPr>
          <w:p w:rsidR="00000000" w:rsidDel="00000000" w:rsidP="00000000" w:rsidRDefault="00000000" w:rsidRPr="00000000" w14:paraId="00000080">
            <w:pPr>
              <w:rPr/>
            </w:pPr>
            <w:r w:rsidDel="00000000" w:rsidR="00000000" w:rsidRPr="00000000">
              <w:rPr>
                <w:rFonts w:ascii="Aptos" w:cs="Aptos" w:eastAsia="Aptos" w:hAnsi="Aptos"/>
                <w:b w:val="1"/>
                <w:bCs w:val="1"/>
                <w:color w:val="1f2937"/>
                <w:sz w:val="15"/>
                <w:szCs w:val="15"/>
                <w:rtl w:val="0"/>
              </w:rPr>
              <w:t xml:space="preserve">AI answer evidence</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081">
            <w:pPr>
              <w:rPr/>
            </w:pPr>
            <w:r w:rsidDel="00000000" w:rsidR="00000000" w:rsidRPr="00000000">
              <w:rPr>
                <w:rFonts w:ascii="Aptos" w:cs="Aptos" w:eastAsia="Aptos" w:hAnsi="Aptos"/>
                <w:b w:val="0"/>
                <w:bCs w:val="0"/>
                <w:color w:val="1f2937"/>
                <w:sz w:val="15"/>
                <w:szCs w:val="15"/>
                <w:rtl w:val="0"/>
              </w:rPr>
              <w:t xml:space="preserve">RAG Evidence Store</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082">
            <w:pPr>
              <w:rPr/>
            </w:pPr>
            <w:r w:rsidDel="00000000" w:rsidR="00000000" w:rsidRPr="00000000">
              <w:rPr>
                <w:rFonts w:ascii="Aptos" w:cs="Aptos" w:eastAsia="Aptos" w:hAnsi="Aptos"/>
                <w:b w:val="0"/>
                <w:bCs w:val="0"/>
                <w:color w:val="1f2937"/>
                <w:sz w:val="15"/>
                <w:szCs w:val="15"/>
                <w:rtl w:val="0"/>
              </w:rPr>
              <w:t xml:space="preserve">Resolved rules, document versions, citations, model/prompt versions</w:t>
            </w:r>
            <w:r w:rsidDel="00000000" w:rsidR="00000000" w:rsidRPr="00000000">
              <w:rPr>
                <w:rtl w:val="0"/>
              </w:rPr>
            </w:r>
          </w:p>
        </w:tc>
      </w:tr>
    </w:tbl>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pStyle w:val="Heading1"/>
        <w:keepNext w:val="1"/>
        <w:spacing w:after="80" w:before="180" w:lineRule="auto"/>
        <w:rPr/>
      </w:pPr>
      <w:r w:rsidDel="00000000" w:rsidR="00000000" w:rsidRPr="00000000">
        <w:rPr>
          <w:rtl w:val="0"/>
        </w:rPr>
        <w:t xml:space="preserve">5. Global Compensation Taxonomy</w:t>
      </w:r>
    </w:p>
    <w:tbl>
      <w:tblPr>
        <w:tblStyle w:val="Table7"/>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0"/>
        <w:gridCol w:w="5040"/>
        <w:tblGridChange w:id="0">
          <w:tblGrid>
            <w:gridCol w:w="5040"/>
            <w:gridCol w:w="5040"/>
          </w:tblGrid>
        </w:tblGridChange>
      </w:tblGrid>
      <w:tr>
        <w:trPr>
          <w:cantSplit w:val="1"/>
          <w:tblHeader w:val="1"/>
        </w:trPr>
        <w:tc>
          <w:tcPr>
            <w:shd w:fill="24313a" w:val="clear"/>
            <w:tcMar>
              <w:top w:w="65.0" w:type="dxa"/>
              <w:bottom w:w="65.0" w:type="dxa"/>
            </w:tcMar>
            <w:vAlign w:val="center"/>
          </w:tcPr>
          <w:p w:rsidR="00000000" w:rsidDel="00000000" w:rsidP="00000000" w:rsidRDefault="00000000" w:rsidRPr="00000000" w14:paraId="00000085">
            <w:pPr>
              <w:rPr/>
            </w:pPr>
            <w:r w:rsidDel="00000000" w:rsidR="00000000" w:rsidRPr="00000000">
              <w:rPr>
                <w:rFonts w:ascii="Aptos" w:cs="Aptos" w:eastAsia="Aptos" w:hAnsi="Aptos"/>
                <w:b w:val="1"/>
                <w:bCs w:val="1"/>
                <w:color w:val="ffffff"/>
                <w:sz w:val="16"/>
                <w:szCs w:val="16"/>
                <w:rtl w:val="0"/>
              </w:rPr>
              <w:t xml:space="preserve">Canonical Component</w:t>
            </w:r>
            <w:r w:rsidDel="00000000" w:rsidR="00000000" w:rsidRPr="00000000">
              <w:rPr>
                <w:rtl w:val="0"/>
              </w:rPr>
            </w:r>
          </w:p>
        </w:tc>
        <w:tc>
          <w:tcPr>
            <w:shd w:fill="24313a" w:val="clear"/>
            <w:tcMar>
              <w:top w:w="65.0" w:type="dxa"/>
              <w:bottom w:w="65.0" w:type="dxa"/>
            </w:tcMar>
            <w:vAlign w:val="center"/>
          </w:tcPr>
          <w:p w:rsidR="00000000" w:rsidDel="00000000" w:rsidP="00000000" w:rsidRDefault="00000000" w:rsidRPr="00000000" w14:paraId="00000086">
            <w:pPr>
              <w:rPr/>
            </w:pPr>
            <w:r w:rsidDel="00000000" w:rsidR="00000000" w:rsidRPr="00000000">
              <w:rPr>
                <w:rFonts w:ascii="Aptos" w:cs="Aptos" w:eastAsia="Aptos" w:hAnsi="Aptos"/>
                <w:b w:val="1"/>
                <w:bCs w:val="1"/>
                <w:color w:val="ffffff"/>
                <w:sz w:val="16"/>
                <w:szCs w:val="16"/>
                <w:rtl w:val="0"/>
              </w:rPr>
              <w:t xml:space="preserve">Meaning</w:t>
            </w:r>
            <w:r w:rsidDel="00000000" w:rsidR="00000000" w:rsidRPr="00000000">
              <w:rPr>
                <w:rtl w:val="0"/>
              </w:rPr>
            </w:r>
          </w:p>
        </w:tc>
      </w:tr>
      <w:tr>
        <w:trPr>
          <w:cantSplit w:val="1"/>
          <w:tblHeader w:val="0"/>
        </w:trPr>
        <w:tc>
          <w:tcPr>
            <w:shd w:fill="f3f6f7" w:val="clear"/>
            <w:tcMar>
              <w:top w:w="65.0" w:type="dxa"/>
              <w:bottom w:w="65.0" w:type="dxa"/>
            </w:tcMar>
            <w:vAlign w:val="center"/>
          </w:tcPr>
          <w:p w:rsidR="00000000" w:rsidDel="00000000" w:rsidP="00000000" w:rsidRDefault="00000000" w:rsidRPr="00000000" w14:paraId="00000087">
            <w:pPr>
              <w:rPr/>
            </w:pPr>
            <w:r w:rsidDel="00000000" w:rsidR="00000000" w:rsidRPr="00000000">
              <w:rPr>
                <w:rFonts w:ascii="Aptos" w:cs="Aptos" w:eastAsia="Aptos" w:hAnsi="Aptos"/>
                <w:b w:val="1"/>
                <w:bCs w:val="1"/>
                <w:color w:val="1f2937"/>
                <w:sz w:val="16"/>
                <w:szCs w:val="16"/>
                <w:rtl w:val="0"/>
              </w:rPr>
              <w:t xml:space="preserve">BASE_PAY</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088">
            <w:pPr>
              <w:rPr/>
            </w:pPr>
            <w:r w:rsidDel="00000000" w:rsidR="00000000" w:rsidRPr="00000000">
              <w:rPr>
                <w:rFonts w:ascii="Aptos" w:cs="Aptos" w:eastAsia="Aptos" w:hAnsi="Aptos"/>
                <w:b w:val="0"/>
                <w:bCs w:val="0"/>
                <w:color w:val="1f2937"/>
                <w:sz w:val="16"/>
                <w:szCs w:val="16"/>
                <w:rtl w:val="0"/>
              </w:rPr>
              <w:t xml:space="preserve">Salary, hourly wage, daily rate, piece rate or other recurring fixed cash compensation</w:t>
            </w:r>
            <w:r w:rsidDel="00000000" w:rsidR="00000000" w:rsidRPr="00000000">
              <w:rPr>
                <w:rtl w:val="0"/>
              </w:rPr>
            </w:r>
          </w:p>
        </w:tc>
      </w:tr>
      <w:tr>
        <w:trPr>
          <w:cantSplit w:val="1"/>
          <w:tblHeader w:val="0"/>
        </w:trPr>
        <w:tc>
          <w:tcPr>
            <w:shd w:fill="f3f6f7" w:val="clear"/>
            <w:tcMar>
              <w:top w:w="65.0" w:type="dxa"/>
              <w:bottom w:w="65.0" w:type="dxa"/>
            </w:tcMar>
            <w:vAlign w:val="center"/>
          </w:tcPr>
          <w:p w:rsidR="00000000" w:rsidDel="00000000" w:rsidP="00000000" w:rsidRDefault="00000000" w:rsidRPr="00000000" w14:paraId="00000089">
            <w:pPr>
              <w:rPr/>
            </w:pPr>
            <w:r w:rsidDel="00000000" w:rsidR="00000000" w:rsidRPr="00000000">
              <w:rPr>
                <w:rFonts w:ascii="Aptos" w:cs="Aptos" w:eastAsia="Aptos" w:hAnsi="Aptos"/>
                <w:b w:val="1"/>
                <w:bCs w:val="1"/>
                <w:color w:val="1f2937"/>
                <w:sz w:val="16"/>
                <w:szCs w:val="16"/>
                <w:rtl w:val="0"/>
              </w:rPr>
              <w:t xml:space="preserve">VARIABLE_PAY</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08A">
            <w:pPr>
              <w:rPr/>
            </w:pPr>
            <w:r w:rsidDel="00000000" w:rsidR="00000000" w:rsidRPr="00000000">
              <w:rPr>
                <w:rFonts w:ascii="Aptos" w:cs="Aptos" w:eastAsia="Aptos" w:hAnsi="Aptos"/>
                <w:b w:val="0"/>
                <w:bCs w:val="0"/>
                <w:color w:val="1f2937"/>
                <w:sz w:val="16"/>
                <w:szCs w:val="16"/>
                <w:rtl w:val="0"/>
              </w:rPr>
              <w:t xml:space="preserve">Bonus, incentive, commission, gainsharing, profit-sharing or other performance/result-linked compensation</w:t>
            </w:r>
            <w:r w:rsidDel="00000000" w:rsidR="00000000" w:rsidRPr="00000000">
              <w:rPr>
                <w:rtl w:val="0"/>
              </w:rPr>
            </w:r>
          </w:p>
        </w:tc>
      </w:tr>
      <w:tr>
        <w:trPr>
          <w:cantSplit w:val="1"/>
          <w:tblHeader w:val="0"/>
        </w:trPr>
        <w:tc>
          <w:tcPr>
            <w:shd w:fill="f3f6f7" w:val="clear"/>
            <w:tcMar>
              <w:top w:w="65.0" w:type="dxa"/>
              <w:bottom w:w="65.0" w:type="dxa"/>
            </w:tcMar>
            <w:vAlign w:val="center"/>
          </w:tcPr>
          <w:p w:rsidR="00000000" w:rsidDel="00000000" w:rsidP="00000000" w:rsidRDefault="00000000" w:rsidRPr="00000000" w14:paraId="0000008B">
            <w:pPr>
              <w:rPr/>
            </w:pPr>
            <w:r w:rsidDel="00000000" w:rsidR="00000000" w:rsidRPr="00000000">
              <w:rPr>
                <w:rFonts w:ascii="Aptos" w:cs="Aptos" w:eastAsia="Aptos" w:hAnsi="Aptos"/>
                <w:b w:val="1"/>
                <w:bCs w:val="1"/>
                <w:color w:val="1f2937"/>
                <w:sz w:val="16"/>
                <w:szCs w:val="16"/>
                <w:rtl w:val="0"/>
              </w:rPr>
              <w:t xml:space="preserve">PREMIUM_PAY</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08C">
            <w:pPr>
              <w:rPr/>
            </w:pPr>
            <w:r w:rsidDel="00000000" w:rsidR="00000000" w:rsidRPr="00000000">
              <w:rPr>
                <w:rFonts w:ascii="Aptos" w:cs="Aptos" w:eastAsia="Aptos" w:hAnsi="Aptos"/>
                <w:b w:val="0"/>
                <w:bCs w:val="0"/>
                <w:color w:val="1f2937"/>
                <w:sz w:val="16"/>
                <w:szCs w:val="16"/>
                <w:rtl w:val="0"/>
              </w:rPr>
              <w:t xml:space="preserve">Overtime, shift, night, weekend, holiday, on-call or similar premium</w:t>
            </w:r>
            <w:r w:rsidDel="00000000" w:rsidR="00000000" w:rsidRPr="00000000">
              <w:rPr>
                <w:rtl w:val="0"/>
              </w:rPr>
            </w:r>
          </w:p>
        </w:tc>
      </w:tr>
      <w:tr>
        <w:trPr>
          <w:cantSplit w:val="1"/>
          <w:tblHeader w:val="0"/>
        </w:trPr>
        <w:tc>
          <w:tcPr>
            <w:shd w:fill="f3f6f7" w:val="clear"/>
            <w:tcMar>
              <w:top w:w="65.0" w:type="dxa"/>
              <w:bottom w:w="65.0" w:type="dxa"/>
            </w:tcMar>
            <w:vAlign w:val="center"/>
          </w:tcPr>
          <w:p w:rsidR="00000000" w:rsidDel="00000000" w:rsidP="00000000" w:rsidRDefault="00000000" w:rsidRPr="00000000" w14:paraId="0000008D">
            <w:pPr>
              <w:rPr/>
            </w:pPr>
            <w:r w:rsidDel="00000000" w:rsidR="00000000" w:rsidRPr="00000000">
              <w:rPr>
                <w:rFonts w:ascii="Aptos" w:cs="Aptos" w:eastAsia="Aptos" w:hAnsi="Aptos"/>
                <w:b w:val="1"/>
                <w:bCs w:val="1"/>
                <w:color w:val="1f2937"/>
                <w:sz w:val="16"/>
                <w:szCs w:val="16"/>
                <w:rtl w:val="0"/>
              </w:rPr>
              <w:t xml:space="preserve">ALLOWANCE</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08E">
            <w:pPr>
              <w:rPr/>
            </w:pPr>
            <w:r w:rsidDel="00000000" w:rsidR="00000000" w:rsidRPr="00000000">
              <w:rPr>
                <w:rFonts w:ascii="Aptos" w:cs="Aptos" w:eastAsia="Aptos" w:hAnsi="Aptos"/>
                <w:b w:val="0"/>
                <w:bCs w:val="0"/>
                <w:color w:val="1f2937"/>
                <w:sz w:val="16"/>
                <w:szCs w:val="16"/>
                <w:rtl w:val="0"/>
              </w:rPr>
              <w:t xml:space="preserve">Housing, transport, meal, mobility, location, communication or other recurring/non-recurring allowance</w:t>
            </w:r>
            <w:r w:rsidDel="00000000" w:rsidR="00000000" w:rsidRPr="00000000">
              <w:rPr>
                <w:rtl w:val="0"/>
              </w:rPr>
            </w:r>
          </w:p>
        </w:tc>
      </w:tr>
      <w:tr>
        <w:trPr>
          <w:cantSplit w:val="1"/>
          <w:tblHeader w:val="0"/>
        </w:trPr>
        <w:tc>
          <w:tcPr>
            <w:shd w:fill="f3f6f7" w:val="clear"/>
            <w:tcMar>
              <w:top w:w="65.0" w:type="dxa"/>
              <w:bottom w:w="65.0" w:type="dxa"/>
            </w:tcMar>
            <w:vAlign w:val="center"/>
          </w:tcPr>
          <w:p w:rsidR="00000000" w:rsidDel="00000000" w:rsidP="00000000" w:rsidRDefault="00000000" w:rsidRPr="00000000" w14:paraId="0000008F">
            <w:pPr>
              <w:rPr/>
            </w:pPr>
            <w:r w:rsidDel="00000000" w:rsidR="00000000" w:rsidRPr="00000000">
              <w:rPr>
                <w:rFonts w:ascii="Aptos" w:cs="Aptos" w:eastAsia="Aptos" w:hAnsi="Aptos"/>
                <w:b w:val="1"/>
                <w:bCs w:val="1"/>
                <w:color w:val="1f2937"/>
                <w:sz w:val="16"/>
                <w:szCs w:val="16"/>
                <w:rtl w:val="0"/>
              </w:rPr>
              <w:t xml:space="preserve">EQUITY_LTI</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090">
            <w:pPr>
              <w:rPr/>
            </w:pPr>
            <w:r w:rsidDel="00000000" w:rsidR="00000000" w:rsidRPr="00000000">
              <w:rPr>
                <w:rFonts w:ascii="Aptos" w:cs="Aptos" w:eastAsia="Aptos" w:hAnsi="Aptos"/>
                <w:b w:val="0"/>
                <w:bCs w:val="0"/>
                <w:color w:val="1f2937"/>
                <w:sz w:val="16"/>
                <w:szCs w:val="16"/>
                <w:rtl w:val="0"/>
              </w:rPr>
              <w:t xml:space="preserve">Equity, options, RSUs, long-term cash incentives or other long-term reward</w:t>
            </w:r>
            <w:r w:rsidDel="00000000" w:rsidR="00000000" w:rsidRPr="00000000">
              <w:rPr>
                <w:rtl w:val="0"/>
              </w:rPr>
            </w:r>
          </w:p>
        </w:tc>
      </w:tr>
      <w:tr>
        <w:trPr>
          <w:cantSplit w:val="1"/>
          <w:tblHeader w:val="0"/>
        </w:trPr>
        <w:tc>
          <w:tcPr>
            <w:shd w:fill="f3f6f7" w:val="clear"/>
            <w:tcMar>
              <w:top w:w="65.0" w:type="dxa"/>
              <w:bottom w:w="65.0" w:type="dxa"/>
            </w:tcMar>
            <w:vAlign w:val="center"/>
          </w:tcPr>
          <w:p w:rsidR="00000000" w:rsidDel="00000000" w:rsidP="00000000" w:rsidRDefault="00000000" w:rsidRPr="00000000" w14:paraId="00000091">
            <w:pPr>
              <w:rPr/>
            </w:pPr>
            <w:r w:rsidDel="00000000" w:rsidR="00000000" w:rsidRPr="00000000">
              <w:rPr>
                <w:rFonts w:ascii="Aptos" w:cs="Aptos" w:eastAsia="Aptos" w:hAnsi="Aptos"/>
                <w:b w:val="1"/>
                <w:bCs w:val="1"/>
                <w:color w:val="1f2937"/>
                <w:sz w:val="16"/>
                <w:szCs w:val="16"/>
                <w:rtl w:val="0"/>
              </w:rPr>
              <w:t xml:space="preserve">STATUTORY_CONTRIBUTION</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092">
            <w:pPr>
              <w:rPr/>
            </w:pPr>
            <w:r w:rsidDel="00000000" w:rsidR="00000000" w:rsidRPr="00000000">
              <w:rPr>
                <w:rFonts w:ascii="Aptos" w:cs="Aptos" w:eastAsia="Aptos" w:hAnsi="Aptos"/>
                <w:b w:val="0"/>
                <w:bCs w:val="0"/>
                <w:color w:val="1f2937"/>
                <w:sz w:val="16"/>
                <w:szCs w:val="16"/>
                <w:rtl w:val="0"/>
              </w:rPr>
              <w:t xml:space="preserve">Employer/employee social-security, pension, provident-fund or similar mandatory contribution</w:t>
            </w:r>
            <w:r w:rsidDel="00000000" w:rsidR="00000000" w:rsidRPr="00000000">
              <w:rPr>
                <w:rtl w:val="0"/>
              </w:rPr>
            </w:r>
          </w:p>
        </w:tc>
      </w:tr>
      <w:tr>
        <w:trPr>
          <w:cantSplit w:val="1"/>
          <w:tblHeader w:val="0"/>
        </w:trPr>
        <w:tc>
          <w:tcPr>
            <w:shd w:fill="f3f6f7" w:val="clear"/>
            <w:tcMar>
              <w:top w:w="65.0" w:type="dxa"/>
              <w:bottom w:w="65.0" w:type="dxa"/>
            </w:tcMar>
            <w:vAlign w:val="center"/>
          </w:tcPr>
          <w:p w:rsidR="00000000" w:rsidDel="00000000" w:rsidP="00000000" w:rsidRDefault="00000000" w:rsidRPr="00000000" w14:paraId="00000093">
            <w:pPr>
              <w:rPr/>
            </w:pPr>
            <w:r w:rsidDel="00000000" w:rsidR="00000000" w:rsidRPr="00000000">
              <w:rPr>
                <w:rFonts w:ascii="Aptos" w:cs="Aptos" w:eastAsia="Aptos" w:hAnsi="Aptos"/>
                <w:b w:val="1"/>
                <w:bCs w:val="1"/>
                <w:color w:val="1f2937"/>
                <w:sz w:val="16"/>
                <w:szCs w:val="16"/>
                <w:rtl w:val="0"/>
              </w:rPr>
              <w:t xml:space="preserve">BENEFIT_IN_KIND</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094">
            <w:pPr>
              <w:rPr/>
            </w:pPr>
            <w:r w:rsidDel="00000000" w:rsidR="00000000" w:rsidRPr="00000000">
              <w:rPr>
                <w:rFonts w:ascii="Aptos" w:cs="Aptos" w:eastAsia="Aptos" w:hAnsi="Aptos"/>
                <w:b w:val="0"/>
                <w:bCs w:val="0"/>
                <w:color w:val="1f2937"/>
                <w:sz w:val="16"/>
                <w:szCs w:val="16"/>
                <w:rtl w:val="0"/>
              </w:rPr>
              <w:t xml:space="preserve">Non-cash consideration/benefit that may have payroll/tax treatment</w:t>
            </w:r>
            <w:r w:rsidDel="00000000" w:rsidR="00000000" w:rsidRPr="00000000">
              <w:rPr>
                <w:rtl w:val="0"/>
              </w:rPr>
            </w:r>
          </w:p>
        </w:tc>
      </w:tr>
      <w:tr>
        <w:trPr>
          <w:cantSplit w:val="1"/>
          <w:tblHeader w:val="0"/>
        </w:trPr>
        <w:tc>
          <w:tcPr>
            <w:shd w:fill="f3f6f7" w:val="clear"/>
            <w:tcMar>
              <w:top w:w="65.0" w:type="dxa"/>
              <w:bottom w:w="65.0" w:type="dxa"/>
            </w:tcMar>
            <w:vAlign w:val="center"/>
          </w:tcPr>
          <w:p w:rsidR="00000000" w:rsidDel="00000000" w:rsidP="00000000" w:rsidRDefault="00000000" w:rsidRPr="00000000" w14:paraId="00000095">
            <w:pPr>
              <w:rPr/>
            </w:pPr>
            <w:r w:rsidDel="00000000" w:rsidR="00000000" w:rsidRPr="00000000">
              <w:rPr>
                <w:rFonts w:ascii="Aptos" w:cs="Aptos" w:eastAsia="Aptos" w:hAnsi="Aptos"/>
                <w:b w:val="1"/>
                <w:bCs w:val="1"/>
                <w:color w:val="1f2937"/>
                <w:sz w:val="16"/>
                <w:szCs w:val="16"/>
                <w:rtl w:val="0"/>
              </w:rPr>
              <w:t xml:space="preserve">DEFERRED_COMP</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096">
            <w:pPr>
              <w:rPr/>
            </w:pPr>
            <w:r w:rsidDel="00000000" w:rsidR="00000000" w:rsidRPr="00000000">
              <w:rPr>
                <w:rFonts w:ascii="Aptos" w:cs="Aptos" w:eastAsia="Aptos" w:hAnsi="Aptos"/>
                <w:b w:val="0"/>
                <w:bCs w:val="0"/>
                <w:color w:val="1f2937"/>
                <w:sz w:val="16"/>
                <w:szCs w:val="16"/>
                <w:rtl w:val="0"/>
              </w:rPr>
              <w:t xml:space="preserve">Deferred reward or retirement-related employer contribution</w:t>
            </w:r>
            <w:r w:rsidDel="00000000" w:rsidR="00000000" w:rsidRPr="00000000">
              <w:rPr>
                <w:rtl w:val="0"/>
              </w:rPr>
            </w:r>
          </w:p>
        </w:tc>
      </w:tr>
      <w:tr>
        <w:trPr>
          <w:cantSplit w:val="1"/>
          <w:tblHeader w:val="0"/>
        </w:trPr>
        <w:tc>
          <w:tcPr>
            <w:shd w:fill="f3f6f7" w:val="clear"/>
            <w:tcMar>
              <w:top w:w="65.0" w:type="dxa"/>
              <w:bottom w:w="65.0" w:type="dxa"/>
            </w:tcMar>
            <w:vAlign w:val="center"/>
          </w:tcPr>
          <w:p w:rsidR="00000000" w:rsidDel="00000000" w:rsidP="00000000" w:rsidRDefault="00000000" w:rsidRPr="00000000" w14:paraId="00000097">
            <w:pPr>
              <w:rPr/>
            </w:pPr>
            <w:r w:rsidDel="00000000" w:rsidR="00000000" w:rsidRPr="00000000">
              <w:rPr>
                <w:rFonts w:ascii="Aptos" w:cs="Aptos" w:eastAsia="Aptos" w:hAnsi="Aptos"/>
                <w:b w:val="1"/>
                <w:bCs w:val="1"/>
                <w:color w:val="1f2937"/>
                <w:sz w:val="16"/>
                <w:szCs w:val="16"/>
                <w:rtl w:val="0"/>
              </w:rPr>
              <w:t xml:space="preserve">SEVERANCE_TERMINATION</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098">
            <w:pPr>
              <w:rPr/>
            </w:pPr>
            <w:r w:rsidDel="00000000" w:rsidR="00000000" w:rsidRPr="00000000">
              <w:rPr>
                <w:rFonts w:ascii="Aptos" w:cs="Aptos" w:eastAsia="Aptos" w:hAnsi="Aptos"/>
                <w:b w:val="0"/>
                <w:bCs w:val="0"/>
                <w:color w:val="1f2937"/>
                <w:sz w:val="16"/>
                <w:szCs w:val="16"/>
                <w:rtl w:val="0"/>
              </w:rPr>
              <w:t xml:space="preserve">Termination-related compensation; detailed rules belong to separation/offboarding domain</w:t>
            </w:r>
            <w:r w:rsidDel="00000000" w:rsidR="00000000" w:rsidRPr="00000000">
              <w:rPr>
                <w:rtl w:val="0"/>
              </w:rPr>
            </w:r>
          </w:p>
        </w:tc>
      </w:tr>
      <w:tr>
        <w:trPr>
          <w:cantSplit w:val="1"/>
          <w:tblHeader w:val="0"/>
        </w:trPr>
        <w:tc>
          <w:tcPr>
            <w:shd w:fill="f3f6f7" w:val="clear"/>
            <w:tcMar>
              <w:top w:w="65.0" w:type="dxa"/>
              <w:bottom w:w="65.0" w:type="dxa"/>
            </w:tcMar>
            <w:vAlign w:val="center"/>
          </w:tcPr>
          <w:p w:rsidR="00000000" w:rsidDel="00000000" w:rsidP="00000000" w:rsidRDefault="00000000" w:rsidRPr="00000000" w14:paraId="00000099">
            <w:pPr>
              <w:rPr/>
            </w:pPr>
            <w:r w:rsidDel="00000000" w:rsidR="00000000" w:rsidRPr="00000000">
              <w:rPr>
                <w:rFonts w:ascii="Aptos" w:cs="Aptos" w:eastAsia="Aptos" w:hAnsi="Aptos"/>
                <w:b w:val="1"/>
                <w:bCs w:val="1"/>
                <w:color w:val="1f2937"/>
                <w:sz w:val="16"/>
                <w:szCs w:val="16"/>
                <w:rtl w:val="0"/>
              </w:rPr>
              <w:t xml:space="preserve">REIMBURSEMENT</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09A">
            <w:pPr>
              <w:rPr/>
            </w:pPr>
            <w:r w:rsidDel="00000000" w:rsidR="00000000" w:rsidRPr="00000000">
              <w:rPr>
                <w:rFonts w:ascii="Aptos" w:cs="Aptos" w:eastAsia="Aptos" w:hAnsi="Aptos"/>
                <w:b w:val="0"/>
                <w:bCs w:val="0"/>
                <w:color w:val="1f2937"/>
                <w:sz w:val="16"/>
                <w:szCs w:val="16"/>
                <w:rtl w:val="0"/>
              </w:rPr>
              <w:t xml:space="preserve">Business expense reimbursement; governed by Wireframe 03, not compensation</w:t>
            </w:r>
            <w:r w:rsidDel="00000000" w:rsidR="00000000" w:rsidRPr="00000000">
              <w:rPr>
                <w:rtl w:val="0"/>
              </w:rPr>
            </w:r>
          </w:p>
        </w:tc>
      </w:tr>
    </w:tbl>
    <w:p w:rsidR="00000000" w:rsidDel="00000000" w:rsidP="00000000" w:rsidRDefault="00000000" w:rsidRPr="00000000" w14:paraId="0000009B">
      <w:pPr>
        <w:rPr/>
      </w:pPr>
      <w:r w:rsidDel="00000000" w:rsidR="00000000" w:rsidRPr="00000000">
        <w:rPr>
          <w:rtl w:val="0"/>
        </w:rPr>
      </w:r>
    </w:p>
    <w:tbl>
      <w:tblPr>
        <w:tblStyle w:val="Table8"/>
        <w:tblW w:w="10080.0" w:type="dxa"/>
        <w:jc w:val="center"/>
        <w:tblLayout w:type="fixed"/>
        <w:tblLook w:val="0400"/>
      </w:tblPr>
      <w:tblGrid>
        <w:gridCol w:w="10080"/>
        <w:tblGridChange w:id="0">
          <w:tblGrid>
            <w:gridCol w:w="10080"/>
          </w:tblGrid>
        </w:tblGridChange>
      </w:tblGrid>
      <w:tr>
        <w:trPr>
          <w:cantSplit w:val="1"/>
          <w:tblHeader w:val="0"/>
        </w:trPr>
        <w:tc>
          <w:tcPr>
            <w:shd w:fill="f7f0e5" w:val="clear"/>
            <w:tcMar>
              <w:top w:w="115.0" w:type="dxa"/>
              <w:bottom w:w="115.0" w:type="dxa"/>
            </w:tcMar>
          </w:tcPr>
          <w:p w:rsidR="00000000" w:rsidDel="00000000" w:rsidP="00000000" w:rsidRDefault="00000000" w:rsidRPr="00000000" w14:paraId="0000009C">
            <w:pPr>
              <w:rPr/>
            </w:pPr>
            <w:r w:rsidDel="00000000" w:rsidR="00000000" w:rsidRPr="00000000">
              <w:rPr>
                <w:b w:val="1"/>
                <w:bCs w:val="1"/>
                <w:color w:val="0b7c83"/>
                <w:sz w:val="17"/>
                <w:szCs w:val="17"/>
                <w:rtl w:val="0"/>
              </w:rPr>
              <w:t xml:space="preserve">CLASSIFICATION RULE  </w:t>
            </w:r>
            <w:r w:rsidDel="00000000" w:rsidR="00000000" w:rsidRPr="00000000">
              <w:rPr>
                <w:color w:val="1f2937"/>
                <w:sz w:val="17"/>
                <w:szCs w:val="17"/>
                <w:rtl w:val="0"/>
              </w:rPr>
              <w:t xml:space="preserve">A payment can have several legal/tax classifications. “Allowance,” “wage,” “benefit in kind,” “pensionable pay,” “taxable benefit” and “reimbursable expense” are not interchangeable labels.</w:t>
            </w:r>
            <w:r w:rsidDel="00000000" w:rsidR="00000000" w:rsidRPr="00000000">
              <w:rPr>
                <w:rtl w:val="0"/>
              </w:rPr>
            </w:r>
          </w:p>
        </w:tc>
      </w:tr>
    </w:tbl>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pStyle w:val="Heading1"/>
        <w:keepNext w:val="1"/>
        <w:spacing w:after="80" w:before="180" w:lineRule="auto"/>
        <w:rPr/>
      </w:pPr>
      <w:r w:rsidDel="00000000" w:rsidR="00000000" w:rsidRPr="00000000">
        <w:rPr>
          <w:rtl w:val="0"/>
        </w:rPr>
        <w:t xml:space="preserve">6. Global Benefits Taxonomy</w:t>
      </w:r>
    </w:p>
    <w:tbl>
      <w:tblPr>
        <w:tblStyle w:val="Table9"/>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0"/>
        <w:gridCol w:w="5040"/>
        <w:tblGridChange w:id="0">
          <w:tblGrid>
            <w:gridCol w:w="5040"/>
            <w:gridCol w:w="5040"/>
          </w:tblGrid>
        </w:tblGridChange>
      </w:tblGrid>
      <w:tr>
        <w:trPr>
          <w:cantSplit w:val="1"/>
          <w:tblHeader w:val="1"/>
        </w:trPr>
        <w:tc>
          <w:tcPr>
            <w:shd w:fill="24313a" w:val="clear"/>
            <w:tcMar>
              <w:top w:w="65.0" w:type="dxa"/>
              <w:bottom w:w="65.0" w:type="dxa"/>
            </w:tcMar>
            <w:vAlign w:val="center"/>
          </w:tcPr>
          <w:p w:rsidR="00000000" w:rsidDel="00000000" w:rsidP="00000000" w:rsidRDefault="00000000" w:rsidRPr="00000000" w14:paraId="0000009F">
            <w:pPr>
              <w:rPr/>
            </w:pPr>
            <w:r w:rsidDel="00000000" w:rsidR="00000000" w:rsidRPr="00000000">
              <w:rPr>
                <w:rFonts w:ascii="Aptos" w:cs="Aptos" w:eastAsia="Aptos" w:hAnsi="Aptos"/>
                <w:b w:val="1"/>
                <w:bCs w:val="1"/>
                <w:color w:val="ffffff"/>
                <w:sz w:val="16"/>
                <w:szCs w:val="16"/>
                <w:rtl w:val="0"/>
              </w:rPr>
              <w:t xml:space="preserve">Canonical Benefit Family</w:t>
            </w:r>
            <w:r w:rsidDel="00000000" w:rsidR="00000000" w:rsidRPr="00000000">
              <w:rPr>
                <w:rtl w:val="0"/>
              </w:rPr>
            </w:r>
          </w:p>
        </w:tc>
        <w:tc>
          <w:tcPr>
            <w:shd w:fill="24313a" w:val="clear"/>
            <w:tcMar>
              <w:top w:w="65.0" w:type="dxa"/>
              <w:bottom w:w="65.0" w:type="dxa"/>
            </w:tcMar>
            <w:vAlign w:val="center"/>
          </w:tcPr>
          <w:p w:rsidR="00000000" w:rsidDel="00000000" w:rsidP="00000000" w:rsidRDefault="00000000" w:rsidRPr="00000000" w14:paraId="000000A0">
            <w:pPr>
              <w:rPr/>
            </w:pPr>
            <w:r w:rsidDel="00000000" w:rsidR="00000000" w:rsidRPr="00000000">
              <w:rPr>
                <w:rFonts w:ascii="Aptos" w:cs="Aptos" w:eastAsia="Aptos" w:hAnsi="Aptos"/>
                <w:b w:val="1"/>
                <w:bCs w:val="1"/>
                <w:color w:val="ffffff"/>
                <w:sz w:val="16"/>
                <w:szCs w:val="16"/>
                <w:rtl w:val="0"/>
              </w:rPr>
              <w:t xml:space="preserve">Meaning</w:t>
            </w:r>
            <w:r w:rsidDel="00000000" w:rsidR="00000000" w:rsidRPr="00000000">
              <w:rPr>
                <w:rtl w:val="0"/>
              </w:rPr>
            </w:r>
          </w:p>
        </w:tc>
      </w:tr>
      <w:tr>
        <w:trPr>
          <w:cantSplit w:val="1"/>
          <w:tblHeader w:val="0"/>
        </w:trPr>
        <w:tc>
          <w:tcPr>
            <w:shd w:fill="f3f6f7" w:val="clear"/>
            <w:tcMar>
              <w:top w:w="65.0" w:type="dxa"/>
              <w:bottom w:w="65.0" w:type="dxa"/>
            </w:tcMar>
            <w:vAlign w:val="center"/>
          </w:tcPr>
          <w:p w:rsidR="00000000" w:rsidDel="00000000" w:rsidP="00000000" w:rsidRDefault="00000000" w:rsidRPr="00000000" w14:paraId="000000A1">
            <w:pPr>
              <w:rPr/>
            </w:pPr>
            <w:r w:rsidDel="00000000" w:rsidR="00000000" w:rsidRPr="00000000">
              <w:rPr>
                <w:rFonts w:ascii="Aptos" w:cs="Aptos" w:eastAsia="Aptos" w:hAnsi="Aptos"/>
                <w:b w:val="1"/>
                <w:bCs w:val="1"/>
                <w:color w:val="1f2937"/>
                <w:sz w:val="16"/>
                <w:szCs w:val="16"/>
                <w:rtl w:val="0"/>
              </w:rPr>
              <w:t xml:space="preserve">MANDATORY_SOCIAL</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0A2">
            <w:pPr>
              <w:rPr/>
            </w:pPr>
            <w:r w:rsidDel="00000000" w:rsidR="00000000" w:rsidRPr="00000000">
              <w:rPr>
                <w:rFonts w:ascii="Aptos" w:cs="Aptos" w:eastAsia="Aptos" w:hAnsi="Aptos"/>
                <w:b w:val="0"/>
                <w:bCs w:val="0"/>
                <w:color w:val="1f2937"/>
                <w:sz w:val="16"/>
                <w:szCs w:val="16"/>
                <w:rtl w:val="0"/>
              </w:rPr>
              <w:t xml:space="preserve">Statutory social insurance/security, public pension, workers’ compensation or mandated coverage</w:t>
            </w:r>
            <w:r w:rsidDel="00000000" w:rsidR="00000000" w:rsidRPr="00000000">
              <w:rPr>
                <w:rtl w:val="0"/>
              </w:rPr>
            </w:r>
          </w:p>
        </w:tc>
      </w:tr>
      <w:tr>
        <w:trPr>
          <w:cantSplit w:val="1"/>
          <w:tblHeader w:val="0"/>
        </w:trPr>
        <w:tc>
          <w:tcPr>
            <w:shd w:fill="f3f6f7" w:val="clear"/>
            <w:tcMar>
              <w:top w:w="65.0" w:type="dxa"/>
              <w:bottom w:w="65.0" w:type="dxa"/>
            </w:tcMar>
            <w:vAlign w:val="center"/>
          </w:tcPr>
          <w:p w:rsidR="00000000" w:rsidDel="00000000" w:rsidP="00000000" w:rsidRDefault="00000000" w:rsidRPr="00000000" w14:paraId="000000A3">
            <w:pPr>
              <w:rPr/>
            </w:pPr>
            <w:r w:rsidDel="00000000" w:rsidR="00000000" w:rsidRPr="00000000">
              <w:rPr>
                <w:rFonts w:ascii="Aptos" w:cs="Aptos" w:eastAsia="Aptos" w:hAnsi="Aptos"/>
                <w:b w:val="1"/>
                <w:bCs w:val="1"/>
                <w:color w:val="1f2937"/>
                <w:sz w:val="16"/>
                <w:szCs w:val="16"/>
                <w:rtl w:val="0"/>
              </w:rPr>
              <w:t xml:space="preserve">RETIREMENT_PENSION</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0A4">
            <w:pPr>
              <w:rPr/>
            </w:pPr>
            <w:r w:rsidDel="00000000" w:rsidR="00000000" w:rsidRPr="00000000">
              <w:rPr>
                <w:rFonts w:ascii="Aptos" w:cs="Aptos" w:eastAsia="Aptos" w:hAnsi="Aptos"/>
                <w:b w:val="0"/>
                <w:bCs w:val="0"/>
                <w:color w:val="1f2937"/>
                <w:sz w:val="16"/>
                <w:szCs w:val="16"/>
                <w:rtl w:val="0"/>
              </w:rPr>
              <w:t xml:space="preserve">Employer retirement/pension/provident/superannuation arrangements</w:t>
            </w:r>
            <w:r w:rsidDel="00000000" w:rsidR="00000000" w:rsidRPr="00000000">
              <w:rPr>
                <w:rtl w:val="0"/>
              </w:rPr>
            </w:r>
          </w:p>
        </w:tc>
      </w:tr>
      <w:tr>
        <w:trPr>
          <w:cantSplit w:val="1"/>
          <w:tblHeader w:val="0"/>
        </w:trPr>
        <w:tc>
          <w:tcPr>
            <w:shd w:fill="f3f6f7" w:val="clear"/>
            <w:tcMar>
              <w:top w:w="65.0" w:type="dxa"/>
              <w:bottom w:w="65.0" w:type="dxa"/>
            </w:tcMar>
            <w:vAlign w:val="center"/>
          </w:tcPr>
          <w:p w:rsidR="00000000" w:rsidDel="00000000" w:rsidP="00000000" w:rsidRDefault="00000000" w:rsidRPr="00000000" w14:paraId="000000A5">
            <w:pPr>
              <w:rPr/>
            </w:pPr>
            <w:r w:rsidDel="00000000" w:rsidR="00000000" w:rsidRPr="00000000">
              <w:rPr>
                <w:rFonts w:ascii="Aptos" w:cs="Aptos" w:eastAsia="Aptos" w:hAnsi="Aptos"/>
                <w:b w:val="1"/>
                <w:bCs w:val="1"/>
                <w:color w:val="1f2937"/>
                <w:sz w:val="16"/>
                <w:szCs w:val="16"/>
                <w:rtl w:val="0"/>
              </w:rPr>
              <w:t xml:space="preserve">HEALTH_MEDICAL</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0A6">
            <w:pPr>
              <w:rPr/>
            </w:pPr>
            <w:r w:rsidDel="00000000" w:rsidR="00000000" w:rsidRPr="00000000">
              <w:rPr>
                <w:rFonts w:ascii="Aptos" w:cs="Aptos" w:eastAsia="Aptos" w:hAnsi="Aptos"/>
                <w:b w:val="0"/>
                <w:bCs w:val="0"/>
                <w:color w:val="1f2937"/>
                <w:sz w:val="16"/>
                <w:szCs w:val="16"/>
                <w:rtl w:val="0"/>
              </w:rPr>
              <w:t xml:space="preserve">Medical/health insurance or employer health plan</w:t>
            </w:r>
            <w:r w:rsidDel="00000000" w:rsidR="00000000" w:rsidRPr="00000000">
              <w:rPr>
                <w:rtl w:val="0"/>
              </w:rPr>
            </w:r>
          </w:p>
        </w:tc>
      </w:tr>
      <w:tr>
        <w:trPr>
          <w:cantSplit w:val="1"/>
          <w:tblHeader w:val="0"/>
        </w:trPr>
        <w:tc>
          <w:tcPr>
            <w:shd w:fill="f3f6f7" w:val="clear"/>
            <w:tcMar>
              <w:top w:w="65.0" w:type="dxa"/>
              <w:bottom w:w="65.0" w:type="dxa"/>
            </w:tcMar>
            <w:vAlign w:val="center"/>
          </w:tcPr>
          <w:p w:rsidR="00000000" w:rsidDel="00000000" w:rsidP="00000000" w:rsidRDefault="00000000" w:rsidRPr="00000000" w14:paraId="000000A7">
            <w:pPr>
              <w:rPr/>
            </w:pPr>
            <w:r w:rsidDel="00000000" w:rsidR="00000000" w:rsidRPr="00000000">
              <w:rPr>
                <w:rFonts w:ascii="Aptos" w:cs="Aptos" w:eastAsia="Aptos" w:hAnsi="Aptos"/>
                <w:b w:val="1"/>
                <w:bCs w:val="1"/>
                <w:color w:val="1f2937"/>
                <w:sz w:val="16"/>
                <w:szCs w:val="16"/>
                <w:rtl w:val="0"/>
              </w:rPr>
              <w:t xml:space="preserve">LIFE_DISABILITY</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0A8">
            <w:pPr>
              <w:rPr/>
            </w:pPr>
            <w:r w:rsidDel="00000000" w:rsidR="00000000" w:rsidRPr="00000000">
              <w:rPr>
                <w:rFonts w:ascii="Aptos" w:cs="Aptos" w:eastAsia="Aptos" w:hAnsi="Aptos"/>
                <w:b w:val="0"/>
                <w:bCs w:val="0"/>
                <w:color w:val="1f2937"/>
                <w:sz w:val="16"/>
                <w:szCs w:val="16"/>
                <w:rtl w:val="0"/>
              </w:rPr>
              <w:t xml:space="preserve">Life, accident, disability or income-protection coverage</w:t>
            </w:r>
            <w:r w:rsidDel="00000000" w:rsidR="00000000" w:rsidRPr="00000000">
              <w:rPr>
                <w:rtl w:val="0"/>
              </w:rPr>
            </w:r>
          </w:p>
        </w:tc>
      </w:tr>
      <w:tr>
        <w:trPr>
          <w:cantSplit w:val="1"/>
          <w:tblHeader w:val="0"/>
        </w:trPr>
        <w:tc>
          <w:tcPr>
            <w:shd w:fill="f3f6f7" w:val="clear"/>
            <w:tcMar>
              <w:top w:w="65.0" w:type="dxa"/>
              <w:bottom w:w="65.0" w:type="dxa"/>
            </w:tcMar>
            <w:vAlign w:val="center"/>
          </w:tcPr>
          <w:p w:rsidR="00000000" w:rsidDel="00000000" w:rsidP="00000000" w:rsidRDefault="00000000" w:rsidRPr="00000000" w14:paraId="000000A9">
            <w:pPr>
              <w:rPr/>
            </w:pPr>
            <w:r w:rsidDel="00000000" w:rsidR="00000000" w:rsidRPr="00000000">
              <w:rPr>
                <w:rFonts w:ascii="Aptos" w:cs="Aptos" w:eastAsia="Aptos" w:hAnsi="Aptos"/>
                <w:b w:val="1"/>
                <w:bCs w:val="1"/>
                <w:color w:val="1f2937"/>
                <w:sz w:val="16"/>
                <w:szCs w:val="16"/>
                <w:rtl w:val="0"/>
              </w:rPr>
              <w:t xml:space="preserve">FAMILY_CARE</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0AA">
            <w:pPr>
              <w:rPr/>
            </w:pPr>
            <w:r w:rsidDel="00000000" w:rsidR="00000000" w:rsidRPr="00000000">
              <w:rPr>
                <w:rFonts w:ascii="Aptos" w:cs="Aptos" w:eastAsia="Aptos" w:hAnsi="Aptos"/>
                <w:b w:val="0"/>
                <w:bCs w:val="0"/>
                <w:color w:val="1f2937"/>
                <w:sz w:val="16"/>
                <w:szCs w:val="16"/>
                <w:rtl w:val="0"/>
              </w:rPr>
              <w:t xml:space="preserve">Dependent care, childcare, fertility/adoption support or family assistance</w:t>
            </w:r>
            <w:r w:rsidDel="00000000" w:rsidR="00000000" w:rsidRPr="00000000">
              <w:rPr>
                <w:rtl w:val="0"/>
              </w:rPr>
            </w:r>
          </w:p>
        </w:tc>
      </w:tr>
      <w:tr>
        <w:trPr>
          <w:cantSplit w:val="1"/>
          <w:tblHeader w:val="0"/>
        </w:trPr>
        <w:tc>
          <w:tcPr>
            <w:shd w:fill="f3f6f7" w:val="clear"/>
            <w:tcMar>
              <w:top w:w="65.0" w:type="dxa"/>
              <w:bottom w:w="65.0" w:type="dxa"/>
            </w:tcMar>
            <w:vAlign w:val="center"/>
          </w:tcPr>
          <w:p w:rsidR="00000000" w:rsidDel="00000000" w:rsidP="00000000" w:rsidRDefault="00000000" w:rsidRPr="00000000" w14:paraId="000000AB">
            <w:pPr>
              <w:rPr/>
            </w:pPr>
            <w:r w:rsidDel="00000000" w:rsidR="00000000" w:rsidRPr="00000000">
              <w:rPr>
                <w:rFonts w:ascii="Aptos" w:cs="Aptos" w:eastAsia="Aptos" w:hAnsi="Aptos"/>
                <w:b w:val="1"/>
                <w:bCs w:val="1"/>
                <w:color w:val="1f2937"/>
                <w:sz w:val="16"/>
                <w:szCs w:val="16"/>
                <w:rtl w:val="0"/>
              </w:rPr>
              <w:t xml:space="preserve">WELLBEING</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0AC">
            <w:pPr>
              <w:rPr/>
            </w:pPr>
            <w:r w:rsidDel="00000000" w:rsidR="00000000" w:rsidRPr="00000000">
              <w:rPr>
                <w:rFonts w:ascii="Aptos" w:cs="Aptos" w:eastAsia="Aptos" w:hAnsi="Aptos"/>
                <w:b w:val="0"/>
                <w:bCs w:val="0"/>
                <w:color w:val="1f2937"/>
                <w:sz w:val="16"/>
                <w:szCs w:val="16"/>
                <w:rtl w:val="0"/>
              </w:rPr>
              <w:t xml:space="preserve">Employee assistance, mental-wellbeing, wellness or fitness programs</w:t>
            </w:r>
            <w:r w:rsidDel="00000000" w:rsidR="00000000" w:rsidRPr="00000000">
              <w:rPr>
                <w:rtl w:val="0"/>
              </w:rPr>
            </w:r>
          </w:p>
        </w:tc>
      </w:tr>
      <w:tr>
        <w:trPr>
          <w:cantSplit w:val="1"/>
          <w:tblHeader w:val="0"/>
        </w:trPr>
        <w:tc>
          <w:tcPr>
            <w:shd w:fill="f3f6f7" w:val="clear"/>
            <w:tcMar>
              <w:top w:w="65.0" w:type="dxa"/>
              <w:bottom w:w="65.0" w:type="dxa"/>
            </w:tcMar>
            <w:vAlign w:val="center"/>
          </w:tcPr>
          <w:p w:rsidR="00000000" w:rsidDel="00000000" w:rsidP="00000000" w:rsidRDefault="00000000" w:rsidRPr="00000000" w14:paraId="000000AD">
            <w:pPr>
              <w:rPr/>
            </w:pPr>
            <w:r w:rsidDel="00000000" w:rsidR="00000000" w:rsidRPr="00000000">
              <w:rPr>
                <w:rFonts w:ascii="Aptos" w:cs="Aptos" w:eastAsia="Aptos" w:hAnsi="Aptos"/>
                <w:b w:val="1"/>
                <w:bCs w:val="1"/>
                <w:color w:val="1f2937"/>
                <w:sz w:val="16"/>
                <w:szCs w:val="16"/>
                <w:rtl w:val="0"/>
              </w:rPr>
              <w:t xml:space="preserve">TRANSPORT_COMMUTER</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0AE">
            <w:pPr>
              <w:rPr/>
            </w:pPr>
            <w:r w:rsidDel="00000000" w:rsidR="00000000" w:rsidRPr="00000000">
              <w:rPr>
                <w:rFonts w:ascii="Aptos" w:cs="Aptos" w:eastAsia="Aptos" w:hAnsi="Aptos"/>
                <w:b w:val="0"/>
                <w:bCs w:val="0"/>
                <w:color w:val="1f2937"/>
                <w:sz w:val="16"/>
                <w:szCs w:val="16"/>
                <w:rtl w:val="0"/>
              </w:rPr>
              <w:t xml:space="preserve">Transit, parking, bicycle, vehicle or commuter support</w:t>
            </w:r>
            <w:r w:rsidDel="00000000" w:rsidR="00000000" w:rsidRPr="00000000">
              <w:rPr>
                <w:rtl w:val="0"/>
              </w:rPr>
            </w:r>
          </w:p>
        </w:tc>
      </w:tr>
      <w:tr>
        <w:trPr>
          <w:cantSplit w:val="1"/>
          <w:tblHeader w:val="0"/>
        </w:trPr>
        <w:tc>
          <w:tcPr>
            <w:shd w:fill="f3f6f7" w:val="clear"/>
            <w:tcMar>
              <w:top w:w="65.0" w:type="dxa"/>
              <w:bottom w:w="65.0" w:type="dxa"/>
            </w:tcMar>
            <w:vAlign w:val="center"/>
          </w:tcPr>
          <w:p w:rsidR="00000000" w:rsidDel="00000000" w:rsidP="00000000" w:rsidRDefault="00000000" w:rsidRPr="00000000" w14:paraId="000000AF">
            <w:pPr>
              <w:rPr/>
            </w:pPr>
            <w:r w:rsidDel="00000000" w:rsidR="00000000" w:rsidRPr="00000000">
              <w:rPr>
                <w:rFonts w:ascii="Aptos" w:cs="Aptos" w:eastAsia="Aptos" w:hAnsi="Aptos"/>
                <w:b w:val="1"/>
                <w:bCs w:val="1"/>
                <w:color w:val="1f2937"/>
                <w:sz w:val="16"/>
                <w:szCs w:val="16"/>
                <w:rtl w:val="0"/>
              </w:rPr>
              <w:t xml:space="preserve">MEAL_FOOD</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0B0">
            <w:pPr>
              <w:rPr/>
            </w:pPr>
            <w:r w:rsidDel="00000000" w:rsidR="00000000" w:rsidRPr="00000000">
              <w:rPr>
                <w:rFonts w:ascii="Aptos" w:cs="Aptos" w:eastAsia="Aptos" w:hAnsi="Aptos"/>
                <w:b w:val="0"/>
                <w:bCs w:val="0"/>
                <w:color w:val="1f2937"/>
                <w:sz w:val="16"/>
                <w:szCs w:val="16"/>
                <w:rtl w:val="0"/>
              </w:rPr>
              <w:t xml:space="preserve">Meal subsidy, voucher, canteen or food benefit</w:t>
            </w:r>
            <w:r w:rsidDel="00000000" w:rsidR="00000000" w:rsidRPr="00000000">
              <w:rPr>
                <w:rtl w:val="0"/>
              </w:rPr>
            </w:r>
          </w:p>
        </w:tc>
      </w:tr>
      <w:tr>
        <w:trPr>
          <w:cantSplit w:val="1"/>
          <w:tblHeader w:val="0"/>
        </w:trPr>
        <w:tc>
          <w:tcPr>
            <w:shd w:fill="f3f6f7" w:val="clear"/>
            <w:tcMar>
              <w:top w:w="65.0" w:type="dxa"/>
              <w:bottom w:w="65.0" w:type="dxa"/>
            </w:tcMar>
            <w:vAlign w:val="center"/>
          </w:tcPr>
          <w:p w:rsidR="00000000" w:rsidDel="00000000" w:rsidP="00000000" w:rsidRDefault="00000000" w:rsidRPr="00000000" w14:paraId="000000B1">
            <w:pPr>
              <w:rPr/>
            </w:pPr>
            <w:r w:rsidDel="00000000" w:rsidR="00000000" w:rsidRPr="00000000">
              <w:rPr>
                <w:rFonts w:ascii="Aptos" w:cs="Aptos" w:eastAsia="Aptos" w:hAnsi="Aptos"/>
                <w:b w:val="1"/>
                <w:bCs w:val="1"/>
                <w:color w:val="1f2937"/>
                <w:sz w:val="16"/>
                <w:szCs w:val="16"/>
                <w:rtl w:val="0"/>
              </w:rPr>
              <w:t xml:space="preserve">COMMUNICATION</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0B2">
            <w:pPr>
              <w:rPr/>
            </w:pPr>
            <w:r w:rsidDel="00000000" w:rsidR="00000000" w:rsidRPr="00000000">
              <w:rPr>
                <w:rFonts w:ascii="Aptos" w:cs="Aptos" w:eastAsia="Aptos" w:hAnsi="Aptos"/>
                <w:b w:val="0"/>
                <w:bCs w:val="0"/>
                <w:color w:val="1f2937"/>
                <w:sz w:val="16"/>
                <w:szCs w:val="16"/>
                <w:rtl w:val="0"/>
              </w:rPr>
              <w:t xml:space="preserve">Phone, internet or communication support</w:t>
            </w:r>
            <w:r w:rsidDel="00000000" w:rsidR="00000000" w:rsidRPr="00000000">
              <w:rPr>
                <w:rtl w:val="0"/>
              </w:rPr>
            </w:r>
          </w:p>
        </w:tc>
      </w:tr>
      <w:tr>
        <w:trPr>
          <w:cantSplit w:val="1"/>
          <w:tblHeader w:val="0"/>
        </w:trPr>
        <w:tc>
          <w:tcPr>
            <w:shd w:fill="f3f6f7" w:val="clear"/>
            <w:tcMar>
              <w:top w:w="65.0" w:type="dxa"/>
              <w:bottom w:w="65.0" w:type="dxa"/>
            </w:tcMar>
            <w:vAlign w:val="center"/>
          </w:tcPr>
          <w:p w:rsidR="00000000" w:rsidDel="00000000" w:rsidP="00000000" w:rsidRDefault="00000000" w:rsidRPr="00000000" w14:paraId="000000B3">
            <w:pPr>
              <w:rPr/>
            </w:pPr>
            <w:r w:rsidDel="00000000" w:rsidR="00000000" w:rsidRPr="00000000">
              <w:rPr>
                <w:rFonts w:ascii="Aptos" w:cs="Aptos" w:eastAsia="Aptos" w:hAnsi="Aptos"/>
                <w:b w:val="1"/>
                <w:bCs w:val="1"/>
                <w:color w:val="1f2937"/>
                <w:sz w:val="16"/>
                <w:szCs w:val="16"/>
                <w:rtl w:val="0"/>
              </w:rPr>
              <w:t xml:space="preserve">LEARNING</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0B4">
            <w:pPr>
              <w:rPr/>
            </w:pPr>
            <w:r w:rsidDel="00000000" w:rsidR="00000000" w:rsidRPr="00000000">
              <w:rPr>
                <w:rFonts w:ascii="Aptos" w:cs="Aptos" w:eastAsia="Aptos" w:hAnsi="Aptos"/>
                <w:b w:val="0"/>
                <w:bCs w:val="0"/>
                <w:color w:val="1f2937"/>
                <w:sz w:val="16"/>
                <w:szCs w:val="16"/>
                <w:rtl w:val="0"/>
              </w:rPr>
              <w:t xml:space="preserve">Education, tuition, certification or learning benefit</w:t>
            </w:r>
            <w:r w:rsidDel="00000000" w:rsidR="00000000" w:rsidRPr="00000000">
              <w:rPr>
                <w:rtl w:val="0"/>
              </w:rPr>
            </w:r>
          </w:p>
        </w:tc>
      </w:tr>
      <w:tr>
        <w:trPr>
          <w:cantSplit w:val="1"/>
          <w:tblHeader w:val="0"/>
        </w:trPr>
        <w:tc>
          <w:tcPr>
            <w:shd w:fill="f3f6f7" w:val="clear"/>
            <w:tcMar>
              <w:top w:w="65.0" w:type="dxa"/>
              <w:bottom w:w="65.0" w:type="dxa"/>
            </w:tcMar>
            <w:vAlign w:val="center"/>
          </w:tcPr>
          <w:p w:rsidR="00000000" w:rsidDel="00000000" w:rsidP="00000000" w:rsidRDefault="00000000" w:rsidRPr="00000000" w14:paraId="000000B5">
            <w:pPr>
              <w:rPr/>
            </w:pPr>
            <w:r w:rsidDel="00000000" w:rsidR="00000000" w:rsidRPr="00000000">
              <w:rPr>
                <w:rFonts w:ascii="Aptos" w:cs="Aptos" w:eastAsia="Aptos" w:hAnsi="Aptos"/>
                <w:b w:val="1"/>
                <w:bCs w:val="1"/>
                <w:color w:val="1f2937"/>
                <w:sz w:val="16"/>
                <w:szCs w:val="16"/>
                <w:rtl w:val="0"/>
              </w:rPr>
              <w:t xml:space="preserve">LEAVE_RELATED</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0B6">
            <w:pPr>
              <w:rPr/>
            </w:pPr>
            <w:r w:rsidDel="00000000" w:rsidR="00000000" w:rsidRPr="00000000">
              <w:rPr>
                <w:rFonts w:ascii="Aptos" w:cs="Aptos" w:eastAsia="Aptos" w:hAnsi="Aptos"/>
                <w:b w:val="0"/>
                <w:bCs w:val="0"/>
                <w:color w:val="1f2937"/>
                <w:sz w:val="16"/>
                <w:szCs w:val="16"/>
                <w:rtl w:val="0"/>
              </w:rPr>
              <w:t xml:space="preserve">Paid leave enhancements or statutory-pay supplements; coordinated with Wireframe 02</w:t>
            </w:r>
            <w:r w:rsidDel="00000000" w:rsidR="00000000" w:rsidRPr="00000000">
              <w:rPr>
                <w:rtl w:val="0"/>
              </w:rPr>
            </w:r>
          </w:p>
        </w:tc>
      </w:tr>
      <w:tr>
        <w:trPr>
          <w:cantSplit w:val="1"/>
          <w:tblHeader w:val="0"/>
        </w:trPr>
        <w:tc>
          <w:tcPr>
            <w:shd w:fill="f3f6f7" w:val="clear"/>
            <w:tcMar>
              <w:top w:w="65.0" w:type="dxa"/>
              <w:bottom w:w="65.0" w:type="dxa"/>
            </w:tcMar>
            <w:vAlign w:val="center"/>
          </w:tcPr>
          <w:p w:rsidR="00000000" w:rsidDel="00000000" w:rsidP="00000000" w:rsidRDefault="00000000" w:rsidRPr="00000000" w14:paraId="000000B7">
            <w:pPr>
              <w:rPr/>
            </w:pPr>
            <w:r w:rsidDel="00000000" w:rsidR="00000000" w:rsidRPr="00000000">
              <w:rPr>
                <w:rFonts w:ascii="Aptos" w:cs="Aptos" w:eastAsia="Aptos" w:hAnsi="Aptos"/>
                <w:b w:val="1"/>
                <w:bCs w:val="1"/>
                <w:color w:val="1f2937"/>
                <w:sz w:val="16"/>
                <w:szCs w:val="16"/>
                <w:rtl w:val="0"/>
              </w:rPr>
              <w:t xml:space="preserve">FLEXIBLE_VOLUNTARY</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0B8">
            <w:pPr>
              <w:rPr/>
            </w:pPr>
            <w:r w:rsidDel="00000000" w:rsidR="00000000" w:rsidRPr="00000000">
              <w:rPr>
                <w:rFonts w:ascii="Aptos" w:cs="Aptos" w:eastAsia="Aptos" w:hAnsi="Aptos"/>
                <w:b w:val="0"/>
                <w:bCs w:val="0"/>
                <w:color w:val="1f2937"/>
                <w:sz w:val="16"/>
                <w:szCs w:val="16"/>
                <w:rtl w:val="0"/>
              </w:rPr>
              <w:t xml:space="preserve">Employee-selected voluntary/flexible benefit programs</w:t>
            </w:r>
            <w:r w:rsidDel="00000000" w:rsidR="00000000" w:rsidRPr="00000000">
              <w:rPr>
                <w:rtl w:val="0"/>
              </w:rPr>
            </w:r>
          </w:p>
        </w:tc>
      </w:tr>
      <w:tr>
        <w:trPr>
          <w:cantSplit w:val="1"/>
          <w:tblHeader w:val="0"/>
        </w:trPr>
        <w:tc>
          <w:tcPr>
            <w:shd w:fill="f3f6f7" w:val="clear"/>
            <w:tcMar>
              <w:top w:w="65.0" w:type="dxa"/>
              <w:bottom w:w="65.0" w:type="dxa"/>
            </w:tcMar>
            <w:vAlign w:val="center"/>
          </w:tcPr>
          <w:p w:rsidR="00000000" w:rsidDel="00000000" w:rsidP="00000000" w:rsidRDefault="00000000" w:rsidRPr="00000000" w14:paraId="000000B9">
            <w:pPr>
              <w:rPr/>
            </w:pPr>
            <w:r w:rsidDel="00000000" w:rsidR="00000000" w:rsidRPr="00000000">
              <w:rPr>
                <w:rFonts w:ascii="Aptos" w:cs="Aptos" w:eastAsia="Aptos" w:hAnsi="Aptos"/>
                <w:b w:val="1"/>
                <w:bCs w:val="1"/>
                <w:color w:val="1f2937"/>
                <w:sz w:val="16"/>
                <w:szCs w:val="16"/>
                <w:rtl w:val="0"/>
              </w:rPr>
              <w:t xml:space="preserve">OTHER_LOCAL</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0BA">
            <w:pPr>
              <w:rPr/>
            </w:pPr>
            <w:r w:rsidDel="00000000" w:rsidR="00000000" w:rsidRPr="00000000">
              <w:rPr>
                <w:rFonts w:ascii="Aptos" w:cs="Aptos" w:eastAsia="Aptos" w:hAnsi="Aptos"/>
                <w:b w:val="0"/>
                <w:bCs w:val="0"/>
                <w:color w:val="1f2937"/>
                <w:sz w:val="16"/>
                <w:szCs w:val="16"/>
                <w:rtl w:val="0"/>
              </w:rPr>
              <w:t xml:space="preserve">Jurisdiction- or entity-specific benefit category</w:t>
            </w:r>
            <w:r w:rsidDel="00000000" w:rsidR="00000000" w:rsidRPr="00000000">
              <w:rPr>
                <w:rtl w:val="0"/>
              </w:rPr>
            </w:r>
          </w:p>
        </w:tc>
      </w:tr>
    </w:tbl>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pStyle w:val="Heading1"/>
        <w:keepNext w:val="1"/>
        <w:spacing w:after="80" w:before="180" w:lineRule="auto"/>
        <w:rPr/>
      </w:pPr>
      <w:r w:rsidDel="00000000" w:rsidR="00000000" w:rsidRPr="00000000">
        <w:rPr>
          <w:rtl w:val="0"/>
        </w:rPr>
        <w:t xml:space="preserve">7. Employment, Rewards &amp; Jurisdiction Resolver</w:t>
      </w:r>
    </w:p>
    <w:p w:rsidR="00000000" w:rsidDel="00000000" w:rsidP="00000000" w:rsidRDefault="00000000" w:rsidRPr="00000000" w14:paraId="000000BD">
      <w:pPr>
        <w:keepNext w:val="0"/>
        <w:keepLines w:val="1"/>
        <w:pageBreakBefore w:val="0"/>
        <w:widowControl w:val="1"/>
        <w:pBdr>
          <w:top w:space="0" w:sz="0" w:val="nil"/>
          <w:left w:space="0" w:sz="0" w:val="nil"/>
          <w:bottom w:space="0" w:sz="0" w:val="nil"/>
          <w:right w:space="0" w:sz="0" w:val="nil"/>
          <w:between w:space="0" w:sz="0" w:val="nil"/>
        </w:pBdr>
        <w:shd w:fill="auto" w:val="clear"/>
        <w:spacing w:after="82" w:before="0" w:line="240" w:lineRule="auto"/>
        <w:ind w:left="259" w:right="173" w:firstLine="0"/>
        <w:jc w:val="left"/>
        <w:rPr>
          <w:rFonts w:ascii="Consolas" w:cs="Consolas" w:eastAsia="Consolas" w:hAnsi="Consolas"/>
          <w:b w:val="0"/>
          <w:bCs w:val="0"/>
          <w:i w:val="0"/>
          <w:iCs w:val="0"/>
          <w:smallCaps w:val="0"/>
          <w:strike w:val="0"/>
          <w:color w:val="24313a"/>
          <w:sz w:val="16"/>
          <w:szCs w:val="16"/>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1f2937"/>
          <w:sz w:val="14"/>
          <w:szCs w:val="14"/>
          <w:u w:val="none"/>
          <w:shd w:fill="auto" w:val="clear"/>
          <w:vertAlign w:val="baseline"/>
          <w:rtl w:val="0"/>
        </w:rPr>
        <w:t xml:space="preserve">Employment Relationship</w:t>
        <w:br w:type="textWrapping"/>
        <w:t xml:space="preserve"> + Employing Legal Entity</w:t>
        <w:br w:type="textWrapping"/>
        <w:t xml:space="preserve"> + Work Jurisdiction(s)</w:t>
        <w:br w:type="textWrapping"/>
        <w:t xml:space="preserve"> + Job / Grade / Worker Type</w:t>
        <w:br w:type="textWrapping"/>
        <w:t xml:space="preserve"> + Collective Agreement / Works Council / Contract</w:t>
        <w:br w:type="textWrapping"/>
        <w:t xml:space="preserve"> + Effective Date</w:t>
        <w:br w:type="textWrapping"/>
        <w:t xml:space="preserve"> + Compensation Structure ID</w:t>
        <w:br w:type="textWrapping"/>
        <w:t xml:space="preserve"> + Benefit Class / Plan Year</w:t>
        <w:br w:type="textWrapping"/>
        <w:t xml:space="preserve"> = Applicable Rewards Policy Set</w:t>
      </w:r>
      <w:r w:rsidDel="00000000" w:rsidR="00000000" w:rsidRPr="00000000">
        <w:rPr>
          <w:rtl w:val="0"/>
        </w:rPr>
      </w:r>
    </w:p>
    <w:p w:rsidR="00000000" w:rsidDel="00000000" w:rsidP="00000000" w:rsidRDefault="00000000" w:rsidRPr="00000000" w14:paraId="000000BE">
      <w:pPr>
        <w:pStyle w:val="Heading2"/>
        <w:keepNext w:val="1"/>
        <w:spacing w:after="80" w:before="120" w:lineRule="auto"/>
        <w:rPr/>
      </w:pPr>
      <w:r w:rsidDel="00000000" w:rsidR="00000000" w:rsidRPr="00000000">
        <w:rPr>
          <w:rtl w:val="0"/>
        </w:rPr>
        <w:t xml:space="preserve">7.1 Required Resolver Outputs</w:t>
      </w:r>
    </w:p>
    <w:p w:rsidR="00000000" w:rsidDel="00000000" w:rsidP="00000000" w:rsidRDefault="00000000" w:rsidRPr="00000000" w14:paraId="000000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1f2937"/>
          <w:sz w:val="19"/>
          <w:szCs w:val="19"/>
          <w:u w:val="none"/>
          <w:shd w:fill="auto" w:val="clear"/>
          <w:vertAlign w:val="baseline"/>
          <w:rtl w:val="0"/>
        </w:rPr>
        <w:t xml:space="preserve">resolved_employer</w:t>
      </w:r>
    </w:p>
    <w:p w:rsidR="00000000" w:rsidDel="00000000" w:rsidP="00000000" w:rsidRDefault="00000000" w:rsidRPr="00000000" w14:paraId="000000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1f2937"/>
          <w:sz w:val="19"/>
          <w:szCs w:val="19"/>
          <w:u w:val="none"/>
          <w:shd w:fill="auto" w:val="clear"/>
          <w:vertAlign w:val="baseline"/>
          <w:rtl w:val="0"/>
        </w:rPr>
        <w:t xml:space="preserve">primary_work_jurisdiction</w:t>
      </w:r>
    </w:p>
    <w:p w:rsidR="00000000" w:rsidDel="00000000" w:rsidP="00000000" w:rsidRDefault="00000000" w:rsidRPr="00000000" w14:paraId="000000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1f2937"/>
          <w:sz w:val="19"/>
          <w:szCs w:val="19"/>
          <w:u w:val="none"/>
          <w:shd w:fill="auto" w:val="clear"/>
          <w:vertAlign w:val="baseline"/>
          <w:rtl w:val="0"/>
        </w:rPr>
        <w:t xml:space="preserve">additional_applicable_jurisdictions</w:t>
      </w:r>
    </w:p>
    <w:p w:rsidR="00000000" w:rsidDel="00000000" w:rsidP="00000000" w:rsidRDefault="00000000" w:rsidRPr="00000000" w14:paraId="000000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1f2937"/>
          <w:sz w:val="19"/>
          <w:szCs w:val="19"/>
          <w:u w:val="none"/>
          <w:shd w:fill="auto" w:val="clear"/>
          <w:vertAlign w:val="baseline"/>
          <w:rtl w:val="0"/>
        </w:rPr>
        <w:t xml:space="preserve">job_architecture_id</w:t>
      </w:r>
    </w:p>
    <w:p w:rsidR="00000000" w:rsidDel="00000000" w:rsidP="00000000" w:rsidRDefault="00000000" w:rsidRPr="00000000" w14:paraId="000000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1f2937"/>
          <w:sz w:val="19"/>
          <w:szCs w:val="19"/>
          <w:u w:val="none"/>
          <w:shd w:fill="auto" w:val="clear"/>
          <w:vertAlign w:val="baseline"/>
          <w:rtl w:val="0"/>
        </w:rPr>
        <w:t xml:space="preserve">compensation_structure_ids</w:t>
      </w:r>
    </w:p>
    <w:p w:rsidR="00000000" w:rsidDel="00000000" w:rsidP="00000000" w:rsidRDefault="00000000" w:rsidRPr="00000000" w14:paraId="000000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1f2937"/>
          <w:sz w:val="19"/>
          <w:szCs w:val="19"/>
          <w:u w:val="none"/>
          <w:shd w:fill="auto" w:val="clear"/>
          <w:vertAlign w:val="baseline"/>
          <w:rtl w:val="0"/>
        </w:rPr>
        <w:t xml:space="preserve">benefit_class_ids</w:t>
      </w:r>
    </w:p>
    <w:p w:rsidR="00000000" w:rsidDel="00000000" w:rsidP="00000000" w:rsidRDefault="00000000" w:rsidRPr="00000000" w14:paraId="000000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1f2937"/>
          <w:sz w:val="19"/>
          <w:szCs w:val="19"/>
          <w:u w:val="none"/>
          <w:shd w:fill="auto" w:val="clear"/>
          <w:vertAlign w:val="baseline"/>
          <w:rtl w:val="0"/>
        </w:rPr>
        <w:t xml:space="preserve">collective_or_contract_overlays</w:t>
      </w:r>
    </w:p>
    <w:p w:rsidR="00000000" w:rsidDel="00000000" w:rsidP="00000000" w:rsidRDefault="00000000" w:rsidRPr="00000000" w14:paraId="000000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1f2937"/>
          <w:sz w:val="19"/>
          <w:szCs w:val="19"/>
          <w:u w:val="none"/>
          <w:shd w:fill="auto" w:val="clear"/>
          <w:vertAlign w:val="baseline"/>
          <w:rtl w:val="0"/>
        </w:rPr>
        <w:t xml:space="preserve">pay_transparency_rule_set</w:t>
      </w:r>
    </w:p>
    <w:p w:rsidR="00000000" w:rsidDel="00000000" w:rsidP="00000000" w:rsidRDefault="00000000" w:rsidRPr="00000000" w14:paraId="000000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1f2937"/>
          <w:sz w:val="19"/>
          <w:szCs w:val="19"/>
          <w:u w:val="none"/>
          <w:shd w:fill="auto" w:val="clear"/>
          <w:vertAlign w:val="baseline"/>
          <w:rtl w:val="0"/>
        </w:rPr>
        <w:t xml:space="preserve">equal_pay_rule_set</w:t>
      </w:r>
    </w:p>
    <w:p w:rsidR="00000000" w:rsidDel="00000000" w:rsidP="00000000" w:rsidRDefault="00000000" w:rsidRPr="00000000" w14:paraId="000000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1f2937"/>
          <w:sz w:val="19"/>
          <w:szCs w:val="19"/>
          <w:u w:val="none"/>
          <w:shd w:fill="auto" w:val="clear"/>
          <w:vertAlign w:val="baseline"/>
          <w:rtl w:val="0"/>
        </w:rPr>
        <w:t xml:space="preserve">statutory_benefit_rule_set</w:t>
      </w:r>
    </w:p>
    <w:p w:rsidR="00000000" w:rsidDel="00000000" w:rsidP="00000000" w:rsidRDefault="00000000" w:rsidRPr="00000000" w14:paraId="000000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1f2937"/>
          <w:sz w:val="19"/>
          <w:szCs w:val="19"/>
          <w:u w:val="none"/>
          <w:shd w:fill="auto" w:val="clear"/>
          <w:vertAlign w:val="baseline"/>
          <w:rtl w:val="0"/>
        </w:rPr>
        <w:t xml:space="preserve">effective_date</w:t>
      </w:r>
    </w:p>
    <w:p w:rsidR="00000000" w:rsidDel="00000000" w:rsidP="00000000" w:rsidRDefault="00000000" w:rsidRPr="00000000" w14:paraId="000000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8"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1f2937"/>
          <w:sz w:val="19"/>
          <w:szCs w:val="19"/>
          <w:u w:val="none"/>
          <w:shd w:fill="auto" w:val="clear"/>
          <w:vertAlign w:val="baseline"/>
          <w:rtl w:val="0"/>
        </w:rPr>
        <w:t xml:space="preserve">resolution_confidence/status</w:t>
      </w:r>
    </w:p>
    <w:p w:rsidR="00000000" w:rsidDel="00000000" w:rsidP="00000000" w:rsidRDefault="00000000" w:rsidRPr="00000000" w14:paraId="000000CB">
      <w:pPr>
        <w:pStyle w:val="Heading2"/>
        <w:keepNext w:val="1"/>
        <w:spacing w:after="80" w:before="120" w:lineRule="auto"/>
        <w:rPr/>
      </w:pPr>
      <w:r w:rsidDel="00000000" w:rsidR="00000000" w:rsidRPr="00000000">
        <w:rPr>
          <w:rtl w:val="0"/>
        </w:rPr>
        <w:t xml:space="preserve">7.2 Failure States</w:t>
      </w:r>
    </w:p>
    <w:p w:rsidR="00000000" w:rsidDel="00000000" w:rsidP="00000000" w:rsidRDefault="00000000" w:rsidRPr="00000000" w14:paraId="000000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1f2937"/>
          <w:sz w:val="19"/>
          <w:szCs w:val="19"/>
          <w:u w:val="none"/>
          <w:shd w:fill="auto" w:val="clear"/>
          <w:vertAlign w:val="baseline"/>
          <w:rtl w:val="0"/>
        </w:rPr>
        <w:t xml:space="preserve">RESOLVED</w:t>
      </w:r>
    </w:p>
    <w:p w:rsidR="00000000" w:rsidDel="00000000" w:rsidP="00000000" w:rsidRDefault="00000000" w:rsidRPr="00000000" w14:paraId="000000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1f2937"/>
          <w:sz w:val="19"/>
          <w:szCs w:val="19"/>
          <w:u w:val="none"/>
          <w:shd w:fill="auto" w:val="clear"/>
          <w:vertAlign w:val="baseline"/>
          <w:rtl w:val="0"/>
        </w:rPr>
        <w:t xml:space="preserve">RESOLVED_MULTI_JURISDICTION</w:t>
      </w:r>
    </w:p>
    <w:p w:rsidR="00000000" w:rsidDel="00000000" w:rsidP="00000000" w:rsidRDefault="00000000" w:rsidRPr="00000000" w14:paraId="000000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1f2937"/>
          <w:sz w:val="19"/>
          <w:szCs w:val="19"/>
          <w:u w:val="none"/>
          <w:shd w:fill="auto" w:val="clear"/>
          <w:vertAlign w:val="baseline"/>
          <w:rtl w:val="0"/>
        </w:rPr>
        <w:t xml:space="preserve">MISSING_JOB_LEVEL</w:t>
      </w:r>
    </w:p>
    <w:p w:rsidR="00000000" w:rsidDel="00000000" w:rsidP="00000000" w:rsidRDefault="00000000" w:rsidRPr="00000000" w14:paraId="000000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1f2937"/>
          <w:sz w:val="19"/>
          <w:szCs w:val="19"/>
          <w:u w:val="none"/>
          <w:shd w:fill="auto" w:val="clear"/>
          <w:vertAlign w:val="baseline"/>
          <w:rtl w:val="0"/>
        </w:rPr>
        <w:t xml:space="preserve">MISSING_WORK_JURISDICTION</w:t>
      </w:r>
    </w:p>
    <w:p w:rsidR="00000000" w:rsidDel="00000000" w:rsidP="00000000" w:rsidRDefault="00000000" w:rsidRPr="00000000" w14:paraId="000000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1f2937"/>
          <w:sz w:val="19"/>
          <w:szCs w:val="19"/>
          <w:u w:val="none"/>
          <w:shd w:fill="auto" w:val="clear"/>
          <w:vertAlign w:val="baseline"/>
          <w:rtl w:val="0"/>
        </w:rPr>
        <w:t xml:space="preserve">COMP_STRUCTURE_MISSING</w:t>
      </w:r>
    </w:p>
    <w:p w:rsidR="00000000" w:rsidDel="00000000" w:rsidP="00000000" w:rsidRDefault="00000000" w:rsidRPr="00000000" w14:paraId="000000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1f2937"/>
          <w:sz w:val="19"/>
          <w:szCs w:val="19"/>
          <w:u w:val="none"/>
          <w:shd w:fill="auto" w:val="clear"/>
          <w:vertAlign w:val="baseline"/>
          <w:rtl w:val="0"/>
        </w:rPr>
        <w:t xml:space="preserve">BENEFIT_CLASS_MISSING</w:t>
      </w:r>
    </w:p>
    <w:p w:rsidR="00000000" w:rsidDel="00000000" w:rsidP="00000000" w:rsidRDefault="00000000" w:rsidRPr="00000000" w14:paraId="000000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1f2937"/>
          <w:sz w:val="19"/>
          <w:szCs w:val="19"/>
          <w:u w:val="none"/>
          <w:shd w:fill="auto" w:val="clear"/>
          <w:vertAlign w:val="baseline"/>
          <w:rtl w:val="0"/>
        </w:rPr>
        <w:t xml:space="preserve">CONFLICTING_OVERLAY</w:t>
      </w:r>
    </w:p>
    <w:p w:rsidR="00000000" w:rsidDel="00000000" w:rsidP="00000000" w:rsidRDefault="00000000" w:rsidRPr="00000000" w14:paraId="000000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1f2937"/>
          <w:sz w:val="19"/>
          <w:szCs w:val="19"/>
          <w:u w:val="none"/>
          <w:shd w:fill="auto" w:val="clear"/>
          <w:vertAlign w:val="baseline"/>
          <w:rtl w:val="0"/>
        </w:rPr>
        <w:t xml:space="preserve">LEGAL_REVIEW_REQUIRED</w:t>
      </w:r>
    </w:p>
    <w:p w:rsidR="00000000" w:rsidDel="00000000" w:rsidP="00000000" w:rsidRDefault="00000000" w:rsidRPr="00000000" w14:paraId="000000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1f2937"/>
          <w:sz w:val="19"/>
          <w:szCs w:val="19"/>
          <w:u w:val="none"/>
          <w:shd w:fill="auto" w:val="clear"/>
          <w:vertAlign w:val="baseline"/>
          <w:rtl w:val="0"/>
        </w:rPr>
        <w:t xml:space="preserve">PAY_TRANSPARENCY_REVIEW_REQUIRED</w:t>
      </w:r>
    </w:p>
    <w:p w:rsidR="00000000" w:rsidDel="00000000" w:rsidP="00000000" w:rsidRDefault="00000000" w:rsidRPr="00000000" w14:paraId="000000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8"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1f2937"/>
          <w:sz w:val="19"/>
          <w:szCs w:val="19"/>
          <w:u w:val="none"/>
          <w:shd w:fill="auto" w:val="clear"/>
          <w:vertAlign w:val="baseline"/>
          <w:rtl w:val="0"/>
        </w:rPr>
        <w:t xml:space="preserve">BLOCKED</w:t>
      </w:r>
    </w:p>
    <w:p w:rsidR="00000000" w:rsidDel="00000000" w:rsidP="00000000" w:rsidRDefault="00000000" w:rsidRPr="00000000" w14:paraId="000000D6">
      <w:pPr>
        <w:pStyle w:val="Heading1"/>
        <w:keepNext w:val="1"/>
        <w:spacing w:after="80" w:before="180" w:lineRule="auto"/>
        <w:rPr/>
      </w:pPr>
      <w:r w:rsidDel="00000000" w:rsidR="00000000" w:rsidRPr="00000000">
        <w:rPr>
          <w:rtl w:val="0"/>
        </w:rPr>
        <w:t xml:space="preserve">8. Compensation Philosophy &amp; Job Architecture</w:t>
      </w:r>
    </w:p>
    <w:p w:rsidR="00000000" w:rsidDel="00000000" w:rsidP="00000000" w:rsidRDefault="00000000" w:rsidRPr="00000000" w14:paraId="000000D7">
      <w:pPr>
        <w:spacing w:after="68" w:lineRule="auto"/>
        <w:rPr/>
      </w:pPr>
      <w:r w:rsidDel="00000000" w:rsidR="00000000" w:rsidRPr="00000000">
        <w:rPr>
          <w:b w:val="0"/>
          <w:bCs w:val="0"/>
          <w:i w:val="0"/>
          <w:iCs w:val="0"/>
          <w:rtl w:val="0"/>
        </w:rPr>
        <w:t xml:space="preserve">The chatbot should explain approved compensation philosophy and structures, but the policy model must be machine-readable enough to support consistency and audit.</w:t>
      </w:r>
      <w:r w:rsidDel="00000000" w:rsidR="00000000" w:rsidRPr="00000000">
        <w:rPr>
          <w:rtl w:val="0"/>
        </w:rPr>
      </w:r>
    </w:p>
    <w:tbl>
      <w:tblPr>
        <w:tblStyle w:val="Table10"/>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0"/>
        <w:gridCol w:w="5040"/>
        <w:tblGridChange w:id="0">
          <w:tblGrid>
            <w:gridCol w:w="5040"/>
            <w:gridCol w:w="5040"/>
          </w:tblGrid>
        </w:tblGridChange>
      </w:tblGrid>
      <w:tr>
        <w:trPr>
          <w:cantSplit w:val="1"/>
          <w:tblHeader w:val="1"/>
        </w:trPr>
        <w:tc>
          <w:tcPr>
            <w:shd w:fill="24313a" w:val="clear"/>
            <w:tcMar>
              <w:top w:w="65.0" w:type="dxa"/>
              <w:bottom w:w="65.0" w:type="dxa"/>
            </w:tcMar>
            <w:vAlign w:val="center"/>
          </w:tcPr>
          <w:p w:rsidR="00000000" w:rsidDel="00000000" w:rsidP="00000000" w:rsidRDefault="00000000" w:rsidRPr="00000000" w14:paraId="000000D8">
            <w:pPr>
              <w:rPr/>
            </w:pPr>
            <w:r w:rsidDel="00000000" w:rsidR="00000000" w:rsidRPr="00000000">
              <w:rPr>
                <w:rFonts w:ascii="Aptos" w:cs="Aptos" w:eastAsia="Aptos" w:hAnsi="Aptos"/>
                <w:b w:val="1"/>
                <w:bCs w:val="1"/>
                <w:color w:val="ffffff"/>
                <w:sz w:val="16"/>
                <w:szCs w:val="16"/>
                <w:rtl w:val="0"/>
              </w:rPr>
              <w:t xml:space="preserve">Object</w:t>
            </w:r>
            <w:r w:rsidDel="00000000" w:rsidR="00000000" w:rsidRPr="00000000">
              <w:rPr>
                <w:rtl w:val="0"/>
              </w:rPr>
            </w:r>
          </w:p>
        </w:tc>
        <w:tc>
          <w:tcPr>
            <w:shd w:fill="24313a" w:val="clear"/>
            <w:tcMar>
              <w:top w:w="65.0" w:type="dxa"/>
              <w:bottom w:w="65.0" w:type="dxa"/>
            </w:tcMar>
            <w:vAlign w:val="center"/>
          </w:tcPr>
          <w:p w:rsidR="00000000" w:rsidDel="00000000" w:rsidP="00000000" w:rsidRDefault="00000000" w:rsidRPr="00000000" w14:paraId="000000D9">
            <w:pPr>
              <w:rPr/>
            </w:pPr>
            <w:r w:rsidDel="00000000" w:rsidR="00000000" w:rsidRPr="00000000">
              <w:rPr>
                <w:rFonts w:ascii="Aptos" w:cs="Aptos" w:eastAsia="Aptos" w:hAnsi="Aptos"/>
                <w:b w:val="1"/>
                <w:bCs w:val="1"/>
                <w:color w:val="ffffff"/>
                <w:sz w:val="16"/>
                <w:szCs w:val="16"/>
                <w:rtl w:val="0"/>
              </w:rPr>
              <w:t xml:space="preserve">Purpose</w:t>
            </w:r>
            <w:r w:rsidDel="00000000" w:rsidR="00000000" w:rsidRPr="00000000">
              <w:rPr>
                <w:rtl w:val="0"/>
              </w:rPr>
            </w:r>
          </w:p>
        </w:tc>
      </w:tr>
      <w:tr>
        <w:trPr>
          <w:cantSplit w:val="1"/>
          <w:tblHeader w:val="0"/>
        </w:trPr>
        <w:tc>
          <w:tcPr>
            <w:shd w:fill="f3f6f7" w:val="clear"/>
            <w:tcMar>
              <w:top w:w="65.0" w:type="dxa"/>
              <w:bottom w:w="65.0" w:type="dxa"/>
            </w:tcMar>
            <w:vAlign w:val="center"/>
          </w:tcPr>
          <w:p w:rsidR="00000000" w:rsidDel="00000000" w:rsidP="00000000" w:rsidRDefault="00000000" w:rsidRPr="00000000" w14:paraId="000000DA">
            <w:pPr>
              <w:rPr/>
            </w:pPr>
            <w:r w:rsidDel="00000000" w:rsidR="00000000" w:rsidRPr="00000000">
              <w:rPr>
                <w:rFonts w:ascii="Aptos" w:cs="Aptos" w:eastAsia="Aptos" w:hAnsi="Aptos"/>
                <w:b w:val="1"/>
                <w:bCs w:val="1"/>
                <w:color w:val="1f2937"/>
                <w:sz w:val="15"/>
                <w:szCs w:val="15"/>
                <w:rtl w:val="0"/>
              </w:rPr>
              <w:t xml:space="preserve">CompensationPhilosophy</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0DB">
            <w:pPr>
              <w:rPr/>
            </w:pPr>
            <w:r w:rsidDel="00000000" w:rsidR="00000000" w:rsidRPr="00000000">
              <w:rPr>
                <w:rFonts w:ascii="Aptos" w:cs="Aptos" w:eastAsia="Aptos" w:hAnsi="Aptos"/>
                <w:b w:val="0"/>
                <w:bCs w:val="0"/>
                <w:color w:val="1f2937"/>
                <w:sz w:val="15"/>
                <w:szCs w:val="15"/>
                <w:rtl w:val="0"/>
              </w:rPr>
              <w:t xml:space="preserve">Market positioning, internal equity philosophy, performance role, affordability, geographic policy</w:t>
            </w:r>
            <w:r w:rsidDel="00000000" w:rsidR="00000000" w:rsidRPr="00000000">
              <w:rPr>
                <w:rtl w:val="0"/>
              </w:rPr>
            </w:r>
          </w:p>
        </w:tc>
      </w:tr>
      <w:tr>
        <w:trPr>
          <w:cantSplit w:val="1"/>
          <w:tblHeader w:val="0"/>
        </w:trPr>
        <w:tc>
          <w:tcPr>
            <w:shd w:fill="f3f6f7" w:val="clear"/>
            <w:tcMar>
              <w:top w:w="65.0" w:type="dxa"/>
              <w:bottom w:w="65.0" w:type="dxa"/>
            </w:tcMar>
            <w:vAlign w:val="center"/>
          </w:tcPr>
          <w:p w:rsidR="00000000" w:rsidDel="00000000" w:rsidP="00000000" w:rsidRDefault="00000000" w:rsidRPr="00000000" w14:paraId="000000DC">
            <w:pPr>
              <w:rPr/>
            </w:pPr>
            <w:r w:rsidDel="00000000" w:rsidR="00000000" w:rsidRPr="00000000">
              <w:rPr>
                <w:rFonts w:ascii="Aptos" w:cs="Aptos" w:eastAsia="Aptos" w:hAnsi="Aptos"/>
                <w:b w:val="1"/>
                <w:bCs w:val="1"/>
                <w:color w:val="1f2937"/>
                <w:sz w:val="15"/>
                <w:szCs w:val="15"/>
                <w:rtl w:val="0"/>
              </w:rPr>
              <w:t xml:space="preserve">JobFamily</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0DD">
            <w:pPr>
              <w:rPr/>
            </w:pPr>
            <w:r w:rsidDel="00000000" w:rsidR="00000000" w:rsidRPr="00000000">
              <w:rPr>
                <w:rFonts w:ascii="Aptos" w:cs="Aptos" w:eastAsia="Aptos" w:hAnsi="Aptos"/>
                <w:b w:val="0"/>
                <w:bCs w:val="0"/>
                <w:color w:val="1f2937"/>
                <w:sz w:val="15"/>
                <w:szCs w:val="15"/>
                <w:rtl w:val="0"/>
              </w:rPr>
              <w:t xml:space="preserve">Functional grouping of related work</w:t>
            </w:r>
            <w:r w:rsidDel="00000000" w:rsidR="00000000" w:rsidRPr="00000000">
              <w:rPr>
                <w:rtl w:val="0"/>
              </w:rPr>
            </w:r>
          </w:p>
        </w:tc>
      </w:tr>
      <w:tr>
        <w:trPr>
          <w:cantSplit w:val="1"/>
          <w:tblHeader w:val="0"/>
        </w:trPr>
        <w:tc>
          <w:tcPr>
            <w:shd w:fill="f3f6f7" w:val="clear"/>
            <w:tcMar>
              <w:top w:w="65.0" w:type="dxa"/>
              <w:bottom w:w="65.0" w:type="dxa"/>
            </w:tcMar>
            <w:vAlign w:val="center"/>
          </w:tcPr>
          <w:p w:rsidR="00000000" w:rsidDel="00000000" w:rsidP="00000000" w:rsidRDefault="00000000" w:rsidRPr="00000000" w14:paraId="000000DE">
            <w:pPr>
              <w:rPr/>
            </w:pPr>
            <w:r w:rsidDel="00000000" w:rsidR="00000000" w:rsidRPr="00000000">
              <w:rPr>
                <w:rFonts w:ascii="Aptos" w:cs="Aptos" w:eastAsia="Aptos" w:hAnsi="Aptos"/>
                <w:b w:val="1"/>
                <w:bCs w:val="1"/>
                <w:color w:val="1f2937"/>
                <w:sz w:val="15"/>
                <w:szCs w:val="15"/>
                <w:rtl w:val="0"/>
              </w:rPr>
              <w:t xml:space="preserve">JobLevel</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0DF">
            <w:pPr>
              <w:rPr/>
            </w:pPr>
            <w:r w:rsidDel="00000000" w:rsidR="00000000" w:rsidRPr="00000000">
              <w:rPr>
                <w:rFonts w:ascii="Aptos" w:cs="Aptos" w:eastAsia="Aptos" w:hAnsi="Aptos"/>
                <w:b w:val="0"/>
                <w:bCs w:val="0"/>
                <w:color w:val="1f2937"/>
                <w:sz w:val="15"/>
                <w:szCs w:val="15"/>
                <w:rtl w:val="0"/>
              </w:rPr>
              <w:t xml:space="preserve">Career level with expected scope, complexity, accountability and impact</w:t>
            </w:r>
            <w:r w:rsidDel="00000000" w:rsidR="00000000" w:rsidRPr="00000000">
              <w:rPr>
                <w:rtl w:val="0"/>
              </w:rPr>
            </w:r>
          </w:p>
        </w:tc>
      </w:tr>
      <w:tr>
        <w:trPr>
          <w:cantSplit w:val="1"/>
          <w:tblHeader w:val="0"/>
        </w:trPr>
        <w:tc>
          <w:tcPr>
            <w:shd w:fill="f3f6f7" w:val="clear"/>
            <w:tcMar>
              <w:top w:w="65.0" w:type="dxa"/>
              <w:bottom w:w="65.0" w:type="dxa"/>
            </w:tcMar>
            <w:vAlign w:val="center"/>
          </w:tcPr>
          <w:p w:rsidR="00000000" w:rsidDel="00000000" w:rsidP="00000000" w:rsidRDefault="00000000" w:rsidRPr="00000000" w14:paraId="000000E0">
            <w:pPr>
              <w:rPr/>
            </w:pPr>
            <w:r w:rsidDel="00000000" w:rsidR="00000000" w:rsidRPr="00000000">
              <w:rPr>
                <w:rFonts w:ascii="Aptos" w:cs="Aptos" w:eastAsia="Aptos" w:hAnsi="Aptos"/>
                <w:b w:val="1"/>
                <w:bCs w:val="1"/>
                <w:color w:val="1f2937"/>
                <w:sz w:val="15"/>
                <w:szCs w:val="15"/>
                <w:rtl w:val="0"/>
              </w:rPr>
              <w:t xml:space="preserve">JobProfile</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0E1">
            <w:pPr>
              <w:rPr/>
            </w:pPr>
            <w:r w:rsidDel="00000000" w:rsidR="00000000" w:rsidRPr="00000000">
              <w:rPr>
                <w:rFonts w:ascii="Aptos" w:cs="Aptos" w:eastAsia="Aptos" w:hAnsi="Aptos"/>
                <w:b w:val="0"/>
                <w:bCs w:val="0"/>
                <w:color w:val="1f2937"/>
                <w:sz w:val="15"/>
                <w:szCs w:val="15"/>
                <w:rtl w:val="0"/>
              </w:rPr>
              <w:t xml:space="preserve">Role definition mapped to family/level</w:t>
            </w:r>
            <w:r w:rsidDel="00000000" w:rsidR="00000000" w:rsidRPr="00000000">
              <w:rPr>
                <w:rtl w:val="0"/>
              </w:rPr>
            </w:r>
          </w:p>
        </w:tc>
      </w:tr>
      <w:tr>
        <w:trPr>
          <w:cantSplit w:val="1"/>
          <w:tblHeader w:val="0"/>
        </w:trPr>
        <w:tc>
          <w:tcPr>
            <w:shd w:fill="f3f6f7" w:val="clear"/>
            <w:tcMar>
              <w:top w:w="65.0" w:type="dxa"/>
              <w:bottom w:w="65.0" w:type="dxa"/>
            </w:tcMar>
            <w:vAlign w:val="center"/>
          </w:tcPr>
          <w:p w:rsidR="00000000" w:rsidDel="00000000" w:rsidP="00000000" w:rsidRDefault="00000000" w:rsidRPr="00000000" w14:paraId="000000E2">
            <w:pPr>
              <w:rPr/>
            </w:pPr>
            <w:r w:rsidDel="00000000" w:rsidR="00000000" w:rsidRPr="00000000">
              <w:rPr>
                <w:rFonts w:ascii="Aptos" w:cs="Aptos" w:eastAsia="Aptos" w:hAnsi="Aptos"/>
                <w:b w:val="1"/>
                <w:bCs w:val="1"/>
                <w:color w:val="1f2937"/>
                <w:sz w:val="15"/>
                <w:szCs w:val="15"/>
                <w:rtl w:val="0"/>
              </w:rPr>
              <w:t xml:space="preserve">JobEvaluationMethod</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0E3">
            <w:pPr>
              <w:rPr/>
            </w:pPr>
            <w:r w:rsidDel="00000000" w:rsidR="00000000" w:rsidRPr="00000000">
              <w:rPr>
                <w:rFonts w:ascii="Aptos" w:cs="Aptos" w:eastAsia="Aptos" w:hAnsi="Aptos"/>
                <w:b w:val="0"/>
                <w:bCs w:val="0"/>
                <w:color w:val="1f2937"/>
                <w:sz w:val="15"/>
                <w:szCs w:val="15"/>
                <w:rtl w:val="0"/>
              </w:rPr>
              <w:t xml:space="preserve">Approved objective factors used to establish relative value where applicable</w:t>
            </w:r>
            <w:r w:rsidDel="00000000" w:rsidR="00000000" w:rsidRPr="00000000">
              <w:rPr>
                <w:rtl w:val="0"/>
              </w:rPr>
            </w:r>
          </w:p>
        </w:tc>
      </w:tr>
      <w:tr>
        <w:trPr>
          <w:cantSplit w:val="1"/>
          <w:tblHeader w:val="0"/>
        </w:trPr>
        <w:tc>
          <w:tcPr>
            <w:shd w:fill="f3f6f7" w:val="clear"/>
            <w:tcMar>
              <w:top w:w="65.0" w:type="dxa"/>
              <w:bottom w:w="65.0" w:type="dxa"/>
            </w:tcMar>
            <w:vAlign w:val="center"/>
          </w:tcPr>
          <w:p w:rsidR="00000000" w:rsidDel="00000000" w:rsidP="00000000" w:rsidRDefault="00000000" w:rsidRPr="00000000" w14:paraId="000000E4">
            <w:pPr>
              <w:rPr/>
            </w:pPr>
            <w:r w:rsidDel="00000000" w:rsidR="00000000" w:rsidRPr="00000000">
              <w:rPr>
                <w:rFonts w:ascii="Aptos" w:cs="Aptos" w:eastAsia="Aptos" w:hAnsi="Aptos"/>
                <w:b w:val="1"/>
                <w:bCs w:val="1"/>
                <w:color w:val="1f2937"/>
                <w:sz w:val="15"/>
                <w:szCs w:val="15"/>
                <w:rtl w:val="0"/>
              </w:rPr>
              <w:t xml:space="preserve">CompensationStructure</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0E5">
            <w:pPr>
              <w:rPr/>
            </w:pPr>
            <w:r w:rsidDel="00000000" w:rsidR="00000000" w:rsidRPr="00000000">
              <w:rPr>
                <w:rFonts w:ascii="Aptos" w:cs="Aptos" w:eastAsia="Aptos" w:hAnsi="Aptos"/>
                <w:b w:val="0"/>
                <w:bCs w:val="0"/>
                <w:color w:val="1f2937"/>
                <w:sz w:val="15"/>
                <w:szCs w:val="15"/>
                <w:rtl w:val="0"/>
              </w:rPr>
              <w:t xml:space="preserve">Country/entity/currency-specific grade/band framework</w:t>
            </w:r>
            <w:r w:rsidDel="00000000" w:rsidR="00000000" w:rsidRPr="00000000">
              <w:rPr>
                <w:rtl w:val="0"/>
              </w:rPr>
            </w:r>
          </w:p>
        </w:tc>
      </w:tr>
      <w:tr>
        <w:trPr>
          <w:cantSplit w:val="1"/>
          <w:tblHeader w:val="0"/>
        </w:trPr>
        <w:tc>
          <w:tcPr>
            <w:shd w:fill="f3f6f7" w:val="clear"/>
            <w:tcMar>
              <w:top w:w="65.0" w:type="dxa"/>
              <w:bottom w:w="65.0" w:type="dxa"/>
            </w:tcMar>
            <w:vAlign w:val="center"/>
          </w:tcPr>
          <w:p w:rsidR="00000000" w:rsidDel="00000000" w:rsidP="00000000" w:rsidRDefault="00000000" w:rsidRPr="00000000" w14:paraId="000000E6">
            <w:pPr>
              <w:rPr/>
            </w:pPr>
            <w:r w:rsidDel="00000000" w:rsidR="00000000" w:rsidRPr="00000000">
              <w:rPr>
                <w:rFonts w:ascii="Aptos" w:cs="Aptos" w:eastAsia="Aptos" w:hAnsi="Aptos"/>
                <w:b w:val="1"/>
                <w:bCs w:val="1"/>
                <w:color w:val="1f2937"/>
                <w:sz w:val="15"/>
                <w:szCs w:val="15"/>
                <w:rtl w:val="0"/>
              </w:rPr>
              <w:t xml:space="preserve">PayRange</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0E7">
            <w:pPr>
              <w:rPr/>
            </w:pPr>
            <w:r w:rsidDel="00000000" w:rsidR="00000000" w:rsidRPr="00000000">
              <w:rPr>
                <w:rFonts w:ascii="Aptos" w:cs="Aptos" w:eastAsia="Aptos" w:hAnsi="Aptos"/>
                <w:b w:val="0"/>
                <w:bCs w:val="0"/>
                <w:color w:val="1f2937"/>
                <w:sz w:val="15"/>
                <w:szCs w:val="15"/>
                <w:rtl w:val="0"/>
              </w:rPr>
              <w:t xml:space="preserve">Minimum/midpoint/maximum or equivalent structure, effective-dated</w:t>
            </w:r>
            <w:r w:rsidDel="00000000" w:rsidR="00000000" w:rsidRPr="00000000">
              <w:rPr>
                <w:rtl w:val="0"/>
              </w:rPr>
            </w:r>
          </w:p>
        </w:tc>
      </w:tr>
      <w:tr>
        <w:trPr>
          <w:cantSplit w:val="1"/>
          <w:tblHeader w:val="0"/>
        </w:trPr>
        <w:tc>
          <w:tcPr>
            <w:shd w:fill="f3f6f7" w:val="clear"/>
            <w:tcMar>
              <w:top w:w="65.0" w:type="dxa"/>
              <w:bottom w:w="65.0" w:type="dxa"/>
            </w:tcMar>
            <w:vAlign w:val="center"/>
          </w:tcPr>
          <w:p w:rsidR="00000000" w:rsidDel="00000000" w:rsidP="00000000" w:rsidRDefault="00000000" w:rsidRPr="00000000" w14:paraId="000000E8">
            <w:pPr>
              <w:rPr/>
            </w:pPr>
            <w:r w:rsidDel="00000000" w:rsidR="00000000" w:rsidRPr="00000000">
              <w:rPr>
                <w:rFonts w:ascii="Aptos" w:cs="Aptos" w:eastAsia="Aptos" w:hAnsi="Aptos"/>
                <w:b w:val="1"/>
                <w:bCs w:val="1"/>
                <w:color w:val="1f2937"/>
                <w:sz w:val="15"/>
                <w:szCs w:val="15"/>
                <w:rtl w:val="0"/>
              </w:rPr>
              <w:t xml:space="preserve">ProgressionCriteria</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0E9">
            <w:pPr>
              <w:rPr/>
            </w:pPr>
            <w:r w:rsidDel="00000000" w:rsidR="00000000" w:rsidRPr="00000000">
              <w:rPr>
                <w:rFonts w:ascii="Aptos" w:cs="Aptos" w:eastAsia="Aptos" w:hAnsi="Aptos"/>
                <w:b w:val="0"/>
                <w:bCs w:val="0"/>
                <w:color w:val="1f2937"/>
                <w:sz w:val="15"/>
                <w:szCs w:val="15"/>
                <w:rtl w:val="0"/>
              </w:rPr>
              <w:t xml:space="preserve">Approved objective criteria for movement within/between structures</w:t>
            </w:r>
            <w:r w:rsidDel="00000000" w:rsidR="00000000" w:rsidRPr="00000000">
              <w:rPr>
                <w:rtl w:val="0"/>
              </w:rPr>
            </w:r>
          </w:p>
        </w:tc>
      </w:tr>
      <w:tr>
        <w:trPr>
          <w:cantSplit w:val="1"/>
          <w:tblHeader w:val="0"/>
        </w:trPr>
        <w:tc>
          <w:tcPr>
            <w:shd w:fill="f3f6f7" w:val="clear"/>
            <w:tcMar>
              <w:top w:w="65.0" w:type="dxa"/>
              <w:bottom w:w="65.0" w:type="dxa"/>
            </w:tcMar>
            <w:vAlign w:val="center"/>
          </w:tcPr>
          <w:p w:rsidR="00000000" w:rsidDel="00000000" w:rsidP="00000000" w:rsidRDefault="00000000" w:rsidRPr="00000000" w14:paraId="000000EA">
            <w:pPr>
              <w:rPr/>
            </w:pPr>
            <w:r w:rsidDel="00000000" w:rsidR="00000000" w:rsidRPr="00000000">
              <w:rPr>
                <w:rFonts w:ascii="Aptos" w:cs="Aptos" w:eastAsia="Aptos" w:hAnsi="Aptos"/>
                <w:b w:val="1"/>
                <w:bCs w:val="1"/>
                <w:color w:val="1f2937"/>
                <w:sz w:val="15"/>
                <w:szCs w:val="15"/>
                <w:rtl w:val="0"/>
              </w:rPr>
              <w:t xml:space="preserve">ExceptionRule</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0EB">
            <w:pPr>
              <w:rPr/>
            </w:pPr>
            <w:r w:rsidDel="00000000" w:rsidR="00000000" w:rsidRPr="00000000">
              <w:rPr>
                <w:rFonts w:ascii="Aptos" w:cs="Aptos" w:eastAsia="Aptos" w:hAnsi="Aptos"/>
                <w:b w:val="0"/>
                <w:bCs w:val="0"/>
                <w:color w:val="1f2937"/>
                <w:sz w:val="15"/>
                <w:szCs w:val="15"/>
                <w:rtl w:val="0"/>
              </w:rPr>
              <w:t xml:space="preserve">Authorized exceptions with reason, approval, expiry and audit evidence</w:t>
            </w:r>
            <w:r w:rsidDel="00000000" w:rsidR="00000000" w:rsidRPr="00000000">
              <w:rPr>
                <w:rtl w:val="0"/>
              </w:rPr>
            </w:r>
          </w:p>
        </w:tc>
      </w:tr>
    </w:tbl>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pStyle w:val="Heading2"/>
        <w:keepNext w:val="1"/>
        <w:spacing w:after="80" w:before="120" w:lineRule="auto"/>
        <w:rPr/>
      </w:pPr>
      <w:r w:rsidDel="00000000" w:rsidR="00000000" w:rsidRPr="00000000">
        <w:rPr>
          <w:rtl w:val="0"/>
        </w:rPr>
        <w:t xml:space="preserve">8.1 Job Evaluation Guardrail</w:t>
      </w:r>
    </w:p>
    <w:p w:rsidR="00000000" w:rsidDel="00000000" w:rsidP="00000000" w:rsidRDefault="00000000" w:rsidRPr="00000000" w14:paraId="000000EE">
      <w:pPr>
        <w:spacing w:after="68" w:lineRule="auto"/>
        <w:rPr/>
      </w:pPr>
      <w:r w:rsidDel="00000000" w:rsidR="00000000" w:rsidRPr="00000000">
        <w:rPr>
          <w:b w:val="0"/>
          <w:bCs w:val="0"/>
          <w:i w:val="0"/>
          <w:iCs w:val="0"/>
          <w:rtl w:val="0"/>
        </w:rPr>
        <w:t xml:space="preserve">Where job evaluation/classification supports equal-pay obligations, criteria must be governed and designed to avoid unlawful bias. Skills, effort, responsibility and working conditions are typical legally recognized factors in some regimes; the exact methodology remains jurisdiction-approved.</w:t>
      </w:r>
      <w:r w:rsidDel="00000000" w:rsidR="00000000" w:rsidRPr="00000000">
        <w:rPr>
          <w:rtl w:val="0"/>
        </w:rPr>
      </w:r>
    </w:p>
    <w:p w:rsidR="00000000" w:rsidDel="00000000" w:rsidP="00000000" w:rsidRDefault="00000000" w:rsidRPr="00000000" w14:paraId="000000EF">
      <w:pPr>
        <w:pStyle w:val="Heading1"/>
        <w:keepNext w:val="1"/>
        <w:spacing w:after="80" w:before="180" w:lineRule="auto"/>
        <w:rPr/>
      </w:pPr>
      <w:r w:rsidDel="00000000" w:rsidR="00000000" w:rsidRPr="00000000">
        <w:rPr>
          <w:rtl w:val="0"/>
        </w:rPr>
        <w:t xml:space="preserve">9. Pay Range / Band Data Contract</w:t>
      </w:r>
    </w:p>
    <w:p w:rsidR="00000000" w:rsidDel="00000000" w:rsidP="00000000" w:rsidRDefault="00000000" w:rsidRPr="00000000" w14:paraId="000000F0">
      <w:pPr>
        <w:keepNext w:val="0"/>
        <w:keepLines w:val="1"/>
        <w:pageBreakBefore w:val="0"/>
        <w:widowControl w:val="1"/>
        <w:pBdr>
          <w:top w:space="0" w:sz="0" w:val="nil"/>
          <w:left w:space="0" w:sz="0" w:val="nil"/>
          <w:bottom w:space="0" w:sz="0" w:val="nil"/>
          <w:right w:space="0" w:sz="0" w:val="nil"/>
          <w:between w:space="0" w:sz="0" w:val="nil"/>
        </w:pBdr>
        <w:shd w:fill="auto" w:val="clear"/>
        <w:spacing w:after="82" w:before="0" w:line="240" w:lineRule="auto"/>
        <w:ind w:left="259" w:right="173" w:firstLine="0"/>
        <w:jc w:val="left"/>
        <w:rPr>
          <w:rFonts w:ascii="Consolas" w:cs="Consolas" w:eastAsia="Consolas" w:hAnsi="Consolas"/>
          <w:b w:val="0"/>
          <w:bCs w:val="0"/>
          <w:i w:val="0"/>
          <w:iCs w:val="0"/>
          <w:smallCaps w:val="0"/>
          <w:strike w:val="0"/>
          <w:color w:val="24313a"/>
          <w:sz w:val="16"/>
          <w:szCs w:val="16"/>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1f2937"/>
          <w:sz w:val="14"/>
          <w:szCs w:val="14"/>
          <w:u w:val="none"/>
          <w:shd w:fill="auto" w:val="clear"/>
          <w:vertAlign w:val="baseline"/>
          <w:rtl w:val="0"/>
        </w:rPr>
        <w:t xml:space="preserve">compensation_structure:</w:t>
        <w:br w:type="textWrapping"/>
        <w:t xml:space="preserve">  structure_id:</w:t>
        <w:br w:type="textWrapping"/>
        <w:t xml:space="preserve">  tenant_id:</w:t>
        <w:br w:type="textWrapping"/>
        <w:t xml:space="preserve">  legal_entity_scope:</w:t>
        <w:br w:type="textWrapping"/>
        <w:t xml:space="preserve">  jurisdiction_scope:</w:t>
        <w:br w:type="textWrapping"/>
        <w:t xml:space="preserve">  currency:</w:t>
        <w:br w:type="textWrapping"/>
        <w:t xml:space="preserve">  job_family_ids:</w:t>
        <w:br w:type="textWrapping"/>
        <w:t xml:space="preserve">  level_ids:</w:t>
        <w:br w:type="textWrapping"/>
        <w:t xml:space="preserve">  effective_from:</w:t>
        <w:br w:type="textWrapping"/>
        <w:t xml:space="preserve">  effective_to:</w:t>
        <w:br w:type="textWrapping"/>
        <w:t xml:space="preserve">  publication_status:</w:t>
        <w:br w:type="textWrapping"/>
        <w:t xml:space="preserve">  employee_visibility:</w:t>
        <w:br w:type="textWrapping"/>
        <w:t xml:space="preserve">  candidate_visibility:</w:t>
        <w:br w:type="textWrapping"/>
        <w:t xml:space="preserve">  range_method:</w:t>
        <w:br w:type="textWrapping"/>
        <w:t xml:space="preserve">  ranges:</w:t>
        <w:br w:type="textWrapping"/>
        <w:t xml:space="preserve">    - min</w:t>
        <w:br w:type="textWrapping"/>
        <w:t xml:space="preserve">    - reference_point</w:t>
        <w:br w:type="textWrapping"/>
        <w:t xml:space="preserve">    - max</w:t>
        <w:br w:type="textWrapping"/>
        <w:t xml:space="preserve">  progression_criteria_id:</w:t>
        <w:br w:type="textWrapping"/>
        <w:t xml:space="preserve">  approver_ids:</w:t>
        <w:br w:type="textWrapping"/>
        <w:t xml:space="preserve">  legal_review_id:</w:t>
        <w:br w:type="textWrapping"/>
        <w:t xml:space="preserve">  source_hash:</w:t>
      </w:r>
      <w:r w:rsidDel="00000000" w:rsidR="00000000" w:rsidRPr="00000000">
        <w:rPr>
          <w:rtl w:val="0"/>
        </w:rPr>
      </w:r>
    </w:p>
    <w:tbl>
      <w:tblPr>
        <w:tblStyle w:val="Table11"/>
        <w:tblW w:w="10080.0" w:type="dxa"/>
        <w:jc w:val="center"/>
        <w:tblLayout w:type="fixed"/>
        <w:tblLook w:val="0400"/>
      </w:tblPr>
      <w:tblGrid>
        <w:gridCol w:w="10080"/>
        <w:tblGridChange w:id="0">
          <w:tblGrid>
            <w:gridCol w:w="10080"/>
          </w:tblGrid>
        </w:tblGridChange>
      </w:tblGrid>
      <w:tr>
        <w:trPr>
          <w:cantSplit w:val="1"/>
          <w:tblHeader w:val="0"/>
        </w:trPr>
        <w:tc>
          <w:tcPr>
            <w:shd w:fill="e8f3f3" w:val="clear"/>
            <w:tcMar>
              <w:top w:w="115.0" w:type="dxa"/>
              <w:bottom w:w="115.0" w:type="dxa"/>
            </w:tcMar>
          </w:tcPr>
          <w:p w:rsidR="00000000" w:rsidDel="00000000" w:rsidP="00000000" w:rsidRDefault="00000000" w:rsidRPr="00000000" w14:paraId="000000F1">
            <w:pPr>
              <w:rPr/>
            </w:pPr>
            <w:r w:rsidDel="00000000" w:rsidR="00000000" w:rsidRPr="00000000">
              <w:rPr>
                <w:b w:val="1"/>
                <w:bCs w:val="1"/>
                <w:color w:val="0b7c83"/>
                <w:sz w:val="17"/>
                <w:szCs w:val="17"/>
                <w:rtl w:val="0"/>
              </w:rPr>
              <w:t xml:space="preserve">VISIBILITY RULE  </w:t>
            </w:r>
            <w:r w:rsidDel="00000000" w:rsidR="00000000" w:rsidRPr="00000000">
              <w:rPr>
                <w:color w:val="1f2937"/>
                <w:sz w:val="17"/>
                <w:szCs w:val="17"/>
                <w:rtl w:val="0"/>
              </w:rPr>
              <w:t xml:space="preserve">A pay range being valid internally does not mean it is publishable to every employee, candidate or jurisdiction. Visibility is an explicit, effective-dated policy attribute.</w:t>
            </w:r>
            <w:r w:rsidDel="00000000" w:rsidR="00000000" w:rsidRPr="00000000">
              <w:rPr>
                <w:rtl w:val="0"/>
              </w:rPr>
            </w:r>
          </w:p>
        </w:tc>
      </w:tr>
    </w:tbl>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pStyle w:val="Heading1"/>
        <w:keepNext w:val="1"/>
        <w:spacing w:after="80" w:before="180" w:lineRule="auto"/>
        <w:rPr/>
      </w:pPr>
      <w:r w:rsidDel="00000000" w:rsidR="00000000" w:rsidRPr="00000000">
        <w:rPr>
          <w:rtl w:val="0"/>
        </w:rPr>
        <w:t xml:space="preserve">10. Pay Transparency &amp; Salary-History Control Layer</w:t>
      </w:r>
    </w:p>
    <w:p w:rsidR="00000000" w:rsidDel="00000000" w:rsidP="00000000" w:rsidRDefault="00000000" w:rsidRPr="00000000" w14:paraId="000000F4">
      <w:pPr>
        <w:spacing w:after="68" w:lineRule="auto"/>
        <w:rPr/>
      </w:pPr>
      <w:r w:rsidDel="00000000" w:rsidR="00000000" w:rsidRPr="00000000">
        <w:rPr>
          <w:b w:val="0"/>
          <w:bCs w:val="0"/>
          <w:i w:val="0"/>
          <w:iCs w:val="0"/>
          <w:rtl w:val="0"/>
        </w:rPr>
        <w:t xml:space="preserve">Zoiko HR needs a dedicated rule family because transparency obligations can arise at supranational, national, state/province and local levels and may differ between recruitment, employment, reporting and information-request contexts.</w:t>
      </w:r>
      <w:r w:rsidDel="00000000" w:rsidR="00000000" w:rsidRPr="00000000">
        <w:rPr>
          <w:rtl w:val="0"/>
        </w:rPr>
      </w:r>
    </w:p>
    <w:tbl>
      <w:tblPr>
        <w:tblStyle w:val="Table12"/>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0"/>
        <w:gridCol w:w="5040"/>
        <w:tblGridChange w:id="0">
          <w:tblGrid>
            <w:gridCol w:w="5040"/>
            <w:gridCol w:w="5040"/>
          </w:tblGrid>
        </w:tblGridChange>
      </w:tblGrid>
      <w:tr>
        <w:trPr>
          <w:cantSplit w:val="1"/>
          <w:tblHeader w:val="1"/>
        </w:trPr>
        <w:tc>
          <w:tcPr>
            <w:shd w:fill="24313a" w:val="clear"/>
            <w:tcMar>
              <w:top w:w="65.0" w:type="dxa"/>
              <w:bottom w:w="65.0" w:type="dxa"/>
            </w:tcMar>
            <w:vAlign w:val="center"/>
          </w:tcPr>
          <w:p w:rsidR="00000000" w:rsidDel="00000000" w:rsidP="00000000" w:rsidRDefault="00000000" w:rsidRPr="00000000" w14:paraId="000000F5">
            <w:pPr>
              <w:rPr/>
            </w:pPr>
            <w:r w:rsidDel="00000000" w:rsidR="00000000" w:rsidRPr="00000000">
              <w:rPr>
                <w:rFonts w:ascii="Aptos" w:cs="Aptos" w:eastAsia="Aptos" w:hAnsi="Aptos"/>
                <w:b w:val="1"/>
                <w:bCs w:val="1"/>
                <w:color w:val="ffffff"/>
                <w:sz w:val="16"/>
                <w:szCs w:val="16"/>
                <w:rtl w:val="0"/>
              </w:rPr>
              <w:t xml:space="preserve">Rule Family</w:t>
            </w:r>
            <w:r w:rsidDel="00000000" w:rsidR="00000000" w:rsidRPr="00000000">
              <w:rPr>
                <w:rtl w:val="0"/>
              </w:rPr>
            </w:r>
          </w:p>
        </w:tc>
        <w:tc>
          <w:tcPr>
            <w:shd w:fill="24313a" w:val="clear"/>
            <w:tcMar>
              <w:top w:w="65.0" w:type="dxa"/>
              <w:bottom w:w="65.0" w:type="dxa"/>
            </w:tcMar>
            <w:vAlign w:val="center"/>
          </w:tcPr>
          <w:p w:rsidR="00000000" w:rsidDel="00000000" w:rsidP="00000000" w:rsidRDefault="00000000" w:rsidRPr="00000000" w14:paraId="000000F6">
            <w:pPr>
              <w:rPr/>
            </w:pPr>
            <w:r w:rsidDel="00000000" w:rsidR="00000000" w:rsidRPr="00000000">
              <w:rPr>
                <w:rFonts w:ascii="Aptos" w:cs="Aptos" w:eastAsia="Aptos" w:hAnsi="Aptos"/>
                <w:b w:val="1"/>
                <w:bCs w:val="1"/>
                <w:color w:val="ffffff"/>
                <w:sz w:val="16"/>
                <w:szCs w:val="16"/>
                <w:rtl w:val="0"/>
              </w:rPr>
              <w:t xml:space="preserve">Purpose</w:t>
            </w:r>
            <w:r w:rsidDel="00000000" w:rsidR="00000000" w:rsidRPr="00000000">
              <w:rPr>
                <w:rtl w:val="0"/>
              </w:rPr>
            </w:r>
          </w:p>
        </w:tc>
      </w:tr>
      <w:tr>
        <w:trPr>
          <w:cantSplit w:val="1"/>
          <w:tblHeader w:val="0"/>
        </w:trPr>
        <w:tc>
          <w:tcPr>
            <w:shd w:fill="f3f6f7" w:val="clear"/>
            <w:tcMar>
              <w:top w:w="65.0" w:type="dxa"/>
              <w:bottom w:w="65.0" w:type="dxa"/>
            </w:tcMar>
            <w:vAlign w:val="center"/>
          </w:tcPr>
          <w:p w:rsidR="00000000" w:rsidDel="00000000" w:rsidP="00000000" w:rsidRDefault="00000000" w:rsidRPr="00000000" w14:paraId="000000F7">
            <w:pPr>
              <w:rPr/>
            </w:pPr>
            <w:r w:rsidDel="00000000" w:rsidR="00000000" w:rsidRPr="00000000">
              <w:rPr>
                <w:rFonts w:ascii="Aptos" w:cs="Aptos" w:eastAsia="Aptos" w:hAnsi="Aptos"/>
                <w:b w:val="1"/>
                <w:bCs w:val="1"/>
                <w:color w:val="1f2937"/>
                <w:sz w:val="15"/>
                <w:szCs w:val="15"/>
                <w:rtl w:val="0"/>
              </w:rPr>
              <w:t xml:space="preserve">JOB_POST_RANGE</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0F8">
            <w:pPr>
              <w:rPr/>
            </w:pPr>
            <w:r w:rsidDel="00000000" w:rsidR="00000000" w:rsidRPr="00000000">
              <w:rPr>
                <w:rFonts w:ascii="Aptos" w:cs="Aptos" w:eastAsia="Aptos" w:hAnsi="Aptos"/>
                <w:b w:val="0"/>
                <w:bCs w:val="0"/>
                <w:color w:val="1f2937"/>
                <w:sz w:val="15"/>
                <w:szCs w:val="15"/>
                <w:rtl w:val="0"/>
              </w:rPr>
              <w:t xml:space="preserve">Whether a range must/may be disclosed in a job posting or before interview/offer</w:t>
            </w:r>
            <w:r w:rsidDel="00000000" w:rsidR="00000000" w:rsidRPr="00000000">
              <w:rPr>
                <w:rtl w:val="0"/>
              </w:rPr>
            </w:r>
          </w:p>
        </w:tc>
      </w:tr>
      <w:tr>
        <w:trPr>
          <w:cantSplit w:val="1"/>
          <w:tblHeader w:val="0"/>
        </w:trPr>
        <w:tc>
          <w:tcPr>
            <w:shd w:fill="f3f6f7" w:val="clear"/>
            <w:tcMar>
              <w:top w:w="65.0" w:type="dxa"/>
              <w:bottom w:w="65.0" w:type="dxa"/>
            </w:tcMar>
            <w:vAlign w:val="center"/>
          </w:tcPr>
          <w:p w:rsidR="00000000" w:rsidDel="00000000" w:rsidP="00000000" w:rsidRDefault="00000000" w:rsidRPr="00000000" w14:paraId="000000F9">
            <w:pPr>
              <w:rPr/>
            </w:pPr>
            <w:r w:rsidDel="00000000" w:rsidR="00000000" w:rsidRPr="00000000">
              <w:rPr>
                <w:rFonts w:ascii="Aptos" w:cs="Aptos" w:eastAsia="Aptos" w:hAnsi="Aptos"/>
                <w:b w:val="1"/>
                <w:bCs w:val="1"/>
                <w:color w:val="1f2937"/>
                <w:sz w:val="15"/>
                <w:szCs w:val="15"/>
                <w:rtl w:val="0"/>
              </w:rPr>
              <w:t xml:space="preserve">SALARY_HISTORY_QUERY</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0FA">
            <w:pPr>
              <w:rPr/>
            </w:pPr>
            <w:r w:rsidDel="00000000" w:rsidR="00000000" w:rsidRPr="00000000">
              <w:rPr>
                <w:rFonts w:ascii="Aptos" w:cs="Aptos" w:eastAsia="Aptos" w:hAnsi="Aptos"/>
                <w:b w:val="0"/>
                <w:bCs w:val="0"/>
                <w:color w:val="1f2937"/>
                <w:sz w:val="15"/>
                <w:szCs w:val="15"/>
                <w:rtl w:val="0"/>
              </w:rPr>
              <w:t xml:space="preserve">Whether prior/current pay history may be requested or relied on</w:t>
            </w:r>
            <w:r w:rsidDel="00000000" w:rsidR="00000000" w:rsidRPr="00000000">
              <w:rPr>
                <w:rtl w:val="0"/>
              </w:rPr>
            </w:r>
          </w:p>
        </w:tc>
      </w:tr>
      <w:tr>
        <w:trPr>
          <w:cantSplit w:val="1"/>
          <w:tblHeader w:val="0"/>
        </w:trPr>
        <w:tc>
          <w:tcPr>
            <w:shd w:fill="f3f6f7" w:val="clear"/>
            <w:tcMar>
              <w:top w:w="65.0" w:type="dxa"/>
              <w:bottom w:w="65.0" w:type="dxa"/>
            </w:tcMar>
            <w:vAlign w:val="center"/>
          </w:tcPr>
          <w:p w:rsidR="00000000" w:rsidDel="00000000" w:rsidP="00000000" w:rsidRDefault="00000000" w:rsidRPr="00000000" w14:paraId="000000FB">
            <w:pPr>
              <w:rPr/>
            </w:pPr>
            <w:r w:rsidDel="00000000" w:rsidR="00000000" w:rsidRPr="00000000">
              <w:rPr>
                <w:rFonts w:ascii="Aptos" w:cs="Aptos" w:eastAsia="Aptos" w:hAnsi="Aptos"/>
                <w:b w:val="1"/>
                <w:bCs w:val="1"/>
                <w:color w:val="1f2937"/>
                <w:sz w:val="15"/>
                <w:szCs w:val="15"/>
                <w:rtl w:val="0"/>
              </w:rPr>
              <w:t xml:space="preserve">PAY_CRITERIA_ACCESS</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0FC">
            <w:pPr>
              <w:rPr/>
            </w:pPr>
            <w:r w:rsidDel="00000000" w:rsidR="00000000" w:rsidRPr="00000000">
              <w:rPr>
                <w:rFonts w:ascii="Aptos" w:cs="Aptos" w:eastAsia="Aptos" w:hAnsi="Aptos"/>
                <w:b w:val="0"/>
                <w:bCs w:val="0"/>
                <w:color w:val="1f2937"/>
                <w:sz w:val="15"/>
                <w:szCs w:val="15"/>
                <w:rtl w:val="0"/>
              </w:rPr>
              <w:t xml:space="preserve">Whether workers must be given access to pay-setting/progression criteria</w:t>
            </w:r>
            <w:r w:rsidDel="00000000" w:rsidR="00000000" w:rsidRPr="00000000">
              <w:rPr>
                <w:rtl w:val="0"/>
              </w:rPr>
            </w:r>
          </w:p>
        </w:tc>
      </w:tr>
      <w:tr>
        <w:trPr>
          <w:cantSplit w:val="1"/>
          <w:tblHeader w:val="0"/>
        </w:trPr>
        <w:tc>
          <w:tcPr>
            <w:shd w:fill="f3f6f7" w:val="clear"/>
            <w:tcMar>
              <w:top w:w="65.0" w:type="dxa"/>
              <w:bottom w:w="65.0" w:type="dxa"/>
            </w:tcMar>
            <w:vAlign w:val="center"/>
          </w:tcPr>
          <w:p w:rsidR="00000000" w:rsidDel="00000000" w:rsidP="00000000" w:rsidRDefault="00000000" w:rsidRPr="00000000" w14:paraId="000000FD">
            <w:pPr>
              <w:rPr/>
            </w:pPr>
            <w:r w:rsidDel="00000000" w:rsidR="00000000" w:rsidRPr="00000000">
              <w:rPr>
                <w:rFonts w:ascii="Aptos" w:cs="Aptos" w:eastAsia="Aptos" w:hAnsi="Aptos"/>
                <w:b w:val="1"/>
                <w:bCs w:val="1"/>
                <w:color w:val="1f2937"/>
                <w:sz w:val="15"/>
                <w:szCs w:val="15"/>
                <w:rtl w:val="0"/>
              </w:rPr>
              <w:t xml:space="preserve">INDIVIDUAL_INFO_RIGHT</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0FE">
            <w:pPr>
              <w:rPr/>
            </w:pPr>
            <w:r w:rsidDel="00000000" w:rsidR="00000000" w:rsidRPr="00000000">
              <w:rPr>
                <w:rFonts w:ascii="Aptos" w:cs="Aptos" w:eastAsia="Aptos" w:hAnsi="Aptos"/>
                <w:b w:val="0"/>
                <w:bCs w:val="0"/>
                <w:color w:val="1f2937"/>
                <w:sz w:val="15"/>
                <w:szCs w:val="15"/>
                <w:rtl w:val="0"/>
              </w:rPr>
              <w:t xml:space="preserve">Whether/how a worker can request own pay-level information</w:t>
            </w:r>
            <w:r w:rsidDel="00000000" w:rsidR="00000000" w:rsidRPr="00000000">
              <w:rPr>
                <w:rtl w:val="0"/>
              </w:rPr>
            </w:r>
          </w:p>
        </w:tc>
      </w:tr>
      <w:tr>
        <w:trPr>
          <w:cantSplit w:val="1"/>
          <w:tblHeader w:val="0"/>
        </w:trPr>
        <w:tc>
          <w:tcPr>
            <w:shd w:fill="f3f6f7" w:val="clear"/>
            <w:tcMar>
              <w:top w:w="65.0" w:type="dxa"/>
              <w:bottom w:w="65.0" w:type="dxa"/>
            </w:tcMar>
            <w:vAlign w:val="center"/>
          </w:tcPr>
          <w:p w:rsidR="00000000" w:rsidDel="00000000" w:rsidP="00000000" w:rsidRDefault="00000000" w:rsidRPr="00000000" w14:paraId="000000FF">
            <w:pPr>
              <w:rPr/>
            </w:pPr>
            <w:r w:rsidDel="00000000" w:rsidR="00000000" w:rsidRPr="00000000">
              <w:rPr>
                <w:rFonts w:ascii="Aptos" w:cs="Aptos" w:eastAsia="Aptos" w:hAnsi="Aptos"/>
                <w:b w:val="1"/>
                <w:bCs w:val="1"/>
                <w:color w:val="1f2937"/>
                <w:sz w:val="15"/>
                <w:szCs w:val="15"/>
                <w:rtl w:val="0"/>
              </w:rPr>
              <w:t xml:space="preserve">COMPARATOR_AGG_INFO</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100">
            <w:pPr>
              <w:rPr/>
            </w:pPr>
            <w:r w:rsidDel="00000000" w:rsidR="00000000" w:rsidRPr="00000000">
              <w:rPr>
                <w:rFonts w:ascii="Aptos" w:cs="Aptos" w:eastAsia="Aptos" w:hAnsi="Aptos"/>
                <w:b w:val="0"/>
                <w:bCs w:val="0"/>
                <w:color w:val="1f2937"/>
                <w:sz w:val="15"/>
                <w:szCs w:val="15"/>
                <w:rtl w:val="0"/>
              </w:rPr>
              <w:t xml:space="preserve">Whether workers may request average/comparator information and under what privacy rules</w:t>
            </w:r>
            <w:r w:rsidDel="00000000" w:rsidR="00000000" w:rsidRPr="00000000">
              <w:rPr>
                <w:rtl w:val="0"/>
              </w:rPr>
            </w:r>
          </w:p>
        </w:tc>
      </w:tr>
      <w:tr>
        <w:trPr>
          <w:cantSplit w:val="1"/>
          <w:tblHeader w:val="0"/>
        </w:trPr>
        <w:tc>
          <w:tcPr>
            <w:shd w:fill="f3f6f7" w:val="clear"/>
            <w:tcMar>
              <w:top w:w="65.0" w:type="dxa"/>
              <w:bottom w:w="65.0" w:type="dxa"/>
            </w:tcMar>
            <w:vAlign w:val="center"/>
          </w:tcPr>
          <w:p w:rsidR="00000000" w:rsidDel="00000000" w:rsidP="00000000" w:rsidRDefault="00000000" w:rsidRPr="00000000" w14:paraId="00000101">
            <w:pPr>
              <w:rPr/>
            </w:pPr>
            <w:r w:rsidDel="00000000" w:rsidR="00000000" w:rsidRPr="00000000">
              <w:rPr>
                <w:rFonts w:ascii="Aptos" w:cs="Aptos" w:eastAsia="Aptos" w:hAnsi="Aptos"/>
                <w:b w:val="1"/>
                <w:bCs w:val="1"/>
                <w:color w:val="1f2937"/>
                <w:sz w:val="15"/>
                <w:szCs w:val="15"/>
                <w:rtl w:val="0"/>
              </w:rPr>
              <w:t xml:space="preserve">PAY_DISCUSSION_RIGHT</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102">
            <w:pPr>
              <w:rPr/>
            </w:pPr>
            <w:r w:rsidDel="00000000" w:rsidR="00000000" w:rsidRPr="00000000">
              <w:rPr>
                <w:rFonts w:ascii="Aptos" w:cs="Aptos" w:eastAsia="Aptos" w:hAnsi="Aptos"/>
                <w:b w:val="0"/>
                <w:bCs w:val="0"/>
                <w:color w:val="1f2937"/>
                <w:sz w:val="15"/>
                <w:szCs w:val="15"/>
                <w:rtl w:val="0"/>
              </w:rPr>
              <w:t xml:space="preserve">Protection for discussing/disclosing pay or related employment conditions</w:t>
            </w:r>
            <w:r w:rsidDel="00000000" w:rsidR="00000000" w:rsidRPr="00000000">
              <w:rPr>
                <w:rtl w:val="0"/>
              </w:rPr>
            </w:r>
          </w:p>
        </w:tc>
      </w:tr>
      <w:tr>
        <w:trPr>
          <w:cantSplit w:val="1"/>
          <w:tblHeader w:val="0"/>
        </w:trPr>
        <w:tc>
          <w:tcPr>
            <w:shd w:fill="f3f6f7" w:val="clear"/>
            <w:tcMar>
              <w:top w:w="65.0" w:type="dxa"/>
              <w:bottom w:w="65.0" w:type="dxa"/>
            </w:tcMar>
            <w:vAlign w:val="center"/>
          </w:tcPr>
          <w:p w:rsidR="00000000" w:rsidDel="00000000" w:rsidP="00000000" w:rsidRDefault="00000000" w:rsidRPr="00000000" w14:paraId="00000103">
            <w:pPr>
              <w:rPr/>
            </w:pPr>
            <w:r w:rsidDel="00000000" w:rsidR="00000000" w:rsidRPr="00000000">
              <w:rPr>
                <w:rFonts w:ascii="Aptos" w:cs="Aptos" w:eastAsia="Aptos" w:hAnsi="Aptos"/>
                <w:b w:val="1"/>
                <w:bCs w:val="1"/>
                <w:color w:val="1f2937"/>
                <w:sz w:val="15"/>
                <w:szCs w:val="15"/>
                <w:rtl w:val="0"/>
              </w:rPr>
              <w:t xml:space="preserve">PAY_GAP_REPORTING</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104">
            <w:pPr>
              <w:rPr/>
            </w:pPr>
            <w:r w:rsidDel="00000000" w:rsidR="00000000" w:rsidRPr="00000000">
              <w:rPr>
                <w:rFonts w:ascii="Aptos" w:cs="Aptos" w:eastAsia="Aptos" w:hAnsi="Aptos"/>
                <w:b w:val="0"/>
                <w:bCs w:val="0"/>
                <w:color w:val="1f2937"/>
                <w:sz w:val="15"/>
                <w:szCs w:val="15"/>
                <w:rtl w:val="0"/>
              </w:rPr>
              <w:t xml:space="preserve">Employer reporting thresholds, metrics, frequency and publication duties</w:t>
            </w:r>
            <w:r w:rsidDel="00000000" w:rsidR="00000000" w:rsidRPr="00000000">
              <w:rPr>
                <w:rtl w:val="0"/>
              </w:rPr>
            </w:r>
          </w:p>
        </w:tc>
      </w:tr>
      <w:tr>
        <w:trPr>
          <w:cantSplit w:val="1"/>
          <w:tblHeader w:val="0"/>
        </w:trPr>
        <w:tc>
          <w:tcPr>
            <w:shd w:fill="f3f6f7" w:val="clear"/>
            <w:tcMar>
              <w:top w:w="65.0" w:type="dxa"/>
              <w:bottom w:w="65.0" w:type="dxa"/>
            </w:tcMar>
            <w:vAlign w:val="center"/>
          </w:tcPr>
          <w:p w:rsidR="00000000" w:rsidDel="00000000" w:rsidP="00000000" w:rsidRDefault="00000000" w:rsidRPr="00000000" w14:paraId="00000105">
            <w:pPr>
              <w:rPr/>
            </w:pPr>
            <w:r w:rsidDel="00000000" w:rsidR="00000000" w:rsidRPr="00000000">
              <w:rPr>
                <w:rFonts w:ascii="Aptos" w:cs="Aptos" w:eastAsia="Aptos" w:hAnsi="Aptos"/>
                <w:b w:val="1"/>
                <w:bCs w:val="1"/>
                <w:color w:val="1f2937"/>
                <w:sz w:val="15"/>
                <w:szCs w:val="15"/>
                <w:rtl w:val="0"/>
              </w:rPr>
              <w:t xml:space="preserve">JOINT_PAY_ASSESSMENT</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106">
            <w:pPr>
              <w:rPr/>
            </w:pPr>
            <w:r w:rsidDel="00000000" w:rsidR="00000000" w:rsidRPr="00000000">
              <w:rPr>
                <w:rFonts w:ascii="Aptos" w:cs="Aptos" w:eastAsia="Aptos" w:hAnsi="Aptos"/>
                <w:b w:val="0"/>
                <w:bCs w:val="0"/>
                <w:color w:val="1f2937"/>
                <w:sz w:val="15"/>
                <w:szCs w:val="15"/>
                <w:rtl w:val="0"/>
              </w:rPr>
              <w:t xml:space="preserve">Trigger conditions and process for formal pay assessment where applicable</w:t>
            </w:r>
            <w:r w:rsidDel="00000000" w:rsidR="00000000" w:rsidRPr="00000000">
              <w:rPr>
                <w:rtl w:val="0"/>
              </w:rPr>
            </w:r>
          </w:p>
        </w:tc>
      </w:tr>
      <w:tr>
        <w:trPr>
          <w:cantSplit w:val="1"/>
          <w:tblHeader w:val="0"/>
        </w:trPr>
        <w:tc>
          <w:tcPr>
            <w:shd w:fill="f3f6f7" w:val="clear"/>
            <w:tcMar>
              <w:top w:w="65.0" w:type="dxa"/>
              <w:bottom w:w="65.0" w:type="dxa"/>
            </w:tcMar>
            <w:vAlign w:val="center"/>
          </w:tcPr>
          <w:p w:rsidR="00000000" w:rsidDel="00000000" w:rsidP="00000000" w:rsidRDefault="00000000" w:rsidRPr="00000000" w14:paraId="00000107">
            <w:pPr>
              <w:rPr/>
            </w:pPr>
            <w:r w:rsidDel="00000000" w:rsidR="00000000" w:rsidRPr="00000000">
              <w:rPr>
                <w:rFonts w:ascii="Aptos" w:cs="Aptos" w:eastAsia="Aptos" w:hAnsi="Aptos"/>
                <w:b w:val="1"/>
                <w:bCs w:val="1"/>
                <w:color w:val="1f2937"/>
                <w:sz w:val="15"/>
                <w:szCs w:val="15"/>
                <w:rtl w:val="0"/>
              </w:rPr>
              <w:t xml:space="preserve">RECORD_RETENTION</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108">
            <w:pPr>
              <w:rPr/>
            </w:pPr>
            <w:r w:rsidDel="00000000" w:rsidR="00000000" w:rsidRPr="00000000">
              <w:rPr>
                <w:rFonts w:ascii="Aptos" w:cs="Aptos" w:eastAsia="Aptos" w:hAnsi="Aptos"/>
                <w:b w:val="0"/>
                <w:bCs w:val="0"/>
                <w:color w:val="1f2937"/>
                <w:sz w:val="15"/>
                <w:szCs w:val="15"/>
                <w:rtl w:val="0"/>
              </w:rPr>
              <w:t xml:space="preserve">Required evidence/retention for pay decisions and disclosures</w:t>
            </w:r>
            <w:r w:rsidDel="00000000" w:rsidR="00000000" w:rsidRPr="00000000">
              <w:rPr>
                <w:rtl w:val="0"/>
              </w:rPr>
            </w:r>
          </w:p>
        </w:tc>
      </w:tr>
    </w:tbl>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pStyle w:val="Heading2"/>
        <w:keepNext w:val="1"/>
        <w:spacing w:after="80" w:before="120" w:lineRule="auto"/>
        <w:rPr/>
      </w:pPr>
      <w:r w:rsidDel="00000000" w:rsidR="00000000" w:rsidRPr="00000000">
        <w:rPr>
          <w:rtl w:val="0"/>
        </w:rPr>
        <w:t xml:space="preserve">10.1 EU Transposition Model</w:t>
      </w:r>
    </w:p>
    <w:p w:rsidR="00000000" w:rsidDel="00000000" w:rsidP="00000000" w:rsidRDefault="00000000" w:rsidRPr="00000000" w14:paraId="0000010B">
      <w:pPr>
        <w:keepNext w:val="0"/>
        <w:keepLines w:val="1"/>
        <w:pageBreakBefore w:val="0"/>
        <w:widowControl w:val="1"/>
        <w:pBdr>
          <w:top w:space="0" w:sz="0" w:val="nil"/>
          <w:left w:space="0" w:sz="0" w:val="nil"/>
          <w:bottom w:space="0" w:sz="0" w:val="nil"/>
          <w:right w:space="0" w:sz="0" w:val="nil"/>
          <w:between w:space="0" w:sz="0" w:val="nil"/>
        </w:pBdr>
        <w:shd w:fill="auto" w:val="clear"/>
        <w:spacing w:after="82" w:before="0" w:line="240" w:lineRule="auto"/>
        <w:ind w:left="259" w:right="173" w:firstLine="0"/>
        <w:jc w:val="left"/>
        <w:rPr>
          <w:rFonts w:ascii="Consolas" w:cs="Consolas" w:eastAsia="Consolas" w:hAnsi="Consolas"/>
          <w:b w:val="0"/>
          <w:bCs w:val="0"/>
          <w:i w:val="0"/>
          <w:iCs w:val="0"/>
          <w:smallCaps w:val="0"/>
          <w:strike w:val="0"/>
          <w:color w:val="24313a"/>
          <w:sz w:val="16"/>
          <w:szCs w:val="16"/>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1f2937"/>
          <w:sz w:val="14"/>
          <w:szCs w:val="14"/>
          <w:u w:val="none"/>
          <w:shd w:fill="auto" w:val="clear"/>
          <w:vertAlign w:val="baseline"/>
          <w:rtl w:val="0"/>
        </w:rPr>
        <w:t xml:space="preserve">EU Directive 2023/970</w:t>
        <w:br w:type="textWrapping"/>
        <w:t xml:space="preserve">  ↓</w:t>
        <w:br w:type="textWrapping"/>
        <w:t xml:space="preserve">Member State Transposition Record</w:t>
        <w:br w:type="textWrapping"/>
        <w:t xml:space="preserve">  ├─ transposed / partial / pending / superseded</w:t>
        <w:br w:type="textWrapping"/>
        <w:t xml:space="preserve">  ├─ national effective date</w:t>
        <w:br w:type="textWrapping"/>
        <w:t xml:space="preserve">  ├─ employer-size thresholds</w:t>
        <w:br w:type="textWrapping"/>
        <w:t xml:space="preserve">  ├─ recruitment transparency rules</w:t>
        <w:br w:type="textWrapping"/>
        <w:t xml:space="preserve">  ├─ employee information rights</w:t>
        <w:br w:type="textWrapping"/>
        <w:t xml:space="preserve">  ├─ reporting dates</w:t>
        <w:br w:type="textWrapping"/>
        <w:t xml:space="preserve">  └─ remedies / process metadata</w:t>
        <w:br w:type="textWrapping"/>
        <w:t xml:space="preserve">  ↓</w:t>
        <w:br w:type="textWrapping"/>
        <w:t xml:space="preserve">Country Pack → Employee / Candidate Rule Resolution</w:t>
      </w:r>
      <w:r w:rsidDel="00000000" w:rsidR="00000000" w:rsidRPr="00000000">
        <w:rPr>
          <w:rtl w:val="0"/>
        </w:rPr>
      </w:r>
    </w:p>
    <w:p w:rsidR="00000000" w:rsidDel="00000000" w:rsidP="00000000" w:rsidRDefault="00000000" w:rsidRPr="00000000" w14:paraId="0000010C">
      <w:pPr>
        <w:spacing w:after="68" w:lineRule="auto"/>
        <w:rPr/>
      </w:pPr>
      <w:r w:rsidDel="00000000" w:rsidR="00000000" w:rsidRPr="00000000">
        <w:rPr>
          <w:b w:val="0"/>
          <w:bCs w:val="0"/>
          <w:i w:val="0"/>
          <w:iCs w:val="0"/>
          <w:rtl w:val="0"/>
        </w:rPr>
        <w:t xml:space="preserve">Do not treat the Directive as a single identical executable rule across every Member State. The national implementing measure and its effective date must be represented.</w:t>
      </w:r>
      <w:r w:rsidDel="00000000" w:rsidR="00000000" w:rsidRPr="00000000">
        <w:rPr>
          <w:rtl w:val="0"/>
        </w:rPr>
      </w:r>
    </w:p>
    <w:p w:rsidR="00000000" w:rsidDel="00000000" w:rsidP="00000000" w:rsidRDefault="00000000" w:rsidRPr="00000000" w14:paraId="0000010D">
      <w:pPr>
        <w:pStyle w:val="Heading1"/>
        <w:keepNext w:val="1"/>
        <w:spacing w:after="80" w:before="180" w:lineRule="auto"/>
        <w:rPr/>
      </w:pPr>
      <w:r w:rsidDel="00000000" w:rsidR="00000000" w:rsidRPr="00000000">
        <w:rPr>
          <w:rtl w:val="0"/>
        </w:rPr>
        <w:t xml:space="preserve">11. Equal Pay / Pay Equity Control Architecture</w:t>
      </w:r>
    </w:p>
    <w:p w:rsidR="00000000" w:rsidDel="00000000" w:rsidP="00000000" w:rsidRDefault="00000000" w:rsidRPr="00000000" w14:paraId="0000010E">
      <w:pPr>
        <w:spacing w:after="68" w:lineRule="auto"/>
        <w:rPr/>
      </w:pPr>
      <w:r w:rsidDel="00000000" w:rsidR="00000000" w:rsidRPr="00000000">
        <w:rPr>
          <w:b w:val="0"/>
          <w:bCs w:val="0"/>
          <w:i w:val="0"/>
          <w:iCs w:val="0"/>
          <w:rtl w:val="0"/>
        </w:rPr>
        <w:t xml:space="preserve">Equal-pay compliance is broader than base salary. Depending on jurisdiction, bonuses, stock, allowances, insurance, leave-related pay and benefits may form part of the compensation comparison.</w:t>
      </w:r>
      <w:r w:rsidDel="00000000" w:rsidR="00000000" w:rsidRPr="00000000">
        <w:rPr>
          <w:rtl w:val="0"/>
        </w:rPr>
      </w:r>
    </w:p>
    <w:p w:rsidR="00000000" w:rsidDel="00000000" w:rsidP="00000000" w:rsidRDefault="00000000" w:rsidRPr="00000000" w14:paraId="0000010F">
      <w:pPr>
        <w:keepNext w:val="0"/>
        <w:keepLines w:val="1"/>
        <w:pageBreakBefore w:val="0"/>
        <w:widowControl w:val="1"/>
        <w:pBdr>
          <w:top w:space="0" w:sz="0" w:val="nil"/>
          <w:left w:space="0" w:sz="0" w:val="nil"/>
          <w:bottom w:space="0" w:sz="0" w:val="nil"/>
          <w:right w:space="0" w:sz="0" w:val="nil"/>
          <w:between w:space="0" w:sz="0" w:val="nil"/>
        </w:pBdr>
        <w:shd w:fill="auto" w:val="clear"/>
        <w:spacing w:after="82" w:before="0" w:line="240" w:lineRule="auto"/>
        <w:ind w:left="259" w:right="173" w:firstLine="0"/>
        <w:jc w:val="left"/>
        <w:rPr>
          <w:rFonts w:ascii="Consolas" w:cs="Consolas" w:eastAsia="Consolas" w:hAnsi="Consolas"/>
          <w:b w:val="0"/>
          <w:bCs w:val="0"/>
          <w:i w:val="0"/>
          <w:iCs w:val="0"/>
          <w:smallCaps w:val="0"/>
          <w:strike w:val="0"/>
          <w:color w:val="24313a"/>
          <w:sz w:val="16"/>
          <w:szCs w:val="16"/>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1f2937"/>
          <w:sz w:val="14"/>
          <w:szCs w:val="14"/>
          <w:u w:val="none"/>
          <w:shd w:fill="auto" w:val="clear"/>
          <w:vertAlign w:val="baseline"/>
          <w:rtl w:val="0"/>
        </w:rPr>
        <w:t xml:space="preserve">Compensation Decision / Structure Change</w:t>
        <w:br w:type="textWrapping"/>
        <w:t xml:space="preserve">   ↓</w:t>
        <w:br w:type="textWrapping"/>
        <w:t xml:space="preserve">Job / Equal-Value Category Context</w:t>
        <w:br w:type="textWrapping"/>
        <w:t xml:space="preserve">   ↓</w:t>
        <w:br w:type="textWrapping"/>
        <w:t xml:space="preserve">Objective Reason Codes + Evidence</w:t>
        <w:br w:type="textWrapping"/>
        <w:t xml:space="preserve">   ↓</w:t>
        <w:br w:type="textWrapping"/>
        <w:t xml:space="preserve">Protected-Characteristic Data?  → analytics enclave only</w:t>
        <w:br w:type="textWrapping"/>
        <w:t xml:space="preserve">   ↓</w:t>
        <w:br w:type="textWrapping"/>
        <w:t xml:space="preserve">Pre-decision Pay Equity / Consistency Checks</w:t>
        <w:br w:type="textWrapping"/>
        <w:t xml:space="preserve">   ↓</w:t>
        <w:br w:type="textWrapping"/>
        <w:t xml:space="preserve">Authorized Human Approval</w:t>
        <w:br w:type="textWrapping"/>
        <w:t xml:space="preserve">   ↓</w:t>
        <w:br w:type="textWrapping"/>
        <w:t xml:space="preserve">Immutable Decision Evidence</w:t>
      </w:r>
      <w:r w:rsidDel="00000000" w:rsidR="00000000" w:rsidRPr="00000000">
        <w:rPr>
          <w:rtl w:val="0"/>
        </w:rPr>
      </w:r>
    </w:p>
    <w:p w:rsidR="00000000" w:rsidDel="00000000" w:rsidP="00000000" w:rsidRDefault="00000000" w:rsidRPr="00000000" w14:paraId="00000110">
      <w:pPr>
        <w:pStyle w:val="Heading2"/>
        <w:keepNext w:val="1"/>
        <w:spacing w:after="80" w:before="120" w:lineRule="auto"/>
        <w:rPr/>
      </w:pPr>
      <w:r w:rsidDel="00000000" w:rsidR="00000000" w:rsidRPr="00000000">
        <w:rPr>
          <w:rtl w:val="0"/>
        </w:rPr>
        <w:t xml:space="preserve">11.1 Objective Reason Codes</w:t>
      </w:r>
    </w:p>
    <w:p w:rsidR="00000000" w:rsidDel="00000000" w:rsidP="00000000" w:rsidRDefault="00000000" w:rsidRPr="00000000" w14:paraId="000001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1f2937"/>
          <w:sz w:val="19"/>
          <w:szCs w:val="19"/>
          <w:u w:val="none"/>
          <w:shd w:fill="auto" w:val="clear"/>
          <w:vertAlign w:val="baseline"/>
          <w:rtl w:val="0"/>
        </w:rPr>
        <w:t xml:space="preserve">experience/tenure where lawful and relevant</w:t>
      </w:r>
    </w:p>
    <w:p w:rsidR="00000000" w:rsidDel="00000000" w:rsidP="00000000" w:rsidRDefault="00000000" w:rsidRPr="00000000" w14:paraId="000001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1f2937"/>
          <w:sz w:val="19"/>
          <w:szCs w:val="19"/>
          <w:u w:val="none"/>
          <w:shd w:fill="auto" w:val="clear"/>
          <w:vertAlign w:val="baseline"/>
          <w:rtl w:val="0"/>
        </w:rPr>
        <w:t xml:space="preserve">skills/certification</w:t>
      </w:r>
    </w:p>
    <w:p w:rsidR="00000000" w:rsidDel="00000000" w:rsidP="00000000" w:rsidRDefault="00000000" w:rsidRPr="00000000" w14:paraId="000001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1f2937"/>
          <w:sz w:val="19"/>
          <w:szCs w:val="19"/>
          <w:u w:val="none"/>
          <w:shd w:fill="auto" w:val="clear"/>
          <w:vertAlign w:val="baseline"/>
          <w:rtl w:val="0"/>
        </w:rPr>
        <w:t xml:space="preserve">scope/responsibility</w:t>
      </w:r>
    </w:p>
    <w:p w:rsidR="00000000" w:rsidDel="00000000" w:rsidP="00000000" w:rsidRDefault="00000000" w:rsidRPr="00000000" w14:paraId="000001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1f2937"/>
          <w:sz w:val="19"/>
          <w:szCs w:val="19"/>
          <w:u w:val="none"/>
          <w:shd w:fill="auto" w:val="clear"/>
          <w:vertAlign w:val="baseline"/>
          <w:rtl w:val="0"/>
        </w:rPr>
        <w:t xml:space="preserve">performance under approved criteria</w:t>
      </w:r>
    </w:p>
    <w:p w:rsidR="00000000" w:rsidDel="00000000" w:rsidP="00000000" w:rsidRDefault="00000000" w:rsidRPr="00000000" w14:paraId="000001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1f2937"/>
          <w:sz w:val="19"/>
          <w:szCs w:val="19"/>
          <w:u w:val="none"/>
          <w:shd w:fill="auto" w:val="clear"/>
          <w:vertAlign w:val="baseline"/>
          <w:rtl w:val="0"/>
        </w:rPr>
        <w:t xml:space="preserve">location/geographic structure</w:t>
      </w:r>
    </w:p>
    <w:p w:rsidR="00000000" w:rsidDel="00000000" w:rsidP="00000000" w:rsidRDefault="00000000" w:rsidRPr="00000000" w14:paraId="000001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1f2937"/>
          <w:sz w:val="19"/>
          <w:szCs w:val="19"/>
          <w:u w:val="none"/>
          <w:shd w:fill="auto" w:val="clear"/>
          <w:vertAlign w:val="baseline"/>
          <w:rtl w:val="0"/>
        </w:rPr>
        <w:t xml:space="preserve">shift/hours/premium requirement</w:t>
      </w:r>
    </w:p>
    <w:p w:rsidR="00000000" w:rsidDel="00000000" w:rsidP="00000000" w:rsidRDefault="00000000" w:rsidRPr="00000000" w14:paraId="000001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1f2937"/>
          <w:sz w:val="19"/>
          <w:szCs w:val="19"/>
          <w:u w:val="none"/>
          <w:shd w:fill="auto" w:val="clear"/>
          <w:vertAlign w:val="baseline"/>
          <w:rtl w:val="0"/>
        </w:rPr>
        <w:t xml:space="preserve">market scarcity under approved methodology</w:t>
      </w:r>
    </w:p>
    <w:p w:rsidR="00000000" w:rsidDel="00000000" w:rsidP="00000000" w:rsidRDefault="00000000" w:rsidRPr="00000000" w14:paraId="000001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1f2937"/>
          <w:sz w:val="19"/>
          <w:szCs w:val="19"/>
          <w:u w:val="none"/>
          <w:shd w:fill="auto" w:val="clear"/>
          <w:vertAlign w:val="baseline"/>
          <w:rtl w:val="0"/>
        </w:rPr>
        <w:t xml:space="preserve">collective agreement</w:t>
      </w:r>
    </w:p>
    <w:p w:rsidR="00000000" w:rsidDel="00000000" w:rsidP="00000000" w:rsidRDefault="00000000" w:rsidRPr="00000000" w14:paraId="000001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1f2937"/>
          <w:sz w:val="19"/>
          <w:szCs w:val="19"/>
          <w:u w:val="none"/>
          <w:shd w:fill="auto" w:val="clear"/>
          <w:vertAlign w:val="baseline"/>
          <w:rtl w:val="0"/>
        </w:rPr>
        <w:t xml:space="preserve">retention adjustment</w:t>
      </w:r>
    </w:p>
    <w:p w:rsidR="00000000" w:rsidDel="00000000" w:rsidP="00000000" w:rsidRDefault="00000000" w:rsidRPr="00000000" w14:paraId="000001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1f2937"/>
          <w:sz w:val="19"/>
          <w:szCs w:val="19"/>
          <w:u w:val="none"/>
          <w:shd w:fill="auto" w:val="clear"/>
          <w:vertAlign w:val="baseline"/>
          <w:rtl w:val="0"/>
        </w:rPr>
        <w:t xml:space="preserve">promotion/releveling</w:t>
      </w:r>
    </w:p>
    <w:p w:rsidR="00000000" w:rsidDel="00000000" w:rsidP="00000000" w:rsidRDefault="00000000" w:rsidRPr="00000000" w14:paraId="000001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1f2937"/>
          <w:sz w:val="19"/>
          <w:szCs w:val="19"/>
          <w:u w:val="none"/>
          <w:shd w:fill="auto" w:val="clear"/>
          <w:vertAlign w:val="baseline"/>
          <w:rtl w:val="0"/>
        </w:rPr>
        <w:t xml:space="preserve">legal minimum/statutory adjustment</w:t>
      </w:r>
    </w:p>
    <w:p w:rsidR="00000000" w:rsidDel="00000000" w:rsidP="00000000" w:rsidRDefault="00000000" w:rsidRPr="00000000" w14:paraId="000001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8"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1f2937"/>
          <w:sz w:val="19"/>
          <w:szCs w:val="19"/>
          <w:u w:val="none"/>
          <w:shd w:fill="auto" w:val="clear"/>
          <w:vertAlign w:val="baseline"/>
          <w:rtl w:val="0"/>
        </w:rPr>
        <w:t xml:space="preserve">other legally approved objective factor</w:t>
      </w:r>
    </w:p>
    <w:tbl>
      <w:tblPr>
        <w:tblStyle w:val="Table13"/>
        <w:tblW w:w="10080.0" w:type="dxa"/>
        <w:jc w:val="center"/>
        <w:tblLayout w:type="fixed"/>
        <w:tblLook w:val="0400"/>
      </w:tblPr>
      <w:tblGrid>
        <w:gridCol w:w="10080"/>
        <w:tblGridChange w:id="0">
          <w:tblGrid>
            <w:gridCol w:w="10080"/>
          </w:tblGrid>
        </w:tblGridChange>
      </w:tblGrid>
      <w:tr>
        <w:trPr>
          <w:cantSplit w:val="1"/>
          <w:tblHeader w:val="0"/>
        </w:trPr>
        <w:tc>
          <w:tcPr>
            <w:shd w:fill="fbeaea" w:val="clear"/>
            <w:tcMar>
              <w:top w:w="115.0" w:type="dxa"/>
              <w:bottom w:w="115.0" w:type="dxa"/>
            </w:tcMar>
          </w:tcPr>
          <w:p w:rsidR="00000000" w:rsidDel="00000000" w:rsidP="00000000" w:rsidRDefault="00000000" w:rsidRPr="00000000" w14:paraId="0000011D">
            <w:pPr>
              <w:rPr/>
            </w:pPr>
            <w:r w:rsidDel="00000000" w:rsidR="00000000" w:rsidRPr="00000000">
              <w:rPr>
                <w:b w:val="1"/>
                <w:bCs w:val="1"/>
                <w:color w:val="9b2c2c"/>
                <w:sz w:val="17"/>
                <w:szCs w:val="17"/>
                <w:rtl w:val="0"/>
              </w:rPr>
              <w:t xml:space="preserve">AI RED LINE  </w:t>
            </w:r>
            <w:r w:rsidDel="00000000" w:rsidR="00000000" w:rsidRPr="00000000">
              <w:rPr>
                <w:color w:val="1f2937"/>
                <w:sz w:val="17"/>
                <w:szCs w:val="17"/>
                <w:rtl w:val="0"/>
              </w:rPr>
              <w:t xml:space="preserve">The chatbot may explain equal-pay policy and reporting channels; it must not conclude that a specific employee has or has not suffered unlawful pay discrimination.</w:t>
            </w:r>
            <w:r w:rsidDel="00000000" w:rsidR="00000000" w:rsidRPr="00000000">
              <w:rPr>
                <w:rtl w:val="0"/>
              </w:rPr>
            </w:r>
          </w:p>
        </w:tc>
      </w:tr>
    </w:tbl>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pStyle w:val="Heading1"/>
        <w:keepNext w:val="1"/>
        <w:spacing w:after="80" w:before="180" w:lineRule="auto"/>
        <w:rPr/>
      </w:pPr>
      <w:r w:rsidDel="00000000" w:rsidR="00000000" w:rsidRPr="00000000">
        <w:rPr>
          <w:rtl w:val="0"/>
        </w:rPr>
        <w:t xml:space="preserve">12. Minimum Wage, Overtime &amp; Premium-Pay Boundary</w:t>
      </w:r>
    </w:p>
    <w:p w:rsidR="00000000" w:rsidDel="00000000" w:rsidP="00000000" w:rsidRDefault="00000000" w:rsidRPr="00000000" w14:paraId="00000120">
      <w:pPr>
        <w:spacing w:after="68" w:lineRule="auto"/>
        <w:rPr/>
      </w:pPr>
      <w:r w:rsidDel="00000000" w:rsidR="00000000" w:rsidRPr="00000000">
        <w:rPr>
          <w:b w:val="0"/>
          <w:bCs w:val="0"/>
          <w:i w:val="0"/>
          <w:iCs w:val="0"/>
          <w:rtl w:val="0"/>
        </w:rPr>
        <w:t xml:space="preserve">Compensation policy must reference—but not replace—the authoritative wage/hour engine. Minimum wages, overtime eligibility, salary-basis/exemption rules, premium rates, working-time interactions and recordkeeping vary by jurisdiction and can change frequently.</w:t>
      </w:r>
      <w:r w:rsidDel="00000000" w:rsidR="00000000" w:rsidRPr="00000000">
        <w:rPr>
          <w:rtl w:val="0"/>
        </w:rPr>
      </w:r>
    </w:p>
    <w:tbl>
      <w:tblPr>
        <w:tblStyle w:val="Table14"/>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60"/>
        <w:gridCol w:w="3360"/>
        <w:gridCol w:w="3360"/>
        <w:tblGridChange w:id="0">
          <w:tblGrid>
            <w:gridCol w:w="3360"/>
            <w:gridCol w:w="3360"/>
            <w:gridCol w:w="3360"/>
          </w:tblGrid>
        </w:tblGridChange>
      </w:tblGrid>
      <w:tr>
        <w:trPr>
          <w:cantSplit w:val="1"/>
          <w:tblHeader w:val="1"/>
        </w:trPr>
        <w:tc>
          <w:tcPr>
            <w:shd w:fill="24313a" w:val="clear"/>
            <w:tcMar>
              <w:top w:w="65.0" w:type="dxa"/>
              <w:bottom w:w="65.0" w:type="dxa"/>
            </w:tcMar>
            <w:vAlign w:val="center"/>
          </w:tcPr>
          <w:p w:rsidR="00000000" w:rsidDel="00000000" w:rsidP="00000000" w:rsidRDefault="00000000" w:rsidRPr="00000000" w14:paraId="00000121">
            <w:pPr>
              <w:rPr/>
            </w:pPr>
            <w:r w:rsidDel="00000000" w:rsidR="00000000" w:rsidRPr="00000000">
              <w:rPr>
                <w:rFonts w:ascii="Aptos" w:cs="Aptos" w:eastAsia="Aptos" w:hAnsi="Aptos"/>
                <w:b w:val="1"/>
                <w:bCs w:val="1"/>
                <w:color w:val="ffffff"/>
                <w:sz w:val="16"/>
                <w:szCs w:val="16"/>
                <w:rtl w:val="0"/>
              </w:rPr>
              <w:t xml:space="preserve">Area</w:t>
            </w:r>
            <w:r w:rsidDel="00000000" w:rsidR="00000000" w:rsidRPr="00000000">
              <w:rPr>
                <w:rtl w:val="0"/>
              </w:rPr>
            </w:r>
          </w:p>
        </w:tc>
        <w:tc>
          <w:tcPr>
            <w:shd w:fill="24313a" w:val="clear"/>
            <w:tcMar>
              <w:top w:w="65.0" w:type="dxa"/>
              <w:bottom w:w="65.0" w:type="dxa"/>
            </w:tcMar>
            <w:vAlign w:val="center"/>
          </w:tcPr>
          <w:p w:rsidR="00000000" w:rsidDel="00000000" w:rsidP="00000000" w:rsidRDefault="00000000" w:rsidRPr="00000000" w14:paraId="00000122">
            <w:pPr>
              <w:rPr/>
            </w:pPr>
            <w:r w:rsidDel="00000000" w:rsidR="00000000" w:rsidRPr="00000000">
              <w:rPr>
                <w:rFonts w:ascii="Aptos" w:cs="Aptos" w:eastAsia="Aptos" w:hAnsi="Aptos"/>
                <w:b w:val="1"/>
                <w:bCs w:val="1"/>
                <w:color w:val="ffffff"/>
                <w:sz w:val="16"/>
                <w:szCs w:val="16"/>
                <w:rtl w:val="0"/>
              </w:rPr>
              <w:t xml:space="preserve">Authority</w:t>
            </w:r>
            <w:r w:rsidDel="00000000" w:rsidR="00000000" w:rsidRPr="00000000">
              <w:rPr>
                <w:rtl w:val="0"/>
              </w:rPr>
            </w:r>
          </w:p>
        </w:tc>
        <w:tc>
          <w:tcPr>
            <w:shd w:fill="24313a" w:val="clear"/>
            <w:tcMar>
              <w:top w:w="65.0" w:type="dxa"/>
              <w:bottom w:w="65.0" w:type="dxa"/>
            </w:tcMar>
            <w:vAlign w:val="center"/>
          </w:tcPr>
          <w:p w:rsidR="00000000" w:rsidDel="00000000" w:rsidP="00000000" w:rsidRDefault="00000000" w:rsidRPr="00000000" w14:paraId="00000123">
            <w:pPr>
              <w:rPr/>
            </w:pPr>
            <w:r w:rsidDel="00000000" w:rsidR="00000000" w:rsidRPr="00000000">
              <w:rPr>
                <w:rFonts w:ascii="Aptos" w:cs="Aptos" w:eastAsia="Aptos" w:hAnsi="Aptos"/>
                <w:b w:val="1"/>
                <w:bCs w:val="1"/>
                <w:color w:val="ffffff"/>
                <w:sz w:val="16"/>
                <w:szCs w:val="16"/>
                <w:rtl w:val="0"/>
              </w:rPr>
              <w:t xml:space="preserve">Chatbot Contract</w:t>
            </w:r>
            <w:r w:rsidDel="00000000" w:rsidR="00000000" w:rsidRPr="00000000">
              <w:rPr>
                <w:rtl w:val="0"/>
              </w:rPr>
            </w:r>
          </w:p>
        </w:tc>
      </w:tr>
      <w:tr>
        <w:trPr>
          <w:cantSplit w:val="1"/>
          <w:tblHeader w:val="0"/>
        </w:trPr>
        <w:tc>
          <w:tcPr>
            <w:shd w:fill="f3f6f7" w:val="clear"/>
            <w:tcMar>
              <w:top w:w="65.0" w:type="dxa"/>
              <w:bottom w:w="65.0" w:type="dxa"/>
            </w:tcMar>
            <w:vAlign w:val="center"/>
          </w:tcPr>
          <w:p w:rsidR="00000000" w:rsidDel="00000000" w:rsidP="00000000" w:rsidRDefault="00000000" w:rsidRPr="00000000" w14:paraId="00000124">
            <w:pPr>
              <w:rPr/>
            </w:pPr>
            <w:r w:rsidDel="00000000" w:rsidR="00000000" w:rsidRPr="00000000">
              <w:rPr>
                <w:rFonts w:ascii="Aptos" w:cs="Aptos" w:eastAsia="Aptos" w:hAnsi="Aptos"/>
                <w:b w:val="1"/>
                <w:bCs w:val="1"/>
                <w:color w:val="1f2937"/>
                <w:sz w:val="15"/>
                <w:szCs w:val="15"/>
                <w:rtl w:val="0"/>
              </w:rPr>
              <w:t xml:space="preserve">Minimum wage / wage floor</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125">
            <w:pPr>
              <w:rPr/>
            </w:pPr>
            <w:r w:rsidDel="00000000" w:rsidR="00000000" w:rsidRPr="00000000">
              <w:rPr>
                <w:rFonts w:ascii="Aptos" w:cs="Aptos" w:eastAsia="Aptos" w:hAnsi="Aptos"/>
                <w:b w:val="0"/>
                <w:bCs w:val="0"/>
                <w:color w:val="1f2937"/>
                <w:sz w:val="15"/>
                <w:szCs w:val="15"/>
                <w:rtl w:val="0"/>
              </w:rPr>
              <w:t xml:space="preserve">Jurisdiction Rule Service</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126">
            <w:pPr>
              <w:rPr/>
            </w:pPr>
            <w:r w:rsidDel="00000000" w:rsidR="00000000" w:rsidRPr="00000000">
              <w:rPr>
                <w:rFonts w:ascii="Aptos" w:cs="Aptos" w:eastAsia="Aptos" w:hAnsi="Aptos"/>
                <w:b w:val="0"/>
                <w:bCs w:val="0"/>
                <w:color w:val="1f2937"/>
                <w:sz w:val="15"/>
                <w:szCs w:val="15"/>
                <w:rtl w:val="0"/>
              </w:rPr>
              <w:t xml:space="preserve">Blocks policy statements below mandatory floor; returns applicable rate ID/effective date</w:t>
            </w:r>
            <w:r w:rsidDel="00000000" w:rsidR="00000000" w:rsidRPr="00000000">
              <w:rPr>
                <w:rtl w:val="0"/>
              </w:rPr>
            </w:r>
          </w:p>
        </w:tc>
      </w:tr>
      <w:tr>
        <w:trPr>
          <w:cantSplit w:val="1"/>
          <w:tblHeader w:val="0"/>
        </w:trPr>
        <w:tc>
          <w:tcPr>
            <w:shd w:fill="f3f6f7" w:val="clear"/>
            <w:tcMar>
              <w:top w:w="65.0" w:type="dxa"/>
              <w:bottom w:w="65.0" w:type="dxa"/>
            </w:tcMar>
            <w:vAlign w:val="center"/>
          </w:tcPr>
          <w:p w:rsidR="00000000" w:rsidDel="00000000" w:rsidP="00000000" w:rsidRDefault="00000000" w:rsidRPr="00000000" w14:paraId="00000127">
            <w:pPr>
              <w:rPr/>
            </w:pPr>
            <w:r w:rsidDel="00000000" w:rsidR="00000000" w:rsidRPr="00000000">
              <w:rPr>
                <w:rFonts w:ascii="Aptos" w:cs="Aptos" w:eastAsia="Aptos" w:hAnsi="Aptos"/>
                <w:b w:val="1"/>
                <w:bCs w:val="1"/>
                <w:color w:val="1f2937"/>
                <w:sz w:val="15"/>
                <w:szCs w:val="15"/>
                <w:rtl w:val="0"/>
              </w:rPr>
              <w:t xml:space="preserve">Overtime / exemption</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128">
            <w:pPr>
              <w:rPr/>
            </w:pPr>
            <w:r w:rsidDel="00000000" w:rsidR="00000000" w:rsidRPr="00000000">
              <w:rPr>
                <w:rFonts w:ascii="Aptos" w:cs="Aptos" w:eastAsia="Aptos" w:hAnsi="Aptos"/>
                <w:b w:val="0"/>
                <w:bCs w:val="0"/>
                <w:color w:val="1f2937"/>
                <w:sz w:val="15"/>
                <w:szCs w:val="15"/>
                <w:rtl w:val="0"/>
              </w:rPr>
              <w:t xml:space="preserve">Wage &amp; Hour Rule Service</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129">
            <w:pPr>
              <w:rPr/>
            </w:pPr>
            <w:r w:rsidDel="00000000" w:rsidR="00000000" w:rsidRPr="00000000">
              <w:rPr>
                <w:rFonts w:ascii="Aptos" w:cs="Aptos" w:eastAsia="Aptos" w:hAnsi="Aptos"/>
                <w:b w:val="0"/>
                <w:bCs w:val="0"/>
                <w:color w:val="1f2937"/>
                <w:sz w:val="15"/>
                <w:szCs w:val="15"/>
                <w:rtl w:val="0"/>
              </w:rPr>
              <w:t xml:space="preserve">Returns classification/rule outcome from deterministic inputs; chatbot does not infer</w:t>
            </w:r>
            <w:r w:rsidDel="00000000" w:rsidR="00000000" w:rsidRPr="00000000">
              <w:rPr>
                <w:rtl w:val="0"/>
              </w:rPr>
            </w:r>
          </w:p>
        </w:tc>
      </w:tr>
      <w:tr>
        <w:trPr>
          <w:cantSplit w:val="1"/>
          <w:tblHeader w:val="0"/>
        </w:trPr>
        <w:tc>
          <w:tcPr>
            <w:shd w:fill="f3f6f7" w:val="clear"/>
            <w:tcMar>
              <w:top w:w="65.0" w:type="dxa"/>
              <w:bottom w:w="65.0" w:type="dxa"/>
            </w:tcMar>
            <w:vAlign w:val="center"/>
          </w:tcPr>
          <w:p w:rsidR="00000000" w:rsidDel="00000000" w:rsidP="00000000" w:rsidRDefault="00000000" w:rsidRPr="00000000" w14:paraId="0000012A">
            <w:pPr>
              <w:rPr/>
            </w:pPr>
            <w:r w:rsidDel="00000000" w:rsidR="00000000" w:rsidRPr="00000000">
              <w:rPr>
                <w:rFonts w:ascii="Aptos" w:cs="Aptos" w:eastAsia="Aptos" w:hAnsi="Aptos"/>
                <w:b w:val="1"/>
                <w:bCs w:val="1"/>
                <w:color w:val="1f2937"/>
                <w:sz w:val="15"/>
                <w:szCs w:val="15"/>
                <w:rtl w:val="0"/>
              </w:rPr>
              <w:t xml:space="preserve">Premium pay</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12B">
            <w:pPr>
              <w:rPr/>
            </w:pPr>
            <w:r w:rsidDel="00000000" w:rsidR="00000000" w:rsidRPr="00000000">
              <w:rPr>
                <w:rFonts w:ascii="Aptos" w:cs="Aptos" w:eastAsia="Aptos" w:hAnsi="Aptos"/>
                <w:b w:val="0"/>
                <w:bCs w:val="0"/>
                <w:color w:val="1f2937"/>
                <w:sz w:val="15"/>
                <w:szCs w:val="15"/>
                <w:rtl w:val="0"/>
              </w:rPr>
              <w:t xml:space="preserve">Jurisdiction/collective rule</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12C">
            <w:pPr>
              <w:rPr/>
            </w:pPr>
            <w:r w:rsidDel="00000000" w:rsidR="00000000" w:rsidRPr="00000000">
              <w:rPr>
                <w:rFonts w:ascii="Aptos" w:cs="Aptos" w:eastAsia="Aptos" w:hAnsi="Aptos"/>
                <w:b w:val="0"/>
                <w:bCs w:val="0"/>
                <w:color w:val="1f2937"/>
                <w:sz w:val="15"/>
                <w:szCs w:val="15"/>
                <w:rtl w:val="0"/>
              </w:rPr>
              <w:t xml:space="preserve">Shift, holiday, weekend, night or on-call premiums</w:t>
            </w:r>
            <w:r w:rsidDel="00000000" w:rsidR="00000000" w:rsidRPr="00000000">
              <w:rPr>
                <w:rtl w:val="0"/>
              </w:rPr>
            </w:r>
          </w:p>
        </w:tc>
      </w:tr>
      <w:tr>
        <w:trPr>
          <w:cantSplit w:val="1"/>
          <w:tblHeader w:val="0"/>
        </w:trPr>
        <w:tc>
          <w:tcPr>
            <w:shd w:fill="f3f6f7" w:val="clear"/>
            <w:tcMar>
              <w:top w:w="65.0" w:type="dxa"/>
              <w:bottom w:w="65.0" w:type="dxa"/>
            </w:tcMar>
            <w:vAlign w:val="center"/>
          </w:tcPr>
          <w:p w:rsidR="00000000" w:rsidDel="00000000" w:rsidP="00000000" w:rsidRDefault="00000000" w:rsidRPr="00000000" w14:paraId="0000012D">
            <w:pPr>
              <w:rPr/>
            </w:pPr>
            <w:r w:rsidDel="00000000" w:rsidR="00000000" w:rsidRPr="00000000">
              <w:rPr>
                <w:rFonts w:ascii="Aptos" w:cs="Aptos" w:eastAsia="Aptos" w:hAnsi="Aptos"/>
                <w:b w:val="1"/>
                <w:bCs w:val="1"/>
                <w:color w:val="1f2937"/>
                <w:sz w:val="15"/>
                <w:szCs w:val="15"/>
                <w:rtl w:val="0"/>
              </w:rPr>
              <w:t xml:space="preserve">Statutory bonus / profit share</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12E">
            <w:pPr>
              <w:rPr/>
            </w:pPr>
            <w:r w:rsidDel="00000000" w:rsidR="00000000" w:rsidRPr="00000000">
              <w:rPr>
                <w:rFonts w:ascii="Aptos" w:cs="Aptos" w:eastAsia="Aptos" w:hAnsi="Aptos"/>
                <w:b w:val="0"/>
                <w:bCs w:val="0"/>
                <w:color w:val="1f2937"/>
                <w:sz w:val="15"/>
                <w:szCs w:val="15"/>
                <w:rtl w:val="0"/>
              </w:rPr>
              <w:t xml:space="preserve">Jurisdiction rule where applicable</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12F">
            <w:pPr>
              <w:rPr/>
            </w:pPr>
            <w:r w:rsidDel="00000000" w:rsidR="00000000" w:rsidRPr="00000000">
              <w:rPr>
                <w:rFonts w:ascii="Aptos" w:cs="Aptos" w:eastAsia="Aptos" w:hAnsi="Aptos"/>
                <w:b w:val="0"/>
                <w:bCs w:val="0"/>
                <w:color w:val="1f2937"/>
                <w:sz w:val="15"/>
                <w:szCs w:val="15"/>
                <w:rtl w:val="0"/>
              </w:rPr>
              <w:t xml:space="preserve">Separate from discretionary employer bonus</w:t>
            </w:r>
            <w:r w:rsidDel="00000000" w:rsidR="00000000" w:rsidRPr="00000000">
              <w:rPr>
                <w:rtl w:val="0"/>
              </w:rPr>
            </w:r>
          </w:p>
        </w:tc>
      </w:tr>
      <w:tr>
        <w:trPr>
          <w:cantSplit w:val="1"/>
          <w:tblHeader w:val="0"/>
        </w:trPr>
        <w:tc>
          <w:tcPr>
            <w:shd w:fill="f3f6f7" w:val="clear"/>
            <w:tcMar>
              <w:top w:w="65.0" w:type="dxa"/>
              <w:bottom w:w="65.0" w:type="dxa"/>
            </w:tcMar>
            <w:vAlign w:val="center"/>
          </w:tcPr>
          <w:p w:rsidR="00000000" w:rsidDel="00000000" w:rsidP="00000000" w:rsidRDefault="00000000" w:rsidRPr="00000000" w14:paraId="00000130">
            <w:pPr>
              <w:rPr/>
            </w:pPr>
            <w:r w:rsidDel="00000000" w:rsidR="00000000" w:rsidRPr="00000000">
              <w:rPr>
                <w:rFonts w:ascii="Aptos" w:cs="Aptos" w:eastAsia="Aptos" w:hAnsi="Aptos"/>
                <w:b w:val="1"/>
                <w:bCs w:val="1"/>
                <w:color w:val="1f2937"/>
                <w:sz w:val="15"/>
                <w:szCs w:val="15"/>
                <w:rtl w:val="0"/>
              </w:rPr>
              <w:t xml:space="preserve">Payroll execution</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131">
            <w:pPr>
              <w:rPr/>
            </w:pPr>
            <w:r w:rsidDel="00000000" w:rsidR="00000000" w:rsidRPr="00000000">
              <w:rPr>
                <w:rFonts w:ascii="Aptos" w:cs="Aptos" w:eastAsia="Aptos" w:hAnsi="Aptos"/>
                <w:b w:val="0"/>
                <w:bCs w:val="0"/>
                <w:color w:val="1f2937"/>
                <w:sz w:val="15"/>
                <w:szCs w:val="15"/>
                <w:rtl w:val="0"/>
              </w:rPr>
              <w:t xml:space="preserve">Zoiko Payroll</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132">
            <w:pPr>
              <w:rPr/>
            </w:pPr>
            <w:r w:rsidDel="00000000" w:rsidR="00000000" w:rsidRPr="00000000">
              <w:rPr>
                <w:rFonts w:ascii="Aptos" w:cs="Aptos" w:eastAsia="Aptos" w:hAnsi="Aptos"/>
                <w:b w:val="0"/>
                <w:bCs w:val="0"/>
                <w:color w:val="1f2937"/>
                <w:sz w:val="15"/>
                <w:szCs w:val="15"/>
                <w:rtl w:val="0"/>
              </w:rPr>
              <w:t xml:space="preserve">Calculates gross/net statutory amounts; outside RAG</w:t>
            </w:r>
            <w:r w:rsidDel="00000000" w:rsidR="00000000" w:rsidRPr="00000000">
              <w:rPr>
                <w:rtl w:val="0"/>
              </w:rPr>
            </w:r>
          </w:p>
        </w:tc>
      </w:tr>
    </w:tbl>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pStyle w:val="Heading1"/>
        <w:keepNext w:val="1"/>
        <w:spacing w:after="80" w:before="180" w:lineRule="auto"/>
        <w:rPr/>
      </w:pPr>
      <w:r w:rsidDel="00000000" w:rsidR="00000000" w:rsidRPr="00000000">
        <w:rPr>
          <w:rtl w:val="0"/>
        </w:rPr>
        <w:t xml:space="preserve">13. Variable Pay / Bonus / Commission Policy</w:t>
      </w:r>
    </w:p>
    <w:p w:rsidR="00000000" w:rsidDel="00000000" w:rsidP="00000000" w:rsidRDefault="00000000" w:rsidRPr="00000000" w14:paraId="00000135">
      <w:pPr>
        <w:spacing w:after="68" w:lineRule="auto"/>
        <w:rPr/>
      </w:pPr>
      <w:r w:rsidDel="00000000" w:rsidR="00000000" w:rsidRPr="00000000">
        <w:rPr>
          <w:b w:val="0"/>
          <w:bCs w:val="0"/>
          <w:i w:val="0"/>
          <w:iCs w:val="0"/>
          <w:rtl w:val="0"/>
        </w:rPr>
        <w:t xml:space="preserve">The system must distinguish policy explanation from award determination.</w:t>
      </w:r>
      <w:r w:rsidDel="00000000" w:rsidR="00000000" w:rsidRPr="00000000">
        <w:rPr>
          <w:rtl w:val="0"/>
        </w:rPr>
      </w:r>
    </w:p>
    <w:tbl>
      <w:tblPr>
        <w:tblStyle w:val="Table15"/>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0"/>
        <w:gridCol w:w="5040"/>
        <w:tblGridChange w:id="0">
          <w:tblGrid>
            <w:gridCol w:w="5040"/>
            <w:gridCol w:w="5040"/>
          </w:tblGrid>
        </w:tblGridChange>
      </w:tblGrid>
      <w:tr>
        <w:trPr>
          <w:cantSplit w:val="1"/>
          <w:tblHeader w:val="1"/>
        </w:trPr>
        <w:tc>
          <w:tcPr>
            <w:shd w:fill="24313a" w:val="clear"/>
            <w:tcMar>
              <w:top w:w="65.0" w:type="dxa"/>
              <w:bottom w:w="65.0" w:type="dxa"/>
            </w:tcMar>
            <w:vAlign w:val="center"/>
          </w:tcPr>
          <w:p w:rsidR="00000000" w:rsidDel="00000000" w:rsidP="00000000" w:rsidRDefault="00000000" w:rsidRPr="00000000" w14:paraId="00000136">
            <w:pPr>
              <w:rPr/>
            </w:pPr>
            <w:r w:rsidDel="00000000" w:rsidR="00000000" w:rsidRPr="00000000">
              <w:rPr>
                <w:rFonts w:ascii="Aptos" w:cs="Aptos" w:eastAsia="Aptos" w:hAnsi="Aptos"/>
                <w:b w:val="1"/>
                <w:bCs w:val="1"/>
                <w:color w:val="ffffff"/>
                <w:sz w:val="16"/>
                <w:szCs w:val="16"/>
                <w:rtl w:val="0"/>
              </w:rPr>
              <w:t xml:space="preserve">Field</w:t>
            </w:r>
            <w:r w:rsidDel="00000000" w:rsidR="00000000" w:rsidRPr="00000000">
              <w:rPr>
                <w:rtl w:val="0"/>
              </w:rPr>
            </w:r>
          </w:p>
        </w:tc>
        <w:tc>
          <w:tcPr>
            <w:shd w:fill="24313a" w:val="clear"/>
            <w:tcMar>
              <w:top w:w="65.0" w:type="dxa"/>
              <w:bottom w:w="65.0" w:type="dxa"/>
            </w:tcMar>
            <w:vAlign w:val="center"/>
          </w:tcPr>
          <w:p w:rsidR="00000000" w:rsidDel="00000000" w:rsidP="00000000" w:rsidRDefault="00000000" w:rsidRPr="00000000" w14:paraId="00000137">
            <w:pPr>
              <w:rPr/>
            </w:pPr>
            <w:r w:rsidDel="00000000" w:rsidR="00000000" w:rsidRPr="00000000">
              <w:rPr>
                <w:rFonts w:ascii="Aptos" w:cs="Aptos" w:eastAsia="Aptos" w:hAnsi="Aptos"/>
                <w:b w:val="1"/>
                <w:bCs w:val="1"/>
                <w:color w:val="ffffff"/>
                <w:sz w:val="16"/>
                <w:szCs w:val="16"/>
                <w:rtl w:val="0"/>
              </w:rPr>
              <w:t xml:space="preserve">Required Design</w:t>
            </w:r>
            <w:r w:rsidDel="00000000" w:rsidR="00000000" w:rsidRPr="00000000">
              <w:rPr>
                <w:rtl w:val="0"/>
              </w:rPr>
            </w:r>
          </w:p>
        </w:tc>
      </w:tr>
      <w:tr>
        <w:trPr>
          <w:cantSplit w:val="1"/>
          <w:tblHeader w:val="0"/>
        </w:trPr>
        <w:tc>
          <w:tcPr>
            <w:shd w:fill="f3f6f7" w:val="clear"/>
            <w:tcMar>
              <w:top w:w="65.0" w:type="dxa"/>
              <w:bottom w:w="65.0" w:type="dxa"/>
            </w:tcMar>
            <w:vAlign w:val="center"/>
          </w:tcPr>
          <w:p w:rsidR="00000000" w:rsidDel="00000000" w:rsidP="00000000" w:rsidRDefault="00000000" w:rsidRPr="00000000" w14:paraId="00000138">
            <w:pPr>
              <w:rPr/>
            </w:pPr>
            <w:r w:rsidDel="00000000" w:rsidR="00000000" w:rsidRPr="00000000">
              <w:rPr>
                <w:rFonts w:ascii="Aptos" w:cs="Aptos" w:eastAsia="Aptos" w:hAnsi="Aptos"/>
                <w:b w:val="1"/>
                <w:bCs w:val="1"/>
                <w:color w:val="1f2937"/>
                <w:sz w:val="16"/>
                <w:szCs w:val="16"/>
                <w:rtl w:val="0"/>
              </w:rPr>
              <w:t xml:space="preserve">PLAN_TYPE</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139">
            <w:pPr>
              <w:rPr/>
            </w:pPr>
            <w:r w:rsidDel="00000000" w:rsidR="00000000" w:rsidRPr="00000000">
              <w:rPr>
                <w:rFonts w:ascii="Aptos" w:cs="Aptos" w:eastAsia="Aptos" w:hAnsi="Aptos"/>
                <w:b w:val="0"/>
                <w:bCs w:val="0"/>
                <w:color w:val="1f2937"/>
                <w:sz w:val="16"/>
                <w:szCs w:val="16"/>
                <w:rtl w:val="0"/>
              </w:rPr>
              <w:t xml:space="preserve">Discretionary bonus / formulaic incentive / sales commission / profit sharing / retention / recognition / long-term cash</w:t>
            </w:r>
            <w:r w:rsidDel="00000000" w:rsidR="00000000" w:rsidRPr="00000000">
              <w:rPr>
                <w:rtl w:val="0"/>
              </w:rPr>
            </w:r>
          </w:p>
        </w:tc>
      </w:tr>
      <w:tr>
        <w:trPr>
          <w:cantSplit w:val="1"/>
          <w:tblHeader w:val="0"/>
        </w:trPr>
        <w:tc>
          <w:tcPr>
            <w:shd w:fill="f3f6f7" w:val="clear"/>
            <w:tcMar>
              <w:top w:w="65.0" w:type="dxa"/>
              <w:bottom w:w="65.0" w:type="dxa"/>
            </w:tcMar>
            <w:vAlign w:val="center"/>
          </w:tcPr>
          <w:p w:rsidR="00000000" w:rsidDel="00000000" w:rsidP="00000000" w:rsidRDefault="00000000" w:rsidRPr="00000000" w14:paraId="0000013A">
            <w:pPr>
              <w:rPr/>
            </w:pPr>
            <w:r w:rsidDel="00000000" w:rsidR="00000000" w:rsidRPr="00000000">
              <w:rPr>
                <w:rFonts w:ascii="Aptos" w:cs="Aptos" w:eastAsia="Aptos" w:hAnsi="Aptos"/>
                <w:b w:val="1"/>
                <w:bCs w:val="1"/>
                <w:color w:val="1f2937"/>
                <w:sz w:val="16"/>
                <w:szCs w:val="16"/>
                <w:rtl w:val="0"/>
              </w:rPr>
              <w:t xml:space="preserve">ELIGIBILITY</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13B">
            <w:pPr>
              <w:rPr/>
            </w:pPr>
            <w:r w:rsidDel="00000000" w:rsidR="00000000" w:rsidRPr="00000000">
              <w:rPr>
                <w:rFonts w:ascii="Aptos" w:cs="Aptos" w:eastAsia="Aptos" w:hAnsi="Aptos"/>
                <w:b w:val="0"/>
                <w:bCs w:val="0"/>
                <w:color w:val="1f2937"/>
                <w:sz w:val="16"/>
                <w:szCs w:val="16"/>
                <w:rtl w:val="0"/>
              </w:rPr>
              <w:t xml:space="preserve">Worker class, plan group, job, jurisdiction, service dates, status</w:t>
            </w:r>
            <w:r w:rsidDel="00000000" w:rsidR="00000000" w:rsidRPr="00000000">
              <w:rPr>
                <w:rtl w:val="0"/>
              </w:rPr>
            </w:r>
          </w:p>
        </w:tc>
      </w:tr>
      <w:tr>
        <w:trPr>
          <w:cantSplit w:val="1"/>
          <w:tblHeader w:val="0"/>
        </w:trPr>
        <w:tc>
          <w:tcPr>
            <w:shd w:fill="f3f6f7" w:val="clear"/>
            <w:tcMar>
              <w:top w:w="65.0" w:type="dxa"/>
              <w:bottom w:w="65.0" w:type="dxa"/>
            </w:tcMar>
            <w:vAlign w:val="center"/>
          </w:tcPr>
          <w:p w:rsidR="00000000" w:rsidDel="00000000" w:rsidP="00000000" w:rsidRDefault="00000000" w:rsidRPr="00000000" w14:paraId="0000013C">
            <w:pPr>
              <w:rPr/>
            </w:pPr>
            <w:r w:rsidDel="00000000" w:rsidR="00000000" w:rsidRPr="00000000">
              <w:rPr>
                <w:rFonts w:ascii="Aptos" w:cs="Aptos" w:eastAsia="Aptos" w:hAnsi="Aptos"/>
                <w:b w:val="1"/>
                <w:bCs w:val="1"/>
                <w:color w:val="1f2937"/>
                <w:sz w:val="16"/>
                <w:szCs w:val="16"/>
                <w:rtl w:val="0"/>
              </w:rPr>
              <w:t xml:space="preserve">PERFORMANCE_PERIOD</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13D">
            <w:pPr>
              <w:rPr/>
            </w:pPr>
            <w:r w:rsidDel="00000000" w:rsidR="00000000" w:rsidRPr="00000000">
              <w:rPr>
                <w:rFonts w:ascii="Aptos" w:cs="Aptos" w:eastAsia="Aptos" w:hAnsi="Aptos"/>
                <w:b w:val="0"/>
                <w:bCs w:val="0"/>
                <w:color w:val="1f2937"/>
                <w:sz w:val="16"/>
                <w:szCs w:val="16"/>
                <w:rtl w:val="0"/>
              </w:rPr>
              <w:t xml:space="preserve">Start/end and proration rules</w:t>
            </w:r>
            <w:r w:rsidDel="00000000" w:rsidR="00000000" w:rsidRPr="00000000">
              <w:rPr>
                <w:rtl w:val="0"/>
              </w:rPr>
            </w:r>
          </w:p>
        </w:tc>
      </w:tr>
      <w:tr>
        <w:trPr>
          <w:cantSplit w:val="1"/>
          <w:tblHeader w:val="0"/>
        </w:trPr>
        <w:tc>
          <w:tcPr>
            <w:shd w:fill="f3f6f7" w:val="clear"/>
            <w:tcMar>
              <w:top w:w="65.0" w:type="dxa"/>
              <w:bottom w:w="65.0" w:type="dxa"/>
            </w:tcMar>
            <w:vAlign w:val="center"/>
          </w:tcPr>
          <w:p w:rsidR="00000000" w:rsidDel="00000000" w:rsidP="00000000" w:rsidRDefault="00000000" w:rsidRPr="00000000" w14:paraId="0000013E">
            <w:pPr>
              <w:rPr/>
            </w:pPr>
            <w:r w:rsidDel="00000000" w:rsidR="00000000" w:rsidRPr="00000000">
              <w:rPr>
                <w:rFonts w:ascii="Aptos" w:cs="Aptos" w:eastAsia="Aptos" w:hAnsi="Aptos"/>
                <w:b w:val="1"/>
                <w:bCs w:val="1"/>
                <w:color w:val="1f2937"/>
                <w:sz w:val="16"/>
                <w:szCs w:val="16"/>
                <w:rtl w:val="0"/>
              </w:rPr>
              <w:t xml:space="preserve">MEASURE</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13F">
            <w:pPr>
              <w:rPr/>
            </w:pPr>
            <w:r w:rsidDel="00000000" w:rsidR="00000000" w:rsidRPr="00000000">
              <w:rPr>
                <w:rFonts w:ascii="Aptos" w:cs="Aptos" w:eastAsia="Aptos" w:hAnsi="Aptos"/>
                <w:b w:val="0"/>
                <w:bCs w:val="0"/>
                <w:color w:val="1f2937"/>
                <w:sz w:val="16"/>
                <w:szCs w:val="16"/>
                <w:rtl w:val="0"/>
              </w:rPr>
              <w:t xml:space="preserve">Approved individual/team/company metrics</w:t>
            </w:r>
            <w:r w:rsidDel="00000000" w:rsidR="00000000" w:rsidRPr="00000000">
              <w:rPr>
                <w:rtl w:val="0"/>
              </w:rPr>
            </w:r>
          </w:p>
        </w:tc>
      </w:tr>
      <w:tr>
        <w:trPr>
          <w:cantSplit w:val="1"/>
          <w:tblHeader w:val="0"/>
        </w:trPr>
        <w:tc>
          <w:tcPr>
            <w:shd w:fill="f3f6f7" w:val="clear"/>
            <w:tcMar>
              <w:top w:w="65.0" w:type="dxa"/>
              <w:bottom w:w="65.0" w:type="dxa"/>
            </w:tcMar>
            <w:vAlign w:val="center"/>
          </w:tcPr>
          <w:p w:rsidR="00000000" w:rsidDel="00000000" w:rsidP="00000000" w:rsidRDefault="00000000" w:rsidRPr="00000000" w14:paraId="00000140">
            <w:pPr>
              <w:rPr/>
            </w:pPr>
            <w:r w:rsidDel="00000000" w:rsidR="00000000" w:rsidRPr="00000000">
              <w:rPr>
                <w:rFonts w:ascii="Aptos" w:cs="Aptos" w:eastAsia="Aptos" w:hAnsi="Aptos"/>
                <w:b w:val="1"/>
                <w:bCs w:val="1"/>
                <w:color w:val="1f2937"/>
                <w:sz w:val="16"/>
                <w:szCs w:val="16"/>
                <w:rtl w:val="0"/>
              </w:rPr>
              <w:t xml:space="preserve">WEIGHT</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141">
            <w:pPr>
              <w:rPr/>
            </w:pPr>
            <w:r w:rsidDel="00000000" w:rsidR="00000000" w:rsidRPr="00000000">
              <w:rPr>
                <w:rFonts w:ascii="Aptos" w:cs="Aptos" w:eastAsia="Aptos" w:hAnsi="Aptos"/>
                <w:b w:val="0"/>
                <w:bCs w:val="0"/>
                <w:color w:val="1f2937"/>
                <w:sz w:val="16"/>
                <w:szCs w:val="16"/>
                <w:rtl w:val="0"/>
              </w:rPr>
              <w:t xml:space="preserve">Metric weighting and gates</w:t>
            </w:r>
            <w:r w:rsidDel="00000000" w:rsidR="00000000" w:rsidRPr="00000000">
              <w:rPr>
                <w:rtl w:val="0"/>
              </w:rPr>
            </w:r>
          </w:p>
        </w:tc>
      </w:tr>
      <w:tr>
        <w:trPr>
          <w:cantSplit w:val="1"/>
          <w:tblHeader w:val="0"/>
        </w:trPr>
        <w:tc>
          <w:tcPr>
            <w:shd w:fill="f3f6f7" w:val="clear"/>
            <w:tcMar>
              <w:top w:w="65.0" w:type="dxa"/>
              <w:bottom w:w="65.0" w:type="dxa"/>
            </w:tcMar>
            <w:vAlign w:val="center"/>
          </w:tcPr>
          <w:p w:rsidR="00000000" w:rsidDel="00000000" w:rsidP="00000000" w:rsidRDefault="00000000" w:rsidRPr="00000000" w14:paraId="00000142">
            <w:pPr>
              <w:rPr/>
            </w:pPr>
            <w:r w:rsidDel="00000000" w:rsidR="00000000" w:rsidRPr="00000000">
              <w:rPr>
                <w:rFonts w:ascii="Aptos" w:cs="Aptos" w:eastAsia="Aptos" w:hAnsi="Aptos"/>
                <w:b w:val="1"/>
                <w:bCs w:val="1"/>
                <w:color w:val="1f2937"/>
                <w:sz w:val="16"/>
                <w:szCs w:val="16"/>
                <w:rtl w:val="0"/>
              </w:rPr>
              <w:t xml:space="preserve">PAYOUT_RULE</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143">
            <w:pPr>
              <w:rPr/>
            </w:pPr>
            <w:r w:rsidDel="00000000" w:rsidR="00000000" w:rsidRPr="00000000">
              <w:rPr>
                <w:rFonts w:ascii="Aptos" w:cs="Aptos" w:eastAsia="Aptos" w:hAnsi="Aptos"/>
                <w:b w:val="0"/>
                <w:bCs w:val="0"/>
                <w:color w:val="1f2937"/>
                <w:sz w:val="16"/>
                <w:szCs w:val="16"/>
                <w:rtl w:val="0"/>
              </w:rPr>
              <w:t xml:space="preserve">Formula or authorized decision framework</w:t>
            </w:r>
            <w:r w:rsidDel="00000000" w:rsidR="00000000" w:rsidRPr="00000000">
              <w:rPr>
                <w:rtl w:val="0"/>
              </w:rPr>
            </w:r>
          </w:p>
        </w:tc>
      </w:tr>
      <w:tr>
        <w:trPr>
          <w:cantSplit w:val="1"/>
          <w:tblHeader w:val="0"/>
        </w:trPr>
        <w:tc>
          <w:tcPr>
            <w:shd w:fill="f3f6f7" w:val="clear"/>
            <w:tcMar>
              <w:top w:w="65.0" w:type="dxa"/>
              <w:bottom w:w="65.0" w:type="dxa"/>
            </w:tcMar>
            <w:vAlign w:val="center"/>
          </w:tcPr>
          <w:p w:rsidR="00000000" w:rsidDel="00000000" w:rsidP="00000000" w:rsidRDefault="00000000" w:rsidRPr="00000000" w14:paraId="00000144">
            <w:pPr>
              <w:rPr/>
            </w:pPr>
            <w:r w:rsidDel="00000000" w:rsidR="00000000" w:rsidRPr="00000000">
              <w:rPr>
                <w:rFonts w:ascii="Aptos" w:cs="Aptos" w:eastAsia="Aptos" w:hAnsi="Aptos"/>
                <w:b w:val="1"/>
                <w:bCs w:val="1"/>
                <w:color w:val="1f2937"/>
                <w:sz w:val="16"/>
                <w:szCs w:val="16"/>
                <w:rtl w:val="0"/>
              </w:rPr>
              <w:t xml:space="preserve">CAP_FLOOR</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145">
            <w:pPr>
              <w:rPr/>
            </w:pPr>
            <w:r w:rsidDel="00000000" w:rsidR="00000000" w:rsidRPr="00000000">
              <w:rPr>
                <w:rFonts w:ascii="Aptos" w:cs="Aptos" w:eastAsia="Aptos" w:hAnsi="Aptos"/>
                <w:b w:val="0"/>
                <w:bCs w:val="0"/>
                <w:color w:val="1f2937"/>
                <w:sz w:val="16"/>
                <w:szCs w:val="16"/>
                <w:rtl w:val="0"/>
              </w:rPr>
              <w:t xml:space="preserve">Configured minimum/maximum if lawful</w:t>
            </w:r>
            <w:r w:rsidDel="00000000" w:rsidR="00000000" w:rsidRPr="00000000">
              <w:rPr>
                <w:rtl w:val="0"/>
              </w:rPr>
            </w:r>
          </w:p>
        </w:tc>
      </w:tr>
      <w:tr>
        <w:trPr>
          <w:cantSplit w:val="1"/>
          <w:tblHeader w:val="0"/>
        </w:trPr>
        <w:tc>
          <w:tcPr>
            <w:shd w:fill="f3f6f7" w:val="clear"/>
            <w:tcMar>
              <w:top w:w="65.0" w:type="dxa"/>
              <w:bottom w:w="65.0" w:type="dxa"/>
            </w:tcMar>
            <w:vAlign w:val="center"/>
          </w:tcPr>
          <w:p w:rsidR="00000000" w:rsidDel="00000000" w:rsidP="00000000" w:rsidRDefault="00000000" w:rsidRPr="00000000" w14:paraId="00000146">
            <w:pPr>
              <w:rPr/>
            </w:pPr>
            <w:r w:rsidDel="00000000" w:rsidR="00000000" w:rsidRPr="00000000">
              <w:rPr>
                <w:rFonts w:ascii="Aptos" w:cs="Aptos" w:eastAsia="Aptos" w:hAnsi="Aptos"/>
                <w:b w:val="1"/>
                <w:bCs w:val="1"/>
                <w:color w:val="1f2937"/>
                <w:sz w:val="16"/>
                <w:szCs w:val="16"/>
                <w:rtl w:val="0"/>
              </w:rPr>
              <w:t xml:space="preserve">LEAVER_RULE</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147">
            <w:pPr>
              <w:rPr/>
            </w:pPr>
            <w:r w:rsidDel="00000000" w:rsidR="00000000" w:rsidRPr="00000000">
              <w:rPr>
                <w:rFonts w:ascii="Aptos" w:cs="Aptos" w:eastAsia="Aptos" w:hAnsi="Aptos"/>
                <w:b w:val="0"/>
                <w:bCs w:val="0"/>
                <w:color w:val="1f2937"/>
                <w:sz w:val="16"/>
                <w:szCs w:val="16"/>
                <w:rtl w:val="0"/>
              </w:rPr>
              <w:t xml:space="preserve">Treatment on leave, transfer, termination or plan exit</w:t>
            </w:r>
            <w:r w:rsidDel="00000000" w:rsidR="00000000" w:rsidRPr="00000000">
              <w:rPr>
                <w:rtl w:val="0"/>
              </w:rPr>
            </w:r>
          </w:p>
        </w:tc>
      </w:tr>
      <w:tr>
        <w:trPr>
          <w:cantSplit w:val="1"/>
          <w:tblHeader w:val="0"/>
        </w:trPr>
        <w:tc>
          <w:tcPr>
            <w:shd w:fill="f3f6f7" w:val="clear"/>
            <w:tcMar>
              <w:top w:w="65.0" w:type="dxa"/>
              <w:bottom w:w="65.0" w:type="dxa"/>
            </w:tcMar>
            <w:vAlign w:val="center"/>
          </w:tcPr>
          <w:p w:rsidR="00000000" w:rsidDel="00000000" w:rsidP="00000000" w:rsidRDefault="00000000" w:rsidRPr="00000000" w14:paraId="00000148">
            <w:pPr>
              <w:rPr/>
            </w:pPr>
            <w:r w:rsidDel="00000000" w:rsidR="00000000" w:rsidRPr="00000000">
              <w:rPr>
                <w:rFonts w:ascii="Aptos" w:cs="Aptos" w:eastAsia="Aptos" w:hAnsi="Aptos"/>
                <w:b w:val="1"/>
                <w:bCs w:val="1"/>
                <w:color w:val="1f2937"/>
                <w:sz w:val="16"/>
                <w:szCs w:val="16"/>
                <w:rtl w:val="0"/>
              </w:rPr>
              <w:t xml:space="preserve">PAYMENT_DATE</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149">
            <w:pPr>
              <w:rPr/>
            </w:pPr>
            <w:r w:rsidDel="00000000" w:rsidR="00000000" w:rsidRPr="00000000">
              <w:rPr>
                <w:rFonts w:ascii="Aptos" w:cs="Aptos" w:eastAsia="Aptos" w:hAnsi="Aptos"/>
                <w:b w:val="0"/>
                <w:bCs w:val="0"/>
                <w:color w:val="1f2937"/>
                <w:sz w:val="16"/>
                <w:szCs w:val="16"/>
                <w:rtl w:val="0"/>
              </w:rPr>
              <w:t xml:space="preserve">Scheduled or event-driven timing</w:t>
            </w:r>
            <w:r w:rsidDel="00000000" w:rsidR="00000000" w:rsidRPr="00000000">
              <w:rPr>
                <w:rtl w:val="0"/>
              </w:rPr>
            </w:r>
          </w:p>
        </w:tc>
      </w:tr>
      <w:tr>
        <w:trPr>
          <w:cantSplit w:val="1"/>
          <w:tblHeader w:val="0"/>
        </w:trPr>
        <w:tc>
          <w:tcPr>
            <w:shd w:fill="f3f6f7" w:val="clear"/>
            <w:tcMar>
              <w:top w:w="65.0" w:type="dxa"/>
              <w:bottom w:w="65.0" w:type="dxa"/>
            </w:tcMar>
            <w:vAlign w:val="center"/>
          </w:tcPr>
          <w:p w:rsidR="00000000" w:rsidDel="00000000" w:rsidP="00000000" w:rsidRDefault="00000000" w:rsidRPr="00000000" w14:paraId="0000014A">
            <w:pPr>
              <w:rPr/>
            </w:pPr>
            <w:r w:rsidDel="00000000" w:rsidR="00000000" w:rsidRPr="00000000">
              <w:rPr>
                <w:rFonts w:ascii="Aptos" w:cs="Aptos" w:eastAsia="Aptos" w:hAnsi="Aptos"/>
                <w:b w:val="1"/>
                <w:bCs w:val="1"/>
                <w:color w:val="1f2937"/>
                <w:sz w:val="16"/>
                <w:szCs w:val="16"/>
                <w:rtl w:val="0"/>
              </w:rPr>
              <w:t xml:space="preserve">DISCRETION_SCOPE</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14B">
            <w:pPr>
              <w:rPr/>
            </w:pPr>
            <w:r w:rsidDel="00000000" w:rsidR="00000000" w:rsidRPr="00000000">
              <w:rPr>
                <w:rFonts w:ascii="Aptos" w:cs="Aptos" w:eastAsia="Aptos" w:hAnsi="Aptos"/>
                <w:b w:val="0"/>
                <w:bCs w:val="0"/>
                <w:color w:val="1f2937"/>
                <w:sz w:val="16"/>
                <w:szCs w:val="16"/>
                <w:rtl w:val="0"/>
              </w:rPr>
              <w:t xml:space="preserve">Exactly what discretion exists and who may exercise it</w:t>
            </w:r>
            <w:r w:rsidDel="00000000" w:rsidR="00000000" w:rsidRPr="00000000">
              <w:rPr>
                <w:rtl w:val="0"/>
              </w:rPr>
            </w:r>
          </w:p>
        </w:tc>
      </w:tr>
      <w:tr>
        <w:trPr>
          <w:cantSplit w:val="1"/>
          <w:tblHeader w:val="0"/>
        </w:trPr>
        <w:tc>
          <w:tcPr>
            <w:shd w:fill="f3f6f7" w:val="clear"/>
            <w:tcMar>
              <w:top w:w="65.0" w:type="dxa"/>
              <w:bottom w:w="65.0" w:type="dxa"/>
            </w:tcMar>
            <w:vAlign w:val="center"/>
          </w:tcPr>
          <w:p w:rsidR="00000000" w:rsidDel="00000000" w:rsidP="00000000" w:rsidRDefault="00000000" w:rsidRPr="00000000" w14:paraId="0000014C">
            <w:pPr>
              <w:rPr/>
            </w:pPr>
            <w:r w:rsidDel="00000000" w:rsidR="00000000" w:rsidRPr="00000000">
              <w:rPr>
                <w:rFonts w:ascii="Aptos" w:cs="Aptos" w:eastAsia="Aptos" w:hAnsi="Aptos"/>
                <w:b w:val="1"/>
                <w:bCs w:val="1"/>
                <w:color w:val="1f2937"/>
                <w:sz w:val="16"/>
                <w:szCs w:val="16"/>
                <w:rtl w:val="0"/>
              </w:rPr>
              <w:t xml:space="preserve">CLAWBACK</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14D">
            <w:pPr>
              <w:rPr/>
            </w:pPr>
            <w:r w:rsidDel="00000000" w:rsidR="00000000" w:rsidRPr="00000000">
              <w:rPr>
                <w:rFonts w:ascii="Aptos" w:cs="Aptos" w:eastAsia="Aptos" w:hAnsi="Aptos"/>
                <w:b w:val="0"/>
                <w:bCs w:val="0"/>
                <w:color w:val="1f2937"/>
                <w:sz w:val="16"/>
                <w:szCs w:val="16"/>
                <w:rtl w:val="0"/>
              </w:rPr>
              <w:t xml:space="preserve">Only where legally/contractually valid and approved</w:t>
            </w:r>
            <w:r w:rsidDel="00000000" w:rsidR="00000000" w:rsidRPr="00000000">
              <w:rPr>
                <w:rtl w:val="0"/>
              </w:rPr>
            </w:r>
          </w:p>
        </w:tc>
      </w:tr>
      <w:tr>
        <w:trPr>
          <w:cantSplit w:val="1"/>
          <w:tblHeader w:val="0"/>
        </w:trPr>
        <w:tc>
          <w:tcPr>
            <w:shd w:fill="f3f6f7" w:val="clear"/>
            <w:tcMar>
              <w:top w:w="65.0" w:type="dxa"/>
              <w:bottom w:w="65.0" w:type="dxa"/>
            </w:tcMar>
            <w:vAlign w:val="center"/>
          </w:tcPr>
          <w:p w:rsidR="00000000" w:rsidDel="00000000" w:rsidP="00000000" w:rsidRDefault="00000000" w:rsidRPr="00000000" w14:paraId="0000014E">
            <w:pPr>
              <w:rPr/>
            </w:pPr>
            <w:r w:rsidDel="00000000" w:rsidR="00000000" w:rsidRPr="00000000">
              <w:rPr>
                <w:rFonts w:ascii="Aptos" w:cs="Aptos" w:eastAsia="Aptos" w:hAnsi="Aptos"/>
                <w:b w:val="1"/>
                <w:bCs w:val="1"/>
                <w:color w:val="1f2937"/>
                <w:sz w:val="16"/>
                <w:szCs w:val="16"/>
                <w:rtl w:val="0"/>
              </w:rPr>
              <w:t xml:space="preserve">LEGAL_TAX_REFERENCE</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14F">
            <w:pPr>
              <w:rPr/>
            </w:pPr>
            <w:r w:rsidDel="00000000" w:rsidR="00000000" w:rsidRPr="00000000">
              <w:rPr>
                <w:rFonts w:ascii="Aptos" w:cs="Aptos" w:eastAsia="Aptos" w:hAnsi="Aptos"/>
                <w:b w:val="0"/>
                <w:bCs w:val="0"/>
                <w:color w:val="1f2937"/>
                <w:sz w:val="16"/>
                <w:szCs w:val="16"/>
                <w:rtl w:val="0"/>
              </w:rPr>
              <w:t xml:space="preserve">Applicable jurisdiction/tax rule IDs</w:t>
            </w:r>
            <w:r w:rsidDel="00000000" w:rsidR="00000000" w:rsidRPr="00000000">
              <w:rPr>
                <w:rtl w:val="0"/>
              </w:rPr>
            </w:r>
          </w:p>
        </w:tc>
      </w:tr>
    </w:tbl>
    <w:p w:rsidR="00000000" w:rsidDel="00000000" w:rsidP="00000000" w:rsidRDefault="00000000" w:rsidRPr="00000000" w14:paraId="00000150">
      <w:pPr>
        <w:rPr/>
      </w:pPr>
      <w:r w:rsidDel="00000000" w:rsidR="00000000" w:rsidRPr="00000000">
        <w:rPr>
          <w:rtl w:val="0"/>
        </w:rPr>
      </w:r>
    </w:p>
    <w:tbl>
      <w:tblPr>
        <w:tblStyle w:val="Table16"/>
        <w:tblW w:w="10080.0" w:type="dxa"/>
        <w:jc w:val="center"/>
        <w:tblLayout w:type="fixed"/>
        <w:tblLook w:val="0400"/>
      </w:tblPr>
      <w:tblGrid>
        <w:gridCol w:w="10080"/>
        <w:tblGridChange w:id="0">
          <w:tblGrid>
            <w:gridCol w:w="10080"/>
          </w:tblGrid>
        </w:tblGridChange>
      </w:tblGrid>
      <w:tr>
        <w:trPr>
          <w:cantSplit w:val="1"/>
          <w:tblHeader w:val="0"/>
        </w:trPr>
        <w:tc>
          <w:tcPr>
            <w:shd w:fill="e8f3f3" w:val="clear"/>
            <w:tcMar>
              <w:top w:w="115.0" w:type="dxa"/>
              <w:bottom w:w="115.0" w:type="dxa"/>
            </w:tcMar>
          </w:tcPr>
          <w:p w:rsidR="00000000" w:rsidDel="00000000" w:rsidP="00000000" w:rsidRDefault="00000000" w:rsidRPr="00000000" w14:paraId="00000151">
            <w:pPr>
              <w:rPr/>
            </w:pPr>
            <w:r w:rsidDel="00000000" w:rsidR="00000000" w:rsidRPr="00000000">
              <w:rPr>
                <w:b w:val="1"/>
                <w:bCs w:val="1"/>
                <w:color w:val="0b7c83"/>
                <w:sz w:val="17"/>
                <w:szCs w:val="17"/>
                <w:rtl w:val="0"/>
              </w:rPr>
              <w:t xml:space="preserve">DECISION BOUNDARY  </w:t>
            </w:r>
            <w:r w:rsidDel="00000000" w:rsidR="00000000" w:rsidRPr="00000000">
              <w:rPr>
                <w:color w:val="1f2937"/>
                <w:sz w:val="17"/>
                <w:szCs w:val="17"/>
                <w:rtl w:val="0"/>
              </w:rPr>
              <w:t xml:space="preserve">If a plan is formulaic, the formula engine—not the LLM—calculates. If a plan includes discretion, the AI may summarize criteria but cannot award or deny the payment.</w:t>
            </w:r>
            <w:r w:rsidDel="00000000" w:rsidR="00000000" w:rsidRPr="00000000">
              <w:rPr>
                <w:rtl w:val="0"/>
              </w:rPr>
            </w:r>
          </w:p>
        </w:tc>
      </w:tr>
    </w:tbl>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pStyle w:val="Heading1"/>
        <w:keepNext w:val="1"/>
        <w:spacing w:after="80" w:before="180" w:lineRule="auto"/>
        <w:rPr/>
      </w:pPr>
      <w:r w:rsidDel="00000000" w:rsidR="00000000" w:rsidRPr="00000000">
        <w:rPr>
          <w:rtl w:val="0"/>
        </w:rPr>
        <w:t xml:space="preserve">14. Equity / Long-Term Incentive Policy</w:t>
      </w:r>
    </w:p>
    <w:p w:rsidR="00000000" w:rsidDel="00000000" w:rsidP="00000000" w:rsidRDefault="00000000" w:rsidRPr="00000000" w14:paraId="000001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1f2937"/>
          <w:sz w:val="19"/>
          <w:szCs w:val="19"/>
          <w:u w:val="none"/>
          <w:shd w:fill="auto" w:val="clear"/>
          <w:vertAlign w:val="baseline"/>
          <w:rtl w:val="0"/>
        </w:rPr>
        <w:t xml:space="preserve">Support policy-level descriptions of plan purpose, eligibility classes, award types and governance.</w:t>
      </w:r>
    </w:p>
    <w:p w:rsidR="00000000" w:rsidDel="00000000" w:rsidP="00000000" w:rsidRDefault="00000000" w:rsidRPr="00000000" w14:paraId="000001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1f2937"/>
          <w:sz w:val="19"/>
          <w:szCs w:val="19"/>
          <w:u w:val="none"/>
          <w:shd w:fill="auto" w:val="clear"/>
          <w:vertAlign w:val="baseline"/>
          <w:rtl w:val="0"/>
        </w:rPr>
        <w:t xml:space="preserve">Individual grant values, vesting schedules, exercise history and tax elections remain in the equity administration system and are not normal RAG content.</w:t>
      </w:r>
    </w:p>
    <w:p w:rsidR="00000000" w:rsidDel="00000000" w:rsidP="00000000" w:rsidRDefault="00000000" w:rsidRPr="00000000" w14:paraId="000001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1f2937"/>
          <w:sz w:val="19"/>
          <w:szCs w:val="19"/>
          <w:u w:val="none"/>
          <w:shd w:fill="auto" w:val="clear"/>
          <w:vertAlign w:val="baseline"/>
          <w:rtl w:val="0"/>
        </w:rPr>
        <w:t xml:space="preserve">Distinguish options, restricted stock/units, performance awards and cash LTI as separate instruments.</w:t>
      </w:r>
    </w:p>
    <w:p w:rsidR="00000000" w:rsidDel="00000000" w:rsidP="00000000" w:rsidRDefault="00000000" w:rsidRPr="00000000" w14:paraId="000001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1f2937"/>
          <w:sz w:val="19"/>
          <w:szCs w:val="19"/>
          <w:u w:val="none"/>
          <w:shd w:fill="auto" w:val="clear"/>
          <w:vertAlign w:val="baseline"/>
          <w:rtl w:val="0"/>
        </w:rPr>
        <w:t xml:space="preserve">Require jurisdiction/securities/tax review before presenting exercise or tax implications.</w:t>
      </w:r>
    </w:p>
    <w:p w:rsidR="00000000" w:rsidDel="00000000" w:rsidP="00000000" w:rsidRDefault="00000000" w:rsidRPr="00000000" w14:paraId="000001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1f2937"/>
          <w:sz w:val="19"/>
          <w:szCs w:val="19"/>
          <w:u w:val="none"/>
          <w:shd w:fill="auto" w:val="clear"/>
          <w:vertAlign w:val="baseline"/>
          <w:rtl w:val="0"/>
        </w:rPr>
        <w:t xml:space="preserve">Forfeiture, vesting acceleration, leaver treatment and change-of-control rules must cite governing plan/award documents.</w:t>
      </w:r>
    </w:p>
    <w:p w:rsidR="00000000" w:rsidDel="00000000" w:rsidP="00000000" w:rsidRDefault="00000000" w:rsidRPr="00000000" w14:paraId="000001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8"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1f2937"/>
          <w:sz w:val="19"/>
          <w:szCs w:val="19"/>
          <w:u w:val="none"/>
          <w:shd w:fill="auto" w:val="clear"/>
          <w:vertAlign w:val="baseline"/>
          <w:rtl w:val="0"/>
        </w:rPr>
        <w:t xml:space="preserve">Never characterize an equity award as guaranteed value.</w:t>
      </w:r>
    </w:p>
    <w:p w:rsidR="00000000" w:rsidDel="00000000" w:rsidP="00000000" w:rsidRDefault="00000000" w:rsidRPr="00000000" w14:paraId="0000015A">
      <w:pPr>
        <w:pStyle w:val="Heading1"/>
        <w:keepNext w:val="1"/>
        <w:spacing w:after="80" w:before="180" w:lineRule="auto"/>
        <w:rPr/>
      </w:pPr>
      <w:r w:rsidDel="00000000" w:rsidR="00000000" w:rsidRPr="00000000">
        <w:rPr>
          <w:rtl w:val="0"/>
        </w:rPr>
        <w:t xml:space="preserve">15. Statutory vs Employer-Provided Benefits</w:t>
      </w:r>
    </w:p>
    <w:tbl>
      <w:tblPr>
        <w:tblStyle w:val="Table17"/>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60"/>
        <w:gridCol w:w="3360"/>
        <w:gridCol w:w="3360"/>
        <w:tblGridChange w:id="0">
          <w:tblGrid>
            <w:gridCol w:w="3360"/>
            <w:gridCol w:w="3360"/>
            <w:gridCol w:w="3360"/>
          </w:tblGrid>
        </w:tblGridChange>
      </w:tblGrid>
      <w:tr>
        <w:trPr>
          <w:cantSplit w:val="1"/>
          <w:tblHeader w:val="1"/>
        </w:trPr>
        <w:tc>
          <w:tcPr>
            <w:shd w:fill="24313a" w:val="clear"/>
            <w:tcMar>
              <w:top w:w="65.0" w:type="dxa"/>
              <w:bottom w:w="65.0" w:type="dxa"/>
            </w:tcMar>
            <w:vAlign w:val="center"/>
          </w:tcPr>
          <w:p w:rsidR="00000000" w:rsidDel="00000000" w:rsidP="00000000" w:rsidRDefault="00000000" w:rsidRPr="00000000" w14:paraId="0000015B">
            <w:pPr>
              <w:rPr/>
            </w:pPr>
            <w:r w:rsidDel="00000000" w:rsidR="00000000" w:rsidRPr="00000000">
              <w:rPr>
                <w:rFonts w:ascii="Aptos" w:cs="Aptos" w:eastAsia="Aptos" w:hAnsi="Aptos"/>
                <w:b w:val="1"/>
                <w:bCs w:val="1"/>
                <w:color w:val="ffffff"/>
                <w:sz w:val="16"/>
                <w:szCs w:val="16"/>
                <w:rtl w:val="0"/>
              </w:rPr>
              <w:t xml:space="preserve">Legal Character</w:t>
            </w:r>
            <w:r w:rsidDel="00000000" w:rsidR="00000000" w:rsidRPr="00000000">
              <w:rPr>
                <w:rtl w:val="0"/>
              </w:rPr>
            </w:r>
          </w:p>
        </w:tc>
        <w:tc>
          <w:tcPr>
            <w:shd w:fill="24313a" w:val="clear"/>
            <w:tcMar>
              <w:top w:w="65.0" w:type="dxa"/>
              <w:bottom w:w="65.0" w:type="dxa"/>
            </w:tcMar>
            <w:vAlign w:val="center"/>
          </w:tcPr>
          <w:p w:rsidR="00000000" w:rsidDel="00000000" w:rsidP="00000000" w:rsidRDefault="00000000" w:rsidRPr="00000000" w14:paraId="0000015C">
            <w:pPr>
              <w:rPr/>
            </w:pPr>
            <w:r w:rsidDel="00000000" w:rsidR="00000000" w:rsidRPr="00000000">
              <w:rPr>
                <w:rFonts w:ascii="Aptos" w:cs="Aptos" w:eastAsia="Aptos" w:hAnsi="Aptos"/>
                <w:b w:val="1"/>
                <w:bCs w:val="1"/>
                <w:color w:val="ffffff"/>
                <w:sz w:val="16"/>
                <w:szCs w:val="16"/>
                <w:rtl w:val="0"/>
              </w:rPr>
              <w:t xml:space="preserve">Meaning</w:t>
            </w:r>
            <w:r w:rsidDel="00000000" w:rsidR="00000000" w:rsidRPr="00000000">
              <w:rPr>
                <w:rtl w:val="0"/>
              </w:rPr>
            </w:r>
          </w:p>
        </w:tc>
        <w:tc>
          <w:tcPr>
            <w:shd w:fill="24313a" w:val="clear"/>
            <w:tcMar>
              <w:top w:w="65.0" w:type="dxa"/>
              <w:bottom w:w="65.0" w:type="dxa"/>
            </w:tcMar>
            <w:vAlign w:val="center"/>
          </w:tcPr>
          <w:p w:rsidR="00000000" w:rsidDel="00000000" w:rsidP="00000000" w:rsidRDefault="00000000" w:rsidRPr="00000000" w14:paraId="0000015D">
            <w:pPr>
              <w:rPr/>
            </w:pPr>
            <w:r w:rsidDel="00000000" w:rsidR="00000000" w:rsidRPr="00000000">
              <w:rPr>
                <w:rFonts w:ascii="Aptos" w:cs="Aptos" w:eastAsia="Aptos" w:hAnsi="Aptos"/>
                <w:b w:val="1"/>
                <w:bCs w:val="1"/>
                <w:color w:val="ffffff"/>
                <w:sz w:val="16"/>
                <w:szCs w:val="16"/>
                <w:rtl w:val="0"/>
              </w:rPr>
              <w:t xml:space="preserve">Control Source</w:t>
            </w:r>
            <w:r w:rsidDel="00000000" w:rsidR="00000000" w:rsidRPr="00000000">
              <w:rPr>
                <w:rtl w:val="0"/>
              </w:rPr>
            </w:r>
          </w:p>
        </w:tc>
      </w:tr>
      <w:tr>
        <w:trPr>
          <w:cantSplit w:val="1"/>
          <w:tblHeader w:val="0"/>
        </w:trPr>
        <w:tc>
          <w:tcPr>
            <w:shd w:fill="f3f6f7" w:val="clear"/>
            <w:tcMar>
              <w:top w:w="65.0" w:type="dxa"/>
              <w:bottom w:w="65.0" w:type="dxa"/>
            </w:tcMar>
            <w:vAlign w:val="center"/>
          </w:tcPr>
          <w:p w:rsidR="00000000" w:rsidDel="00000000" w:rsidP="00000000" w:rsidRDefault="00000000" w:rsidRPr="00000000" w14:paraId="0000015E">
            <w:pPr>
              <w:rPr/>
            </w:pPr>
            <w:r w:rsidDel="00000000" w:rsidR="00000000" w:rsidRPr="00000000">
              <w:rPr>
                <w:rFonts w:ascii="Aptos" w:cs="Aptos" w:eastAsia="Aptos" w:hAnsi="Aptos"/>
                <w:b w:val="1"/>
                <w:bCs w:val="1"/>
                <w:color w:val="1f2937"/>
                <w:sz w:val="15"/>
                <w:szCs w:val="15"/>
                <w:rtl w:val="0"/>
              </w:rPr>
              <w:t xml:space="preserve">STATUTORY_MANDATORY</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15F">
            <w:pPr>
              <w:rPr/>
            </w:pPr>
            <w:r w:rsidDel="00000000" w:rsidR="00000000" w:rsidRPr="00000000">
              <w:rPr>
                <w:rFonts w:ascii="Aptos" w:cs="Aptos" w:eastAsia="Aptos" w:hAnsi="Aptos"/>
                <w:b w:val="0"/>
                <w:bCs w:val="0"/>
                <w:color w:val="1f2937"/>
                <w:sz w:val="15"/>
                <w:szCs w:val="15"/>
                <w:rtl w:val="0"/>
              </w:rPr>
              <w:t xml:space="preserve">Required by applicable law/social-security system</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160">
            <w:pPr>
              <w:rPr/>
            </w:pPr>
            <w:r w:rsidDel="00000000" w:rsidR="00000000" w:rsidRPr="00000000">
              <w:rPr>
                <w:rFonts w:ascii="Aptos" w:cs="Aptos" w:eastAsia="Aptos" w:hAnsi="Aptos"/>
                <w:b w:val="0"/>
                <w:bCs w:val="0"/>
                <w:color w:val="1f2937"/>
                <w:sz w:val="15"/>
                <w:szCs w:val="15"/>
                <w:rtl w:val="0"/>
              </w:rPr>
              <w:t xml:space="preserve">Law/rule controls; employer policy cannot reduce entitlement</w:t>
            </w:r>
            <w:r w:rsidDel="00000000" w:rsidR="00000000" w:rsidRPr="00000000">
              <w:rPr>
                <w:rtl w:val="0"/>
              </w:rPr>
            </w:r>
          </w:p>
        </w:tc>
      </w:tr>
      <w:tr>
        <w:trPr>
          <w:cantSplit w:val="1"/>
          <w:tblHeader w:val="0"/>
        </w:trPr>
        <w:tc>
          <w:tcPr>
            <w:shd w:fill="f3f6f7" w:val="clear"/>
            <w:tcMar>
              <w:top w:w="65.0" w:type="dxa"/>
              <w:bottom w:w="65.0" w:type="dxa"/>
            </w:tcMar>
            <w:vAlign w:val="center"/>
          </w:tcPr>
          <w:p w:rsidR="00000000" w:rsidDel="00000000" w:rsidP="00000000" w:rsidRDefault="00000000" w:rsidRPr="00000000" w14:paraId="00000161">
            <w:pPr>
              <w:rPr/>
            </w:pPr>
            <w:r w:rsidDel="00000000" w:rsidR="00000000" w:rsidRPr="00000000">
              <w:rPr>
                <w:rFonts w:ascii="Aptos" w:cs="Aptos" w:eastAsia="Aptos" w:hAnsi="Aptos"/>
                <w:b w:val="1"/>
                <w:bCs w:val="1"/>
                <w:color w:val="1f2937"/>
                <w:sz w:val="15"/>
                <w:szCs w:val="15"/>
                <w:rtl w:val="0"/>
              </w:rPr>
              <w:t xml:space="preserve">STATUTORY_OPTIONAL_ELECTION</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162">
            <w:pPr>
              <w:rPr/>
            </w:pPr>
            <w:r w:rsidDel="00000000" w:rsidR="00000000" w:rsidRPr="00000000">
              <w:rPr>
                <w:rFonts w:ascii="Aptos" w:cs="Aptos" w:eastAsia="Aptos" w:hAnsi="Aptos"/>
                <w:b w:val="0"/>
                <w:bCs w:val="0"/>
                <w:color w:val="1f2937"/>
                <w:sz w:val="15"/>
                <w:szCs w:val="15"/>
                <w:rtl w:val="0"/>
              </w:rPr>
              <w:t xml:space="preserve">Statutory framework with employee/employer elections</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163">
            <w:pPr>
              <w:rPr/>
            </w:pPr>
            <w:r w:rsidDel="00000000" w:rsidR="00000000" w:rsidRPr="00000000">
              <w:rPr>
                <w:rFonts w:ascii="Aptos" w:cs="Aptos" w:eastAsia="Aptos" w:hAnsi="Aptos"/>
                <w:b w:val="0"/>
                <w:bCs w:val="0"/>
                <w:color w:val="1f2937"/>
                <w:sz w:val="15"/>
                <w:szCs w:val="15"/>
                <w:rtl w:val="0"/>
              </w:rPr>
              <w:t xml:space="preserve">Eligibility and elections follow jurisdiction rules</w:t>
            </w:r>
            <w:r w:rsidDel="00000000" w:rsidR="00000000" w:rsidRPr="00000000">
              <w:rPr>
                <w:rtl w:val="0"/>
              </w:rPr>
            </w:r>
          </w:p>
        </w:tc>
      </w:tr>
      <w:tr>
        <w:trPr>
          <w:cantSplit w:val="1"/>
          <w:tblHeader w:val="0"/>
        </w:trPr>
        <w:tc>
          <w:tcPr>
            <w:shd w:fill="f3f6f7" w:val="clear"/>
            <w:tcMar>
              <w:top w:w="65.0" w:type="dxa"/>
              <w:bottom w:w="65.0" w:type="dxa"/>
            </w:tcMar>
            <w:vAlign w:val="center"/>
          </w:tcPr>
          <w:p w:rsidR="00000000" w:rsidDel="00000000" w:rsidP="00000000" w:rsidRDefault="00000000" w:rsidRPr="00000000" w14:paraId="00000164">
            <w:pPr>
              <w:rPr/>
            </w:pPr>
            <w:r w:rsidDel="00000000" w:rsidR="00000000" w:rsidRPr="00000000">
              <w:rPr>
                <w:rFonts w:ascii="Aptos" w:cs="Aptos" w:eastAsia="Aptos" w:hAnsi="Aptos"/>
                <w:b w:val="1"/>
                <w:bCs w:val="1"/>
                <w:color w:val="1f2937"/>
                <w:sz w:val="15"/>
                <w:szCs w:val="15"/>
                <w:rtl w:val="0"/>
              </w:rPr>
              <w:t xml:space="preserve">EMPLOYER_INSURED</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165">
            <w:pPr>
              <w:rPr/>
            </w:pPr>
            <w:r w:rsidDel="00000000" w:rsidR="00000000" w:rsidRPr="00000000">
              <w:rPr>
                <w:rFonts w:ascii="Aptos" w:cs="Aptos" w:eastAsia="Aptos" w:hAnsi="Aptos"/>
                <w:b w:val="0"/>
                <w:bCs w:val="0"/>
                <w:color w:val="1f2937"/>
                <w:sz w:val="15"/>
                <w:szCs w:val="15"/>
                <w:rtl w:val="0"/>
              </w:rPr>
              <w:t xml:space="preserve">Employer-sponsored insurance subject to policy/plan/contract</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166">
            <w:pPr>
              <w:rPr/>
            </w:pPr>
            <w:r w:rsidDel="00000000" w:rsidR="00000000" w:rsidRPr="00000000">
              <w:rPr>
                <w:rFonts w:ascii="Aptos" w:cs="Aptos" w:eastAsia="Aptos" w:hAnsi="Aptos"/>
                <w:b w:val="0"/>
                <w:bCs w:val="0"/>
                <w:color w:val="1f2937"/>
                <w:sz w:val="15"/>
                <w:szCs w:val="15"/>
                <w:rtl w:val="0"/>
              </w:rPr>
              <w:t xml:space="preserve">Plan document controls coverage and exclusions</w:t>
            </w:r>
            <w:r w:rsidDel="00000000" w:rsidR="00000000" w:rsidRPr="00000000">
              <w:rPr>
                <w:rtl w:val="0"/>
              </w:rPr>
            </w:r>
          </w:p>
        </w:tc>
      </w:tr>
      <w:tr>
        <w:trPr>
          <w:cantSplit w:val="1"/>
          <w:tblHeader w:val="0"/>
        </w:trPr>
        <w:tc>
          <w:tcPr>
            <w:shd w:fill="f3f6f7" w:val="clear"/>
            <w:tcMar>
              <w:top w:w="65.0" w:type="dxa"/>
              <w:bottom w:w="65.0" w:type="dxa"/>
            </w:tcMar>
            <w:vAlign w:val="center"/>
          </w:tcPr>
          <w:p w:rsidR="00000000" w:rsidDel="00000000" w:rsidP="00000000" w:rsidRDefault="00000000" w:rsidRPr="00000000" w14:paraId="00000167">
            <w:pPr>
              <w:rPr/>
            </w:pPr>
            <w:r w:rsidDel="00000000" w:rsidR="00000000" w:rsidRPr="00000000">
              <w:rPr>
                <w:rFonts w:ascii="Aptos" w:cs="Aptos" w:eastAsia="Aptos" w:hAnsi="Aptos"/>
                <w:b w:val="1"/>
                <w:bCs w:val="1"/>
                <w:color w:val="1f2937"/>
                <w:sz w:val="15"/>
                <w:szCs w:val="15"/>
                <w:rtl w:val="0"/>
              </w:rPr>
              <w:t xml:space="preserve">EMPLOYER_FUNDED</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168">
            <w:pPr>
              <w:rPr/>
            </w:pPr>
            <w:r w:rsidDel="00000000" w:rsidR="00000000" w:rsidRPr="00000000">
              <w:rPr>
                <w:rFonts w:ascii="Aptos" w:cs="Aptos" w:eastAsia="Aptos" w:hAnsi="Aptos"/>
                <w:b w:val="0"/>
                <w:bCs w:val="0"/>
                <w:color w:val="1f2937"/>
                <w:sz w:val="15"/>
                <w:szCs w:val="15"/>
                <w:rtl w:val="0"/>
              </w:rPr>
              <w:t xml:space="preserve">Direct employer benefit</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169">
            <w:pPr>
              <w:rPr/>
            </w:pPr>
            <w:r w:rsidDel="00000000" w:rsidR="00000000" w:rsidRPr="00000000">
              <w:rPr>
                <w:rFonts w:ascii="Aptos" w:cs="Aptos" w:eastAsia="Aptos" w:hAnsi="Aptos"/>
                <w:b w:val="0"/>
                <w:bCs w:val="0"/>
                <w:color w:val="1f2937"/>
                <w:sz w:val="15"/>
                <w:szCs w:val="15"/>
                <w:rtl w:val="0"/>
              </w:rPr>
              <w:t xml:space="preserve">Company policy + law/tax</w:t>
            </w:r>
            <w:r w:rsidDel="00000000" w:rsidR="00000000" w:rsidRPr="00000000">
              <w:rPr>
                <w:rtl w:val="0"/>
              </w:rPr>
            </w:r>
          </w:p>
        </w:tc>
      </w:tr>
      <w:tr>
        <w:trPr>
          <w:cantSplit w:val="1"/>
          <w:tblHeader w:val="0"/>
        </w:trPr>
        <w:tc>
          <w:tcPr>
            <w:shd w:fill="f3f6f7" w:val="clear"/>
            <w:tcMar>
              <w:top w:w="65.0" w:type="dxa"/>
              <w:bottom w:w="65.0" w:type="dxa"/>
            </w:tcMar>
            <w:vAlign w:val="center"/>
          </w:tcPr>
          <w:p w:rsidR="00000000" w:rsidDel="00000000" w:rsidP="00000000" w:rsidRDefault="00000000" w:rsidRPr="00000000" w14:paraId="0000016A">
            <w:pPr>
              <w:rPr/>
            </w:pPr>
            <w:r w:rsidDel="00000000" w:rsidR="00000000" w:rsidRPr="00000000">
              <w:rPr>
                <w:rFonts w:ascii="Aptos" w:cs="Aptos" w:eastAsia="Aptos" w:hAnsi="Aptos"/>
                <w:b w:val="1"/>
                <w:bCs w:val="1"/>
                <w:color w:val="1f2937"/>
                <w:sz w:val="15"/>
                <w:szCs w:val="15"/>
                <w:rtl w:val="0"/>
              </w:rPr>
              <w:t xml:space="preserve">VOLUNTARY_EMPLOYEE_PAID</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16B">
            <w:pPr>
              <w:rPr/>
            </w:pPr>
            <w:r w:rsidDel="00000000" w:rsidR="00000000" w:rsidRPr="00000000">
              <w:rPr>
                <w:rFonts w:ascii="Aptos" w:cs="Aptos" w:eastAsia="Aptos" w:hAnsi="Aptos"/>
                <w:b w:val="0"/>
                <w:bCs w:val="0"/>
                <w:color w:val="1f2937"/>
                <w:sz w:val="15"/>
                <w:szCs w:val="15"/>
                <w:rtl w:val="0"/>
              </w:rPr>
              <w:t xml:space="preserve">Optional benefit funded wholly/partly by employee</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16C">
            <w:pPr>
              <w:rPr/>
            </w:pPr>
            <w:r w:rsidDel="00000000" w:rsidR="00000000" w:rsidRPr="00000000">
              <w:rPr>
                <w:rFonts w:ascii="Aptos" w:cs="Aptos" w:eastAsia="Aptos" w:hAnsi="Aptos"/>
                <w:b w:val="0"/>
                <w:bCs w:val="0"/>
                <w:color w:val="1f2937"/>
                <w:sz w:val="15"/>
                <w:szCs w:val="15"/>
                <w:rtl w:val="0"/>
              </w:rPr>
              <w:t xml:space="preserve">Provider/plan + deduction authorization</w:t>
            </w:r>
            <w:r w:rsidDel="00000000" w:rsidR="00000000" w:rsidRPr="00000000">
              <w:rPr>
                <w:rtl w:val="0"/>
              </w:rPr>
            </w:r>
          </w:p>
        </w:tc>
      </w:tr>
      <w:tr>
        <w:trPr>
          <w:cantSplit w:val="1"/>
          <w:tblHeader w:val="0"/>
        </w:trPr>
        <w:tc>
          <w:tcPr>
            <w:shd w:fill="f3f6f7" w:val="clear"/>
            <w:tcMar>
              <w:top w:w="65.0" w:type="dxa"/>
              <w:bottom w:w="65.0" w:type="dxa"/>
            </w:tcMar>
            <w:vAlign w:val="center"/>
          </w:tcPr>
          <w:p w:rsidR="00000000" w:rsidDel="00000000" w:rsidP="00000000" w:rsidRDefault="00000000" w:rsidRPr="00000000" w14:paraId="0000016D">
            <w:pPr>
              <w:rPr/>
            </w:pPr>
            <w:r w:rsidDel="00000000" w:rsidR="00000000" w:rsidRPr="00000000">
              <w:rPr>
                <w:rFonts w:ascii="Aptos" w:cs="Aptos" w:eastAsia="Aptos" w:hAnsi="Aptos"/>
                <w:b w:val="1"/>
                <w:bCs w:val="1"/>
                <w:color w:val="1f2937"/>
                <w:sz w:val="15"/>
                <w:szCs w:val="15"/>
                <w:rtl w:val="0"/>
              </w:rPr>
              <w:t xml:space="preserve">FLEX_CREDIT</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16E">
            <w:pPr>
              <w:rPr/>
            </w:pPr>
            <w:r w:rsidDel="00000000" w:rsidR="00000000" w:rsidRPr="00000000">
              <w:rPr>
                <w:rFonts w:ascii="Aptos" w:cs="Aptos" w:eastAsia="Aptos" w:hAnsi="Aptos"/>
                <w:b w:val="0"/>
                <w:bCs w:val="0"/>
                <w:color w:val="1f2937"/>
                <w:sz w:val="15"/>
                <w:szCs w:val="15"/>
                <w:rtl w:val="0"/>
              </w:rPr>
              <w:t xml:space="preserve">Employer credit used across eligible benefits</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16F">
            <w:pPr>
              <w:rPr/>
            </w:pPr>
            <w:r w:rsidDel="00000000" w:rsidR="00000000" w:rsidRPr="00000000">
              <w:rPr>
                <w:rFonts w:ascii="Aptos" w:cs="Aptos" w:eastAsia="Aptos" w:hAnsi="Aptos"/>
                <w:b w:val="0"/>
                <w:bCs w:val="0"/>
                <w:color w:val="1f2937"/>
                <w:sz w:val="15"/>
                <w:szCs w:val="15"/>
                <w:rtl w:val="0"/>
              </w:rPr>
              <w:t xml:space="preserve">Flex-plan rules + tax treatment</w:t>
            </w:r>
            <w:r w:rsidDel="00000000" w:rsidR="00000000" w:rsidRPr="00000000">
              <w:rPr>
                <w:rtl w:val="0"/>
              </w:rPr>
            </w:r>
          </w:p>
        </w:tc>
      </w:tr>
      <w:tr>
        <w:trPr>
          <w:cantSplit w:val="1"/>
          <w:tblHeader w:val="0"/>
        </w:trPr>
        <w:tc>
          <w:tcPr>
            <w:shd w:fill="f3f6f7" w:val="clear"/>
            <w:tcMar>
              <w:top w:w="65.0" w:type="dxa"/>
              <w:bottom w:w="65.0" w:type="dxa"/>
            </w:tcMar>
            <w:vAlign w:val="center"/>
          </w:tcPr>
          <w:p w:rsidR="00000000" w:rsidDel="00000000" w:rsidP="00000000" w:rsidRDefault="00000000" w:rsidRPr="00000000" w14:paraId="00000170">
            <w:pPr>
              <w:rPr/>
            </w:pPr>
            <w:r w:rsidDel="00000000" w:rsidR="00000000" w:rsidRPr="00000000">
              <w:rPr>
                <w:rFonts w:ascii="Aptos" w:cs="Aptos" w:eastAsia="Aptos" w:hAnsi="Aptos"/>
                <w:b w:val="1"/>
                <w:bCs w:val="1"/>
                <w:color w:val="1f2937"/>
                <w:sz w:val="15"/>
                <w:szCs w:val="15"/>
                <w:rtl w:val="0"/>
              </w:rPr>
              <w:t xml:space="preserve">COLLECTIVE_CONTRACTUAL</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171">
            <w:pPr>
              <w:rPr/>
            </w:pPr>
            <w:r w:rsidDel="00000000" w:rsidR="00000000" w:rsidRPr="00000000">
              <w:rPr>
                <w:rFonts w:ascii="Aptos" w:cs="Aptos" w:eastAsia="Aptos" w:hAnsi="Aptos"/>
                <w:b w:val="0"/>
                <w:bCs w:val="0"/>
                <w:color w:val="1f2937"/>
                <w:sz w:val="15"/>
                <w:szCs w:val="15"/>
                <w:rtl w:val="0"/>
              </w:rPr>
              <w:t xml:space="preserve">Benefit created by CBA/works council/contract</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172">
            <w:pPr>
              <w:rPr/>
            </w:pPr>
            <w:r w:rsidDel="00000000" w:rsidR="00000000" w:rsidRPr="00000000">
              <w:rPr>
                <w:rFonts w:ascii="Aptos" w:cs="Aptos" w:eastAsia="Aptos" w:hAnsi="Aptos"/>
                <w:b w:val="0"/>
                <w:bCs w:val="0"/>
                <w:color w:val="1f2937"/>
                <w:sz w:val="15"/>
                <w:szCs w:val="15"/>
                <w:rtl w:val="0"/>
              </w:rPr>
              <w:t xml:space="preserve">Instrument controls, subject to mandatory law</w:t>
            </w:r>
            <w:r w:rsidDel="00000000" w:rsidR="00000000" w:rsidRPr="00000000">
              <w:rPr>
                <w:rtl w:val="0"/>
              </w:rPr>
            </w:r>
          </w:p>
        </w:tc>
      </w:tr>
    </w:tbl>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pStyle w:val="Heading1"/>
        <w:keepNext w:val="1"/>
        <w:spacing w:after="80" w:before="180" w:lineRule="auto"/>
        <w:rPr/>
      </w:pPr>
      <w:r w:rsidDel="00000000" w:rsidR="00000000" w:rsidRPr="00000000">
        <w:rPr>
          <w:rtl w:val="0"/>
        </w:rPr>
        <w:t xml:space="preserve">16. Benefit Plan Object &amp; Eligibility Engine</w:t>
      </w:r>
    </w:p>
    <w:p w:rsidR="00000000" w:rsidDel="00000000" w:rsidP="00000000" w:rsidRDefault="00000000" w:rsidRPr="00000000" w14:paraId="00000175">
      <w:pPr>
        <w:keepNext w:val="0"/>
        <w:keepLines w:val="1"/>
        <w:pageBreakBefore w:val="0"/>
        <w:widowControl w:val="1"/>
        <w:pBdr>
          <w:top w:space="0" w:sz="0" w:val="nil"/>
          <w:left w:space="0" w:sz="0" w:val="nil"/>
          <w:bottom w:space="0" w:sz="0" w:val="nil"/>
          <w:right w:space="0" w:sz="0" w:val="nil"/>
          <w:between w:space="0" w:sz="0" w:val="nil"/>
        </w:pBdr>
        <w:shd w:fill="auto" w:val="clear"/>
        <w:spacing w:after="82" w:before="0" w:line="240" w:lineRule="auto"/>
        <w:ind w:left="259" w:right="173" w:firstLine="0"/>
        <w:jc w:val="left"/>
        <w:rPr>
          <w:rFonts w:ascii="Consolas" w:cs="Consolas" w:eastAsia="Consolas" w:hAnsi="Consolas"/>
          <w:b w:val="0"/>
          <w:bCs w:val="0"/>
          <w:i w:val="0"/>
          <w:iCs w:val="0"/>
          <w:smallCaps w:val="0"/>
          <w:strike w:val="0"/>
          <w:color w:val="24313a"/>
          <w:sz w:val="16"/>
          <w:szCs w:val="16"/>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1f2937"/>
          <w:sz w:val="14"/>
          <w:szCs w:val="14"/>
          <w:u w:val="none"/>
          <w:shd w:fill="auto" w:val="clear"/>
          <w:vertAlign w:val="baseline"/>
          <w:rtl w:val="0"/>
        </w:rPr>
        <w:t xml:space="preserve">benefit_plan:</w:t>
        <w:br w:type="textWrapping"/>
        <w:t xml:space="preserve">  plan_id:</w:t>
        <w:br w:type="textWrapping"/>
        <w:t xml:space="preserve">  tenant_id:</w:t>
        <w:br w:type="textWrapping"/>
        <w:t xml:space="preserve">  plan_family:</w:t>
        <w:br w:type="textWrapping"/>
        <w:t xml:space="preserve">  legal_character:</w:t>
        <w:br w:type="textWrapping"/>
        <w:t xml:space="preserve">  governing_document_id:</w:t>
        <w:br w:type="textWrapping"/>
        <w:t xml:space="preserve">  provider_id:</w:t>
        <w:br w:type="textWrapping"/>
        <w:t xml:space="preserve">  jurisdiction_scope:</w:t>
        <w:br w:type="textWrapping"/>
        <w:t xml:space="preserve">  legal_entity_scope:</w:t>
        <w:br w:type="textWrapping"/>
        <w:t xml:space="preserve">  benefit_class_ids:</w:t>
        <w:br w:type="textWrapping"/>
        <w:t xml:space="preserve">  effective_from:</w:t>
        <w:br w:type="textWrapping"/>
        <w:t xml:space="preserve">  effective_to:</w:t>
        <w:br w:type="textWrapping"/>
        <w:t xml:space="preserve">  plan_year:</w:t>
        <w:br w:type="textWrapping"/>
        <w:t xml:space="preserve">  eligibility_rule_id:</w:t>
        <w:br w:type="textWrapping"/>
        <w:t xml:space="preserve">  enrollment_rule_id:</w:t>
        <w:br w:type="textWrapping"/>
        <w:t xml:space="preserve">  contribution_rule_id:</w:t>
        <w:br w:type="textWrapping"/>
        <w:t xml:space="preserve">  tax_rule_id:</w:t>
        <w:br w:type="textWrapping"/>
        <w:t xml:space="preserve">  evidence_requirements:</w:t>
        <w:br w:type="textWrapping"/>
        <w:t xml:space="preserve">  dependent_rules:</w:t>
        <w:br w:type="textWrapping"/>
        <w:t xml:space="preserve">  life_event_rules:</w:t>
        <w:br w:type="textWrapping"/>
        <w:t xml:space="preserve">  termination_rules:</w:t>
        <w:br w:type="textWrapping"/>
        <w:t xml:space="preserve">  employee_summary_id:</w:t>
        <w:br w:type="textWrapping"/>
        <w:t xml:space="preserve">  status:</w:t>
        <w:br w:type="textWrapping"/>
        <w:t xml:space="preserve">  source_hash:</w:t>
      </w:r>
      <w:r w:rsidDel="00000000" w:rsidR="00000000" w:rsidRPr="00000000">
        <w:rPr>
          <w:rtl w:val="0"/>
        </w:rPr>
      </w:r>
    </w:p>
    <w:p w:rsidR="00000000" w:rsidDel="00000000" w:rsidP="00000000" w:rsidRDefault="00000000" w:rsidRPr="00000000" w14:paraId="00000176">
      <w:pPr>
        <w:pStyle w:val="Heading2"/>
        <w:keepNext w:val="1"/>
        <w:spacing w:after="80" w:before="120" w:lineRule="auto"/>
        <w:rPr/>
      </w:pPr>
      <w:r w:rsidDel="00000000" w:rsidR="00000000" w:rsidRPr="00000000">
        <w:rPr>
          <w:rtl w:val="0"/>
        </w:rPr>
        <w:t xml:space="preserve">16.1 Eligibility Inputs</w:t>
      </w:r>
    </w:p>
    <w:p w:rsidR="00000000" w:rsidDel="00000000" w:rsidP="00000000" w:rsidRDefault="00000000" w:rsidRPr="00000000" w14:paraId="000001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1f2937"/>
          <w:sz w:val="19"/>
          <w:szCs w:val="19"/>
          <w:u w:val="none"/>
          <w:shd w:fill="auto" w:val="clear"/>
          <w:vertAlign w:val="baseline"/>
          <w:rtl w:val="0"/>
        </w:rPr>
        <w:t xml:space="preserve">legal employer</w:t>
      </w:r>
    </w:p>
    <w:p w:rsidR="00000000" w:rsidDel="00000000" w:rsidP="00000000" w:rsidRDefault="00000000" w:rsidRPr="00000000" w14:paraId="000001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1f2937"/>
          <w:sz w:val="19"/>
          <w:szCs w:val="19"/>
          <w:u w:val="none"/>
          <w:shd w:fill="auto" w:val="clear"/>
          <w:vertAlign w:val="baseline"/>
          <w:rtl w:val="0"/>
        </w:rPr>
        <w:t xml:space="preserve">jurisdiction</w:t>
      </w:r>
    </w:p>
    <w:p w:rsidR="00000000" w:rsidDel="00000000" w:rsidP="00000000" w:rsidRDefault="00000000" w:rsidRPr="00000000" w14:paraId="000001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1f2937"/>
          <w:sz w:val="19"/>
          <w:szCs w:val="19"/>
          <w:u w:val="none"/>
          <w:shd w:fill="auto" w:val="clear"/>
          <w:vertAlign w:val="baseline"/>
          <w:rtl w:val="0"/>
        </w:rPr>
        <w:t xml:space="preserve">worker type/status</w:t>
      </w:r>
    </w:p>
    <w:p w:rsidR="00000000" w:rsidDel="00000000" w:rsidP="00000000" w:rsidRDefault="00000000" w:rsidRPr="00000000" w14:paraId="000001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1f2937"/>
          <w:sz w:val="19"/>
          <w:szCs w:val="19"/>
          <w:u w:val="none"/>
          <w:shd w:fill="auto" w:val="clear"/>
          <w:vertAlign w:val="baseline"/>
          <w:rtl w:val="0"/>
        </w:rPr>
        <w:t xml:space="preserve">hours/FTE or schedule where lawful</w:t>
      </w:r>
    </w:p>
    <w:p w:rsidR="00000000" w:rsidDel="00000000" w:rsidP="00000000" w:rsidRDefault="00000000" w:rsidRPr="00000000" w14:paraId="000001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1f2937"/>
          <w:sz w:val="19"/>
          <w:szCs w:val="19"/>
          <w:u w:val="none"/>
          <w:shd w:fill="auto" w:val="clear"/>
          <w:vertAlign w:val="baseline"/>
          <w:rtl w:val="0"/>
        </w:rPr>
        <w:t xml:space="preserve">service/tenure where lawful</w:t>
      </w:r>
    </w:p>
    <w:p w:rsidR="00000000" w:rsidDel="00000000" w:rsidP="00000000" w:rsidRDefault="00000000" w:rsidRPr="00000000" w14:paraId="000001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1f2937"/>
          <w:sz w:val="19"/>
          <w:szCs w:val="19"/>
          <w:u w:val="none"/>
          <w:shd w:fill="auto" w:val="clear"/>
          <w:vertAlign w:val="baseline"/>
          <w:rtl w:val="0"/>
        </w:rPr>
        <w:t xml:space="preserve">job/benefit class</w:t>
      </w:r>
    </w:p>
    <w:p w:rsidR="00000000" w:rsidDel="00000000" w:rsidP="00000000" w:rsidRDefault="00000000" w:rsidRPr="00000000" w14:paraId="000001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1f2937"/>
          <w:sz w:val="19"/>
          <w:szCs w:val="19"/>
          <w:u w:val="none"/>
          <w:shd w:fill="auto" w:val="clear"/>
          <w:vertAlign w:val="baseline"/>
          <w:rtl w:val="0"/>
        </w:rPr>
        <w:t xml:space="preserve">collective/contractual membership</w:t>
      </w:r>
    </w:p>
    <w:p w:rsidR="00000000" w:rsidDel="00000000" w:rsidP="00000000" w:rsidRDefault="00000000" w:rsidRPr="00000000" w14:paraId="000001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1f2937"/>
          <w:sz w:val="19"/>
          <w:szCs w:val="19"/>
          <w:u w:val="none"/>
          <w:shd w:fill="auto" w:val="clear"/>
          <w:vertAlign w:val="baseline"/>
          <w:rtl w:val="0"/>
        </w:rPr>
        <w:t xml:space="preserve">age only where legally relevant</w:t>
      </w:r>
    </w:p>
    <w:p w:rsidR="00000000" w:rsidDel="00000000" w:rsidP="00000000" w:rsidRDefault="00000000" w:rsidRPr="00000000" w14:paraId="000001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1f2937"/>
          <w:sz w:val="19"/>
          <w:szCs w:val="19"/>
          <w:u w:val="none"/>
          <w:shd w:fill="auto" w:val="clear"/>
          <w:vertAlign w:val="baseline"/>
          <w:rtl w:val="0"/>
        </w:rPr>
        <w:t xml:space="preserve">plan year/effective date</w:t>
      </w:r>
    </w:p>
    <w:p w:rsidR="00000000" w:rsidDel="00000000" w:rsidP="00000000" w:rsidRDefault="00000000" w:rsidRPr="00000000" w14:paraId="000001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1f2937"/>
          <w:sz w:val="19"/>
          <w:szCs w:val="19"/>
          <w:u w:val="none"/>
          <w:shd w:fill="auto" w:val="clear"/>
          <w:vertAlign w:val="baseline"/>
          <w:rtl w:val="0"/>
        </w:rPr>
        <w:t xml:space="preserve">qualifying life event</w:t>
      </w:r>
    </w:p>
    <w:p w:rsidR="00000000" w:rsidDel="00000000" w:rsidP="00000000" w:rsidRDefault="00000000" w:rsidRPr="00000000" w14:paraId="000001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1f2937"/>
          <w:sz w:val="19"/>
          <w:szCs w:val="19"/>
          <w:u w:val="none"/>
          <w:shd w:fill="auto" w:val="clear"/>
          <w:vertAlign w:val="baseline"/>
          <w:rtl w:val="0"/>
        </w:rPr>
        <w:t xml:space="preserve">leave/status interactions</w:t>
      </w:r>
    </w:p>
    <w:p w:rsidR="00000000" w:rsidDel="00000000" w:rsidP="00000000" w:rsidRDefault="00000000" w:rsidRPr="00000000" w14:paraId="000001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1f2937"/>
          <w:sz w:val="19"/>
          <w:szCs w:val="19"/>
          <w:u w:val="none"/>
          <w:shd w:fill="auto" w:val="clear"/>
          <w:vertAlign w:val="baseline"/>
          <w:rtl w:val="0"/>
        </w:rPr>
        <w:t xml:space="preserve">dependent relationship where plan requires</w:t>
      </w:r>
    </w:p>
    <w:p w:rsidR="00000000" w:rsidDel="00000000" w:rsidP="00000000" w:rsidRDefault="00000000" w:rsidRPr="00000000" w14:paraId="000001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8"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1f2937"/>
          <w:sz w:val="19"/>
          <w:szCs w:val="19"/>
          <w:u w:val="none"/>
          <w:shd w:fill="auto" w:val="clear"/>
          <w:vertAlign w:val="baseline"/>
          <w:rtl w:val="0"/>
        </w:rPr>
        <w:t xml:space="preserve">insurer/provider eligibility conditions</w:t>
      </w:r>
    </w:p>
    <w:p w:rsidR="00000000" w:rsidDel="00000000" w:rsidP="00000000" w:rsidRDefault="00000000" w:rsidRPr="00000000" w14:paraId="00000184">
      <w:pPr>
        <w:pStyle w:val="Heading2"/>
        <w:keepNext w:val="1"/>
        <w:spacing w:after="80" w:before="120" w:lineRule="auto"/>
        <w:rPr/>
      </w:pPr>
      <w:r w:rsidDel="00000000" w:rsidR="00000000" w:rsidRPr="00000000">
        <w:rPr>
          <w:rtl w:val="0"/>
        </w:rPr>
        <w:t xml:space="preserve">16.2 Eligibility Outcomes</w:t>
      </w:r>
    </w:p>
    <w:p w:rsidR="00000000" w:rsidDel="00000000" w:rsidP="00000000" w:rsidRDefault="00000000" w:rsidRPr="00000000" w14:paraId="000001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1f2937"/>
          <w:sz w:val="19"/>
          <w:szCs w:val="19"/>
          <w:u w:val="none"/>
          <w:shd w:fill="auto" w:val="clear"/>
          <w:vertAlign w:val="baseline"/>
          <w:rtl w:val="0"/>
        </w:rPr>
        <w:t xml:space="preserve">ELIGIBLE</w:t>
      </w:r>
    </w:p>
    <w:p w:rsidR="00000000" w:rsidDel="00000000" w:rsidP="00000000" w:rsidRDefault="00000000" w:rsidRPr="00000000" w14:paraId="000001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1f2937"/>
          <w:sz w:val="19"/>
          <w:szCs w:val="19"/>
          <w:u w:val="none"/>
          <w:shd w:fill="auto" w:val="clear"/>
          <w:vertAlign w:val="baseline"/>
          <w:rtl w:val="0"/>
        </w:rPr>
        <w:t xml:space="preserve">ELIGIBLE_AUTO_ENROLL</w:t>
      </w:r>
    </w:p>
    <w:p w:rsidR="00000000" w:rsidDel="00000000" w:rsidP="00000000" w:rsidRDefault="00000000" w:rsidRPr="00000000" w14:paraId="000001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1f2937"/>
          <w:sz w:val="19"/>
          <w:szCs w:val="19"/>
          <w:u w:val="none"/>
          <w:shd w:fill="auto" w:val="clear"/>
          <w:vertAlign w:val="baseline"/>
          <w:rtl w:val="0"/>
        </w:rPr>
        <w:t xml:space="preserve">ELIGIBLE_OPT_IN</w:t>
      </w:r>
    </w:p>
    <w:p w:rsidR="00000000" w:rsidDel="00000000" w:rsidP="00000000" w:rsidRDefault="00000000" w:rsidRPr="00000000" w14:paraId="000001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1f2937"/>
          <w:sz w:val="19"/>
          <w:szCs w:val="19"/>
          <w:u w:val="none"/>
          <w:shd w:fill="auto" w:val="clear"/>
          <w:vertAlign w:val="baseline"/>
          <w:rtl w:val="0"/>
        </w:rPr>
        <w:t xml:space="preserve">ELIGIBLE_WITH_WAITING_PERIOD</w:t>
      </w:r>
    </w:p>
    <w:p w:rsidR="00000000" w:rsidDel="00000000" w:rsidP="00000000" w:rsidRDefault="00000000" w:rsidRPr="00000000" w14:paraId="000001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1f2937"/>
          <w:sz w:val="19"/>
          <w:szCs w:val="19"/>
          <w:u w:val="none"/>
          <w:shd w:fill="auto" w:val="clear"/>
          <w:vertAlign w:val="baseline"/>
          <w:rtl w:val="0"/>
        </w:rPr>
        <w:t xml:space="preserve">ELIGIBLE_AFTER_EVENT</w:t>
      </w:r>
    </w:p>
    <w:p w:rsidR="00000000" w:rsidDel="00000000" w:rsidP="00000000" w:rsidRDefault="00000000" w:rsidRPr="00000000" w14:paraId="000001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1f2937"/>
          <w:sz w:val="19"/>
          <w:szCs w:val="19"/>
          <w:u w:val="none"/>
          <w:shd w:fill="auto" w:val="clear"/>
          <w:vertAlign w:val="baseline"/>
          <w:rtl w:val="0"/>
        </w:rPr>
        <w:t xml:space="preserve">NOT_ELIGIBLE_POLICY</w:t>
      </w:r>
    </w:p>
    <w:p w:rsidR="00000000" w:rsidDel="00000000" w:rsidP="00000000" w:rsidRDefault="00000000" w:rsidRPr="00000000" w14:paraId="000001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1f2937"/>
          <w:sz w:val="19"/>
          <w:szCs w:val="19"/>
          <w:u w:val="none"/>
          <w:shd w:fill="auto" w:val="clear"/>
          <w:vertAlign w:val="baseline"/>
          <w:rtl w:val="0"/>
        </w:rPr>
        <w:t xml:space="preserve">NOT_ELIGIBLE_STATUTORY_RULE</w:t>
      </w:r>
    </w:p>
    <w:p w:rsidR="00000000" w:rsidDel="00000000" w:rsidP="00000000" w:rsidRDefault="00000000" w:rsidRPr="00000000" w14:paraId="000001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1f2937"/>
          <w:sz w:val="19"/>
          <w:szCs w:val="19"/>
          <w:u w:val="none"/>
          <w:shd w:fill="auto" w:val="clear"/>
          <w:vertAlign w:val="baseline"/>
          <w:rtl w:val="0"/>
        </w:rPr>
        <w:t xml:space="preserve">PENDING_EVIDENCE</w:t>
      </w:r>
    </w:p>
    <w:p w:rsidR="00000000" w:rsidDel="00000000" w:rsidP="00000000" w:rsidRDefault="00000000" w:rsidRPr="00000000" w14:paraId="000001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1f2937"/>
          <w:sz w:val="19"/>
          <w:szCs w:val="19"/>
          <w:u w:val="none"/>
          <w:shd w:fill="auto" w:val="clear"/>
          <w:vertAlign w:val="baseline"/>
          <w:rtl w:val="0"/>
        </w:rPr>
        <w:t xml:space="preserve">PENDING_PROVIDER_CONFIRMATION</w:t>
      </w:r>
    </w:p>
    <w:p w:rsidR="00000000" w:rsidDel="00000000" w:rsidP="00000000" w:rsidRDefault="00000000" w:rsidRPr="00000000" w14:paraId="000001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1f2937"/>
          <w:sz w:val="19"/>
          <w:szCs w:val="19"/>
          <w:u w:val="none"/>
          <w:shd w:fill="auto" w:val="clear"/>
          <w:vertAlign w:val="baseline"/>
          <w:rtl w:val="0"/>
        </w:rPr>
        <w:t xml:space="preserve">COVERAGE_SUSPENDED</w:t>
      </w:r>
    </w:p>
    <w:p w:rsidR="00000000" w:rsidDel="00000000" w:rsidP="00000000" w:rsidRDefault="00000000" w:rsidRPr="00000000" w14:paraId="000001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1f2937"/>
          <w:sz w:val="19"/>
          <w:szCs w:val="19"/>
          <w:u w:val="none"/>
          <w:shd w:fill="auto" w:val="clear"/>
          <w:vertAlign w:val="baseline"/>
          <w:rtl w:val="0"/>
        </w:rPr>
        <w:t xml:space="preserve">COVERAGE_ENDED</w:t>
      </w:r>
    </w:p>
    <w:p w:rsidR="00000000" w:rsidDel="00000000" w:rsidP="00000000" w:rsidRDefault="00000000" w:rsidRPr="00000000" w14:paraId="000001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8"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1f2937"/>
          <w:sz w:val="19"/>
          <w:szCs w:val="19"/>
          <w:u w:val="none"/>
          <w:shd w:fill="auto" w:val="clear"/>
          <w:vertAlign w:val="baseline"/>
          <w:rtl w:val="0"/>
        </w:rPr>
        <w:t xml:space="preserve">MANUAL_REVIEW</w:t>
      </w:r>
    </w:p>
    <w:p w:rsidR="00000000" w:rsidDel="00000000" w:rsidP="00000000" w:rsidRDefault="00000000" w:rsidRPr="00000000" w14:paraId="00000191">
      <w:pPr>
        <w:pStyle w:val="Heading1"/>
        <w:keepNext w:val="1"/>
        <w:spacing w:after="80" w:before="180" w:lineRule="auto"/>
        <w:rPr/>
      </w:pPr>
      <w:r w:rsidDel="00000000" w:rsidR="00000000" w:rsidRPr="00000000">
        <w:rPr>
          <w:rtl w:val="0"/>
        </w:rPr>
        <w:t xml:space="preserve">17. Enrollment, Life Events &amp; Evidence</w:t>
      </w:r>
    </w:p>
    <w:p w:rsidR="00000000" w:rsidDel="00000000" w:rsidP="00000000" w:rsidRDefault="00000000" w:rsidRPr="00000000" w14:paraId="00000192">
      <w:pPr>
        <w:keepNext w:val="0"/>
        <w:keepLines w:val="1"/>
        <w:pageBreakBefore w:val="0"/>
        <w:widowControl w:val="1"/>
        <w:pBdr>
          <w:top w:space="0" w:sz="0" w:val="nil"/>
          <w:left w:space="0" w:sz="0" w:val="nil"/>
          <w:bottom w:space="0" w:sz="0" w:val="nil"/>
          <w:right w:space="0" w:sz="0" w:val="nil"/>
          <w:between w:space="0" w:sz="0" w:val="nil"/>
        </w:pBdr>
        <w:shd w:fill="auto" w:val="clear"/>
        <w:spacing w:after="82" w:before="0" w:line="240" w:lineRule="auto"/>
        <w:ind w:left="259" w:right="173" w:firstLine="0"/>
        <w:jc w:val="left"/>
        <w:rPr>
          <w:rFonts w:ascii="Consolas" w:cs="Consolas" w:eastAsia="Consolas" w:hAnsi="Consolas"/>
          <w:b w:val="0"/>
          <w:bCs w:val="0"/>
          <w:i w:val="0"/>
          <w:iCs w:val="0"/>
          <w:smallCaps w:val="0"/>
          <w:strike w:val="0"/>
          <w:color w:val="24313a"/>
          <w:sz w:val="16"/>
          <w:szCs w:val="16"/>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1f2937"/>
          <w:sz w:val="14"/>
          <w:szCs w:val="14"/>
          <w:u w:val="none"/>
          <w:shd w:fill="auto" w:val="clear"/>
          <w:vertAlign w:val="baseline"/>
          <w:rtl w:val="0"/>
        </w:rPr>
        <w:t xml:space="preserve">Plan Eligibility</w:t>
        <w:br w:type="textWrapping"/>
        <w:t xml:space="preserve">  ↓</w:t>
        <w:br w:type="textWrapping"/>
        <w:t xml:space="preserve">Enrollment Window</w:t>
        <w:br w:type="textWrapping"/>
        <w:t xml:space="preserve">  ├─ New Hire</w:t>
        <w:br w:type="textWrapping"/>
        <w:t xml:space="preserve">  ├─ Annual/Open Enrollment</w:t>
        <w:br w:type="textWrapping"/>
        <w:t xml:space="preserve">  ├─ Auto-Enrollment / Opt-Out</w:t>
        <w:br w:type="textWrapping"/>
        <w:t xml:space="preserve">  ├─ Qualifying Life Event</w:t>
        <w:br w:type="textWrapping"/>
        <w:t xml:space="preserve">  └─ Statutory Trigger</w:t>
        <w:br w:type="textWrapping"/>
        <w:t xml:space="preserve">  ↓</w:t>
        <w:br w:type="textWrapping"/>
        <w:t xml:space="preserve">Employee Election / Default</w:t>
        <w:br w:type="textWrapping"/>
        <w:t xml:space="preserve">  ↓</w:t>
        <w:br w:type="textWrapping"/>
        <w:t xml:space="preserve">Required Evidence (if lawful/necessary)</w:t>
        <w:br w:type="textWrapping"/>
        <w:t xml:space="preserve">  ↓</w:t>
        <w:br w:type="textWrapping"/>
        <w:t xml:space="preserve">Provider / Payroll Transmission</w:t>
        <w:br w:type="textWrapping"/>
        <w:t xml:space="preserve">  ↓</w:t>
        <w:br w:type="textWrapping"/>
        <w:t xml:space="preserve">Effective Coverage + Confirmation</w:t>
        <w:br w:type="textWrapping"/>
        <w:t xml:space="preserve">  ↓</w:t>
        <w:br w:type="textWrapping"/>
        <w:t xml:space="preserve">Audit Record</w:t>
      </w:r>
      <w:r w:rsidDel="00000000" w:rsidR="00000000" w:rsidRPr="00000000">
        <w:rPr>
          <w:rtl w:val="0"/>
        </w:rPr>
      </w:r>
    </w:p>
    <w:p w:rsidR="00000000" w:rsidDel="00000000" w:rsidP="00000000" w:rsidRDefault="00000000" w:rsidRPr="00000000" w14:paraId="00000193">
      <w:pPr>
        <w:spacing w:after="68" w:lineRule="auto"/>
        <w:rPr/>
      </w:pPr>
      <w:r w:rsidDel="00000000" w:rsidR="00000000" w:rsidRPr="00000000">
        <w:rPr>
          <w:b w:val="0"/>
          <w:bCs w:val="0"/>
          <w:i w:val="0"/>
          <w:iCs w:val="0"/>
          <w:rtl w:val="0"/>
        </w:rPr>
        <w:t xml:space="preserve">Evidence such as dependent documentation may contain sensitive personal data and should be stored outside general policy RAG in a restricted evidence service.</w:t>
      </w:r>
      <w:r w:rsidDel="00000000" w:rsidR="00000000" w:rsidRPr="00000000">
        <w:rPr>
          <w:rtl w:val="0"/>
        </w:rPr>
      </w:r>
    </w:p>
    <w:p w:rsidR="00000000" w:rsidDel="00000000" w:rsidP="00000000" w:rsidRDefault="00000000" w:rsidRPr="00000000" w14:paraId="00000194">
      <w:pPr>
        <w:pStyle w:val="Heading1"/>
        <w:keepNext w:val="1"/>
        <w:spacing w:after="80" w:before="180" w:lineRule="auto"/>
        <w:rPr/>
      </w:pPr>
      <w:r w:rsidDel="00000000" w:rsidR="00000000" w:rsidRPr="00000000">
        <w:rPr>
          <w:rtl w:val="0"/>
        </w:rPr>
        <w:t xml:space="preserve">18. Contributions, Deductions &amp; Payroll Interfaces</w:t>
      </w:r>
    </w:p>
    <w:p w:rsidR="00000000" w:rsidDel="00000000" w:rsidP="00000000" w:rsidRDefault="00000000" w:rsidRPr="00000000" w14:paraId="00000195">
      <w:pPr>
        <w:spacing w:after="68" w:lineRule="auto"/>
        <w:rPr/>
      </w:pPr>
      <w:r w:rsidDel="00000000" w:rsidR="00000000" w:rsidRPr="00000000">
        <w:rPr>
          <w:b w:val="0"/>
          <w:bCs w:val="0"/>
          <w:i w:val="0"/>
          <w:iCs w:val="0"/>
          <w:rtl w:val="0"/>
        </w:rPr>
        <w:t xml:space="preserve">The platform must not use one generic “contribution percentage.” Contribution bases, thresholds, caps, qualifying earnings, timing and employer/employee shares vary by jurisdiction and plan.</w:t>
      </w:r>
      <w:r w:rsidDel="00000000" w:rsidR="00000000" w:rsidRPr="00000000">
        <w:rPr>
          <w:rtl w:val="0"/>
        </w:rPr>
      </w:r>
    </w:p>
    <w:tbl>
      <w:tblPr>
        <w:tblStyle w:val="Table18"/>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0"/>
        <w:gridCol w:w="5040"/>
        <w:tblGridChange w:id="0">
          <w:tblGrid>
            <w:gridCol w:w="5040"/>
            <w:gridCol w:w="5040"/>
          </w:tblGrid>
        </w:tblGridChange>
      </w:tblGrid>
      <w:tr>
        <w:trPr>
          <w:cantSplit w:val="1"/>
          <w:tblHeader w:val="1"/>
        </w:trPr>
        <w:tc>
          <w:tcPr>
            <w:shd w:fill="24313a" w:val="clear"/>
            <w:tcMar>
              <w:top w:w="65.0" w:type="dxa"/>
              <w:bottom w:w="65.0" w:type="dxa"/>
            </w:tcMar>
            <w:vAlign w:val="center"/>
          </w:tcPr>
          <w:p w:rsidR="00000000" w:rsidDel="00000000" w:rsidP="00000000" w:rsidRDefault="00000000" w:rsidRPr="00000000" w14:paraId="00000196">
            <w:pPr>
              <w:rPr/>
            </w:pPr>
            <w:r w:rsidDel="00000000" w:rsidR="00000000" w:rsidRPr="00000000">
              <w:rPr>
                <w:rFonts w:ascii="Aptos" w:cs="Aptos" w:eastAsia="Aptos" w:hAnsi="Aptos"/>
                <w:b w:val="1"/>
                <w:bCs w:val="1"/>
                <w:color w:val="ffffff"/>
                <w:sz w:val="16"/>
                <w:szCs w:val="16"/>
                <w:rtl w:val="0"/>
              </w:rPr>
              <w:t xml:space="preserve">Object</w:t>
            </w:r>
            <w:r w:rsidDel="00000000" w:rsidR="00000000" w:rsidRPr="00000000">
              <w:rPr>
                <w:rtl w:val="0"/>
              </w:rPr>
            </w:r>
          </w:p>
        </w:tc>
        <w:tc>
          <w:tcPr>
            <w:shd w:fill="24313a" w:val="clear"/>
            <w:tcMar>
              <w:top w:w="65.0" w:type="dxa"/>
              <w:bottom w:w="65.0" w:type="dxa"/>
            </w:tcMar>
            <w:vAlign w:val="center"/>
          </w:tcPr>
          <w:p w:rsidR="00000000" w:rsidDel="00000000" w:rsidP="00000000" w:rsidRDefault="00000000" w:rsidRPr="00000000" w14:paraId="00000197">
            <w:pPr>
              <w:rPr/>
            </w:pPr>
            <w:r w:rsidDel="00000000" w:rsidR="00000000" w:rsidRPr="00000000">
              <w:rPr>
                <w:rFonts w:ascii="Aptos" w:cs="Aptos" w:eastAsia="Aptos" w:hAnsi="Aptos"/>
                <w:b w:val="1"/>
                <w:bCs w:val="1"/>
                <w:color w:val="ffffff"/>
                <w:sz w:val="16"/>
                <w:szCs w:val="16"/>
                <w:rtl w:val="0"/>
              </w:rPr>
              <w:t xml:space="preserve">Engineering Requirement</w:t>
            </w:r>
            <w:r w:rsidDel="00000000" w:rsidR="00000000" w:rsidRPr="00000000">
              <w:rPr>
                <w:rtl w:val="0"/>
              </w:rPr>
            </w:r>
          </w:p>
        </w:tc>
      </w:tr>
      <w:tr>
        <w:trPr>
          <w:cantSplit w:val="1"/>
          <w:tblHeader w:val="0"/>
        </w:trPr>
        <w:tc>
          <w:tcPr>
            <w:shd w:fill="f3f6f7" w:val="clear"/>
            <w:tcMar>
              <w:top w:w="65.0" w:type="dxa"/>
              <w:bottom w:w="65.0" w:type="dxa"/>
            </w:tcMar>
            <w:vAlign w:val="center"/>
          </w:tcPr>
          <w:p w:rsidR="00000000" w:rsidDel="00000000" w:rsidP="00000000" w:rsidRDefault="00000000" w:rsidRPr="00000000" w14:paraId="00000198">
            <w:pPr>
              <w:rPr/>
            </w:pPr>
            <w:r w:rsidDel="00000000" w:rsidR="00000000" w:rsidRPr="00000000">
              <w:rPr>
                <w:rFonts w:ascii="Aptos" w:cs="Aptos" w:eastAsia="Aptos" w:hAnsi="Aptos"/>
                <w:b w:val="1"/>
                <w:bCs w:val="1"/>
                <w:color w:val="1f2937"/>
                <w:sz w:val="15"/>
                <w:szCs w:val="15"/>
                <w:rtl w:val="0"/>
              </w:rPr>
              <w:t xml:space="preserve">ContributionRule</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199">
            <w:pPr>
              <w:rPr/>
            </w:pPr>
            <w:r w:rsidDel="00000000" w:rsidR="00000000" w:rsidRPr="00000000">
              <w:rPr>
                <w:rFonts w:ascii="Aptos" w:cs="Aptos" w:eastAsia="Aptos" w:hAnsi="Aptos"/>
                <w:b w:val="0"/>
                <w:bCs w:val="0"/>
                <w:color w:val="1f2937"/>
                <w:sz w:val="15"/>
                <w:szCs w:val="15"/>
                <w:rtl w:val="0"/>
              </w:rPr>
              <w:t xml:space="preserve">Base definition, rate/table, employer share, employee share, cap/floor, effective dates</w:t>
            </w:r>
            <w:r w:rsidDel="00000000" w:rsidR="00000000" w:rsidRPr="00000000">
              <w:rPr>
                <w:rtl w:val="0"/>
              </w:rPr>
            </w:r>
          </w:p>
        </w:tc>
      </w:tr>
      <w:tr>
        <w:trPr>
          <w:cantSplit w:val="1"/>
          <w:tblHeader w:val="0"/>
        </w:trPr>
        <w:tc>
          <w:tcPr>
            <w:shd w:fill="f3f6f7" w:val="clear"/>
            <w:tcMar>
              <w:top w:w="65.0" w:type="dxa"/>
              <w:bottom w:w="65.0" w:type="dxa"/>
            </w:tcMar>
            <w:vAlign w:val="center"/>
          </w:tcPr>
          <w:p w:rsidR="00000000" w:rsidDel="00000000" w:rsidP="00000000" w:rsidRDefault="00000000" w:rsidRPr="00000000" w14:paraId="0000019A">
            <w:pPr>
              <w:rPr/>
            </w:pPr>
            <w:r w:rsidDel="00000000" w:rsidR="00000000" w:rsidRPr="00000000">
              <w:rPr>
                <w:rFonts w:ascii="Aptos" w:cs="Aptos" w:eastAsia="Aptos" w:hAnsi="Aptos"/>
                <w:b w:val="1"/>
                <w:bCs w:val="1"/>
                <w:color w:val="1f2937"/>
                <w:sz w:val="15"/>
                <w:szCs w:val="15"/>
                <w:rtl w:val="0"/>
              </w:rPr>
              <w:t xml:space="preserve">DeductionAuthorization</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19B">
            <w:pPr>
              <w:rPr/>
            </w:pPr>
            <w:r w:rsidDel="00000000" w:rsidR="00000000" w:rsidRPr="00000000">
              <w:rPr>
                <w:rFonts w:ascii="Aptos" w:cs="Aptos" w:eastAsia="Aptos" w:hAnsi="Aptos"/>
                <w:b w:val="0"/>
                <w:bCs w:val="0"/>
                <w:color w:val="1f2937"/>
                <w:sz w:val="15"/>
                <w:szCs w:val="15"/>
                <w:rtl w:val="0"/>
              </w:rPr>
              <w:t xml:space="preserve">Legal basis/consent/plan election needed to deduct employee contribution</w:t>
            </w:r>
            <w:r w:rsidDel="00000000" w:rsidR="00000000" w:rsidRPr="00000000">
              <w:rPr>
                <w:rtl w:val="0"/>
              </w:rPr>
            </w:r>
          </w:p>
        </w:tc>
      </w:tr>
      <w:tr>
        <w:trPr>
          <w:cantSplit w:val="1"/>
          <w:tblHeader w:val="0"/>
        </w:trPr>
        <w:tc>
          <w:tcPr>
            <w:shd w:fill="f3f6f7" w:val="clear"/>
            <w:tcMar>
              <w:top w:w="65.0" w:type="dxa"/>
              <w:bottom w:w="65.0" w:type="dxa"/>
            </w:tcMar>
            <w:vAlign w:val="center"/>
          </w:tcPr>
          <w:p w:rsidR="00000000" w:rsidDel="00000000" w:rsidP="00000000" w:rsidRDefault="00000000" w:rsidRPr="00000000" w14:paraId="0000019C">
            <w:pPr>
              <w:rPr/>
            </w:pPr>
            <w:r w:rsidDel="00000000" w:rsidR="00000000" w:rsidRPr="00000000">
              <w:rPr>
                <w:rFonts w:ascii="Aptos" w:cs="Aptos" w:eastAsia="Aptos" w:hAnsi="Aptos"/>
                <w:b w:val="1"/>
                <w:bCs w:val="1"/>
                <w:color w:val="1f2937"/>
                <w:sz w:val="15"/>
                <w:szCs w:val="15"/>
                <w:rtl w:val="0"/>
              </w:rPr>
              <w:t xml:space="preserve">PayrollCodeMap</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19D">
            <w:pPr>
              <w:rPr/>
            </w:pPr>
            <w:r w:rsidDel="00000000" w:rsidR="00000000" w:rsidRPr="00000000">
              <w:rPr>
                <w:rFonts w:ascii="Aptos" w:cs="Aptos" w:eastAsia="Aptos" w:hAnsi="Aptos"/>
                <w:b w:val="0"/>
                <w:bCs w:val="0"/>
                <w:color w:val="1f2937"/>
                <w:sz w:val="15"/>
                <w:szCs w:val="15"/>
                <w:rtl w:val="0"/>
              </w:rPr>
              <w:t xml:space="preserve">Maps benefit contribution to payroll earning/deduction/tax codes</w:t>
            </w:r>
            <w:r w:rsidDel="00000000" w:rsidR="00000000" w:rsidRPr="00000000">
              <w:rPr>
                <w:rtl w:val="0"/>
              </w:rPr>
            </w:r>
          </w:p>
        </w:tc>
      </w:tr>
      <w:tr>
        <w:trPr>
          <w:cantSplit w:val="1"/>
          <w:tblHeader w:val="0"/>
        </w:trPr>
        <w:tc>
          <w:tcPr>
            <w:shd w:fill="f3f6f7" w:val="clear"/>
            <w:tcMar>
              <w:top w:w="65.0" w:type="dxa"/>
              <w:bottom w:w="65.0" w:type="dxa"/>
            </w:tcMar>
            <w:vAlign w:val="center"/>
          </w:tcPr>
          <w:p w:rsidR="00000000" w:rsidDel="00000000" w:rsidP="00000000" w:rsidRDefault="00000000" w:rsidRPr="00000000" w14:paraId="0000019E">
            <w:pPr>
              <w:rPr/>
            </w:pPr>
            <w:r w:rsidDel="00000000" w:rsidR="00000000" w:rsidRPr="00000000">
              <w:rPr>
                <w:rFonts w:ascii="Aptos" w:cs="Aptos" w:eastAsia="Aptos" w:hAnsi="Aptos"/>
                <w:b w:val="1"/>
                <w:bCs w:val="1"/>
                <w:color w:val="1f2937"/>
                <w:sz w:val="15"/>
                <w:szCs w:val="15"/>
                <w:rtl w:val="0"/>
              </w:rPr>
              <w:t xml:space="preserve">ProviderRemittance</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19F">
            <w:pPr>
              <w:rPr/>
            </w:pPr>
            <w:r w:rsidDel="00000000" w:rsidR="00000000" w:rsidRPr="00000000">
              <w:rPr>
                <w:rFonts w:ascii="Aptos" w:cs="Aptos" w:eastAsia="Aptos" w:hAnsi="Aptos"/>
                <w:b w:val="0"/>
                <w:bCs w:val="0"/>
                <w:color w:val="1f2937"/>
                <w:sz w:val="15"/>
                <w:szCs w:val="15"/>
                <w:rtl w:val="0"/>
              </w:rPr>
              <w:t xml:space="preserve">Schedule and reconciliation to provider/trust/fund</w:t>
            </w:r>
            <w:r w:rsidDel="00000000" w:rsidR="00000000" w:rsidRPr="00000000">
              <w:rPr>
                <w:rtl w:val="0"/>
              </w:rPr>
            </w:r>
          </w:p>
        </w:tc>
      </w:tr>
      <w:tr>
        <w:trPr>
          <w:cantSplit w:val="1"/>
          <w:tblHeader w:val="0"/>
        </w:trPr>
        <w:tc>
          <w:tcPr>
            <w:shd w:fill="f3f6f7" w:val="clear"/>
            <w:tcMar>
              <w:top w:w="65.0" w:type="dxa"/>
              <w:bottom w:w="65.0" w:type="dxa"/>
            </w:tcMar>
            <w:vAlign w:val="center"/>
          </w:tcPr>
          <w:p w:rsidR="00000000" w:rsidDel="00000000" w:rsidP="00000000" w:rsidRDefault="00000000" w:rsidRPr="00000000" w14:paraId="000001A0">
            <w:pPr>
              <w:rPr/>
            </w:pPr>
            <w:r w:rsidDel="00000000" w:rsidR="00000000" w:rsidRPr="00000000">
              <w:rPr>
                <w:rFonts w:ascii="Aptos" w:cs="Aptos" w:eastAsia="Aptos" w:hAnsi="Aptos"/>
                <w:b w:val="1"/>
                <w:bCs w:val="1"/>
                <w:color w:val="1f2937"/>
                <w:sz w:val="15"/>
                <w:szCs w:val="15"/>
                <w:rtl w:val="0"/>
              </w:rPr>
              <w:t xml:space="preserve">CorrectionRule</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1A1">
            <w:pPr>
              <w:rPr/>
            </w:pPr>
            <w:r w:rsidDel="00000000" w:rsidR="00000000" w:rsidRPr="00000000">
              <w:rPr>
                <w:rFonts w:ascii="Aptos" w:cs="Aptos" w:eastAsia="Aptos" w:hAnsi="Aptos"/>
                <w:b w:val="0"/>
                <w:bCs w:val="0"/>
                <w:color w:val="1f2937"/>
                <w:sz w:val="15"/>
                <w:szCs w:val="15"/>
                <w:rtl w:val="0"/>
              </w:rPr>
              <w:t xml:space="preserve">Arrears, retroactive eligibility, refund or correction logic</w:t>
            </w:r>
            <w:r w:rsidDel="00000000" w:rsidR="00000000" w:rsidRPr="00000000">
              <w:rPr>
                <w:rtl w:val="0"/>
              </w:rPr>
            </w:r>
          </w:p>
        </w:tc>
      </w:tr>
      <w:tr>
        <w:trPr>
          <w:cantSplit w:val="1"/>
          <w:tblHeader w:val="0"/>
        </w:trPr>
        <w:tc>
          <w:tcPr>
            <w:shd w:fill="f3f6f7" w:val="clear"/>
            <w:tcMar>
              <w:top w:w="65.0" w:type="dxa"/>
              <w:bottom w:w="65.0" w:type="dxa"/>
            </w:tcMar>
            <w:vAlign w:val="center"/>
          </w:tcPr>
          <w:p w:rsidR="00000000" w:rsidDel="00000000" w:rsidP="00000000" w:rsidRDefault="00000000" w:rsidRPr="00000000" w14:paraId="000001A2">
            <w:pPr>
              <w:rPr/>
            </w:pPr>
            <w:r w:rsidDel="00000000" w:rsidR="00000000" w:rsidRPr="00000000">
              <w:rPr>
                <w:rFonts w:ascii="Aptos" w:cs="Aptos" w:eastAsia="Aptos" w:hAnsi="Aptos"/>
                <w:b w:val="1"/>
                <w:bCs w:val="1"/>
                <w:color w:val="1f2937"/>
                <w:sz w:val="15"/>
                <w:szCs w:val="15"/>
                <w:rtl w:val="0"/>
              </w:rPr>
              <w:t xml:space="preserve">TerminationRule</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1A3">
            <w:pPr>
              <w:rPr/>
            </w:pPr>
            <w:r w:rsidDel="00000000" w:rsidR="00000000" w:rsidRPr="00000000">
              <w:rPr>
                <w:rFonts w:ascii="Aptos" w:cs="Aptos" w:eastAsia="Aptos" w:hAnsi="Aptos"/>
                <w:b w:val="0"/>
                <w:bCs w:val="0"/>
                <w:color w:val="1f2937"/>
                <w:sz w:val="15"/>
                <w:szCs w:val="15"/>
                <w:rtl w:val="0"/>
              </w:rPr>
              <w:t xml:space="preserve">Final contribution/coverage logic when employment or plan participation ends</w:t>
            </w:r>
            <w:r w:rsidDel="00000000" w:rsidR="00000000" w:rsidRPr="00000000">
              <w:rPr>
                <w:rtl w:val="0"/>
              </w:rPr>
            </w:r>
          </w:p>
        </w:tc>
      </w:tr>
    </w:tbl>
    <w:p w:rsidR="00000000" w:rsidDel="00000000" w:rsidP="00000000" w:rsidRDefault="00000000" w:rsidRPr="00000000" w14:paraId="000001A4">
      <w:pPr>
        <w:rPr/>
      </w:pPr>
      <w:r w:rsidDel="00000000" w:rsidR="00000000" w:rsidRPr="00000000">
        <w:rPr>
          <w:rtl w:val="0"/>
        </w:rPr>
      </w:r>
    </w:p>
    <w:tbl>
      <w:tblPr>
        <w:tblStyle w:val="Table19"/>
        <w:tblW w:w="10080.0" w:type="dxa"/>
        <w:jc w:val="center"/>
        <w:tblLayout w:type="fixed"/>
        <w:tblLook w:val="0400"/>
      </w:tblPr>
      <w:tblGrid>
        <w:gridCol w:w="10080"/>
        <w:tblGridChange w:id="0">
          <w:tblGrid>
            <w:gridCol w:w="10080"/>
          </w:tblGrid>
        </w:tblGridChange>
      </w:tblGrid>
      <w:tr>
        <w:trPr>
          <w:cantSplit w:val="1"/>
          <w:tblHeader w:val="0"/>
        </w:trPr>
        <w:tc>
          <w:tcPr>
            <w:shd w:fill="f7f0e5" w:val="clear"/>
            <w:tcMar>
              <w:top w:w="115.0" w:type="dxa"/>
              <w:bottom w:w="115.0" w:type="dxa"/>
            </w:tcMar>
          </w:tcPr>
          <w:p w:rsidR="00000000" w:rsidDel="00000000" w:rsidP="00000000" w:rsidRDefault="00000000" w:rsidRPr="00000000" w14:paraId="000001A5">
            <w:pPr>
              <w:rPr/>
            </w:pPr>
            <w:r w:rsidDel="00000000" w:rsidR="00000000" w:rsidRPr="00000000">
              <w:rPr>
                <w:b w:val="1"/>
                <w:bCs w:val="1"/>
                <w:color w:val="0b7c83"/>
                <w:sz w:val="17"/>
                <w:szCs w:val="17"/>
                <w:rtl w:val="0"/>
              </w:rPr>
              <w:t xml:space="preserve">AUSTRALIA EXAMPLE  </w:t>
            </w:r>
            <w:r w:rsidDel="00000000" w:rsidR="00000000" w:rsidRPr="00000000">
              <w:rPr>
                <w:color w:val="1f2937"/>
                <w:sz w:val="17"/>
                <w:szCs w:val="17"/>
                <w:rtl w:val="0"/>
              </w:rPr>
              <w:t xml:space="preserve">From 1 July 2026, Australia’s Payday Super regime changed employer super-guarantee payment timing. This illustrates why contribution timing belongs in effective-dated jurisdiction rules, not static benefits prose.</w:t>
            </w:r>
            <w:r w:rsidDel="00000000" w:rsidR="00000000" w:rsidRPr="00000000">
              <w:rPr>
                <w:rtl w:val="0"/>
              </w:rPr>
            </w:r>
          </w:p>
        </w:tc>
      </w:tr>
    </w:tbl>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pStyle w:val="Heading1"/>
        <w:keepNext w:val="1"/>
        <w:spacing w:after="80" w:before="180" w:lineRule="auto"/>
        <w:rPr/>
      </w:pPr>
      <w:r w:rsidDel="00000000" w:rsidR="00000000" w:rsidRPr="00000000">
        <w:rPr>
          <w:rtl w:val="0"/>
        </w:rPr>
        <w:t xml:space="preserve">19. Benefit Taxability &amp; Benefits-in-Kind</w:t>
      </w:r>
    </w:p>
    <w:p w:rsidR="00000000" w:rsidDel="00000000" w:rsidP="00000000" w:rsidRDefault="00000000" w:rsidRPr="00000000" w14:paraId="000001A8">
      <w:pPr>
        <w:spacing w:after="68" w:lineRule="auto"/>
        <w:rPr/>
      </w:pPr>
      <w:r w:rsidDel="00000000" w:rsidR="00000000" w:rsidRPr="00000000">
        <w:rPr>
          <w:b w:val="0"/>
          <w:bCs w:val="0"/>
          <w:i w:val="0"/>
          <w:iCs w:val="0"/>
          <w:rtl w:val="0"/>
        </w:rPr>
        <w:t xml:space="preserve">Taxability is an independent determination from whether a benefit is offered or eligible. The system must preserve separate policy, payroll-tax and accounting classifications.</w:t>
      </w:r>
      <w:r w:rsidDel="00000000" w:rsidR="00000000" w:rsidRPr="00000000">
        <w:rPr>
          <w:rtl w:val="0"/>
        </w:rPr>
      </w:r>
    </w:p>
    <w:p w:rsidR="00000000" w:rsidDel="00000000" w:rsidP="00000000" w:rsidRDefault="00000000" w:rsidRPr="00000000" w14:paraId="000001A9">
      <w:pPr>
        <w:keepNext w:val="0"/>
        <w:keepLines w:val="1"/>
        <w:pageBreakBefore w:val="0"/>
        <w:widowControl w:val="1"/>
        <w:pBdr>
          <w:top w:space="0" w:sz="0" w:val="nil"/>
          <w:left w:space="0" w:sz="0" w:val="nil"/>
          <w:bottom w:space="0" w:sz="0" w:val="nil"/>
          <w:right w:space="0" w:sz="0" w:val="nil"/>
          <w:between w:space="0" w:sz="0" w:val="nil"/>
        </w:pBdr>
        <w:shd w:fill="auto" w:val="clear"/>
        <w:spacing w:after="82" w:before="0" w:line="240" w:lineRule="auto"/>
        <w:ind w:left="259" w:right="173" w:firstLine="0"/>
        <w:jc w:val="left"/>
        <w:rPr>
          <w:rFonts w:ascii="Consolas" w:cs="Consolas" w:eastAsia="Consolas" w:hAnsi="Consolas"/>
          <w:b w:val="0"/>
          <w:bCs w:val="0"/>
          <w:i w:val="0"/>
          <w:iCs w:val="0"/>
          <w:smallCaps w:val="0"/>
          <w:strike w:val="0"/>
          <w:color w:val="24313a"/>
          <w:sz w:val="16"/>
          <w:szCs w:val="16"/>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1f2937"/>
          <w:sz w:val="14"/>
          <w:szCs w:val="14"/>
          <w:u w:val="none"/>
          <w:shd w:fill="auto" w:val="clear"/>
          <w:vertAlign w:val="baseline"/>
          <w:rtl w:val="0"/>
        </w:rPr>
        <w:t xml:space="preserve">Benefit Offered? → Eligibility Engine</w:t>
        <w:br w:type="textWrapping"/>
        <w:t xml:space="preserve">Taxable? → Tax Rule Service</w:t>
        <w:br w:type="textWrapping"/>
        <w:t xml:space="preserve">Employee Contribution? → Payroll Deduction Rule</w:t>
        <w:br w:type="textWrapping"/>
        <w:t xml:space="preserve">Employer Contribution? → Plan/Statutory Rule</w:t>
        <w:br w:type="textWrapping"/>
        <w:t xml:space="preserve">Reporting Required? → Jurisdiction Tax/Reporting Rule</w:t>
        <w:br w:type="textWrapping"/>
        <w:t xml:space="preserve">AI → explains returned determinations; never invents tax treatment</w:t>
      </w:r>
      <w:r w:rsidDel="00000000" w:rsidR="00000000" w:rsidRPr="00000000">
        <w:rPr>
          <w:rtl w:val="0"/>
        </w:rPr>
      </w:r>
    </w:p>
    <w:p w:rsidR="00000000" w:rsidDel="00000000" w:rsidP="00000000" w:rsidRDefault="00000000" w:rsidRPr="00000000" w14:paraId="000001AA">
      <w:pPr>
        <w:spacing w:after="68" w:lineRule="auto"/>
        <w:rPr/>
      </w:pPr>
      <w:r w:rsidDel="00000000" w:rsidR="00000000" w:rsidRPr="00000000">
        <w:rPr>
          <w:b w:val="0"/>
          <w:bCs w:val="0"/>
          <w:i w:val="0"/>
          <w:iCs w:val="0"/>
          <w:rtl w:val="0"/>
        </w:rPr>
        <w:t xml:space="preserve">Examples such as U.S. fringe-benefit tax rules and UK benefits-in-kind/payrolling processes must be versioned by tax year and jurisdiction.</w:t>
      </w:r>
      <w:r w:rsidDel="00000000" w:rsidR="00000000" w:rsidRPr="00000000">
        <w:rPr>
          <w:rtl w:val="0"/>
        </w:rPr>
      </w:r>
    </w:p>
    <w:p w:rsidR="00000000" w:rsidDel="00000000" w:rsidP="00000000" w:rsidRDefault="00000000" w:rsidRPr="00000000" w14:paraId="000001AB">
      <w:pPr>
        <w:pStyle w:val="Heading1"/>
        <w:keepNext w:val="1"/>
        <w:spacing w:after="80" w:before="180" w:lineRule="auto"/>
        <w:rPr/>
      </w:pPr>
      <w:r w:rsidDel="00000000" w:rsidR="00000000" w:rsidRPr="00000000">
        <w:rPr>
          <w:rtl w:val="0"/>
        </w:rPr>
        <w:t xml:space="preserve">20. Pension / Retirement / Social-Security Architecture</w:t>
      </w:r>
    </w:p>
    <w:p w:rsidR="00000000" w:rsidDel="00000000" w:rsidP="00000000" w:rsidRDefault="00000000" w:rsidRPr="00000000" w14:paraId="000001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1f2937"/>
          <w:sz w:val="19"/>
          <w:szCs w:val="19"/>
          <w:u w:val="none"/>
          <w:shd w:fill="auto" w:val="clear"/>
          <w:vertAlign w:val="baseline"/>
          <w:rtl w:val="0"/>
        </w:rPr>
        <w:t xml:space="preserve">Distinguish state/social-security participation from employer retirement plans.</w:t>
      </w:r>
    </w:p>
    <w:p w:rsidR="00000000" w:rsidDel="00000000" w:rsidP="00000000" w:rsidRDefault="00000000" w:rsidRPr="00000000" w14:paraId="000001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1f2937"/>
          <w:sz w:val="19"/>
          <w:szCs w:val="19"/>
          <w:u w:val="none"/>
          <w:shd w:fill="auto" w:val="clear"/>
          <w:vertAlign w:val="baseline"/>
          <w:rtl w:val="0"/>
        </w:rPr>
        <w:t xml:space="preserve">Support auto-enrollment, opt-in, opt-out, waiting-period and mandatory participation models.</w:t>
      </w:r>
    </w:p>
    <w:p w:rsidR="00000000" w:rsidDel="00000000" w:rsidP="00000000" w:rsidRDefault="00000000" w:rsidRPr="00000000" w14:paraId="000001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1f2937"/>
          <w:sz w:val="19"/>
          <w:szCs w:val="19"/>
          <w:u w:val="none"/>
          <w:shd w:fill="auto" w:val="clear"/>
          <w:vertAlign w:val="baseline"/>
          <w:rtl w:val="0"/>
        </w:rPr>
        <w:t xml:space="preserve">Keep contribution thresholds/bases effective-dated and sourced to statutory/plan rules.</w:t>
      </w:r>
    </w:p>
    <w:p w:rsidR="00000000" w:rsidDel="00000000" w:rsidP="00000000" w:rsidRDefault="00000000" w:rsidRPr="00000000" w14:paraId="000001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1f2937"/>
          <w:sz w:val="19"/>
          <w:szCs w:val="19"/>
          <w:u w:val="none"/>
          <w:shd w:fill="auto" w:val="clear"/>
          <w:vertAlign w:val="baseline"/>
          <w:rtl w:val="0"/>
        </w:rPr>
        <w:t xml:space="preserve">Support employer matching, fixed contributions, defined contribution, defined benefit and provident/superannuation models as separate plan types.</w:t>
      </w:r>
    </w:p>
    <w:p w:rsidR="00000000" w:rsidDel="00000000" w:rsidP="00000000" w:rsidRDefault="00000000" w:rsidRPr="00000000" w14:paraId="000001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1f2937"/>
          <w:sz w:val="19"/>
          <w:szCs w:val="19"/>
          <w:u w:val="none"/>
          <w:shd w:fill="auto" w:val="clear"/>
          <w:vertAlign w:val="baseline"/>
          <w:rtl w:val="0"/>
        </w:rPr>
        <w:t xml:space="preserve">Do not give investment recommendations or predict retirement outcomes.</w:t>
      </w:r>
    </w:p>
    <w:p w:rsidR="00000000" w:rsidDel="00000000" w:rsidP="00000000" w:rsidRDefault="00000000" w:rsidRPr="00000000" w14:paraId="000001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8"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1f2937"/>
          <w:sz w:val="19"/>
          <w:szCs w:val="19"/>
          <w:u w:val="none"/>
          <w:shd w:fill="auto" w:val="clear"/>
          <w:vertAlign w:val="baseline"/>
          <w:rtl w:val="0"/>
        </w:rPr>
        <w:t xml:space="preserve">Preserve governing plan/scheme document precedence over chatbot summaries.</w:t>
      </w:r>
    </w:p>
    <w:p w:rsidR="00000000" w:rsidDel="00000000" w:rsidP="00000000" w:rsidRDefault="00000000" w:rsidRPr="00000000" w14:paraId="000001B2">
      <w:pPr>
        <w:spacing w:after="68" w:lineRule="auto"/>
        <w:rPr/>
      </w:pPr>
      <w:r w:rsidDel="00000000" w:rsidR="00000000" w:rsidRPr="00000000">
        <w:rPr>
          <w:b w:val="0"/>
          <w:bCs w:val="0"/>
          <w:i w:val="0"/>
          <w:iCs w:val="0"/>
          <w:rtl w:val="0"/>
        </w:rPr>
        <w:t xml:space="preserve">UK automatic-enrolment rules, U.S. ERISA-governed plans, Australian superannuation and India’s social-security/provident-fund structures illustrate why one global “401(k)/pension” abstraction is insufficient.</w:t>
      </w:r>
      <w:r w:rsidDel="00000000" w:rsidR="00000000" w:rsidRPr="00000000">
        <w:rPr>
          <w:rtl w:val="0"/>
        </w:rPr>
      </w:r>
    </w:p>
    <w:p w:rsidR="00000000" w:rsidDel="00000000" w:rsidP="00000000" w:rsidRDefault="00000000" w:rsidRPr="00000000" w14:paraId="000001B3">
      <w:pPr>
        <w:pStyle w:val="Heading1"/>
        <w:keepNext w:val="1"/>
        <w:spacing w:after="80" w:before="180" w:lineRule="auto"/>
        <w:rPr/>
      </w:pPr>
      <w:r w:rsidDel="00000000" w:rsidR="00000000" w:rsidRPr="00000000">
        <w:rPr>
          <w:rtl w:val="0"/>
        </w:rPr>
        <w:t xml:space="preserve">21. Compensation Changes &amp; Approval Governance</w:t>
      </w:r>
    </w:p>
    <w:p w:rsidR="00000000" w:rsidDel="00000000" w:rsidP="00000000" w:rsidRDefault="00000000" w:rsidRPr="00000000" w14:paraId="000001B4">
      <w:pPr>
        <w:spacing w:after="68" w:lineRule="auto"/>
        <w:rPr/>
      </w:pPr>
      <w:r w:rsidDel="00000000" w:rsidR="00000000" w:rsidRPr="00000000">
        <w:rPr>
          <w:b w:val="0"/>
          <w:bCs w:val="0"/>
          <w:i w:val="0"/>
          <w:iCs w:val="0"/>
          <w:rtl w:val="0"/>
        </w:rPr>
        <w:t xml:space="preserve">Compensation changes should be structured transactions with clear authority rather than free-text manager actions.</w:t>
      </w:r>
      <w:r w:rsidDel="00000000" w:rsidR="00000000" w:rsidRPr="00000000">
        <w:rPr>
          <w:rtl w:val="0"/>
        </w:rPr>
      </w:r>
    </w:p>
    <w:tbl>
      <w:tblPr>
        <w:tblStyle w:val="Table20"/>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0"/>
        <w:gridCol w:w="5040"/>
        <w:tblGridChange w:id="0">
          <w:tblGrid>
            <w:gridCol w:w="5040"/>
            <w:gridCol w:w="5040"/>
          </w:tblGrid>
        </w:tblGridChange>
      </w:tblGrid>
      <w:tr>
        <w:trPr>
          <w:cantSplit w:val="1"/>
          <w:tblHeader w:val="1"/>
        </w:trPr>
        <w:tc>
          <w:tcPr>
            <w:shd w:fill="24313a" w:val="clear"/>
            <w:tcMar>
              <w:top w:w="65.0" w:type="dxa"/>
              <w:bottom w:w="65.0" w:type="dxa"/>
            </w:tcMar>
            <w:vAlign w:val="center"/>
          </w:tcPr>
          <w:p w:rsidR="00000000" w:rsidDel="00000000" w:rsidP="00000000" w:rsidRDefault="00000000" w:rsidRPr="00000000" w14:paraId="000001B5">
            <w:pPr>
              <w:rPr/>
            </w:pPr>
            <w:r w:rsidDel="00000000" w:rsidR="00000000" w:rsidRPr="00000000">
              <w:rPr>
                <w:rFonts w:ascii="Aptos" w:cs="Aptos" w:eastAsia="Aptos" w:hAnsi="Aptos"/>
                <w:b w:val="1"/>
                <w:bCs w:val="1"/>
                <w:color w:val="ffffff"/>
                <w:sz w:val="16"/>
                <w:szCs w:val="16"/>
                <w:rtl w:val="0"/>
              </w:rPr>
              <w:t xml:space="preserve">Reason Code</w:t>
            </w:r>
            <w:r w:rsidDel="00000000" w:rsidR="00000000" w:rsidRPr="00000000">
              <w:rPr>
                <w:rtl w:val="0"/>
              </w:rPr>
            </w:r>
          </w:p>
        </w:tc>
        <w:tc>
          <w:tcPr>
            <w:shd w:fill="24313a" w:val="clear"/>
            <w:tcMar>
              <w:top w:w="65.0" w:type="dxa"/>
              <w:bottom w:w="65.0" w:type="dxa"/>
            </w:tcMar>
            <w:vAlign w:val="center"/>
          </w:tcPr>
          <w:p w:rsidR="00000000" w:rsidDel="00000000" w:rsidP="00000000" w:rsidRDefault="00000000" w:rsidRPr="00000000" w14:paraId="000001B6">
            <w:pPr>
              <w:rPr/>
            </w:pPr>
            <w:r w:rsidDel="00000000" w:rsidR="00000000" w:rsidRPr="00000000">
              <w:rPr>
                <w:rFonts w:ascii="Aptos" w:cs="Aptos" w:eastAsia="Aptos" w:hAnsi="Aptos"/>
                <w:b w:val="1"/>
                <w:bCs w:val="1"/>
                <w:color w:val="ffffff"/>
                <w:sz w:val="16"/>
                <w:szCs w:val="16"/>
                <w:rtl w:val="0"/>
              </w:rPr>
              <w:t xml:space="preserve">Use</w:t>
            </w:r>
            <w:r w:rsidDel="00000000" w:rsidR="00000000" w:rsidRPr="00000000">
              <w:rPr>
                <w:rtl w:val="0"/>
              </w:rPr>
            </w:r>
          </w:p>
        </w:tc>
      </w:tr>
      <w:tr>
        <w:trPr>
          <w:cantSplit w:val="1"/>
          <w:tblHeader w:val="0"/>
        </w:trPr>
        <w:tc>
          <w:tcPr>
            <w:shd w:fill="f3f6f7" w:val="clear"/>
            <w:tcMar>
              <w:top w:w="65.0" w:type="dxa"/>
              <w:bottom w:w="65.0" w:type="dxa"/>
            </w:tcMar>
            <w:vAlign w:val="center"/>
          </w:tcPr>
          <w:p w:rsidR="00000000" w:rsidDel="00000000" w:rsidP="00000000" w:rsidRDefault="00000000" w:rsidRPr="00000000" w14:paraId="000001B7">
            <w:pPr>
              <w:rPr/>
            </w:pPr>
            <w:r w:rsidDel="00000000" w:rsidR="00000000" w:rsidRPr="00000000">
              <w:rPr>
                <w:rFonts w:ascii="Aptos" w:cs="Aptos" w:eastAsia="Aptos" w:hAnsi="Aptos"/>
                <w:b w:val="1"/>
                <w:bCs w:val="1"/>
                <w:color w:val="1f2937"/>
                <w:sz w:val="16"/>
                <w:szCs w:val="16"/>
                <w:rtl w:val="0"/>
              </w:rPr>
              <w:t xml:space="preserve">MERIT</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1B8">
            <w:pPr>
              <w:rPr/>
            </w:pPr>
            <w:r w:rsidDel="00000000" w:rsidR="00000000" w:rsidRPr="00000000">
              <w:rPr>
                <w:rFonts w:ascii="Aptos" w:cs="Aptos" w:eastAsia="Aptos" w:hAnsi="Aptos"/>
                <w:b w:val="0"/>
                <w:bCs w:val="0"/>
                <w:color w:val="1f2937"/>
                <w:sz w:val="16"/>
                <w:szCs w:val="16"/>
                <w:rtl w:val="0"/>
              </w:rPr>
              <w:t xml:space="preserve">Periodic increase under approved cycle/rules</w:t>
            </w:r>
            <w:r w:rsidDel="00000000" w:rsidR="00000000" w:rsidRPr="00000000">
              <w:rPr>
                <w:rtl w:val="0"/>
              </w:rPr>
            </w:r>
          </w:p>
        </w:tc>
      </w:tr>
      <w:tr>
        <w:trPr>
          <w:cantSplit w:val="1"/>
          <w:tblHeader w:val="0"/>
        </w:trPr>
        <w:tc>
          <w:tcPr>
            <w:shd w:fill="f3f6f7" w:val="clear"/>
            <w:tcMar>
              <w:top w:w="65.0" w:type="dxa"/>
              <w:bottom w:w="65.0" w:type="dxa"/>
            </w:tcMar>
            <w:vAlign w:val="center"/>
          </w:tcPr>
          <w:p w:rsidR="00000000" w:rsidDel="00000000" w:rsidP="00000000" w:rsidRDefault="00000000" w:rsidRPr="00000000" w14:paraId="000001B9">
            <w:pPr>
              <w:rPr/>
            </w:pPr>
            <w:r w:rsidDel="00000000" w:rsidR="00000000" w:rsidRPr="00000000">
              <w:rPr>
                <w:rFonts w:ascii="Aptos" w:cs="Aptos" w:eastAsia="Aptos" w:hAnsi="Aptos"/>
                <w:b w:val="1"/>
                <w:bCs w:val="1"/>
                <w:color w:val="1f2937"/>
                <w:sz w:val="16"/>
                <w:szCs w:val="16"/>
                <w:rtl w:val="0"/>
              </w:rPr>
              <w:t xml:space="preserve">PROMOTION</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1BA">
            <w:pPr>
              <w:rPr/>
            </w:pPr>
            <w:r w:rsidDel="00000000" w:rsidR="00000000" w:rsidRPr="00000000">
              <w:rPr>
                <w:rFonts w:ascii="Aptos" w:cs="Aptos" w:eastAsia="Aptos" w:hAnsi="Aptos"/>
                <w:b w:val="0"/>
                <w:bCs w:val="0"/>
                <w:color w:val="1f2937"/>
                <w:sz w:val="16"/>
                <w:szCs w:val="16"/>
                <w:rtl w:val="0"/>
              </w:rPr>
              <w:t xml:space="preserve">Role/level change with corresponding compensation action</w:t>
            </w:r>
            <w:r w:rsidDel="00000000" w:rsidR="00000000" w:rsidRPr="00000000">
              <w:rPr>
                <w:rtl w:val="0"/>
              </w:rPr>
            </w:r>
          </w:p>
        </w:tc>
      </w:tr>
      <w:tr>
        <w:trPr>
          <w:cantSplit w:val="1"/>
          <w:tblHeader w:val="0"/>
        </w:trPr>
        <w:tc>
          <w:tcPr>
            <w:shd w:fill="f3f6f7" w:val="clear"/>
            <w:tcMar>
              <w:top w:w="65.0" w:type="dxa"/>
              <w:bottom w:w="65.0" w:type="dxa"/>
            </w:tcMar>
            <w:vAlign w:val="center"/>
          </w:tcPr>
          <w:p w:rsidR="00000000" w:rsidDel="00000000" w:rsidP="00000000" w:rsidRDefault="00000000" w:rsidRPr="00000000" w14:paraId="000001BB">
            <w:pPr>
              <w:rPr/>
            </w:pPr>
            <w:r w:rsidDel="00000000" w:rsidR="00000000" w:rsidRPr="00000000">
              <w:rPr>
                <w:rFonts w:ascii="Aptos" w:cs="Aptos" w:eastAsia="Aptos" w:hAnsi="Aptos"/>
                <w:b w:val="1"/>
                <w:bCs w:val="1"/>
                <w:color w:val="1f2937"/>
                <w:sz w:val="16"/>
                <w:szCs w:val="16"/>
                <w:rtl w:val="0"/>
              </w:rPr>
              <w:t xml:space="preserve">MARKET_ADJUSTMENT</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1BC">
            <w:pPr>
              <w:rPr/>
            </w:pPr>
            <w:r w:rsidDel="00000000" w:rsidR="00000000" w:rsidRPr="00000000">
              <w:rPr>
                <w:rFonts w:ascii="Aptos" w:cs="Aptos" w:eastAsia="Aptos" w:hAnsi="Aptos"/>
                <w:b w:val="0"/>
                <w:bCs w:val="0"/>
                <w:color w:val="1f2937"/>
                <w:sz w:val="16"/>
                <w:szCs w:val="16"/>
                <w:rtl w:val="0"/>
              </w:rPr>
              <w:t xml:space="preserve">Adjustment based on approved market methodology</w:t>
            </w:r>
            <w:r w:rsidDel="00000000" w:rsidR="00000000" w:rsidRPr="00000000">
              <w:rPr>
                <w:rtl w:val="0"/>
              </w:rPr>
            </w:r>
          </w:p>
        </w:tc>
      </w:tr>
      <w:tr>
        <w:trPr>
          <w:cantSplit w:val="1"/>
          <w:tblHeader w:val="0"/>
        </w:trPr>
        <w:tc>
          <w:tcPr>
            <w:shd w:fill="f3f6f7" w:val="clear"/>
            <w:tcMar>
              <w:top w:w="65.0" w:type="dxa"/>
              <w:bottom w:w="65.0" w:type="dxa"/>
            </w:tcMar>
            <w:vAlign w:val="center"/>
          </w:tcPr>
          <w:p w:rsidR="00000000" w:rsidDel="00000000" w:rsidP="00000000" w:rsidRDefault="00000000" w:rsidRPr="00000000" w14:paraId="000001BD">
            <w:pPr>
              <w:rPr/>
            </w:pPr>
            <w:r w:rsidDel="00000000" w:rsidR="00000000" w:rsidRPr="00000000">
              <w:rPr>
                <w:rFonts w:ascii="Aptos" w:cs="Aptos" w:eastAsia="Aptos" w:hAnsi="Aptos"/>
                <w:b w:val="1"/>
                <w:bCs w:val="1"/>
                <w:color w:val="1f2937"/>
                <w:sz w:val="16"/>
                <w:szCs w:val="16"/>
                <w:rtl w:val="0"/>
              </w:rPr>
              <w:t xml:space="preserve">EQUITY_ADJUSTMENT</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1BE">
            <w:pPr>
              <w:rPr/>
            </w:pPr>
            <w:r w:rsidDel="00000000" w:rsidR="00000000" w:rsidRPr="00000000">
              <w:rPr>
                <w:rFonts w:ascii="Aptos" w:cs="Aptos" w:eastAsia="Aptos" w:hAnsi="Aptos"/>
                <w:b w:val="0"/>
                <w:bCs w:val="0"/>
                <w:color w:val="1f2937"/>
                <w:sz w:val="16"/>
                <w:szCs w:val="16"/>
                <w:rtl w:val="0"/>
              </w:rPr>
              <w:t xml:space="preserve">Pay-equity/compression correction</w:t>
            </w:r>
            <w:r w:rsidDel="00000000" w:rsidR="00000000" w:rsidRPr="00000000">
              <w:rPr>
                <w:rtl w:val="0"/>
              </w:rPr>
            </w:r>
          </w:p>
        </w:tc>
      </w:tr>
      <w:tr>
        <w:trPr>
          <w:cantSplit w:val="1"/>
          <w:tblHeader w:val="0"/>
        </w:trPr>
        <w:tc>
          <w:tcPr>
            <w:shd w:fill="f3f6f7" w:val="clear"/>
            <w:tcMar>
              <w:top w:w="65.0" w:type="dxa"/>
              <w:bottom w:w="65.0" w:type="dxa"/>
            </w:tcMar>
            <w:vAlign w:val="center"/>
          </w:tcPr>
          <w:p w:rsidR="00000000" w:rsidDel="00000000" w:rsidP="00000000" w:rsidRDefault="00000000" w:rsidRPr="00000000" w14:paraId="000001BF">
            <w:pPr>
              <w:rPr/>
            </w:pPr>
            <w:r w:rsidDel="00000000" w:rsidR="00000000" w:rsidRPr="00000000">
              <w:rPr>
                <w:rFonts w:ascii="Aptos" w:cs="Aptos" w:eastAsia="Aptos" w:hAnsi="Aptos"/>
                <w:b w:val="1"/>
                <w:bCs w:val="1"/>
                <w:color w:val="1f2937"/>
                <w:sz w:val="16"/>
                <w:szCs w:val="16"/>
                <w:rtl w:val="0"/>
              </w:rPr>
              <w:t xml:space="preserve">RETENTION</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1C0">
            <w:pPr>
              <w:rPr/>
            </w:pPr>
            <w:r w:rsidDel="00000000" w:rsidR="00000000" w:rsidRPr="00000000">
              <w:rPr>
                <w:rFonts w:ascii="Aptos" w:cs="Aptos" w:eastAsia="Aptos" w:hAnsi="Aptos"/>
                <w:b w:val="0"/>
                <w:bCs w:val="0"/>
                <w:color w:val="1f2937"/>
                <w:sz w:val="16"/>
                <w:szCs w:val="16"/>
                <w:rtl w:val="0"/>
              </w:rPr>
              <w:t xml:space="preserve">Time-bound or permanent retention adjustment</w:t>
            </w:r>
            <w:r w:rsidDel="00000000" w:rsidR="00000000" w:rsidRPr="00000000">
              <w:rPr>
                <w:rtl w:val="0"/>
              </w:rPr>
            </w:r>
          </w:p>
        </w:tc>
      </w:tr>
      <w:tr>
        <w:trPr>
          <w:cantSplit w:val="1"/>
          <w:tblHeader w:val="0"/>
        </w:trPr>
        <w:tc>
          <w:tcPr>
            <w:shd w:fill="f3f6f7" w:val="clear"/>
            <w:tcMar>
              <w:top w:w="65.0" w:type="dxa"/>
              <w:bottom w:w="65.0" w:type="dxa"/>
            </w:tcMar>
            <w:vAlign w:val="center"/>
          </w:tcPr>
          <w:p w:rsidR="00000000" w:rsidDel="00000000" w:rsidP="00000000" w:rsidRDefault="00000000" w:rsidRPr="00000000" w14:paraId="000001C1">
            <w:pPr>
              <w:rPr/>
            </w:pPr>
            <w:r w:rsidDel="00000000" w:rsidR="00000000" w:rsidRPr="00000000">
              <w:rPr>
                <w:rFonts w:ascii="Aptos" w:cs="Aptos" w:eastAsia="Aptos" w:hAnsi="Aptos"/>
                <w:b w:val="1"/>
                <w:bCs w:val="1"/>
                <w:color w:val="1f2937"/>
                <w:sz w:val="16"/>
                <w:szCs w:val="16"/>
                <w:rtl w:val="0"/>
              </w:rPr>
              <w:t xml:space="preserve">LEGAL_MINIMUM</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1C2">
            <w:pPr>
              <w:rPr/>
            </w:pPr>
            <w:r w:rsidDel="00000000" w:rsidR="00000000" w:rsidRPr="00000000">
              <w:rPr>
                <w:rFonts w:ascii="Aptos" w:cs="Aptos" w:eastAsia="Aptos" w:hAnsi="Aptos"/>
                <w:b w:val="0"/>
                <w:bCs w:val="0"/>
                <w:color w:val="1f2937"/>
                <w:sz w:val="16"/>
                <w:szCs w:val="16"/>
                <w:rtl w:val="0"/>
              </w:rPr>
              <w:t xml:space="preserve">Mandatory change due to statutory wage floor or collective rule</w:t>
            </w:r>
            <w:r w:rsidDel="00000000" w:rsidR="00000000" w:rsidRPr="00000000">
              <w:rPr>
                <w:rtl w:val="0"/>
              </w:rPr>
            </w:r>
          </w:p>
        </w:tc>
      </w:tr>
      <w:tr>
        <w:trPr>
          <w:cantSplit w:val="1"/>
          <w:tblHeader w:val="0"/>
        </w:trPr>
        <w:tc>
          <w:tcPr>
            <w:shd w:fill="f3f6f7" w:val="clear"/>
            <w:tcMar>
              <w:top w:w="65.0" w:type="dxa"/>
              <w:bottom w:w="65.0" w:type="dxa"/>
            </w:tcMar>
            <w:vAlign w:val="center"/>
          </w:tcPr>
          <w:p w:rsidR="00000000" w:rsidDel="00000000" w:rsidP="00000000" w:rsidRDefault="00000000" w:rsidRPr="00000000" w14:paraId="000001C3">
            <w:pPr>
              <w:rPr/>
            </w:pPr>
            <w:r w:rsidDel="00000000" w:rsidR="00000000" w:rsidRPr="00000000">
              <w:rPr>
                <w:rFonts w:ascii="Aptos" w:cs="Aptos" w:eastAsia="Aptos" w:hAnsi="Aptos"/>
                <w:b w:val="1"/>
                <w:bCs w:val="1"/>
                <w:color w:val="1f2937"/>
                <w:sz w:val="16"/>
                <w:szCs w:val="16"/>
                <w:rtl w:val="0"/>
              </w:rPr>
              <w:t xml:space="preserve">LOCATION_CHANGE</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1C4">
            <w:pPr>
              <w:rPr/>
            </w:pPr>
            <w:r w:rsidDel="00000000" w:rsidR="00000000" w:rsidRPr="00000000">
              <w:rPr>
                <w:rFonts w:ascii="Aptos" w:cs="Aptos" w:eastAsia="Aptos" w:hAnsi="Aptos"/>
                <w:b w:val="0"/>
                <w:bCs w:val="0"/>
                <w:color w:val="1f2937"/>
                <w:sz w:val="16"/>
                <w:szCs w:val="16"/>
                <w:rtl w:val="0"/>
              </w:rPr>
              <w:t xml:space="preserve">Approved geographic-structure transition</w:t>
            </w:r>
            <w:r w:rsidDel="00000000" w:rsidR="00000000" w:rsidRPr="00000000">
              <w:rPr>
                <w:rtl w:val="0"/>
              </w:rPr>
            </w:r>
          </w:p>
        </w:tc>
      </w:tr>
      <w:tr>
        <w:trPr>
          <w:cantSplit w:val="1"/>
          <w:tblHeader w:val="0"/>
        </w:trPr>
        <w:tc>
          <w:tcPr>
            <w:shd w:fill="f3f6f7" w:val="clear"/>
            <w:tcMar>
              <w:top w:w="65.0" w:type="dxa"/>
              <w:bottom w:w="65.0" w:type="dxa"/>
            </w:tcMar>
            <w:vAlign w:val="center"/>
          </w:tcPr>
          <w:p w:rsidR="00000000" w:rsidDel="00000000" w:rsidP="00000000" w:rsidRDefault="00000000" w:rsidRPr="00000000" w14:paraId="000001C5">
            <w:pPr>
              <w:rPr/>
            </w:pPr>
            <w:r w:rsidDel="00000000" w:rsidR="00000000" w:rsidRPr="00000000">
              <w:rPr>
                <w:rFonts w:ascii="Aptos" w:cs="Aptos" w:eastAsia="Aptos" w:hAnsi="Aptos"/>
                <w:b w:val="1"/>
                <w:bCs w:val="1"/>
                <w:color w:val="1f2937"/>
                <w:sz w:val="16"/>
                <w:szCs w:val="16"/>
                <w:rtl w:val="0"/>
              </w:rPr>
              <w:t xml:space="preserve">TEMPORARY_PREMIUM</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1C6">
            <w:pPr>
              <w:rPr/>
            </w:pPr>
            <w:r w:rsidDel="00000000" w:rsidR="00000000" w:rsidRPr="00000000">
              <w:rPr>
                <w:rFonts w:ascii="Aptos" w:cs="Aptos" w:eastAsia="Aptos" w:hAnsi="Aptos"/>
                <w:b w:val="0"/>
                <w:bCs w:val="0"/>
                <w:color w:val="1f2937"/>
                <w:sz w:val="16"/>
                <w:szCs w:val="16"/>
                <w:rtl w:val="0"/>
              </w:rPr>
              <w:t xml:space="preserve">Temporary duty/acting/shift or project premium</w:t>
            </w:r>
            <w:r w:rsidDel="00000000" w:rsidR="00000000" w:rsidRPr="00000000">
              <w:rPr>
                <w:rtl w:val="0"/>
              </w:rPr>
            </w:r>
          </w:p>
        </w:tc>
      </w:tr>
      <w:tr>
        <w:trPr>
          <w:cantSplit w:val="1"/>
          <w:tblHeader w:val="0"/>
        </w:trPr>
        <w:tc>
          <w:tcPr>
            <w:shd w:fill="f3f6f7" w:val="clear"/>
            <w:tcMar>
              <w:top w:w="65.0" w:type="dxa"/>
              <w:bottom w:w="65.0" w:type="dxa"/>
            </w:tcMar>
            <w:vAlign w:val="center"/>
          </w:tcPr>
          <w:p w:rsidR="00000000" w:rsidDel="00000000" w:rsidP="00000000" w:rsidRDefault="00000000" w:rsidRPr="00000000" w14:paraId="000001C7">
            <w:pPr>
              <w:rPr/>
            </w:pPr>
            <w:r w:rsidDel="00000000" w:rsidR="00000000" w:rsidRPr="00000000">
              <w:rPr>
                <w:rFonts w:ascii="Aptos" w:cs="Aptos" w:eastAsia="Aptos" w:hAnsi="Aptos"/>
                <w:b w:val="1"/>
                <w:bCs w:val="1"/>
                <w:color w:val="1f2937"/>
                <w:sz w:val="16"/>
                <w:szCs w:val="16"/>
                <w:rtl w:val="0"/>
              </w:rPr>
              <w:t xml:space="preserve">CORRECTION</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1C8">
            <w:pPr>
              <w:rPr/>
            </w:pPr>
            <w:r w:rsidDel="00000000" w:rsidR="00000000" w:rsidRPr="00000000">
              <w:rPr>
                <w:rFonts w:ascii="Aptos" w:cs="Aptos" w:eastAsia="Aptos" w:hAnsi="Aptos"/>
                <w:b w:val="0"/>
                <w:bCs w:val="0"/>
                <w:color w:val="1f2937"/>
                <w:sz w:val="16"/>
                <w:szCs w:val="16"/>
                <w:rtl w:val="0"/>
              </w:rPr>
              <w:t xml:space="preserve">Administrative/payroll correction</w:t>
            </w:r>
            <w:r w:rsidDel="00000000" w:rsidR="00000000" w:rsidRPr="00000000">
              <w:rPr>
                <w:rtl w:val="0"/>
              </w:rPr>
            </w:r>
          </w:p>
        </w:tc>
      </w:tr>
      <w:tr>
        <w:trPr>
          <w:cantSplit w:val="1"/>
          <w:tblHeader w:val="0"/>
        </w:trPr>
        <w:tc>
          <w:tcPr>
            <w:shd w:fill="f3f6f7" w:val="clear"/>
            <w:tcMar>
              <w:top w:w="65.0" w:type="dxa"/>
              <w:bottom w:w="65.0" w:type="dxa"/>
            </w:tcMar>
            <w:vAlign w:val="center"/>
          </w:tcPr>
          <w:p w:rsidR="00000000" w:rsidDel="00000000" w:rsidP="00000000" w:rsidRDefault="00000000" w:rsidRPr="00000000" w14:paraId="000001C9">
            <w:pPr>
              <w:rPr/>
            </w:pPr>
            <w:r w:rsidDel="00000000" w:rsidR="00000000" w:rsidRPr="00000000">
              <w:rPr>
                <w:rFonts w:ascii="Aptos" w:cs="Aptos" w:eastAsia="Aptos" w:hAnsi="Aptos"/>
                <w:b w:val="1"/>
                <w:bCs w:val="1"/>
                <w:color w:val="1f2937"/>
                <w:sz w:val="16"/>
                <w:szCs w:val="16"/>
                <w:rtl w:val="0"/>
              </w:rPr>
              <w:t xml:space="preserve">OTHER_APPROVED</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1CA">
            <w:pPr>
              <w:rPr/>
            </w:pPr>
            <w:r w:rsidDel="00000000" w:rsidR="00000000" w:rsidRPr="00000000">
              <w:rPr>
                <w:rFonts w:ascii="Aptos" w:cs="Aptos" w:eastAsia="Aptos" w:hAnsi="Aptos"/>
                <w:b w:val="0"/>
                <w:bCs w:val="0"/>
                <w:color w:val="1f2937"/>
                <w:sz w:val="16"/>
                <w:szCs w:val="16"/>
                <w:rtl w:val="0"/>
              </w:rPr>
              <w:t xml:space="preserve">Requires configured reason and elevated approval</w:t>
            </w:r>
            <w:r w:rsidDel="00000000" w:rsidR="00000000" w:rsidRPr="00000000">
              <w:rPr>
                <w:rtl w:val="0"/>
              </w:rPr>
            </w:r>
          </w:p>
        </w:tc>
      </w:tr>
    </w:tbl>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pStyle w:val="Heading2"/>
        <w:keepNext w:val="1"/>
        <w:spacing w:after="80" w:before="120" w:lineRule="auto"/>
        <w:rPr/>
      </w:pPr>
      <w:r w:rsidDel="00000000" w:rsidR="00000000" w:rsidRPr="00000000">
        <w:rPr>
          <w:rtl w:val="0"/>
        </w:rPr>
        <w:t xml:space="preserve">21.1 Approval Gates</w:t>
      </w:r>
    </w:p>
    <w:p w:rsidR="00000000" w:rsidDel="00000000" w:rsidP="00000000" w:rsidRDefault="00000000" w:rsidRPr="00000000" w14:paraId="000001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1f2937"/>
          <w:sz w:val="19"/>
          <w:szCs w:val="19"/>
          <w:u w:val="none"/>
          <w:shd w:fill="auto" w:val="clear"/>
          <w:vertAlign w:val="baseline"/>
          <w:rtl w:val="0"/>
        </w:rPr>
        <w:t xml:space="preserve">manager recommendation where applicable</w:t>
      </w:r>
    </w:p>
    <w:p w:rsidR="00000000" w:rsidDel="00000000" w:rsidP="00000000" w:rsidRDefault="00000000" w:rsidRPr="00000000" w14:paraId="000001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1f2937"/>
          <w:sz w:val="19"/>
          <w:szCs w:val="19"/>
          <w:u w:val="none"/>
          <w:shd w:fill="auto" w:val="clear"/>
          <w:vertAlign w:val="baseline"/>
          <w:rtl w:val="0"/>
        </w:rPr>
        <w:t xml:space="preserve">budget owner</w:t>
      </w:r>
    </w:p>
    <w:p w:rsidR="00000000" w:rsidDel="00000000" w:rsidP="00000000" w:rsidRDefault="00000000" w:rsidRPr="00000000" w14:paraId="000001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1f2937"/>
          <w:sz w:val="19"/>
          <w:szCs w:val="19"/>
          <w:u w:val="none"/>
          <w:shd w:fill="auto" w:val="clear"/>
          <w:vertAlign w:val="baseline"/>
          <w:rtl w:val="0"/>
        </w:rPr>
        <w:t xml:space="preserve">HR/Total Rewards</w:t>
      </w:r>
    </w:p>
    <w:p w:rsidR="00000000" w:rsidDel="00000000" w:rsidP="00000000" w:rsidRDefault="00000000" w:rsidRPr="00000000" w14:paraId="000001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1f2937"/>
          <w:sz w:val="19"/>
          <w:szCs w:val="19"/>
          <w:u w:val="none"/>
          <w:shd w:fill="auto" w:val="clear"/>
          <w:vertAlign w:val="baseline"/>
          <w:rtl w:val="0"/>
        </w:rPr>
        <w:t xml:space="preserve">pay-band validation</w:t>
      </w:r>
    </w:p>
    <w:p w:rsidR="00000000" w:rsidDel="00000000" w:rsidP="00000000" w:rsidRDefault="00000000" w:rsidRPr="00000000" w14:paraId="000001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1f2937"/>
          <w:sz w:val="19"/>
          <w:szCs w:val="19"/>
          <w:u w:val="none"/>
          <w:shd w:fill="auto" w:val="clear"/>
          <w:vertAlign w:val="baseline"/>
          <w:rtl w:val="0"/>
        </w:rPr>
        <w:t xml:space="preserve">equal-pay/consistency check</w:t>
      </w:r>
    </w:p>
    <w:p w:rsidR="00000000" w:rsidDel="00000000" w:rsidP="00000000" w:rsidRDefault="00000000" w:rsidRPr="00000000" w14:paraId="000001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1f2937"/>
          <w:sz w:val="19"/>
          <w:szCs w:val="19"/>
          <w:u w:val="none"/>
          <w:shd w:fill="auto" w:val="clear"/>
          <w:vertAlign w:val="baseline"/>
          <w:rtl w:val="0"/>
        </w:rPr>
        <w:t xml:space="preserve">Legal/ER review where required</w:t>
      </w:r>
    </w:p>
    <w:p w:rsidR="00000000" w:rsidDel="00000000" w:rsidP="00000000" w:rsidRDefault="00000000" w:rsidRPr="00000000" w14:paraId="000001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1f2937"/>
          <w:sz w:val="19"/>
          <w:szCs w:val="19"/>
          <w:u w:val="none"/>
          <w:shd w:fill="auto" w:val="clear"/>
          <w:vertAlign w:val="baseline"/>
          <w:rtl w:val="0"/>
        </w:rPr>
        <w:t xml:space="preserve">Finance approval for exceptional or material changes</w:t>
      </w:r>
    </w:p>
    <w:p w:rsidR="00000000" w:rsidDel="00000000" w:rsidP="00000000" w:rsidRDefault="00000000" w:rsidRPr="00000000" w14:paraId="000001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1f2937"/>
          <w:sz w:val="19"/>
          <w:szCs w:val="19"/>
          <w:u w:val="none"/>
          <w:shd w:fill="auto" w:val="clear"/>
          <w:vertAlign w:val="baseline"/>
          <w:rtl w:val="0"/>
        </w:rPr>
        <w:t xml:space="preserve">effective-date validation</w:t>
      </w:r>
    </w:p>
    <w:p w:rsidR="00000000" w:rsidDel="00000000" w:rsidP="00000000" w:rsidRDefault="00000000" w:rsidRPr="00000000" w14:paraId="000001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1f2937"/>
          <w:sz w:val="19"/>
          <w:szCs w:val="19"/>
          <w:u w:val="none"/>
          <w:shd w:fill="auto" w:val="clear"/>
          <w:vertAlign w:val="baseline"/>
          <w:rtl w:val="0"/>
        </w:rPr>
        <w:t xml:space="preserve">payroll transmission approval</w:t>
      </w:r>
    </w:p>
    <w:p w:rsidR="00000000" w:rsidDel="00000000" w:rsidP="00000000" w:rsidRDefault="00000000" w:rsidRPr="00000000" w14:paraId="000001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8"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1f2937"/>
          <w:sz w:val="19"/>
          <w:szCs w:val="19"/>
          <w:u w:val="none"/>
          <w:shd w:fill="auto" w:val="clear"/>
          <w:vertAlign w:val="baseline"/>
          <w:rtl w:val="0"/>
        </w:rPr>
        <w:t xml:space="preserve">segregation-of-duties check</w:t>
      </w:r>
    </w:p>
    <w:p w:rsidR="00000000" w:rsidDel="00000000" w:rsidP="00000000" w:rsidRDefault="00000000" w:rsidRPr="00000000" w14:paraId="000001D7">
      <w:pPr>
        <w:pStyle w:val="Heading1"/>
        <w:keepNext w:val="1"/>
        <w:spacing w:after="80" w:before="180" w:lineRule="auto"/>
        <w:rPr/>
      </w:pPr>
      <w:r w:rsidDel="00000000" w:rsidR="00000000" w:rsidRPr="00000000">
        <w:rPr>
          <w:rtl w:val="0"/>
        </w:rPr>
        <w:t xml:space="preserve">22. Pay Decision Evidence Object</w:t>
      </w:r>
    </w:p>
    <w:p w:rsidR="00000000" w:rsidDel="00000000" w:rsidP="00000000" w:rsidRDefault="00000000" w:rsidRPr="00000000" w14:paraId="000001D8">
      <w:pPr>
        <w:keepNext w:val="0"/>
        <w:keepLines w:val="1"/>
        <w:pageBreakBefore w:val="0"/>
        <w:widowControl w:val="1"/>
        <w:pBdr>
          <w:top w:space="0" w:sz="0" w:val="nil"/>
          <w:left w:space="0" w:sz="0" w:val="nil"/>
          <w:bottom w:space="0" w:sz="0" w:val="nil"/>
          <w:right w:space="0" w:sz="0" w:val="nil"/>
          <w:between w:space="0" w:sz="0" w:val="nil"/>
        </w:pBdr>
        <w:shd w:fill="auto" w:val="clear"/>
        <w:spacing w:after="82" w:before="0" w:line="240" w:lineRule="auto"/>
        <w:ind w:left="259" w:right="173" w:firstLine="0"/>
        <w:jc w:val="left"/>
        <w:rPr>
          <w:rFonts w:ascii="Consolas" w:cs="Consolas" w:eastAsia="Consolas" w:hAnsi="Consolas"/>
          <w:b w:val="0"/>
          <w:bCs w:val="0"/>
          <w:i w:val="0"/>
          <w:iCs w:val="0"/>
          <w:smallCaps w:val="0"/>
          <w:strike w:val="0"/>
          <w:color w:val="24313a"/>
          <w:sz w:val="16"/>
          <w:szCs w:val="16"/>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1f2937"/>
          <w:sz w:val="14"/>
          <w:szCs w:val="14"/>
          <w:u w:val="none"/>
          <w:shd w:fill="auto" w:val="clear"/>
          <w:vertAlign w:val="baseline"/>
          <w:rtl w:val="0"/>
        </w:rPr>
        <w:t xml:space="preserve">pay_decision_evidence:</w:t>
        <w:br w:type="textWrapping"/>
        <w:t xml:space="preserve">  decision_id:</w:t>
        <w:br w:type="textWrapping"/>
        <w:t xml:space="preserve">  employee_ref:      # token/reference only; not RAG content</w:t>
        <w:br w:type="textWrapping"/>
        <w:t xml:space="preserve">  action_type:</w:t>
        <w:br w:type="textWrapping"/>
        <w:t xml:space="preserve">  old_structure_ref:</w:t>
        <w:br w:type="textWrapping"/>
        <w:t xml:space="preserve">  new_structure_ref:</w:t>
        <w:br w:type="textWrapping"/>
        <w:t xml:space="preserve">  objective_reason_codes:</w:t>
        <w:br w:type="textWrapping"/>
        <w:t xml:space="preserve">  supporting_evidence_refs:</w:t>
        <w:br w:type="textWrapping"/>
        <w:t xml:space="preserve">  comparator_check_ref:</w:t>
        <w:br w:type="textWrapping"/>
        <w:t xml:space="preserve">  budget_approval_ref:</w:t>
        <w:br w:type="textWrapping"/>
        <w:t xml:space="preserve">  rewards_approval_ref:</w:t>
        <w:br w:type="textWrapping"/>
        <w:t xml:space="preserve">  legal_review_ref:</w:t>
        <w:br w:type="textWrapping"/>
        <w:t xml:space="preserve">  effective_date:</w:t>
        <w:br w:type="textWrapping"/>
        <w:t xml:space="preserve">  created_by:</w:t>
        <w:br w:type="textWrapping"/>
        <w:t xml:space="preserve">  approved_by:</w:t>
        <w:br w:type="textWrapping"/>
        <w:t xml:space="preserve">  final_status:</w:t>
        <w:br w:type="textWrapping"/>
        <w:t xml:space="preserve">  immutable_hash:</w:t>
      </w:r>
      <w:r w:rsidDel="00000000" w:rsidR="00000000" w:rsidRPr="00000000">
        <w:rPr>
          <w:rtl w:val="0"/>
        </w:rPr>
      </w:r>
    </w:p>
    <w:p w:rsidR="00000000" w:rsidDel="00000000" w:rsidP="00000000" w:rsidRDefault="00000000" w:rsidRPr="00000000" w14:paraId="000001D9">
      <w:pPr>
        <w:spacing w:after="68" w:lineRule="auto"/>
        <w:rPr/>
      </w:pPr>
      <w:r w:rsidDel="00000000" w:rsidR="00000000" w:rsidRPr="00000000">
        <w:rPr>
          <w:b w:val="0"/>
          <w:bCs w:val="0"/>
          <w:i w:val="0"/>
          <w:iCs w:val="0"/>
          <w:rtl w:val="0"/>
        </w:rPr>
        <w:t xml:space="preserve">This object belongs to the restricted transactional plane. The chatbot can reference its existence only when the user is authorized and the relevant API intentionally exposes a safe view.</w:t>
      </w:r>
      <w:r w:rsidDel="00000000" w:rsidR="00000000" w:rsidRPr="00000000">
        <w:rPr>
          <w:rtl w:val="0"/>
        </w:rPr>
      </w:r>
    </w:p>
    <w:p w:rsidR="00000000" w:rsidDel="00000000" w:rsidP="00000000" w:rsidRDefault="00000000" w:rsidRPr="00000000" w14:paraId="000001DA">
      <w:pPr>
        <w:pStyle w:val="Heading1"/>
        <w:keepNext w:val="1"/>
        <w:spacing w:after="80" w:before="180" w:lineRule="auto"/>
        <w:rPr/>
      </w:pPr>
      <w:r w:rsidDel="00000000" w:rsidR="00000000" w:rsidRPr="00000000">
        <w:rPr>
          <w:rtl w:val="0"/>
        </w:rPr>
        <w:t xml:space="preserve">23. Policy Lifecycle &amp; Governance</w:t>
      </w:r>
    </w:p>
    <w:p w:rsidR="00000000" w:rsidDel="00000000" w:rsidP="00000000" w:rsidRDefault="00000000" w:rsidRPr="00000000" w14:paraId="000001DB">
      <w:pPr>
        <w:keepNext w:val="0"/>
        <w:keepLines w:val="1"/>
        <w:pageBreakBefore w:val="0"/>
        <w:widowControl w:val="1"/>
        <w:pBdr>
          <w:top w:space="0" w:sz="0" w:val="nil"/>
          <w:left w:space="0" w:sz="0" w:val="nil"/>
          <w:bottom w:space="0" w:sz="0" w:val="nil"/>
          <w:right w:space="0" w:sz="0" w:val="nil"/>
          <w:between w:space="0" w:sz="0" w:val="nil"/>
        </w:pBdr>
        <w:shd w:fill="auto" w:val="clear"/>
        <w:spacing w:after="82" w:before="0" w:line="240" w:lineRule="auto"/>
        <w:ind w:left="259" w:right="173" w:firstLine="0"/>
        <w:jc w:val="left"/>
        <w:rPr>
          <w:rFonts w:ascii="Consolas" w:cs="Consolas" w:eastAsia="Consolas" w:hAnsi="Consolas"/>
          <w:b w:val="0"/>
          <w:bCs w:val="0"/>
          <w:i w:val="0"/>
          <w:iCs w:val="0"/>
          <w:smallCaps w:val="0"/>
          <w:strike w:val="0"/>
          <w:color w:val="24313a"/>
          <w:sz w:val="16"/>
          <w:szCs w:val="16"/>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1f2937"/>
          <w:sz w:val="14"/>
          <w:szCs w:val="14"/>
          <w:u w:val="none"/>
          <w:shd w:fill="auto" w:val="clear"/>
          <w:vertAlign w:val="baseline"/>
          <w:rtl w:val="0"/>
        </w:rPr>
        <w:t xml:space="preserve">DRAFT → HR/REWARDS REVIEW → LEGAL/TAX REVIEW → LOCAL REVIEW → APPROVED → SCHEDULED → ACTIVE → SUPERSEDED → ARCHIVED</w:t>
      </w:r>
      <w:r w:rsidDel="00000000" w:rsidR="00000000" w:rsidRPr="00000000">
        <w:rPr>
          <w:rtl w:val="0"/>
        </w:rPr>
      </w:r>
    </w:p>
    <w:p w:rsidR="00000000" w:rsidDel="00000000" w:rsidP="00000000" w:rsidRDefault="00000000" w:rsidRPr="00000000" w14:paraId="000001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1f2937"/>
          <w:sz w:val="19"/>
          <w:szCs w:val="19"/>
          <w:u w:val="none"/>
          <w:shd w:fill="auto" w:val="clear"/>
          <w:vertAlign w:val="baseline"/>
          <w:rtl w:val="0"/>
        </w:rPr>
        <w:t xml:space="preserve">Policy versions are immutable after publication.</w:t>
      </w:r>
    </w:p>
    <w:p w:rsidR="00000000" w:rsidDel="00000000" w:rsidP="00000000" w:rsidRDefault="00000000" w:rsidRPr="00000000" w14:paraId="000001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1f2937"/>
          <w:sz w:val="19"/>
          <w:szCs w:val="19"/>
          <w:u w:val="none"/>
          <w:shd w:fill="auto" w:val="clear"/>
          <w:vertAlign w:val="baseline"/>
          <w:rtl w:val="0"/>
        </w:rPr>
        <w:t xml:space="preserve">Rates/thresholds may be separate effective-dated rule objects from narrative policy.</w:t>
      </w:r>
    </w:p>
    <w:p w:rsidR="00000000" w:rsidDel="00000000" w:rsidP="00000000" w:rsidRDefault="00000000" w:rsidRPr="00000000" w14:paraId="000001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1f2937"/>
          <w:sz w:val="19"/>
          <w:szCs w:val="19"/>
          <w:u w:val="none"/>
          <w:shd w:fill="auto" w:val="clear"/>
          <w:vertAlign w:val="baseline"/>
          <w:rtl w:val="0"/>
        </w:rPr>
        <w:t xml:space="preserve">Plan-year changes must not overwrite prior plan-year documents.</w:t>
      </w:r>
    </w:p>
    <w:p w:rsidR="00000000" w:rsidDel="00000000" w:rsidP="00000000" w:rsidRDefault="00000000" w:rsidRPr="00000000" w14:paraId="000001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1f2937"/>
          <w:sz w:val="19"/>
          <w:szCs w:val="19"/>
          <w:u w:val="none"/>
          <w:shd w:fill="auto" w:val="clear"/>
          <w:vertAlign w:val="baseline"/>
          <w:rtl w:val="0"/>
        </w:rPr>
        <w:t xml:space="preserve">Material changes may trigger employee notice/acknowledgment where configured.</w:t>
      </w:r>
    </w:p>
    <w:p w:rsidR="00000000" w:rsidDel="00000000" w:rsidP="00000000" w:rsidRDefault="00000000" w:rsidRPr="00000000" w14:paraId="000001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8"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1f2937"/>
          <w:sz w:val="19"/>
          <w:szCs w:val="19"/>
          <w:u w:val="none"/>
          <w:shd w:fill="auto" w:val="clear"/>
          <w:vertAlign w:val="baseline"/>
          <w:rtl w:val="0"/>
        </w:rPr>
        <w:t xml:space="preserve">Draft, expired and superseded content is excluded from current RAG by default.</w:t>
      </w:r>
    </w:p>
    <w:p w:rsidR="00000000" w:rsidDel="00000000" w:rsidP="00000000" w:rsidRDefault="00000000" w:rsidRPr="00000000" w14:paraId="000001E1">
      <w:pPr>
        <w:pStyle w:val="Heading1"/>
        <w:keepNext w:val="1"/>
        <w:spacing w:after="80" w:before="180" w:lineRule="auto"/>
        <w:rPr/>
      </w:pPr>
      <w:r w:rsidDel="00000000" w:rsidR="00000000" w:rsidRPr="00000000">
        <w:rPr>
          <w:rtl w:val="0"/>
        </w:rPr>
        <w:t xml:space="preserve">24. Legal Authority &amp; Commencement Registry</w:t>
      </w:r>
    </w:p>
    <w:tbl>
      <w:tblPr>
        <w:tblStyle w:val="Table21"/>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0"/>
        <w:gridCol w:w="5040"/>
        <w:tblGridChange w:id="0">
          <w:tblGrid>
            <w:gridCol w:w="5040"/>
            <w:gridCol w:w="5040"/>
          </w:tblGrid>
        </w:tblGridChange>
      </w:tblGrid>
      <w:tr>
        <w:trPr>
          <w:cantSplit w:val="1"/>
          <w:tblHeader w:val="1"/>
        </w:trPr>
        <w:tc>
          <w:tcPr>
            <w:shd w:fill="24313a" w:val="clear"/>
            <w:tcMar>
              <w:top w:w="65.0" w:type="dxa"/>
              <w:bottom w:w="65.0" w:type="dxa"/>
            </w:tcMar>
            <w:vAlign w:val="center"/>
          </w:tcPr>
          <w:p w:rsidR="00000000" w:rsidDel="00000000" w:rsidP="00000000" w:rsidRDefault="00000000" w:rsidRPr="00000000" w14:paraId="000001E2">
            <w:pPr>
              <w:rPr/>
            </w:pPr>
            <w:r w:rsidDel="00000000" w:rsidR="00000000" w:rsidRPr="00000000">
              <w:rPr>
                <w:rFonts w:ascii="Aptos" w:cs="Aptos" w:eastAsia="Aptos" w:hAnsi="Aptos"/>
                <w:b w:val="1"/>
                <w:bCs w:val="1"/>
                <w:color w:val="ffffff"/>
                <w:sz w:val="16"/>
                <w:szCs w:val="16"/>
                <w:rtl w:val="0"/>
              </w:rPr>
              <w:t xml:space="preserve">Field</w:t>
            </w:r>
            <w:r w:rsidDel="00000000" w:rsidR="00000000" w:rsidRPr="00000000">
              <w:rPr>
                <w:rtl w:val="0"/>
              </w:rPr>
            </w:r>
          </w:p>
        </w:tc>
        <w:tc>
          <w:tcPr>
            <w:shd w:fill="24313a" w:val="clear"/>
            <w:tcMar>
              <w:top w:w="65.0" w:type="dxa"/>
              <w:bottom w:w="65.0" w:type="dxa"/>
            </w:tcMar>
            <w:vAlign w:val="center"/>
          </w:tcPr>
          <w:p w:rsidR="00000000" w:rsidDel="00000000" w:rsidP="00000000" w:rsidRDefault="00000000" w:rsidRPr="00000000" w14:paraId="000001E3">
            <w:pPr>
              <w:rPr/>
            </w:pPr>
            <w:r w:rsidDel="00000000" w:rsidR="00000000" w:rsidRPr="00000000">
              <w:rPr>
                <w:rFonts w:ascii="Aptos" w:cs="Aptos" w:eastAsia="Aptos" w:hAnsi="Aptos"/>
                <w:b w:val="1"/>
                <w:bCs w:val="1"/>
                <w:color w:val="ffffff"/>
                <w:sz w:val="16"/>
                <w:szCs w:val="16"/>
                <w:rtl w:val="0"/>
              </w:rPr>
              <w:t xml:space="preserve">Requirement</w:t>
            </w:r>
            <w:r w:rsidDel="00000000" w:rsidR="00000000" w:rsidRPr="00000000">
              <w:rPr>
                <w:rtl w:val="0"/>
              </w:rPr>
            </w:r>
          </w:p>
        </w:tc>
      </w:tr>
      <w:tr>
        <w:trPr>
          <w:cantSplit w:val="1"/>
          <w:tblHeader w:val="0"/>
        </w:trPr>
        <w:tc>
          <w:tcPr>
            <w:shd w:fill="f3f6f7" w:val="clear"/>
            <w:tcMar>
              <w:top w:w="65.0" w:type="dxa"/>
              <w:bottom w:w="65.0" w:type="dxa"/>
            </w:tcMar>
            <w:vAlign w:val="center"/>
          </w:tcPr>
          <w:p w:rsidR="00000000" w:rsidDel="00000000" w:rsidP="00000000" w:rsidRDefault="00000000" w:rsidRPr="00000000" w14:paraId="000001E4">
            <w:pPr>
              <w:rPr/>
            </w:pPr>
            <w:r w:rsidDel="00000000" w:rsidR="00000000" w:rsidRPr="00000000">
              <w:rPr>
                <w:rFonts w:ascii="Aptos" w:cs="Aptos" w:eastAsia="Aptos" w:hAnsi="Aptos"/>
                <w:b w:val="1"/>
                <w:bCs w:val="1"/>
                <w:color w:val="1f2937"/>
                <w:sz w:val="15"/>
                <w:szCs w:val="15"/>
                <w:rtl w:val="0"/>
              </w:rPr>
              <w:t xml:space="preserve">authority_id</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1E5">
            <w:pPr>
              <w:rPr/>
            </w:pPr>
            <w:r w:rsidDel="00000000" w:rsidR="00000000" w:rsidRPr="00000000">
              <w:rPr>
                <w:rFonts w:ascii="Aptos" w:cs="Aptos" w:eastAsia="Aptos" w:hAnsi="Aptos"/>
                <w:b w:val="0"/>
                <w:bCs w:val="0"/>
                <w:color w:val="1f2937"/>
                <w:sz w:val="15"/>
                <w:szCs w:val="15"/>
                <w:rtl w:val="0"/>
              </w:rPr>
              <w:t xml:space="preserve">Stable legal/regulatory source identifier</w:t>
            </w:r>
            <w:r w:rsidDel="00000000" w:rsidR="00000000" w:rsidRPr="00000000">
              <w:rPr>
                <w:rtl w:val="0"/>
              </w:rPr>
            </w:r>
          </w:p>
        </w:tc>
      </w:tr>
      <w:tr>
        <w:trPr>
          <w:cantSplit w:val="1"/>
          <w:tblHeader w:val="0"/>
        </w:trPr>
        <w:tc>
          <w:tcPr>
            <w:shd w:fill="f3f6f7" w:val="clear"/>
            <w:tcMar>
              <w:top w:w="65.0" w:type="dxa"/>
              <w:bottom w:w="65.0" w:type="dxa"/>
            </w:tcMar>
            <w:vAlign w:val="center"/>
          </w:tcPr>
          <w:p w:rsidR="00000000" w:rsidDel="00000000" w:rsidP="00000000" w:rsidRDefault="00000000" w:rsidRPr="00000000" w14:paraId="000001E6">
            <w:pPr>
              <w:rPr/>
            </w:pPr>
            <w:r w:rsidDel="00000000" w:rsidR="00000000" w:rsidRPr="00000000">
              <w:rPr>
                <w:rFonts w:ascii="Aptos" w:cs="Aptos" w:eastAsia="Aptos" w:hAnsi="Aptos"/>
                <w:b w:val="1"/>
                <w:bCs w:val="1"/>
                <w:color w:val="1f2937"/>
                <w:sz w:val="15"/>
                <w:szCs w:val="15"/>
                <w:rtl w:val="0"/>
              </w:rPr>
              <w:t xml:space="preserve">jurisdiction</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1E7">
            <w:pPr>
              <w:rPr/>
            </w:pPr>
            <w:r w:rsidDel="00000000" w:rsidR="00000000" w:rsidRPr="00000000">
              <w:rPr>
                <w:rFonts w:ascii="Aptos" w:cs="Aptos" w:eastAsia="Aptos" w:hAnsi="Aptos"/>
                <w:b w:val="0"/>
                <w:bCs w:val="0"/>
                <w:color w:val="1f2937"/>
                <w:sz w:val="15"/>
                <w:szCs w:val="15"/>
                <w:rtl w:val="0"/>
              </w:rPr>
              <w:t xml:space="preserve">Country/state/province/local/supranational</w:t>
            </w:r>
            <w:r w:rsidDel="00000000" w:rsidR="00000000" w:rsidRPr="00000000">
              <w:rPr>
                <w:rtl w:val="0"/>
              </w:rPr>
            </w:r>
          </w:p>
        </w:tc>
      </w:tr>
      <w:tr>
        <w:trPr>
          <w:cantSplit w:val="1"/>
          <w:tblHeader w:val="0"/>
        </w:trPr>
        <w:tc>
          <w:tcPr>
            <w:shd w:fill="f3f6f7" w:val="clear"/>
            <w:tcMar>
              <w:top w:w="65.0" w:type="dxa"/>
              <w:bottom w:w="65.0" w:type="dxa"/>
            </w:tcMar>
            <w:vAlign w:val="center"/>
          </w:tcPr>
          <w:p w:rsidR="00000000" w:rsidDel="00000000" w:rsidP="00000000" w:rsidRDefault="00000000" w:rsidRPr="00000000" w14:paraId="000001E8">
            <w:pPr>
              <w:rPr/>
            </w:pPr>
            <w:r w:rsidDel="00000000" w:rsidR="00000000" w:rsidRPr="00000000">
              <w:rPr>
                <w:rFonts w:ascii="Aptos" w:cs="Aptos" w:eastAsia="Aptos" w:hAnsi="Aptos"/>
                <w:b w:val="1"/>
                <w:bCs w:val="1"/>
                <w:color w:val="1f2937"/>
                <w:sz w:val="15"/>
                <w:szCs w:val="15"/>
                <w:rtl w:val="0"/>
              </w:rPr>
              <w:t xml:space="preserve">topic</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1E9">
            <w:pPr>
              <w:rPr/>
            </w:pPr>
            <w:r w:rsidDel="00000000" w:rsidR="00000000" w:rsidRPr="00000000">
              <w:rPr>
                <w:rFonts w:ascii="Aptos" w:cs="Aptos" w:eastAsia="Aptos" w:hAnsi="Aptos"/>
                <w:b w:val="0"/>
                <w:bCs w:val="0"/>
                <w:color w:val="1f2937"/>
                <w:sz w:val="15"/>
                <w:szCs w:val="15"/>
                <w:rtl w:val="0"/>
              </w:rPr>
              <w:t xml:space="preserve">minimum wage / equal pay / transparency / pension / social security / benefits / tax</w:t>
            </w:r>
            <w:r w:rsidDel="00000000" w:rsidR="00000000" w:rsidRPr="00000000">
              <w:rPr>
                <w:rtl w:val="0"/>
              </w:rPr>
            </w:r>
          </w:p>
        </w:tc>
      </w:tr>
      <w:tr>
        <w:trPr>
          <w:cantSplit w:val="1"/>
          <w:tblHeader w:val="0"/>
        </w:trPr>
        <w:tc>
          <w:tcPr>
            <w:shd w:fill="f3f6f7" w:val="clear"/>
            <w:tcMar>
              <w:top w:w="65.0" w:type="dxa"/>
              <w:bottom w:w="65.0" w:type="dxa"/>
            </w:tcMar>
            <w:vAlign w:val="center"/>
          </w:tcPr>
          <w:p w:rsidR="00000000" w:rsidDel="00000000" w:rsidP="00000000" w:rsidRDefault="00000000" w:rsidRPr="00000000" w14:paraId="000001EA">
            <w:pPr>
              <w:rPr/>
            </w:pPr>
            <w:r w:rsidDel="00000000" w:rsidR="00000000" w:rsidRPr="00000000">
              <w:rPr>
                <w:rFonts w:ascii="Aptos" w:cs="Aptos" w:eastAsia="Aptos" w:hAnsi="Aptos"/>
                <w:b w:val="1"/>
                <w:bCs w:val="1"/>
                <w:color w:val="1f2937"/>
                <w:sz w:val="15"/>
                <w:szCs w:val="15"/>
                <w:rtl w:val="0"/>
              </w:rPr>
              <w:t xml:space="preserve">instrument</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1EB">
            <w:pPr>
              <w:rPr/>
            </w:pPr>
            <w:r w:rsidDel="00000000" w:rsidR="00000000" w:rsidRPr="00000000">
              <w:rPr>
                <w:rFonts w:ascii="Aptos" w:cs="Aptos" w:eastAsia="Aptos" w:hAnsi="Aptos"/>
                <w:b w:val="0"/>
                <w:bCs w:val="0"/>
                <w:color w:val="1f2937"/>
                <w:sz w:val="15"/>
                <w:szCs w:val="15"/>
                <w:rtl w:val="0"/>
              </w:rPr>
              <w:t xml:space="preserve">Act/regulation/directive/guidance/collective instrument</w:t>
            </w:r>
            <w:r w:rsidDel="00000000" w:rsidR="00000000" w:rsidRPr="00000000">
              <w:rPr>
                <w:rtl w:val="0"/>
              </w:rPr>
            </w:r>
          </w:p>
        </w:tc>
      </w:tr>
      <w:tr>
        <w:trPr>
          <w:cantSplit w:val="1"/>
          <w:tblHeader w:val="0"/>
        </w:trPr>
        <w:tc>
          <w:tcPr>
            <w:shd w:fill="f3f6f7" w:val="clear"/>
            <w:tcMar>
              <w:top w:w="65.0" w:type="dxa"/>
              <w:bottom w:w="65.0" w:type="dxa"/>
            </w:tcMar>
            <w:vAlign w:val="center"/>
          </w:tcPr>
          <w:p w:rsidR="00000000" w:rsidDel="00000000" w:rsidP="00000000" w:rsidRDefault="00000000" w:rsidRPr="00000000" w14:paraId="000001EC">
            <w:pPr>
              <w:rPr/>
            </w:pPr>
            <w:r w:rsidDel="00000000" w:rsidR="00000000" w:rsidRPr="00000000">
              <w:rPr>
                <w:rFonts w:ascii="Aptos" w:cs="Aptos" w:eastAsia="Aptos" w:hAnsi="Aptos"/>
                <w:b w:val="1"/>
                <w:bCs w:val="1"/>
                <w:color w:val="1f2937"/>
                <w:sz w:val="15"/>
                <w:szCs w:val="15"/>
                <w:rtl w:val="0"/>
              </w:rPr>
              <w:t xml:space="preserve">status</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1ED">
            <w:pPr>
              <w:rPr/>
            </w:pPr>
            <w:r w:rsidDel="00000000" w:rsidR="00000000" w:rsidRPr="00000000">
              <w:rPr>
                <w:rFonts w:ascii="Aptos" w:cs="Aptos" w:eastAsia="Aptos" w:hAnsi="Aptos"/>
                <w:b w:val="0"/>
                <w:bCs w:val="0"/>
                <w:color w:val="1f2937"/>
                <w:sz w:val="15"/>
                <w:szCs w:val="15"/>
                <w:rtl w:val="0"/>
              </w:rPr>
              <w:t xml:space="preserve">ENACTED / FUTURE_EFFECTIVE / EFFECTIVE / TRANSITIONAL / SUPERSEDED / REPEALED</w:t>
            </w:r>
            <w:r w:rsidDel="00000000" w:rsidR="00000000" w:rsidRPr="00000000">
              <w:rPr>
                <w:rtl w:val="0"/>
              </w:rPr>
            </w:r>
          </w:p>
        </w:tc>
      </w:tr>
      <w:tr>
        <w:trPr>
          <w:cantSplit w:val="1"/>
          <w:tblHeader w:val="0"/>
        </w:trPr>
        <w:tc>
          <w:tcPr>
            <w:shd w:fill="f3f6f7" w:val="clear"/>
            <w:tcMar>
              <w:top w:w="65.0" w:type="dxa"/>
              <w:bottom w:w="65.0" w:type="dxa"/>
            </w:tcMar>
            <w:vAlign w:val="center"/>
          </w:tcPr>
          <w:p w:rsidR="00000000" w:rsidDel="00000000" w:rsidP="00000000" w:rsidRDefault="00000000" w:rsidRPr="00000000" w14:paraId="000001EE">
            <w:pPr>
              <w:rPr/>
            </w:pPr>
            <w:r w:rsidDel="00000000" w:rsidR="00000000" w:rsidRPr="00000000">
              <w:rPr>
                <w:rFonts w:ascii="Aptos" w:cs="Aptos" w:eastAsia="Aptos" w:hAnsi="Aptos"/>
                <w:b w:val="1"/>
                <w:bCs w:val="1"/>
                <w:color w:val="1f2937"/>
                <w:sz w:val="15"/>
                <w:szCs w:val="15"/>
                <w:rtl w:val="0"/>
              </w:rPr>
              <w:t xml:space="preserve">effective_from / to</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1EF">
            <w:pPr>
              <w:rPr/>
            </w:pPr>
            <w:r w:rsidDel="00000000" w:rsidR="00000000" w:rsidRPr="00000000">
              <w:rPr>
                <w:rFonts w:ascii="Aptos" w:cs="Aptos" w:eastAsia="Aptos" w:hAnsi="Aptos"/>
                <w:b w:val="0"/>
                <w:bCs w:val="0"/>
                <w:color w:val="1f2937"/>
                <w:sz w:val="15"/>
                <w:szCs w:val="15"/>
                <w:rtl w:val="0"/>
              </w:rPr>
              <w:t xml:space="preserve">Machine-resolved dates</w:t>
            </w:r>
            <w:r w:rsidDel="00000000" w:rsidR="00000000" w:rsidRPr="00000000">
              <w:rPr>
                <w:rtl w:val="0"/>
              </w:rPr>
            </w:r>
          </w:p>
        </w:tc>
      </w:tr>
      <w:tr>
        <w:trPr>
          <w:cantSplit w:val="1"/>
          <w:tblHeader w:val="0"/>
        </w:trPr>
        <w:tc>
          <w:tcPr>
            <w:shd w:fill="f3f6f7" w:val="clear"/>
            <w:tcMar>
              <w:top w:w="65.0" w:type="dxa"/>
              <w:bottom w:w="65.0" w:type="dxa"/>
            </w:tcMar>
            <w:vAlign w:val="center"/>
          </w:tcPr>
          <w:p w:rsidR="00000000" w:rsidDel="00000000" w:rsidP="00000000" w:rsidRDefault="00000000" w:rsidRPr="00000000" w14:paraId="000001F0">
            <w:pPr>
              <w:rPr/>
            </w:pPr>
            <w:r w:rsidDel="00000000" w:rsidR="00000000" w:rsidRPr="00000000">
              <w:rPr>
                <w:rFonts w:ascii="Aptos" w:cs="Aptos" w:eastAsia="Aptos" w:hAnsi="Aptos"/>
                <w:b w:val="1"/>
                <w:bCs w:val="1"/>
                <w:color w:val="1f2937"/>
                <w:sz w:val="15"/>
                <w:szCs w:val="15"/>
                <w:rtl w:val="0"/>
              </w:rPr>
              <w:t xml:space="preserve">transposes_authority_id</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1F1">
            <w:pPr>
              <w:rPr/>
            </w:pPr>
            <w:r w:rsidDel="00000000" w:rsidR="00000000" w:rsidRPr="00000000">
              <w:rPr>
                <w:rFonts w:ascii="Aptos" w:cs="Aptos" w:eastAsia="Aptos" w:hAnsi="Aptos"/>
                <w:b w:val="0"/>
                <w:bCs w:val="0"/>
                <w:color w:val="1f2937"/>
                <w:sz w:val="15"/>
                <w:szCs w:val="15"/>
                <w:rtl w:val="0"/>
              </w:rPr>
              <w:t xml:space="preserve">For supranational-to-national implementation links</w:t>
            </w:r>
            <w:r w:rsidDel="00000000" w:rsidR="00000000" w:rsidRPr="00000000">
              <w:rPr>
                <w:rtl w:val="0"/>
              </w:rPr>
            </w:r>
          </w:p>
        </w:tc>
      </w:tr>
      <w:tr>
        <w:trPr>
          <w:cantSplit w:val="1"/>
          <w:tblHeader w:val="0"/>
        </w:trPr>
        <w:tc>
          <w:tcPr>
            <w:shd w:fill="f3f6f7" w:val="clear"/>
            <w:tcMar>
              <w:top w:w="65.0" w:type="dxa"/>
              <w:bottom w:w="65.0" w:type="dxa"/>
            </w:tcMar>
            <w:vAlign w:val="center"/>
          </w:tcPr>
          <w:p w:rsidR="00000000" w:rsidDel="00000000" w:rsidP="00000000" w:rsidRDefault="00000000" w:rsidRPr="00000000" w14:paraId="000001F2">
            <w:pPr>
              <w:rPr/>
            </w:pPr>
            <w:r w:rsidDel="00000000" w:rsidR="00000000" w:rsidRPr="00000000">
              <w:rPr>
                <w:rFonts w:ascii="Aptos" w:cs="Aptos" w:eastAsia="Aptos" w:hAnsi="Aptos"/>
                <w:b w:val="1"/>
                <w:bCs w:val="1"/>
                <w:color w:val="1f2937"/>
                <w:sz w:val="15"/>
                <w:szCs w:val="15"/>
                <w:rtl w:val="0"/>
              </w:rPr>
              <w:t xml:space="preserve">employer_threshold</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1F3">
            <w:pPr>
              <w:rPr/>
            </w:pPr>
            <w:r w:rsidDel="00000000" w:rsidR="00000000" w:rsidRPr="00000000">
              <w:rPr>
                <w:rFonts w:ascii="Aptos" w:cs="Aptos" w:eastAsia="Aptos" w:hAnsi="Aptos"/>
                <w:b w:val="0"/>
                <w:bCs w:val="0"/>
                <w:color w:val="1f2937"/>
                <w:sz w:val="15"/>
                <w:szCs w:val="15"/>
                <w:rtl w:val="0"/>
              </w:rPr>
              <w:t xml:space="preserve">Where rule depends on size/coverage</w:t>
            </w:r>
            <w:r w:rsidDel="00000000" w:rsidR="00000000" w:rsidRPr="00000000">
              <w:rPr>
                <w:rtl w:val="0"/>
              </w:rPr>
            </w:r>
          </w:p>
        </w:tc>
      </w:tr>
      <w:tr>
        <w:trPr>
          <w:cantSplit w:val="1"/>
          <w:tblHeader w:val="0"/>
        </w:trPr>
        <w:tc>
          <w:tcPr>
            <w:shd w:fill="f3f6f7" w:val="clear"/>
            <w:tcMar>
              <w:top w:w="65.0" w:type="dxa"/>
              <w:bottom w:w="65.0" w:type="dxa"/>
            </w:tcMar>
            <w:vAlign w:val="center"/>
          </w:tcPr>
          <w:p w:rsidR="00000000" w:rsidDel="00000000" w:rsidP="00000000" w:rsidRDefault="00000000" w:rsidRPr="00000000" w14:paraId="000001F4">
            <w:pPr>
              <w:rPr/>
            </w:pPr>
            <w:r w:rsidDel="00000000" w:rsidR="00000000" w:rsidRPr="00000000">
              <w:rPr>
                <w:rFonts w:ascii="Aptos" w:cs="Aptos" w:eastAsia="Aptos" w:hAnsi="Aptos"/>
                <w:b w:val="1"/>
                <w:bCs w:val="1"/>
                <w:color w:val="1f2937"/>
                <w:sz w:val="15"/>
                <w:szCs w:val="15"/>
                <w:rtl w:val="0"/>
              </w:rPr>
              <w:t xml:space="preserve">rule_ids</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1F5">
            <w:pPr>
              <w:rPr/>
            </w:pPr>
            <w:r w:rsidDel="00000000" w:rsidR="00000000" w:rsidRPr="00000000">
              <w:rPr>
                <w:rFonts w:ascii="Aptos" w:cs="Aptos" w:eastAsia="Aptos" w:hAnsi="Aptos"/>
                <w:b w:val="0"/>
                <w:bCs w:val="0"/>
                <w:color w:val="1f2937"/>
                <w:sz w:val="15"/>
                <w:szCs w:val="15"/>
                <w:rtl w:val="0"/>
              </w:rPr>
              <w:t xml:space="preserve">Executable rule objects derived and legally approved</w:t>
            </w:r>
            <w:r w:rsidDel="00000000" w:rsidR="00000000" w:rsidRPr="00000000">
              <w:rPr>
                <w:rtl w:val="0"/>
              </w:rPr>
            </w:r>
          </w:p>
        </w:tc>
      </w:tr>
      <w:tr>
        <w:trPr>
          <w:cantSplit w:val="1"/>
          <w:tblHeader w:val="0"/>
        </w:trPr>
        <w:tc>
          <w:tcPr>
            <w:shd w:fill="f3f6f7" w:val="clear"/>
            <w:tcMar>
              <w:top w:w="65.0" w:type="dxa"/>
              <w:bottom w:w="65.0" w:type="dxa"/>
            </w:tcMar>
            <w:vAlign w:val="center"/>
          </w:tcPr>
          <w:p w:rsidR="00000000" w:rsidDel="00000000" w:rsidP="00000000" w:rsidRDefault="00000000" w:rsidRPr="00000000" w14:paraId="000001F6">
            <w:pPr>
              <w:rPr/>
            </w:pPr>
            <w:r w:rsidDel="00000000" w:rsidR="00000000" w:rsidRPr="00000000">
              <w:rPr>
                <w:rFonts w:ascii="Aptos" w:cs="Aptos" w:eastAsia="Aptos" w:hAnsi="Aptos"/>
                <w:b w:val="1"/>
                <w:bCs w:val="1"/>
                <w:color w:val="1f2937"/>
                <w:sz w:val="15"/>
                <w:szCs w:val="15"/>
                <w:rtl w:val="0"/>
              </w:rPr>
              <w:t xml:space="preserve">source_url / source_hash</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1F7">
            <w:pPr>
              <w:rPr/>
            </w:pPr>
            <w:r w:rsidDel="00000000" w:rsidR="00000000" w:rsidRPr="00000000">
              <w:rPr>
                <w:rFonts w:ascii="Aptos" w:cs="Aptos" w:eastAsia="Aptos" w:hAnsi="Aptos"/>
                <w:b w:val="0"/>
                <w:bCs w:val="0"/>
                <w:color w:val="1f2937"/>
                <w:sz w:val="15"/>
                <w:szCs w:val="15"/>
                <w:rtl w:val="0"/>
              </w:rPr>
              <w:t xml:space="preserve">Authoritative evidence</w:t>
            </w:r>
            <w:r w:rsidDel="00000000" w:rsidR="00000000" w:rsidRPr="00000000">
              <w:rPr>
                <w:rtl w:val="0"/>
              </w:rPr>
            </w:r>
          </w:p>
        </w:tc>
      </w:tr>
      <w:tr>
        <w:trPr>
          <w:cantSplit w:val="1"/>
          <w:tblHeader w:val="0"/>
        </w:trPr>
        <w:tc>
          <w:tcPr>
            <w:shd w:fill="f3f6f7" w:val="clear"/>
            <w:tcMar>
              <w:top w:w="65.0" w:type="dxa"/>
              <w:bottom w:w="65.0" w:type="dxa"/>
            </w:tcMar>
            <w:vAlign w:val="center"/>
          </w:tcPr>
          <w:p w:rsidR="00000000" w:rsidDel="00000000" w:rsidP="00000000" w:rsidRDefault="00000000" w:rsidRPr="00000000" w14:paraId="000001F8">
            <w:pPr>
              <w:rPr/>
            </w:pPr>
            <w:r w:rsidDel="00000000" w:rsidR="00000000" w:rsidRPr="00000000">
              <w:rPr>
                <w:rFonts w:ascii="Aptos" w:cs="Aptos" w:eastAsia="Aptos" w:hAnsi="Aptos"/>
                <w:b w:val="1"/>
                <w:bCs w:val="1"/>
                <w:color w:val="1f2937"/>
                <w:sz w:val="15"/>
                <w:szCs w:val="15"/>
                <w:rtl w:val="0"/>
              </w:rPr>
              <w:t xml:space="preserve">last_legal_review_at</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1F9">
            <w:pPr>
              <w:rPr/>
            </w:pPr>
            <w:r w:rsidDel="00000000" w:rsidR="00000000" w:rsidRPr="00000000">
              <w:rPr>
                <w:rFonts w:ascii="Aptos" w:cs="Aptos" w:eastAsia="Aptos" w:hAnsi="Aptos"/>
                <w:b w:val="0"/>
                <w:bCs w:val="0"/>
                <w:color w:val="1f2937"/>
                <w:sz w:val="15"/>
                <w:szCs w:val="15"/>
                <w:rtl w:val="0"/>
              </w:rPr>
              <w:t xml:space="preserve">Governance timestamp</w:t>
            </w:r>
            <w:r w:rsidDel="00000000" w:rsidR="00000000" w:rsidRPr="00000000">
              <w:rPr>
                <w:rtl w:val="0"/>
              </w:rPr>
            </w:r>
          </w:p>
        </w:tc>
      </w:tr>
    </w:tbl>
    <w:p w:rsidR="00000000" w:rsidDel="00000000" w:rsidP="00000000" w:rsidRDefault="00000000" w:rsidRPr="00000000" w14:paraId="000001FA">
      <w:pPr>
        <w:rPr/>
      </w:pPr>
      <w:r w:rsidDel="00000000" w:rsidR="00000000" w:rsidRPr="00000000">
        <w:rPr>
          <w:rtl w:val="0"/>
        </w:rPr>
      </w:r>
    </w:p>
    <w:tbl>
      <w:tblPr>
        <w:tblStyle w:val="Table22"/>
        <w:tblW w:w="10080.0" w:type="dxa"/>
        <w:jc w:val="center"/>
        <w:tblLayout w:type="fixed"/>
        <w:tblLook w:val="0400"/>
      </w:tblPr>
      <w:tblGrid>
        <w:gridCol w:w="10080"/>
        <w:tblGridChange w:id="0">
          <w:tblGrid>
            <w:gridCol w:w="10080"/>
          </w:tblGrid>
        </w:tblGridChange>
      </w:tblGrid>
      <w:tr>
        <w:trPr>
          <w:cantSplit w:val="1"/>
          <w:tblHeader w:val="0"/>
        </w:trPr>
        <w:tc>
          <w:tcPr>
            <w:shd w:fill="f7f0e5" w:val="clear"/>
            <w:tcMar>
              <w:top w:w="115.0" w:type="dxa"/>
              <w:bottom w:w="115.0" w:type="dxa"/>
            </w:tcMar>
          </w:tcPr>
          <w:p w:rsidR="00000000" w:rsidDel="00000000" w:rsidP="00000000" w:rsidRDefault="00000000" w:rsidRPr="00000000" w14:paraId="000001FB">
            <w:pPr>
              <w:rPr/>
            </w:pPr>
            <w:r w:rsidDel="00000000" w:rsidR="00000000" w:rsidRPr="00000000">
              <w:rPr>
                <w:b w:val="1"/>
                <w:bCs w:val="1"/>
                <w:color w:val="0b7c83"/>
                <w:sz w:val="17"/>
                <w:szCs w:val="17"/>
                <w:rtl w:val="0"/>
              </w:rPr>
              <w:t xml:space="preserve">COMMENCEMENT DOCTRINE  </w:t>
            </w:r>
            <w:r w:rsidDel="00000000" w:rsidR="00000000" w:rsidRPr="00000000">
              <w:rPr>
                <w:color w:val="1f2937"/>
                <w:sz w:val="17"/>
                <w:szCs w:val="17"/>
                <w:rtl w:val="0"/>
              </w:rPr>
              <w:t xml:space="preserve">“Passed,” “published,” “in force,” “effective for this worker,” and “reporting due” are different states. Engineering must model them separately.</w:t>
            </w:r>
            <w:r w:rsidDel="00000000" w:rsidR="00000000" w:rsidRPr="00000000">
              <w:rPr>
                <w:rtl w:val="0"/>
              </w:rPr>
            </w:r>
          </w:p>
        </w:tc>
      </w:tr>
    </w:tbl>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pStyle w:val="Heading1"/>
        <w:keepNext w:val="1"/>
        <w:spacing w:after="80" w:before="180" w:lineRule="auto"/>
        <w:rPr/>
      </w:pPr>
      <w:r w:rsidDel="00000000" w:rsidR="00000000" w:rsidRPr="00000000">
        <w:rPr>
          <w:rtl w:val="0"/>
        </w:rPr>
        <w:t xml:space="preserve">25. Policy Precedence &amp; Conflict Handling</w:t>
      </w:r>
    </w:p>
    <w:p w:rsidR="00000000" w:rsidDel="00000000" w:rsidP="00000000" w:rsidRDefault="00000000" w:rsidRPr="00000000" w14:paraId="000001FE">
      <w:pPr>
        <w:spacing w:after="68" w:lineRule="auto"/>
        <w:rPr/>
      </w:pPr>
      <w:r w:rsidDel="00000000" w:rsidR="00000000" w:rsidRPr="00000000">
        <w:rPr>
          <w:b w:val="0"/>
          <w:bCs w:val="0"/>
          <w:i w:val="0"/>
          <w:iCs w:val="0"/>
          <w:rtl w:val="0"/>
        </w:rPr>
        <w:t xml:space="preserve">Do not hard-code one universal legal hierarchy. Resolve all potentially applicable instruments, then apply jurisdiction-approved precedence/conflict rules.</w:t>
      </w:r>
      <w:r w:rsidDel="00000000" w:rsidR="00000000" w:rsidRPr="00000000">
        <w:rPr>
          <w:rtl w:val="0"/>
        </w:rPr>
      </w:r>
    </w:p>
    <w:p w:rsidR="00000000" w:rsidDel="00000000" w:rsidP="00000000" w:rsidRDefault="00000000" w:rsidRPr="00000000" w14:paraId="000001FF">
      <w:pPr>
        <w:keepNext w:val="0"/>
        <w:keepLines w:val="1"/>
        <w:pageBreakBefore w:val="0"/>
        <w:widowControl w:val="1"/>
        <w:pBdr>
          <w:top w:space="0" w:sz="0" w:val="nil"/>
          <w:left w:space="0" w:sz="0" w:val="nil"/>
          <w:bottom w:space="0" w:sz="0" w:val="nil"/>
          <w:right w:space="0" w:sz="0" w:val="nil"/>
          <w:between w:space="0" w:sz="0" w:val="nil"/>
        </w:pBdr>
        <w:shd w:fill="auto" w:val="clear"/>
        <w:spacing w:after="82" w:before="0" w:line="240" w:lineRule="auto"/>
        <w:ind w:left="259" w:right="173" w:firstLine="0"/>
        <w:jc w:val="left"/>
        <w:rPr>
          <w:rFonts w:ascii="Consolas" w:cs="Consolas" w:eastAsia="Consolas" w:hAnsi="Consolas"/>
          <w:b w:val="0"/>
          <w:bCs w:val="0"/>
          <w:i w:val="0"/>
          <w:iCs w:val="0"/>
          <w:smallCaps w:val="0"/>
          <w:strike w:val="0"/>
          <w:color w:val="24313a"/>
          <w:sz w:val="16"/>
          <w:szCs w:val="16"/>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1f2937"/>
          <w:sz w:val="14"/>
          <w:szCs w:val="14"/>
          <w:u w:val="none"/>
          <w:shd w:fill="auto" w:val="clear"/>
          <w:vertAlign w:val="baseline"/>
          <w:rtl w:val="0"/>
        </w:rPr>
        <w:t xml:space="preserve">Applicable Mandatory Law(s)</w:t>
        <w:br w:type="textWrapping"/>
        <w:t xml:space="preserve"> + Collective / Works Council Instrument</w:t>
        <w:br w:type="textWrapping"/>
        <w:t xml:space="preserve"> + Employment Contract</w:t>
        <w:br w:type="textWrapping"/>
        <w:t xml:space="preserve"> + Governing Benefit Plan / Scheme Document</w:t>
        <w:br w:type="textWrapping"/>
        <w:t xml:space="preserve"> + Jurisdiction / Entity Policy</w:t>
        <w:br w:type="textWrapping"/>
        <w:t xml:space="preserve"> + Global Policy</w:t>
        <w:br w:type="textWrapping"/>
        <w:t xml:space="preserve"> + FAQ / Guidance</w:t>
        <w:br w:type="textWrapping"/>
        <w:t xml:space="preserve"> → Conflict Resolver</w:t>
        <w:br w:type="textWrapping"/>
        <w:t xml:space="preserve"> → RESOLVED or LEGAL_REVIEW_REQUIRED</w:t>
      </w:r>
      <w:r w:rsidDel="00000000" w:rsidR="00000000" w:rsidRPr="00000000">
        <w:rPr>
          <w:rtl w:val="0"/>
        </w:rPr>
      </w:r>
    </w:p>
    <w:p w:rsidR="00000000" w:rsidDel="00000000" w:rsidP="00000000" w:rsidRDefault="00000000" w:rsidRPr="00000000" w14:paraId="000002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1f2937"/>
          <w:sz w:val="19"/>
          <w:szCs w:val="19"/>
          <w:u w:val="none"/>
          <w:shd w:fill="auto" w:val="clear"/>
          <w:vertAlign w:val="baseline"/>
          <w:rtl w:val="0"/>
        </w:rPr>
        <w:t xml:space="preserve">FAQ never silently overrides policy/plan text.</w:t>
      </w:r>
    </w:p>
    <w:p w:rsidR="00000000" w:rsidDel="00000000" w:rsidP="00000000" w:rsidRDefault="00000000" w:rsidRPr="00000000" w14:paraId="000002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1f2937"/>
          <w:sz w:val="19"/>
          <w:szCs w:val="19"/>
          <w:u w:val="none"/>
          <w:shd w:fill="auto" w:val="clear"/>
          <w:vertAlign w:val="baseline"/>
          <w:rtl w:val="0"/>
        </w:rPr>
        <w:t xml:space="preserve">Employer policy cannot reduce a mandatory statutory entitlement.</w:t>
      </w:r>
    </w:p>
    <w:p w:rsidR="00000000" w:rsidDel="00000000" w:rsidP="00000000" w:rsidRDefault="00000000" w:rsidRPr="00000000" w14:paraId="000002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1f2937"/>
          <w:sz w:val="19"/>
          <w:szCs w:val="19"/>
          <w:u w:val="none"/>
          <w:shd w:fill="auto" w:val="clear"/>
          <w:vertAlign w:val="baseline"/>
          <w:rtl w:val="0"/>
        </w:rPr>
        <w:t xml:space="preserve">A more generous employer benefit may coexist with statutory benefit; the system must model coordination, not replacement.</w:t>
      </w:r>
    </w:p>
    <w:p w:rsidR="00000000" w:rsidDel="00000000" w:rsidP="00000000" w:rsidRDefault="00000000" w:rsidRPr="00000000" w14:paraId="000002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8"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1f2937"/>
          <w:sz w:val="19"/>
          <w:szCs w:val="19"/>
          <w:u w:val="none"/>
          <w:shd w:fill="auto" w:val="clear"/>
          <w:vertAlign w:val="baseline"/>
          <w:rtl w:val="0"/>
        </w:rPr>
        <w:t xml:space="preserve">Where contract/CBA/plan language conflicts with policy and precedence is unclear, AI must not choose.</w:t>
      </w:r>
    </w:p>
    <w:p w:rsidR="00000000" w:rsidDel="00000000" w:rsidP="00000000" w:rsidRDefault="00000000" w:rsidRPr="00000000" w14:paraId="00000204">
      <w:pPr>
        <w:pStyle w:val="Heading1"/>
        <w:keepNext w:val="1"/>
        <w:spacing w:after="80" w:before="180" w:lineRule="auto"/>
        <w:rPr/>
      </w:pPr>
      <w:r w:rsidDel="00000000" w:rsidR="00000000" w:rsidRPr="00000000">
        <w:rPr>
          <w:rtl w:val="0"/>
        </w:rPr>
        <w:t xml:space="preserve">26. RAG Ingestion &amp; Retrieval Architecture</w:t>
      </w:r>
    </w:p>
    <w:p w:rsidR="00000000" w:rsidDel="00000000" w:rsidP="00000000" w:rsidRDefault="00000000" w:rsidRPr="00000000" w14:paraId="00000205">
      <w:pPr>
        <w:keepNext w:val="0"/>
        <w:keepLines w:val="1"/>
        <w:pageBreakBefore w:val="0"/>
        <w:widowControl w:val="1"/>
        <w:pBdr>
          <w:top w:space="0" w:sz="0" w:val="nil"/>
          <w:left w:space="0" w:sz="0" w:val="nil"/>
          <w:bottom w:space="0" w:sz="0" w:val="nil"/>
          <w:right w:space="0" w:sz="0" w:val="nil"/>
          <w:between w:space="0" w:sz="0" w:val="nil"/>
        </w:pBdr>
        <w:shd w:fill="auto" w:val="clear"/>
        <w:spacing w:after="82" w:before="0" w:line="240" w:lineRule="auto"/>
        <w:ind w:left="259" w:right="173" w:firstLine="0"/>
        <w:jc w:val="left"/>
        <w:rPr>
          <w:rFonts w:ascii="Consolas" w:cs="Consolas" w:eastAsia="Consolas" w:hAnsi="Consolas"/>
          <w:b w:val="0"/>
          <w:bCs w:val="0"/>
          <w:i w:val="0"/>
          <w:iCs w:val="0"/>
          <w:smallCaps w:val="0"/>
          <w:strike w:val="0"/>
          <w:color w:val="24313a"/>
          <w:sz w:val="16"/>
          <w:szCs w:val="16"/>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1f2937"/>
          <w:sz w:val="14"/>
          <w:szCs w:val="14"/>
          <w:u w:val="none"/>
          <w:shd w:fill="auto" w:val="clear"/>
          <w:vertAlign w:val="baseline"/>
          <w:rtl w:val="0"/>
        </w:rPr>
        <w:t xml:space="preserve">Approved Policy / Plan / FAQ</w:t>
        <w:br w:type="textWrapping"/>
        <w:t xml:space="preserve">   ↓</w:t>
        <w:br w:type="textWrapping"/>
        <w:t xml:space="preserve">Normalize + Classify</w:t>
        <w:br w:type="textWrapping"/>
        <w:t xml:space="preserve">   ↓</w:t>
        <w:br w:type="textWrapping"/>
        <w:t xml:space="preserve">Separate Personal/Sensitive Data Scan</w:t>
        <w:br w:type="textWrapping"/>
        <w:t xml:space="preserve">   ↓</w:t>
        <w:br w:type="textWrapping"/>
        <w:t xml:space="preserve">Jurisdiction / Entity / Plan-Year Metadata</w:t>
        <w:br w:type="textWrapping"/>
        <w:t xml:space="preserve">   ↓</w:t>
        <w:br w:type="textWrapping"/>
        <w:t xml:space="preserve">Semantic Rule-Aware Chunking</w:t>
        <w:br w:type="textWrapping"/>
        <w:t xml:space="preserve">   ↓</w:t>
        <w:br w:type="textWrapping"/>
        <w:t xml:space="preserve">Policy + Keyword + Vector Index</w:t>
        <w:br w:type="textWrapping"/>
        <w:t xml:space="preserve">   ↓</w:t>
        <w:br w:type="textWrapping"/>
        <w:t xml:space="preserve">Atomic Index Validation / Promotion</w:t>
        <w:br w:type="textWrapping"/>
        <w:t xml:space="preserve">   ↓</w:t>
        <w:br w:type="textWrapping"/>
        <w:t xml:space="preserve">Employee Query: Authorization → Applicability Filter → Hybrid Search → Rerank → Citation Check → Answer</w:t>
      </w:r>
      <w:r w:rsidDel="00000000" w:rsidR="00000000" w:rsidRPr="00000000">
        <w:rPr>
          <w:rtl w:val="0"/>
        </w:rPr>
      </w:r>
    </w:p>
    <w:p w:rsidR="00000000" w:rsidDel="00000000" w:rsidP="00000000" w:rsidRDefault="00000000" w:rsidRPr="00000000" w14:paraId="00000206">
      <w:pPr>
        <w:pStyle w:val="Heading2"/>
        <w:keepNext w:val="1"/>
        <w:spacing w:after="80" w:before="120" w:lineRule="auto"/>
        <w:rPr/>
      </w:pPr>
      <w:r w:rsidDel="00000000" w:rsidR="00000000" w:rsidRPr="00000000">
        <w:rPr>
          <w:rtl w:val="0"/>
        </w:rPr>
        <w:t xml:space="preserve">26.1 Mandatory Chunk Metadata</w:t>
      </w:r>
    </w:p>
    <w:p w:rsidR="00000000" w:rsidDel="00000000" w:rsidP="00000000" w:rsidRDefault="00000000" w:rsidRPr="00000000" w14:paraId="000002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1f2937"/>
          <w:sz w:val="19"/>
          <w:szCs w:val="19"/>
          <w:u w:val="none"/>
          <w:shd w:fill="auto" w:val="clear"/>
          <w:vertAlign w:val="baseline"/>
          <w:rtl w:val="0"/>
        </w:rPr>
        <w:t xml:space="preserve">tenant_id</w:t>
      </w:r>
    </w:p>
    <w:p w:rsidR="00000000" w:rsidDel="00000000" w:rsidP="00000000" w:rsidRDefault="00000000" w:rsidRPr="00000000" w14:paraId="000002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1f2937"/>
          <w:sz w:val="19"/>
          <w:szCs w:val="19"/>
          <w:u w:val="none"/>
          <w:shd w:fill="auto" w:val="clear"/>
          <w:vertAlign w:val="baseline"/>
          <w:rtl w:val="0"/>
        </w:rPr>
        <w:t xml:space="preserve">policy_or_plan_id</w:t>
      </w:r>
    </w:p>
    <w:p w:rsidR="00000000" w:rsidDel="00000000" w:rsidP="00000000" w:rsidRDefault="00000000" w:rsidRPr="00000000" w14:paraId="000002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1f2937"/>
          <w:sz w:val="19"/>
          <w:szCs w:val="19"/>
          <w:u w:val="none"/>
          <w:shd w:fill="auto" w:val="clear"/>
          <w:vertAlign w:val="baseline"/>
          <w:rtl w:val="0"/>
        </w:rPr>
        <w:t xml:space="preserve">version_id</w:t>
      </w:r>
    </w:p>
    <w:p w:rsidR="00000000" w:rsidDel="00000000" w:rsidP="00000000" w:rsidRDefault="00000000" w:rsidRPr="00000000" w14:paraId="000002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1f2937"/>
          <w:sz w:val="19"/>
          <w:szCs w:val="19"/>
          <w:u w:val="none"/>
          <w:shd w:fill="auto" w:val="clear"/>
          <w:vertAlign w:val="baseline"/>
          <w:rtl w:val="0"/>
        </w:rPr>
        <w:t xml:space="preserve">section_id</w:t>
      </w:r>
    </w:p>
    <w:p w:rsidR="00000000" w:rsidDel="00000000" w:rsidP="00000000" w:rsidRDefault="00000000" w:rsidRPr="00000000" w14:paraId="000002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1f2937"/>
          <w:sz w:val="19"/>
          <w:szCs w:val="19"/>
          <w:u w:val="none"/>
          <w:shd w:fill="auto" w:val="clear"/>
          <w:vertAlign w:val="baseline"/>
          <w:rtl w:val="0"/>
        </w:rPr>
        <w:t xml:space="preserve">rule_id</w:t>
      </w:r>
    </w:p>
    <w:p w:rsidR="00000000" w:rsidDel="00000000" w:rsidP="00000000" w:rsidRDefault="00000000" w:rsidRPr="00000000" w14:paraId="000002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1f2937"/>
          <w:sz w:val="19"/>
          <w:szCs w:val="19"/>
          <w:u w:val="none"/>
          <w:shd w:fill="auto" w:val="clear"/>
          <w:vertAlign w:val="baseline"/>
          <w:rtl w:val="0"/>
        </w:rPr>
        <w:t xml:space="preserve">legal_character</w:t>
      </w:r>
    </w:p>
    <w:p w:rsidR="00000000" w:rsidDel="00000000" w:rsidP="00000000" w:rsidRDefault="00000000" w:rsidRPr="00000000" w14:paraId="000002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1f2937"/>
          <w:sz w:val="19"/>
          <w:szCs w:val="19"/>
          <w:u w:val="none"/>
          <w:shd w:fill="auto" w:val="clear"/>
          <w:vertAlign w:val="baseline"/>
          <w:rtl w:val="0"/>
        </w:rPr>
        <w:t xml:space="preserve">jurisdiction</w:t>
      </w:r>
    </w:p>
    <w:p w:rsidR="00000000" w:rsidDel="00000000" w:rsidP="00000000" w:rsidRDefault="00000000" w:rsidRPr="00000000" w14:paraId="000002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1f2937"/>
          <w:sz w:val="19"/>
          <w:szCs w:val="19"/>
          <w:u w:val="none"/>
          <w:shd w:fill="auto" w:val="clear"/>
          <w:vertAlign w:val="baseline"/>
          <w:rtl w:val="0"/>
        </w:rPr>
        <w:t xml:space="preserve">legal_entity_scope</w:t>
      </w:r>
    </w:p>
    <w:p w:rsidR="00000000" w:rsidDel="00000000" w:rsidP="00000000" w:rsidRDefault="00000000" w:rsidRPr="00000000" w14:paraId="000002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1f2937"/>
          <w:sz w:val="19"/>
          <w:szCs w:val="19"/>
          <w:u w:val="none"/>
          <w:shd w:fill="auto" w:val="clear"/>
          <w:vertAlign w:val="baseline"/>
          <w:rtl w:val="0"/>
        </w:rPr>
        <w:t xml:space="preserve">job_or_benefit_class_scope</w:t>
      </w:r>
    </w:p>
    <w:p w:rsidR="00000000" w:rsidDel="00000000" w:rsidP="00000000" w:rsidRDefault="00000000" w:rsidRPr="00000000" w14:paraId="000002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1f2937"/>
          <w:sz w:val="19"/>
          <w:szCs w:val="19"/>
          <w:u w:val="none"/>
          <w:shd w:fill="auto" w:val="clear"/>
          <w:vertAlign w:val="baseline"/>
          <w:rtl w:val="0"/>
        </w:rPr>
        <w:t xml:space="preserve">plan_year</w:t>
      </w:r>
    </w:p>
    <w:p w:rsidR="00000000" w:rsidDel="00000000" w:rsidP="00000000" w:rsidRDefault="00000000" w:rsidRPr="00000000" w14:paraId="000002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1f2937"/>
          <w:sz w:val="19"/>
          <w:szCs w:val="19"/>
          <w:u w:val="none"/>
          <w:shd w:fill="auto" w:val="clear"/>
          <w:vertAlign w:val="baseline"/>
          <w:rtl w:val="0"/>
        </w:rPr>
        <w:t xml:space="preserve">effective_from/to</w:t>
      </w:r>
    </w:p>
    <w:p w:rsidR="00000000" w:rsidDel="00000000" w:rsidP="00000000" w:rsidRDefault="00000000" w:rsidRPr="00000000" w14:paraId="000002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1f2937"/>
          <w:sz w:val="19"/>
          <w:szCs w:val="19"/>
          <w:u w:val="none"/>
          <w:shd w:fill="auto" w:val="clear"/>
          <w:vertAlign w:val="baseline"/>
          <w:rtl w:val="0"/>
        </w:rPr>
        <w:t xml:space="preserve">language</w:t>
      </w:r>
    </w:p>
    <w:p w:rsidR="00000000" w:rsidDel="00000000" w:rsidP="00000000" w:rsidRDefault="00000000" w:rsidRPr="00000000" w14:paraId="000002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1f2937"/>
          <w:sz w:val="19"/>
          <w:szCs w:val="19"/>
          <w:u w:val="none"/>
          <w:shd w:fill="auto" w:val="clear"/>
          <w:vertAlign w:val="baseline"/>
          <w:rtl w:val="0"/>
        </w:rPr>
        <w:t xml:space="preserve">approval_status</w:t>
      </w:r>
    </w:p>
    <w:p w:rsidR="00000000" w:rsidDel="00000000" w:rsidP="00000000" w:rsidRDefault="00000000" w:rsidRPr="00000000" w14:paraId="000002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1f2937"/>
          <w:sz w:val="19"/>
          <w:szCs w:val="19"/>
          <w:u w:val="none"/>
          <w:shd w:fill="auto" w:val="clear"/>
          <w:vertAlign w:val="baseline"/>
          <w:rtl w:val="0"/>
        </w:rPr>
        <w:t xml:space="preserve">employee_visibility</w:t>
      </w:r>
    </w:p>
    <w:p w:rsidR="00000000" w:rsidDel="00000000" w:rsidP="00000000" w:rsidRDefault="00000000" w:rsidRPr="00000000" w14:paraId="000002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1f2937"/>
          <w:sz w:val="19"/>
          <w:szCs w:val="19"/>
          <w:u w:val="none"/>
          <w:shd w:fill="auto" w:val="clear"/>
          <w:vertAlign w:val="baseline"/>
          <w:rtl w:val="0"/>
        </w:rPr>
        <w:t xml:space="preserve">candidate_visibility</w:t>
      </w:r>
    </w:p>
    <w:p w:rsidR="00000000" w:rsidDel="00000000" w:rsidP="00000000" w:rsidRDefault="00000000" w:rsidRPr="00000000" w14:paraId="000002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1f2937"/>
          <w:sz w:val="19"/>
          <w:szCs w:val="19"/>
          <w:u w:val="none"/>
          <w:shd w:fill="auto" w:val="clear"/>
          <w:vertAlign w:val="baseline"/>
          <w:rtl w:val="0"/>
        </w:rPr>
        <w:t xml:space="preserve">risk_level</w:t>
      </w:r>
    </w:p>
    <w:p w:rsidR="00000000" w:rsidDel="00000000" w:rsidP="00000000" w:rsidRDefault="00000000" w:rsidRPr="00000000" w14:paraId="000002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8"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1f2937"/>
          <w:sz w:val="19"/>
          <w:szCs w:val="19"/>
          <w:u w:val="none"/>
          <w:shd w:fill="auto" w:val="clear"/>
          <w:vertAlign w:val="baseline"/>
          <w:rtl w:val="0"/>
        </w:rPr>
        <w:t xml:space="preserve">content_hash</w:t>
      </w:r>
    </w:p>
    <w:p w:rsidR="00000000" w:rsidDel="00000000" w:rsidP="00000000" w:rsidRDefault="00000000" w:rsidRPr="00000000" w14:paraId="00000218">
      <w:pPr>
        <w:pStyle w:val="Heading2"/>
        <w:keepNext w:val="1"/>
        <w:spacing w:after="80" w:before="120" w:lineRule="auto"/>
        <w:rPr/>
      </w:pPr>
      <w:r w:rsidDel="00000000" w:rsidR="00000000" w:rsidRPr="00000000">
        <w:rPr>
          <w:rtl w:val="0"/>
        </w:rPr>
        <w:t xml:space="preserve">26.2 Index Promotion</w:t>
      </w:r>
    </w:p>
    <w:p w:rsidR="00000000" w:rsidDel="00000000" w:rsidP="00000000" w:rsidRDefault="00000000" w:rsidRPr="00000000" w14:paraId="0000021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1f2937"/>
          <w:sz w:val="19"/>
          <w:szCs w:val="19"/>
          <w:u w:val="none"/>
          <w:shd w:fill="auto" w:val="clear"/>
          <w:vertAlign w:val="baseline"/>
          <w:rtl w:val="0"/>
        </w:rPr>
        <w:t xml:space="preserve">Build a candidate index from approved content.</w:t>
      </w:r>
    </w:p>
    <w:p w:rsidR="00000000" w:rsidDel="00000000" w:rsidP="00000000" w:rsidRDefault="00000000" w:rsidRPr="00000000" w14:paraId="0000021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1f2937"/>
          <w:sz w:val="19"/>
          <w:szCs w:val="19"/>
          <w:u w:val="none"/>
          <w:shd w:fill="auto" w:val="clear"/>
          <w:vertAlign w:val="baseline"/>
          <w:rtl w:val="0"/>
        </w:rPr>
        <w:t xml:space="preserve">Run retrieval regression and cross-tenant tests.</w:t>
      </w:r>
    </w:p>
    <w:p w:rsidR="00000000" w:rsidDel="00000000" w:rsidP="00000000" w:rsidRDefault="00000000" w:rsidRPr="00000000" w14:paraId="0000021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1f2937"/>
          <w:sz w:val="19"/>
          <w:szCs w:val="19"/>
          <w:u w:val="none"/>
          <w:shd w:fill="auto" w:val="clear"/>
          <w:vertAlign w:val="baseline"/>
          <w:rtl w:val="0"/>
        </w:rPr>
        <w:t xml:space="preserve">Verify no personal compensation records were ingested.</w:t>
      </w:r>
    </w:p>
    <w:p w:rsidR="00000000" w:rsidDel="00000000" w:rsidP="00000000" w:rsidRDefault="00000000" w:rsidRPr="00000000" w14:paraId="0000021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1f2937"/>
          <w:sz w:val="19"/>
          <w:szCs w:val="19"/>
          <w:u w:val="none"/>
          <w:shd w:fill="auto" w:val="clear"/>
          <w:vertAlign w:val="baseline"/>
          <w:rtl w:val="0"/>
        </w:rPr>
        <w:t xml:space="preserve">Verify effective-date and jurisdiction filters.</w:t>
      </w:r>
    </w:p>
    <w:p w:rsidR="00000000" w:rsidDel="00000000" w:rsidP="00000000" w:rsidRDefault="00000000" w:rsidRPr="00000000" w14:paraId="0000021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1f2937"/>
          <w:sz w:val="19"/>
          <w:szCs w:val="19"/>
          <w:u w:val="none"/>
          <w:shd w:fill="auto" w:val="clear"/>
          <w:vertAlign w:val="baseline"/>
          <w:rtl w:val="0"/>
        </w:rPr>
        <w:t xml:space="preserve">Atomically promote the index version.</w:t>
      </w:r>
    </w:p>
    <w:p w:rsidR="00000000" w:rsidDel="00000000" w:rsidP="00000000" w:rsidRDefault="00000000" w:rsidRPr="00000000" w14:paraId="0000021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8"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1f2937"/>
          <w:sz w:val="19"/>
          <w:szCs w:val="19"/>
          <w:u w:val="none"/>
          <w:shd w:fill="auto" w:val="clear"/>
          <w:vertAlign w:val="baseline"/>
          <w:rtl w:val="0"/>
        </w:rPr>
        <w:t xml:space="preserve">Retain previous version for rollback and historical evidence.</w:t>
      </w:r>
    </w:p>
    <w:p w:rsidR="00000000" w:rsidDel="00000000" w:rsidP="00000000" w:rsidRDefault="00000000" w:rsidRPr="00000000" w14:paraId="0000021F">
      <w:pPr>
        <w:pStyle w:val="Heading1"/>
        <w:keepNext w:val="1"/>
        <w:spacing w:after="80" w:before="180" w:lineRule="auto"/>
        <w:rPr/>
      </w:pPr>
      <w:r w:rsidDel="00000000" w:rsidR="00000000" w:rsidRPr="00000000">
        <w:rPr>
          <w:rtl w:val="0"/>
        </w:rPr>
        <w:t xml:space="preserve">27. AI Intent &amp; Risk Classification</w:t>
      </w:r>
    </w:p>
    <w:tbl>
      <w:tblPr>
        <w:tblStyle w:val="Table23"/>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60"/>
        <w:gridCol w:w="3360"/>
        <w:gridCol w:w="3360"/>
        <w:tblGridChange w:id="0">
          <w:tblGrid>
            <w:gridCol w:w="3360"/>
            <w:gridCol w:w="3360"/>
            <w:gridCol w:w="3360"/>
          </w:tblGrid>
        </w:tblGridChange>
      </w:tblGrid>
      <w:tr>
        <w:trPr>
          <w:cantSplit w:val="1"/>
          <w:tblHeader w:val="1"/>
        </w:trPr>
        <w:tc>
          <w:tcPr>
            <w:shd w:fill="24313a" w:val="clear"/>
            <w:tcMar>
              <w:top w:w="65.0" w:type="dxa"/>
              <w:bottom w:w="65.0" w:type="dxa"/>
            </w:tcMar>
            <w:vAlign w:val="center"/>
          </w:tcPr>
          <w:p w:rsidR="00000000" w:rsidDel="00000000" w:rsidP="00000000" w:rsidRDefault="00000000" w:rsidRPr="00000000" w14:paraId="00000220">
            <w:pPr>
              <w:rPr/>
            </w:pPr>
            <w:r w:rsidDel="00000000" w:rsidR="00000000" w:rsidRPr="00000000">
              <w:rPr>
                <w:rFonts w:ascii="Aptos" w:cs="Aptos" w:eastAsia="Aptos" w:hAnsi="Aptos"/>
                <w:b w:val="1"/>
                <w:bCs w:val="1"/>
                <w:color w:val="ffffff"/>
                <w:sz w:val="16"/>
                <w:szCs w:val="16"/>
                <w:rtl w:val="0"/>
              </w:rPr>
              <w:t xml:space="preserve">Class</w:t>
            </w:r>
            <w:r w:rsidDel="00000000" w:rsidR="00000000" w:rsidRPr="00000000">
              <w:rPr>
                <w:rtl w:val="0"/>
              </w:rPr>
            </w:r>
          </w:p>
        </w:tc>
        <w:tc>
          <w:tcPr>
            <w:shd w:fill="24313a" w:val="clear"/>
            <w:tcMar>
              <w:top w:w="65.0" w:type="dxa"/>
              <w:bottom w:w="65.0" w:type="dxa"/>
            </w:tcMar>
            <w:vAlign w:val="center"/>
          </w:tcPr>
          <w:p w:rsidR="00000000" w:rsidDel="00000000" w:rsidP="00000000" w:rsidRDefault="00000000" w:rsidRPr="00000000" w14:paraId="00000221">
            <w:pPr>
              <w:rPr/>
            </w:pPr>
            <w:r w:rsidDel="00000000" w:rsidR="00000000" w:rsidRPr="00000000">
              <w:rPr>
                <w:rFonts w:ascii="Aptos" w:cs="Aptos" w:eastAsia="Aptos" w:hAnsi="Aptos"/>
                <w:b w:val="1"/>
                <w:bCs w:val="1"/>
                <w:color w:val="ffffff"/>
                <w:sz w:val="16"/>
                <w:szCs w:val="16"/>
                <w:rtl w:val="0"/>
              </w:rPr>
              <w:t xml:space="preserve">Examples</w:t>
            </w:r>
            <w:r w:rsidDel="00000000" w:rsidR="00000000" w:rsidRPr="00000000">
              <w:rPr>
                <w:rtl w:val="0"/>
              </w:rPr>
            </w:r>
          </w:p>
        </w:tc>
        <w:tc>
          <w:tcPr>
            <w:shd w:fill="24313a" w:val="clear"/>
            <w:tcMar>
              <w:top w:w="65.0" w:type="dxa"/>
              <w:bottom w:w="65.0" w:type="dxa"/>
            </w:tcMar>
            <w:vAlign w:val="center"/>
          </w:tcPr>
          <w:p w:rsidR="00000000" w:rsidDel="00000000" w:rsidP="00000000" w:rsidRDefault="00000000" w:rsidRPr="00000000" w14:paraId="00000222">
            <w:pPr>
              <w:rPr/>
            </w:pPr>
            <w:r w:rsidDel="00000000" w:rsidR="00000000" w:rsidRPr="00000000">
              <w:rPr>
                <w:rFonts w:ascii="Aptos" w:cs="Aptos" w:eastAsia="Aptos" w:hAnsi="Aptos"/>
                <w:b w:val="1"/>
                <w:bCs w:val="1"/>
                <w:color w:val="ffffff"/>
                <w:sz w:val="16"/>
                <w:szCs w:val="16"/>
                <w:rtl w:val="0"/>
              </w:rPr>
              <w:t xml:space="preserve">Required Behavior</w:t>
            </w:r>
            <w:r w:rsidDel="00000000" w:rsidR="00000000" w:rsidRPr="00000000">
              <w:rPr>
                <w:rtl w:val="0"/>
              </w:rPr>
            </w:r>
          </w:p>
        </w:tc>
      </w:tr>
      <w:tr>
        <w:trPr>
          <w:cantSplit w:val="1"/>
          <w:tblHeader w:val="0"/>
        </w:trPr>
        <w:tc>
          <w:tcPr>
            <w:shd w:fill="f3f6f7" w:val="clear"/>
            <w:tcMar>
              <w:top w:w="65.0" w:type="dxa"/>
              <w:bottom w:w="65.0" w:type="dxa"/>
            </w:tcMar>
            <w:vAlign w:val="center"/>
          </w:tcPr>
          <w:p w:rsidR="00000000" w:rsidDel="00000000" w:rsidP="00000000" w:rsidRDefault="00000000" w:rsidRPr="00000000" w14:paraId="00000223">
            <w:pPr>
              <w:rPr/>
            </w:pPr>
            <w:r w:rsidDel="00000000" w:rsidR="00000000" w:rsidRPr="00000000">
              <w:rPr>
                <w:rFonts w:ascii="Aptos" w:cs="Aptos" w:eastAsia="Aptos" w:hAnsi="Aptos"/>
                <w:b w:val="1"/>
                <w:bCs w:val="1"/>
                <w:color w:val="1f2937"/>
                <w:sz w:val="15"/>
                <w:szCs w:val="15"/>
                <w:rtl w:val="0"/>
              </w:rPr>
              <w:t xml:space="preserve">R0 — General policy</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224">
            <w:pPr>
              <w:rPr/>
            </w:pPr>
            <w:r w:rsidDel="00000000" w:rsidR="00000000" w:rsidRPr="00000000">
              <w:rPr>
                <w:rFonts w:ascii="Aptos" w:cs="Aptos" w:eastAsia="Aptos" w:hAnsi="Aptos"/>
                <w:b w:val="0"/>
                <w:bCs w:val="0"/>
                <w:color w:val="1f2937"/>
                <w:sz w:val="15"/>
                <w:szCs w:val="15"/>
                <w:rtl w:val="0"/>
              </w:rPr>
              <w:t xml:space="preserve">“How are salary bands structured?”</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225">
            <w:pPr>
              <w:rPr/>
            </w:pPr>
            <w:r w:rsidDel="00000000" w:rsidR="00000000" w:rsidRPr="00000000">
              <w:rPr>
                <w:rFonts w:ascii="Aptos" w:cs="Aptos" w:eastAsia="Aptos" w:hAnsi="Aptos"/>
                <w:b w:val="0"/>
                <w:bCs w:val="0"/>
                <w:color w:val="1f2937"/>
                <w:sz w:val="15"/>
                <w:szCs w:val="15"/>
                <w:rtl w:val="0"/>
              </w:rPr>
              <w:t xml:space="preserve">Answer approved policy with citations</w:t>
            </w:r>
            <w:r w:rsidDel="00000000" w:rsidR="00000000" w:rsidRPr="00000000">
              <w:rPr>
                <w:rtl w:val="0"/>
              </w:rPr>
            </w:r>
          </w:p>
        </w:tc>
      </w:tr>
      <w:tr>
        <w:trPr>
          <w:cantSplit w:val="1"/>
          <w:tblHeader w:val="0"/>
        </w:trPr>
        <w:tc>
          <w:tcPr>
            <w:shd w:fill="f3f6f7" w:val="clear"/>
            <w:tcMar>
              <w:top w:w="65.0" w:type="dxa"/>
              <w:bottom w:w="65.0" w:type="dxa"/>
            </w:tcMar>
            <w:vAlign w:val="center"/>
          </w:tcPr>
          <w:p w:rsidR="00000000" w:rsidDel="00000000" w:rsidP="00000000" w:rsidRDefault="00000000" w:rsidRPr="00000000" w14:paraId="00000226">
            <w:pPr>
              <w:rPr/>
            </w:pPr>
            <w:r w:rsidDel="00000000" w:rsidR="00000000" w:rsidRPr="00000000">
              <w:rPr>
                <w:rFonts w:ascii="Aptos" w:cs="Aptos" w:eastAsia="Aptos" w:hAnsi="Aptos"/>
                <w:b w:val="1"/>
                <w:bCs w:val="1"/>
                <w:color w:val="1f2937"/>
                <w:sz w:val="15"/>
                <w:szCs w:val="15"/>
                <w:rtl w:val="0"/>
              </w:rPr>
              <w:t xml:space="preserve">R1 — Benefit policy</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227">
            <w:pPr>
              <w:rPr/>
            </w:pPr>
            <w:r w:rsidDel="00000000" w:rsidR="00000000" w:rsidRPr="00000000">
              <w:rPr>
                <w:rFonts w:ascii="Aptos" w:cs="Aptos" w:eastAsia="Aptos" w:hAnsi="Aptos"/>
                <w:b w:val="0"/>
                <w:bCs w:val="0"/>
                <w:color w:val="1f2937"/>
                <w:sz w:val="15"/>
                <w:szCs w:val="15"/>
                <w:rtl w:val="0"/>
              </w:rPr>
              <w:t xml:space="preserve">“Who can join the pension plan?”</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228">
            <w:pPr>
              <w:rPr/>
            </w:pPr>
            <w:r w:rsidDel="00000000" w:rsidR="00000000" w:rsidRPr="00000000">
              <w:rPr>
                <w:rFonts w:ascii="Aptos" w:cs="Aptos" w:eastAsia="Aptos" w:hAnsi="Aptos"/>
                <w:b w:val="0"/>
                <w:bCs w:val="0"/>
                <w:color w:val="1f2937"/>
                <w:sz w:val="15"/>
                <w:szCs w:val="15"/>
                <w:rtl w:val="0"/>
              </w:rPr>
              <w:t xml:space="preserve">Resolve plan/jurisdiction and explain eligibility rules</w:t>
            </w:r>
            <w:r w:rsidDel="00000000" w:rsidR="00000000" w:rsidRPr="00000000">
              <w:rPr>
                <w:rtl w:val="0"/>
              </w:rPr>
            </w:r>
          </w:p>
        </w:tc>
      </w:tr>
      <w:tr>
        <w:trPr>
          <w:cantSplit w:val="1"/>
          <w:tblHeader w:val="0"/>
        </w:trPr>
        <w:tc>
          <w:tcPr>
            <w:shd w:fill="f3f6f7" w:val="clear"/>
            <w:tcMar>
              <w:top w:w="65.0" w:type="dxa"/>
              <w:bottom w:w="65.0" w:type="dxa"/>
            </w:tcMar>
            <w:vAlign w:val="center"/>
          </w:tcPr>
          <w:p w:rsidR="00000000" w:rsidDel="00000000" w:rsidP="00000000" w:rsidRDefault="00000000" w:rsidRPr="00000000" w14:paraId="00000229">
            <w:pPr>
              <w:rPr/>
            </w:pPr>
            <w:r w:rsidDel="00000000" w:rsidR="00000000" w:rsidRPr="00000000">
              <w:rPr>
                <w:rFonts w:ascii="Aptos" w:cs="Aptos" w:eastAsia="Aptos" w:hAnsi="Aptos"/>
                <w:b w:val="1"/>
                <w:bCs w:val="1"/>
                <w:color w:val="1f2937"/>
                <w:sz w:val="15"/>
                <w:szCs w:val="15"/>
                <w:rtl w:val="0"/>
              </w:rPr>
              <w:t xml:space="preserve">R2 — Personal transactional</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22A">
            <w:pPr>
              <w:rPr/>
            </w:pPr>
            <w:r w:rsidDel="00000000" w:rsidR="00000000" w:rsidRPr="00000000">
              <w:rPr>
                <w:rFonts w:ascii="Aptos" w:cs="Aptos" w:eastAsia="Aptos" w:hAnsi="Aptos"/>
                <w:b w:val="0"/>
                <w:bCs w:val="0"/>
                <w:color w:val="1f2937"/>
                <w:sz w:val="15"/>
                <w:szCs w:val="15"/>
                <w:rtl w:val="0"/>
              </w:rPr>
              <w:t xml:space="preserve">“What is my salary?” / “Which plan did I choose?”</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22B">
            <w:pPr>
              <w:rPr/>
            </w:pPr>
            <w:r w:rsidDel="00000000" w:rsidR="00000000" w:rsidRPr="00000000">
              <w:rPr>
                <w:rFonts w:ascii="Aptos" w:cs="Aptos" w:eastAsia="Aptos" w:hAnsi="Aptos"/>
                <w:b w:val="0"/>
                <w:bCs w:val="0"/>
                <w:color w:val="1f2937"/>
                <w:sz w:val="15"/>
                <w:szCs w:val="15"/>
                <w:rtl w:val="0"/>
              </w:rPr>
              <w:t xml:space="preserve">Use authorized Plane 2 API; no RAG guess</w:t>
            </w:r>
            <w:r w:rsidDel="00000000" w:rsidR="00000000" w:rsidRPr="00000000">
              <w:rPr>
                <w:rtl w:val="0"/>
              </w:rPr>
            </w:r>
          </w:p>
        </w:tc>
      </w:tr>
      <w:tr>
        <w:trPr>
          <w:cantSplit w:val="1"/>
          <w:tblHeader w:val="0"/>
        </w:trPr>
        <w:tc>
          <w:tcPr>
            <w:shd w:fill="f3f6f7" w:val="clear"/>
            <w:tcMar>
              <w:top w:w="65.0" w:type="dxa"/>
              <w:bottom w:w="65.0" w:type="dxa"/>
            </w:tcMar>
            <w:vAlign w:val="center"/>
          </w:tcPr>
          <w:p w:rsidR="00000000" w:rsidDel="00000000" w:rsidP="00000000" w:rsidRDefault="00000000" w:rsidRPr="00000000" w14:paraId="0000022C">
            <w:pPr>
              <w:rPr/>
            </w:pPr>
            <w:r w:rsidDel="00000000" w:rsidR="00000000" w:rsidRPr="00000000">
              <w:rPr>
                <w:rFonts w:ascii="Aptos" w:cs="Aptos" w:eastAsia="Aptos" w:hAnsi="Aptos"/>
                <w:b w:val="1"/>
                <w:bCs w:val="1"/>
                <w:color w:val="1f2937"/>
                <w:sz w:val="15"/>
                <w:szCs w:val="15"/>
                <w:rtl w:val="0"/>
              </w:rPr>
              <w:t xml:space="preserve">R3 — Rights-sensitive</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22D">
            <w:pPr>
              <w:rPr/>
            </w:pPr>
            <w:r w:rsidDel="00000000" w:rsidR="00000000" w:rsidRPr="00000000">
              <w:rPr>
                <w:rFonts w:ascii="Aptos" w:cs="Aptos" w:eastAsia="Aptos" w:hAnsi="Aptos"/>
                <w:b w:val="0"/>
                <w:bCs w:val="0"/>
                <w:color w:val="1f2937"/>
                <w:sz w:val="15"/>
                <w:szCs w:val="15"/>
                <w:rtl w:val="0"/>
              </w:rPr>
              <w:t xml:space="preserve">“Can I discuss my pay?” / “How do I request pay information?”</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22E">
            <w:pPr>
              <w:rPr/>
            </w:pPr>
            <w:r w:rsidDel="00000000" w:rsidR="00000000" w:rsidRPr="00000000">
              <w:rPr>
                <w:rFonts w:ascii="Aptos" w:cs="Aptos" w:eastAsia="Aptos" w:hAnsi="Aptos"/>
                <w:b w:val="0"/>
                <w:bCs w:val="0"/>
                <w:color w:val="1f2937"/>
                <w:sz w:val="15"/>
                <w:szCs w:val="15"/>
                <w:rtl w:val="0"/>
              </w:rPr>
              <w:t xml:space="preserve">Apply protected-rights/transparency rules</w:t>
            </w:r>
            <w:r w:rsidDel="00000000" w:rsidR="00000000" w:rsidRPr="00000000">
              <w:rPr>
                <w:rtl w:val="0"/>
              </w:rPr>
            </w:r>
          </w:p>
        </w:tc>
      </w:tr>
      <w:tr>
        <w:trPr>
          <w:cantSplit w:val="1"/>
          <w:tblHeader w:val="0"/>
        </w:trPr>
        <w:tc>
          <w:tcPr>
            <w:shd w:fill="f3f6f7" w:val="clear"/>
            <w:tcMar>
              <w:top w:w="65.0" w:type="dxa"/>
              <w:bottom w:w="65.0" w:type="dxa"/>
            </w:tcMar>
            <w:vAlign w:val="center"/>
          </w:tcPr>
          <w:p w:rsidR="00000000" w:rsidDel="00000000" w:rsidP="00000000" w:rsidRDefault="00000000" w:rsidRPr="00000000" w14:paraId="0000022F">
            <w:pPr>
              <w:rPr/>
            </w:pPr>
            <w:r w:rsidDel="00000000" w:rsidR="00000000" w:rsidRPr="00000000">
              <w:rPr>
                <w:rFonts w:ascii="Aptos" w:cs="Aptos" w:eastAsia="Aptos" w:hAnsi="Aptos"/>
                <w:b w:val="1"/>
                <w:bCs w:val="1"/>
                <w:color w:val="1f2937"/>
                <w:sz w:val="15"/>
                <w:szCs w:val="15"/>
                <w:rtl w:val="0"/>
              </w:rPr>
              <w:t xml:space="preserve">R4 — Potential dispute</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230">
            <w:pPr>
              <w:rPr/>
            </w:pPr>
            <w:r w:rsidDel="00000000" w:rsidR="00000000" w:rsidRPr="00000000">
              <w:rPr>
                <w:rFonts w:ascii="Aptos" w:cs="Aptos" w:eastAsia="Aptos" w:hAnsi="Aptos"/>
                <w:b w:val="0"/>
                <w:bCs w:val="0"/>
                <w:color w:val="1f2937"/>
                <w:sz w:val="15"/>
                <w:szCs w:val="15"/>
                <w:rtl w:val="0"/>
              </w:rPr>
              <w:t xml:space="preserve">“Am I being underpaid because I am a woman?”</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231">
            <w:pPr>
              <w:rPr/>
            </w:pPr>
            <w:r w:rsidDel="00000000" w:rsidR="00000000" w:rsidRPr="00000000">
              <w:rPr>
                <w:rFonts w:ascii="Aptos" w:cs="Aptos" w:eastAsia="Aptos" w:hAnsi="Aptos"/>
                <w:b w:val="0"/>
                <w:bCs w:val="0"/>
                <w:color w:val="1f2937"/>
                <w:sz w:val="15"/>
                <w:szCs w:val="15"/>
                <w:rtl w:val="0"/>
              </w:rPr>
              <w:t xml:space="preserve">Do not adjudicate; provide policy, rights/process and HR/Legal channels</w:t>
            </w:r>
            <w:r w:rsidDel="00000000" w:rsidR="00000000" w:rsidRPr="00000000">
              <w:rPr>
                <w:rtl w:val="0"/>
              </w:rPr>
            </w:r>
          </w:p>
        </w:tc>
      </w:tr>
      <w:tr>
        <w:trPr>
          <w:cantSplit w:val="1"/>
          <w:tblHeader w:val="0"/>
        </w:trPr>
        <w:tc>
          <w:tcPr>
            <w:shd w:fill="f3f6f7" w:val="clear"/>
            <w:tcMar>
              <w:top w:w="65.0" w:type="dxa"/>
              <w:bottom w:w="65.0" w:type="dxa"/>
            </w:tcMar>
            <w:vAlign w:val="center"/>
          </w:tcPr>
          <w:p w:rsidR="00000000" w:rsidDel="00000000" w:rsidP="00000000" w:rsidRDefault="00000000" w:rsidRPr="00000000" w14:paraId="00000232">
            <w:pPr>
              <w:rPr/>
            </w:pPr>
            <w:r w:rsidDel="00000000" w:rsidR="00000000" w:rsidRPr="00000000">
              <w:rPr>
                <w:rFonts w:ascii="Aptos" w:cs="Aptos" w:eastAsia="Aptos" w:hAnsi="Aptos"/>
                <w:b w:val="1"/>
                <w:bCs w:val="1"/>
                <w:color w:val="1f2937"/>
                <w:sz w:val="15"/>
                <w:szCs w:val="15"/>
                <w:rtl w:val="0"/>
              </w:rPr>
              <w:t xml:space="preserve">R5 — Decision request</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233">
            <w:pPr>
              <w:rPr/>
            </w:pPr>
            <w:r w:rsidDel="00000000" w:rsidR="00000000" w:rsidRPr="00000000">
              <w:rPr>
                <w:rFonts w:ascii="Aptos" w:cs="Aptos" w:eastAsia="Aptos" w:hAnsi="Aptos"/>
                <w:b w:val="0"/>
                <w:bCs w:val="0"/>
                <w:color w:val="1f2937"/>
                <w:sz w:val="15"/>
                <w:szCs w:val="15"/>
                <w:rtl w:val="0"/>
              </w:rPr>
              <w:t xml:space="preserve">“What raise should I give this employee?”</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234">
            <w:pPr>
              <w:rPr/>
            </w:pPr>
            <w:r w:rsidDel="00000000" w:rsidR="00000000" w:rsidRPr="00000000">
              <w:rPr>
                <w:rFonts w:ascii="Aptos" w:cs="Aptos" w:eastAsia="Aptos" w:hAnsi="Aptos"/>
                <w:b w:val="0"/>
                <w:bCs w:val="0"/>
                <w:color w:val="1f2937"/>
                <w:sz w:val="15"/>
                <w:szCs w:val="15"/>
                <w:rtl w:val="0"/>
              </w:rPr>
              <w:t xml:space="preserve">Block autonomous amount recommendation unless a separately governed decision-support product is expressly enabled</w:t>
            </w:r>
            <w:r w:rsidDel="00000000" w:rsidR="00000000" w:rsidRPr="00000000">
              <w:rPr>
                <w:rtl w:val="0"/>
              </w:rPr>
            </w:r>
          </w:p>
        </w:tc>
      </w:tr>
      <w:tr>
        <w:trPr>
          <w:cantSplit w:val="1"/>
          <w:tblHeader w:val="0"/>
        </w:trPr>
        <w:tc>
          <w:tcPr>
            <w:shd w:fill="f3f6f7" w:val="clear"/>
            <w:tcMar>
              <w:top w:w="65.0" w:type="dxa"/>
              <w:bottom w:w="65.0" w:type="dxa"/>
            </w:tcMar>
            <w:vAlign w:val="center"/>
          </w:tcPr>
          <w:p w:rsidR="00000000" w:rsidDel="00000000" w:rsidP="00000000" w:rsidRDefault="00000000" w:rsidRPr="00000000" w14:paraId="00000235">
            <w:pPr>
              <w:rPr/>
            </w:pPr>
            <w:r w:rsidDel="00000000" w:rsidR="00000000" w:rsidRPr="00000000">
              <w:rPr>
                <w:rFonts w:ascii="Aptos" w:cs="Aptos" w:eastAsia="Aptos" w:hAnsi="Aptos"/>
                <w:b w:val="1"/>
                <w:bCs w:val="1"/>
                <w:color w:val="1f2937"/>
                <w:sz w:val="15"/>
                <w:szCs w:val="15"/>
                <w:rtl w:val="0"/>
              </w:rPr>
              <w:t xml:space="preserve">R6 — Tax/investment/legal</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236">
            <w:pPr>
              <w:rPr/>
            </w:pPr>
            <w:r w:rsidDel="00000000" w:rsidR="00000000" w:rsidRPr="00000000">
              <w:rPr>
                <w:rFonts w:ascii="Aptos" w:cs="Aptos" w:eastAsia="Aptos" w:hAnsi="Aptos"/>
                <w:b w:val="0"/>
                <w:bCs w:val="0"/>
                <w:color w:val="1f2937"/>
                <w:sz w:val="15"/>
                <w:szCs w:val="15"/>
                <w:rtl w:val="0"/>
              </w:rPr>
              <w:t xml:space="preserve">“Should I exercise my options?” / “Is this benefit tax-free?”</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237">
            <w:pPr>
              <w:rPr/>
            </w:pPr>
            <w:r w:rsidDel="00000000" w:rsidR="00000000" w:rsidRPr="00000000">
              <w:rPr>
                <w:rFonts w:ascii="Aptos" w:cs="Aptos" w:eastAsia="Aptos" w:hAnsi="Aptos"/>
                <w:b w:val="0"/>
                <w:bCs w:val="0"/>
                <w:color w:val="1f2937"/>
                <w:sz w:val="15"/>
                <w:szCs w:val="15"/>
                <w:rtl w:val="0"/>
              </w:rPr>
              <w:t xml:space="preserve">No personal advice; cite approved general information and route to authorized service/professional guidance</w:t>
            </w:r>
            <w:r w:rsidDel="00000000" w:rsidR="00000000" w:rsidRPr="00000000">
              <w:rPr>
                <w:rtl w:val="0"/>
              </w:rPr>
            </w:r>
          </w:p>
        </w:tc>
      </w:tr>
    </w:tbl>
    <w:p w:rsidR="00000000" w:rsidDel="00000000" w:rsidP="00000000" w:rsidRDefault="00000000" w:rsidRPr="00000000" w14:paraId="00000238">
      <w:pPr>
        <w:rPr/>
      </w:pPr>
      <w:r w:rsidDel="00000000" w:rsidR="00000000" w:rsidRPr="00000000">
        <w:rPr>
          <w:rtl w:val="0"/>
        </w:rPr>
      </w:r>
    </w:p>
    <w:p w:rsidR="00000000" w:rsidDel="00000000" w:rsidP="00000000" w:rsidRDefault="00000000" w:rsidRPr="00000000" w14:paraId="00000239">
      <w:pPr>
        <w:pStyle w:val="Heading1"/>
        <w:keepNext w:val="1"/>
        <w:spacing w:after="80" w:before="180" w:lineRule="auto"/>
        <w:rPr/>
      </w:pPr>
      <w:r w:rsidDel="00000000" w:rsidR="00000000" w:rsidRPr="00000000">
        <w:rPr>
          <w:rtl w:val="0"/>
        </w:rPr>
        <w:t xml:space="preserve">28. AI Guardrails</w:t>
      </w:r>
    </w:p>
    <w:p w:rsidR="00000000" w:rsidDel="00000000" w:rsidP="00000000" w:rsidRDefault="00000000" w:rsidRPr="00000000" w14:paraId="0000023A">
      <w:pPr>
        <w:pStyle w:val="Heading2"/>
        <w:keepNext w:val="1"/>
        <w:spacing w:after="80" w:before="120" w:lineRule="auto"/>
        <w:rPr/>
      </w:pPr>
      <w:r w:rsidDel="00000000" w:rsidR="00000000" w:rsidRPr="00000000">
        <w:rPr>
          <w:rtl w:val="0"/>
        </w:rPr>
        <w:t xml:space="preserve">28.1 Never</w:t>
      </w:r>
    </w:p>
    <w:p w:rsidR="00000000" w:rsidDel="00000000" w:rsidP="00000000" w:rsidRDefault="00000000" w:rsidRPr="00000000" w14:paraId="000002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1f2937"/>
          <w:sz w:val="19"/>
          <w:szCs w:val="19"/>
          <w:u w:val="none"/>
          <w:shd w:fill="auto" w:val="clear"/>
          <w:vertAlign w:val="baseline"/>
          <w:rtl w:val="0"/>
        </w:rPr>
        <w:t xml:space="preserve">Invent a salary range, minimum wage, contribution rate, bonus formula, benefit or eligibility rule.</w:t>
      </w:r>
    </w:p>
    <w:p w:rsidR="00000000" w:rsidDel="00000000" w:rsidP="00000000" w:rsidRDefault="00000000" w:rsidRPr="00000000" w14:paraId="000002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1f2937"/>
          <w:sz w:val="19"/>
          <w:szCs w:val="19"/>
          <w:u w:val="none"/>
          <w:shd w:fill="auto" w:val="clear"/>
          <w:vertAlign w:val="baseline"/>
          <w:rtl w:val="0"/>
        </w:rPr>
        <w:t xml:space="preserve">Expose another employee’s pay, benefit election or grant data.</w:t>
      </w:r>
    </w:p>
    <w:p w:rsidR="00000000" w:rsidDel="00000000" w:rsidP="00000000" w:rsidRDefault="00000000" w:rsidRPr="00000000" w14:paraId="000002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1f2937"/>
          <w:sz w:val="19"/>
          <w:szCs w:val="19"/>
          <w:u w:val="none"/>
          <w:shd w:fill="auto" w:val="clear"/>
          <w:vertAlign w:val="baseline"/>
          <w:rtl w:val="0"/>
        </w:rPr>
        <w:t xml:space="preserve">Use protected characteristics to recommend pay.</w:t>
      </w:r>
    </w:p>
    <w:p w:rsidR="00000000" w:rsidDel="00000000" w:rsidP="00000000" w:rsidRDefault="00000000" w:rsidRPr="00000000" w14:paraId="000002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1f2937"/>
          <w:sz w:val="19"/>
          <w:szCs w:val="19"/>
          <w:u w:val="none"/>
          <w:shd w:fill="auto" w:val="clear"/>
          <w:vertAlign w:val="baseline"/>
          <w:rtl w:val="0"/>
        </w:rPr>
        <w:t xml:space="preserve">Conclude that a pay difference is lawful or unlawful without authorized legal workflow.</w:t>
      </w:r>
    </w:p>
    <w:p w:rsidR="00000000" w:rsidDel="00000000" w:rsidP="00000000" w:rsidRDefault="00000000" w:rsidRPr="00000000" w14:paraId="000002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1f2937"/>
          <w:sz w:val="19"/>
          <w:szCs w:val="19"/>
          <w:u w:val="none"/>
          <w:shd w:fill="auto" w:val="clear"/>
          <w:vertAlign w:val="baseline"/>
          <w:rtl w:val="0"/>
        </w:rPr>
        <w:t xml:space="preserve">Tell employees they are prohibited from discussing pay unless a jurisdiction-approved rule specifically permits a restriction—and protected-rights rules have been checked.</w:t>
      </w:r>
    </w:p>
    <w:p w:rsidR="00000000" w:rsidDel="00000000" w:rsidP="00000000" w:rsidRDefault="00000000" w:rsidRPr="00000000" w14:paraId="000002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1f2937"/>
          <w:sz w:val="19"/>
          <w:szCs w:val="19"/>
          <w:u w:val="none"/>
          <w:shd w:fill="auto" w:val="clear"/>
          <w:vertAlign w:val="baseline"/>
          <w:rtl w:val="0"/>
        </w:rPr>
        <w:t xml:space="preserve">Treat discretionary benefits as guaranteed contractual entitlements unless approved policy says so.</w:t>
      </w:r>
    </w:p>
    <w:p w:rsidR="00000000" w:rsidDel="00000000" w:rsidP="00000000" w:rsidRDefault="00000000" w:rsidRPr="00000000" w14:paraId="000002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1f2937"/>
          <w:sz w:val="19"/>
          <w:szCs w:val="19"/>
          <w:u w:val="none"/>
          <w:shd w:fill="auto" w:val="clear"/>
          <w:vertAlign w:val="baseline"/>
          <w:rtl w:val="0"/>
        </w:rPr>
        <w:t xml:space="preserve">Calculate tax, pension or social-security amounts from free text.</w:t>
      </w:r>
    </w:p>
    <w:p w:rsidR="00000000" w:rsidDel="00000000" w:rsidP="00000000" w:rsidRDefault="00000000" w:rsidRPr="00000000" w14:paraId="000002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1f2937"/>
          <w:sz w:val="19"/>
          <w:szCs w:val="19"/>
          <w:u w:val="none"/>
          <w:shd w:fill="auto" w:val="clear"/>
          <w:vertAlign w:val="baseline"/>
          <w:rtl w:val="0"/>
        </w:rPr>
        <w:t xml:space="preserve">Give investment advice regarding equity or retirement assets.</w:t>
      </w:r>
    </w:p>
    <w:p w:rsidR="00000000" w:rsidDel="00000000" w:rsidP="00000000" w:rsidRDefault="00000000" w:rsidRPr="00000000" w14:paraId="000002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1f2937"/>
          <w:sz w:val="19"/>
          <w:szCs w:val="19"/>
          <w:u w:val="none"/>
          <w:shd w:fill="auto" w:val="clear"/>
          <w:vertAlign w:val="baseline"/>
          <w:rtl w:val="0"/>
        </w:rPr>
        <w:t xml:space="preserve">Use external web content as the operative employer policy source.</w:t>
      </w:r>
    </w:p>
    <w:p w:rsidR="00000000" w:rsidDel="00000000" w:rsidP="00000000" w:rsidRDefault="00000000" w:rsidRPr="00000000" w14:paraId="000002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8"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1f2937"/>
          <w:sz w:val="19"/>
          <w:szCs w:val="19"/>
          <w:u w:val="none"/>
          <w:shd w:fill="auto" w:val="clear"/>
          <w:vertAlign w:val="baseline"/>
          <w:rtl w:val="0"/>
        </w:rPr>
        <w:t xml:space="preserve">Reveal confidential market benchmark/vendor survey data.</w:t>
      </w:r>
    </w:p>
    <w:p w:rsidR="00000000" w:rsidDel="00000000" w:rsidP="00000000" w:rsidRDefault="00000000" w:rsidRPr="00000000" w14:paraId="00000245">
      <w:pPr>
        <w:pStyle w:val="Heading2"/>
        <w:keepNext w:val="1"/>
        <w:spacing w:after="80" w:before="120" w:lineRule="auto"/>
        <w:rPr/>
      </w:pPr>
      <w:r w:rsidDel="00000000" w:rsidR="00000000" w:rsidRPr="00000000">
        <w:rPr>
          <w:rtl w:val="0"/>
        </w:rPr>
        <w:t xml:space="preserve">28.2 Always</w:t>
      </w:r>
    </w:p>
    <w:p w:rsidR="00000000" w:rsidDel="00000000" w:rsidP="00000000" w:rsidRDefault="00000000" w:rsidRPr="00000000" w14:paraId="000002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1f2937"/>
          <w:sz w:val="19"/>
          <w:szCs w:val="19"/>
          <w:u w:val="none"/>
          <w:shd w:fill="auto" w:val="clear"/>
          <w:vertAlign w:val="baseline"/>
          <w:rtl w:val="0"/>
        </w:rPr>
        <w:t xml:space="preserve">Resolve jurisdiction and policy/plan applicability first.</w:t>
      </w:r>
    </w:p>
    <w:p w:rsidR="00000000" w:rsidDel="00000000" w:rsidP="00000000" w:rsidRDefault="00000000" w:rsidRPr="00000000" w14:paraId="000002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1f2937"/>
          <w:sz w:val="19"/>
          <w:szCs w:val="19"/>
          <w:u w:val="none"/>
          <w:shd w:fill="auto" w:val="clear"/>
          <w:vertAlign w:val="baseline"/>
          <w:rtl w:val="0"/>
        </w:rPr>
        <w:t xml:space="preserve">State whether information is statutory, employer-provided, contractual/collective or general policy.</w:t>
      </w:r>
    </w:p>
    <w:p w:rsidR="00000000" w:rsidDel="00000000" w:rsidP="00000000" w:rsidRDefault="00000000" w:rsidRPr="00000000" w14:paraId="000002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1f2937"/>
          <w:sz w:val="19"/>
          <w:szCs w:val="19"/>
          <w:u w:val="none"/>
          <w:shd w:fill="auto" w:val="clear"/>
          <w:vertAlign w:val="baseline"/>
          <w:rtl w:val="0"/>
        </w:rPr>
        <w:t xml:space="preserve">Cite exact current source/version/effective date.</w:t>
      </w:r>
    </w:p>
    <w:p w:rsidR="00000000" w:rsidDel="00000000" w:rsidP="00000000" w:rsidRDefault="00000000" w:rsidRPr="00000000" w14:paraId="000002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1f2937"/>
          <w:sz w:val="19"/>
          <w:szCs w:val="19"/>
          <w:u w:val="none"/>
          <w:shd w:fill="auto" w:val="clear"/>
          <w:vertAlign w:val="baseline"/>
          <w:rtl w:val="0"/>
        </w:rPr>
        <w:t xml:space="preserve">Distinguish policy structure from personal record.</w:t>
      </w:r>
    </w:p>
    <w:p w:rsidR="00000000" w:rsidDel="00000000" w:rsidP="00000000" w:rsidRDefault="00000000" w:rsidRPr="00000000" w14:paraId="000002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1f2937"/>
          <w:sz w:val="19"/>
          <w:szCs w:val="19"/>
          <w:u w:val="none"/>
          <w:shd w:fill="auto" w:val="clear"/>
          <w:vertAlign w:val="baseline"/>
          <w:rtl w:val="0"/>
        </w:rPr>
        <w:t xml:space="preserve">Route individual monetary questions to authorized transactional services.</w:t>
      </w:r>
    </w:p>
    <w:p w:rsidR="00000000" w:rsidDel="00000000" w:rsidP="00000000" w:rsidRDefault="00000000" w:rsidRPr="00000000" w14:paraId="000002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8"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1f2937"/>
          <w:sz w:val="19"/>
          <w:szCs w:val="19"/>
          <w:u w:val="none"/>
          <w:shd w:fill="auto" w:val="clear"/>
          <w:vertAlign w:val="baseline"/>
          <w:rtl w:val="0"/>
        </w:rPr>
        <w:t xml:space="preserve">Escalate unresolved conflicts and potential discrimination disputes.</w:t>
      </w:r>
    </w:p>
    <w:p w:rsidR="00000000" w:rsidDel="00000000" w:rsidP="00000000" w:rsidRDefault="00000000" w:rsidRPr="00000000" w14:paraId="0000024C">
      <w:pPr>
        <w:pStyle w:val="Heading1"/>
        <w:keepNext w:val="1"/>
        <w:spacing w:after="80" w:before="180" w:lineRule="auto"/>
        <w:rPr/>
      </w:pPr>
      <w:r w:rsidDel="00000000" w:rsidR="00000000" w:rsidRPr="00000000">
        <w:rPr>
          <w:rtl w:val="0"/>
        </w:rPr>
        <w:t xml:space="preserve">29. Protected Pay-Discussion Guardrail</w:t>
      </w:r>
    </w:p>
    <w:p w:rsidR="00000000" w:rsidDel="00000000" w:rsidP="00000000" w:rsidRDefault="00000000" w:rsidRPr="00000000" w14:paraId="0000024D">
      <w:pPr>
        <w:spacing w:after="68" w:lineRule="auto"/>
        <w:rPr/>
      </w:pPr>
      <w:r w:rsidDel="00000000" w:rsidR="00000000" w:rsidRPr="00000000">
        <w:rPr>
          <w:b w:val="0"/>
          <w:bCs w:val="0"/>
          <w:i w:val="0"/>
          <w:iCs w:val="0"/>
          <w:rtl w:val="0"/>
        </w:rPr>
        <w:t xml:space="preserve">Before generating confidentiality language that touches salary, wages, bonuses or working conditions, run a protected-rights check.</w:t>
      </w:r>
      <w:r w:rsidDel="00000000" w:rsidR="00000000" w:rsidRPr="00000000">
        <w:rPr>
          <w:rtl w:val="0"/>
        </w:rPr>
      </w:r>
    </w:p>
    <w:p w:rsidR="00000000" w:rsidDel="00000000" w:rsidP="00000000" w:rsidRDefault="00000000" w:rsidRPr="00000000" w14:paraId="0000024E">
      <w:pPr>
        <w:keepNext w:val="0"/>
        <w:keepLines w:val="1"/>
        <w:pageBreakBefore w:val="0"/>
        <w:widowControl w:val="1"/>
        <w:pBdr>
          <w:top w:space="0" w:sz="0" w:val="nil"/>
          <w:left w:space="0" w:sz="0" w:val="nil"/>
          <w:bottom w:space="0" w:sz="0" w:val="nil"/>
          <w:right w:space="0" w:sz="0" w:val="nil"/>
          <w:between w:space="0" w:sz="0" w:val="nil"/>
        </w:pBdr>
        <w:shd w:fill="auto" w:val="clear"/>
        <w:spacing w:after="82" w:before="0" w:line="240" w:lineRule="auto"/>
        <w:ind w:left="259" w:right="173" w:firstLine="0"/>
        <w:jc w:val="left"/>
        <w:rPr>
          <w:rFonts w:ascii="Consolas" w:cs="Consolas" w:eastAsia="Consolas" w:hAnsi="Consolas"/>
          <w:b w:val="0"/>
          <w:bCs w:val="0"/>
          <w:i w:val="0"/>
          <w:iCs w:val="0"/>
          <w:smallCaps w:val="0"/>
          <w:strike w:val="0"/>
          <w:color w:val="24313a"/>
          <w:sz w:val="16"/>
          <w:szCs w:val="16"/>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1f2937"/>
          <w:sz w:val="14"/>
          <w:szCs w:val="14"/>
          <w:u w:val="none"/>
          <w:shd w:fill="auto" w:val="clear"/>
          <w:vertAlign w:val="baseline"/>
          <w:rtl w:val="0"/>
        </w:rPr>
        <w:t xml:space="preserve">Compensation / Confidentiality Query</w:t>
        <w:br w:type="textWrapping"/>
        <w:t xml:space="preserve">   ↓</w:t>
        <w:br w:type="textWrapping"/>
        <w:t xml:space="preserve">Jurisdiction + Worker Coverage</w:t>
        <w:br w:type="textWrapping"/>
        <w:t xml:space="preserve">   ↓</w:t>
        <w:br w:type="textWrapping"/>
        <w:t xml:space="preserve">Pay-Discussion / Collective-Activity / Transparency Rule Check</w:t>
        <w:br w:type="textWrapping"/>
        <w:t xml:space="preserve">   ↓</w:t>
        <w:br w:type="textWrapping"/>
        <w:t xml:space="preserve">Allowed Policy Explanation</w:t>
        <w:br w:type="textWrapping"/>
        <w:t xml:space="preserve">   OR</w:t>
        <w:br w:type="textWrapping"/>
        <w:t xml:space="preserve">   Restriction Blocked / Escalated</w:t>
      </w:r>
      <w:r w:rsidDel="00000000" w:rsidR="00000000" w:rsidRPr="00000000">
        <w:rPr>
          <w:rtl w:val="0"/>
        </w:rPr>
      </w:r>
    </w:p>
    <w:p w:rsidR="00000000" w:rsidDel="00000000" w:rsidP="00000000" w:rsidRDefault="00000000" w:rsidRPr="00000000" w14:paraId="0000024F">
      <w:pPr>
        <w:spacing w:after="68" w:lineRule="auto"/>
        <w:rPr/>
      </w:pPr>
      <w:r w:rsidDel="00000000" w:rsidR="00000000" w:rsidRPr="00000000">
        <w:rPr>
          <w:b w:val="0"/>
          <w:bCs w:val="0"/>
          <w:i w:val="0"/>
          <w:iCs w:val="0"/>
          <w:rtl w:val="0"/>
        </w:rPr>
        <w:t xml:space="preserve">The U.S. has federal equal-pay/anti-discrimination protections affecting compensation, Australia protects employees’ rights to share or not share pay information in many circumstances, and the EU Pay Transparency Directive requires measures against contractual restrictions on pay disclosure for equal-pay enforcement. Jurisdiction packs must preserve these differences.</w:t>
      </w:r>
      <w:r w:rsidDel="00000000" w:rsidR="00000000" w:rsidRPr="00000000">
        <w:rPr>
          <w:rtl w:val="0"/>
        </w:rPr>
      </w:r>
    </w:p>
    <w:p w:rsidR="00000000" w:rsidDel="00000000" w:rsidP="00000000" w:rsidRDefault="00000000" w:rsidRPr="00000000" w14:paraId="00000250">
      <w:pPr>
        <w:pStyle w:val="Heading1"/>
        <w:keepNext w:val="1"/>
        <w:spacing w:after="80" w:before="180" w:lineRule="auto"/>
        <w:rPr/>
      </w:pPr>
      <w:r w:rsidDel="00000000" w:rsidR="00000000" w:rsidRPr="00000000">
        <w:rPr>
          <w:rtl w:val="0"/>
        </w:rPr>
        <w:t xml:space="preserve">30. Privacy, Security &amp; Authorization</w:t>
      </w:r>
    </w:p>
    <w:p w:rsidR="00000000" w:rsidDel="00000000" w:rsidP="00000000" w:rsidRDefault="00000000" w:rsidRPr="00000000" w14:paraId="00000251">
      <w:pPr>
        <w:pStyle w:val="Heading2"/>
        <w:keepNext w:val="1"/>
        <w:spacing w:after="80" w:before="120" w:lineRule="auto"/>
        <w:rPr/>
      </w:pPr>
      <w:r w:rsidDel="00000000" w:rsidR="00000000" w:rsidRPr="00000000">
        <w:rPr>
          <w:rtl w:val="0"/>
        </w:rPr>
        <w:t xml:space="preserve">30.1 RBAC + ABAC</w:t>
      </w:r>
    </w:p>
    <w:tbl>
      <w:tblPr>
        <w:tblStyle w:val="Table24"/>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0"/>
        <w:gridCol w:w="5040"/>
        <w:tblGridChange w:id="0">
          <w:tblGrid>
            <w:gridCol w:w="5040"/>
            <w:gridCol w:w="5040"/>
          </w:tblGrid>
        </w:tblGridChange>
      </w:tblGrid>
      <w:tr>
        <w:trPr>
          <w:cantSplit w:val="1"/>
          <w:tblHeader w:val="1"/>
        </w:trPr>
        <w:tc>
          <w:tcPr>
            <w:shd w:fill="24313a" w:val="clear"/>
            <w:tcMar>
              <w:top w:w="65.0" w:type="dxa"/>
              <w:bottom w:w="65.0" w:type="dxa"/>
            </w:tcMar>
            <w:vAlign w:val="center"/>
          </w:tcPr>
          <w:p w:rsidR="00000000" w:rsidDel="00000000" w:rsidP="00000000" w:rsidRDefault="00000000" w:rsidRPr="00000000" w14:paraId="00000252">
            <w:pPr>
              <w:rPr/>
            </w:pPr>
            <w:r w:rsidDel="00000000" w:rsidR="00000000" w:rsidRPr="00000000">
              <w:rPr>
                <w:rFonts w:ascii="Aptos" w:cs="Aptos" w:eastAsia="Aptos" w:hAnsi="Aptos"/>
                <w:b w:val="1"/>
                <w:bCs w:val="1"/>
                <w:color w:val="ffffff"/>
                <w:sz w:val="16"/>
                <w:szCs w:val="16"/>
                <w:rtl w:val="0"/>
              </w:rPr>
              <w:t xml:space="preserve">Role</w:t>
            </w:r>
            <w:r w:rsidDel="00000000" w:rsidR="00000000" w:rsidRPr="00000000">
              <w:rPr>
                <w:rtl w:val="0"/>
              </w:rPr>
            </w:r>
          </w:p>
        </w:tc>
        <w:tc>
          <w:tcPr>
            <w:shd w:fill="24313a" w:val="clear"/>
            <w:tcMar>
              <w:top w:w="65.0" w:type="dxa"/>
              <w:bottom w:w="65.0" w:type="dxa"/>
            </w:tcMar>
            <w:vAlign w:val="center"/>
          </w:tcPr>
          <w:p w:rsidR="00000000" w:rsidDel="00000000" w:rsidP="00000000" w:rsidRDefault="00000000" w:rsidRPr="00000000" w14:paraId="00000253">
            <w:pPr>
              <w:rPr/>
            </w:pPr>
            <w:r w:rsidDel="00000000" w:rsidR="00000000" w:rsidRPr="00000000">
              <w:rPr>
                <w:rFonts w:ascii="Aptos" w:cs="Aptos" w:eastAsia="Aptos" w:hAnsi="Aptos"/>
                <w:b w:val="1"/>
                <w:bCs w:val="1"/>
                <w:color w:val="ffffff"/>
                <w:sz w:val="16"/>
                <w:szCs w:val="16"/>
                <w:rtl w:val="0"/>
              </w:rPr>
              <w:t xml:space="preserve">Default Scope</w:t>
            </w:r>
            <w:r w:rsidDel="00000000" w:rsidR="00000000" w:rsidRPr="00000000">
              <w:rPr>
                <w:rtl w:val="0"/>
              </w:rPr>
            </w:r>
          </w:p>
        </w:tc>
      </w:tr>
      <w:tr>
        <w:trPr>
          <w:cantSplit w:val="1"/>
          <w:tblHeader w:val="0"/>
        </w:trPr>
        <w:tc>
          <w:tcPr>
            <w:shd w:fill="f3f6f7" w:val="clear"/>
            <w:tcMar>
              <w:top w:w="65.0" w:type="dxa"/>
              <w:bottom w:w="65.0" w:type="dxa"/>
            </w:tcMar>
            <w:vAlign w:val="center"/>
          </w:tcPr>
          <w:p w:rsidR="00000000" w:rsidDel="00000000" w:rsidP="00000000" w:rsidRDefault="00000000" w:rsidRPr="00000000" w14:paraId="00000254">
            <w:pPr>
              <w:rPr/>
            </w:pPr>
            <w:r w:rsidDel="00000000" w:rsidR="00000000" w:rsidRPr="00000000">
              <w:rPr>
                <w:rFonts w:ascii="Aptos" w:cs="Aptos" w:eastAsia="Aptos" w:hAnsi="Aptos"/>
                <w:b w:val="1"/>
                <w:bCs w:val="1"/>
                <w:color w:val="1f2937"/>
                <w:sz w:val="15"/>
                <w:szCs w:val="15"/>
                <w:rtl w:val="0"/>
              </w:rPr>
              <w:t xml:space="preserve">Employee</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255">
            <w:pPr>
              <w:rPr/>
            </w:pPr>
            <w:r w:rsidDel="00000000" w:rsidR="00000000" w:rsidRPr="00000000">
              <w:rPr>
                <w:rFonts w:ascii="Aptos" w:cs="Aptos" w:eastAsia="Aptos" w:hAnsi="Aptos"/>
                <w:b w:val="0"/>
                <w:bCs w:val="0"/>
                <w:color w:val="1f2937"/>
                <w:sz w:val="15"/>
                <w:szCs w:val="15"/>
                <w:rtl w:val="0"/>
              </w:rPr>
              <w:t xml:space="preserve">Read applicable general policy/plan summaries; access own personal records only via secure API</w:t>
            </w:r>
            <w:r w:rsidDel="00000000" w:rsidR="00000000" w:rsidRPr="00000000">
              <w:rPr>
                <w:rtl w:val="0"/>
              </w:rPr>
            </w:r>
          </w:p>
        </w:tc>
      </w:tr>
      <w:tr>
        <w:trPr>
          <w:cantSplit w:val="1"/>
          <w:tblHeader w:val="0"/>
        </w:trPr>
        <w:tc>
          <w:tcPr>
            <w:shd w:fill="f3f6f7" w:val="clear"/>
            <w:tcMar>
              <w:top w:w="65.0" w:type="dxa"/>
              <w:bottom w:w="65.0" w:type="dxa"/>
            </w:tcMar>
            <w:vAlign w:val="center"/>
          </w:tcPr>
          <w:p w:rsidR="00000000" w:rsidDel="00000000" w:rsidP="00000000" w:rsidRDefault="00000000" w:rsidRPr="00000000" w14:paraId="00000256">
            <w:pPr>
              <w:rPr/>
            </w:pPr>
            <w:r w:rsidDel="00000000" w:rsidR="00000000" w:rsidRPr="00000000">
              <w:rPr>
                <w:rFonts w:ascii="Aptos" w:cs="Aptos" w:eastAsia="Aptos" w:hAnsi="Aptos"/>
                <w:b w:val="1"/>
                <w:bCs w:val="1"/>
                <w:color w:val="1f2937"/>
                <w:sz w:val="15"/>
                <w:szCs w:val="15"/>
                <w:rtl w:val="0"/>
              </w:rPr>
              <w:t xml:space="preserve">Manager</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257">
            <w:pPr>
              <w:rPr/>
            </w:pPr>
            <w:r w:rsidDel="00000000" w:rsidR="00000000" w:rsidRPr="00000000">
              <w:rPr>
                <w:rFonts w:ascii="Aptos" w:cs="Aptos" w:eastAsia="Aptos" w:hAnsi="Aptos"/>
                <w:b w:val="0"/>
                <w:bCs w:val="0"/>
                <w:color w:val="1f2937"/>
                <w:sz w:val="15"/>
                <w:szCs w:val="15"/>
                <w:rtl w:val="0"/>
              </w:rPr>
              <w:t xml:space="preserve">General policy + authorized team workflow context; no unrestricted team salary browsing</w:t>
            </w:r>
            <w:r w:rsidDel="00000000" w:rsidR="00000000" w:rsidRPr="00000000">
              <w:rPr>
                <w:rtl w:val="0"/>
              </w:rPr>
            </w:r>
          </w:p>
        </w:tc>
      </w:tr>
      <w:tr>
        <w:trPr>
          <w:cantSplit w:val="1"/>
          <w:tblHeader w:val="0"/>
        </w:trPr>
        <w:tc>
          <w:tcPr>
            <w:shd w:fill="f3f6f7" w:val="clear"/>
            <w:tcMar>
              <w:top w:w="65.0" w:type="dxa"/>
              <w:bottom w:w="65.0" w:type="dxa"/>
            </w:tcMar>
            <w:vAlign w:val="center"/>
          </w:tcPr>
          <w:p w:rsidR="00000000" w:rsidDel="00000000" w:rsidP="00000000" w:rsidRDefault="00000000" w:rsidRPr="00000000" w14:paraId="00000258">
            <w:pPr>
              <w:rPr/>
            </w:pPr>
            <w:r w:rsidDel="00000000" w:rsidR="00000000" w:rsidRPr="00000000">
              <w:rPr>
                <w:rFonts w:ascii="Aptos" w:cs="Aptos" w:eastAsia="Aptos" w:hAnsi="Aptos"/>
                <w:b w:val="1"/>
                <w:bCs w:val="1"/>
                <w:color w:val="1f2937"/>
                <w:sz w:val="15"/>
                <w:szCs w:val="15"/>
                <w:rtl w:val="0"/>
              </w:rPr>
              <w:t xml:space="preserve">HR / Total Rewards</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259">
            <w:pPr>
              <w:rPr/>
            </w:pPr>
            <w:r w:rsidDel="00000000" w:rsidR="00000000" w:rsidRPr="00000000">
              <w:rPr>
                <w:rFonts w:ascii="Aptos" w:cs="Aptos" w:eastAsia="Aptos" w:hAnsi="Aptos"/>
                <w:b w:val="0"/>
                <w:bCs w:val="0"/>
                <w:color w:val="1f2937"/>
                <w:sz w:val="15"/>
                <w:szCs w:val="15"/>
                <w:rtl w:val="0"/>
              </w:rPr>
              <w:t xml:space="preserve">Manage assigned policies/structures and approved compensation workflows</w:t>
            </w:r>
            <w:r w:rsidDel="00000000" w:rsidR="00000000" w:rsidRPr="00000000">
              <w:rPr>
                <w:rtl w:val="0"/>
              </w:rPr>
            </w:r>
          </w:p>
        </w:tc>
      </w:tr>
      <w:tr>
        <w:trPr>
          <w:cantSplit w:val="1"/>
          <w:tblHeader w:val="0"/>
        </w:trPr>
        <w:tc>
          <w:tcPr>
            <w:shd w:fill="f3f6f7" w:val="clear"/>
            <w:tcMar>
              <w:top w:w="65.0" w:type="dxa"/>
              <w:bottom w:w="65.0" w:type="dxa"/>
            </w:tcMar>
            <w:vAlign w:val="center"/>
          </w:tcPr>
          <w:p w:rsidR="00000000" w:rsidDel="00000000" w:rsidP="00000000" w:rsidRDefault="00000000" w:rsidRPr="00000000" w14:paraId="0000025A">
            <w:pPr>
              <w:rPr/>
            </w:pPr>
            <w:r w:rsidDel="00000000" w:rsidR="00000000" w:rsidRPr="00000000">
              <w:rPr>
                <w:rFonts w:ascii="Aptos" w:cs="Aptos" w:eastAsia="Aptos" w:hAnsi="Aptos"/>
                <w:b w:val="1"/>
                <w:bCs w:val="1"/>
                <w:color w:val="1f2937"/>
                <w:sz w:val="15"/>
                <w:szCs w:val="15"/>
                <w:rtl w:val="0"/>
              </w:rPr>
              <w:t xml:space="preserve">Benefits Admin</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25B">
            <w:pPr>
              <w:rPr/>
            </w:pPr>
            <w:r w:rsidDel="00000000" w:rsidR="00000000" w:rsidRPr="00000000">
              <w:rPr>
                <w:rFonts w:ascii="Aptos" w:cs="Aptos" w:eastAsia="Aptos" w:hAnsi="Aptos"/>
                <w:b w:val="0"/>
                <w:bCs w:val="0"/>
                <w:color w:val="1f2937"/>
                <w:sz w:val="15"/>
                <w:szCs w:val="15"/>
                <w:rtl w:val="0"/>
              </w:rPr>
              <w:t xml:space="preserve">Manage plan/eligibility/enrollment operations; restricted evidence access</w:t>
            </w:r>
            <w:r w:rsidDel="00000000" w:rsidR="00000000" w:rsidRPr="00000000">
              <w:rPr>
                <w:rtl w:val="0"/>
              </w:rPr>
            </w:r>
          </w:p>
        </w:tc>
      </w:tr>
      <w:tr>
        <w:trPr>
          <w:cantSplit w:val="1"/>
          <w:tblHeader w:val="0"/>
        </w:trPr>
        <w:tc>
          <w:tcPr>
            <w:shd w:fill="f3f6f7" w:val="clear"/>
            <w:tcMar>
              <w:top w:w="65.0" w:type="dxa"/>
              <w:bottom w:w="65.0" w:type="dxa"/>
            </w:tcMar>
            <w:vAlign w:val="center"/>
          </w:tcPr>
          <w:p w:rsidR="00000000" w:rsidDel="00000000" w:rsidP="00000000" w:rsidRDefault="00000000" w:rsidRPr="00000000" w14:paraId="0000025C">
            <w:pPr>
              <w:rPr/>
            </w:pPr>
            <w:r w:rsidDel="00000000" w:rsidR="00000000" w:rsidRPr="00000000">
              <w:rPr>
                <w:rFonts w:ascii="Aptos" w:cs="Aptos" w:eastAsia="Aptos" w:hAnsi="Aptos"/>
                <w:b w:val="1"/>
                <w:bCs w:val="1"/>
                <w:color w:val="1f2937"/>
                <w:sz w:val="15"/>
                <w:szCs w:val="15"/>
                <w:rtl w:val="0"/>
              </w:rPr>
              <w:t xml:space="preserve">Payroll / Tax</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25D">
            <w:pPr>
              <w:rPr/>
            </w:pPr>
            <w:r w:rsidDel="00000000" w:rsidR="00000000" w:rsidRPr="00000000">
              <w:rPr>
                <w:rFonts w:ascii="Aptos" w:cs="Aptos" w:eastAsia="Aptos" w:hAnsi="Aptos"/>
                <w:b w:val="0"/>
                <w:bCs w:val="0"/>
                <w:color w:val="1f2937"/>
                <w:sz w:val="15"/>
                <w:szCs w:val="15"/>
                <w:rtl w:val="0"/>
              </w:rPr>
              <w:t xml:space="preserve">Receive approved compensation/benefit transactions; maintain calculation/tax rules</w:t>
            </w:r>
            <w:r w:rsidDel="00000000" w:rsidR="00000000" w:rsidRPr="00000000">
              <w:rPr>
                <w:rtl w:val="0"/>
              </w:rPr>
            </w:r>
          </w:p>
        </w:tc>
      </w:tr>
      <w:tr>
        <w:trPr>
          <w:cantSplit w:val="1"/>
          <w:tblHeader w:val="0"/>
        </w:trPr>
        <w:tc>
          <w:tcPr>
            <w:shd w:fill="f3f6f7" w:val="clear"/>
            <w:tcMar>
              <w:top w:w="65.0" w:type="dxa"/>
              <w:bottom w:w="65.0" w:type="dxa"/>
            </w:tcMar>
            <w:vAlign w:val="center"/>
          </w:tcPr>
          <w:p w:rsidR="00000000" w:rsidDel="00000000" w:rsidP="00000000" w:rsidRDefault="00000000" w:rsidRPr="00000000" w14:paraId="0000025E">
            <w:pPr>
              <w:rPr/>
            </w:pPr>
            <w:r w:rsidDel="00000000" w:rsidR="00000000" w:rsidRPr="00000000">
              <w:rPr>
                <w:rFonts w:ascii="Aptos" w:cs="Aptos" w:eastAsia="Aptos" w:hAnsi="Aptos"/>
                <w:b w:val="1"/>
                <w:bCs w:val="1"/>
                <w:color w:val="1f2937"/>
                <w:sz w:val="15"/>
                <w:szCs w:val="15"/>
                <w:rtl w:val="0"/>
              </w:rPr>
              <w:t xml:space="preserve">Legal / Compliance</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25F">
            <w:pPr>
              <w:rPr/>
            </w:pPr>
            <w:r w:rsidDel="00000000" w:rsidR="00000000" w:rsidRPr="00000000">
              <w:rPr>
                <w:rFonts w:ascii="Aptos" w:cs="Aptos" w:eastAsia="Aptos" w:hAnsi="Aptos"/>
                <w:b w:val="0"/>
                <w:bCs w:val="0"/>
                <w:color w:val="1f2937"/>
                <w:sz w:val="15"/>
                <w:szCs w:val="15"/>
                <w:rtl w:val="0"/>
              </w:rPr>
              <w:t xml:space="preserve">Review legal character, equal-pay/transparency and jurisdiction rules</w:t>
            </w:r>
            <w:r w:rsidDel="00000000" w:rsidR="00000000" w:rsidRPr="00000000">
              <w:rPr>
                <w:rtl w:val="0"/>
              </w:rPr>
            </w:r>
          </w:p>
        </w:tc>
      </w:tr>
      <w:tr>
        <w:trPr>
          <w:cantSplit w:val="1"/>
          <w:tblHeader w:val="0"/>
        </w:trPr>
        <w:tc>
          <w:tcPr>
            <w:shd w:fill="f3f6f7" w:val="clear"/>
            <w:tcMar>
              <w:top w:w="65.0" w:type="dxa"/>
              <w:bottom w:w="65.0" w:type="dxa"/>
            </w:tcMar>
            <w:vAlign w:val="center"/>
          </w:tcPr>
          <w:p w:rsidR="00000000" w:rsidDel="00000000" w:rsidP="00000000" w:rsidRDefault="00000000" w:rsidRPr="00000000" w14:paraId="00000260">
            <w:pPr>
              <w:rPr/>
            </w:pPr>
            <w:r w:rsidDel="00000000" w:rsidR="00000000" w:rsidRPr="00000000">
              <w:rPr>
                <w:rFonts w:ascii="Aptos" w:cs="Aptos" w:eastAsia="Aptos" w:hAnsi="Aptos"/>
                <w:b w:val="1"/>
                <w:bCs w:val="1"/>
                <w:color w:val="1f2937"/>
                <w:sz w:val="15"/>
                <w:szCs w:val="15"/>
                <w:rtl w:val="0"/>
              </w:rPr>
              <w:t xml:space="preserve">Finance</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261">
            <w:pPr>
              <w:rPr/>
            </w:pPr>
            <w:r w:rsidDel="00000000" w:rsidR="00000000" w:rsidRPr="00000000">
              <w:rPr>
                <w:rFonts w:ascii="Aptos" w:cs="Aptos" w:eastAsia="Aptos" w:hAnsi="Aptos"/>
                <w:b w:val="0"/>
                <w:bCs w:val="0"/>
                <w:color w:val="1f2937"/>
                <w:sz w:val="15"/>
                <w:szCs w:val="15"/>
                <w:rtl w:val="0"/>
              </w:rPr>
              <w:t xml:space="preserve">Budget/exception approvals as configured</w:t>
            </w:r>
            <w:r w:rsidDel="00000000" w:rsidR="00000000" w:rsidRPr="00000000">
              <w:rPr>
                <w:rtl w:val="0"/>
              </w:rPr>
            </w:r>
          </w:p>
        </w:tc>
      </w:tr>
      <w:tr>
        <w:trPr>
          <w:cantSplit w:val="1"/>
          <w:tblHeader w:val="0"/>
        </w:trPr>
        <w:tc>
          <w:tcPr>
            <w:shd w:fill="f3f6f7" w:val="clear"/>
            <w:tcMar>
              <w:top w:w="65.0" w:type="dxa"/>
              <w:bottom w:w="65.0" w:type="dxa"/>
            </w:tcMar>
            <w:vAlign w:val="center"/>
          </w:tcPr>
          <w:p w:rsidR="00000000" w:rsidDel="00000000" w:rsidP="00000000" w:rsidRDefault="00000000" w:rsidRPr="00000000" w14:paraId="00000262">
            <w:pPr>
              <w:rPr/>
            </w:pPr>
            <w:r w:rsidDel="00000000" w:rsidR="00000000" w:rsidRPr="00000000">
              <w:rPr>
                <w:rFonts w:ascii="Aptos" w:cs="Aptos" w:eastAsia="Aptos" w:hAnsi="Aptos"/>
                <w:b w:val="1"/>
                <w:bCs w:val="1"/>
                <w:color w:val="1f2937"/>
                <w:sz w:val="15"/>
                <w:szCs w:val="15"/>
                <w:rtl w:val="0"/>
              </w:rPr>
              <w:t xml:space="preserve">Auditor</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263">
            <w:pPr>
              <w:rPr/>
            </w:pPr>
            <w:r w:rsidDel="00000000" w:rsidR="00000000" w:rsidRPr="00000000">
              <w:rPr>
                <w:rFonts w:ascii="Aptos" w:cs="Aptos" w:eastAsia="Aptos" w:hAnsi="Aptos"/>
                <w:b w:val="0"/>
                <w:bCs w:val="0"/>
                <w:color w:val="1f2937"/>
                <w:sz w:val="15"/>
                <w:szCs w:val="15"/>
                <w:rtl w:val="0"/>
              </w:rPr>
              <w:t xml:space="preserve">Read-only evidence/history subject to role and purpose</w:t>
            </w:r>
            <w:r w:rsidDel="00000000" w:rsidR="00000000" w:rsidRPr="00000000">
              <w:rPr>
                <w:rtl w:val="0"/>
              </w:rPr>
            </w:r>
          </w:p>
        </w:tc>
      </w:tr>
      <w:tr>
        <w:trPr>
          <w:cantSplit w:val="1"/>
          <w:tblHeader w:val="0"/>
        </w:trPr>
        <w:tc>
          <w:tcPr>
            <w:shd w:fill="f3f6f7" w:val="clear"/>
            <w:tcMar>
              <w:top w:w="65.0" w:type="dxa"/>
              <w:bottom w:w="65.0" w:type="dxa"/>
            </w:tcMar>
            <w:vAlign w:val="center"/>
          </w:tcPr>
          <w:p w:rsidR="00000000" w:rsidDel="00000000" w:rsidP="00000000" w:rsidRDefault="00000000" w:rsidRPr="00000000" w14:paraId="00000264">
            <w:pPr>
              <w:rPr/>
            </w:pPr>
            <w:r w:rsidDel="00000000" w:rsidR="00000000" w:rsidRPr="00000000">
              <w:rPr>
                <w:rFonts w:ascii="Aptos" w:cs="Aptos" w:eastAsia="Aptos" w:hAnsi="Aptos"/>
                <w:b w:val="1"/>
                <w:bCs w:val="1"/>
                <w:color w:val="1f2937"/>
                <w:sz w:val="15"/>
                <w:szCs w:val="15"/>
                <w:rtl w:val="0"/>
              </w:rPr>
              <w:t xml:space="preserve">AI Service</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265">
            <w:pPr>
              <w:rPr/>
            </w:pPr>
            <w:r w:rsidDel="00000000" w:rsidR="00000000" w:rsidRPr="00000000">
              <w:rPr>
                <w:rFonts w:ascii="Aptos" w:cs="Aptos" w:eastAsia="Aptos" w:hAnsi="Aptos"/>
                <w:b w:val="0"/>
                <w:bCs w:val="0"/>
                <w:color w:val="1f2937"/>
                <w:sz w:val="15"/>
                <w:szCs w:val="15"/>
                <w:rtl w:val="0"/>
              </w:rPr>
              <w:t xml:space="preserve">Read-only approved Plane 1 corpus; limited authorized service calls; no bulk Plane 2 access</w:t>
            </w:r>
            <w:r w:rsidDel="00000000" w:rsidR="00000000" w:rsidRPr="00000000">
              <w:rPr>
                <w:rtl w:val="0"/>
              </w:rPr>
            </w:r>
          </w:p>
        </w:tc>
      </w:tr>
    </w:tbl>
    <w:p w:rsidR="00000000" w:rsidDel="00000000" w:rsidP="00000000" w:rsidRDefault="00000000" w:rsidRPr="00000000" w14:paraId="00000266">
      <w:pPr>
        <w:rPr/>
      </w:pPr>
      <w:r w:rsidDel="00000000" w:rsidR="00000000" w:rsidRPr="00000000">
        <w:rPr>
          <w:rtl w:val="0"/>
        </w:rPr>
      </w:r>
    </w:p>
    <w:p w:rsidR="00000000" w:rsidDel="00000000" w:rsidP="00000000" w:rsidRDefault="00000000" w:rsidRPr="00000000" w14:paraId="00000267">
      <w:pPr>
        <w:pStyle w:val="Heading2"/>
        <w:keepNext w:val="1"/>
        <w:spacing w:after="80" w:before="120" w:lineRule="auto"/>
        <w:rPr/>
      </w:pPr>
      <w:r w:rsidDel="00000000" w:rsidR="00000000" w:rsidRPr="00000000">
        <w:rPr>
          <w:rtl w:val="0"/>
        </w:rPr>
        <w:t xml:space="preserve">30.2 Sensitive Data Controls</w:t>
      </w:r>
    </w:p>
    <w:p w:rsidR="00000000" w:rsidDel="00000000" w:rsidP="00000000" w:rsidRDefault="00000000" w:rsidRPr="00000000" w14:paraId="000002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1f2937"/>
          <w:sz w:val="19"/>
          <w:szCs w:val="19"/>
          <w:u w:val="none"/>
          <w:shd w:fill="auto" w:val="clear"/>
          <w:vertAlign w:val="baseline"/>
          <w:rtl w:val="0"/>
        </w:rPr>
        <w:t xml:space="preserve">No bank/tax ID/payroll account fields in prompts unless strictly required by a dedicated secure workflow.</w:t>
      </w:r>
    </w:p>
    <w:p w:rsidR="00000000" w:rsidDel="00000000" w:rsidP="00000000" w:rsidRDefault="00000000" w:rsidRPr="00000000" w14:paraId="000002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1f2937"/>
          <w:sz w:val="19"/>
          <w:szCs w:val="19"/>
          <w:u w:val="none"/>
          <w:shd w:fill="auto" w:val="clear"/>
          <w:vertAlign w:val="baseline"/>
          <w:rtl w:val="0"/>
        </w:rPr>
        <w:t xml:space="preserve">Dependent/medical benefit evidence stored outside general RAG.</w:t>
      </w:r>
    </w:p>
    <w:p w:rsidR="00000000" w:rsidDel="00000000" w:rsidP="00000000" w:rsidRDefault="00000000" w:rsidRPr="00000000" w14:paraId="000002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1f2937"/>
          <w:sz w:val="19"/>
          <w:szCs w:val="19"/>
          <w:u w:val="none"/>
          <w:shd w:fill="auto" w:val="clear"/>
          <w:vertAlign w:val="baseline"/>
          <w:rtl w:val="0"/>
        </w:rPr>
        <w:t xml:space="preserve">Field-level encryption for personal reward records.</w:t>
      </w:r>
    </w:p>
    <w:p w:rsidR="00000000" w:rsidDel="00000000" w:rsidP="00000000" w:rsidRDefault="00000000" w:rsidRPr="00000000" w14:paraId="000002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1f2937"/>
          <w:sz w:val="19"/>
          <w:szCs w:val="19"/>
          <w:u w:val="none"/>
          <w:shd w:fill="auto" w:val="clear"/>
          <w:vertAlign w:val="baseline"/>
          <w:rtl w:val="0"/>
        </w:rPr>
        <w:t xml:space="preserve">Purpose-based access logs for compensation data.</w:t>
      </w:r>
    </w:p>
    <w:p w:rsidR="00000000" w:rsidDel="00000000" w:rsidP="00000000" w:rsidRDefault="00000000" w:rsidRPr="00000000" w14:paraId="000002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1f2937"/>
          <w:sz w:val="19"/>
          <w:szCs w:val="19"/>
          <w:u w:val="none"/>
          <w:shd w:fill="auto" w:val="clear"/>
          <w:vertAlign w:val="baseline"/>
          <w:rtl w:val="0"/>
        </w:rPr>
        <w:t xml:space="preserve">No model training on tenant personal compensation records by default.</w:t>
      </w:r>
    </w:p>
    <w:p w:rsidR="00000000" w:rsidDel="00000000" w:rsidP="00000000" w:rsidRDefault="00000000" w:rsidRPr="00000000" w14:paraId="000002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8"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1f2937"/>
          <w:sz w:val="19"/>
          <w:szCs w:val="19"/>
          <w:u w:val="none"/>
          <w:shd w:fill="auto" w:val="clear"/>
          <w:vertAlign w:val="baseline"/>
          <w:rtl w:val="0"/>
        </w:rPr>
        <w:t xml:space="preserve">Cross-tenant leakage is a P0 incident.</w:t>
      </w:r>
    </w:p>
    <w:p w:rsidR="00000000" w:rsidDel="00000000" w:rsidP="00000000" w:rsidRDefault="00000000" w:rsidRPr="00000000" w14:paraId="0000026E">
      <w:pPr>
        <w:pStyle w:val="Heading1"/>
        <w:keepNext w:val="1"/>
        <w:spacing w:after="80" w:before="180" w:lineRule="auto"/>
        <w:rPr/>
      </w:pPr>
      <w:r w:rsidDel="00000000" w:rsidR="00000000" w:rsidRPr="00000000">
        <w:rPr>
          <w:rtl w:val="0"/>
        </w:rPr>
        <w:t xml:space="preserve">31. Employee UX Wireframe</w:t>
      </w:r>
    </w:p>
    <w:p w:rsidR="00000000" w:rsidDel="00000000" w:rsidP="00000000" w:rsidRDefault="00000000" w:rsidRPr="00000000" w14:paraId="0000026F">
      <w:pPr>
        <w:keepNext w:val="0"/>
        <w:keepLines w:val="1"/>
        <w:pageBreakBefore w:val="0"/>
        <w:widowControl w:val="1"/>
        <w:pBdr>
          <w:top w:space="0" w:sz="0" w:val="nil"/>
          <w:left w:space="0" w:sz="0" w:val="nil"/>
          <w:bottom w:space="0" w:sz="0" w:val="nil"/>
          <w:right w:space="0" w:sz="0" w:val="nil"/>
          <w:between w:space="0" w:sz="0" w:val="nil"/>
        </w:pBdr>
        <w:shd w:fill="auto" w:val="clear"/>
        <w:spacing w:after="82" w:before="0" w:line="240" w:lineRule="auto"/>
        <w:ind w:left="259" w:right="173" w:firstLine="0"/>
        <w:jc w:val="left"/>
        <w:rPr>
          <w:rFonts w:ascii="Consolas" w:cs="Consolas" w:eastAsia="Consolas" w:hAnsi="Consolas"/>
          <w:b w:val="0"/>
          <w:bCs w:val="0"/>
          <w:i w:val="0"/>
          <w:iCs w:val="0"/>
          <w:smallCaps w:val="0"/>
          <w:strike w:val="0"/>
          <w:color w:val="24313a"/>
          <w:sz w:val="16"/>
          <w:szCs w:val="16"/>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1f2937"/>
          <w:sz w:val="14"/>
          <w:szCs w:val="14"/>
          <w:u w:val="none"/>
          <w:shd w:fill="auto" w:val="clear"/>
          <w:vertAlign w:val="baseline"/>
          <w:rtl w:val="0"/>
        </w:rPr>
        <w:t xml:space="preserve">┌──────────────────────────────────────────────────────────┐</w:t>
        <w:br w:type="textWrapping"/>
        <w:t xml:space="preserve">│ Ask Zoiko HR — Pay &amp; Benefits                            │</w:t>
        <w:br w:type="textWrapping"/>
        <w:t xml:space="preserve">├──────────────────────────────────────────────────────────┤</w:t>
        <w:br w:type="textWrapping"/>
        <w:t xml:space="preserve">│ Applies to you                                           │</w:t>
        <w:br w:type="textWrapping"/>
        <w:t xml:space="preserve">│ [Legal Entity] • [Country/Region] • [Benefit Class]      │</w:t>
        <w:br w:type="textWrapping"/>
        <w:t xml:space="preserve">│ [Why am I seeing this?]                                  │</w:t>
        <w:br w:type="textWrapping"/>
        <w:t xml:space="preserve">├──────────────────────────────────────────────────────────┤</w:t>
        <w:br w:type="textWrapping"/>
        <w:t xml:space="preserve">│ Ask: “How does salary progression work?”                 │</w:t>
        <w:br w:type="textWrapping"/>
        <w:t xml:space="preserve">│ ________________________________________________ [Send]  │</w:t>
        <w:br w:type="textWrapping"/>
        <w:t xml:space="preserve">├──────────────────────────────────────────────────────────┤</w:t>
        <w:br w:type="textWrapping"/>
        <w:t xml:space="preserve">│ WHAT THE POLICY SAYS                                     │</w:t>
        <w:br w:type="textWrapping"/>
        <w:t xml:space="preserve">│ [Plain-language answer]                                  │</w:t>
        <w:br w:type="textWrapping"/>
        <w:t xml:space="preserve">│ Source: Compensation Policy › Pay Progression §5.2       │</w:t>
        <w:br w:type="textWrapping"/>
        <w:t xml:space="preserve">│ Version 4.1 • Effective 1 Jul 2026                       │</w:t>
        <w:br w:type="textWrapping"/>
        <w:t xml:space="preserve">│ [View Policy] [View Benefits] [Ask Follow-up]            │</w:t>
        <w:br w:type="textWrapping"/>
        <w:t xml:space="preserve">├──────────────────────────────────────────────────────────┤</w:t>
        <w:br w:type="textWrapping"/>
        <w:t xml:space="preserve">│ Looking for your personal pay or elections?              │</w:t>
        <w:br w:type="textWrapping"/>
        <w:t xml:space="preserve">│ [My Compensation] [My Benefits]                          │</w:t>
        <w:br w:type="textWrapping"/>
        <w:t xml:space="preserve">└──────────────────────────────────────────────────────────┘</w:t>
      </w:r>
      <w:r w:rsidDel="00000000" w:rsidR="00000000" w:rsidRPr="00000000">
        <w:rPr>
          <w:rtl w:val="0"/>
        </w:rPr>
      </w:r>
    </w:p>
    <w:tbl>
      <w:tblPr>
        <w:tblStyle w:val="Table25"/>
        <w:tblW w:w="10080.0" w:type="dxa"/>
        <w:jc w:val="center"/>
        <w:tblLayout w:type="fixed"/>
        <w:tblLook w:val="0400"/>
      </w:tblPr>
      <w:tblGrid>
        <w:gridCol w:w="10080"/>
        <w:tblGridChange w:id="0">
          <w:tblGrid>
            <w:gridCol w:w="10080"/>
          </w:tblGrid>
        </w:tblGridChange>
      </w:tblGrid>
      <w:tr>
        <w:trPr>
          <w:cantSplit w:val="1"/>
          <w:tblHeader w:val="0"/>
        </w:trPr>
        <w:tc>
          <w:tcPr>
            <w:shd w:fill="e8f3f3" w:val="clear"/>
            <w:tcMar>
              <w:top w:w="115.0" w:type="dxa"/>
              <w:bottom w:w="115.0" w:type="dxa"/>
            </w:tcMar>
          </w:tcPr>
          <w:p w:rsidR="00000000" w:rsidDel="00000000" w:rsidP="00000000" w:rsidRDefault="00000000" w:rsidRPr="00000000" w14:paraId="00000270">
            <w:pPr>
              <w:rPr/>
            </w:pPr>
            <w:r w:rsidDel="00000000" w:rsidR="00000000" w:rsidRPr="00000000">
              <w:rPr>
                <w:b w:val="1"/>
                <w:bCs w:val="1"/>
                <w:color w:val="0b7c83"/>
                <w:sz w:val="17"/>
                <w:szCs w:val="17"/>
                <w:rtl w:val="0"/>
              </w:rPr>
              <w:t xml:space="preserve">UX DISTINCTION  </w:t>
            </w:r>
            <w:r w:rsidDel="00000000" w:rsidR="00000000" w:rsidRPr="00000000">
              <w:rPr>
                <w:color w:val="1f2937"/>
                <w:sz w:val="17"/>
                <w:szCs w:val="17"/>
                <w:rtl w:val="0"/>
              </w:rPr>
              <w:t xml:space="preserve">“My Compensation” and “My Benefits” are secure transactional surfaces. The policy chat answer must not display personal values merely because the employee is authenticated.</w:t>
            </w:r>
            <w:r w:rsidDel="00000000" w:rsidR="00000000" w:rsidRPr="00000000">
              <w:rPr>
                <w:rtl w:val="0"/>
              </w:rPr>
            </w:r>
          </w:p>
        </w:tc>
      </w:tr>
    </w:tbl>
    <w:p w:rsidR="00000000" w:rsidDel="00000000" w:rsidP="00000000" w:rsidRDefault="00000000" w:rsidRPr="00000000" w14:paraId="00000271">
      <w:pPr>
        <w:rPr/>
      </w:pPr>
      <w:r w:rsidDel="00000000" w:rsidR="00000000" w:rsidRPr="00000000">
        <w:rPr>
          <w:rtl w:val="0"/>
        </w:rPr>
      </w:r>
    </w:p>
    <w:p w:rsidR="00000000" w:rsidDel="00000000" w:rsidP="00000000" w:rsidRDefault="00000000" w:rsidRPr="00000000" w14:paraId="00000272">
      <w:pPr>
        <w:pStyle w:val="Heading1"/>
        <w:keepNext w:val="1"/>
        <w:spacing w:after="80" w:before="180" w:lineRule="auto"/>
        <w:rPr/>
      </w:pPr>
      <w:r w:rsidDel="00000000" w:rsidR="00000000" w:rsidRPr="00000000">
        <w:rPr>
          <w:rtl w:val="0"/>
        </w:rPr>
        <w:t xml:space="preserve">32. Employee Benefits UX</w:t>
      </w:r>
    </w:p>
    <w:p w:rsidR="00000000" w:rsidDel="00000000" w:rsidP="00000000" w:rsidRDefault="00000000" w:rsidRPr="00000000" w14:paraId="00000273">
      <w:pPr>
        <w:keepNext w:val="0"/>
        <w:keepLines w:val="1"/>
        <w:pageBreakBefore w:val="0"/>
        <w:widowControl w:val="1"/>
        <w:pBdr>
          <w:top w:space="0" w:sz="0" w:val="nil"/>
          <w:left w:space="0" w:sz="0" w:val="nil"/>
          <w:bottom w:space="0" w:sz="0" w:val="nil"/>
          <w:right w:space="0" w:sz="0" w:val="nil"/>
          <w:between w:space="0" w:sz="0" w:val="nil"/>
        </w:pBdr>
        <w:shd w:fill="auto" w:val="clear"/>
        <w:spacing w:after="82" w:before="0" w:line="240" w:lineRule="auto"/>
        <w:ind w:left="259" w:right="173" w:firstLine="0"/>
        <w:jc w:val="left"/>
        <w:rPr>
          <w:rFonts w:ascii="Consolas" w:cs="Consolas" w:eastAsia="Consolas" w:hAnsi="Consolas"/>
          <w:b w:val="0"/>
          <w:bCs w:val="0"/>
          <w:i w:val="0"/>
          <w:iCs w:val="0"/>
          <w:smallCaps w:val="0"/>
          <w:strike w:val="0"/>
          <w:color w:val="24313a"/>
          <w:sz w:val="16"/>
          <w:szCs w:val="16"/>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1f2937"/>
          <w:sz w:val="14"/>
          <w:szCs w:val="14"/>
          <w:u w:val="none"/>
          <w:shd w:fill="auto" w:val="clear"/>
          <w:vertAlign w:val="baseline"/>
          <w:rtl w:val="0"/>
        </w:rPr>
        <w:t xml:space="preserve">┌──────────────────────────────────────────────────────────┐</w:t>
        <w:br w:type="textWrapping"/>
        <w:t xml:space="preserve">│ Benefits                                                 │</w:t>
        <w:br w:type="textWrapping"/>
        <w:t xml:space="preserve">├──────────────────────────────────────────────────────────┤</w:t>
        <w:br w:type="textWrapping"/>
        <w:t xml:space="preserve">│ My applicable benefit programs                          │</w:t>
        <w:br w:type="textWrapping"/>
        <w:t xml:space="preserve">│  Health &amp; Medical                 [View Plan]            │</w:t>
        <w:br w:type="textWrapping"/>
        <w:t xml:space="preserve">│  Retirement / Pension             [View Plan]            │</w:t>
        <w:br w:type="textWrapping"/>
        <w:t xml:space="preserve">│  Life &amp; Disability                [View Plan]            │</w:t>
        <w:br w:type="textWrapping"/>
        <w:t xml:space="preserve">│  Wellbeing                         [View Plan]            │</w:t>
        <w:br w:type="textWrapping"/>
        <w:t xml:space="preserve">│                                                          │</w:t>
        <w:br w:type="textWrapping"/>
        <w:t xml:space="preserve">│ Upcoming action                                           │</w:t>
        <w:br w:type="textWrapping"/>
        <w:t xml:space="preserve">│  Open enrollment: 3–21 Nov 2026   [Review Options]       │</w:t>
        <w:br w:type="textWrapping"/>
        <w:t xml:space="preserve">│                                                          │</w:t>
        <w:br w:type="textWrapping"/>
        <w:t xml:space="preserve">│ [Ask Zoiko HR about benefits]                            │</w:t>
        <w:br w:type="textWrapping"/>
        <w:t xml:space="preserve">└──────────────────────────────────────────────────────────┘</w:t>
      </w:r>
      <w:r w:rsidDel="00000000" w:rsidR="00000000" w:rsidRPr="00000000">
        <w:rPr>
          <w:rtl w:val="0"/>
        </w:rPr>
      </w:r>
    </w:p>
    <w:p w:rsidR="00000000" w:rsidDel="00000000" w:rsidP="00000000" w:rsidRDefault="00000000" w:rsidRPr="00000000" w14:paraId="00000274">
      <w:pPr>
        <w:spacing w:after="68" w:lineRule="auto"/>
        <w:rPr/>
      </w:pPr>
      <w:r w:rsidDel="00000000" w:rsidR="00000000" w:rsidRPr="00000000">
        <w:rPr>
          <w:b w:val="0"/>
          <w:bCs w:val="0"/>
          <w:i w:val="0"/>
          <w:iCs w:val="0"/>
          <w:rtl w:val="0"/>
        </w:rPr>
        <w:t xml:space="preserve">Visibility is derived from Benefit Eligibility Engine results; unavailable plans must not appear as though the employee can enroll unless policy intentionally shows comparison information.</w:t>
      </w:r>
      <w:r w:rsidDel="00000000" w:rsidR="00000000" w:rsidRPr="00000000">
        <w:rPr>
          <w:rtl w:val="0"/>
        </w:rPr>
      </w:r>
    </w:p>
    <w:p w:rsidR="00000000" w:rsidDel="00000000" w:rsidP="00000000" w:rsidRDefault="00000000" w:rsidRPr="00000000" w14:paraId="00000275">
      <w:pPr>
        <w:pStyle w:val="Heading1"/>
        <w:keepNext w:val="1"/>
        <w:spacing w:after="80" w:before="180" w:lineRule="auto"/>
        <w:rPr/>
      </w:pPr>
      <w:r w:rsidDel="00000000" w:rsidR="00000000" w:rsidRPr="00000000">
        <w:rPr>
          <w:rtl w:val="0"/>
        </w:rPr>
        <w:t xml:space="preserve">33. Manager / Rewards Admin UX</w:t>
      </w:r>
    </w:p>
    <w:p w:rsidR="00000000" w:rsidDel="00000000" w:rsidP="00000000" w:rsidRDefault="00000000" w:rsidRPr="00000000" w14:paraId="00000276">
      <w:pPr>
        <w:keepNext w:val="0"/>
        <w:keepLines w:val="1"/>
        <w:pageBreakBefore w:val="0"/>
        <w:widowControl w:val="1"/>
        <w:pBdr>
          <w:top w:space="0" w:sz="0" w:val="nil"/>
          <w:left w:space="0" w:sz="0" w:val="nil"/>
          <w:bottom w:space="0" w:sz="0" w:val="nil"/>
          <w:right w:space="0" w:sz="0" w:val="nil"/>
          <w:between w:space="0" w:sz="0" w:val="nil"/>
        </w:pBdr>
        <w:shd w:fill="auto" w:val="clear"/>
        <w:spacing w:after="82" w:before="0" w:line="240" w:lineRule="auto"/>
        <w:ind w:left="259" w:right="173" w:firstLine="0"/>
        <w:jc w:val="left"/>
        <w:rPr>
          <w:rFonts w:ascii="Consolas" w:cs="Consolas" w:eastAsia="Consolas" w:hAnsi="Consolas"/>
          <w:b w:val="0"/>
          <w:bCs w:val="0"/>
          <w:i w:val="0"/>
          <w:iCs w:val="0"/>
          <w:smallCaps w:val="0"/>
          <w:strike w:val="0"/>
          <w:color w:val="24313a"/>
          <w:sz w:val="16"/>
          <w:szCs w:val="16"/>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1f2937"/>
          <w:sz w:val="14"/>
          <w:szCs w:val="14"/>
          <w:u w:val="none"/>
          <w:shd w:fill="auto" w:val="clear"/>
          <w:vertAlign w:val="baseline"/>
          <w:rtl w:val="0"/>
        </w:rPr>
        <w:t xml:space="preserve">┌──────────────────────────────────────────────────────────┐</w:t>
        <w:br w:type="textWrapping"/>
        <w:t xml:space="preserve">│ Total Rewards Governance                                 │</w:t>
        <w:br w:type="textWrapping"/>
        <w:t xml:space="preserve">├──────────────────────────────────────────────────────────┤</w:t>
        <w:br w:type="textWrapping"/>
        <w:t xml:space="preserve">│ Compensation Structures     24 Active   2 Pending Review │</w:t>
        <w:br w:type="textWrapping"/>
        <w:t xml:space="preserve">│ Benefit Plans               37 Active   1 Expiring       │</w:t>
        <w:br w:type="textWrapping"/>
        <w:t xml:space="preserve">│ Jurisdiction Coverage       18 Countries                 │</w:t>
        <w:br w:type="textWrapping"/>
        <w:t xml:space="preserve">│ Pay Transparency            3 Action Required            │</w:t>
        <w:br w:type="textWrapping"/>
        <w:t xml:space="preserve">│                                                          │</w:t>
        <w:br w:type="textWrapping"/>
        <w:t xml:space="preserve">│ [Structures] [Benefits] [Transparency] [Legal Coverage]  │</w:t>
        <w:br w:type="textWrapping"/>
        <w:t xml:space="preserve">├──────────────────────────────────────────────────────────┤</w:t>
        <w:br w:type="textWrapping"/>
        <w:t xml:space="preserve">│ Coverage warning                                         │</w:t>
        <w:br w:type="textWrapping"/>
        <w:t xml:space="preserve">│ EU Member State Pack: transposition review overdue       │</w:t>
        <w:br w:type="textWrapping"/>
        <w:t xml:space="preserve">│ [Open Legal Review]                                      │</w:t>
        <w:br w:type="textWrapping"/>
        <w:t xml:space="preserve">└──────────────────────────────────────────────────────────┘</w:t>
      </w:r>
      <w:r w:rsidDel="00000000" w:rsidR="00000000" w:rsidRPr="00000000">
        <w:rPr>
          <w:rtl w:val="0"/>
        </w:rPr>
      </w:r>
    </w:p>
    <w:p w:rsidR="00000000" w:rsidDel="00000000" w:rsidP="00000000" w:rsidRDefault="00000000" w:rsidRPr="00000000" w14:paraId="00000277">
      <w:pPr>
        <w:pStyle w:val="Heading1"/>
        <w:keepNext w:val="1"/>
        <w:spacing w:after="80" w:before="180" w:lineRule="auto"/>
        <w:rPr/>
      </w:pPr>
      <w:r w:rsidDel="00000000" w:rsidR="00000000" w:rsidRPr="00000000">
        <w:rPr>
          <w:rtl w:val="0"/>
        </w:rPr>
        <w:t xml:space="preserve">34. Core Data Model</w:t>
      </w:r>
    </w:p>
    <w:p w:rsidR="00000000" w:rsidDel="00000000" w:rsidP="00000000" w:rsidRDefault="00000000" w:rsidRPr="00000000" w14:paraId="000002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1f2937"/>
          <w:sz w:val="19"/>
          <w:szCs w:val="19"/>
          <w:u w:val="none"/>
          <w:shd w:fill="auto" w:val="clear"/>
          <w:vertAlign w:val="baseline"/>
          <w:rtl w:val="0"/>
        </w:rPr>
        <w:t xml:space="preserve">CompensationPhilosophy</w:t>
      </w:r>
    </w:p>
    <w:p w:rsidR="00000000" w:rsidDel="00000000" w:rsidP="00000000" w:rsidRDefault="00000000" w:rsidRPr="00000000" w14:paraId="000002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1f2937"/>
          <w:sz w:val="19"/>
          <w:szCs w:val="19"/>
          <w:u w:val="none"/>
          <w:shd w:fill="auto" w:val="clear"/>
          <w:vertAlign w:val="baseline"/>
          <w:rtl w:val="0"/>
        </w:rPr>
        <w:t xml:space="preserve">JobFamily</w:t>
      </w:r>
    </w:p>
    <w:p w:rsidR="00000000" w:rsidDel="00000000" w:rsidP="00000000" w:rsidRDefault="00000000" w:rsidRPr="00000000" w14:paraId="000002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1f2937"/>
          <w:sz w:val="19"/>
          <w:szCs w:val="19"/>
          <w:u w:val="none"/>
          <w:shd w:fill="auto" w:val="clear"/>
          <w:vertAlign w:val="baseline"/>
          <w:rtl w:val="0"/>
        </w:rPr>
        <w:t xml:space="preserve">JobLevel</w:t>
      </w:r>
    </w:p>
    <w:p w:rsidR="00000000" w:rsidDel="00000000" w:rsidP="00000000" w:rsidRDefault="00000000" w:rsidRPr="00000000" w14:paraId="000002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1f2937"/>
          <w:sz w:val="19"/>
          <w:szCs w:val="19"/>
          <w:u w:val="none"/>
          <w:shd w:fill="auto" w:val="clear"/>
          <w:vertAlign w:val="baseline"/>
          <w:rtl w:val="0"/>
        </w:rPr>
        <w:t xml:space="preserve">JobProfile</w:t>
      </w:r>
    </w:p>
    <w:p w:rsidR="00000000" w:rsidDel="00000000" w:rsidP="00000000" w:rsidRDefault="00000000" w:rsidRPr="00000000" w14:paraId="000002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1f2937"/>
          <w:sz w:val="19"/>
          <w:szCs w:val="19"/>
          <w:u w:val="none"/>
          <w:shd w:fill="auto" w:val="clear"/>
          <w:vertAlign w:val="baseline"/>
          <w:rtl w:val="0"/>
        </w:rPr>
        <w:t xml:space="preserve">JobEvaluationFactor</w:t>
      </w:r>
    </w:p>
    <w:p w:rsidR="00000000" w:rsidDel="00000000" w:rsidP="00000000" w:rsidRDefault="00000000" w:rsidRPr="00000000" w14:paraId="000002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1f2937"/>
          <w:sz w:val="19"/>
          <w:szCs w:val="19"/>
          <w:u w:val="none"/>
          <w:shd w:fill="auto" w:val="clear"/>
          <w:vertAlign w:val="baseline"/>
          <w:rtl w:val="0"/>
        </w:rPr>
        <w:t xml:space="preserve">CompensationStructure</w:t>
      </w:r>
    </w:p>
    <w:p w:rsidR="00000000" w:rsidDel="00000000" w:rsidP="00000000" w:rsidRDefault="00000000" w:rsidRPr="00000000" w14:paraId="000002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1f2937"/>
          <w:sz w:val="19"/>
          <w:szCs w:val="19"/>
          <w:u w:val="none"/>
          <w:shd w:fill="auto" w:val="clear"/>
          <w:vertAlign w:val="baseline"/>
          <w:rtl w:val="0"/>
        </w:rPr>
        <w:t xml:space="preserve">PayRange</w:t>
      </w:r>
    </w:p>
    <w:p w:rsidR="00000000" w:rsidDel="00000000" w:rsidP="00000000" w:rsidRDefault="00000000" w:rsidRPr="00000000" w14:paraId="000002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1f2937"/>
          <w:sz w:val="19"/>
          <w:szCs w:val="19"/>
          <w:u w:val="none"/>
          <w:shd w:fill="auto" w:val="clear"/>
          <w:vertAlign w:val="baseline"/>
          <w:rtl w:val="0"/>
        </w:rPr>
        <w:t xml:space="preserve">ProgressionCriteria</w:t>
      </w:r>
    </w:p>
    <w:p w:rsidR="00000000" w:rsidDel="00000000" w:rsidP="00000000" w:rsidRDefault="00000000" w:rsidRPr="00000000" w14:paraId="000002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1f2937"/>
          <w:sz w:val="19"/>
          <w:szCs w:val="19"/>
          <w:u w:val="none"/>
          <w:shd w:fill="auto" w:val="clear"/>
          <w:vertAlign w:val="baseline"/>
          <w:rtl w:val="0"/>
        </w:rPr>
        <w:t xml:space="preserve">CompensationPolicy</w:t>
      </w:r>
    </w:p>
    <w:p w:rsidR="00000000" w:rsidDel="00000000" w:rsidP="00000000" w:rsidRDefault="00000000" w:rsidRPr="00000000" w14:paraId="000002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1f2937"/>
          <w:sz w:val="19"/>
          <w:szCs w:val="19"/>
          <w:u w:val="none"/>
          <w:shd w:fill="auto" w:val="clear"/>
          <w:vertAlign w:val="baseline"/>
          <w:rtl w:val="0"/>
        </w:rPr>
        <w:t xml:space="preserve">CompensationPolicyVersion</w:t>
      </w:r>
    </w:p>
    <w:p w:rsidR="00000000" w:rsidDel="00000000" w:rsidP="00000000" w:rsidRDefault="00000000" w:rsidRPr="00000000" w14:paraId="000002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1f2937"/>
          <w:sz w:val="19"/>
          <w:szCs w:val="19"/>
          <w:u w:val="none"/>
          <w:shd w:fill="auto" w:val="clear"/>
          <w:vertAlign w:val="baseline"/>
          <w:rtl w:val="0"/>
        </w:rPr>
        <w:t xml:space="preserve">CompensationExceptionRule</w:t>
      </w:r>
    </w:p>
    <w:p w:rsidR="00000000" w:rsidDel="00000000" w:rsidP="00000000" w:rsidRDefault="00000000" w:rsidRPr="00000000" w14:paraId="000002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1f2937"/>
          <w:sz w:val="19"/>
          <w:szCs w:val="19"/>
          <w:u w:val="none"/>
          <w:shd w:fill="auto" w:val="clear"/>
          <w:vertAlign w:val="baseline"/>
          <w:rtl w:val="0"/>
        </w:rPr>
        <w:t xml:space="preserve">VariablePayPlan</w:t>
      </w:r>
    </w:p>
    <w:p w:rsidR="00000000" w:rsidDel="00000000" w:rsidP="00000000" w:rsidRDefault="00000000" w:rsidRPr="00000000" w14:paraId="000002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1f2937"/>
          <w:sz w:val="19"/>
          <w:szCs w:val="19"/>
          <w:u w:val="none"/>
          <w:shd w:fill="auto" w:val="clear"/>
          <w:vertAlign w:val="baseline"/>
          <w:rtl w:val="0"/>
        </w:rPr>
        <w:t xml:space="preserve">IncentiveRule</w:t>
      </w:r>
    </w:p>
    <w:p w:rsidR="00000000" w:rsidDel="00000000" w:rsidP="00000000" w:rsidRDefault="00000000" w:rsidRPr="00000000" w14:paraId="000002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1f2937"/>
          <w:sz w:val="19"/>
          <w:szCs w:val="19"/>
          <w:u w:val="none"/>
          <w:shd w:fill="auto" w:val="clear"/>
          <w:vertAlign w:val="baseline"/>
          <w:rtl w:val="0"/>
        </w:rPr>
        <w:t xml:space="preserve">BenefitFamily</w:t>
      </w:r>
    </w:p>
    <w:p w:rsidR="00000000" w:rsidDel="00000000" w:rsidP="00000000" w:rsidRDefault="00000000" w:rsidRPr="00000000" w14:paraId="000002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1f2937"/>
          <w:sz w:val="19"/>
          <w:szCs w:val="19"/>
          <w:u w:val="none"/>
          <w:shd w:fill="auto" w:val="clear"/>
          <w:vertAlign w:val="baseline"/>
          <w:rtl w:val="0"/>
        </w:rPr>
        <w:t xml:space="preserve">BenefitPlan</w:t>
      </w:r>
    </w:p>
    <w:p w:rsidR="00000000" w:rsidDel="00000000" w:rsidP="00000000" w:rsidRDefault="00000000" w:rsidRPr="00000000" w14:paraId="000002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1f2937"/>
          <w:sz w:val="19"/>
          <w:szCs w:val="19"/>
          <w:u w:val="none"/>
          <w:shd w:fill="auto" w:val="clear"/>
          <w:vertAlign w:val="baseline"/>
          <w:rtl w:val="0"/>
        </w:rPr>
        <w:t xml:space="preserve">BenefitPlanVersion</w:t>
      </w:r>
    </w:p>
    <w:p w:rsidR="00000000" w:rsidDel="00000000" w:rsidP="00000000" w:rsidRDefault="00000000" w:rsidRPr="00000000" w14:paraId="000002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1f2937"/>
          <w:sz w:val="19"/>
          <w:szCs w:val="19"/>
          <w:u w:val="none"/>
          <w:shd w:fill="auto" w:val="clear"/>
          <w:vertAlign w:val="baseline"/>
          <w:rtl w:val="0"/>
        </w:rPr>
        <w:t xml:space="preserve">BenefitClass</w:t>
      </w:r>
    </w:p>
    <w:p w:rsidR="00000000" w:rsidDel="00000000" w:rsidP="00000000" w:rsidRDefault="00000000" w:rsidRPr="00000000" w14:paraId="000002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1f2937"/>
          <w:sz w:val="19"/>
          <w:szCs w:val="19"/>
          <w:u w:val="none"/>
          <w:shd w:fill="auto" w:val="clear"/>
          <w:vertAlign w:val="baseline"/>
          <w:rtl w:val="0"/>
        </w:rPr>
        <w:t xml:space="preserve">BenefitEligibilityRule</w:t>
      </w:r>
    </w:p>
    <w:p w:rsidR="00000000" w:rsidDel="00000000" w:rsidP="00000000" w:rsidRDefault="00000000" w:rsidRPr="00000000" w14:paraId="000002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1f2937"/>
          <w:sz w:val="19"/>
          <w:szCs w:val="19"/>
          <w:u w:val="none"/>
          <w:shd w:fill="auto" w:val="clear"/>
          <w:vertAlign w:val="baseline"/>
          <w:rtl w:val="0"/>
        </w:rPr>
        <w:t xml:space="preserve">EnrollmentRule</w:t>
      </w:r>
    </w:p>
    <w:p w:rsidR="00000000" w:rsidDel="00000000" w:rsidP="00000000" w:rsidRDefault="00000000" w:rsidRPr="00000000" w14:paraId="000002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1f2937"/>
          <w:sz w:val="19"/>
          <w:szCs w:val="19"/>
          <w:u w:val="none"/>
          <w:shd w:fill="auto" w:val="clear"/>
          <w:vertAlign w:val="baseline"/>
          <w:rtl w:val="0"/>
        </w:rPr>
        <w:t xml:space="preserve">ContributionRule</w:t>
      </w:r>
    </w:p>
    <w:p w:rsidR="00000000" w:rsidDel="00000000" w:rsidP="00000000" w:rsidRDefault="00000000" w:rsidRPr="00000000" w14:paraId="000002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1f2937"/>
          <w:sz w:val="19"/>
          <w:szCs w:val="19"/>
          <w:u w:val="none"/>
          <w:shd w:fill="auto" w:val="clear"/>
          <w:vertAlign w:val="baseline"/>
          <w:rtl w:val="0"/>
        </w:rPr>
        <w:t xml:space="preserve">TaxTreatmentRule</w:t>
      </w:r>
    </w:p>
    <w:p w:rsidR="00000000" w:rsidDel="00000000" w:rsidP="00000000" w:rsidRDefault="00000000" w:rsidRPr="00000000" w14:paraId="000002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1f2937"/>
          <w:sz w:val="19"/>
          <w:szCs w:val="19"/>
          <w:u w:val="none"/>
          <w:shd w:fill="auto" w:val="clear"/>
          <w:vertAlign w:val="baseline"/>
          <w:rtl w:val="0"/>
        </w:rPr>
        <w:t xml:space="preserve">GoverningPlanDocument</w:t>
      </w:r>
    </w:p>
    <w:p w:rsidR="00000000" w:rsidDel="00000000" w:rsidP="00000000" w:rsidRDefault="00000000" w:rsidRPr="00000000" w14:paraId="000002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1f2937"/>
          <w:sz w:val="19"/>
          <w:szCs w:val="19"/>
          <w:u w:val="none"/>
          <w:shd w:fill="auto" w:val="clear"/>
          <w:vertAlign w:val="baseline"/>
          <w:rtl w:val="0"/>
        </w:rPr>
        <w:t xml:space="preserve">LegalAuthority</w:t>
      </w:r>
    </w:p>
    <w:p w:rsidR="00000000" w:rsidDel="00000000" w:rsidP="00000000" w:rsidRDefault="00000000" w:rsidRPr="00000000" w14:paraId="000002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1f2937"/>
          <w:sz w:val="19"/>
          <w:szCs w:val="19"/>
          <w:u w:val="none"/>
          <w:shd w:fill="auto" w:val="clear"/>
          <w:vertAlign w:val="baseline"/>
          <w:rtl w:val="0"/>
        </w:rPr>
        <w:t xml:space="preserve">LegalTransposition</w:t>
      </w:r>
    </w:p>
    <w:p w:rsidR="00000000" w:rsidDel="00000000" w:rsidP="00000000" w:rsidRDefault="00000000" w:rsidRPr="00000000" w14:paraId="000002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1f2937"/>
          <w:sz w:val="19"/>
          <w:szCs w:val="19"/>
          <w:u w:val="none"/>
          <w:shd w:fill="auto" w:val="clear"/>
          <w:vertAlign w:val="baseline"/>
          <w:rtl w:val="0"/>
        </w:rPr>
        <w:t xml:space="preserve">JurisdictionRule</w:t>
      </w:r>
    </w:p>
    <w:p w:rsidR="00000000" w:rsidDel="00000000" w:rsidP="00000000" w:rsidRDefault="00000000" w:rsidRPr="00000000" w14:paraId="000002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1f2937"/>
          <w:sz w:val="19"/>
          <w:szCs w:val="19"/>
          <w:u w:val="none"/>
          <w:shd w:fill="auto" w:val="clear"/>
          <w:vertAlign w:val="baseline"/>
          <w:rtl w:val="0"/>
        </w:rPr>
        <w:t xml:space="preserve">PayTransparencyRule</w:t>
      </w:r>
    </w:p>
    <w:p w:rsidR="00000000" w:rsidDel="00000000" w:rsidP="00000000" w:rsidRDefault="00000000" w:rsidRPr="00000000" w14:paraId="000002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1f2937"/>
          <w:sz w:val="19"/>
          <w:szCs w:val="19"/>
          <w:u w:val="none"/>
          <w:shd w:fill="auto" w:val="clear"/>
          <w:vertAlign w:val="baseline"/>
          <w:rtl w:val="0"/>
        </w:rPr>
        <w:t xml:space="preserve">EqualPayRule</w:t>
      </w:r>
    </w:p>
    <w:p w:rsidR="00000000" w:rsidDel="00000000" w:rsidP="00000000" w:rsidRDefault="00000000" w:rsidRPr="00000000" w14:paraId="000002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1f2937"/>
          <w:sz w:val="19"/>
          <w:szCs w:val="19"/>
          <w:u w:val="none"/>
          <w:shd w:fill="auto" w:val="clear"/>
          <w:vertAlign w:val="baseline"/>
          <w:rtl w:val="0"/>
        </w:rPr>
        <w:t xml:space="preserve">PolicyTranslation</w:t>
      </w:r>
    </w:p>
    <w:p w:rsidR="00000000" w:rsidDel="00000000" w:rsidP="00000000" w:rsidRDefault="00000000" w:rsidRPr="00000000" w14:paraId="000002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1f2937"/>
          <w:sz w:val="19"/>
          <w:szCs w:val="19"/>
          <w:u w:val="none"/>
          <w:shd w:fill="auto" w:val="clear"/>
          <w:vertAlign w:val="baseline"/>
          <w:rtl w:val="0"/>
        </w:rPr>
        <w:t xml:space="preserve">RAGChunk</w:t>
      </w:r>
    </w:p>
    <w:p w:rsidR="00000000" w:rsidDel="00000000" w:rsidP="00000000" w:rsidRDefault="00000000" w:rsidRPr="00000000" w14:paraId="000002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1f2937"/>
          <w:sz w:val="19"/>
          <w:szCs w:val="19"/>
          <w:u w:val="none"/>
          <w:shd w:fill="auto" w:val="clear"/>
          <w:vertAlign w:val="baseline"/>
          <w:rtl w:val="0"/>
        </w:rPr>
        <w:t xml:space="preserve">RAGIndexVersion</w:t>
      </w:r>
    </w:p>
    <w:p w:rsidR="00000000" w:rsidDel="00000000" w:rsidP="00000000" w:rsidRDefault="00000000" w:rsidRPr="00000000" w14:paraId="000002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1f2937"/>
          <w:sz w:val="19"/>
          <w:szCs w:val="19"/>
          <w:u w:val="none"/>
          <w:shd w:fill="auto" w:val="clear"/>
          <w:vertAlign w:val="baseline"/>
          <w:rtl w:val="0"/>
        </w:rPr>
        <w:t xml:space="preserve">PolicyResolutionTrace</w:t>
      </w:r>
    </w:p>
    <w:p w:rsidR="00000000" w:rsidDel="00000000" w:rsidP="00000000" w:rsidRDefault="00000000" w:rsidRPr="00000000" w14:paraId="000002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1f2937"/>
          <w:sz w:val="19"/>
          <w:szCs w:val="19"/>
          <w:u w:val="none"/>
          <w:shd w:fill="auto" w:val="clear"/>
          <w:vertAlign w:val="baseline"/>
          <w:rtl w:val="0"/>
        </w:rPr>
        <w:t xml:space="preserve">AIAnswerEvidence</w:t>
      </w:r>
    </w:p>
    <w:p w:rsidR="00000000" w:rsidDel="00000000" w:rsidP="00000000" w:rsidRDefault="00000000" w:rsidRPr="00000000" w14:paraId="000002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8"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1f2937"/>
          <w:sz w:val="19"/>
          <w:szCs w:val="19"/>
          <w:u w:val="none"/>
          <w:shd w:fill="auto" w:val="clear"/>
          <w:vertAlign w:val="baseline"/>
          <w:rtl w:val="0"/>
        </w:rPr>
        <w:t xml:space="preserve">RestrictedPayDecisionEvidenceRef</w:t>
      </w:r>
    </w:p>
    <w:p w:rsidR="00000000" w:rsidDel="00000000" w:rsidP="00000000" w:rsidRDefault="00000000" w:rsidRPr="00000000" w14:paraId="00000299">
      <w:pPr>
        <w:pStyle w:val="Heading1"/>
        <w:keepNext w:val="1"/>
        <w:spacing w:after="80" w:before="180" w:lineRule="auto"/>
        <w:rPr/>
      </w:pPr>
      <w:r w:rsidDel="00000000" w:rsidR="00000000" w:rsidRPr="00000000">
        <w:rPr>
          <w:rtl w:val="0"/>
        </w:rPr>
        <w:t xml:space="preserve">35. API Surface</w:t>
      </w:r>
    </w:p>
    <w:tbl>
      <w:tblPr>
        <w:tblStyle w:val="Table26"/>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0"/>
        <w:gridCol w:w="5040"/>
        <w:tblGridChange w:id="0">
          <w:tblGrid>
            <w:gridCol w:w="5040"/>
            <w:gridCol w:w="5040"/>
          </w:tblGrid>
        </w:tblGridChange>
      </w:tblGrid>
      <w:tr>
        <w:trPr>
          <w:cantSplit w:val="1"/>
          <w:tblHeader w:val="1"/>
        </w:trPr>
        <w:tc>
          <w:tcPr>
            <w:shd w:fill="24313a" w:val="clear"/>
            <w:tcMar>
              <w:top w:w="65.0" w:type="dxa"/>
              <w:bottom w:w="65.0" w:type="dxa"/>
            </w:tcMar>
            <w:vAlign w:val="center"/>
          </w:tcPr>
          <w:p w:rsidR="00000000" w:rsidDel="00000000" w:rsidP="00000000" w:rsidRDefault="00000000" w:rsidRPr="00000000" w14:paraId="0000029A">
            <w:pPr>
              <w:rPr/>
            </w:pPr>
            <w:r w:rsidDel="00000000" w:rsidR="00000000" w:rsidRPr="00000000">
              <w:rPr>
                <w:rFonts w:ascii="Aptos" w:cs="Aptos" w:eastAsia="Aptos" w:hAnsi="Aptos"/>
                <w:b w:val="1"/>
                <w:bCs w:val="1"/>
                <w:color w:val="ffffff"/>
                <w:sz w:val="16"/>
                <w:szCs w:val="16"/>
                <w:rtl w:val="0"/>
              </w:rPr>
              <w:t xml:space="preserve">Endpoint</w:t>
            </w:r>
            <w:r w:rsidDel="00000000" w:rsidR="00000000" w:rsidRPr="00000000">
              <w:rPr>
                <w:rtl w:val="0"/>
              </w:rPr>
            </w:r>
          </w:p>
        </w:tc>
        <w:tc>
          <w:tcPr>
            <w:shd w:fill="24313a" w:val="clear"/>
            <w:tcMar>
              <w:top w:w="65.0" w:type="dxa"/>
              <w:bottom w:w="65.0" w:type="dxa"/>
            </w:tcMar>
            <w:vAlign w:val="center"/>
          </w:tcPr>
          <w:p w:rsidR="00000000" w:rsidDel="00000000" w:rsidP="00000000" w:rsidRDefault="00000000" w:rsidRPr="00000000" w14:paraId="0000029B">
            <w:pPr>
              <w:rPr/>
            </w:pPr>
            <w:r w:rsidDel="00000000" w:rsidR="00000000" w:rsidRPr="00000000">
              <w:rPr>
                <w:rFonts w:ascii="Aptos" w:cs="Aptos" w:eastAsia="Aptos" w:hAnsi="Aptos"/>
                <w:b w:val="1"/>
                <w:bCs w:val="1"/>
                <w:color w:val="ffffff"/>
                <w:sz w:val="16"/>
                <w:szCs w:val="16"/>
                <w:rtl w:val="0"/>
              </w:rPr>
              <w:t xml:space="preserve">Purpose</w:t>
            </w:r>
            <w:r w:rsidDel="00000000" w:rsidR="00000000" w:rsidRPr="00000000">
              <w:rPr>
                <w:rtl w:val="0"/>
              </w:rPr>
            </w:r>
          </w:p>
        </w:tc>
      </w:tr>
      <w:tr>
        <w:trPr>
          <w:cantSplit w:val="1"/>
          <w:tblHeader w:val="0"/>
        </w:trPr>
        <w:tc>
          <w:tcPr>
            <w:shd w:fill="f3f6f7" w:val="clear"/>
            <w:tcMar>
              <w:top w:w="65.0" w:type="dxa"/>
              <w:bottom w:w="65.0" w:type="dxa"/>
            </w:tcMar>
            <w:vAlign w:val="center"/>
          </w:tcPr>
          <w:p w:rsidR="00000000" w:rsidDel="00000000" w:rsidP="00000000" w:rsidRDefault="00000000" w:rsidRPr="00000000" w14:paraId="0000029C">
            <w:pPr>
              <w:rPr/>
            </w:pPr>
            <w:r w:rsidDel="00000000" w:rsidR="00000000" w:rsidRPr="00000000">
              <w:rPr>
                <w:rFonts w:ascii="Aptos" w:cs="Aptos" w:eastAsia="Aptos" w:hAnsi="Aptos"/>
                <w:b w:val="1"/>
                <w:bCs w:val="1"/>
                <w:color w:val="1f2937"/>
                <w:sz w:val="15"/>
                <w:szCs w:val="15"/>
                <w:rtl w:val="0"/>
              </w:rPr>
              <w:t xml:space="preserve">GET /v1/rewards/policies/applicable</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29D">
            <w:pPr>
              <w:rPr/>
            </w:pPr>
            <w:r w:rsidDel="00000000" w:rsidR="00000000" w:rsidRPr="00000000">
              <w:rPr>
                <w:rFonts w:ascii="Aptos" w:cs="Aptos" w:eastAsia="Aptos" w:hAnsi="Aptos"/>
                <w:b w:val="0"/>
                <w:bCs w:val="0"/>
                <w:color w:val="1f2937"/>
                <w:sz w:val="15"/>
                <w:szCs w:val="15"/>
                <w:rtl w:val="0"/>
              </w:rPr>
              <w:t xml:space="preserve">Resolve employee-applicable compensation/benefits policy metadata</w:t>
            </w:r>
            <w:r w:rsidDel="00000000" w:rsidR="00000000" w:rsidRPr="00000000">
              <w:rPr>
                <w:rtl w:val="0"/>
              </w:rPr>
            </w:r>
          </w:p>
        </w:tc>
      </w:tr>
      <w:tr>
        <w:trPr>
          <w:cantSplit w:val="1"/>
          <w:tblHeader w:val="0"/>
        </w:trPr>
        <w:tc>
          <w:tcPr>
            <w:shd w:fill="f3f6f7" w:val="clear"/>
            <w:tcMar>
              <w:top w:w="65.0" w:type="dxa"/>
              <w:bottom w:w="65.0" w:type="dxa"/>
            </w:tcMar>
            <w:vAlign w:val="center"/>
          </w:tcPr>
          <w:p w:rsidR="00000000" w:rsidDel="00000000" w:rsidP="00000000" w:rsidRDefault="00000000" w:rsidRPr="00000000" w14:paraId="0000029E">
            <w:pPr>
              <w:rPr/>
            </w:pPr>
            <w:r w:rsidDel="00000000" w:rsidR="00000000" w:rsidRPr="00000000">
              <w:rPr>
                <w:rFonts w:ascii="Aptos" w:cs="Aptos" w:eastAsia="Aptos" w:hAnsi="Aptos"/>
                <w:b w:val="1"/>
                <w:bCs w:val="1"/>
                <w:color w:val="1f2937"/>
                <w:sz w:val="15"/>
                <w:szCs w:val="15"/>
                <w:rtl w:val="0"/>
              </w:rPr>
              <w:t xml:space="preserve">GET /v1/rewards/compensation-structures/{id}</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29F">
            <w:pPr>
              <w:rPr/>
            </w:pPr>
            <w:r w:rsidDel="00000000" w:rsidR="00000000" w:rsidRPr="00000000">
              <w:rPr>
                <w:rFonts w:ascii="Aptos" w:cs="Aptos" w:eastAsia="Aptos" w:hAnsi="Aptos"/>
                <w:b w:val="0"/>
                <w:bCs w:val="0"/>
                <w:color w:val="1f2937"/>
                <w:sz w:val="15"/>
                <w:szCs w:val="15"/>
                <w:rtl w:val="0"/>
              </w:rPr>
              <w:t xml:space="preserve">Return authorized structure/range view based on visibility policy</w:t>
            </w:r>
            <w:r w:rsidDel="00000000" w:rsidR="00000000" w:rsidRPr="00000000">
              <w:rPr>
                <w:rtl w:val="0"/>
              </w:rPr>
            </w:r>
          </w:p>
        </w:tc>
      </w:tr>
      <w:tr>
        <w:trPr>
          <w:cantSplit w:val="1"/>
          <w:tblHeader w:val="0"/>
        </w:trPr>
        <w:tc>
          <w:tcPr>
            <w:shd w:fill="f3f6f7" w:val="clear"/>
            <w:tcMar>
              <w:top w:w="65.0" w:type="dxa"/>
              <w:bottom w:w="65.0" w:type="dxa"/>
            </w:tcMar>
            <w:vAlign w:val="center"/>
          </w:tcPr>
          <w:p w:rsidR="00000000" w:rsidDel="00000000" w:rsidP="00000000" w:rsidRDefault="00000000" w:rsidRPr="00000000" w14:paraId="000002A0">
            <w:pPr>
              <w:rPr/>
            </w:pPr>
            <w:r w:rsidDel="00000000" w:rsidR="00000000" w:rsidRPr="00000000">
              <w:rPr>
                <w:rFonts w:ascii="Aptos" w:cs="Aptos" w:eastAsia="Aptos" w:hAnsi="Aptos"/>
                <w:b w:val="1"/>
                <w:bCs w:val="1"/>
                <w:color w:val="1f2937"/>
                <w:sz w:val="15"/>
                <w:szCs w:val="15"/>
                <w:rtl w:val="0"/>
              </w:rPr>
              <w:t xml:space="preserve">POST /v1/rewards/benefits/resolve</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2A1">
            <w:pPr>
              <w:rPr/>
            </w:pPr>
            <w:r w:rsidDel="00000000" w:rsidR="00000000" w:rsidRPr="00000000">
              <w:rPr>
                <w:rFonts w:ascii="Aptos" w:cs="Aptos" w:eastAsia="Aptos" w:hAnsi="Aptos"/>
                <w:b w:val="0"/>
                <w:bCs w:val="0"/>
                <w:color w:val="1f2937"/>
                <w:sz w:val="15"/>
                <w:szCs w:val="15"/>
                <w:rtl w:val="0"/>
              </w:rPr>
              <w:t xml:space="preserve">Resolve applicable benefit plans/classes</w:t>
            </w:r>
            <w:r w:rsidDel="00000000" w:rsidR="00000000" w:rsidRPr="00000000">
              <w:rPr>
                <w:rtl w:val="0"/>
              </w:rPr>
            </w:r>
          </w:p>
        </w:tc>
      </w:tr>
      <w:tr>
        <w:trPr>
          <w:cantSplit w:val="1"/>
          <w:tblHeader w:val="0"/>
        </w:trPr>
        <w:tc>
          <w:tcPr>
            <w:shd w:fill="f3f6f7" w:val="clear"/>
            <w:tcMar>
              <w:top w:w="65.0" w:type="dxa"/>
              <w:bottom w:w="65.0" w:type="dxa"/>
            </w:tcMar>
            <w:vAlign w:val="center"/>
          </w:tcPr>
          <w:p w:rsidR="00000000" w:rsidDel="00000000" w:rsidP="00000000" w:rsidRDefault="00000000" w:rsidRPr="00000000" w14:paraId="000002A2">
            <w:pPr>
              <w:rPr/>
            </w:pPr>
            <w:r w:rsidDel="00000000" w:rsidR="00000000" w:rsidRPr="00000000">
              <w:rPr>
                <w:rFonts w:ascii="Aptos" w:cs="Aptos" w:eastAsia="Aptos" w:hAnsi="Aptos"/>
                <w:b w:val="1"/>
                <w:bCs w:val="1"/>
                <w:color w:val="1f2937"/>
                <w:sz w:val="15"/>
                <w:szCs w:val="15"/>
                <w:rtl w:val="0"/>
              </w:rPr>
              <w:t xml:space="preserve">GET /v1/rewards/benefit-plans/{id}</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2A3">
            <w:pPr>
              <w:rPr/>
            </w:pPr>
            <w:r w:rsidDel="00000000" w:rsidR="00000000" w:rsidRPr="00000000">
              <w:rPr>
                <w:rFonts w:ascii="Aptos" w:cs="Aptos" w:eastAsia="Aptos" w:hAnsi="Aptos"/>
                <w:b w:val="0"/>
                <w:bCs w:val="0"/>
                <w:color w:val="1f2937"/>
                <w:sz w:val="15"/>
                <w:szCs w:val="15"/>
                <w:rtl w:val="0"/>
              </w:rPr>
              <w:t xml:space="preserve">Retrieve current plan summary/governing documents</w:t>
            </w:r>
            <w:r w:rsidDel="00000000" w:rsidR="00000000" w:rsidRPr="00000000">
              <w:rPr>
                <w:rtl w:val="0"/>
              </w:rPr>
            </w:r>
          </w:p>
        </w:tc>
      </w:tr>
      <w:tr>
        <w:trPr>
          <w:cantSplit w:val="1"/>
          <w:tblHeader w:val="0"/>
        </w:trPr>
        <w:tc>
          <w:tcPr>
            <w:shd w:fill="f3f6f7" w:val="clear"/>
            <w:tcMar>
              <w:top w:w="65.0" w:type="dxa"/>
              <w:bottom w:w="65.0" w:type="dxa"/>
            </w:tcMar>
            <w:vAlign w:val="center"/>
          </w:tcPr>
          <w:p w:rsidR="00000000" w:rsidDel="00000000" w:rsidP="00000000" w:rsidRDefault="00000000" w:rsidRPr="00000000" w14:paraId="000002A4">
            <w:pPr>
              <w:rPr/>
            </w:pPr>
            <w:r w:rsidDel="00000000" w:rsidR="00000000" w:rsidRPr="00000000">
              <w:rPr>
                <w:rFonts w:ascii="Aptos" w:cs="Aptos" w:eastAsia="Aptos" w:hAnsi="Aptos"/>
                <w:b w:val="1"/>
                <w:bCs w:val="1"/>
                <w:color w:val="1f2937"/>
                <w:sz w:val="15"/>
                <w:szCs w:val="15"/>
                <w:rtl w:val="0"/>
              </w:rPr>
              <w:t xml:space="preserve">POST /v1/ai/rewards-query</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2A5">
            <w:pPr>
              <w:rPr/>
            </w:pPr>
            <w:r w:rsidDel="00000000" w:rsidR="00000000" w:rsidRPr="00000000">
              <w:rPr>
                <w:rFonts w:ascii="Aptos" w:cs="Aptos" w:eastAsia="Aptos" w:hAnsi="Aptos"/>
                <w:b w:val="0"/>
                <w:bCs w:val="0"/>
                <w:color w:val="1f2937"/>
                <w:sz w:val="15"/>
                <w:szCs w:val="15"/>
                <w:rtl w:val="0"/>
              </w:rPr>
              <w:t xml:space="preserve">General rewards policy chatbot query</w:t>
            </w:r>
            <w:r w:rsidDel="00000000" w:rsidR="00000000" w:rsidRPr="00000000">
              <w:rPr>
                <w:rtl w:val="0"/>
              </w:rPr>
            </w:r>
          </w:p>
        </w:tc>
      </w:tr>
      <w:tr>
        <w:trPr>
          <w:cantSplit w:val="1"/>
          <w:tblHeader w:val="0"/>
        </w:trPr>
        <w:tc>
          <w:tcPr>
            <w:shd w:fill="f3f6f7" w:val="clear"/>
            <w:tcMar>
              <w:top w:w="65.0" w:type="dxa"/>
              <w:bottom w:w="65.0" w:type="dxa"/>
            </w:tcMar>
            <w:vAlign w:val="center"/>
          </w:tcPr>
          <w:p w:rsidR="00000000" w:rsidDel="00000000" w:rsidP="00000000" w:rsidRDefault="00000000" w:rsidRPr="00000000" w14:paraId="000002A6">
            <w:pPr>
              <w:rPr/>
            </w:pPr>
            <w:r w:rsidDel="00000000" w:rsidR="00000000" w:rsidRPr="00000000">
              <w:rPr>
                <w:rFonts w:ascii="Aptos" w:cs="Aptos" w:eastAsia="Aptos" w:hAnsi="Aptos"/>
                <w:b w:val="1"/>
                <w:bCs w:val="1"/>
                <w:color w:val="1f2937"/>
                <w:sz w:val="15"/>
                <w:szCs w:val="15"/>
                <w:rtl w:val="0"/>
              </w:rPr>
              <w:t xml:space="preserve">GET /v1/ai/rewards-queries/{id}/evidence</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2A7">
            <w:pPr>
              <w:rPr/>
            </w:pPr>
            <w:r w:rsidDel="00000000" w:rsidR="00000000" w:rsidRPr="00000000">
              <w:rPr>
                <w:rFonts w:ascii="Aptos" w:cs="Aptos" w:eastAsia="Aptos" w:hAnsi="Aptos"/>
                <w:b w:val="0"/>
                <w:bCs w:val="0"/>
                <w:color w:val="1f2937"/>
                <w:sz w:val="15"/>
                <w:szCs w:val="15"/>
                <w:rtl w:val="0"/>
              </w:rPr>
              <w:t xml:space="preserve">Retrieve answer evidence for authorized users</w:t>
            </w:r>
            <w:r w:rsidDel="00000000" w:rsidR="00000000" w:rsidRPr="00000000">
              <w:rPr>
                <w:rtl w:val="0"/>
              </w:rPr>
            </w:r>
          </w:p>
        </w:tc>
      </w:tr>
      <w:tr>
        <w:trPr>
          <w:cantSplit w:val="1"/>
          <w:tblHeader w:val="0"/>
        </w:trPr>
        <w:tc>
          <w:tcPr>
            <w:shd w:fill="f3f6f7" w:val="clear"/>
            <w:tcMar>
              <w:top w:w="65.0" w:type="dxa"/>
              <w:bottom w:w="65.0" w:type="dxa"/>
            </w:tcMar>
            <w:vAlign w:val="center"/>
          </w:tcPr>
          <w:p w:rsidR="00000000" w:rsidDel="00000000" w:rsidP="00000000" w:rsidRDefault="00000000" w:rsidRPr="00000000" w14:paraId="000002A8">
            <w:pPr>
              <w:rPr/>
            </w:pPr>
            <w:r w:rsidDel="00000000" w:rsidR="00000000" w:rsidRPr="00000000">
              <w:rPr>
                <w:rFonts w:ascii="Aptos" w:cs="Aptos" w:eastAsia="Aptos" w:hAnsi="Aptos"/>
                <w:b w:val="1"/>
                <w:bCs w:val="1"/>
                <w:color w:val="1f2937"/>
                <w:sz w:val="15"/>
                <w:szCs w:val="15"/>
                <w:rtl w:val="0"/>
              </w:rPr>
              <w:t xml:space="preserve">GET /v1/me/compensation</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2A9">
            <w:pPr>
              <w:rPr/>
            </w:pPr>
            <w:r w:rsidDel="00000000" w:rsidR="00000000" w:rsidRPr="00000000">
              <w:rPr>
                <w:rFonts w:ascii="Aptos" w:cs="Aptos" w:eastAsia="Aptos" w:hAnsi="Aptos"/>
                <w:b w:val="0"/>
                <w:bCs w:val="0"/>
                <w:color w:val="1f2937"/>
                <w:sz w:val="15"/>
                <w:szCs w:val="15"/>
                <w:rtl w:val="0"/>
              </w:rPr>
              <w:t xml:space="preserve">Plane 2 secure personal compensation endpoint — not RAG</w:t>
            </w:r>
            <w:r w:rsidDel="00000000" w:rsidR="00000000" w:rsidRPr="00000000">
              <w:rPr>
                <w:rtl w:val="0"/>
              </w:rPr>
            </w:r>
          </w:p>
        </w:tc>
      </w:tr>
      <w:tr>
        <w:trPr>
          <w:cantSplit w:val="1"/>
          <w:tblHeader w:val="0"/>
        </w:trPr>
        <w:tc>
          <w:tcPr>
            <w:shd w:fill="f3f6f7" w:val="clear"/>
            <w:tcMar>
              <w:top w:w="65.0" w:type="dxa"/>
              <w:bottom w:w="65.0" w:type="dxa"/>
            </w:tcMar>
            <w:vAlign w:val="center"/>
          </w:tcPr>
          <w:p w:rsidR="00000000" w:rsidDel="00000000" w:rsidP="00000000" w:rsidRDefault="00000000" w:rsidRPr="00000000" w14:paraId="000002AA">
            <w:pPr>
              <w:rPr/>
            </w:pPr>
            <w:r w:rsidDel="00000000" w:rsidR="00000000" w:rsidRPr="00000000">
              <w:rPr>
                <w:rFonts w:ascii="Aptos" w:cs="Aptos" w:eastAsia="Aptos" w:hAnsi="Aptos"/>
                <w:b w:val="1"/>
                <w:bCs w:val="1"/>
                <w:color w:val="1f2937"/>
                <w:sz w:val="15"/>
                <w:szCs w:val="15"/>
                <w:rtl w:val="0"/>
              </w:rPr>
              <w:t xml:space="preserve">GET /v1/me/benefits</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2AB">
            <w:pPr>
              <w:rPr/>
            </w:pPr>
            <w:r w:rsidDel="00000000" w:rsidR="00000000" w:rsidRPr="00000000">
              <w:rPr>
                <w:rFonts w:ascii="Aptos" w:cs="Aptos" w:eastAsia="Aptos" w:hAnsi="Aptos"/>
                <w:b w:val="0"/>
                <w:bCs w:val="0"/>
                <w:color w:val="1f2937"/>
                <w:sz w:val="15"/>
                <w:szCs w:val="15"/>
                <w:rtl w:val="0"/>
              </w:rPr>
              <w:t xml:space="preserve">Plane 2 secure personal benefit-election endpoint — not RAG</w:t>
            </w:r>
            <w:r w:rsidDel="00000000" w:rsidR="00000000" w:rsidRPr="00000000">
              <w:rPr>
                <w:rtl w:val="0"/>
              </w:rPr>
            </w:r>
          </w:p>
        </w:tc>
      </w:tr>
      <w:tr>
        <w:trPr>
          <w:cantSplit w:val="1"/>
          <w:tblHeader w:val="0"/>
        </w:trPr>
        <w:tc>
          <w:tcPr>
            <w:shd w:fill="f3f6f7" w:val="clear"/>
            <w:tcMar>
              <w:top w:w="65.0" w:type="dxa"/>
              <w:bottom w:w="65.0" w:type="dxa"/>
            </w:tcMar>
            <w:vAlign w:val="center"/>
          </w:tcPr>
          <w:p w:rsidR="00000000" w:rsidDel="00000000" w:rsidP="00000000" w:rsidRDefault="00000000" w:rsidRPr="00000000" w14:paraId="000002AC">
            <w:pPr>
              <w:rPr/>
            </w:pPr>
            <w:r w:rsidDel="00000000" w:rsidR="00000000" w:rsidRPr="00000000">
              <w:rPr>
                <w:rFonts w:ascii="Aptos" w:cs="Aptos" w:eastAsia="Aptos" w:hAnsi="Aptos"/>
                <w:b w:val="1"/>
                <w:bCs w:val="1"/>
                <w:color w:val="1f2937"/>
                <w:sz w:val="15"/>
                <w:szCs w:val="15"/>
                <w:rtl w:val="0"/>
              </w:rPr>
              <w:t xml:space="preserve">POST /v1/admin/compensation-structures/validate</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2AD">
            <w:pPr>
              <w:rPr/>
            </w:pPr>
            <w:r w:rsidDel="00000000" w:rsidR="00000000" w:rsidRPr="00000000">
              <w:rPr>
                <w:rFonts w:ascii="Aptos" w:cs="Aptos" w:eastAsia="Aptos" w:hAnsi="Aptos"/>
                <w:b w:val="0"/>
                <w:bCs w:val="0"/>
                <w:color w:val="1f2937"/>
                <w:sz w:val="15"/>
                <w:szCs w:val="15"/>
                <w:rtl w:val="0"/>
              </w:rPr>
              <w:t xml:space="preserve">Validate structure/legal/pay-transparency coverage</w:t>
            </w:r>
            <w:r w:rsidDel="00000000" w:rsidR="00000000" w:rsidRPr="00000000">
              <w:rPr>
                <w:rtl w:val="0"/>
              </w:rPr>
            </w:r>
          </w:p>
        </w:tc>
      </w:tr>
      <w:tr>
        <w:trPr>
          <w:cantSplit w:val="1"/>
          <w:tblHeader w:val="0"/>
        </w:trPr>
        <w:tc>
          <w:tcPr>
            <w:shd w:fill="f3f6f7" w:val="clear"/>
            <w:tcMar>
              <w:top w:w="65.0" w:type="dxa"/>
              <w:bottom w:w="65.0" w:type="dxa"/>
            </w:tcMar>
            <w:vAlign w:val="center"/>
          </w:tcPr>
          <w:p w:rsidR="00000000" w:rsidDel="00000000" w:rsidP="00000000" w:rsidRDefault="00000000" w:rsidRPr="00000000" w14:paraId="000002AE">
            <w:pPr>
              <w:rPr/>
            </w:pPr>
            <w:r w:rsidDel="00000000" w:rsidR="00000000" w:rsidRPr="00000000">
              <w:rPr>
                <w:rFonts w:ascii="Aptos" w:cs="Aptos" w:eastAsia="Aptos" w:hAnsi="Aptos"/>
                <w:b w:val="1"/>
                <w:bCs w:val="1"/>
                <w:color w:val="1f2937"/>
                <w:sz w:val="15"/>
                <w:szCs w:val="15"/>
                <w:rtl w:val="0"/>
              </w:rPr>
              <w:t xml:space="preserve">POST /v1/admin/benefit-plans/validate</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2AF">
            <w:pPr>
              <w:rPr/>
            </w:pPr>
            <w:r w:rsidDel="00000000" w:rsidR="00000000" w:rsidRPr="00000000">
              <w:rPr>
                <w:rFonts w:ascii="Aptos" w:cs="Aptos" w:eastAsia="Aptos" w:hAnsi="Aptos"/>
                <w:b w:val="0"/>
                <w:bCs w:val="0"/>
                <w:color w:val="1f2937"/>
                <w:sz w:val="15"/>
                <w:szCs w:val="15"/>
                <w:rtl w:val="0"/>
              </w:rPr>
              <w:t xml:space="preserve">Validate benefit plan eligibility/contribution configuration</w:t>
            </w:r>
            <w:r w:rsidDel="00000000" w:rsidR="00000000" w:rsidRPr="00000000">
              <w:rPr>
                <w:rtl w:val="0"/>
              </w:rPr>
            </w:r>
          </w:p>
        </w:tc>
      </w:tr>
      <w:tr>
        <w:trPr>
          <w:cantSplit w:val="1"/>
          <w:tblHeader w:val="0"/>
        </w:trPr>
        <w:tc>
          <w:tcPr>
            <w:shd w:fill="f3f6f7" w:val="clear"/>
            <w:tcMar>
              <w:top w:w="65.0" w:type="dxa"/>
              <w:bottom w:w="65.0" w:type="dxa"/>
            </w:tcMar>
            <w:vAlign w:val="center"/>
          </w:tcPr>
          <w:p w:rsidR="00000000" w:rsidDel="00000000" w:rsidP="00000000" w:rsidRDefault="00000000" w:rsidRPr="00000000" w14:paraId="000002B0">
            <w:pPr>
              <w:rPr/>
            </w:pPr>
            <w:r w:rsidDel="00000000" w:rsidR="00000000" w:rsidRPr="00000000">
              <w:rPr>
                <w:rFonts w:ascii="Aptos" w:cs="Aptos" w:eastAsia="Aptos" w:hAnsi="Aptos"/>
                <w:b w:val="1"/>
                <w:bCs w:val="1"/>
                <w:color w:val="1f2937"/>
                <w:sz w:val="15"/>
                <w:szCs w:val="15"/>
                <w:rtl w:val="0"/>
              </w:rPr>
              <w:t xml:space="preserve">POST /v1/admin/legal-rules/coverage-check</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2B1">
            <w:pPr>
              <w:rPr/>
            </w:pPr>
            <w:r w:rsidDel="00000000" w:rsidR="00000000" w:rsidRPr="00000000">
              <w:rPr>
                <w:rFonts w:ascii="Aptos" w:cs="Aptos" w:eastAsia="Aptos" w:hAnsi="Aptos"/>
                <w:b w:val="0"/>
                <w:bCs w:val="0"/>
                <w:color w:val="1f2937"/>
                <w:sz w:val="15"/>
                <w:szCs w:val="15"/>
                <w:rtl w:val="0"/>
              </w:rPr>
              <w:t xml:space="preserve">Run jurisdiction coverage/commencement validation</w:t>
            </w:r>
            <w:r w:rsidDel="00000000" w:rsidR="00000000" w:rsidRPr="00000000">
              <w:rPr>
                <w:rtl w:val="0"/>
              </w:rPr>
            </w:r>
          </w:p>
        </w:tc>
      </w:tr>
    </w:tbl>
    <w:p w:rsidR="00000000" w:rsidDel="00000000" w:rsidP="00000000" w:rsidRDefault="00000000" w:rsidRPr="00000000" w14:paraId="000002B2">
      <w:pPr>
        <w:rPr/>
      </w:pPr>
      <w:r w:rsidDel="00000000" w:rsidR="00000000" w:rsidRPr="00000000">
        <w:rPr>
          <w:rtl w:val="0"/>
        </w:rPr>
      </w:r>
    </w:p>
    <w:p w:rsidR="00000000" w:rsidDel="00000000" w:rsidP="00000000" w:rsidRDefault="00000000" w:rsidRPr="00000000" w14:paraId="000002B3">
      <w:pPr>
        <w:pStyle w:val="Heading2"/>
        <w:keepNext w:val="1"/>
        <w:spacing w:after="80" w:before="120" w:lineRule="auto"/>
        <w:rPr/>
      </w:pPr>
      <w:r w:rsidDel="00000000" w:rsidR="00000000" w:rsidRPr="00000000">
        <w:rPr>
          <w:rtl w:val="0"/>
        </w:rPr>
        <w:t xml:space="preserve">35.1 Policy Query Request</w:t>
      </w:r>
    </w:p>
    <w:p w:rsidR="00000000" w:rsidDel="00000000" w:rsidP="00000000" w:rsidRDefault="00000000" w:rsidRPr="00000000" w14:paraId="000002B4">
      <w:pPr>
        <w:keepNext w:val="0"/>
        <w:keepLines w:val="1"/>
        <w:pageBreakBefore w:val="0"/>
        <w:widowControl w:val="1"/>
        <w:pBdr>
          <w:top w:space="0" w:sz="0" w:val="nil"/>
          <w:left w:space="0" w:sz="0" w:val="nil"/>
          <w:bottom w:space="0" w:sz="0" w:val="nil"/>
          <w:right w:space="0" w:sz="0" w:val="nil"/>
          <w:between w:space="0" w:sz="0" w:val="nil"/>
        </w:pBdr>
        <w:shd w:fill="auto" w:val="clear"/>
        <w:spacing w:after="82" w:before="0" w:line="240" w:lineRule="auto"/>
        <w:ind w:left="259" w:right="173" w:firstLine="0"/>
        <w:jc w:val="left"/>
        <w:rPr>
          <w:rFonts w:ascii="Consolas" w:cs="Consolas" w:eastAsia="Consolas" w:hAnsi="Consolas"/>
          <w:b w:val="0"/>
          <w:bCs w:val="0"/>
          <w:i w:val="0"/>
          <w:iCs w:val="0"/>
          <w:smallCaps w:val="0"/>
          <w:strike w:val="0"/>
          <w:color w:val="24313a"/>
          <w:sz w:val="16"/>
          <w:szCs w:val="16"/>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1f2937"/>
          <w:sz w:val="14"/>
          <w:szCs w:val="14"/>
          <w:u w:val="none"/>
          <w:shd w:fill="auto" w:val="clear"/>
          <w:vertAlign w:val="baseline"/>
          <w:rtl w:val="0"/>
        </w:rPr>
        <w:t xml:space="preserve">{</w:t>
        <w:br w:type="textWrapping"/>
        <w:t xml:space="preserve">  "employee_context_token": "ctx_...",</w:t>
        <w:br w:type="textWrapping"/>
        <w:t xml:space="preserve">  "question": "How are promotions reflected in pay?",</w:t>
        <w:br w:type="textWrapping"/>
        <w:t xml:space="preserve">  "as_of_date": "2026-08-19",</w:t>
        <w:br w:type="textWrapping"/>
        <w:t xml:space="preserve">  "locale": "en-US"</w:t>
        <w:br w:type="textWrapping"/>
        <w:t xml:space="preserve">}</w:t>
      </w:r>
      <w:r w:rsidDel="00000000" w:rsidR="00000000" w:rsidRPr="00000000">
        <w:rPr>
          <w:rtl w:val="0"/>
        </w:rPr>
      </w:r>
    </w:p>
    <w:p w:rsidR="00000000" w:rsidDel="00000000" w:rsidP="00000000" w:rsidRDefault="00000000" w:rsidRPr="00000000" w14:paraId="000002B5">
      <w:pPr>
        <w:pStyle w:val="Heading2"/>
        <w:keepNext w:val="1"/>
        <w:spacing w:after="80" w:before="120" w:lineRule="auto"/>
        <w:rPr/>
      </w:pPr>
      <w:r w:rsidDel="00000000" w:rsidR="00000000" w:rsidRPr="00000000">
        <w:rPr>
          <w:rtl w:val="0"/>
        </w:rPr>
        <w:t xml:space="preserve">35.2 Response Contract</w:t>
      </w:r>
    </w:p>
    <w:p w:rsidR="00000000" w:rsidDel="00000000" w:rsidP="00000000" w:rsidRDefault="00000000" w:rsidRPr="00000000" w14:paraId="000002B6">
      <w:pPr>
        <w:keepNext w:val="0"/>
        <w:keepLines w:val="1"/>
        <w:pageBreakBefore w:val="0"/>
        <w:widowControl w:val="1"/>
        <w:pBdr>
          <w:top w:space="0" w:sz="0" w:val="nil"/>
          <w:left w:space="0" w:sz="0" w:val="nil"/>
          <w:bottom w:space="0" w:sz="0" w:val="nil"/>
          <w:right w:space="0" w:sz="0" w:val="nil"/>
          <w:between w:space="0" w:sz="0" w:val="nil"/>
        </w:pBdr>
        <w:shd w:fill="auto" w:val="clear"/>
        <w:spacing w:after="82" w:before="0" w:line="240" w:lineRule="auto"/>
        <w:ind w:left="259" w:right="173" w:firstLine="0"/>
        <w:jc w:val="left"/>
        <w:rPr>
          <w:rFonts w:ascii="Consolas" w:cs="Consolas" w:eastAsia="Consolas" w:hAnsi="Consolas"/>
          <w:b w:val="0"/>
          <w:bCs w:val="0"/>
          <w:i w:val="0"/>
          <w:iCs w:val="0"/>
          <w:smallCaps w:val="0"/>
          <w:strike w:val="0"/>
          <w:color w:val="24313a"/>
          <w:sz w:val="16"/>
          <w:szCs w:val="16"/>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1f2937"/>
          <w:sz w:val="14"/>
          <w:szCs w:val="14"/>
          <w:u w:val="none"/>
          <w:shd w:fill="auto" w:val="clear"/>
          <w:vertAlign w:val="baseline"/>
          <w:rtl w:val="0"/>
        </w:rPr>
        <w:t xml:space="preserve">{</w:t>
        <w:br w:type="textWrapping"/>
        <w:t xml:space="preserve">  "answer": "...",</w:t>
        <w:br w:type="textWrapping"/>
        <w:t xml:space="preserve">  "scope": {"legal_entity":"...","jurisdiction":"..."},</w:t>
        <w:br w:type="textWrapping"/>
        <w:t xml:space="preserve">  "policy_sources": [{"policy_id":"...","section":"...","version":"...","effective_from":"..."}],</w:t>
        <w:br w:type="textWrapping"/>
        <w:t xml:space="preserve">  "personal_data_used": false,</w:t>
        <w:br w:type="textWrapping"/>
        <w:t xml:space="preserve">  "risk_class": "R0",</w:t>
        <w:br w:type="textWrapping"/>
        <w:t xml:space="preserve">  "next_actions": ["VIEW_POLICY"],</w:t>
        <w:br w:type="textWrapping"/>
        <w:t xml:space="preserve">  "evidence_id": "ev_..."</w:t>
        <w:br w:type="textWrapping"/>
        <w:t xml:space="preserve">}</w:t>
      </w:r>
      <w:r w:rsidDel="00000000" w:rsidR="00000000" w:rsidRPr="00000000">
        <w:rPr>
          <w:rtl w:val="0"/>
        </w:rPr>
      </w:r>
    </w:p>
    <w:p w:rsidR="00000000" w:rsidDel="00000000" w:rsidP="00000000" w:rsidRDefault="00000000" w:rsidRPr="00000000" w14:paraId="000002B7">
      <w:pPr>
        <w:pStyle w:val="Heading1"/>
        <w:keepNext w:val="1"/>
        <w:spacing w:after="80" w:before="180" w:lineRule="auto"/>
        <w:rPr/>
      </w:pPr>
      <w:r w:rsidDel="00000000" w:rsidR="00000000" w:rsidRPr="00000000">
        <w:rPr>
          <w:rtl w:val="0"/>
        </w:rPr>
        <w:t xml:space="preserve">36. Events &amp; Integrations</w:t>
      </w:r>
    </w:p>
    <w:p w:rsidR="00000000" w:rsidDel="00000000" w:rsidP="00000000" w:rsidRDefault="00000000" w:rsidRPr="00000000" w14:paraId="000002B8">
      <w:pPr>
        <w:pStyle w:val="Heading2"/>
        <w:keepNext w:val="1"/>
        <w:spacing w:after="80" w:before="120" w:lineRule="auto"/>
        <w:rPr/>
      </w:pPr>
      <w:r w:rsidDel="00000000" w:rsidR="00000000" w:rsidRPr="00000000">
        <w:rPr>
          <w:rtl w:val="0"/>
        </w:rPr>
        <w:t xml:space="preserve">36.1 Events</w:t>
      </w:r>
    </w:p>
    <w:p w:rsidR="00000000" w:rsidDel="00000000" w:rsidP="00000000" w:rsidRDefault="00000000" w:rsidRPr="00000000" w14:paraId="000002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1f2937"/>
          <w:sz w:val="19"/>
          <w:szCs w:val="19"/>
          <w:u w:val="none"/>
          <w:shd w:fill="auto" w:val="clear"/>
          <w:vertAlign w:val="baseline"/>
          <w:rtl w:val="0"/>
        </w:rPr>
        <w:t xml:space="preserve">comp_policy.created</w:t>
      </w:r>
    </w:p>
    <w:p w:rsidR="00000000" w:rsidDel="00000000" w:rsidP="00000000" w:rsidRDefault="00000000" w:rsidRPr="00000000" w14:paraId="000002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1f2937"/>
          <w:sz w:val="19"/>
          <w:szCs w:val="19"/>
          <w:u w:val="none"/>
          <w:shd w:fill="auto" w:val="clear"/>
          <w:vertAlign w:val="baseline"/>
          <w:rtl w:val="0"/>
        </w:rPr>
        <w:t xml:space="preserve">comp_policy.approved</w:t>
      </w:r>
    </w:p>
    <w:p w:rsidR="00000000" w:rsidDel="00000000" w:rsidP="00000000" w:rsidRDefault="00000000" w:rsidRPr="00000000" w14:paraId="000002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1f2937"/>
          <w:sz w:val="19"/>
          <w:szCs w:val="19"/>
          <w:u w:val="none"/>
          <w:shd w:fill="auto" w:val="clear"/>
          <w:vertAlign w:val="baseline"/>
          <w:rtl w:val="0"/>
        </w:rPr>
        <w:t xml:space="preserve">comp_policy.activated</w:t>
      </w:r>
    </w:p>
    <w:p w:rsidR="00000000" w:rsidDel="00000000" w:rsidP="00000000" w:rsidRDefault="00000000" w:rsidRPr="00000000" w14:paraId="000002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1f2937"/>
          <w:sz w:val="19"/>
          <w:szCs w:val="19"/>
          <w:u w:val="none"/>
          <w:shd w:fill="auto" w:val="clear"/>
          <w:vertAlign w:val="baseline"/>
          <w:rtl w:val="0"/>
        </w:rPr>
        <w:t xml:space="preserve">comp_structure.activated</w:t>
      </w:r>
    </w:p>
    <w:p w:rsidR="00000000" w:rsidDel="00000000" w:rsidP="00000000" w:rsidRDefault="00000000" w:rsidRPr="00000000" w14:paraId="000002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1f2937"/>
          <w:sz w:val="19"/>
          <w:szCs w:val="19"/>
          <w:u w:val="none"/>
          <w:shd w:fill="auto" w:val="clear"/>
          <w:vertAlign w:val="baseline"/>
          <w:rtl w:val="0"/>
        </w:rPr>
        <w:t xml:space="preserve">pay_range.visibility_changed</w:t>
      </w:r>
    </w:p>
    <w:p w:rsidR="00000000" w:rsidDel="00000000" w:rsidP="00000000" w:rsidRDefault="00000000" w:rsidRPr="00000000" w14:paraId="000002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1f2937"/>
          <w:sz w:val="19"/>
          <w:szCs w:val="19"/>
          <w:u w:val="none"/>
          <w:shd w:fill="auto" w:val="clear"/>
          <w:vertAlign w:val="baseline"/>
          <w:rtl w:val="0"/>
        </w:rPr>
        <w:t xml:space="preserve">benefit_plan.created</w:t>
      </w:r>
    </w:p>
    <w:p w:rsidR="00000000" w:rsidDel="00000000" w:rsidP="00000000" w:rsidRDefault="00000000" w:rsidRPr="00000000" w14:paraId="000002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1f2937"/>
          <w:sz w:val="19"/>
          <w:szCs w:val="19"/>
          <w:u w:val="none"/>
          <w:shd w:fill="auto" w:val="clear"/>
          <w:vertAlign w:val="baseline"/>
          <w:rtl w:val="0"/>
        </w:rPr>
        <w:t xml:space="preserve">benefit_plan.activated</w:t>
      </w:r>
    </w:p>
    <w:p w:rsidR="00000000" w:rsidDel="00000000" w:rsidP="00000000" w:rsidRDefault="00000000" w:rsidRPr="00000000" w14:paraId="000002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1f2937"/>
          <w:sz w:val="19"/>
          <w:szCs w:val="19"/>
          <w:u w:val="none"/>
          <w:shd w:fill="auto" w:val="clear"/>
          <w:vertAlign w:val="baseline"/>
          <w:rtl w:val="0"/>
        </w:rPr>
        <w:t xml:space="preserve">benefit_plan.expiring</w:t>
      </w:r>
    </w:p>
    <w:p w:rsidR="00000000" w:rsidDel="00000000" w:rsidP="00000000" w:rsidRDefault="00000000" w:rsidRPr="00000000" w14:paraId="000002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1f2937"/>
          <w:sz w:val="19"/>
          <w:szCs w:val="19"/>
          <w:u w:val="none"/>
          <w:shd w:fill="auto" w:val="clear"/>
          <w:vertAlign w:val="baseline"/>
          <w:rtl w:val="0"/>
        </w:rPr>
        <w:t xml:space="preserve">benefit_eligibility.changed</w:t>
      </w:r>
    </w:p>
    <w:p w:rsidR="00000000" w:rsidDel="00000000" w:rsidP="00000000" w:rsidRDefault="00000000" w:rsidRPr="00000000" w14:paraId="000002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1f2937"/>
          <w:sz w:val="19"/>
          <w:szCs w:val="19"/>
          <w:u w:val="none"/>
          <w:shd w:fill="auto" w:val="clear"/>
          <w:vertAlign w:val="baseline"/>
          <w:rtl w:val="0"/>
        </w:rPr>
        <w:t xml:space="preserve">enrollment.window_opened</w:t>
      </w:r>
    </w:p>
    <w:p w:rsidR="00000000" w:rsidDel="00000000" w:rsidP="00000000" w:rsidRDefault="00000000" w:rsidRPr="00000000" w14:paraId="000002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1f2937"/>
          <w:sz w:val="19"/>
          <w:szCs w:val="19"/>
          <w:u w:val="none"/>
          <w:shd w:fill="auto" w:val="clear"/>
          <w:vertAlign w:val="baseline"/>
          <w:rtl w:val="0"/>
        </w:rPr>
        <w:t xml:space="preserve">pay_transparency.rule_changed</w:t>
      </w:r>
    </w:p>
    <w:p w:rsidR="00000000" w:rsidDel="00000000" w:rsidP="00000000" w:rsidRDefault="00000000" w:rsidRPr="00000000" w14:paraId="000002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1f2937"/>
          <w:sz w:val="19"/>
          <w:szCs w:val="19"/>
          <w:u w:val="none"/>
          <w:shd w:fill="auto" w:val="clear"/>
          <w:vertAlign w:val="baseline"/>
          <w:rtl w:val="0"/>
        </w:rPr>
        <w:t xml:space="preserve">legal_authority.effective</w:t>
      </w:r>
    </w:p>
    <w:p w:rsidR="00000000" w:rsidDel="00000000" w:rsidP="00000000" w:rsidRDefault="00000000" w:rsidRPr="00000000" w14:paraId="000002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1f2937"/>
          <w:sz w:val="19"/>
          <w:szCs w:val="19"/>
          <w:u w:val="none"/>
          <w:shd w:fill="auto" w:val="clear"/>
          <w:vertAlign w:val="baseline"/>
          <w:rtl w:val="0"/>
        </w:rPr>
        <w:t xml:space="preserve">legal_transposition.updated</w:t>
      </w:r>
    </w:p>
    <w:p w:rsidR="00000000" w:rsidDel="00000000" w:rsidP="00000000" w:rsidRDefault="00000000" w:rsidRPr="00000000" w14:paraId="000002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1f2937"/>
          <w:sz w:val="19"/>
          <w:szCs w:val="19"/>
          <w:u w:val="none"/>
          <w:shd w:fill="auto" w:val="clear"/>
          <w:vertAlign w:val="baseline"/>
          <w:rtl w:val="0"/>
        </w:rPr>
        <w:t xml:space="preserve">rewards.ai_query.created</w:t>
      </w:r>
    </w:p>
    <w:p w:rsidR="00000000" w:rsidDel="00000000" w:rsidP="00000000" w:rsidRDefault="00000000" w:rsidRPr="00000000" w14:paraId="000002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1f2937"/>
          <w:sz w:val="19"/>
          <w:szCs w:val="19"/>
          <w:u w:val="none"/>
          <w:shd w:fill="auto" w:val="clear"/>
          <w:vertAlign w:val="baseline"/>
          <w:rtl w:val="0"/>
        </w:rPr>
        <w:t xml:space="preserve">rewards.ai_query.escalated</w:t>
      </w:r>
    </w:p>
    <w:p w:rsidR="00000000" w:rsidDel="00000000" w:rsidP="00000000" w:rsidRDefault="00000000" w:rsidRPr="00000000" w14:paraId="000002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8"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1f2937"/>
          <w:sz w:val="19"/>
          <w:szCs w:val="19"/>
          <w:u w:val="none"/>
          <w:shd w:fill="auto" w:val="clear"/>
          <w:vertAlign w:val="baseline"/>
          <w:rtl w:val="0"/>
        </w:rPr>
        <w:t xml:space="preserve">rewards.ai_answer.blocked</w:t>
      </w:r>
    </w:p>
    <w:p w:rsidR="00000000" w:rsidDel="00000000" w:rsidP="00000000" w:rsidRDefault="00000000" w:rsidRPr="00000000" w14:paraId="000002C9">
      <w:pPr>
        <w:pStyle w:val="Heading2"/>
        <w:keepNext w:val="1"/>
        <w:spacing w:after="80" w:before="120" w:lineRule="auto"/>
        <w:rPr/>
      </w:pPr>
      <w:r w:rsidDel="00000000" w:rsidR="00000000" w:rsidRPr="00000000">
        <w:rPr>
          <w:rtl w:val="0"/>
        </w:rPr>
        <w:t xml:space="preserve">36.2 Key Integrations</w:t>
      </w:r>
    </w:p>
    <w:p w:rsidR="00000000" w:rsidDel="00000000" w:rsidP="00000000" w:rsidRDefault="00000000" w:rsidRPr="00000000" w14:paraId="000002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1f2937"/>
          <w:sz w:val="19"/>
          <w:szCs w:val="19"/>
          <w:u w:val="none"/>
          <w:shd w:fill="auto" w:val="clear"/>
          <w:vertAlign w:val="baseline"/>
          <w:rtl w:val="0"/>
        </w:rPr>
        <w:t xml:space="preserve">Zoiko Payroll — personal compensation/payroll execution and statutory deductions</w:t>
      </w:r>
    </w:p>
    <w:p w:rsidR="00000000" w:rsidDel="00000000" w:rsidP="00000000" w:rsidRDefault="00000000" w:rsidRPr="00000000" w14:paraId="000002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1f2937"/>
          <w:sz w:val="19"/>
          <w:szCs w:val="19"/>
          <w:u w:val="none"/>
          <w:shd w:fill="auto" w:val="clear"/>
          <w:vertAlign w:val="baseline"/>
          <w:rtl w:val="0"/>
        </w:rPr>
        <w:t xml:space="preserve">ZoikoTime — hours/time inputs where wage/premium calculations require them</w:t>
      </w:r>
    </w:p>
    <w:p w:rsidR="00000000" w:rsidDel="00000000" w:rsidP="00000000" w:rsidRDefault="00000000" w:rsidRPr="00000000" w14:paraId="000002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1f2937"/>
          <w:sz w:val="19"/>
          <w:szCs w:val="19"/>
          <w:u w:val="none"/>
          <w:shd w:fill="auto" w:val="clear"/>
          <w:vertAlign w:val="baseline"/>
          <w:rtl w:val="0"/>
        </w:rPr>
        <w:t xml:space="preserve">Expense/Reimbursement — business expenses are not compensation</w:t>
      </w:r>
    </w:p>
    <w:p w:rsidR="00000000" w:rsidDel="00000000" w:rsidP="00000000" w:rsidRDefault="00000000" w:rsidRPr="00000000" w14:paraId="000002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1f2937"/>
          <w:sz w:val="19"/>
          <w:szCs w:val="19"/>
          <w:u w:val="none"/>
          <w:shd w:fill="auto" w:val="clear"/>
          <w:vertAlign w:val="baseline"/>
          <w:rtl w:val="0"/>
        </w:rPr>
        <w:t xml:space="preserve">Leave — statutory/employer leave pay coordination</w:t>
      </w:r>
    </w:p>
    <w:p w:rsidR="00000000" w:rsidDel="00000000" w:rsidP="00000000" w:rsidRDefault="00000000" w:rsidRPr="00000000" w14:paraId="000002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1f2937"/>
          <w:sz w:val="19"/>
          <w:szCs w:val="19"/>
          <w:u w:val="none"/>
          <w:shd w:fill="auto" w:val="clear"/>
          <w:vertAlign w:val="baseline"/>
          <w:rtl w:val="0"/>
        </w:rPr>
        <w:t xml:space="preserve">Recruiting — candidate pay-range visibility and salary-history controls</w:t>
      </w:r>
    </w:p>
    <w:p w:rsidR="00000000" w:rsidDel="00000000" w:rsidP="00000000" w:rsidRDefault="00000000" w:rsidRPr="00000000" w14:paraId="000002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1f2937"/>
          <w:sz w:val="19"/>
          <w:szCs w:val="19"/>
          <w:u w:val="none"/>
          <w:shd w:fill="auto" w:val="clear"/>
          <w:vertAlign w:val="baseline"/>
          <w:rtl w:val="0"/>
        </w:rPr>
        <w:t xml:space="preserve">Finance/Planning — approved budget/compensation-cycle envelopes</w:t>
      </w:r>
    </w:p>
    <w:p w:rsidR="00000000" w:rsidDel="00000000" w:rsidP="00000000" w:rsidRDefault="00000000" w:rsidRPr="00000000" w14:paraId="000002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1f2937"/>
          <w:sz w:val="19"/>
          <w:szCs w:val="19"/>
          <w:u w:val="none"/>
          <w:shd w:fill="auto" w:val="clear"/>
          <w:vertAlign w:val="baseline"/>
          <w:rtl w:val="0"/>
        </w:rPr>
        <w:t xml:space="preserve">Benefits providers — enrollment, coverage, contributions and confirmation</w:t>
      </w:r>
    </w:p>
    <w:p w:rsidR="00000000" w:rsidDel="00000000" w:rsidP="00000000" w:rsidRDefault="00000000" w:rsidRPr="00000000" w14:paraId="000002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1f2937"/>
          <w:sz w:val="19"/>
          <w:szCs w:val="19"/>
          <w:u w:val="none"/>
          <w:shd w:fill="auto" w:val="clear"/>
          <w:vertAlign w:val="baseline"/>
          <w:rtl w:val="0"/>
        </w:rPr>
        <w:t xml:space="preserve">Equity administration — grants/vesting/exercises</w:t>
      </w:r>
    </w:p>
    <w:p w:rsidR="00000000" w:rsidDel="00000000" w:rsidP="00000000" w:rsidRDefault="00000000" w:rsidRPr="00000000" w14:paraId="000002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1f2937"/>
          <w:sz w:val="19"/>
          <w:szCs w:val="19"/>
          <w:u w:val="none"/>
          <w:shd w:fill="auto" w:val="clear"/>
          <w:vertAlign w:val="baseline"/>
          <w:rtl w:val="0"/>
        </w:rPr>
        <w:t xml:space="preserve">Identity/ZoikoID — strong authentication for personal reward data</w:t>
      </w:r>
    </w:p>
    <w:p w:rsidR="00000000" w:rsidDel="00000000" w:rsidP="00000000" w:rsidRDefault="00000000" w:rsidRPr="00000000" w14:paraId="000002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8"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1f2937"/>
          <w:sz w:val="19"/>
          <w:szCs w:val="19"/>
          <w:u w:val="none"/>
          <w:shd w:fill="auto" w:val="clear"/>
          <w:vertAlign w:val="baseline"/>
          <w:rtl w:val="0"/>
        </w:rPr>
        <w:t xml:space="preserve">Analytics — privacy-controlled pay-equity/reporting datasets</w:t>
      </w:r>
    </w:p>
    <w:p w:rsidR="00000000" w:rsidDel="00000000" w:rsidP="00000000" w:rsidRDefault="00000000" w:rsidRPr="00000000" w14:paraId="000002D4">
      <w:pPr>
        <w:pStyle w:val="Heading1"/>
        <w:keepNext w:val="1"/>
        <w:spacing w:after="80" w:before="180" w:lineRule="auto"/>
        <w:rPr/>
      </w:pPr>
      <w:r w:rsidDel="00000000" w:rsidR="00000000" w:rsidRPr="00000000">
        <w:rPr>
          <w:rtl w:val="0"/>
        </w:rPr>
        <w:t xml:space="preserve">37. Jurisdiction Pack Framework</w:t>
      </w:r>
    </w:p>
    <w:tbl>
      <w:tblPr>
        <w:tblStyle w:val="Table27"/>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0"/>
        <w:gridCol w:w="5040"/>
        <w:tblGridChange w:id="0">
          <w:tblGrid>
            <w:gridCol w:w="5040"/>
            <w:gridCol w:w="5040"/>
          </w:tblGrid>
        </w:tblGridChange>
      </w:tblGrid>
      <w:tr>
        <w:trPr>
          <w:cantSplit w:val="1"/>
          <w:tblHeader w:val="1"/>
        </w:trPr>
        <w:tc>
          <w:tcPr>
            <w:shd w:fill="24313a" w:val="clear"/>
            <w:tcMar>
              <w:top w:w="65.0" w:type="dxa"/>
              <w:bottom w:w="65.0" w:type="dxa"/>
            </w:tcMar>
            <w:vAlign w:val="center"/>
          </w:tcPr>
          <w:p w:rsidR="00000000" w:rsidDel="00000000" w:rsidP="00000000" w:rsidRDefault="00000000" w:rsidRPr="00000000" w14:paraId="000002D5">
            <w:pPr>
              <w:rPr/>
            </w:pPr>
            <w:r w:rsidDel="00000000" w:rsidR="00000000" w:rsidRPr="00000000">
              <w:rPr>
                <w:rFonts w:ascii="Aptos" w:cs="Aptos" w:eastAsia="Aptos" w:hAnsi="Aptos"/>
                <w:b w:val="1"/>
                <w:bCs w:val="1"/>
                <w:color w:val="ffffff"/>
                <w:sz w:val="16"/>
                <w:szCs w:val="16"/>
                <w:rtl w:val="0"/>
              </w:rPr>
              <w:t xml:space="preserve">Jurisdiction Profile</w:t>
            </w:r>
            <w:r w:rsidDel="00000000" w:rsidR="00000000" w:rsidRPr="00000000">
              <w:rPr>
                <w:rtl w:val="0"/>
              </w:rPr>
            </w:r>
          </w:p>
        </w:tc>
        <w:tc>
          <w:tcPr>
            <w:shd w:fill="24313a" w:val="clear"/>
            <w:tcMar>
              <w:top w:w="65.0" w:type="dxa"/>
              <w:bottom w:w="65.0" w:type="dxa"/>
            </w:tcMar>
            <w:vAlign w:val="center"/>
          </w:tcPr>
          <w:p w:rsidR="00000000" w:rsidDel="00000000" w:rsidP="00000000" w:rsidRDefault="00000000" w:rsidRPr="00000000" w14:paraId="000002D6">
            <w:pPr>
              <w:rPr/>
            </w:pPr>
            <w:r w:rsidDel="00000000" w:rsidR="00000000" w:rsidRPr="00000000">
              <w:rPr>
                <w:rFonts w:ascii="Aptos" w:cs="Aptos" w:eastAsia="Aptos" w:hAnsi="Aptos"/>
                <w:b w:val="1"/>
                <w:bCs w:val="1"/>
                <w:color w:val="ffffff"/>
                <w:sz w:val="16"/>
                <w:szCs w:val="16"/>
                <w:rtl w:val="0"/>
              </w:rPr>
              <w:t xml:space="preserve">Engineering Treatment</w:t>
            </w:r>
            <w:r w:rsidDel="00000000" w:rsidR="00000000" w:rsidRPr="00000000">
              <w:rPr>
                <w:rtl w:val="0"/>
              </w:rPr>
            </w:r>
          </w:p>
        </w:tc>
      </w:tr>
      <w:tr>
        <w:trPr>
          <w:cantSplit w:val="1"/>
          <w:tblHeader w:val="0"/>
        </w:trPr>
        <w:tc>
          <w:tcPr>
            <w:shd w:fill="f3f6f7" w:val="clear"/>
            <w:tcMar>
              <w:top w:w="65.0" w:type="dxa"/>
              <w:bottom w:w="65.0" w:type="dxa"/>
            </w:tcMar>
            <w:vAlign w:val="center"/>
          </w:tcPr>
          <w:p w:rsidR="00000000" w:rsidDel="00000000" w:rsidP="00000000" w:rsidRDefault="00000000" w:rsidRPr="00000000" w14:paraId="000002D7">
            <w:pPr>
              <w:rPr/>
            </w:pPr>
            <w:r w:rsidDel="00000000" w:rsidR="00000000" w:rsidRPr="00000000">
              <w:rPr>
                <w:rFonts w:ascii="Aptos" w:cs="Aptos" w:eastAsia="Aptos" w:hAnsi="Aptos"/>
                <w:b w:val="1"/>
                <w:bCs w:val="1"/>
                <w:color w:val="1f2937"/>
                <w:sz w:val="15"/>
                <w:szCs w:val="15"/>
                <w:rtl w:val="0"/>
              </w:rPr>
              <w:t xml:space="preserve">United States</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2D8">
            <w:pPr>
              <w:rPr/>
            </w:pPr>
            <w:r w:rsidDel="00000000" w:rsidR="00000000" w:rsidRPr="00000000">
              <w:rPr>
                <w:rFonts w:ascii="Aptos" w:cs="Aptos" w:eastAsia="Aptos" w:hAnsi="Aptos"/>
                <w:b w:val="0"/>
                <w:bCs w:val="0"/>
                <w:color w:val="1f2937"/>
                <w:sz w:val="15"/>
                <w:szCs w:val="15"/>
                <w:rtl w:val="0"/>
              </w:rPr>
              <w:t xml:space="preserve">Federal + state/local wage, overtime, equal-pay, pay-transparency, benefits/ERISA and tax overlays; pay-range/salary-history rules require subnational packs</w:t>
            </w:r>
            <w:r w:rsidDel="00000000" w:rsidR="00000000" w:rsidRPr="00000000">
              <w:rPr>
                <w:rtl w:val="0"/>
              </w:rPr>
            </w:r>
          </w:p>
        </w:tc>
      </w:tr>
      <w:tr>
        <w:trPr>
          <w:cantSplit w:val="1"/>
          <w:tblHeader w:val="0"/>
        </w:trPr>
        <w:tc>
          <w:tcPr>
            <w:shd w:fill="f3f6f7" w:val="clear"/>
            <w:tcMar>
              <w:top w:w="65.0" w:type="dxa"/>
              <w:bottom w:w="65.0" w:type="dxa"/>
            </w:tcMar>
            <w:vAlign w:val="center"/>
          </w:tcPr>
          <w:p w:rsidR="00000000" w:rsidDel="00000000" w:rsidP="00000000" w:rsidRDefault="00000000" w:rsidRPr="00000000" w14:paraId="000002D9">
            <w:pPr>
              <w:rPr/>
            </w:pPr>
            <w:r w:rsidDel="00000000" w:rsidR="00000000" w:rsidRPr="00000000">
              <w:rPr>
                <w:rFonts w:ascii="Aptos" w:cs="Aptos" w:eastAsia="Aptos" w:hAnsi="Aptos"/>
                <w:b w:val="1"/>
                <w:bCs w:val="1"/>
                <w:color w:val="1f2937"/>
                <w:sz w:val="15"/>
                <w:szCs w:val="15"/>
                <w:rtl w:val="0"/>
              </w:rPr>
              <w:t xml:space="preserve">United Kingdom</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2DA">
            <w:pPr>
              <w:rPr/>
            </w:pPr>
            <w:r w:rsidDel="00000000" w:rsidR="00000000" w:rsidRPr="00000000">
              <w:rPr>
                <w:rFonts w:ascii="Aptos" w:cs="Aptos" w:eastAsia="Aptos" w:hAnsi="Aptos"/>
                <w:b w:val="0"/>
                <w:bCs w:val="0"/>
                <w:color w:val="1f2937"/>
                <w:sz w:val="15"/>
                <w:szCs w:val="15"/>
                <w:rtl w:val="0"/>
              </w:rPr>
              <w:t xml:space="preserve">NMW/NLW, Equality Act equal pay, gender pay reporting, automatic enrollment, benefits-in-kind/payrolling and Employment Rights reforms</w:t>
            </w:r>
            <w:r w:rsidDel="00000000" w:rsidR="00000000" w:rsidRPr="00000000">
              <w:rPr>
                <w:rtl w:val="0"/>
              </w:rPr>
            </w:r>
          </w:p>
        </w:tc>
      </w:tr>
      <w:tr>
        <w:trPr>
          <w:cantSplit w:val="1"/>
          <w:tblHeader w:val="0"/>
        </w:trPr>
        <w:tc>
          <w:tcPr>
            <w:shd w:fill="f3f6f7" w:val="clear"/>
            <w:tcMar>
              <w:top w:w="65.0" w:type="dxa"/>
              <w:bottom w:w="65.0" w:type="dxa"/>
            </w:tcMar>
            <w:vAlign w:val="center"/>
          </w:tcPr>
          <w:p w:rsidR="00000000" w:rsidDel="00000000" w:rsidP="00000000" w:rsidRDefault="00000000" w:rsidRPr="00000000" w14:paraId="000002DB">
            <w:pPr>
              <w:rPr/>
            </w:pPr>
            <w:r w:rsidDel="00000000" w:rsidR="00000000" w:rsidRPr="00000000">
              <w:rPr>
                <w:rFonts w:ascii="Aptos" w:cs="Aptos" w:eastAsia="Aptos" w:hAnsi="Aptos"/>
                <w:b w:val="1"/>
                <w:bCs w:val="1"/>
                <w:color w:val="1f2937"/>
                <w:sz w:val="15"/>
                <w:szCs w:val="15"/>
                <w:rtl w:val="0"/>
              </w:rPr>
              <w:t xml:space="preserve">EU / EEA</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2DC">
            <w:pPr>
              <w:rPr/>
            </w:pPr>
            <w:r w:rsidDel="00000000" w:rsidR="00000000" w:rsidRPr="00000000">
              <w:rPr>
                <w:rFonts w:ascii="Aptos" w:cs="Aptos" w:eastAsia="Aptos" w:hAnsi="Aptos"/>
                <w:b w:val="0"/>
                <w:bCs w:val="0"/>
                <w:color w:val="1f2937"/>
                <w:sz w:val="15"/>
                <w:szCs w:val="15"/>
                <w:rtl w:val="0"/>
              </w:rPr>
              <w:t xml:space="preserve">EU pay-transparency/equality baseline + national transposition; social-insurance/benefits remain country-specific</w:t>
            </w:r>
            <w:r w:rsidDel="00000000" w:rsidR="00000000" w:rsidRPr="00000000">
              <w:rPr>
                <w:rtl w:val="0"/>
              </w:rPr>
            </w:r>
          </w:p>
        </w:tc>
      </w:tr>
      <w:tr>
        <w:trPr>
          <w:cantSplit w:val="1"/>
          <w:tblHeader w:val="0"/>
        </w:trPr>
        <w:tc>
          <w:tcPr>
            <w:shd w:fill="f3f6f7" w:val="clear"/>
            <w:tcMar>
              <w:top w:w="65.0" w:type="dxa"/>
              <w:bottom w:w="65.0" w:type="dxa"/>
            </w:tcMar>
            <w:vAlign w:val="center"/>
          </w:tcPr>
          <w:p w:rsidR="00000000" w:rsidDel="00000000" w:rsidP="00000000" w:rsidRDefault="00000000" w:rsidRPr="00000000" w14:paraId="000002DD">
            <w:pPr>
              <w:rPr/>
            </w:pPr>
            <w:r w:rsidDel="00000000" w:rsidR="00000000" w:rsidRPr="00000000">
              <w:rPr>
                <w:rFonts w:ascii="Aptos" w:cs="Aptos" w:eastAsia="Aptos" w:hAnsi="Aptos"/>
                <w:b w:val="1"/>
                <w:bCs w:val="1"/>
                <w:color w:val="1f2937"/>
                <w:sz w:val="15"/>
                <w:szCs w:val="15"/>
                <w:rtl w:val="0"/>
              </w:rPr>
              <w:t xml:space="preserve">Canada</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2DE">
            <w:pPr>
              <w:rPr/>
            </w:pPr>
            <w:r w:rsidDel="00000000" w:rsidR="00000000" w:rsidRPr="00000000">
              <w:rPr>
                <w:rFonts w:ascii="Aptos" w:cs="Aptos" w:eastAsia="Aptos" w:hAnsi="Aptos"/>
                <w:b w:val="0"/>
                <w:bCs w:val="0"/>
                <w:color w:val="1f2937"/>
                <w:sz w:val="15"/>
                <w:szCs w:val="15"/>
                <w:rtl w:val="0"/>
              </w:rPr>
              <w:t xml:space="preserve">Federal/provincial split; federal Pay Equity Act applies to covered federally regulated workplaces; provincial rules require separate packs</w:t>
            </w:r>
            <w:r w:rsidDel="00000000" w:rsidR="00000000" w:rsidRPr="00000000">
              <w:rPr>
                <w:rtl w:val="0"/>
              </w:rPr>
            </w:r>
          </w:p>
        </w:tc>
      </w:tr>
      <w:tr>
        <w:trPr>
          <w:cantSplit w:val="1"/>
          <w:tblHeader w:val="0"/>
        </w:trPr>
        <w:tc>
          <w:tcPr>
            <w:shd w:fill="f3f6f7" w:val="clear"/>
            <w:tcMar>
              <w:top w:w="65.0" w:type="dxa"/>
              <w:bottom w:w="65.0" w:type="dxa"/>
            </w:tcMar>
            <w:vAlign w:val="center"/>
          </w:tcPr>
          <w:p w:rsidR="00000000" w:rsidDel="00000000" w:rsidP="00000000" w:rsidRDefault="00000000" w:rsidRPr="00000000" w14:paraId="000002DF">
            <w:pPr>
              <w:rPr/>
            </w:pPr>
            <w:r w:rsidDel="00000000" w:rsidR="00000000" w:rsidRPr="00000000">
              <w:rPr>
                <w:rFonts w:ascii="Aptos" w:cs="Aptos" w:eastAsia="Aptos" w:hAnsi="Aptos"/>
                <w:b w:val="1"/>
                <w:bCs w:val="1"/>
                <w:color w:val="1f2937"/>
                <w:sz w:val="15"/>
                <w:szCs w:val="15"/>
                <w:rtl w:val="0"/>
              </w:rPr>
              <w:t xml:space="preserve">Australia</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2E0">
            <w:pPr>
              <w:rPr/>
            </w:pPr>
            <w:r w:rsidDel="00000000" w:rsidR="00000000" w:rsidRPr="00000000">
              <w:rPr>
                <w:rFonts w:ascii="Aptos" w:cs="Aptos" w:eastAsia="Aptos" w:hAnsi="Aptos"/>
                <w:b w:val="0"/>
                <w:bCs w:val="0"/>
                <w:color w:val="1f2937"/>
                <w:sz w:val="15"/>
                <w:szCs w:val="15"/>
                <w:rtl w:val="0"/>
              </w:rPr>
              <w:t xml:space="preserve">Fair Work pay/minimums, pay-secrecy rights, superannuation/payday rules and state/territory overlays</w:t>
            </w:r>
            <w:r w:rsidDel="00000000" w:rsidR="00000000" w:rsidRPr="00000000">
              <w:rPr>
                <w:rtl w:val="0"/>
              </w:rPr>
            </w:r>
          </w:p>
        </w:tc>
      </w:tr>
      <w:tr>
        <w:trPr>
          <w:cantSplit w:val="1"/>
          <w:tblHeader w:val="0"/>
        </w:trPr>
        <w:tc>
          <w:tcPr>
            <w:shd w:fill="f3f6f7" w:val="clear"/>
            <w:tcMar>
              <w:top w:w="65.0" w:type="dxa"/>
              <w:bottom w:w="65.0" w:type="dxa"/>
            </w:tcMar>
            <w:vAlign w:val="center"/>
          </w:tcPr>
          <w:p w:rsidR="00000000" w:rsidDel="00000000" w:rsidP="00000000" w:rsidRDefault="00000000" w:rsidRPr="00000000" w14:paraId="000002E1">
            <w:pPr>
              <w:rPr/>
            </w:pPr>
            <w:r w:rsidDel="00000000" w:rsidR="00000000" w:rsidRPr="00000000">
              <w:rPr>
                <w:rFonts w:ascii="Aptos" w:cs="Aptos" w:eastAsia="Aptos" w:hAnsi="Aptos"/>
                <w:b w:val="1"/>
                <w:bCs w:val="1"/>
                <w:color w:val="1f2937"/>
                <w:sz w:val="15"/>
                <w:szCs w:val="15"/>
                <w:rtl w:val="0"/>
              </w:rPr>
              <w:t xml:space="preserve">India</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2E2">
            <w:pPr>
              <w:rPr/>
            </w:pPr>
            <w:r w:rsidDel="00000000" w:rsidR="00000000" w:rsidRPr="00000000">
              <w:rPr>
                <w:rFonts w:ascii="Aptos" w:cs="Aptos" w:eastAsia="Aptos" w:hAnsi="Aptos"/>
                <w:b w:val="0"/>
                <w:bCs w:val="0"/>
                <w:color w:val="1f2937"/>
                <w:sz w:val="15"/>
                <w:szCs w:val="15"/>
                <w:rtl w:val="0"/>
              </w:rPr>
              <w:t xml:space="preserve">Code on Wages / Code on Social Security implementation plus Central/State rules, provident fund/ESI/gratuity and local employer-policy overlays</w:t>
            </w:r>
            <w:r w:rsidDel="00000000" w:rsidR="00000000" w:rsidRPr="00000000">
              <w:rPr>
                <w:rtl w:val="0"/>
              </w:rPr>
            </w:r>
          </w:p>
        </w:tc>
      </w:tr>
      <w:tr>
        <w:trPr>
          <w:cantSplit w:val="1"/>
          <w:tblHeader w:val="0"/>
        </w:trPr>
        <w:tc>
          <w:tcPr>
            <w:shd w:fill="f3f6f7" w:val="clear"/>
            <w:tcMar>
              <w:top w:w="65.0" w:type="dxa"/>
              <w:bottom w:w="65.0" w:type="dxa"/>
            </w:tcMar>
            <w:vAlign w:val="center"/>
          </w:tcPr>
          <w:p w:rsidR="00000000" w:rsidDel="00000000" w:rsidP="00000000" w:rsidRDefault="00000000" w:rsidRPr="00000000" w14:paraId="000002E3">
            <w:pPr>
              <w:rPr/>
            </w:pPr>
            <w:r w:rsidDel="00000000" w:rsidR="00000000" w:rsidRPr="00000000">
              <w:rPr>
                <w:rFonts w:ascii="Aptos" w:cs="Aptos" w:eastAsia="Aptos" w:hAnsi="Aptos"/>
                <w:b w:val="1"/>
                <w:bCs w:val="1"/>
                <w:color w:val="1f2937"/>
                <w:sz w:val="15"/>
                <w:szCs w:val="15"/>
                <w:rtl w:val="0"/>
              </w:rPr>
              <w:t xml:space="preserve">Other markets</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2E4">
            <w:pPr>
              <w:rPr/>
            </w:pPr>
            <w:r w:rsidDel="00000000" w:rsidR="00000000" w:rsidRPr="00000000">
              <w:rPr>
                <w:rFonts w:ascii="Aptos" w:cs="Aptos" w:eastAsia="Aptos" w:hAnsi="Aptos"/>
                <w:b w:val="0"/>
                <w:bCs w:val="0"/>
                <w:color w:val="1f2937"/>
                <w:sz w:val="15"/>
                <w:szCs w:val="15"/>
                <w:rtl w:val="0"/>
              </w:rPr>
              <w:t xml:space="preserve">No jurisdiction is “global default.” Activation requires a validated pack or explicit BLOCKED/LEGAL_REVIEW_REQUIRED state</w:t>
            </w:r>
            <w:r w:rsidDel="00000000" w:rsidR="00000000" w:rsidRPr="00000000">
              <w:rPr>
                <w:rtl w:val="0"/>
              </w:rPr>
            </w:r>
          </w:p>
        </w:tc>
      </w:tr>
    </w:tbl>
    <w:p w:rsidR="00000000" w:rsidDel="00000000" w:rsidP="00000000" w:rsidRDefault="00000000" w:rsidRPr="00000000" w14:paraId="000002E5">
      <w:pPr>
        <w:rPr/>
      </w:pPr>
      <w:r w:rsidDel="00000000" w:rsidR="00000000" w:rsidRPr="00000000">
        <w:rPr>
          <w:rtl w:val="0"/>
        </w:rPr>
      </w:r>
    </w:p>
    <w:p w:rsidR="00000000" w:rsidDel="00000000" w:rsidP="00000000" w:rsidRDefault="00000000" w:rsidRPr="00000000" w14:paraId="000002E6">
      <w:pPr>
        <w:pStyle w:val="Heading1"/>
        <w:keepNext w:val="1"/>
        <w:spacing w:after="80" w:before="180" w:lineRule="auto"/>
        <w:rPr/>
      </w:pPr>
      <w:r w:rsidDel="00000000" w:rsidR="00000000" w:rsidRPr="00000000">
        <w:rPr>
          <w:rtl w:val="0"/>
        </w:rPr>
        <w:t xml:space="preserve">38. Legal-Change Workflow</w:t>
      </w:r>
    </w:p>
    <w:p w:rsidR="00000000" w:rsidDel="00000000" w:rsidP="00000000" w:rsidRDefault="00000000" w:rsidRPr="00000000" w14:paraId="000002E7">
      <w:pPr>
        <w:keepNext w:val="0"/>
        <w:keepLines w:val="1"/>
        <w:pageBreakBefore w:val="0"/>
        <w:widowControl w:val="1"/>
        <w:pBdr>
          <w:top w:space="0" w:sz="0" w:val="nil"/>
          <w:left w:space="0" w:sz="0" w:val="nil"/>
          <w:bottom w:space="0" w:sz="0" w:val="nil"/>
          <w:right w:space="0" w:sz="0" w:val="nil"/>
          <w:between w:space="0" w:sz="0" w:val="nil"/>
        </w:pBdr>
        <w:shd w:fill="auto" w:val="clear"/>
        <w:spacing w:after="82" w:before="0" w:line="240" w:lineRule="auto"/>
        <w:ind w:left="259" w:right="173" w:firstLine="0"/>
        <w:jc w:val="left"/>
        <w:rPr>
          <w:rFonts w:ascii="Consolas" w:cs="Consolas" w:eastAsia="Consolas" w:hAnsi="Consolas"/>
          <w:b w:val="0"/>
          <w:bCs w:val="0"/>
          <w:i w:val="0"/>
          <w:iCs w:val="0"/>
          <w:smallCaps w:val="0"/>
          <w:strike w:val="0"/>
          <w:color w:val="24313a"/>
          <w:sz w:val="16"/>
          <w:szCs w:val="16"/>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1f2937"/>
          <w:sz w:val="14"/>
          <w:szCs w:val="14"/>
          <w:u w:val="none"/>
          <w:shd w:fill="auto" w:val="clear"/>
          <w:vertAlign w:val="baseline"/>
          <w:rtl w:val="0"/>
        </w:rPr>
        <w:t xml:space="preserve">Legal / Tax / Plan Change Detected</w:t>
        <w:br w:type="textWrapping"/>
        <w:t xml:space="preserve">   ↓</w:t>
        <w:br w:type="textWrapping"/>
        <w:t xml:space="preserve">Authority Registry Updated</w:t>
        <w:br w:type="textWrapping"/>
        <w:t xml:space="preserve">   ↓</w:t>
        <w:br w:type="textWrapping"/>
        <w:t xml:space="preserve">Affected Rule Objects Identified</w:t>
        <w:br w:type="textWrapping"/>
        <w:t xml:space="preserve">   ↓</w:t>
        <w:br w:type="textWrapping"/>
        <w:t xml:space="preserve">Rewards + Legal/Tax Review</w:t>
        <w:br w:type="textWrapping"/>
        <w:t xml:space="preserve">   ↓</w:t>
        <w:br w:type="textWrapping"/>
        <w:t xml:space="preserve">Policy / Plan / Structure Update</w:t>
        <w:br w:type="textWrapping"/>
        <w:t xml:space="preserve">   ↓</w:t>
        <w:br w:type="textWrapping"/>
        <w:t xml:space="preserve">Effective Date + Transition Rules</w:t>
        <w:br w:type="textWrapping"/>
        <w:t xml:space="preserve">   ↓</w:t>
        <w:br w:type="textWrapping"/>
        <w:t xml:space="preserve">Payroll/Benefits Integration Validation</w:t>
        <w:br w:type="textWrapping"/>
        <w:t xml:space="preserve">   ↓</w:t>
        <w:br w:type="textWrapping"/>
        <w:t xml:space="preserve">RAG Candidate Index + Regression Tests</w:t>
        <w:br w:type="textWrapping"/>
        <w:t xml:space="preserve">   ↓</w:t>
        <w:br w:type="textWrapping"/>
        <w:t xml:space="preserve">Atomic Production Promotion</w:t>
        <w:br w:type="textWrapping"/>
        <w:t xml:space="preserve">   ↓</w:t>
        <w:br w:type="textWrapping"/>
        <w:t xml:space="preserve">Employee/Candidate Notices where required</w:t>
      </w:r>
      <w:r w:rsidDel="00000000" w:rsidR="00000000" w:rsidRPr="00000000">
        <w:rPr>
          <w:rtl w:val="0"/>
        </w:rPr>
      </w:r>
    </w:p>
    <w:p w:rsidR="00000000" w:rsidDel="00000000" w:rsidP="00000000" w:rsidRDefault="00000000" w:rsidRPr="00000000" w14:paraId="000002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1f2937"/>
          <w:sz w:val="19"/>
          <w:szCs w:val="19"/>
          <w:u w:val="none"/>
          <w:shd w:fill="auto" w:val="clear"/>
          <w:vertAlign w:val="baseline"/>
          <w:rtl w:val="0"/>
        </w:rPr>
        <w:t xml:space="preserve">No automatic LLM rewriting of production compensation policy.</w:t>
      </w:r>
    </w:p>
    <w:p w:rsidR="00000000" w:rsidDel="00000000" w:rsidP="00000000" w:rsidRDefault="00000000" w:rsidRPr="00000000" w14:paraId="000002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1f2937"/>
          <w:sz w:val="19"/>
          <w:szCs w:val="19"/>
          <w:u w:val="none"/>
          <w:shd w:fill="auto" w:val="clear"/>
          <w:vertAlign w:val="baseline"/>
          <w:rtl w:val="0"/>
        </w:rPr>
        <w:t xml:space="preserve">Future-effective rules can be previewed to authorized admins but cannot be applied early.</w:t>
      </w:r>
    </w:p>
    <w:p w:rsidR="00000000" w:rsidDel="00000000" w:rsidP="00000000" w:rsidRDefault="00000000" w:rsidRPr="00000000" w14:paraId="000002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1f2937"/>
          <w:sz w:val="19"/>
          <w:szCs w:val="19"/>
          <w:u w:val="none"/>
          <w:shd w:fill="auto" w:val="clear"/>
          <w:vertAlign w:val="baseline"/>
          <w:rtl w:val="0"/>
        </w:rPr>
        <w:t xml:space="preserve">Retroactive correction rules must be explicit and auditable.</w:t>
      </w:r>
    </w:p>
    <w:p w:rsidR="00000000" w:rsidDel="00000000" w:rsidP="00000000" w:rsidRDefault="00000000" w:rsidRPr="00000000" w14:paraId="000002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8"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1f2937"/>
          <w:sz w:val="19"/>
          <w:szCs w:val="19"/>
          <w:u w:val="none"/>
          <w:shd w:fill="auto" w:val="clear"/>
          <w:vertAlign w:val="baseline"/>
          <w:rtl w:val="0"/>
        </w:rPr>
        <w:t xml:space="preserve">Candidate-facing range changes and employee-facing pay-information rights may have different effective dates.</w:t>
      </w:r>
    </w:p>
    <w:p w:rsidR="00000000" w:rsidDel="00000000" w:rsidP="00000000" w:rsidRDefault="00000000" w:rsidRPr="00000000" w14:paraId="000002EC">
      <w:pPr>
        <w:pStyle w:val="Heading1"/>
        <w:keepNext w:val="1"/>
        <w:spacing w:after="80" w:before="180" w:lineRule="auto"/>
        <w:rPr/>
      </w:pPr>
      <w:r w:rsidDel="00000000" w:rsidR="00000000" w:rsidRPr="00000000">
        <w:rPr>
          <w:rtl w:val="0"/>
        </w:rPr>
        <w:t xml:space="preserve">39. Historical Reconstruction</w:t>
      </w:r>
    </w:p>
    <w:p w:rsidR="00000000" w:rsidDel="00000000" w:rsidP="00000000" w:rsidRDefault="00000000" w:rsidRPr="00000000" w14:paraId="000002ED">
      <w:pPr>
        <w:spacing w:after="68" w:lineRule="auto"/>
        <w:rPr/>
      </w:pPr>
      <w:r w:rsidDel="00000000" w:rsidR="00000000" w:rsidRPr="00000000">
        <w:rPr>
          <w:b w:val="0"/>
          <w:bCs w:val="0"/>
          <w:i w:val="0"/>
          <w:iCs w:val="0"/>
          <w:rtl w:val="0"/>
        </w:rPr>
        <w:t xml:space="preserve">Authorized HR/Legal/Audit users must be able to reconstruct the policy and plan framework applicable on a historical date without exposing unnecessary personal monetary values.</w:t>
      </w:r>
      <w:r w:rsidDel="00000000" w:rsidR="00000000" w:rsidRPr="00000000">
        <w:rPr>
          <w:rtl w:val="0"/>
        </w:rPr>
      </w:r>
    </w:p>
    <w:p w:rsidR="00000000" w:rsidDel="00000000" w:rsidP="00000000" w:rsidRDefault="00000000" w:rsidRPr="00000000" w14:paraId="000002EE">
      <w:pPr>
        <w:keepNext w:val="0"/>
        <w:keepLines w:val="1"/>
        <w:pageBreakBefore w:val="0"/>
        <w:widowControl w:val="1"/>
        <w:pBdr>
          <w:top w:space="0" w:sz="0" w:val="nil"/>
          <w:left w:space="0" w:sz="0" w:val="nil"/>
          <w:bottom w:space="0" w:sz="0" w:val="nil"/>
          <w:right w:space="0" w:sz="0" w:val="nil"/>
          <w:between w:space="0" w:sz="0" w:val="nil"/>
        </w:pBdr>
        <w:shd w:fill="auto" w:val="clear"/>
        <w:spacing w:after="82" w:before="0" w:line="240" w:lineRule="auto"/>
        <w:ind w:left="259" w:right="173" w:firstLine="0"/>
        <w:jc w:val="left"/>
        <w:rPr>
          <w:rFonts w:ascii="Consolas" w:cs="Consolas" w:eastAsia="Consolas" w:hAnsi="Consolas"/>
          <w:b w:val="0"/>
          <w:bCs w:val="0"/>
          <w:i w:val="0"/>
          <w:iCs w:val="0"/>
          <w:smallCaps w:val="0"/>
          <w:strike w:val="0"/>
          <w:color w:val="24313a"/>
          <w:sz w:val="16"/>
          <w:szCs w:val="16"/>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1f2937"/>
          <w:sz w:val="14"/>
          <w:szCs w:val="14"/>
          <w:u w:val="none"/>
          <w:shd w:fill="auto" w:val="clear"/>
          <w:vertAlign w:val="baseline"/>
          <w:rtl w:val="0"/>
        </w:rPr>
        <w:t xml:space="preserve">Worker Employment Context as-of Date</w:t>
        <w:br w:type="textWrapping"/>
        <w:t xml:space="preserve"> + Job/Level as-of Date</w:t>
        <w:br w:type="textWrapping"/>
        <w:t xml:space="preserve"> + Jurisdiction as-of Date</w:t>
        <w:br w:type="textWrapping"/>
        <w:t xml:space="preserve"> + Compensation Structure Version</w:t>
        <w:br w:type="textWrapping"/>
        <w:t xml:space="preserve"> + Benefit Plan / Plan-Year Version</w:t>
        <w:br w:type="textWrapping"/>
        <w:t xml:space="preserve"> + Transparency / Equal-Pay Rules</w:t>
        <w:br w:type="textWrapping"/>
        <w:t xml:space="preserve"> = Historical Rewards Policy Set</w:t>
      </w:r>
      <w:r w:rsidDel="00000000" w:rsidR="00000000" w:rsidRPr="00000000">
        <w:rPr>
          <w:rtl w:val="0"/>
        </w:rPr>
      </w:r>
    </w:p>
    <w:p w:rsidR="00000000" w:rsidDel="00000000" w:rsidP="00000000" w:rsidRDefault="00000000" w:rsidRPr="00000000" w14:paraId="000002EF">
      <w:pPr>
        <w:pStyle w:val="Heading1"/>
        <w:keepNext w:val="1"/>
        <w:spacing w:after="80" w:before="180" w:lineRule="auto"/>
        <w:rPr/>
      </w:pPr>
      <w:r w:rsidDel="00000000" w:rsidR="00000000" w:rsidRPr="00000000">
        <w:rPr>
          <w:rtl w:val="0"/>
        </w:rPr>
        <w:t xml:space="preserve">40. Observability &amp; SLOs</w:t>
      </w:r>
    </w:p>
    <w:tbl>
      <w:tblPr>
        <w:tblStyle w:val="Table28"/>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0"/>
        <w:gridCol w:w="5040"/>
        <w:tblGridChange w:id="0">
          <w:tblGrid>
            <w:gridCol w:w="5040"/>
            <w:gridCol w:w="5040"/>
          </w:tblGrid>
        </w:tblGridChange>
      </w:tblGrid>
      <w:tr>
        <w:trPr>
          <w:cantSplit w:val="1"/>
          <w:tblHeader w:val="1"/>
        </w:trPr>
        <w:tc>
          <w:tcPr>
            <w:shd w:fill="24313a" w:val="clear"/>
            <w:tcMar>
              <w:top w:w="65.0" w:type="dxa"/>
              <w:bottom w:w="65.0" w:type="dxa"/>
            </w:tcMar>
            <w:vAlign w:val="center"/>
          </w:tcPr>
          <w:p w:rsidR="00000000" w:rsidDel="00000000" w:rsidP="00000000" w:rsidRDefault="00000000" w:rsidRPr="00000000" w14:paraId="000002F0">
            <w:pPr>
              <w:rPr/>
            </w:pPr>
            <w:r w:rsidDel="00000000" w:rsidR="00000000" w:rsidRPr="00000000">
              <w:rPr>
                <w:rFonts w:ascii="Aptos" w:cs="Aptos" w:eastAsia="Aptos" w:hAnsi="Aptos"/>
                <w:b w:val="1"/>
                <w:bCs w:val="1"/>
                <w:color w:val="ffffff"/>
                <w:sz w:val="16"/>
                <w:szCs w:val="16"/>
                <w:rtl w:val="0"/>
              </w:rPr>
              <w:t xml:space="preserve">Control / Metric</w:t>
            </w:r>
            <w:r w:rsidDel="00000000" w:rsidR="00000000" w:rsidRPr="00000000">
              <w:rPr>
                <w:rtl w:val="0"/>
              </w:rPr>
            </w:r>
          </w:p>
        </w:tc>
        <w:tc>
          <w:tcPr>
            <w:shd w:fill="24313a" w:val="clear"/>
            <w:tcMar>
              <w:top w:w="65.0" w:type="dxa"/>
              <w:bottom w:w="65.0" w:type="dxa"/>
            </w:tcMar>
            <w:vAlign w:val="center"/>
          </w:tcPr>
          <w:p w:rsidR="00000000" w:rsidDel="00000000" w:rsidP="00000000" w:rsidRDefault="00000000" w:rsidRPr="00000000" w14:paraId="000002F1">
            <w:pPr>
              <w:rPr/>
            </w:pPr>
            <w:r w:rsidDel="00000000" w:rsidR="00000000" w:rsidRPr="00000000">
              <w:rPr>
                <w:rFonts w:ascii="Aptos" w:cs="Aptos" w:eastAsia="Aptos" w:hAnsi="Aptos"/>
                <w:b w:val="1"/>
                <w:bCs w:val="1"/>
                <w:color w:val="ffffff"/>
                <w:sz w:val="16"/>
                <w:szCs w:val="16"/>
                <w:rtl w:val="0"/>
              </w:rPr>
              <w:t xml:space="preserve">Target</w:t>
            </w:r>
            <w:r w:rsidDel="00000000" w:rsidR="00000000" w:rsidRPr="00000000">
              <w:rPr>
                <w:rtl w:val="0"/>
              </w:rPr>
            </w:r>
          </w:p>
        </w:tc>
      </w:tr>
      <w:tr>
        <w:trPr>
          <w:cantSplit w:val="1"/>
          <w:tblHeader w:val="0"/>
        </w:trPr>
        <w:tc>
          <w:tcPr>
            <w:shd w:fill="f3f6f7" w:val="clear"/>
            <w:tcMar>
              <w:top w:w="65.0" w:type="dxa"/>
              <w:bottom w:w="65.0" w:type="dxa"/>
            </w:tcMar>
            <w:vAlign w:val="center"/>
          </w:tcPr>
          <w:p w:rsidR="00000000" w:rsidDel="00000000" w:rsidP="00000000" w:rsidRDefault="00000000" w:rsidRPr="00000000" w14:paraId="000002F2">
            <w:pPr>
              <w:rPr/>
            </w:pPr>
            <w:r w:rsidDel="00000000" w:rsidR="00000000" w:rsidRPr="00000000">
              <w:rPr>
                <w:rFonts w:ascii="Aptos" w:cs="Aptos" w:eastAsia="Aptos" w:hAnsi="Aptos"/>
                <w:b w:val="1"/>
                <w:bCs w:val="1"/>
                <w:color w:val="1f2937"/>
                <w:sz w:val="15"/>
                <w:szCs w:val="15"/>
                <w:rtl w:val="0"/>
              </w:rPr>
              <w:t xml:space="preserve">Wrong-jurisdiction policy retrieval</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2F3">
            <w:pPr>
              <w:rPr/>
            </w:pPr>
            <w:r w:rsidDel="00000000" w:rsidR="00000000" w:rsidRPr="00000000">
              <w:rPr>
                <w:rFonts w:ascii="Aptos" w:cs="Aptos" w:eastAsia="Aptos" w:hAnsi="Aptos"/>
                <w:b w:val="0"/>
                <w:bCs w:val="0"/>
                <w:color w:val="1f2937"/>
                <w:sz w:val="15"/>
                <w:szCs w:val="15"/>
                <w:rtl w:val="0"/>
              </w:rPr>
              <w:t xml:space="preserve">0 known accepted production incidents; P0 if it could alter employee rights</w:t>
            </w:r>
            <w:r w:rsidDel="00000000" w:rsidR="00000000" w:rsidRPr="00000000">
              <w:rPr>
                <w:rtl w:val="0"/>
              </w:rPr>
            </w:r>
          </w:p>
        </w:tc>
      </w:tr>
      <w:tr>
        <w:trPr>
          <w:cantSplit w:val="1"/>
          <w:tblHeader w:val="0"/>
        </w:trPr>
        <w:tc>
          <w:tcPr>
            <w:shd w:fill="f3f6f7" w:val="clear"/>
            <w:tcMar>
              <w:top w:w="65.0" w:type="dxa"/>
              <w:bottom w:w="65.0" w:type="dxa"/>
            </w:tcMar>
            <w:vAlign w:val="center"/>
          </w:tcPr>
          <w:p w:rsidR="00000000" w:rsidDel="00000000" w:rsidP="00000000" w:rsidRDefault="00000000" w:rsidRPr="00000000" w14:paraId="000002F4">
            <w:pPr>
              <w:rPr/>
            </w:pPr>
            <w:r w:rsidDel="00000000" w:rsidR="00000000" w:rsidRPr="00000000">
              <w:rPr>
                <w:rFonts w:ascii="Aptos" w:cs="Aptos" w:eastAsia="Aptos" w:hAnsi="Aptos"/>
                <w:b w:val="1"/>
                <w:bCs w:val="1"/>
                <w:color w:val="1f2937"/>
                <w:sz w:val="15"/>
                <w:szCs w:val="15"/>
                <w:rtl w:val="0"/>
              </w:rPr>
              <w:t xml:space="preserve">Cross-tenant compensation data leakage</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2F5">
            <w:pPr>
              <w:rPr/>
            </w:pPr>
            <w:r w:rsidDel="00000000" w:rsidR="00000000" w:rsidRPr="00000000">
              <w:rPr>
                <w:rFonts w:ascii="Aptos" w:cs="Aptos" w:eastAsia="Aptos" w:hAnsi="Aptos"/>
                <w:b w:val="0"/>
                <w:bCs w:val="0"/>
                <w:color w:val="1f2937"/>
                <w:sz w:val="15"/>
                <w:szCs w:val="15"/>
                <w:rtl w:val="0"/>
              </w:rPr>
              <w:t xml:space="preserve">0; P0</w:t>
            </w:r>
            <w:r w:rsidDel="00000000" w:rsidR="00000000" w:rsidRPr="00000000">
              <w:rPr>
                <w:rtl w:val="0"/>
              </w:rPr>
            </w:r>
          </w:p>
        </w:tc>
      </w:tr>
      <w:tr>
        <w:trPr>
          <w:cantSplit w:val="1"/>
          <w:tblHeader w:val="0"/>
        </w:trPr>
        <w:tc>
          <w:tcPr>
            <w:shd w:fill="f3f6f7" w:val="clear"/>
            <w:tcMar>
              <w:top w:w="65.0" w:type="dxa"/>
              <w:bottom w:w="65.0" w:type="dxa"/>
            </w:tcMar>
            <w:vAlign w:val="center"/>
          </w:tcPr>
          <w:p w:rsidR="00000000" w:rsidDel="00000000" w:rsidP="00000000" w:rsidRDefault="00000000" w:rsidRPr="00000000" w14:paraId="000002F6">
            <w:pPr>
              <w:rPr/>
            </w:pPr>
            <w:r w:rsidDel="00000000" w:rsidR="00000000" w:rsidRPr="00000000">
              <w:rPr>
                <w:rFonts w:ascii="Aptos" w:cs="Aptos" w:eastAsia="Aptos" w:hAnsi="Aptos"/>
                <w:b w:val="1"/>
                <w:bCs w:val="1"/>
                <w:color w:val="1f2937"/>
                <w:sz w:val="15"/>
                <w:szCs w:val="15"/>
                <w:rtl w:val="0"/>
              </w:rPr>
              <w:t xml:space="preserve">Personal reward data ingested into normal RAG</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2F7">
            <w:pPr>
              <w:rPr/>
            </w:pPr>
            <w:r w:rsidDel="00000000" w:rsidR="00000000" w:rsidRPr="00000000">
              <w:rPr>
                <w:rFonts w:ascii="Aptos" w:cs="Aptos" w:eastAsia="Aptos" w:hAnsi="Aptos"/>
                <w:b w:val="0"/>
                <w:bCs w:val="0"/>
                <w:color w:val="1f2937"/>
                <w:sz w:val="15"/>
                <w:szCs w:val="15"/>
                <w:rtl w:val="0"/>
              </w:rPr>
              <w:t xml:space="preserve">0; release blocker</w:t>
            </w:r>
            <w:r w:rsidDel="00000000" w:rsidR="00000000" w:rsidRPr="00000000">
              <w:rPr>
                <w:rtl w:val="0"/>
              </w:rPr>
            </w:r>
          </w:p>
        </w:tc>
      </w:tr>
      <w:tr>
        <w:trPr>
          <w:cantSplit w:val="1"/>
          <w:tblHeader w:val="0"/>
        </w:trPr>
        <w:tc>
          <w:tcPr>
            <w:shd w:fill="f3f6f7" w:val="clear"/>
            <w:tcMar>
              <w:top w:w="65.0" w:type="dxa"/>
              <w:bottom w:w="65.0" w:type="dxa"/>
            </w:tcMar>
            <w:vAlign w:val="center"/>
          </w:tcPr>
          <w:p w:rsidR="00000000" w:rsidDel="00000000" w:rsidP="00000000" w:rsidRDefault="00000000" w:rsidRPr="00000000" w14:paraId="000002F8">
            <w:pPr>
              <w:rPr/>
            </w:pPr>
            <w:r w:rsidDel="00000000" w:rsidR="00000000" w:rsidRPr="00000000">
              <w:rPr>
                <w:rFonts w:ascii="Aptos" w:cs="Aptos" w:eastAsia="Aptos" w:hAnsi="Aptos"/>
                <w:b w:val="1"/>
                <w:bCs w:val="1"/>
                <w:color w:val="1f2937"/>
                <w:sz w:val="15"/>
                <w:szCs w:val="15"/>
                <w:rtl w:val="0"/>
              </w:rPr>
              <w:t xml:space="preserve">Fabricated pay/benefit source citation</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2F9">
            <w:pPr>
              <w:rPr/>
            </w:pPr>
            <w:r w:rsidDel="00000000" w:rsidR="00000000" w:rsidRPr="00000000">
              <w:rPr>
                <w:rFonts w:ascii="Aptos" w:cs="Aptos" w:eastAsia="Aptos" w:hAnsi="Aptos"/>
                <w:b w:val="0"/>
                <w:bCs w:val="0"/>
                <w:color w:val="1f2937"/>
                <w:sz w:val="15"/>
                <w:szCs w:val="15"/>
                <w:rtl w:val="0"/>
              </w:rPr>
              <w:t xml:space="preserve">0 accepted; release blocker</w:t>
            </w:r>
            <w:r w:rsidDel="00000000" w:rsidR="00000000" w:rsidRPr="00000000">
              <w:rPr>
                <w:rtl w:val="0"/>
              </w:rPr>
            </w:r>
          </w:p>
        </w:tc>
      </w:tr>
      <w:tr>
        <w:trPr>
          <w:cantSplit w:val="1"/>
          <w:tblHeader w:val="0"/>
        </w:trPr>
        <w:tc>
          <w:tcPr>
            <w:shd w:fill="f3f6f7" w:val="clear"/>
            <w:tcMar>
              <w:top w:w="65.0" w:type="dxa"/>
              <w:bottom w:w="65.0" w:type="dxa"/>
            </w:tcMar>
            <w:vAlign w:val="center"/>
          </w:tcPr>
          <w:p w:rsidR="00000000" w:rsidDel="00000000" w:rsidP="00000000" w:rsidRDefault="00000000" w:rsidRPr="00000000" w14:paraId="000002FA">
            <w:pPr>
              <w:rPr/>
            </w:pPr>
            <w:r w:rsidDel="00000000" w:rsidR="00000000" w:rsidRPr="00000000">
              <w:rPr>
                <w:rFonts w:ascii="Aptos" w:cs="Aptos" w:eastAsia="Aptos" w:hAnsi="Aptos"/>
                <w:b w:val="1"/>
                <w:bCs w:val="1"/>
                <w:color w:val="1f2937"/>
                <w:sz w:val="15"/>
                <w:szCs w:val="15"/>
                <w:rtl w:val="0"/>
              </w:rPr>
              <w:t xml:space="preserve">Draft/superseded policy retrieval</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2FB">
            <w:pPr>
              <w:rPr/>
            </w:pPr>
            <w:r w:rsidDel="00000000" w:rsidR="00000000" w:rsidRPr="00000000">
              <w:rPr>
                <w:rFonts w:ascii="Aptos" w:cs="Aptos" w:eastAsia="Aptos" w:hAnsi="Aptos"/>
                <w:b w:val="0"/>
                <w:bCs w:val="0"/>
                <w:color w:val="1f2937"/>
                <w:sz w:val="15"/>
                <w:szCs w:val="15"/>
                <w:rtl w:val="0"/>
              </w:rPr>
              <w:t xml:space="preserve">0 current-policy answers</w:t>
            </w:r>
            <w:r w:rsidDel="00000000" w:rsidR="00000000" w:rsidRPr="00000000">
              <w:rPr>
                <w:rtl w:val="0"/>
              </w:rPr>
            </w:r>
          </w:p>
        </w:tc>
      </w:tr>
      <w:tr>
        <w:trPr>
          <w:cantSplit w:val="1"/>
          <w:tblHeader w:val="0"/>
        </w:trPr>
        <w:tc>
          <w:tcPr>
            <w:shd w:fill="f3f6f7" w:val="clear"/>
            <w:tcMar>
              <w:top w:w="65.0" w:type="dxa"/>
              <w:bottom w:w="65.0" w:type="dxa"/>
            </w:tcMar>
            <w:vAlign w:val="center"/>
          </w:tcPr>
          <w:p w:rsidR="00000000" w:rsidDel="00000000" w:rsidP="00000000" w:rsidRDefault="00000000" w:rsidRPr="00000000" w14:paraId="000002FC">
            <w:pPr>
              <w:rPr/>
            </w:pPr>
            <w:r w:rsidDel="00000000" w:rsidR="00000000" w:rsidRPr="00000000">
              <w:rPr>
                <w:rFonts w:ascii="Aptos" w:cs="Aptos" w:eastAsia="Aptos" w:hAnsi="Aptos"/>
                <w:b w:val="1"/>
                <w:bCs w:val="1"/>
                <w:color w:val="1f2937"/>
                <w:sz w:val="15"/>
                <w:szCs w:val="15"/>
                <w:rtl w:val="0"/>
              </w:rPr>
              <w:t xml:space="preserve">Policy answer citation coverage</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2FD">
            <w:pPr>
              <w:rPr/>
            </w:pPr>
            <w:r w:rsidDel="00000000" w:rsidR="00000000" w:rsidRPr="00000000">
              <w:rPr>
                <w:rFonts w:ascii="Aptos" w:cs="Aptos" w:eastAsia="Aptos" w:hAnsi="Aptos"/>
                <w:b w:val="0"/>
                <w:bCs w:val="0"/>
                <w:color w:val="1f2937"/>
                <w:sz w:val="15"/>
                <w:szCs w:val="15"/>
                <w:rtl w:val="0"/>
              </w:rPr>
              <w:t xml:space="preserve">100% for substantive rewards-policy answers</w:t>
            </w:r>
            <w:r w:rsidDel="00000000" w:rsidR="00000000" w:rsidRPr="00000000">
              <w:rPr>
                <w:rtl w:val="0"/>
              </w:rPr>
            </w:r>
          </w:p>
        </w:tc>
      </w:tr>
      <w:tr>
        <w:trPr>
          <w:cantSplit w:val="1"/>
          <w:tblHeader w:val="0"/>
        </w:trPr>
        <w:tc>
          <w:tcPr>
            <w:shd w:fill="f3f6f7" w:val="clear"/>
            <w:tcMar>
              <w:top w:w="65.0" w:type="dxa"/>
              <w:bottom w:w="65.0" w:type="dxa"/>
            </w:tcMar>
            <w:vAlign w:val="center"/>
          </w:tcPr>
          <w:p w:rsidR="00000000" w:rsidDel="00000000" w:rsidP="00000000" w:rsidRDefault="00000000" w:rsidRPr="00000000" w14:paraId="000002FE">
            <w:pPr>
              <w:rPr/>
            </w:pPr>
            <w:r w:rsidDel="00000000" w:rsidR="00000000" w:rsidRPr="00000000">
              <w:rPr>
                <w:rFonts w:ascii="Aptos" w:cs="Aptos" w:eastAsia="Aptos" w:hAnsi="Aptos"/>
                <w:b w:val="1"/>
                <w:bCs w:val="1"/>
                <w:color w:val="1f2937"/>
                <w:sz w:val="15"/>
                <w:szCs w:val="15"/>
                <w:rtl w:val="0"/>
              </w:rPr>
              <w:t xml:space="preserve">Applicability resolution auditability</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2FF">
            <w:pPr>
              <w:rPr/>
            </w:pPr>
            <w:r w:rsidDel="00000000" w:rsidR="00000000" w:rsidRPr="00000000">
              <w:rPr>
                <w:rFonts w:ascii="Aptos" w:cs="Aptos" w:eastAsia="Aptos" w:hAnsi="Aptos"/>
                <w:b w:val="0"/>
                <w:bCs w:val="0"/>
                <w:color w:val="1f2937"/>
                <w:sz w:val="15"/>
                <w:szCs w:val="15"/>
                <w:rtl w:val="0"/>
              </w:rPr>
              <w:t xml:space="preserve">100% of production answers have resolution trace</w:t>
            </w:r>
            <w:r w:rsidDel="00000000" w:rsidR="00000000" w:rsidRPr="00000000">
              <w:rPr>
                <w:rtl w:val="0"/>
              </w:rPr>
            </w:r>
          </w:p>
        </w:tc>
      </w:tr>
      <w:tr>
        <w:trPr>
          <w:cantSplit w:val="1"/>
          <w:tblHeader w:val="0"/>
        </w:trPr>
        <w:tc>
          <w:tcPr>
            <w:shd w:fill="f3f6f7" w:val="clear"/>
            <w:tcMar>
              <w:top w:w="65.0" w:type="dxa"/>
              <w:bottom w:w="65.0" w:type="dxa"/>
            </w:tcMar>
            <w:vAlign w:val="center"/>
          </w:tcPr>
          <w:p w:rsidR="00000000" w:rsidDel="00000000" w:rsidP="00000000" w:rsidRDefault="00000000" w:rsidRPr="00000000" w14:paraId="00000300">
            <w:pPr>
              <w:rPr/>
            </w:pPr>
            <w:r w:rsidDel="00000000" w:rsidR="00000000" w:rsidRPr="00000000">
              <w:rPr>
                <w:rFonts w:ascii="Aptos" w:cs="Aptos" w:eastAsia="Aptos" w:hAnsi="Aptos"/>
                <w:b w:val="1"/>
                <w:bCs w:val="1"/>
                <w:color w:val="1f2937"/>
                <w:sz w:val="15"/>
                <w:szCs w:val="15"/>
                <w:rtl w:val="0"/>
              </w:rPr>
              <w:t xml:space="preserve">Personal endpoint authorization</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301">
            <w:pPr>
              <w:rPr/>
            </w:pPr>
            <w:r w:rsidDel="00000000" w:rsidR="00000000" w:rsidRPr="00000000">
              <w:rPr>
                <w:rFonts w:ascii="Aptos" w:cs="Aptos" w:eastAsia="Aptos" w:hAnsi="Aptos"/>
                <w:b w:val="0"/>
                <w:bCs w:val="0"/>
                <w:color w:val="1f2937"/>
                <w:sz w:val="15"/>
                <w:szCs w:val="15"/>
                <w:rtl w:val="0"/>
              </w:rPr>
              <w:t xml:space="preserve">100% server-side enforcement; never prompt-only</w:t>
            </w:r>
            <w:r w:rsidDel="00000000" w:rsidR="00000000" w:rsidRPr="00000000">
              <w:rPr>
                <w:rtl w:val="0"/>
              </w:rPr>
            </w:r>
          </w:p>
        </w:tc>
      </w:tr>
      <w:tr>
        <w:trPr>
          <w:cantSplit w:val="1"/>
          <w:tblHeader w:val="0"/>
        </w:trPr>
        <w:tc>
          <w:tcPr>
            <w:shd w:fill="f3f6f7" w:val="clear"/>
            <w:tcMar>
              <w:top w:w="65.0" w:type="dxa"/>
              <w:bottom w:w="65.0" w:type="dxa"/>
            </w:tcMar>
            <w:vAlign w:val="center"/>
          </w:tcPr>
          <w:p w:rsidR="00000000" w:rsidDel="00000000" w:rsidP="00000000" w:rsidRDefault="00000000" w:rsidRPr="00000000" w14:paraId="00000302">
            <w:pPr>
              <w:rPr/>
            </w:pPr>
            <w:r w:rsidDel="00000000" w:rsidR="00000000" w:rsidRPr="00000000">
              <w:rPr>
                <w:rFonts w:ascii="Aptos" w:cs="Aptos" w:eastAsia="Aptos" w:hAnsi="Aptos"/>
                <w:b w:val="1"/>
                <w:bCs w:val="1"/>
                <w:color w:val="1f2937"/>
                <w:sz w:val="15"/>
                <w:szCs w:val="15"/>
                <w:rtl w:val="0"/>
              </w:rPr>
              <w:t xml:space="preserve">Legal-rule freshness</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303">
            <w:pPr>
              <w:rPr/>
            </w:pPr>
            <w:r w:rsidDel="00000000" w:rsidR="00000000" w:rsidRPr="00000000">
              <w:rPr>
                <w:rFonts w:ascii="Aptos" w:cs="Aptos" w:eastAsia="Aptos" w:hAnsi="Aptos"/>
                <w:b w:val="0"/>
                <w:bCs w:val="0"/>
                <w:color w:val="1f2937"/>
                <w:sz w:val="15"/>
                <w:szCs w:val="15"/>
                <w:rtl w:val="0"/>
              </w:rPr>
              <w:t xml:space="preserve">Configured review SLA by rule risk; overdue high-risk rules visibly blocked/warned</w:t>
            </w:r>
            <w:r w:rsidDel="00000000" w:rsidR="00000000" w:rsidRPr="00000000">
              <w:rPr>
                <w:rtl w:val="0"/>
              </w:rPr>
            </w:r>
          </w:p>
        </w:tc>
      </w:tr>
      <w:tr>
        <w:trPr>
          <w:cantSplit w:val="1"/>
          <w:tblHeader w:val="0"/>
        </w:trPr>
        <w:tc>
          <w:tcPr>
            <w:shd w:fill="f3f6f7" w:val="clear"/>
            <w:tcMar>
              <w:top w:w="65.0" w:type="dxa"/>
              <w:bottom w:w="65.0" w:type="dxa"/>
            </w:tcMar>
            <w:vAlign w:val="center"/>
          </w:tcPr>
          <w:p w:rsidR="00000000" w:rsidDel="00000000" w:rsidP="00000000" w:rsidRDefault="00000000" w:rsidRPr="00000000" w14:paraId="00000304">
            <w:pPr>
              <w:rPr/>
            </w:pPr>
            <w:r w:rsidDel="00000000" w:rsidR="00000000" w:rsidRPr="00000000">
              <w:rPr>
                <w:rFonts w:ascii="Aptos" w:cs="Aptos" w:eastAsia="Aptos" w:hAnsi="Aptos"/>
                <w:b w:val="1"/>
                <w:bCs w:val="1"/>
                <w:color w:val="1f2937"/>
                <w:sz w:val="15"/>
                <w:szCs w:val="15"/>
                <w:rtl w:val="0"/>
              </w:rPr>
              <w:t xml:space="preserve">RAG index rollback</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305">
            <w:pPr>
              <w:rPr/>
            </w:pPr>
            <w:r w:rsidDel="00000000" w:rsidR="00000000" w:rsidRPr="00000000">
              <w:rPr>
                <w:rFonts w:ascii="Aptos" w:cs="Aptos" w:eastAsia="Aptos" w:hAnsi="Aptos"/>
                <w:b w:val="0"/>
                <w:bCs w:val="0"/>
                <w:color w:val="1f2937"/>
                <w:sz w:val="15"/>
                <w:szCs w:val="15"/>
                <w:rtl w:val="0"/>
              </w:rPr>
              <w:t xml:space="preserve">Supported per tenant/index version</w:t>
            </w:r>
            <w:r w:rsidDel="00000000" w:rsidR="00000000" w:rsidRPr="00000000">
              <w:rPr>
                <w:rtl w:val="0"/>
              </w:rPr>
            </w:r>
          </w:p>
        </w:tc>
      </w:tr>
    </w:tbl>
    <w:p w:rsidR="00000000" w:rsidDel="00000000" w:rsidP="00000000" w:rsidRDefault="00000000" w:rsidRPr="00000000" w14:paraId="00000306">
      <w:pPr>
        <w:rPr/>
      </w:pPr>
      <w:r w:rsidDel="00000000" w:rsidR="00000000" w:rsidRPr="00000000">
        <w:rPr>
          <w:rtl w:val="0"/>
        </w:rPr>
      </w:r>
    </w:p>
    <w:p w:rsidR="00000000" w:rsidDel="00000000" w:rsidP="00000000" w:rsidRDefault="00000000" w:rsidRPr="00000000" w14:paraId="00000307">
      <w:pPr>
        <w:pStyle w:val="Heading1"/>
        <w:keepNext w:val="1"/>
        <w:spacing w:after="80" w:before="180" w:lineRule="auto"/>
        <w:rPr/>
      </w:pPr>
      <w:r w:rsidDel="00000000" w:rsidR="00000000" w:rsidRPr="00000000">
        <w:rPr>
          <w:rtl w:val="0"/>
        </w:rPr>
        <w:t xml:space="preserve">41. Acceptance &amp; Regression Test Suite</w:t>
      </w:r>
    </w:p>
    <w:tbl>
      <w:tblPr>
        <w:tblStyle w:val="Table29"/>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20"/>
        <w:gridCol w:w="2520"/>
        <w:gridCol w:w="2520"/>
        <w:gridCol w:w="2520"/>
        <w:tblGridChange w:id="0">
          <w:tblGrid>
            <w:gridCol w:w="2520"/>
            <w:gridCol w:w="2520"/>
            <w:gridCol w:w="2520"/>
            <w:gridCol w:w="2520"/>
          </w:tblGrid>
        </w:tblGridChange>
      </w:tblGrid>
      <w:tr>
        <w:trPr>
          <w:cantSplit w:val="1"/>
          <w:tblHeader w:val="1"/>
        </w:trPr>
        <w:tc>
          <w:tcPr>
            <w:shd w:fill="24313a" w:val="clear"/>
            <w:tcMar>
              <w:top w:w="65.0" w:type="dxa"/>
              <w:bottom w:w="65.0" w:type="dxa"/>
            </w:tcMar>
            <w:vAlign w:val="center"/>
          </w:tcPr>
          <w:p w:rsidR="00000000" w:rsidDel="00000000" w:rsidP="00000000" w:rsidRDefault="00000000" w:rsidRPr="00000000" w14:paraId="00000308">
            <w:pPr>
              <w:rPr/>
            </w:pPr>
            <w:r w:rsidDel="00000000" w:rsidR="00000000" w:rsidRPr="00000000">
              <w:rPr>
                <w:rFonts w:ascii="Aptos" w:cs="Aptos" w:eastAsia="Aptos" w:hAnsi="Aptos"/>
                <w:b w:val="1"/>
                <w:bCs w:val="1"/>
                <w:color w:val="ffffff"/>
                <w:sz w:val="16"/>
                <w:szCs w:val="16"/>
                <w:rtl w:val="0"/>
              </w:rPr>
              <w:t xml:space="preserve">ID</w:t>
            </w:r>
            <w:r w:rsidDel="00000000" w:rsidR="00000000" w:rsidRPr="00000000">
              <w:rPr>
                <w:rtl w:val="0"/>
              </w:rPr>
            </w:r>
          </w:p>
        </w:tc>
        <w:tc>
          <w:tcPr>
            <w:shd w:fill="24313a" w:val="clear"/>
            <w:tcMar>
              <w:top w:w="65.0" w:type="dxa"/>
              <w:bottom w:w="65.0" w:type="dxa"/>
            </w:tcMar>
            <w:vAlign w:val="center"/>
          </w:tcPr>
          <w:p w:rsidR="00000000" w:rsidDel="00000000" w:rsidP="00000000" w:rsidRDefault="00000000" w:rsidRPr="00000000" w14:paraId="00000309">
            <w:pPr>
              <w:rPr/>
            </w:pPr>
            <w:r w:rsidDel="00000000" w:rsidR="00000000" w:rsidRPr="00000000">
              <w:rPr>
                <w:rFonts w:ascii="Aptos" w:cs="Aptos" w:eastAsia="Aptos" w:hAnsi="Aptos"/>
                <w:b w:val="1"/>
                <w:bCs w:val="1"/>
                <w:color w:val="ffffff"/>
                <w:sz w:val="16"/>
                <w:szCs w:val="16"/>
                <w:rtl w:val="0"/>
              </w:rPr>
              <w:t xml:space="preserve">Scenario</w:t>
            </w:r>
            <w:r w:rsidDel="00000000" w:rsidR="00000000" w:rsidRPr="00000000">
              <w:rPr>
                <w:rtl w:val="0"/>
              </w:rPr>
            </w:r>
          </w:p>
        </w:tc>
        <w:tc>
          <w:tcPr>
            <w:shd w:fill="24313a" w:val="clear"/>
            <w:tcMar>
              <w:top w:w="65.0" w:type="dxa"/>
              <w:bottom w:w="65.0" w:type="dxa"/>
            </w:tcMar>
            <w:vAlign w:val="center"/>
          </w:tcPr>
          <w:p w:rsidR="00000000" w:rsidDel="00000000" w:rsidP="00000000" w:rsidRDefault="00000000" w:rsidRPr="00000000" w14:paraId="0000030A">
            <w:pPr>
              <w:rPr/>
            </w:pPr>
            <w:r w:rsidDel="00000000" w:rsidR="00000000" w:rsidRPr="00000000">
              <w:rPr>
                <w:rFonts w:ascii="Aptos" w:cs="Aptos" w:eastAsia="Aptos" w:hAnsi="Aptos"/>
                <w:b w:val="1"/>
                <w:bCs w:val="1"/>
                <w:color w:val="ffffff"/>
                <w:sz w:val="16"/>
                <w:szCs w:val="16"/>
                <w:rtl w:val="0"/>
              </w:rPr>
              <w:t xml:space="preserve">Test</w:t>
            </w:r>
            <w:r w:rsidDel="00000000" w:rsidR="00000000" w:rsidRPr="00000000">
              <w:rPr>
                <w:rtl w:val="0"/>
              </w:rPr>
            </w:r>
          </w:p>
        </w:tc>
        <w:tc>
          <w:tcPr>
            <w:shd w:fill="24313a" w:val="clear"/>
            <w:tcMar>
              <w:top w:w="65.0" w:type="dxa"/>
              <w:bottom w:w="65.0" w:type="dxa"/>
            </w:tcMar>
            <w:vAlign w:val="center"/>
          </w:tcPr>
          <w:p w:rsidR="00000000" w:rsidDel="00000000" w:rsidP="00000000" w:rsidRDefault="00000000" w:rsidRPr="00000000" w14:paraId="0000030B">
            <w:pPr>
              <w:rPr/>
            </w:pPr>
            <w:r w:rsidDel="00000000" w:rsidR="00000000" w:rsidRPr="00000000">
              <w:rPr>
                <w:rFonts w:ascii="Aptos" w:cs="Aptos" w:eastAsia="Aptos" w:hAnsi="Aptos"/>
                <w:b w:val="1"/>
                <w:bCs w:val="1"/>
                <w:color w:val="ffffff"/>
                <w:sz w:val="16"/>
                <w:szCs w:val="16"/>
                <w:rtl w:val="0"/>
              </w:rPr>
              <w:t xml:space="preserve">Pass Condition</w:t>
            </w:r>
            <w:r w:rsidDel="00000000" w:rsidR="00000000" w:rsidRPr="00000000">
              <w:rPr>
                <w:rtl w:val="0"/>
              </w:rPr>
            </w:r>
          </w:p>
        </w:tc>
      </w:tr>
      <w:tr>
        <w:trPr>
          <w:cantSplit w:val="1"/>
          <w:tblHeader w:val="0"/>
        </w:trPr>
        <w:tc>
          <w:tcPr>
            <w:shd w:fill="f3f6f7" w:val="clear"/>
            <w:tcMar>
              <w:top w:w="65.0" w:type="dxa"/>
              <w:bottom w:w="65.0" w:type="dxa"/>
            </w:tcMar>
            <w:vAlign w:val="center"/>
          </w:tcPr>
          <w:p w:rsidR="00000000" w:rsidDel="00000000" w:rsidP="00000000" w:rsidRDefault="00000000" w:rsidRPr="00000000" w14:paraId="0000030C">
            <w:pPr>
              <w:rPr/>
            </w:pPr>
            <w:r w:rsidDel="00000000" w:rsidR="00000000" w:rsidRPr="00000000">
              <w:rPr>
                <w:rFonts w:ascii="Aptos" w:cs="Aptos" w:eastAsia="Aptos" w:hAnsi="Aptos"/>
                <w:b w:val="1"/>
                <w:bCs w:val="1"/>
                <w:color w:val="1f2937"/>
                <w:sz w:val="13"/>
                <w:szCs w:val="13"/>
                <w:rtl w:val="0"/>
              </w:rPr>
              <w:t xml:space="preserve">AT-01</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30D">
            <w:pPr>
              <w:rPr/>
            </w:pPr>
            <w:r w:rsidDel="00000000" w:rsidR="00000000" w:rsidRPr="00000000">
              <w:rPr>
                <w:rFonts w:ascii="Aptos" w:cs="Aptos" w:eastAsia="Aptos" w:hAnsi="Aptos"/>
                <w:b w:val="0"/>
                <w:bCs w:val="0"/>
                <w:color w:val="1f2937"/>
                <w:sz w:val="13"/>
                <w:szCs w:val="13"/>
                <w:rtl w:val="0"/>
              </w:rPr>
              <w:t xml:space="preserve">Country isolation</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30E">
            <w:pPr>
              <w:rPr/>
            </w:pPr>
            <w:r w:rsidDel="00000000" w:rsidR="00000000" w:rsidRPr="00000000">
              <w:rPr>
                <w:rFonts w:ascii="Aptos" w:cs="Aptos" w:eastAsia="Aptos" w:hAnsi="Aptos"/>
                <w:b w:val="0"/>
                <w:bCs w:val="0"/>
                <w:color w:val="1f2937"/>
                <w:sz w:val="13"/>
                <w:szCs w:val="13"/>
                <w:rtl w:val="0"/>
              </w:rPr>
              <w:t xml:space="preserve">UK employee asks about pension</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30F">
            <w:pPr>
              <w:rPr/>
            </w:pPr>
            <w:r w:rsidDel="00000000" w:rsidR="00000000" w:rsidRPr="00000000">
              <w:rPr>
                <w:rFonts w:ascii="Aptos" w:cs="Aptos" w:eastAsia="Aptos" w:hAnsi="Aptos"/>
                <w:b w:val="0"/>
                <w:bCs w:val="0"/>
                <w:color w:val="1f2937"/>
                <w:sz w:val="13"/>
                <w:szCs w:val="13"/>
                <w:rtl w:val="0"/>
              </w:rPr>
              <w:t xml:space="preserve">UK plan/rule set; no U.S. 401(k) assumption</w:t>
            </w:r>
            <w:r w:rsidDel="00000000" w:rsidR="00000000" w:rsidRPr="00000000">
              <w:rPr>
                <w:rtl w:val="0"/>
              </w:rPr>
            </w:r>
          </w:p>
        </w:tc>
      </w:tr>
      <w:tr>
        <w:trPr>
          <w:cantSplit w:val="1"/>
          <w:tblHeader w:val="0"/>
        </w:trPr>
        <w:tc>
          <w:tcPr>
            <w:shd w:fill="f3f6f7" w:val="clear"/>
            <w:tcMar>
              <w:top w:w="65.0" w:type="dxa"/>
              <w:bottom w:w="65.0" w:type="dxa"/>
            </w:tcMar>
            <w:vAlign w:val="center"/>
          </w:tcPr>
          <w:p w:rsidR="00000000" w:rsidDel="00000000" w:rsidP="00000000" w:rsidRDefault="00000000" w:rsidRPr="00000000" w14:paraId="00000310">
            <w:pPr>
              <w:rPr/>
            </w:pPr>
            <w:r w:rsidDel="00000000" w:rsidR="00000000" w:rsidRPr="00000000">
              <w:rPr>
                <w:rFonts w:ascii="Aptos" w:cs="Aptos" w:eastAsia="Aptos" w:hAnsi="Aptos"/>
                <w:b w:val="1"/>
                <w:bCs w:val="1"/>
                <w:color w:val="1f2937"/>
                <w:sz w:val="13"/>
                <w:szCs w:val="13"/>
                <w:rtl w:val="0"/>
              </w:rPr>
              <w:t xml:space="preserve">AT-02</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311">
            <w:pPr>
              <w:rPr/>
            </w:pPr>
            <w:r w:rsidDel="00000000" w:rsidR="00000000" w:rsidRPr="00000000">
              <w:rPr>
                <w:rFonts w:ascii="Aptos" w:cs="Aptos" w:eastAsia="Aptos" w:hAnsi="Aptos"/>
                <w:b w:val="0"/>
                <w:bCs w:val="0"/>
                <w:color w:val="1f2937"/>
                <w:sz w:val="13"/>
                <w:szCs w:val="13"/>
                <w:rtl w:val="0"/>
              </w:rPr>
              <w:t xml:space="preserve">Subnational transparency</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312">
            <w:pPr>
              <w:rPr/>
            </w:pPr>
            <w:r w:rsidDel="00000000" w:rsidR="00000000" w:rsidRPr="00000000">
              <w:rPr>
                <w:rFonts w:ascii="Aptos" w:cs="Aptos" w:eastAsia="Aptos" w:hAnsi="Aptos"/>
                <w:b w:val="0"/>
                <w:bCs w:val="0"/>
                <w:color w:val="1f2937"/>
                <w:sz w:val="13"/>
                <w:szCs w:val="13"/>
                <w:rtl w:val="0"/>
              </w:rPr>
              <w:t xml:space="preserve">U.S. employee/candidate in regulated state</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313">
            <w:pPr>
              <w:rPr/>
            </w:pPr>
            <w:r w:rsidDel="00000000" w:rsidR="00000000" w:rsidRPr="00000000">
              <w:rPr>
                <w:rFonts w:ascii="Aptos" w:cs="Aptos" w:eastAsia="Aptos" w:hAnsi="Aptos"/>
                <w:b w:val="0"/>
                <w:bCs w:val="0"/>
                <w:color w:val="1f2937"/>
                <w:sz w:val="13"/>
                <w:szCs w:val="13"/>
                <w:rtl w:val="0"/>
              </w:rPr>
              <w:t xml:space="preserve">Correct state/local range/history rules resolved</w:t>
            </w:r>
            <w:r w:rsidDel="00000000" w:rsidR="00000000" w:rsidRPr="00000000">
              <w:rPr>
                <w:rtl w:val="0"/>
              </w:rPr>
            </w:r>
          </w:p>
        </w:tc>
      </w:tr>
      <w:tr>
        <w:trPr>
          <w:cantSplit w:val="1"/>
          <w:tblHeader w:val="0"/>
        </w:trPr>
        <w:tc>
          <w:tcPr>
            <w:shd w:fill="f3f6f7" w:val="clear"/>
            <w:tcMar>
              <w:top w:w="65.0" w:type="dxa"/>
              <w:bottom w:w="65.0" w:type="dxa"/>
            </w:tcMar>
            <w:vAlign w:val="center"/>
          </w:tcPr>
          <w:p w:rsidR="00000000" w:rsidDel="00000000" w:rsidP="00000000" w:rsidRDefault="00000000" w:rsidRPr="00000000" w14:paraId="00000314">
            <w:pPr>
              <w:rPr/>
            </w:pPr>
            <w:r w:rsidDel="00000000" w:rsidR="00000000" w:rsidRPr="00000000">
              <w:rPr>
                <w:rFonts w:ascii="Aptos" w:cs="Aptos" w:eastAsia="Aptos" w:hAnsi="Aptos"/>
                <w:b w:val="1"/>
                <w:bCs w:val="1"/>
                <w:color w:val="1f2937"/>
                <w:sz w:val="13"/>
                <w:szCs w:val="13"/>
                <w:rtl w:val="0"/>
              </w:rPr>
              <w:t xml:space="preserve">AT-03</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315">
            <w:pPr>
              <w:rPr/>
            </w:pPr>
            <w:r w:rsidDel="00000000" w:rsidR="00000000" w:rsidRPr="00000000">
              <w:rPr>
                <w:rFonts w:ascii="Aptos" w:cs="Aptos" w:eastAsia="Aptos" w:hAnsi="Aptos"/>
                <w:b w:val="0"/>
                <w:bCs w:val="0"/>
                <w:color w:val="1f2937"/>
                <w:sz w:val="13"/>
                <w:szCs w:val="13"/>
                <w:rtl w:val="0"/>
              </w:rPr>
              <w:t xml:space="preserve">EU transposition</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316">
            <w:pPr>
              <w:rPr/>
            </w:pPr>
            <w:r w:rsidDel="00000000" w:rsidR="00000000" w:rsidRPr="00000000">
              <w:rPr>
                <w:rFonts w:ascii="Aptos" w:cs="Aptos" w:eastAsia="Aptos" w:hAnsi="Aptos"/>
                <w:b w:val="0"/>
                <w:bCs w:val="0"/>
                <w:color w:val="1f2937"/>
                <w:sz w:val="13"/>
                <w:szCs w:val="13"/>
                <w:rtl w:val="0"/>
              </w:rPr>
              <w:t xml:space="preserve">Employee in EU Member State</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317">
            <w:pPr>
              <w:rPr/>
            </w:pPr>
            <w:r w:rsidDel="00000000" w:rsidR="00000000" w:rsidRPr="00000000">
              <w:rPr>
                <w:rFonts w:ascii="Aptos" w:cs="Aptos" w:eastAsia="Aptos" w:hAnsi="Aptos"/>
                <w:b w:val="0"/>
                <w:bCs w:val="0"/>
                <w:color w:val="1f2937"/>
                <w:sz w:val="13"/>
                <w:szCs w:val="13"/>
                <w:rtl w:val="0"/>
              </w:rPr>
              <w:t xml:space="preserve">National transposition record used, not generic directive alone</w:t>
            </w:r>
            <w:r w:rsidDel="00000000" w:rsidR="00000000" w:rsidRPr="00000000">
              <w:rPr>
                <w:rtl w:val="0"/>
              </w:rPr>
            </w:r>
          </w:p>
        </w:tc>
      </w:tr>
      <w:tr>
        <w:trPr>
          <w:cantSplit w:val="1"/>
          <w:tblHeader w:val="0"/>
        </w:trPr>
        <w:tc>
          <w:tcPr>
            <w:shd w:fill="f3f6f7" w:val="clear"/>
            <w:tcMar>
              <w:top w:w="65.0" w:type="dxa"/>
              <w:bottom w:w="65.0" w:type="dxa"/>
            </w:tcMar>
            <w:vAlign w:val="center"/>
          </w:tcPr>
          <w:p w:rsidR="00000000" w:rsidDel="00000000" w:rsidP="00000000" w:rsidRDefault="00000000" w:rsidRPr="00000000" w14:paraId="00000318">
            <w:pPr>
              <w:rPr/>
            </w:pPr>
            <w:r w:rsidDel="00000000" w:rsidR="00000000" w:rsidRPr="00000000">
              <w:rPr>
                <w:rFonts w:ascii="Aptos" w:cs="Aptos" w:eastAsia="Aptos" w:hAnsi="Aptos"/>
                <w:b w:val="1"/>
                <w:bCs w:val="1"/>
                <w:color w:val="1f2937"/>
                <w:sz w:val="13"/>
                <w:szCs w:val="13"/>
                <w:rtl w:val="0"/>
              </w:rPr>
              <w:t xml:space="preserve">AT-04</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319">
            <w:pPr>
              <w:rPr/>
            </w:pPr>
            <w:r w:rsidDel="00000000" w:rsidR="00000000" w:rsidRPr="00000000">
              <w:rPr>
                <w:rFonts w:ascii="Aptos" w:cs="Aptos" w:eastAsia="Aptos" w:hAnsi="Aptos"/>
                <w:b w:val="0"/>
                <w:bCs w:val="0"/>
                <w:color w:val="1f2937"/>
                <w:sz w:val="13"/>
                <w:szCs w:val="13"/>
                <w:rtl w:val="0"/>
              </w:rPr>
              <w:t xml:space="preserve">Historical range</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31A">
            <w:pPr>
              <w:rPr/>
            </w:pPr>
            <w:r w:rsidDel="00000000" w:rsidR="00000000" w:rsidRPr="00000000">
              <w:rPr>
                <w:rFonts w:ascii="Aptos" w:cs="Aptos" w:eastAsia="Aptos" w:hAnsi="Aptos"/>
                <w:b w:val="0"/>
                <w:bCs w:val="0"/>
                <w:color w:val="1f2937"/>
                <w:sz w:val="13"/>
                <w:szCs w:val="13"/>
                <w:rtl w:val="0"/>
              </w:rPr>
              <w:t xml:space="preserve">Query as-of prior year</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31B">
            <w:pPr>
              <w:rPr/>
            </w:pPr>
            <w:r w:rsidDel="00000000" w:rsidR="00000000" w:rsidRPr="00000000">
              <w:rPr>
                <w:rFonts w:ascii="Aptos" w:cs="Aptos" w:eastAsia="Aptos" w:hAnsi="Aptos"/>
                <w:b w:val="0"/>
                <w:bCs w:val="0"/>
                <w:color w:val="1f2937"/>
                <w:sz w:val="13"/>
                <w:szCs w:val="13"/>
                <w:rtl w:val="0"/>
              </w:rPr>
              <w:t xml:space="preserve">Historical structure/version returned</w:t>
            </w:r>
            <w:r w:rsidDel="00000000" w:rsidR="00000000" w:rsidRPr="00000000">
              <w:rPr>
                <w:rtl w:val="0"/>
              </w:rPr>
            </w:r>
          </w:p>
        </w:tc>
      </w:tr>
      <w:tr>
        <w:trPr>
          <w:cantSplit w:val="1"/>
          <w:tblHeader w:val="0"/>
        </w:trPr>
        <w:tc>
          <w:tcPr>
            <w:shd w:fill="f3f6f7" w:val="clear"/>
            <w:tcMar>
              <w:top w:w="65.0" w:type="dxa"/>
              <w:bottom w:w="65.0" w:type="dxa"/>
            </w:tcMar>
            <w:vAlign w:val="center"/>
          </w:tcPr>
          <w:p w:rsidR="00000000" w:rsidDel="00000000" w:rsidP="00000000" w:rsidRDefault="00000000" w:rsidRPr="00000000" w14:paraId="0000031C">
            <w:pPr>
              <w:rPr/>
            </w:pPr>
            <w:r w:rsidDel="00000000" w:rsidR="00000000" w:rsidRPr="00000000">
              <w:rPr>
                <w:rFonts w:ascii="Aptos" w:cs="Aptos" w:eastAsia="Aptos" w:hAnsi="Aptos"/>
                <w:b w:val="1"/>
                <w:bCs w:val="1"/>
                <w:color w:val="1f2937"/>
                <w:sz w:val="13"/>
                <w:szCs w:val="13"/>
                <w:rtl w:val="0"/>
              </w:rPr>
              <w:t xml:space="preserve">AT-05</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31D">
            <w:pPr>
              <w:rPr/>
            </w:pPr>
            <w:r w:rsidDel="00000000" w:rsidR="00000000" w:rsidRPr="00000000">
              <w:rPr>
                <w:rFonts w:ascii="Aptos" w:cs="Aptos" w:eastAsia="Aptos" w:hAnsi="Aptos"/>
                <w:b w:val="0"/>
                <w:bCs w:val="0"/>
                <w:color w:val="1f2937"/>
                <w:sz w:val="13"/>
                <w:szCs w:val="13"/>
                <w:rtl w:val="0"/>
              </w:rPr>
              <w:t xml:space="preserve">Draft exclusion</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31E">
            <w:pPr>
              <w:rPr/>
            </w:pPr>
            <w:r w:rsidDel="00000000" w:rsidR="00000000" w:rsidRPr="00000000">
              <w:rPr>
                <w:rFonts w:ascii="Aptos" w:cs="Aptos" w:eastAsia="Aptos" w:hAnsi="Aptos"/>
                <w:b w:val="0"/>
                <w:bCs w:val="0"/>
                <w:color w:val="1f2937"/>
                <w:sz w:val="13"/>
                <w:szCs w:val="13"/>
                <w:rtl w:val="0"/>
              </w:rPr>
              <w:t xml:space="preserve">Draft pay policy exists</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31F">
            <w:pPr>
              <w:rPr/>
            </w:pPr>
            <w:r w:rsidDel="00000000" w:rsidR="00000000" w:rsidRPr="00000000">
              <w:rPr>
                <w:rFonts w:ascii="Aptos" w:cs="Aptos" w:eastAsia="Aptos" w:hAnsi="Aptos"/>
                <w:b w:val="0"/>
                <w:bCs w:val="0"/>
                <w:color w:val="1f2937"/>
                <w:sz w:val="13"/>
                <w:szCs w:val="13"/>
                <w:rtl w:val="0"/>
              </w:rPr>
              <w:t xml:space="preserve">Not retrievable by employee</w:t>
            </w:r>
            <w:r w:rsidDel="00000000" w:rsidR="00000000" w:rsidRPr="00000000">
              <w:rPr>
                <w:rtl w:val="0"/>
              </w:rPr>
            </w:r>
          </w:p>
        </w:tc>
      </w:tr>
      <w:tr>
        <w:trPr>
          <w:cantSplit w:val="1"/>
          <w:tblHeader w:val="0"/>
        </w:trPr>
        <w:tc>
          <w:tcPr>
            <w:shd w:fill="f3f6f7" w:val="clear"/>
            <w:tcMar>
              <w:top w:w="65.0" w:type="dxa"/>
              <w:bottom w:w="65.0" w:type="dxa"/>
            </w:tcMar>
            <w:vAlign w:val="center"/>
          </w:tcPr>
          <w:p w:rsidR="00000000" w:rsidDel="00000000" w:rsidP="00000000" w:rsidRDefault="00000000" w:rsidRPr="00000000" w14:paraId="00000320">
            <w:pPr>
              <w:rPr/>
            </w:pPr>
            <w:r w:rsidDel="00000000" w:rsidR="00000000" w:rsidRPr="00000000">
              <w:rPr>
                <w:rFonts w:ascii="Aptos" w:cs="Aptos" w:eastAsia="Aptos" w:hAnsi="Aptos"/>
                <w:b w:val="1"/>
                <w:bCs w:val="1"/>
                <w:color w:val="1f2937"/>
                <w:sz w:val="13"/>
                <w:szCs w:val="13"/>
                <w:rtl w:val="0"/>
              </w:rPr>
              <w:t xml:space="preserve">AT-06</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321">
            <w:pPr>
              <w:rPr/>
            </w:pPr>
            <w:r w:rsidDel="00000000" w:rsidR="00000000" w:rsidRPr="00000000">
              <w:rPr>
                <w:rFonts w:ascii="Aptos" w:cs="Aptos" w:eastAsia="Aptos" w:hAnsi="Aptos"/>
                <w:b w:val="0"/>
                <w:bCs w:val="0"/>
                <w:color w:val="1f2937"/>
                <w:sz w:val="13"/>
                <w:szCs w:val="13"/>
                <w:rtl w:val="0"/>
              </w:rPr>
              <w:t xml:space="preserve">Personal salary isolation</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322">
            <w:pPr>
              <w:rPr/>
            </w:pPr>
            <w:r w:rsidDel="00000000" w:rsidR="00000000" w:rsidRPr="00000000">
              <w:rPr>
                <w:rFonts w:ascii="Aptos" w:cs="Aptos" w:eastAsia="Aptos" w:hAnsi="Aptos"/>
                <w:b w:val="0"/>
                <w:bCs w:val="0"/>
                <w:color w:val="1f2937"/>
                <w:sz w:val="13"/>
                <w:szCs w:val="13"/>
                <w:rtl w:val="0"/>
              </w:rPr>
              <w:t xml:space="preserve">General RAG asks “what is my salary?”</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323">
            <w:pPr>
              <w:rPr/>
            </w:pPr>
            <w:r w:rsidDel="00000000" w:rsidR="00000000" w:rsidRPr="00000000">
              <w:rPr>
                <w:rFonts w:ascii="Aptos" w:cs="Aptos" w:eastAsia="Aptos" w:hAnsi="Aptos"/>
                <w:b w:val="0"/>
                <w:bCs w:val="0"/>
                <w:color w:val="1f2937"/>
                <w:sz w:val="13"/>
                <w:szCs w:val="13"/>
                <w:rtl w:val="0"/>
              </w:rPr>
              <w:t xml:space="preserve">Routes to secure personal API; does not search vectors</w:t>
            </w:r>
            <w:r w:rsidDel="00000000" w:rsidR="00000000" w:rsidRPr="00000000">
              <w:rPr>
                <w:rtl w:val="0"/>
              </w:rPr>
            </w:r>
          </w:p>
        </w:tc>
      </w:tr>
      <w:tr>
        <w:trPr>
          <w:cantSplit w:val="1"/>
          <w:tblHeader w:val="0"/>
        </w:trPr>
        <w:tc>
          <w:tcPr>
            <w:shd w:fill="f3f6f7" w:val="clear"/>
            <w:tcMar>
              <w:top w:w="65.0" w:type="dxa"/>
              <w:bottom w:w="65.0" w:type="dxa"/>
            </w:tcMar>
            <w:vAlign w:val="center"/>
          </w:tcPr>
          <w:p w:rsidR="00000000" w:rsidDel="00000000" w:rsidP="00000000" w:rsidRDefault="00000000" w:rsidRPr="00000000" w14:paraId="00000324">
            <w:pPr>
              <w:rPr/>
            </w:pPr>
            <w:r w:rsidDel="00000000" w:rsidR="00000000" w:rsidRPr="00000000">
              <w:rPr>
                <w:rFonts w:ascii="Aptos" w:cs="Aptos" w:eastAsia="Aptos" w:hAnsi="Aptos"/>
                <w:b w:val="1"/>
                <w:bCs w:val="1"/>
                <w:color w:val="1f2937"/>
                <w:sz w:val="13"/>
                <w:szCs w:val="13"/>
                <w:rtl w:val="0"/>
              </w:rPr>
              <w:t xml:space="preserve">AT-07</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325">
            <w:pPr>
              <w:rPr/>
            </w:pPr>
            <w:r w:rsidDel="00000000" w:rsidR="00000000" w:rsidRPr="00000000">
              <w:rPr>
                <w:rFonts w:ascii="Aptos" w:cs="Aptos" w:eastAsia="Aptos" w:hAnsi="Aptos"/>
                <w:b w:val="0"/>
                <w:bCs w:val="0"/>
                <w:color w:val="1f2937"/>
                <w:sz w:val="13"/>
                <w:szCs w:val="13"/>
                <w:rtl w:val="0"/>
              </w:rPr>
              <w:t xml:space="preserve">Cross-tenant</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326">
            <w:pPr>
              <w:rPr/>
            </w:pPr>
            <w:r w:rsidDel="00000000" w:rsidR="00000000" w:rsidRPr="00000000">
              <w:rPr>
                <w:rFonts w:ascii="Aptos" w:cs="Aptos" w:eastAsia="Aptos" w:hAnsi="Aptos"/>
                <w:b w:val="0"/>
                <w:bCs w:val="0"/>
                <w:color w:val="1f2937"/>
                <w:sz w:val="13"/>
                <w:szCs w:val="13"/>
                <w:rtl w:val="0"/>
              </w:rPr>
              <w:t xml:space="preserve">Tenant A query</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327">
            <w:pPr>
              <w:rPr/>
            </w:pPr>
            <w:r w:rsidDel="00000000" w:rsidR="00000000" w:rsidRPr="00000000">
              <w:rPr>
                <w:rFonts w:ascii="Aptos" w:cs="Aptos" w:eastAsia="Aptos" w:hAnsi="Aptos"/>
                <w:b w:val="0"/>
                <w:bCs w:val="0"/>
                <w:color w:val="1f2937"/>
                <w:sz w:val="13"/>
                <w:szCs w:val="13"/>
                <w:rtl w:val="0"/>
              </w:rPr>
              <w:t xml:space="preserve">No Tenant B policy or pay data enters candidates</w:t>
            </w:r>
            <w:r w:rsidDel="00000000" w:rsidR="00000000" w:rsidRPr="00000000">
              <w:rPr>
                <w:rtl w:val="0"/>
              </w:rPr>
            </w:r>
          </w:p>
        </w:tc>
      </w:tr>
      <w:tr>
        <w:trPr>
          <w:cantSplit w:val="1"/>
          <w:tblHeader w:val="0"/>
        </w:trPr>
        <w:tc>
          <w:tcPr>
            <w:shd w:fill="f3f6f7" w:val="clear"/>
            <w:tcMar>
              <w:top w:w="65.0" w:type="dxa"/>
              <w:bottom w:w="65.0" w:type="dxa"/>
            </w:tcMar>
            <w:vAlign w:val="center"/>
          </w:tcPr>
          <w:p w:rsidR="00000000" w:rsidDel="00000000" w:rsidP="00000000" w:rsidRDefault="00000000" w:rsidRPr="00000000" w14:paraId="00000328">
            <w:pPr>
              <w:rPr/>
            </w:pPr>
            <w:r w:rsidDel="00000000" w:rsidR="00000000" w:rsidRPr="00000000">
              <w:rPr>
                <w:rFonts w:ascii="Aptos" w:cs="Aptos" w:eastAsia="Aptos" w:hAnsi="Aptos"/>
                <w:b w:val="1"/>
                <w:bCs w:val="1"/>
                <w:color w:val="1f2937"/>
                <w:sz w:val="13"/>
                <w:szCs w:val="13"/>
                <w:rtl w:val="0"/>
              </w:rPr>
              <w:t xml:space="preserve">AT-08</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329">
            <w:pPr>
              <w:rPr/>
            </w:pPr>
            <w:r w:rsidDel="00000000" w:rsidR="00000000" w:rsidRPr="00000000">
              <w:rPr>
                <w:rFonts w:ascii="Aptos" w:cs="Aptos" w:eastAsia="Aptos" w:hAnsi="Aptos"/>
                <w:b w:val="0"/>
                <w:bCs w:val="0"/>
                <w:color w:val="1f2937"/>
                <w:sz w:val="13"/>
                <w:szCs w:val="13"/>
                <w:rtl w:val="0"/>
              </w:rPr>
              <w:t xml:space="preserve">Pay discussion</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32A">
            <w:pPr>
              <w:rPr/>
            </w:pPr>
            <w:r w:rsidDel="00000000" w:rsidR="00000000" w:rsidRPr="00000000">
              <w:rPr>
                <w:rFonts w:ascii="Aptos" w:cs="Aptos" w:eastAsia="Aptos" w:hAnsi="Aptos"/>
                <w:b w:val="0"/>
                <w:bCs w:val="0"/>
                <w:color w:val="1f2937"/>
                <w:sz w:val="13"/>
                <w:szCs w:val="13"/>
                <w:rtl w:val="0"/>
              </w:rPr>
              <w:t xml:space="preserve">Employee asks if salary discussion is prohibited</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32B">
            <w:pPr>
              <w:rPr/>
            </w:pPr>
            <w:r w:rsidDel="00000000" w:rsidR="00000000" w:rsidRPr="00000000">
              <w:rPr>
                <w:rFonts w:ascii="Aptos" w:cs="Aptos" w:eastAsia="Aptos" w:hAnsi="Aptos"/>
                <w:b w:val="0"/>
                <w:bCs w:val="0"/>
                <w:color w:val="1f2937"/>
                <w:sz w:val="13"/>
                <w:szCs w:val="13"/>
                <w:rtl w:val="0"/>
              </w:rPr>
              <w:t xml:space="preserve">Protected-rights rule checked before answer</w:t>
            </w:r>
            <w:r w:rsidDel="00000000" w:rsidR="00000000" w:rsidRPr="00000000">
              <w:rPr>
                <w:rtl w:val="0"/>
              </w:rPr>
            </w:r>
          </w:p>
        </w:tc>
      </w:tr>
      <w:tr>
        <w:trPr>
          <w:cantSplit w:val="1"/>
          <w:tblHeader w:val="0"/>
        </w:trPr>
        <w:tc>
          <w:tcPr>
            <w:shd w:fill="f3f6f7" w:val="clear"/>
            <w:tcMar>
              <w:top w:w="65.0" w:type="dxa"/>
              <w:bottom w:w="65.0" w:type="dxa"/>
            </w:tcMar>
            <w:vAlign w:val="center"/>
          </w:tcPr>
          <w:p w:rsidR="00000000" w:rsidDel="00000000" w:rsidP="00000000" w:rsidRDefault="00000000" w:rsidRPr="00000000" w14:paraId="0000032C">
            <w:pPr>
              <w:rPr/>
            </w:pPr>
            <w:r w:rsidDel="00000000" w:rsidR="00000000" w:rsidRPr="00000000">
              <w:rPr>
                <w:rFonts w:ascii="Aptos" w:cs="Aptos" w:eastAsia="Aptos" w:hAnsi="Aptos"/>
                <w:b w:val="1"/>
                <w:bCs w:val="1"/>
                <w:color w:val="1f2937"/>
                <w:sz w:val="13"/>
                <w:szCs w:val="13"/>
                <w:rtl w:val="0"/>
              </w:rPr>
              <w:t xml:space="preserve">AT-09</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32D">
            <w:pPr>
              <w:rPr/>
            </w:pPr>
            <w:r w:rsidDel="00000000" w:rsidR="00000000" w:rsidRPr="00000000">
              <w:rPr>
                <w:rFonts w:ascii="Aptos" w:cs="Aptos" w:eastAsia="Aptos" w:hAnsi="Aptos"/>
                <w:b w:val="0"/>
                <w:bCs w:val="0"/>
                <w:color w:val="1f2937"/>
                <w:sz w:val="13"/>
                <w:szCs w:val="13"/>
                <w:rtl w:val="0"/>
              </w:rPr>
              <w:t xml:space="preserve">Equal pay allegation</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32E">
            <w:pPr>
              <w:rPr/>
            </w:pPr>
            <w:r w:rsidDel="00000000" w:rsidR="00000000" w:rsidRPr="00000000">
              <w:rPr>
                <w:rFonts w:ascii="Aptos" w:cs="Aptos" w:eastAsia="Aptos" w:hAnsi="Aptos"/>
                <w:b w:val="0"/>
                <w:bCs w:val="0"/>
                <w:color w:val="1f2937"/>
                <w:sz w:val="13"/>
                <w:szCs w:val="13"/>
                <w:rtl w:val="0"/>
              </w:rPr>
              <w:t xml:space="preserve">Employee alleges sex-based underpayment</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32F">
            <w:pPr>
              <w:rPr/>
            </w:pPr>
            <w:r w:rsidDel="00000000" w:rsidR="00000000" w:rsidRPr="00000000">
              <w:rPr>
                <w:rFonts w:ascii="Aptos" w:cs="Aptos" w:eastAsia="Aptos" w:hAnsi="Aptos"/>
                <w:b w:val="0"/>
                <w:bCs w:val="0"/>
                <w:color w:val="1f2937"/>
                <w:sz w:val="13"/>
                <w:szCs w:val="13"/>
                <w:rtl w:val="0"/>
              </w:rPr>
              <w:t xml:space="preserve">No liability conclusion; rights/process/escalation</w:t>
            </w:r>
            <w:r w:rsidDel="00000000" w:rsidR="00000000" w:rsidRPr="00000000">
              <w:rPr>
                <w:rtl w:val="0"/>
              </w:rPr>
            </w:r>
          </w:p>
        </w:tc>
      </w:tr>
      <w:tr>
        <w:trPr>
          <w:cantSplit w:val="1"/>
          <w:tblHeader w:val="0"/>
        </w:trPr>
        <w:tc>
          <w:tcPr>
            <w:shd w:fill="f3f6f7" w:val="clear"/>
            <w:tcMar>
              <w:top w:w="65.0" w:type="dxa"/>
              <w:bottom w:w="65.0" w:type="dxa"/>
            </w:tcMar>
            <w:vAlign w:val="center"/>
          </w:tcPr>
          <w:p w:rsidR="00000000" w:rsidDel="00000000" w:rsidP="00000000" w:rsidRDefault="00000000" w:rsidRPr="00000000" w14:paraId="00000330">
            <w:pPr>
              <w:rPr/>
            </w:pPr>
            <w:r w:rsidDel="00000000" w:rsidR="00000000" w:rsidRPr="00000000">
              <w:rPr>
                <w:rFonts w:ascii="Aptos" w:cs="Aptos" w:eastAsia="Aptos" w:hAnsi="Aptos"/>
                <w:b w:val="1"/>
                <w:bCs w:val="1"/>
                <w:color w:val="1f2937"/>
                <w:sz w:val="13"/>
                <w:szCs w:val="13"/>
                <w:rtl w:val="0"/>
              </w:rPr>
              <w:t xml:space="preserve">AT-10</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331">
            <w:pPr>
              <w:rPr/>
            </w:pPr>
            <w:r w:rsidDel="00000000" w:rsidR="00000000" w:rsidRPr="00000000">
              <w:rPr>
                <w:rFonts w:ascii="Aptos" w:cs="Aptos" w:eastAsia="Aptos" w:hAnsi="Aptos"/>
                <w:b w:val="0"/>
                <w:bCs w:val="0"/>
                <w:color w:val="1f2937"/>
                <w:sz w:val="13"/>
                <w:szCs w:val="13"/>
                <w:rtl w:val="0"/>
              </w:rPr>
              <w:t xml:space="preserve">Manager raise request</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332">
            <w:pPr>
              <w:rPr/>
            </w:pPr>
            <w:r w:rsidDel="00000000" w:rsidR="00000000" w:rsidRPr="00000000">
              <w:rPr>
                <w:rFonts w:ascii="Aptos" w:cs="Aptos" w:eastAsia="Aptos" w:hAnsi="Aptos"/>
                <w:b w:val="0"/>
                <w:bCs w:val="0"/>
                <w:color w:val="1f2937"/>
                <w:sz w:val="13"/>
                <w:szCs w:val="13"/>
                <w:rtl w:val="0"/>
              </w:rPr>
              <w:t xml:space="preserve">Manager asks AI for raise amount</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333">
            <w:pPr>
              <w:rPr/>
            </w:pPr>
            <w:r w:rsidDel="00000000" w:rsidR="00000000" w:rsidRPr="00000000">
              <w:rPr>
                <w:rFonts w:ascii="Aptos" w:cs="Aptos" w:eastAsia="Aptos" w:hAnsi="Aptos"/>
                <w:b w:val="0"/>
                <w:bCs w:val="0"/>
                <w:color w:val="1f2937"/>
                <w:sz w:val="13"/>
                <w:szCs w:val="13"/>
                <w:rtl w:val="0"/>
              </w:rPr>
              <w:t xml:space="preserve">Autonomous amount recommendation blocked</w:t>
            </w:r>
            <w:r w:rsidDel="00000000" w:rsidR="00000000" w:rsidRPr="00000000">
              <w:rPr>
                <w:rtl w:val="0"/>
              </w:rPr>
            </w:r>
          </w:p>
        </w:tc>
      </w:tr>
      <w:tr>
        <w:trPr>
          <w:cantSplit w:val="1"/>
          <w:tblHeader w:val="0"/>
        </w:trPr>
        <w:tc>
          <w:tcPr>
            <w:shd w:fill="f3f6f7" w:val="clear"/>
            <w:tcMar>
              <w:top w:w="65.0" w:type="dxa"/>
              <w:bottom w:w="65.0" w:type="dxa"/>
            </w:tcMar>
            <w:vAlign w:val="center"/>
          </w:tcPr>
          <w:p w:rsidR="00000000" w:rsidDel="00000000" w:rsidP="00000000" w:rsidRDefault="00000000" w:rsidRPr="00000000" w14:paraId="00000334">
            <w:pPr>
              <w:rPr/>
            </w:pPr>
            <w:r w:rsidDel="00000000" w:rsidR="00000000" w:rsidRPr="00000000">
              <w:rPr>
                <w:rFonts w:ascii="Aptos" w:cs="Aptos" w:eastAsia="Aptos" w:hAnsi="Aptos"/>
                <w:b w:val="1"/>
                <w:bCs w:val="1"/>
                <w:color w:val="1f2937"/>
                <w:sz w:val="13"/>
                <w:szCs w:val="13"/>
                <w:rtl w:val="0"/>
              </w:rPr>
              <w:t xml:space="preserve">AT-11</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335">
            <w:pPr>
              <w:rPr/>
            </w:pPr>
            <w:r w:rsidDel="00000000" w:rsidR="00000000" w:rsidRPr="00000000">
              <w:rPr>
                <w:rFonts w:ascii="Aptos" w:cs="Aptos" w:eastAsia="Aptos" w:hAnsi="Aptos"/>
                <w:b w:val="0"/>
                <w:bCs w:val="0"/>
                <w:color w:val="1f2937"/>
                <w:sz w:val="13"/>
                <w:szCs w:val="13"/>
                <w:rtl w:val="0"/>
              </w:rPr>
              <w:t xml:space="preserve">Benefit statutory character</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336">
            <w:pPr>
              <w:rPr/>
            </w:pPr>
            <w:r w:rsidDel="00000000" w:rsidR="00000000" w:rsidRPr="00000000">
              <w:rPr>
                <w:rFonts w:ascii="Aptos" w:cs="Aptos" w:eastAsia="Aptos" w:hAnsi="Aptos"/>
                <w:b w:val="0"/>
                <w:bCs w:val="0"/>
                <w:color w:val="1f2937"/>
                <w:sz w:val="13"/>
                <w:szCs w:val="13"/>
                <w:rtl w:val="0"/>
              </w:rPr>
              <w:t xml:space="preserve">Employer health perk asked about</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337">
            <w:pPr>
              <w:rPr/>
            </w:pPr>
            <w:r w:rsidDel="00000000" w:rsidR="00000000" w:rsidRPr="00000000">
              <w:rPr>
                <w:rFonts w:ascii="Aptos" w:cs="Aptos" w:eastAsia="Aptos" w:hAnsi="Aptos"/>
                <w:b w:val="0"/>
                <w:bCs w:val="0"/>
                <w:color w:val="1f2937"/>
                <w:sz w:val="13"/>
                <w:szCs w:val="13"/>
                <w:rtl w:val="0"/>
              </w:rPr>
              <w:t xml:space="preserve">Does not call it statutory unless rule says so</w:t>
            </w:r>
            <w:r w:rsidDel="00000000" w:rsidR="00000000" w:rsidRPr="00000000">
              <w:rPr>
                <w:rtl w:val="0"/>
              </w:rPr>
            </w:r>
          </w:p>
        </w:tc>
      </w:tr>
      <w:tr>
        <w:trPr>
          <w:cantSplit w:val="1"/>
          <w:tblHeader w:val="0"/>
        </w:trPr>
        <w:tc>
          <w:tcPr>
            <w:shd w:fill="f3f6f7" w:val="clear"/>
            <w:tcMar>
              <w:top w:w="65.0" w:type="dxa"/>
              <w:bottom w:w="65.0" w:type="dxa"/>
            </w:tcMar>
            <w:vAlign w:val="center"/>
          </w:tcPr>
          <w:p w:rsidR="00000000" w:rsidDel="00000000" w:rsidP="00000000" w:rsidRDefault="00000000" w:rsidRPr="00000000" w14:paraId="00000338">
            <w:pPr>
              <w:rPr/>
            </w:pPr>
            <w:r w:rsidDel="00000000" w:rsidR="00000000" w:rsidRPr="00000000">
              <w:rPr>
                <w:rFonts w:ascii="Aptos" w:cs="Aptos" w:eastAsia="Aptos" w:hAnsi="Aptos"/>
                <w:b w:val="1"/>
                <w:bCs w:val="1"/>
                <w:color w:val="1f2937"/>
                <w:sz w:val="13"/>
                <w:szCs w:val="13"/>
                <w:rtl w:val="0"/>
              </w:rPr>
              <w:t xml:space="preserve">AT-12</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339">
            <w:pPr>
              <w:rPr/>
            </w:pPr>
            <w:r w:rsidDel="00000000" w:rsidR="00000000" w:rsidRPr="00000000">
              <w:rPr>
                <w:rFonts w:ascii="Aptos" w:cs="Aptos" w:eastAsia="Aptos" w:hAnsi="Aptos"/>
                <w:b w:val="0"/>
                <w:bCs w:val="0"/>
                <w:color w:val="1f2937"/>
                <w:sz w:val="13"/>
                <w:szCs w:val="13"/>
                <w:rtl w:val="0"/>
              </w:rPr>
              <w:t xml:space="preserve">Benefit eligibility</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33A">
            <w:pPr>
              <w:rPr/>
            </w:pPr>
            <w:r w:rsidDel="00000000" w:rsidR="00000000" w:rsidRPr="00000000">
              <w:rPr>
                <w:rFonts w:ascii="Aptos" w:cs="Aptos" w:eastAsia="Aptos" w:hAnsi="Aptos"/>
                <w:b w:val="0"/>
                <w:bCs w:val="0"/>
                <w:color w:val="1f2937"/>
                <w:sz w:val="13"/>
                <w:szCs w:val="13"/>
                <w:rtl w:val="0"/>
              </w:rPr>
              <w:t xml:space="preserve">Part-time employee asks plan eligibility</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33B">
            <w:pPr>
              <w:rPr/>
            </w:pPr>
            <w:r w:rsidDel="00000000" w:rsidR="00000000" w:rsidRPr="00000000">
              <w:rPr>
                <w:rFonts w:ascii="Aptos" w:cs="Aptos" w:eastAsia="Aptos" w:hAnsi="Aptos"/>
                <w:b w:val="0"/>
                <w:bCs w:val="0"/>
                <w:color w:val="1f2937"/>
                <w:sz w:val="13"/>
                <w:szCs w:val="13"/>
                <w:rtl w:val="0"/>
              </w:rPr>
              <w:t xml:space="preserve">Eligibility engine result + source, not prose guess</w:t>
            </w:r>
            <w:r w:rsidDel="00000000" w:rsidR="00000000" w:rsidRPr="00000000">
              <w:rPr>
                <w:rtl w:val="0"/>
              </w:rPr>
            </w:r>
          </w:p>
        </w:tc>
      </w:tr>
      <w:tr>
        <w:trPr>
          <w:cantSplit w:val="1"/>
          <w:tblHeader w:val="0"/>
        </w:trPr>
        <w:tc>
          <w:tcPr>
            <w:shd w:fill="f3f6f7" w:val="clear"/>
            <w:tcMar>
              <w:top w:w="65.0" w:type="dxa"/>
              <w:bottom w:w="65.0" w:type="dxa"/>
            </w:tcMar>
            <w:vAlign w:val="center"/>
          </w:tcPr>
          <w:p w:rsidR="00000000" w:rsidDel="00000000" w:rsidP="00000000" w:rsidRDefault="00000000" w:rsidRPr="00000000" w14:paraId="0000033C">
            <w:pPr>
              <w:rPr/>
            </w:pPr>
            <w:r w:rsidDel="00000000" w:rsidR="00000000" w:rsidRPr="00000000">
              <w:rPr>
                <w:rFonts w:ascii="Aptos" w:cs="Aptos" w:eastAsia="Aptos" w:hAnsi="Aptos"/>
                <w:b w:val="1"/>
                <w:bCs w:val="1"/>
                <w:color w:val="1f2937"/>
                <w:sz w:val="13"/>
                <w:szCs w:val="13"/>
                <w:rtl w:val="0"/>
              </w:rPr>
              <w:t xml:space="preserve">AT-13</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33D">
            <w:pPr>
              <w:rPr/>
            </w:pPr>
            <w:r w:rsidDel="00000000" w:rsidR="00000000" w:rsidRPr="00000000">
              <w:rPr>
                <w:rFonts w:ascii="Aptos" w:cs="Aptos" w:eastAsia="Aptos" w:hAnsi="Aptos"/>
                <w:b w:val="0"/>
                <w:bCs w:val="0"/>
                <w:color w:val="1f2937"/>
                <w:sz w:val="13"/>
                <w:szCs w:val="13"/>
                <w:rtl w:val="0"/>
              </w:rPr>
              <w:t xml:space="preserve">Plan-year change</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33E">
            <w:pPr>
              <w:rPr/>
            </w:pPr>
            <w:r w:rsidDel="00000000" w:rsidR="00000000" w:rsidRPr="00000000">
              <w:rPr>
                <w:rFonts w:ascii="Aptos" w:cs="Aptos" w:eastAsia="Aptos" w:hAnsi="Aptos"/>
                <w:b w:val="0"/>
                <w:bCs w:val="0"/>
                <w:color w:val="1f2937"/>
                <w:sz w:val="13"/>
                <w:szCs w:val="13"/>
                <w:rtl w:val="0"/>
              </w:rPr>
              <w:t xml:space="preserve">2027 plan published future-effective</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33F">
            <w:pPr>
              <w:rPr/>
            </w:pPr>
            <w:r w:rsidDel="00000000" w:rsidR="00000000" w:rsidRPr="00000000">
              <w:rPr>
                <w:rFonts w:ascii="Aptos" w:cs="Aptos" w:eastAsia="Aptos" w:hAnsi="Aptos"/>
                <w:b w:val="0"/>
                <w:bCs w:val="0"/>
                <w:color w:val="1f2937"/>
                <w:sz w:val="13"/>
                <w:szCs w:val="13"/>
                <w:rtl w:val="0"/>
              </w:rPr>
              <w:t xml:space="preserve">2026 user still sees current 2026 plan</w:t>
            </w:r>
            <w:r w:rsidDel="00000000" w:rsidR="00000000" w:rsidRPr="00000000">
              <w:rPr>
                <w:rtl w:val="0"/>
              </w:rPr>
            </w:r>
          </w:p>
        </w:tc>
      </w:tr>
      <w:tr>
        <w:trPr>
          <w:cantSplit w:val="1"/>
          <w:tblHeader w:val="0"/>
        </w:trPr>
        <w:tc>
          <w:tcPr>
            <w:shd w:fill="f3f6f7" w:val="clear"/>
            <w:tcMar>
              <w:top w:w="65.0" w:type="dxa"/>
              <w:bottom w:w="65.0" w:type="dxa"/>
            </w:tcMar>
            <w:vAlign w:val="center"/>
          </w:tcPr>
          <w:p w:rsidR="00000000" w:rsidDel="00000000" w:rsidP="00000000" w:rsidRDefault="00000000" w:rsidRPr="00000000" w14:paraId="00000340">
            <w:pPr>
              <w:rPr/>
            </w:pPr>
            <w:r w:rsidDel="00000000" w:rsidR="00000000" w:rsidRPr="00000000">
              <w:rPr>
                <w:rFonts w:ascii="Aptos" w:cs="Aptos" w:eastAsia="Aptos" w:hAnsi="Aptos"/>
                <w:b w:val="1"/>
                <w:bCs w:val="1"/>
                <w:color w:val="1f2937"/>
                <w:sz w:val="13"/>
                <w:szCs w:val="13"/>
                <w:rtl w:val="0"/>
              </w:rPr>
              <w:t xml:space="preserve">AT-14</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341">
            <w:pPr>
              <w:rPr/>
            </w:pPr>
            <w:r w:rsidDel="00000000" w:rsidR="00000000" w:rsidRPr="00000000">
              <w:rPr>
                <w:rFonts w:ascii="Aptos" w:cs="Aptos" w:eastAsia="Aptos" w:hAnsi="Aptos"/>
                <w:b w:val="0"/>
                <w:bCs w:val="0"/>
                <w:color w:val="1f2937"/>
                <w:sz w:val="13"/>
                <w:szCs w:val="13"/>
                <w:rtl w:val="0"/>
              </w:rPr>
              <w:t xml:space="preserve">Auto-enrollment</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342">
            <w:pPr>
              <w:rPr/>
            </w:pPr>
            <w:r w:rsidDel="00000000" w:rsidR="00000000" w:rsidRPr="00000000">
              <w:rPr>
                <w:rFonts w:ascii="Aptos" w:cs="Aptos" w:eastAsia="Aptos" w:hAnsi="Aptos"/>
                <w:b w:val="0"/>
                <w:bCs w:val="0"/>
                <w:color w:val="1f2937"/>
                <w:sz w:val="13"/>
                <w:szCs w:val="13"/>
                <w:rtl w:val="0"/>
              </w:rPr>
              <w:t xml:space="preserve">Jurisdiction requires pension auto-enrollment</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343">
            <w:pPr>
              <w:rPr/>
            </w:pPr>
            <w:r w:rsidDel="00000000" w:rsidR="00000000" w:rsidRPr="00000000">
              <w:rPr>
                <w:rFonts w:ascii="Aptos" w:cs="Aptos" w:eastAsia="Aptos" w:hAnsi="Aptos"/>
                <w:b w:val="0"/>
                <w:bCs w:val="0"/>
                <w:color w:val="1f2937"/>
                <w:sz w:val="13"/>
                <w:szCs w:val="13"/>
                <w:rtl w:val="0"/>
              </w:rPr>
              <w:t xml:space="preserve">Correct rule state + opt-out/notice flow if applicable</w:t>
            </w:r>
            <w:r w:rsidDel="00000000" w:rsidR="00000000" w:rsidRPr="00000000">
              <w:rPr>
                <w:rtl w:val="0"/>
              </w:rPr>
            </w:r>
          </w:p>
        </w:tc>
      </w:tr>
      <w:tr>
        <w:trPr>
          <w:cantSplit w:val="1"/>
          <w:tblHeader w:val="0"/>
        </w:trPr>
        <w:tc>
          <w:tcPr>
            <w:shd w:fill="f3f6f7" w:val="clear"/>
            <w:tcMar>
              <w:top w:w="65.0" w:type="dxa"/>
              <w:bottom w:w="65.0" w:type="dxa"/>
            </w:tcMar>
            <w:vAlign w:val="center"/>
          </w:tcPr>
          <w:p w:rsidR="00000000" w:rsidDel="00000000" w:rsidP="00000000" w:rsidRDefault="00000000" w:rsidRPr="00000000" w14:paraId="00000344">
            <w:pPr>
              <w:rPr/>
            </w:pPr>
            <w:r w:rsidDel="00000000" w:rsidR="00000000" w:rsidRPr="00000000">
              <w:rPr>
                <w:rFonts w:ascii="Aptos" w:cs="Aptos" w:eastAsia="Aptos" w:hAnsi="Aptos"/>
                <w:b w:val="1"/>
                <w:bCs w:val="1"/>
                <w:color w:val="1f2937"/>
                <w:sz w:val="13"/>
                <w:szCs w:val="13"/>
                <w:rtl w:val="0"/>
              </w:rPr>
              <w:t xml:space="preserve">AT-15</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345">
            <w:pPr>
              <w:rPr/>
            </w:pPr>
            <w:r w:rsidDel="00000000" w:rsidR="00000000" w:rsidRPr="00000000">
              <w:rPr>
                <w:rFonts w:ascii="Aptos" w:cs="Aptos" w:eastAsia="Aptos" w:hAnsi="Aptos"/>
                <w:b w:val="0"/>
                <w:bCs w:val="0"/>
                <w:color w:val="1f2937"/>
                <w:sz w:val="13"/>
                <w:szCs w:val="13"/>
                <w:rtl w:val="0"/>
              </w:rPr>
              <w:t xml:space="preserve">Taxability</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346">
            <w:pPr>
              <w:rPr/>
            </w:pPr>
            <w:r w:rsidDel="00000000" w:rsidR="00000000" w:rsidRPr="00000000">
              <w:rPr>
                <w:rFonts w:ascii="Aptos" w:cs="Aptos" w:eastAsia="Aptos" w:hAnsi="Aptos"/>
                <w:b w:val="0"/>
                <w:bCs w:val="0"/>
                <w:color w:val="1f2937"/>
                <w:sz w:val="13"/>
                <w:szCs w:val="13"/>
                <w:rtl w:val="0"/>
              </w:rPr>
              <w:t xml:space="preserve">Employee asks if benefit is tax-free</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347">
            <w:pPr>
              <w:rPr/>
            </w:pPr>
            <w:r w:rsidDel="00000000" w:rsidR="00000000" w:rsidRPr="00000000">
              <w:rPr>
                <w:rFonts w:ascii="Aptos" w:cs="Aptos" w:eastAsia="Aptos" w:hAnsi="Aptos"/>
                <w:b w:val="0"/>
                <w:bCs w:val="0"/>
                <w:color w:val="1f2937"/>
                <w:sz w:val="13"/>
                <w:szCs w:val="13"/>
                <w:rtl w:val="0"/>
              </w:rPr>
              <w:t xml:space="preserve">Tax service/rule source used; no LLM calculation</w:t>
            </w:r>
            <w:r w:rsidDel="00000000" w:rsidR="00000000" w:rsidRPr="00000000">
              <w:rPr>
                <w:rtl w:val="0"/>
              </w:rPr>
            </w:r>
          </w:p>
        </w:tc>
      </w:tr>
      <w:tr>
        <w:trPr>
          <w:cantSplit w:val="1"/>
          <w:tblHeader w:val="0"/>
        </w:trPr>
        <w:tc>
          <w:tcPr>
            <w:shd w:fill="f3f6f7" w:val="clear"/>
            <w:tcMar>
              <w:top w:w="65.0" w:type="dxa"/>
              <w:bottom w:w="65.0" w:type="dxa"/>
            </w:tcMar>
            <w:vAlign w:val="center"/>
          </w:tcPr>
          <w:p w:rsidR="00000000" w:rsidDel="00000000" w:rsidP="00000000" w:rsidRDefault="00000000" w:rsidRPr="00000000" w14:paraId="00000348">
            <w:pPr>
              <w:rPr/>
            </w:pPr>
            <w:r w:rsidDel="00000000" w:rsidR="00000000" w:rsidRPr="00000000">
              <w:rPr>
                <w:rFonts w:ascii="Aptos" w:cs="Aptos" w:eastAsia="Aptos" w:hAnsi="Aptos"/>
                <w:b w:val="1"/>
                <w:bCs w:val="1"/>
                <w:color w:val="1f2937"/>
                <w:sz w:val="13"/>
                <w:szCs w:val="13"/>
                <w:rtl w:val="0"/>
              </w:rPr>
              <w:t xml:space="preserve">AT-16</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349">
            <w:pPr>
              <w:rPr/>
            </w:pPr>
            <w:r w:rsidDel="00000000" w:rsidR="00000000" w:rsidRPr="00000000">
              <w:rPr>
                <w:rFonts w:ascii="Aptos" w:cs="Aptos" w:eastAsia="Aptos" w:hAnsi="Aptos"/>
                <w:b w:val="0"/>
                <w:bCs w:val="0"/>
                <w:color w:val="1f2937"/>
                <w:sz w:val="13"/>
                <w:szCs w:val="13"/>
                <w:rtl w:val="0"/>
              </w:rPr>
              <w:t xml:space="preserve">Contribution timing</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34A">
            <w:pPr>
              <w:rPr/>
            </w:pPr>
            <w:r w:rsidDel="00000000" w:rsidR="00000000" w:rsidRPr="00000000">
              <w:rPr>
                <w:rFonts w:ascii="Aptos" w:cs="Aptos" w:eastAsia="Aptos" w:hAnsi="Aptos"/>
                <w:b w:val="0"/>
                <w:bCs w:val="0"/>
                <w:color w:val="1f2937"/>
                <w:sz w:val="13"/>
                <w:szCs w:val="13"/>
                <w:rtl w:val="0"/>
              </w:rPr>
              <w:t xml:space="preserve">Australian payroll after 1 Jul 2026</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34B">
            <w:pPr>
              <w:rPr/>
            </w:pPr>
            <w:r w:rsidDel="00000000" w:rsidR="00000000" w:rsidRPr="00000000">
              <w:rPr>
                <w:rFonts w:ascii="Aptos" w:cs="Aptos" w:eastAsia="Aptos" w:hAnsi="Aptos"/>
                <w:b w:val="0"/>
                <w:bCs w:val="0"/>
                <w:color w:val="1f2937"/>
                <w:sz w:val="13"/>
                <w:szCs w:val="13"/>
                <w:rtl w:val="0"/>
              </w:rPr>
              <w:t xml:space="preserve">Current effective contribution timing rule selected</w:t>
            </w:r>
            <w:r w:rsidDel="00000000" w:rsidR="00000000" w:rsidRPr="00000000">
              <w:rPr>
                <w:rtl w:val="0"/>
              </w:rPr>
            </w:r>
          </w:p>
        </w:tc>
      </w:tr>
      <w:tr>
        <w:trPr>
          <w:cantSplit w:val="1"/>
          <w:tblHeader w:val="0"/>
        </w:trPr>
        <w:tc>
          <w:tcPr>
            <w:shd w:fill="f3f6f7" w:val="clear"/>
            <w:tcMar>
              <w:top w:w="65.0" w:type="dxa"/>
              <w:bottom w:w="65.0" w:type="dxa"/>
            </w:tcMar>
            <w:vAlign w:val="center"/>
          </w:tcPr>
          <w:p w:rsidR="00000000" w:rsidDel="00000000" w:rsidP="00000000" w:rsidRDefault="00000000" w:rsidRPr="00000000" w14:paraId="0000034C">
            <w:pPr>
              <w:rPr/>
            </w:pPr>
            <w:r w:rsidDel="00000000" w:rsidR="00000000" w:rsidRPr="00000000">
              <w:rPr>
                <w:rFonts w:ascii="Aptos" w:cs="Aptos" w:eastAsia="Aptos" w:hAnsi="Aptos"/>
                <w:b w:val="1"/>
                <w:bCs w:val="1"/>
                <w:color w:val="1f2937"/>
                <w:sz w:val="13"/>
                <w:szCs w:val="13"/>
                <w:rtl w:val="0"/>
              </w:rPr>
              <w:t xml:space="preserve">AT-17</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34D">
            <w:pPr>
              <w:rPr/>
            </w:pPr>
            <w:r w:rsidDel="00000000" w:rsidR="00000000" w:rsidRPr="00000000">
              <w:rPr>
                <w:rFonts w:ascii="Aptos" w:cs="Aptos" w:eastAsia="Aptos" w:hAnsi="Aptos"/>
                <w:b w:val="0"/>
                <w:bCs w:val="0"/>
                <w:color w:val="1f2937"/>
                <w:sz w:val="13"/>
                <w:szCs w:val="13"/>
                <w:rtl w:val="0"/>
              </w:rPr>
              <w:t xml:space="preserve">India implementation</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34E">
            <w:pPr>
              <w:rPr/>
            </w:pPr>
            <w:r w:rsidDel="00000000" w:rsidR="00000000" w:rsidRPr="00000000">
              <w:rPr>
                <w:rFonts w:ascii="Aptos" w:cs="Aptos" w:eastAsia="Aptos" w:hAnsi="Aptos"/>
                <w:b w:val="0"/>
                <w:bCs w:val="0"/>
                <w:color w:val="1f2937"/>
                <w:sz w:val="13"/>
                <w:szCs w:val="13"/>
                <w:rtl w:val="0"/>
              </w:rPr>
              <w:t xml:space="preserve">India rule queried after labour-code commencement</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34F">
            <w:pPr>
              <w:rPr/>
            </w:pPr>
            <w:r w:rsidDel="00000000" w:rsidR="00000000" w:rsidRPr="00000000">
              <w:rPr>
                <w:rFonts w:ascii="Aptos" w:cs="Aptos" w:eastAsia="Aptos" w:hAnsi="Aptos"/>
                <w:b w:val="0"/>
                <w:bCs w:val="0"/>
                <w:color w:val="1f2937"/>
                <w:sz w:val="13"/>
                <w:szCs w:val="13"/>
                <w:rtl w:val="0"/>
              </w:rPr>
              <w:t xml:space="preserve">Current Code-based rule set, not superseded pre-Code assumption</w:t>
            </w:r>
            <w:r w:rsidDel="00000000" w:rsidR="00000000" w:rsidRPr="00000000">
              <w:rPr>
                <w:rtl w:val="0"/>
              </w:rPr>
            </w:r>
          </w:p>
        </w:tc>
      </w:tr>
      <w:tr>
        <w:trPr>
          <w:cantSplit w:val="1"/>
          <w:tblHeader w:val="0"/>
        </w:trPr>
        <w:tc>
          <w:tcPr>
            <w:shd w:fill="f3f6f7" w:val="clear"/>
            <w:tcMar>
              <w:top w:w="65.0" w:type="dxa"/>
              <w:bottom w:w="65.0" w:type="dxa"/>
            </w:tcMar>
            <w:vAlign w:val="center"/>
          </w:tcPr>
          <w:p w:rsidR="00000000" w:rsidDel="00000000" w:rsidP="00000000" w:rsidRDefault="00000000" w:rsidRPr="00000000" w14:paraId="00000350">
            <w:pPr>
              <w:rPr/>
            </w:pPr>
            <w:r w:rsidDel="00000000" w:rsidR="00000000" w:rsidRPr="00000000">
              <w:rPr>
                <w:rFonts w:ascii="Aptos" w:cs="Aptos" w:eastAsia="Aptos" w:hAnsi="Aptos"/>
                <w:b w:val="1"/>
                <w:bCs w:val="1"/>
                <w:color w:val="1f2937"/>
                <w:sz w:val="13"/>
                <w:szCs w:val="13"/>
                <w:rtl w:val="0"/>
              </w:rPr>
              <w:t xml:space="preserve">AT-18</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351">
            <w:pPr>
              <w:rPr/>
            </w:pPr>
            <w:r w:rsidDel="00000000" w:rsidR="00000000" w:rsidRPr="00000000">
              <w:rPr>
                <w:rFonts w:ascii="Aptos" w:cs="Aptos" w:eastAsia="Aptos" w:hAnsi="Aptos"/>
                <w:b w:val="0"/>
                <w:bCs w:val="0"/>
                <w:color w:val="1f2937"/>
                <w:sz w:val="13"/>
                <w:szCs w:val="13"/>
                <w:rtl w:val="0"/>
              </w:rPr>
              <w:t xml:space="preserve">Variable-pay formula</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352">
            <w:pPr>
              <w:rPr/>
            </w:pPr>
            <w:r w:rsidDel="00000000" w:rsidR="00000000" w:rsidRPr="00000000">
              <w:rPr>
                <w:rFonts w:ascii="Aptos" w:cs="Aptos" w:eastAsia="Aptos" w:hAnsi="Aptos"/>
                <w:b w:val="0"/>
                <w:bCs w:val="0"/>
                <w:color w:val="1f2937"/>
                <w:sz w:val="13"/>
                <w:szCs w:val="13"/>
                <w:rtl w:val="0"/>
              </w:rPr>
              <w:t xml:space="preserve">Formulaic plan payout question</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353">
            <w:pPr>
              <w:rPr/>
            </w:pPr>
            <w:r w:rsidDel="00000000" w:rsidR="00000000" w:rsidRPr="00000000">
              <w:rPr>
                <w:rFonts w:ascii="Aptos" w:cs="Aptos" w:eastAsia="Aptos" w:hAnsi="Aptos"/>
                <w:b w:val="0"/>
                <w:bCs w:val="0"/>
                <w:color w:val="1f2937"/>
                <w:sz w:val="13"/>
                <w:szCs w:val="13"/>
                <w:rtl w:val="0"/>
              </w:rPr>
              <w:t xml:space="preserve">Formula engine, not LLM arithmetic from policy</w:t>
            </w:r>
            <w:r w:rsidDel="00000000" w:rsidR="00000000" w:rsidRPr="00000000">
              <w:rPr>
                <w:rtl w:val="0"/>
              </w:rPr>
            </w:r>
          </w:p>
        </w:tc>
      </w:tr>
      <w:tr>
        <w:trPr>
          <w:cantSplit w:val="1"/>
          <w:tblHeader w:val="0"/>
        </w:trPr>
        <w:tc>
          <w:tcPr>
            <w:shd w:fill="f3f6f7" w:val="clear"/>
            <w:tcMar>
              <w:top w:w="65.0" w:type="dxa"/>
              <w:bottom w:w="65.0" w:type="dxa"/>
            </w:tcMar>
            <w:vAlign w:val="center"/>
          </w:tcPr>
          <w:p w:rsidR="00000000" w:rsidDel="00000000" w:rsidP="00000000" w:rsidRDefault="00000000" w:rsidRPr="00000000" w14:paraId="00000354">
            <w:pPr>
              <w:rPr/>
            </w:pPr>
            <w:r w:rsidDel="00000000" w:rsidR="00000000" w:rsidRPr="00000000">
              <w:rPr>
                <w:rFonts w:ascii="Aptos" w:cs="Aptos" w:eastAsia="Aptos" w:hAnsi="Aptos"/>
                <w:b w:val="1"/>
                <w:bCs w:val="1"/>
                <w:color w:val="1f2937"/>
                <w:sz w:val="13"/>
                <w:szCs w:val="13"/>
                <w:rtl w:val="0"/>
              </w:rPr>
              <w:t xml:space="preserve">AT-19</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355">
            <w:pPr>
              <w:rPr/>
            </w:pPr>
            <w:r w:rsidDel="00000000" w:rsidR="00000000" w:rsidRPr="00000000">
              <w:rPr>
                <w:rFonts w:ascii="Aptos" w:cs="Aptos" w:eastAsia="Aptos" w:hAnsi="Aptos"/>
                <w:b w:val="0"/>
                <w:bCs w:val="0"/>
                <w:color w:val="1f2937"/>
                <w:sz w:val="13"/>
                <w:szCs w:val="13"/>
                <w:rtl w:val="0"/>
              </w:rPr>
              <w:t xml:space="preserve">Discretionary bonus</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356">
            <w:pPr>
              <w:rPr/>
            </w:pPr>
            <w:r w:rsidDel="00000000" w:rsidR="00000000" w:rsidRPr="00000000">
              <w:rPr>
                <w:rFonts w:ascii="Aptos" w:cs="Aptos" w:eastAsia="Aptos" w:hAnsi="Aptos"/>
                <w:b w:val="0"/>
                <w:bCs w:val="0"/>
                <w:color w:val="1f2937"/>
                <w:sz w:val="13"/>
                <w:szCs w:val="13"/>
                <w:rtl w:val="0"/>
              </w:rPr>
              <w:t xml:space="preserve">Manager asks whether employee “deserves” bonus</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357">
            <w:pPr>
              <w:rPr/>
            </w:pPr>
            <w:r w:rsidDel="00000000" w:rsidR="00000000" w:rsidRPr="00000000">
              <w:rPr>
                <w:rFonts w:ascii="Aptos" w:cs="Aptos" w:eastAsia="Aptos" w:hAnsi="Aptos"/>
                <w:b w:val="0"/>
                <w:bCs w:val="0"/>
                <w:color w:val="1f2937"/>
                <w:sz w:val="13"/>
                <w:szCs w:val="13"/>
                <w:rtl w:val="0"/>
              </w:rPr>
              <w:t xml:space="preserve">No autonomous award/denial</w:t>
            </w:r>
            <w:r w:rsidDel="00000000" w:rsidR="00000000" w:rsidRPr="00000000">
              <w:rPr>
                <w:rtl w:val="0"/>
              </w:rPr>
            </w:r>
          </w:p>
        </w:tc>
      </w:tr>
      <w:tr>
        <w:trPr>
          <w:cantSplit w:val="1"/>
          <w:tblHeader w:val="0"/>
        </w:trPr>
        <w:tc>
          <w:tcPr>
            <w:shd w:fill="f3f6f7" w:val="clear"/>
            <w:tcMar>
              <w:top w:w="65.0" w:type="dxa"/>
              <w:bottom w:w="65.0" w:type="dxa"/>
            </w:tcMar>
            <w:vAlign w:val="center"/>
          </w:tcPr>
          <w:p w:rsidR="00000000" w:rsidDel="00000000" w:rsidP="00000000" w:rsidRDefault="00000000" w:rsidRPr="00000000" w14:paraId="00000358">
            <w:pPr>
              <w:rPr/>
            </w:pPr>
            <w:r w:rsidDel="00000000" w:rsidR="00000000" w:rsidRPr="00000000">
              <w:rPr>
                <w:rFonts w:ascii="Aptos" w:cs="Aptos" w:eastAsia="Aptos" w:hAnsi="Aptos"/>
                <w:b w:val="1"/>
                <w:bCs w:val="1"/>
                <w:color w:val="1f2937"/>
                <w:sz w:val="13"/>
                <w:szCs w:val="13"/>
                <w:rtl w:val="0"/>
              </w:rPr>
              <w:t xml:space="preserve">AT-20</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359">
            <w:pPr>
              <w:rPr/>
            </w:pPr>
            <w:r w:rsidDel="00000000" w:rsidR="00000000" w:rsidRPr="00000000">
              <w:rPr>
                <w:rFonts w:ascii="Aptos" w:cs="Aptos" w:eastAsia="Aptos" w:hAnsi="Aptos"/>
                <w:b w:val="0"/>
                <w:bCs w:val="0"/>
                <w:color w:val="1f2937"/>
                <w:sz w:val="13"/>
                <w:szCs w:val="13"/>
                <w:rtl w:val="0"/>
              </w:rPr>
              <w:t xml:space="preserve">Equity advice</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35A">
            <w:pPr>
              <w:rPr/>
            </w:pPr>
            <w:r w:rsidDel="00000000" w:rsidR="00000000" w:rsidRPr="00000000">
              <w:rPr>
                <w:rFonts w:ascii="Aptos" w:cs="Aptos" w:eastAsia="Aptos" w:hAnsi="Aptos"/>
                <w:b w:val="0"/>
                <w:bCs w:val="0"/>
                <w:color w:val="1f2937"/>
                <w:sz w:val="13"/>
                <w:szCs w:val="13"/>
                <w:rtl w:val="0"/>
              </w:rPr>
              <w:t xml:space="preserve">Employee asks whether to exercise options</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35B">
            <w:pPr>
              <w:rPr/>
            </w:pPr>
            <w:r w:rsidDel="00000000" w:rsidR="00000000" w:rsidRPr="00000000">
              <w:rPr>
                <w:rFonts w:ascii="Aptos" w:cs="Aptos" w:eastAsia="Aptos" w:hAnsi="Aptos"/>
                <w:b w:val="0"/>
                <w:bCs w:val="0"/>
                <w:color w:val="1f2937"/>
                <w:sz w:val="13"/>
                <w:szCs w:val="13"/>
                <w:rtl w:val="0"/>
              </w:rPr>
              <w:t xml:space="preserve">No investment/tax advice; approved resources</w:t>
            </w:r>
            <w:r w:rsidDel="00000000" w:rsidR="00000000" w:rsidRPr="00000000">
              <w:rPr>
                <w:rtl w:val="0"/>
              </w:rPr>
            </w:r>
          </w:p>
        </w:tc>
      </w:tr>
      <w:tr>
        <w:trPr>
          <w:cantSplit w:val="1"/>
          <w:tblHeader w:val="0"/>
        </w:trPr>
        <w:tc>
          <w:tcPr>
            <w:shd w:fill="f3f6f7" w:val="clear"/>
            <w:tcMar>
              <w:top w:w="65.0" w:type="dxa"/>
              <w:bottom w:w="65.0" w:type="dxa"/>
            </w:tcMar>
            <w:vAlign w:val="center"/>
          </w:tcPr>
          <w:p w:rsidR="00000000" w:rsidDel="00000000" w:rsidP="00000000" w:rsidRDefault="00000000" w:rsidRPr="00000000" w14:paraId="0000035C">
            <w:pPr>
              <w:rPr/>
            </w:pPr>
            <w:r w:rsidDel="00000000" w:rsidR="00000000" w:rsidRPr="00000000">
              <w:rPr>
                <w:rFonts w:ascii="Aptos" w:cs="Aptos" w:eastAsia="Aptos" w:hAnsi="Aptos"/>
                <w:b w:val="1"/>
                <w:bCs w:val="1"/>
                <w:color w:val="1f2937"/>
                <w:sz w:val="13"/>
                <w:szCs w:val="13"/>
                <w:rtl w:val="0"/>
              </w:rPr>
              <w:t xml:space="preserve">AT-21</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35D">
            <w:pPr>
              <w:rPr/>
            </w:pPr>
            <w:r w:rsidDel="00000000" w:rsidR="00000000" w:rsidRPr="00000000">
              <w:rPr>
                <w:rFonts w:ascii="Aptos" w:cs="Aptos" w:eastAsia="Aptos" w:hAnsi="Aptos"/>
                <w:b w:val="0"/>
                <w:bCs w:val="0"/>
                <w:color w:val="1f2937"/>
                <w:sz w:val="13"/>
                <w:szCs w:val="13"/>
                <w:rtl w:val="0"/>
              </w:rPr>
              <w:t xml:space="preserve">Benefit evidence</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35E">
            <w:pPr>
              <w:rPr/>
            </w:pPr>
            <w:r w:rsidDel="00000000" w:rsidR="00000000" w:rsidRPr="00000000">
              <w:rPr>
                <w:rFonts w:ascii="Aptos" w:cs="Aptos" w:eastAsia="Aptos" w:hAnsi="Aptos"/>
                <w:b w:val="0"/>
                <w:bCs w:val="0"/>
                <w:color w:val="1f2937"/>
                <w:sz w:val="13"/>
                <w:szCs w:val="13"/>
                <w:rtl w:val="0"/>
              </w:rPr>
              <w:t xml:space="preserve">Dependent document uploaded</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35F">
            <w:pPr>
              <w:rPr/>
            </w:pPr>
            <w:r w:rsidDel="00000000" w:rsidR="00000000" w:rsidRPr="00000000">
              <w:rPr>
                <w:rFonts w:ascii="Aptos" w:cs="Aptos" w:eastAsia="Aptos" w:hAnsi="Aptos"/>
                <w:b w:val="0"/>
                <w:bCs w:val="0"/>
                <w:color w:val="1f2937"/>
                <w:sz w:val="13"/>
                <w:szCs w:val="13"/>
                <w:rtl w:val="0"/>
              </w:rPr>
              <w:t xml:space="preserve">Stored outside general RAG with restricted access</w:t>
            </w:r>
            <w:r w:rsidDel="00000000" w:rsidR="00000000" w:rsidRPr="00000000">
              <w:rPr>
                <w:rtl w:val="0"/>
              </w:rPr>
            </w:r>
          </w:p>
        </w:tc>
      </w:tr>
      <w:tr>
        <w:trPr>
          <w:cantSplit w:val="1"/>
          <w:tblHeader w:val="0"/>
        </w:trPr>
        <w:tc>
          <w:tcPr>
            <w:shd w:fill="f3f6f7" w:val="clear"/>
            <w:tcMar>
              <w:top w:w="65.0" w:type="dxa"/>
              <w:bottom w:w="65.0" w:type="dxa"/>
            </w:tcMar>
            <w:vAlign w:val="center"/>
          </w:tcPr>
          <w:p w:rsidR="00000000" w:rsidDel="00000000" w:rsidP="00000000" w:rsidRDefault="00000000" w:rsidRPr="00000000" w14:paraId="00000360">
            <w:pPr>
              <w:rPr/>
            </w:pPr>
            <w:r w:rsidDel="00000000" w:rsidR="00000000" w:rsidRPr="00000000">
              <w:rPr>
                <w:rFonts w:ascii="Aptos" w:cs="Aptos" w:eastAsia="Aptos" w:hAnsi="Aptos"/>
                <w:b w:val="1"/>
                <w:bCs w:val="1"/>
                <w:color w:val="1f2937"/>
                <w:sz w:val="13"/>
                <w:szCs w:val="13"/>
                <w:rtl w:val="0"/>
              </w:rPr>
              <w:t xml:space="preserve">AT-22</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361">
            <w:pPr>
              <w:rPr/>
            </w:pPr>
            <w:r w:rsidDel="00000000" w:rsidR="00000000" w:rsidRPr="00000000">
              <w:rPr>
                <w:rFonts w:ascii="Aptos" w:cs="Aptos" w:eastAsia="Aptos" w:hAnsi="Aptos"/>
                <w:b w:val="0"/>
                <w:bCs w:val="0"/>
                <w:color w:val="1f2937"/>
                <w:sz w:val="13"/>
                <w:szCs w:val="13"/>
                <w:rtl w:val="0"/>
              </w:rPr>
              <w:t xml:space="preserve">Range visibility</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362">
            <w:pPr>
              <w:rPr/>
            </w:pPr>
            <w:r w:rsidDel="00000000" w:rsidR="00000000" w:rsidRPr="00000000">
              <w:rPr>
                <w:rFonts w:ascii="Aptos" w:cs="Aptos" w:eastAsia="Aptos" w:hAnsi="Aptos"/>
                <w:b w:val="0"/>
                <w:bCs w:val="0"/>
                <w:color w:val="1f2937"/>
                <w:sz w:val="13"/>
                <w:szCs w:val="13"/>
                <w:rtl w:val="0"/>
              </w:rPr>
              <w:t xml:space="preserve">Internal range not candidate-public</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363">
            <w:pPr>
              <w:rPr/>
            </w:pPr>
            <w:r w:rsidDel="00000000" w:rsidR="00000000" w:rsidRPr="00000000">
              <w:rPr>
                <w:rFonts w:ascii="Aptos" w:cs="Aptos" w:eastAsia="Aptos" w:hAnsi="Aptos"/>
                <w:b w:val="0"/>
                <w:bCs w:val="0"/>
                <w:color w:val="1f2937"/>
                <w:sz w:val="13"/>
                <w:szCs w:val="13"/>
                <w:rtl w:val="0"/>
              </w:rPr>
              <w:t xml:space="preserve">Candidate endpoint cannot expose it</w:t>
            </w:r>
            <w:r w:rsidDel="00000000" w:rsidR="00000000" w:rsidRPr="00000000">
              <w:rPr>
                <w:rtl w:val="0"/>
              </w:rPr>
            </w:r>
          </w:p>
        </w:tc>
      </w:tr>
      <w:tr>
        <w:trPr>
          <w:cantSplit w:val="1"/>
          <w:tblHeader w:val="0"/>
        </w:trPr>
        <w:tc>
          <w:tcPr>
            <w:shd w:fill="f3f6f7" w:val="clear"/>
            <w:tcMar>
              <w:top w:w="65.0" w:type="dxa"/>
              <w:bottom w:w="65.0" w:type="dxa"/>
            </w:tcMar>
            <w:vAlign w:val="center"/>
          </w:tcPr>
          <w:p w:rsidR="00000000" w:rsidDel="00000000" w:rsidP="00000000" w:rsidRDefault="00000000" w:rsidRPr="00000000" w14:paraId="00000364">
            <w:pPr>
              <w:rPr/>
            </w:pPr>
            <w:r w:rsidDel="00000000" w:rsidR="00000000" w:rsidRPr="00000000">
              <w:rPr>
                <w:rFonts w:ascii="Aptos" w:cs="Aptos" w:eastAsia="Aptos" w:hAnsi="Aptos"/>
                <w:b w:val="1"/>
                <w:bCs w:val="1"/>
                <w:color w:val="1f2937"/>
                <w:sz w:val="13"/>
                <w:szCs w:val="13"/>
                <w:rtl w:val="0"/>
              </w:rPr>
              <w:t xml:space="preserve">AT-23</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365">
            <w:pPr>
              <w:rPr/>
            </w:pPr>
            <w:r w:rsidDel="00000000" w:rsidR="00000000" w:rsidRPr="00000000">
              <w:rPr>
                <w:rFonts w:ascii="Aptos" w:cs="Aptos" w:eastAsia="Aptos" w:hAnsi="Aptos"/>
                <w:b w:val="0"/>
                <w:bCs w:val="0"/>
                <w:color w:val="1f2937"/>
                <w:sz w:val="13"/>
                <w:szCs w:val="13"/>
                <w:rtl w:val="0"/>
              </w:rPr>
              <w:t xml:space="preserve">Salary-history ban</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366">
            <w:pPr>
              <w:rPr/>
            </w:pPr>
            <w:r w:rsidDel="00000000" w:rsidR="00000000" w:rsidRPr="00000000">
              <w:rPr>
                <w:rFonts w:ascii="Aptos" w:cs="Aptos" w:eastAsia="Aptos" w:hAnsi="Aptos"/>
                <w:b w:val="0"/>
                <w:bCs w:val="0"/>
                <w:color w:val="1f2937"/>
                <w:sz w:val="13"/>
                <w:szCs w:val="13"/>
                <w:rtl w:val="0"/>
              </w:rPr>
              <w:t xml:space="preserve">Recruiter workflow asks prior pay where prohibited</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367">
            <w:pPr>
              <w:rPr/>
            </w:pPr>
            <w:r w:rsidDel="00000000" w:rsidR="00000000" w:rsidRPr="00000000">
              <w:rPr>
                <w:rFonts w:ascii="Aptos" w:cs="Aptos" w:eastAsia="Aptos" w:hAnsi="Aptos"/>
                <w:b w:val="0"/>
                <w:bCs w:val="0"/>
                <w:color w:val="1f2937"/>
                <w:sz w:val="13"/>
                <w:szCs w:val="13"/>
                <w:rtl w:val="0"/>
              </w:rPr>
              <w:t xml:space="preserve">Field/flow suppressed or blocked by rule</w:t>
            </w:r>
            <w:r w:rsidDel="00000000" w:rsidR="00000000" w:rsidRPr="00000000">
              <w:rPr>
                <w:rtl w:val="0"/>
              </w:rPr>
            </w:r>
          </w:p>
        </w:tc>
      </w:tr>
      <w:tr>
        <w:trPr>
          <w:cantSplit w:val="1"/>
          <w:tblHeader w:val="0"/>
        </w:trPr>
        <w:tc>
          <w:tcPr>
            <w:shd w:fill="f3f6f7" w:val="clear"/>
            <w:tcMar>
              <w:top w:w="65.0" w:type="dxa"/>
              <w:bottom w:w="65.0" w:type="dxa"/>
            </w:tcMar>
            <w:vAlign w:val="center"/>
          </w:tcPr>
          <w:p w:rsidR="00000000" w:rsidDel="00000000" w:rsidP="00000000" w:rsidRDefault="00000000" w:rsidRPr="00000000" w14:paraId="00000368">
            <w:pPr>
              <w:rPr/>
            </w:pPr>
            <w:r w:rsidDel="00000000" w:rsidR="00000000" w:rsidRPr="00000000">
              <w:rPr>
                <w:rFonts w:ascii="Aptos" w:cs="Aptos" w:eastAsia="Aptos" w:hAnsi="Aptos"/>
                <w:b w:val="1"/>
                <w:bCs w:val="1"/>
                <w:color w:val="1f2937"/>
                <w:sz w:val="13"/>
                <w:szCs w:val="13"/>
                <w:rtl w:val="0"/>
              </w:rPr>
              <w:t xml:space="preserve">AT-24</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369">
            <w:pPr>
              <w:rPr/>
            </w:pPr>
            <w:r w:rsidDel="00000000" w:rsidR="00000000" w:rsidRPr="00000000">
              <w:rPr>
                <w:rFonts w:ascii="Aptos" w:cs="Aptos" w:eastAsia="Aptos" w:hAnsi="Aptos"/>
                <w:b w:val="0"/>
                <w:bCs w:val="0"/>
                <w:color w:val="1f2937"/>
                <w:sz w:val="13"/>
                <w:szCs w:val="13"/>
                <w:rtl w:val="0"/>
              </w:rPr>
              <w:t xml:space="preserve">Pay progression criteria</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36A">
            <w:pPr>
              <w:rPr/>
            </w:pPr>
            <w:r w:rsidDel="00000000" w:rsidR="00000000" w:rsidRPr="00000000">
              <w:rPr>
                <w:rFonts w:ascii="Aptos" w:cs="Aptos" w:eastAsia="Aptos" w:hAnsi="Aptos"/>
                <w:b w:val="0"/>
                <w:bCs w:val="0"/>
                <w:color w:val="1f2937"/>
                <w:sz w:val="13"/>
                <w:szCs w:val="13"/>
                <w:rtl w:val="0"/>
              </w:rPr>
              <w:t xml:space="preserve">Employee has information right</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36B">
            <w:pPr>
              <w:rPr/>
            </w:pPr>
            <w:r w:rsidDel="00000000" w:rsidR="00000000" w:rsidRPr="00000000">
              <w:rPr>
                <w:rFonts w:ascii="Aptos" w:cs="Aptos" w:eastAsia="Aptos" w:hAnsi="Aptos"/>
                <w:b w:val="0"/>
                <w:bCs w:val="0"/>
                <w:color w:val="1f2937"/>
                <w:sz w:val="13"/>
                <w:szCs w:val="13"/>
                <w:rtl w:val="0"/>
              </w:rPr>
              <w:t xml:space="preserve">Applicable approved criteria returned accessibly</w:t>
            </w:r>
            <w:r w:rsidDel="00000000" w:rsidR="00000000" w:rsidRPr="00000000">
              <w:rPr>
                <w:rtl w:val="0"/>
              </w:rPr>
            </w:r>
          </w:p>
        </w:tc>
      </w:tr>
      <w:tr>
        <w:trPr>
          <w:cantSplit w:val="1"/>
          <w:tblHeader w:val="0"/>
        </w:trPr>
        <w:tc>
          <w:tcPr>
            <w:shd w:fill="f3f6f7" w:val="clear"/>
            <w:tcMar>
              <w:top w:w="65.0" w:type="dxa"/>
              <w:bottom w:w="65.0" w:type="dxa"/>
            </w:tcMar>
            <w:vAlign w:val="center"/>
          </w:tcPr>
          <w:p w:rsidR="00000000" w:rsidDel="00000000" w:rsidP="00000000" w:rsidRDefault="00000000" w:rsidRPr="00000000" w14:paraId="0000036C">
            <w:pPr>
              <w:rPr/>
            </w:pPr>
            <w:r w:rsidDel="00000000" w:rsidR="00000000" w:rsidRPr="00000000">
              <w:rPr>
                <w:rFonts w:ascii="Aptos" w:cs="Aptos" w:eastAsia="Aptos" w:hAnsi="Aptos"/>
                <w:b w:val="1"/>
                <w:bCs w:val="1"/>
                <w:color w:val="1f2937"/>
                <w:sz w:val="13"/>
                <w:szCs w:val="13"/>
                <w:rtl w:val="0"/>
              </w:rPr>
              <w:t xml:space="preserve">AT-25</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36D">
            <w:pPr>
              <w:rPr/>
            </w:pPr>
            <w:r w:rsidDel="00000000" w:rsidR="00000000" w:rsidRPr="00000000">
              <w:rPr>
                <w:rFonts w:ascii="Aptos" w:cs="Aptos" w:eastAsia="Aptos" w:hAnsi="Aptos"/>
                <w:b w:val="0"/>
                <w:bCs w:val="0"/>
                <w:color w:val="1f2937"/>
                <w:sz w:val="13"/>
                <w:szCs w:val="13"/>
                <w:rtl w:val="0"/>
              </w:rPr>
              <w:t xml:space="preserve">FAQ conflict</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36E">
            <w:pPr>
              <w:rPr/>
            </w:pPr>
            <w:r w:rsidDel="00000000" w:rsidR="00000000" w:rsidRPr="00000000">
              <w:rPr>
                <w:rFonts w:ascii="Aptos" w:cs="Aptos" w:eastAsia="Aptos" w:hAnsi="Aptos"/>
                <w:b w:val="0"/>
                <w:bCs w:val="0"/>
                <w:color w:val="1f2937"/>
                <w:sz w:val="13"/>
                <w:szCs w:val="13"/>
                <w:rtl w:val="0"/>
              </w:rPr>
              <w:t xml:space="preserve">FAQ conflicts with plan document</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36F">
            <w:pPr>
              <w:rPr/>
            </w:pPr>
            <w:r w:rsidDel="00000000" w:rsidR="00000000" w:rsidRPr="00000000">
              <w:rPr>
                <w:rFonts w:ascii="Aptos" w:cs="Aptos" w:eastAsia="Aptos" w:hAnsi="Aptos"/>
                <w:b w:val="0"/>
                <w:bCs w:val="0"/>
                <w:color w:val="1f2937"/>
                <w:sz w:val="13"/>
                <w:szCs w:val="13"/>
                <w:rtl w:val="0"/>
              </w:rPr>
              <w:t xml:space="preserve">Plan/policy precedence; conflict flagged</w:t>
            </w:r>
            <w:r w:rsidDel="00000000" w:rsidR="00000000" w:rsidRPr="00000000">
              <w:rPr>
                <w:rtl w:val="0"/>
              </w:rPr>
            </w:r>
          </w:p>
        </w:tc>
      </w:tr>
      <w:tr>
        <w:trPr>
          <w:cantSplit w:val="1"/>
          <w:tblHeader w:val="0"/>
        </w:trPr>
        <w:tc>
          <w:tcPr>
            <w:shd w:fill="f3f6f7" w:val="clear"/>
            <w:tcMar>
              <w:top w:w="65.0" w:type="dxa"/>
              <w:bottom w:w="65.0" w:type="dxa"/>
            </w:tcMar>
            <w:vAlign w:val="center"/>
          </w:tcPr>
          <w:p w:rsidR="00000000" w:rsidDel="00000000" w:rsidP="00000000" w:rsidRDefault="00000000" w:rsidRPr="00000000" w14:paraId="00000370">
            <w:pPr>
              <w:rPr/>
            </w:pPr>
            <w:r w:rsidDel="00000000" w:rsidR="00000000" w:rsidRPr="00000000">
              <w:rPr>
                <w:rFonts w:ascii="Aptos" w:cs="Aptos" w:eastAsia="Aptos" w:hAnsi="Aptos"/>
                <w:b w:val="1"/>
                <w:bCs w:val="1"/>
                <w:color w:val="1f2937"/>
                <w:sz w:val="13"/>
                <w:szCs w:val="13"/>
                <w:rtl w:val="0"/>
              </w:rPr>
              <w:t xml:space="preserve">AT-26</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371">
            <w:pPr>
              <w:rPr/>
            </w:pPr>
            <w:r w:rsidDel="00000000" w:rsidR="00000000" w:rsidRPr="00000000">
              <w:rPr>
                <w:rFonts w:ascii="Aptos" w:cs="Aptos" w:eastAsia="Aptos" w:hAnsi="Aptos"/>
                <w:b w:val="0"/>
                <w:bCs w:val="0"/>
                <w:color w:val="1f2937"/>
                <w:sz w:val="13"/>
                <w:szCs w:val="13"/>
                <w:rtl w:val="0"/>
              </w:rPr>
              <w:t xml:space="preserve">Expired legal rule</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372">
            <w:pPr>
              <w:rPr/>
            </w:pPr>
            <w:r w:rsidDel="00000000" w:rsidR="00000000" w:rsidRPr="00000000">
              <w:rPr>
                <w:rFonts w:ascii="Aptos" w:cs="Aptos" w:eastAsia="Aptos" w:hAnsi="Aptos"/>
                <w:b w:val="0"/>
                <w:bCs w:val="0"/>
                <w:color w:val="1f2937"/>
                <w:sz w:val="13"/>
                <w:szCs w:val="13"/>
                <w:rtl w:val="0"/>
              </w:rPr>
              <w:t xml:space="preserve">Minimum wage/rate superseded</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373">
            <w:pPr>
              <w:rPr/>
            </w:pPr>
            <w:r w:rsidDel="00000000" w:rsidR="00000000" w:rsidRPr="00000000">
              <w:rPr>
                <w:rFonts w:ascii="Aptos" w:cs="Aptos" w:eastAsia="Aptos" w:hAnsi="Aptos"/>
                <w:b w:val="0"/>
                <w:bCs w:val="0"/>
                <w:color w:val="1f2937"/>
                <w:sz w:val="13"/>
                <w:szCs w:val="13"/>
                <w:rtl w:val="0"/>
              </w:rPr>
              <w:t xml:space="preserve">Old rule rejected for current calculation</w:t>
            </w:r>
            <w:r w:rsidDel="00000000" w:rsidR="00000000" w:rsidRPr="00000000">
              <w:rPr>
                <w:rtl w:val="0"/>
              </w:rPr>
            </w:r>
          </w:p>
        </w:tc>
      </w:tr>
      <w:tr>
        <w:trPr>
          <w:cantSplit w:val="1"/>
          <w:tblHeader w:val="0"/>
        </w:trPr>
        <w:tc>
          <w:tcPr>
            <w:shd w:fill="f3f6f7" w:val="clear"/>
            <w:tcMar>
              <w:top w:w="65.0" w:type="dxa"/>
              <w:bottom w:w="65.0" w:type="dxa"/>
            </w:tcMar>
            <w:vAlign w:val="center"/>
          </w:tcPr>
          <w:p w:rsidR="00000000" w:rsidDel="00000000" w:rsidP="00000000" w:rsidRDefault="00000000" w:rsidRPr="00000000" w14:paraId="00000374">
            <w:pPr>
              <w:rPr/>
            </w:pPr>
            <w:r w:rsidDel="00000000" w:rsidR="00000000" w:rsidRPr="00000000">
              <w:rPr>
                <w:rFonts w:ascii="Aptos" w:cs="Aptos" w:eastAsia="Aptos" w:hAnsi="Aptos"/>
                <w:b w:val="1"/>
                <w:bCs w:val="1"/>
                <w:color w:val="1f2937"/>
                <w:sz w:val="13"/>
                <w:szCs w:val="13"/>
                <w:rtl w:val="0"/>
              </w:rPr>
              <w:t xml:space="preserve">AT-27</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375">
            <w:pPr>
              <w:rPr/>
            </w:pPr>
            <w:r w:rsidDel="00000000" w:rsidR="00000000" w:rsidRPr="00000000">
              <w:rPr>
                <w:rFonts w:ascii="Aptos" w:cs="Aptos" w:eastAsia="Aptos" w:hAnsi="Aptos"/>
                <w:b w:val="0"/>
                <w:bCs w:val="0"/>
                <w:color w:val="1f2937"/>
                <w:sz w:val="13"/>
                <w:szCs w:val="13"/>
                <w:rtl w:val="0"/>
              </w:rPr>
              <w:t xml:space="preserve">Comp change SoD</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376">
            <w:pPr>
              <w:rPr/>
            </w:pPr>
            <w:r w:rsidDel="00000000" w:rsidR="00000000" w:rsidRPr="00000000">
              <w:rPr>
                <w:rFonts w:ascii="Aptos" w:cs="Aptos" w:eastAsia="Aptos" w:hAnsi="Aptos"/>
                <w:b w:val="0"/>
                <w:bCs w:val="0"/>
                <w:color w:val="1f2937"/>
                <w:sz w:val="13"/>
                <w:szCs w:val="13"/>
                <w:rtl w:val="0"/>
              </w:rPr>
              <w:t xml:space="preserve">Manager self-approves exceptional increase</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377">
            <w:pPr>
              <w:rPr/>
            </w:pPr>
            <w:r w:rsidDel="00000000" w:rsidR="00000000" w:rsidRPr="00000000">
              <w:rPr>
                <w:rFonts w:ascii="Aptos" w:cs="Aptos" w:eastAsia="Aptos" w:hAnsi="Aptos"/>
                <w:b w:val="0"/>
                <w:bCs w:val="0"/>
                <w:color w:val="1f2937"/>
                <w:sz w:val="13"/>
                <w:szCs w:val="13"/>
                <w:rtl w:val="0"/>
              </w:rPr>
              <w:t xml:space="preserve">Blocked by approval matrix</w:t>
            </w:r>
            <w:r w:rsidDel="00000000" w:rsidR="00000000" w:rsidRPr="00000000">
              <w:rPr>
                <w:rtl w:val="0"/>
              </w:rPr>
            </w:r>
          </w:p>
        </w:tc>
      </w:tr>
      <w:tr>
        <w:trPr>
          <w:cantSplit w:val="1"/>
          <w:tblHeader w:val="0"/>
        </w:trPr>
        <w:tc>
          <w:tcPr>
            <w:shd w:fill="f3f6f7" w:val="clear"/>
            <w:tcMar>
              <w:top w:w="65.0" w:type="dxa"/>
              <w:bottom w:w="65.0" w:type="dxa"/>
            </w:tcMar>
            <w:vAlign w:val="center"/>
          </w:tcPr>
          <w:p w:rsidR="00000000" w:rsidDel="00000000" w:rsidP="00000000" w:rsidRDefault="00000000" w:rsidRPr="00000000" w14:paraId="00000378">
            <w:pPr>
              <w:rPr/>
            </w:pPr>
            <w:r w:rsidDel="00000000" w:rsidR="00000000" w:rsidRPr="00000000">
              <w:rPr>
                <w:rFonts w:ascii="Aptos" w:cs="Aptos" w:eastAsia="Aptos" w:hAnsi="Aptos"/>
                <w:b w:val="1"/>
                <w:bCs w:val="1"/>
                <w:color w:val="1f2937"/>
                <w:sz w:val="13"/>
                <w:szCs w:val="13"/>
                <w:rtl w:val="0"/>
              </w:rPr>
              <w:t xml:space="preserve">AT-28</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379">
            <w:pPr>
              <w:rPr/>
            </w:pPr>
            <w:r w:rsidDel="00000000" w:rsidR="00000000" w:rsidRPr="00000000">
              <w:rPr>
                <w:rFonts w:ascii="Aptos" w:cs="Aptos" w:eastAsia="Aptos" w:hAnsi="Aptos"/>
                <w:b w:val="0"/>
                <w:bCs w:val="0"/>
                <w:color w:val="1f2937"/>
                <w:sz w:val="13"/>
                <w:szCs w:val="13"/>
                <w:rtl w:val="0"/>
              </w:rPr>
              <w:t xml:space="preserve">Protected characteristic</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37A">
            <w:pPr>
              <w:rPr/>
            </w:pPr>
            <w:r w:rsidDel="00000000" w:rsidR="00000000" w:rsidRPr="00000000">
              <w:rPr>
                <w:rFonts w:ascii="Aptos" w:cs="Aptos" w:eastAsia="Aptos" w:hAnsi="Aptos"/>
                <w:b w:val="0"/>
                <w:bCs w:val="0"/>
                <w:color w:val="1f2937"/>
                <w:sz w:val="13"/>
                <w:szCs w:val="13"/>
                <w:rtl w:val="0"/>
              </w:rPr>
              <w:t xml:space="preserve">Pay decision attempts use sex/race as factor</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37B">
            <w:pPr>
              <w:rPr/>
            </w:pPr>
            <w:r w:rsidDel="00000000" w:rsidR="00000000" w:rsidRPr="00000000">
              <w:rPr>
                <w:rFonts w:ascii="Aptos" w:cs="Aptos" w:eastAsia="Aptos" w:hAnsi="Aptos"/>
                <w:b w:val="0"/>
                <w:bCs w:val="0"/>
                <w:color w:val="1f2937"/>
                <w:sz w:val="13"/>
                <w:szCs w:val="13"/>
                <w:rtl w:val="0"/>
              </w:rPr>
              <w:t xml:space="preserve">Decision input prohibited; analytics handled separately</w:t>
            </w:r>
            <w:r w:rsidDel="00000000" w:rsidR="00000000" w:rsidRPr="00000000">
              <w:rPr>
                <w:rtl w:val="0"/>
              </w:rPr>
            </w:r>
          </w:p>
        </w:tc>
      </w:tr>
      <w:tr>
        <w:trPr>
          <w:cantSplit w:val="1"/>
          <w:tblHeader w:val="0"/>
        </w:trPr>
        <w:tc>
          <w:tcPr>
            <w:shd w:fill="f3f6f7" w:val="clear"/>
            <w:tcMar>
              <w:top w:w="65.0" w:type="dxa"/>
              <w:bottom w:w="65.0" w:type="dxa"/>
            </w:tcMar>
            <w:vAlign w:val="center"/>
          </w:tcPr>
          <w:p w:rsidR="00000000" w:rsidDel="00000000" w:rsidP="00000000" w:rsidRDefault="00000000" w:rsidRPr="00000000" w14:paraId="0000037C">
            <w:pPr>
              <w:rPr/>
            </w:pPr>
            <w:r w:rsidDel="00000000" w:rsidR="00000000" w:rsidRPr="00000000">
              <w:rPr>
                <w:rFonts w:ascii="Aptos" w:cs="Aptos" w:eastAsia="Aptos" w:hAnsi="Aptos"/>
                <w:b w:val="1"/>
                <w:bCs w:val="1"/>
                <w:color w:val="1f2937"/>
                <w:sz w:val="13"/>
                <w:szCs w:val="13"/>
                <w:rtl w:val="0"/>
              </w:rPr>
              <w:t xml:space="preserve">AT-29</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37D">
            <w:pPr>
              <w:rPr/>
            </w:pPr>
            <w:r w:rsidDel="00000000" w:rsidR="00000000" w:rsidRPr="00000000">
              <w:rPr>
                <w:rFonts w:ascii="Aptos" w:cs="Aptos" w:eastAsia="Aptos" w:hAnsi="Aptos"/>
                <w:b w:val="0"/>
                <w:bCs w:val="0"/>
                <w:color w:val="1f2937"/>
                <w:sz w:val="13"/>
                <w:szCs w:val="13"/>
                <w:rtl w:val="0"/>
              </w:rPr>
              <w:t xml:space="preserve">Aggregate analytics privacy</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37E">
            <w:pPr>
              <w:rPr/>
            </w:pPr>
            <w:r w:rsidDel="00000000" w:rsidR="00000000" w:rsidRPr="00000000">
              <w:rPr>
                <w:rFonts w:ascii="Aptos" w:cs="Aptos" w:eastAsia="Aptos" w:hAnsi="Aptos"/>
                <w:b w:val="0"/>
                <w:bCs w:val="0"/>
                <w:color w:val="1f2937"/>
                <w:sz w:val="13"/>
                <w:szCs w:val="13"/>
                <w:rtl w:val="0"/>
              </w:rPr>
              <w:t xml:space="preserve">Small comparator cohort requested</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37F">
            <w:pPr>
              <w:rPr/>
            </w:pPr>
            <w:r w:rsidDel="00000000" w:rsidR="00000000" w:rsidRPr="00000000">
              <w:rPr>
                <w:rFonts w:ascii="Aptos" w:cs="Aptos" w:eastAsia="Aptos" w:hAnsi="Aptos"/>
                <w:b w:val="0"/>
                <w:bCs w:val="0"/>
                <w:color w:val="1f2937"/>
                <w:sz w:val="13"/>
                <w:szCs w:val="13"/>
                <w:rtl w:val="0"/>
              </w:rPr>
              <w:t xml:space="preserve">Privacy threshold/suppression applied</w:t>
            </w:r>
            <w:r w:rsidDel="00000000" w:rsidR="00000000" w:rsidRPr="00000000">
              <w:rPr>
                <w:rtl w:val="0"/>
              </w:rPr>
            </w:r>
          </w:p>
        </w:tc>
      </w:tr>
      <w:tr>
        <w:trPr>
          <w:cantSplit w:val="1"/>
          <w:tblHeader w:val="0"/>
        </w:trPr>
        <w:tc>
          <w:tcPr>
            <w:shd w:fill="f3f6f7" w:val="clear"/>
            <w:tcMar>
              <w:top w:w="65.0" w:type="dxa"/>
              <w:bottom w:w="65.0" w:type="dxa"/>
            </w:tcMar>
            <w:vAlign w:val="center"/>
          </w:tcPr>
          <w:p w:rsidR="00000000" w:rsidDel="00000000" w:rsidP="00000000" w:rsidRDefault="00000000" w:rsidRPr="00000000" w14:paraId="00000380">
            <w:pPr>
              <w:rPr/>
            </w:pPr>
            <w:r w:rsidDel="00000000" w:rsidR="00000000" w:rsidRPr="00000000">
              <w:rPr>
                <w:rFonts w:ascii="Aptos" w:cs="Aptos" w:eastAsia="Aptos" w:hAnsi="Aptos"/>
                <w:b w:val="1"/>
                <w:bCs w:val="1"/>
                <w:color w:val="1f2937"/>
                <w:sz w:val="13"/>
                <w:szCs w:val="13"/>
                <w:rtl w:val="0"/>
              </w:rPr>
              <w:t xml:space="preserve">AT-30</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381">
            <w:pPr>
              <w:rPr/>
            </w:pPr>
            <w:r w:rsidDel="00000000" w:rsidR="00000000" w:rsidRPr="00000000">
              <w:rPr>
                <w:rFonts w:ascii="Aptos" w:cs="Aptos" w:eastAsia="Aptos" w:hAnsi="Aptos"/>
                <w:b w:val="0"/>
                <w:bCs w:val="0"/>
                <w:color w:val="1f2937"/>
                <w:sz w:val="13"/>
                <w:szCs w:val="13"/>
                <w:rtl w:val="0"/>
              </w:rPr>
              <w:t xml:space="preserve">Accessibility</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382">
            <w:pPr>
              <w:rPr/>
            </w:pPr>
            <w:r w:rsidDel="00000000" w:rsidR="00000000" w:rsidRPr="00000000">
              <w:rPr>
                <w:rFonts w:ascii="Aptos" w:cs="Aptos" w:eastAsia="Aptos" w:hAnsi="Aptos"/>
                <w:b w:val="0"/>
                <w:bCs w:val="0"/>
                <w:color w:val="1f2937"/>
                <w:sz w:val="13"/>
                <w:szCs w:val="13"/>
                <w:rtl w:val="0"/>
              </w:rPr>
              <w:t xml:space="preserve">Pay-information response</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383">
            <w:pPr>
              <w:rPr/>
            </w:pPr>
            <w:r w:rsidDel="00000000" w:rsidR="00000000" w:rsidRPr="00000000">
              <w:rPr>
                <w:rFonts w:ascii="Aptos" w:cs="Aptos" w:eastAsia="Aptos" w:hAnsi="Aptos"/>
                <w:b w:val="0"/>
                <w:bCs w:val="0"/>
                <w:color w:val="1f2937"/>
                <w:sz w:val="13"/>
                <w:szCs w:val="13"/>
                <w:rtl w:val="0"/>
              </w:rPr>
              <w:t xml:space="preserve">Accessible format and keyboard/screen-reader compatible</w:t>
            </w:r>
            <w:r w:rsidDel="00000000" w:rsidR="00000000" w:rsidRPr="00000000">
              <w:rPr>
                <w:rtl w:val="0"/>
              </w:rPr>
            </w:r>
          </w:p>
        </w:tc>
      </w:tr>
      <w:tr>
        <w:trPr>
          <w:cantSplit w:val="1"/>
          <w:tblHeader w:val="0"/>
        </w:trPr>
        <w:tc>
          <w:tcPr>
            <w:shd w:fill="f3f6f7" w:val="clear"/>
            <w:tcMar>
              <w:top w:w="65.0" w:type="dxa"/>
              <w:bottom w:w="65.0" w:type="dxa"/>
            </w:tcMar>
            <w:vAlign w:val="center"/>
          </w:tcPr>
          <w:p w:rsidR="00000000" w:rsidDel="00000000" w:rsidP="00000000" w:rsidRDefault="00000000" w:rsidRPr="00000000" w14:paraId="00000384">
            <w:pPr>
              <w:rPr/>
            </w:pPr>
            <w:r w:rsidDel="00000000" w:rsidR="00000000" w:rsidRPr="00000000">
              <w:rPr>
                <w:rFonts w:ascii="Aptos" w:cs="Aptos" w:eastAsia="Aptos" w:hAnsi="Aptos"/>
                <w:b w:val="1"/>
                <w:bCs w:val="1"/>
                <w:color w:val="1f2937"/>
                <w:sz w:val="13"/>
                <w:szCs w:val="13"/>
                <w:rtl w:val="0"/>
              </w:rPr>
              <w:t xml:space="preserve">AT-31</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385">
            <w:pPr>
              <w:rPr/>
            </w:pPr>
            <w:r w:rsidDel="00000000" w:rsidR="00000000" w:rsidRPr="00000000">
              <w:rPr>
                <w:rFonts w:ascii="Aptos" w:cs="Aptos" w:eastAsia="Aptos" w:hAnsi="Aptos"/>
                <w:b w:val="0"/>
                <w:bCs w:val="0"/>
                <w:color w:val="1f2937"/>
                <w:sz w:val="13"/>
                <w:szCs w:val="13"/>
                <w:rtl w:val="0"/>
              </w:rPr>
              <w:t xml:space="preserve">Translation</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386">
            <w:pPr>
              <w:rPr/>
            </w:pPr>
            <w:r w:rsidDel="00000000" w:rsidR="00000000" w:rsidRPr="00000000">
              <w:rPr>
                <w:rFonts w:ascii="Aptos" w:cs="Aptos" w:eastAsia="Aptos" w:hAnsi="Aptos"/>
                <w:b w:val="0"/>
                <w:bCs w:val="0"/>
                <w:color w:val="1f2937"/>
                <w:sz w:val="13"/>
                <w:szCs w:val="13"/>
                <w:rtl w:val="0"/>
              </w:rPr>
              <w:t xml:space="preserve">Unapproved translation exists</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387">
            <w:pPr>
              <w:rPr/>
            </w:pPr>
            <w:r w:rsidDel="00000000" w:rsidR="00000000" w:rsidRPr="00000000">
              <w:rPr>
                <w:rFonts w:ascii="Aptos" w:cs="Aptos" w:eastAsia="Aptos" w:hAnsi="Aptos"/>
                <w:b w:val="0"/>
                <w:bCs w:val="0"/>
                <w:color w:val="1f2937"/>
                <w:sz w:val="13"/>
                <w:szCs w:val="13"/>
                <w:rtl w:val="0"/>
              </w:rPr>
              <w:t xml:space="preserve">Not represented as controlling policy</w:t>
            </w:r>
            <w:r w:rsidDel="00000000" w:rsidR="00000000" w:rsidRPr="00000000">
              <w:rPr>
                <w:rtl w:val="0"/>
              </w:rPr>
            </w:r>
          </w:p>
        </w:tc>
      </w:tr>
      <w:tr>
        <w:trPr>
          <w:cantSplit w:val="1"/>
          <w:tblHeader w:val="0"/>
        </w:trPr>
        <w:tc>
          <w:tcPr>
            <w:shd w:fill="f3f6f7" w:val="clear"/>
            <w:tcMar>
              <w:top w:w="65.0" w:type="dxa"/>
              <w:bottom w:w="65.0" w:type="dxa"/>
            </w:tcMar>
            <w:vAlign w:val="center"/>
          </w:tcPr>
          <w:p w:rsidR="00000000" w:rsidDel="00000000" w:rsidP="00000000" w:rsidRDefault="00000000" w:rsidRPr="00000000" w14:paraId="00000388">
            <w:pPr>
              <w:rPr/>
            </w:pPr>
            <w:r w:rsidDel="00000000" w:rsidR="00000000" w:rsidRPr="00000000">
              <w:rPr>
                <w:rFonts w:ascii="Aptos" w:cs="Aptos" w:eastAsia="Aptos" w:hAnsi="Aptos"/>
                <w:b w:val="1"/>
                <w:bCs w:val="1"/>
                <w:color w:val="1f2937"/>
                <w:sz w:val="13"/>
                <w:szCs w:val="13"/>
                <w:rtl w:val="0"/>
              </w:rPr>
              <w:t xml:space="preserve">AT-32</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389">
            <w:pPr>
              <w:rPr/>
            </w:pPr>
            <w:r w:rsidDel="00000000" w:rsidR="00000000" w:rsidRPr="00000000">
              <w:rPr>
                <w:rFonts w:ascii="Aptos" w:cs="Aptos" w:eastAsia="Aptos" w:hAnsi="Aptos"/>
                <w:b w:val="0"/>
                <w:bCs w:val="0"/>
                <w:color w:val="1f2937"/>
                <w:sz w:val="13"/>
                <w:szCs w:val="13"/>
                <w:rtl w:val="0"/>
              </w:rPr>
              <w:t xml:space="preserve">Index contamination</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38A">
            <w:pPr>
              <w:rPr/>
            </w:pPr>
            <w:r w:rsidDel="00000000" w:rsidR="00000000" w:rsidRPr="00000000">
              <w:rPr>
                <w:rFonts w:ascii="Aptos" w:cs="Aptos" w:eastAsia="Aptos" w:hAnsi="Aptos"/>
                <w:b w:val="0"/>
                <w:bCs w:val="0"/>
                <w:color w:val="1f2937"/>
                <w:sz w:val="13"/>
                <w:szCs w:val="13"/>
                <w:rtl w:val="0"/>
              </w:rPr>
              <w:t xml:space="preserve">Personal salary file accidentally uploaded</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38B">
            <w:pPr>
              <w:rPr/>
            </w:pPr>
            <w:r w:rsidDel="00000000" w:rsidR="00000000" w:rsidRPr="00000000">
              <w:rPr>
                <w:rFonts w:ascii="Aptos" w:cs="Aptos" w:eastAsia="Aptos" w:hAnsi="Aptos"/>
                <w:b w:val="0"/>
                <w:bCs w:val="0"/>
                <w:color w:val="1f2937"/>
                <w:sz w:val="13"/>
                <w:szCs w:val="13"/>
                <w:rtl w:val="0"/>
              </w:rPr>
              <w:t xml:space="preserve">Ingestion quarantine and release block</w:t>
            </w:r>
            <w:r w:rsidDel="00000000" w:rsidR="00000000" w:rsidRPr="00000000">
              <w:rPr>
                <w:rtl w:val="0"/>
              </w:rPr>
            </w:r>
          </w:p>
        </w:tc>
      </w:tr>
      <w:tr>
        <w:trPr>
          <w:cantSplit w:val="1"/>
          <w:tblHeader w:val="0"/>
        </w:trPr>
        <w:tc>
          <w:tcPr>
            <w:shd w:fill="f3f6f7" w:val="clear"/>
            <w:tcMar>
              <w:top w:w="65.0" w:type="dxa"/>
              <w:bottom w:w="65.0" w:type="dxa"/>
            </w:tcMar>
            <w:vAlign w:val="center"/>
          </w:tcPr>
          <w:p w:rsidR="00000000" w:rsidDel="00000000" w:rsidP="00000000" w:rsidRDefault="00000000" w:rsidRPr="00000000" w14:paraId="0000038C">
            <w:pPr>
              <w:rPr/>
            </w:pPr>
            <w:r w:rsidDel="00000000" w:rsidR="00000000" w:rsidRPr="00000000">
              <w:rPr>
                <w:rFonts w:ascii="Aptos" w:cs="Aptos" w:eastAsia="Aptos" w:hAnsi="Aptos"/>
                <w:b w:val="1"/>
                <w:bCs w:val="1"/>
                <w:color w:val="1f2937"/>
                <w:sz w:val="13"/>
                <w:szCs w:val="13"/>
                <w:rtl w:val="0"/>
              </w:rPr>
              <w:t xml:space="preserve">AT-33</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38D">
            <w:pPr>
              <w:rPr/>
            </w:pPr>
            <w:r w:rsidDel="00000000" w:rsidR="00000000" w:rsidRPr="00000000">
              <w:rPr>
                <w:rFonts w:ascii="Aptos" w:cs="Aptos" w:eastAsia="Aptos" w:hAnsi="Aptos"/>
                <w:b w:val="0"/>
                <w:bCs w:val="0"/>
                <w:color w:val="1f2937"/>
                <w:sz w:val="13"/>
                <w:szCs w:val="13"/>
                <w:rtl w:val="0"/>
              </w:rPr>
              <w:t xml:space="preserve">Provider outage</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38E">
            <w:pPr>
              <w:rPr/>
            </w:pPr>
            <w:r w:rsidDel="00000000" w:rsidR="00000000" w:rsidRPr="00000000">
              <w:rPr>
                <w:rFonts w:ascii="Aptos" w:cs="Aptos" w:eastAsia="Aptos" w:hAnsi="Aptos"/>
                <w:b w:val="0"/>
                <w:bCs w:val="0"/>
                <w:color w:val="1f2937"/>
                <w:sz w:val="13"/>
                <w:szCs w:val="13"/>
                <w:rtl w:val="0"/>
              </w:rPr>
              <w:t xml:space="preserve">Benefit provider unavailable</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38F">
            <w:pPr>
              <w:rPr/>
            </w:pPr>
            <w:r w:rsidDel="00000000" w:rsidR="00000000" w:rsidRPr="00000000">
              <w:rPr>
                <w:rFonts w:ascii="Aptos" w:cs="Aptos" w:eastAsia="Aptos" w:hAnsi="Aptos"/>
                <w:b w:val="0"/>
                <w:bCs w:val="0"/>
                <w:color w:val="1f2937"/>
                <w:sz w:val="13"/>
                <w:szCs w:val="13"/>
                <w:rtl w:val="0"/>
              </w:rPr>
              <w:t xml:space="preserve">Policy answer can continue; personal enrollment status marked unavailable</w:t>
            </w:r>
            <w:r w:rsidDel="00000000" w:rsidR="00000000" w:rsidRPr="00000000">
              <w:rPr>
                <w:rtl w:val="0"/>
              </w:rPr>
            </w:r>
          </w:p>
        </w:tc>
      </w:tr>
      <w:tr>
        <w:trPr>
          <w:cantSplit w:val="1"/>
          <w:tblHeader w:val="0"/>
        </w:trPr>
        <w:tc>
          <w:tcPr>
            <w:shd w:fill="f3f6f7" w:val="clear"/>
            <w:tcMar>
              <w:top w:w="65.0" w:type="dxa"/>
              <w:bottom w:w="65.0" w:type="dxa"/>
            </w:tcMar>
            <w:vAlign w:val="center"/>
          </w:tcPr>
          <w:p w:rsidR="00000000" w:rsidDel="00000000" w:rsidP="00000000" w:rsidRDefault="00000000" w:rsidRPr="00000000" w14:paraId="00000390">
            <w:pPr>
              <w:rPr/>
            </w:pPr>
            <w:r w:rsidDel="00000000" w:rsidR="00000000" w:rsidRPr="00000000">
              <w:rPr>
                <w:rFonts w:ascii="Aptos" w:cs="Aptos" w:eastAsia="Aptos" w:hAnsi="Aptos"/>
                <w:b w:val="1"/>
                <w:bCs w:val="1"/>
                <w:color w:val="1f2937"/>
                <w:sz w:val="13"/>
                <w:szCs w:val="13"/>
                <w:rtl w:val="0"/>
              </w:rPr>
              <w:t xml:space="preserve">AT-34</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391">
            <w:pPr>
              <w:rPr/>
            </w:pPr>
            <w:r w:rsidDel="00000000" w:rsidR="00000000" w:rsidRPr="00000000">
              <w:rPr>
                <w:rFonts w:ascii="Aptos" w:cs="Aptos" w:eastAsia="Aptos" w:hAnsi="Aptos"/>
                <w:b w:val="0"/>
                <w:bCs w:val="0"/>
                <w:color w:val="1f2937"/>
                <w:sz w:val="13"/>
                <w:szCs w:val="13"/>
                <w:rtl w:val="0"/>
              </w:rPr>
              <w:t xml:space="preserve">Unknown jurisdiction</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392">
            <w:pPr>
              <w:rPr/>
            </w:pPr>
            <w:r w:rsidDel="00000000" w:rsidR="00000000" w:rsidRPr="00000000">
              <w:rPr>
                <w:rFonts w:ascii="Aptos" w:cs="Aptos" w:eastAsia="Aptos" w:hAnsi="Aptos"/>
                <w:b w:val="0"/>
                <w:bCs w:val="0"/>
                <w:color w:val="1f2937"/>
                <w:sz w:val="13"/>
                <w:szCs w:val="13"/>
                <w:rtl w:val="0"/>
              </w:rPr>
              <w:t xml:space="preserve">Work jurisdiction missing</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393">
            <w:pPr>
              <w:rPr/>
            </w:pPr>
            <w:r w:rsidDel="00000000" w:rsidR="00000000" w:rsidRPr="00000000">
              <w:rPr>
                <w:rFonts w:ascii="Aptos" w:cs="Aptos" w:eastAsia="Aptos" w:hAnsi="Aptos"/>
                <w:b w:val="0"/>
                <w:bCs w:val="0"/>
                <w:color w:val="1f2937"/>
                <w:sz w:val="13"/>
                <w:szCs w:val="13"/>
                <w:rtl w:val="0"/>
              </w:rPr>
              <w:t xml:space="preserve">No invented benefit/pay rule; route to HR</w:t>
            </w:r>
            <w:r w:rsidDel="00000000" w:rsidR="00000000" w:rsidRPr="00000000">
              <w:rPr>
                <w:rtl w:val="0"/>
              </w:rPr>
            </w:r>
          </w:p>
        </w:tc>
      </w:tr>
      <w:tr>
        <w:trPr>
          <w:cantSplit w:val="1"/>
          <w:tblHeader w:val="0"/>
        </w:trPr>
        <w:tc>
          <w:tcPr>
            <w:shd w:fill="f3f6f7" w:val="clear"/>
            <w:tcMar>
              <w:top w:w="65.0" w:type="dxa"/>
              <w:bottom w:w="65.0" w:type="dxa"/>
            </w:tcMar>
            <w:vAlign w:val="center"/>
          </w:tcPr>
          <w:p w:rsidR="00000000" w:rsidDel="00000000" w:rsidP="00000000" w:rsidRDefault="00000000" w:rsidRPr="00000000" w14:paraId="00000394">
            <w:pPr>
              <w:rPr/>
            </w:pPr>
            <w:r w:rsidDel="00000000" w:rsidR="00000000" w:rsidRPr="00000000">
              <w:rPr>
                <w:rFonts w:ascii="Aptos" w:cs="Aptos" w:eastAsia="Aptos" w:hAnsi="Aptos"/>
                <w:b w:val="1"/>
                <w:bCs w:val="1"/>
                <w:color w:val="1f2937"/>
                <w:sz w:val="13"/>
                <w:szCs w:val="13"/>
                <w:rtl w:val="0"/>
              </w:rPr>
              <w:t xml:space="preserve">AT-35</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395">
            <w:pPr>
              <w:rPr/>
            </w:pPr>
            <w:r w:rsidDel="00000000" w:rsidR="00000000" w:rsidRPr="00000000">
              <w:rPr>
                <w:rFonts w:ascii="Aptos" w:cs="Aptos" w:eastAsia="Aptos" w:hAnsi="Aptos"/>
                <w:b w:val="0"/>
                <w:bCs w:val="0"/>
                <w:color w:val="1f2937"/>
                <w:sz w:val="13"/>
                <w:szCs w:val="13"/>
                <w:rtl w:val="0"/>
              </w:rPr>
              <w:t xml:space="preserve">CBA overlay</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396">
            <w:pPr>
              <w:rPr/>
            </w:pPr>
            <w:r w:rsidDel="00000000" w:rsidR="00000000" w:rsidRPr="00000000">
              <w:rPr>
                <w:rFonts w:ascii="Aptos" w:cs="Aptos" w:eastAsia="Aptos" w:hAnsi="Aptos"/>
                <w:b w:val="0"/>
                <w:bCs w:val="0"/>
                <w:color w:val="1f2937"/>
                <w:sz w:val="13"/>
                <w:szCs w:val="13"/>
                <w:rtl w:val="0"/>
              </w:rPr>
              <w:t xml:space="preserve">Union employee covered by negotiated plan</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397">
            <w:pPr>
              <w:rPr/>
            </w:pPr>
            <w:r w:rsidDel="00000000" w:rsidR="00000000" w:rsidRPr="00000000">
              <w:rPr>
                <w:rFonts w:ascii="Aptos" w:cs="Aptos" w:eastAsia="Aptos" w:hAnsi="Aptos"/>
                <w:b w:val="0"/>
                <w:bCs w:val="0"/>
                <w:color w:val="1f2937"/>
                <w:sz w:val="13"/>
                <w:szCs w:val="13"/>
                <w:rtl w:val="0"/>
              </w:rPr>
              <w:t xml:space="preserve">CBA/plan overlay included</w:t>
            </w:r>
            <w:r w:rsidDel="00000000" w:rsidR="00000000" w:rsidRPr="00000000">
              <w:rPr>
                <w:rtl w:val="0"/>
              </w:rPr>
            </w:r>
          </w:p>
        </w:tc>
      </w:tr>
      <w:tr>
        <w:trPr>
          <w:cantSplit w:val="1"/>
          <w:tblHeader w:val="0"/>
        </w:trPr>
        <w:tc>
          <w:tcPr>
            <w:shd w:fill="f3f6f7" w:val="clear"/>
            <w:tcMar>
              <w:top w:w="65.0" w:type="dxa"/>
              <w:bottom w:w="65.0" w:type="dxa"/>
            </w:tcMar>
            <w:vAlign w:val="center"/>
          </w:tcPr>
          <w:p w:rsidR="00000000" w:rsidDel="00000000" w:rsidP="00000000" w:rsidRDefault="00000000" w:rsidRPr="00000000" w14:paraId="00000398">
            <w:pPr>
              <w:rPr/>
            </w:pPr>
            <w:r w:rsidDel="00000000" w:rsidR="00000000" w:rsidRPr="00000000">
              <w:rPr>
                <w:rFonts w:ascii="Aptos" w:cs="Aptos" w:eastAsia="Aptos" w:hAnsi="Aptos"/>
                <w:b w:val="1"/>
                <w:bCs w:val="1"/>
                <w:color w:val="1f2937"/>
                <w:sz w:val="13"/>
                <w:szCs w:val="13"/>
                <w:rtl w:val="0"/>
              </w:rPr>
              <w:t xml:space="preserve">AT-36</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399">
            <w:pPr>
              <w:rPr/>
            </w:pPr>
            <w:r w:rsidDel="00000000" w:rsidR="00000000" w:rsidRPr="00000000">
              <w:rPr>
                <w:rFonts w:ascii="Aptos" w:cs="Aptos" w:eastAsia="Aptos" w:hAnsi="Aptos"/>
                <w:b w:val="0"/>
                <w:bCs w:val="0"/>
                <w:color w:val="1f2937"/>
                <w:sz w:val="13"/>
                <w:szCs w:val="13"/>
                <w:rtl w:val="0"/>
              </w:rPr>
              <w:t xml:space="preserve">Legal conflict</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39A">
            <w:pPr>
              <w:rPr/>
            </w:pPr>
            <w:r w:rsidDel="00000000" w:rsidR="00000000" w:rsidRPr="00000000">
              <w:rPr>
                <w:rFonts w:ascii="Aptos" w:cs="Aptos" w:eastAsia="Aptos" w:hAnsi="Aptos"/>
                <w:b w:val="0"/>
                <w:bCs w:val="0"/>
                <w:color w:val="1f2937"/>
                <w:sz w:val="13"/>
                <w:szCs w:val="13"/>
                <w:rtl w:val="0"/>
              </w:rPr>
              <w:t xml:space="preserve">Two same-priority active rules conflict</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39B">
            <w:pPr>
              <w:rPr/>
            </w:pPr>
            <w:r w:rsidDel="00000000" w:rsidR="00000000" w:rsidRPr="00000000">
              <w:rPr>
                <w:rFonts w:ascii="Aptos" w:cs="Aptos" w:eastAsia="Aptos" w:hAnsi="Aptos"/>
                <w:b w:val="0"/>
                <w:bCs w:val="0"/>
                <w:color w:val="1f2937"/>
                <w:sz w:val="13"/>
                <w:szCs w:val="13"/>
                <w:rtl w:val="0"/>
              </w:rPr>
              <w:t xml:space="preserve">LEGAL_REVIEW_REQUIRED; AI does not choose</w:t>
            </w:r>
            <w:r w:rsidDel="00000000" w:rsidR="00000000" w:rsidRPr="00000000">
              <w:rPr>
                <w:rtl w:val="0"/>
              </w:rPr>
            </w:r>
          </w:p>
        </w:tc>
      </w:tr>
    </w:tbl>
    <w:p w:rsidR="00000000" w:rsidDel="00000000" w:rsidP="00000000" w:rsidRDefault="00000000" w:rsidRPr="00000000" w14:paraId="0000039C">
      <w:pPr>
        <w:rPr/>
      </w:pPr>
      <w:r w:rsidDel="00000000" w:rsidR="00000000" w:rsidRPr="00000000">
        <w:rPr>
          <w:rtl w:val="0"/>
        </w:rPr>
      </w:r>
    </w:p>
    <w:p w:rsidR="00000000" w:rsidDel="00000000" w:rsidP="00000000" w:rsidRDefault="00000000" w:rsidRPr="00000000" w14:paraId="0000039D">
      <w:pPr>
        <w:pStyle w:val="Heading1"/>
        <w:keepNext w:val="1"/>
        <w:spacing w:after="80" w:before="180" w:lineRule="auto"/>
        <w:rPr/>
      </w:pPr>
      <w:r w:rsidDel="00000000" w:rsidR="00000000" w:rsidRPr="00000000">
        <w:rPr>
          <w:rtl w:val="0"/>
        </w:rPr>
        <w:t xml:space="preserve">42. Security &amp; Release Gates</w:t>
      </w:r>
    </w:p>
    <w:p w:rsidR="00000000" w:rsidDel="00000000" w:rsidP="00000000" w:rsidRDefault="00000000" w:rsidRPr="00000000" w14:paraId="000003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1f2937"/>
          <w:sz w:val="19"/>
          <w:szCs w:val="19"/>
          <w:u w:val="none"/>
          <w:shd w:fill="auto" w:val="clear"/>
          <w:vertAlign w:val="baseline"/>
          <w:rtl w:val="0"/>
        </w:rPr>
        <w:t xml:space="preserve">RAG corpus scan confirms no personal compensation, payroll, bank, tax-ID or benefit-election records.</w:t>
      </w:r>
    </w:p>
    <w:p w:rsidR="00000000" w:rsidDel="00000000" w:rsidP="00000000" w:rsidRDefault="00000000" w:rsidRPr="00000000" w14:paraId="000003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1f2937"/>
          <w:sz w:val="19"/>
          <w:szCs w:val="19"/>
          <w:u w:val="none"/>
          <w:shd w:fill="auto" w:val="clear"/>
          <w:vertAlign w:val="baseline"/>
          <w:rtl w:val="0"/>
        </w:rPr>
        <w:t xml:space="preserve">Tenant isolation and vector namespace/filter isolation tested.</w:t>
      </w:r>
    </w:p>
    <w:p w:rsidR="00000000" w:rsidDel="00000000" w:rsidP="00000000" w:rsidRDefault="00000000" w:rsidRPr="00000000" w14:paraId="000003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1f2937"/>
          <w:sz w:val="19"/>
          <w:szCs w:val="19"/>
          <w:u w:val="none"/>
          <w:shd w:fill="auto" w:val="clear"/>
          <w:vertAlign w:val="baseline"/>
          <w:rtl w:val="0"/>
        </w:rPr>
        <w:t xml:space="preserve">RBAC/ABAC for personal reward endpoints tested server-side.</w:t>
      </w:r>
    </w:p>
    <w:p w:rsidR="00000000" w:rsidDel="00000000" w:rsidP="00000000" w:rsidRDefault="00000000" w:rsidRPr="00000000" w14:paraId="000003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1f2937"/>
          <w:sz w:val="19"/>
          <w:szCs w:val="19"/>
          <w:u w:val="none"/>
          <w:shd w:fill="auto" w:val="clear"/>
          <w:vertAlign w:val="baseline"/>
          <w:rtl w:val="0"/>
        </w:rPr>
        <w:t xml:space="preserve">Pay-range visibility rules tested for employee/candidate/manager contexts.</w:t>
      </w:r>
    </w:p>
    <w:p w:rsidR="00000000" w:rsidDel="00000000" w:rsidP="00000000" w:rsidRDefault="00000000" w:rsidRPr="00000000" w14:paraId="000003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1f2937"/>
          <w:sz w:val="19"/>
          <w:szCs w:val="19"/>
          <w:u w:val="none"/>
          <w:shd w:fill="auto" w:val="clear"/>
          <w:vertAlign w:val="baseline"/>
          <w:rtl w:val="0"/>
        </w:rPr>
        <w:t xml:space="preserve">Protected pay-discussion and transparency scenarios tested.</w:t>
      </w:r>
    </w:p>
    <w:p w:rsidR="00000000" w:rsidDel="00000000" w:rsidP="00000000" w:rsidRDefault="00000000" w:rsidRPr="00000000" w14:paraId="000003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1f2937"/>
          <w:sz w:val="19"/>
          <w:szCs w:val="19"/>
          <w:u w:val="none"/>
          <w:shd w:fill="auto" w:val="clear"/>
          <w:vertAlign w:val="baseline"/>
          <w:rtl w:val="0"/>
        </w:rPr>
        <w:t xml:space="preserve">Historical policy/plan reconstruction tested.</w:t>
      </w:r>
    </w:p>
    <w:p w:rsidR="00000000" w:rsidDel="00000000" w:rsidP="00000000" w:rsidRDefault="00000000" w:rsidRPr="00000000" w14:paraId="000003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1f2937"/>
          <w:sz w:val="19"/>
          <w:szCs w:val="19"/>
          <w:u w:val="none"/>
          <w:shd w:fill="auto" w:val="clear"/>
          <w:vertAlign w:val="baseline"/>
          <w:rtl w:val="0"/>
        </w:rPr>
        <w:t xml:space="preserve">Legal authority/effective-date logic tested.</w:t>
      </w:r>
    </w:p>
    <w:p w:rsidR="00000000" w:rsidDel="00000000" w:rsidP="00000000" w:rsidRDefault="00000000" w:rsidRPr="00000000" w14:paraId="000003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1f2937"/>
          <w:sz w:val="19"/>
          <w:szCs w:val="19"/>
          <w:u w:val="none"/>
          <w:shd w:fill="auto" w:val="clear"/>
          <w:vertAlign w:val="baseline"/>
          <w:rtl w:val="0"/>
        </w:rPr>
        <w:t xml:space="preserve">Benefit evidence vault isolation tested.</w:t>
      </w:r>
    </w:p>
    <w:p w:rsidR="00000000" w:rsidDel="00000000" w:rsidP="00000000" w:rsidRDefault="00000000" w:rsidRPr="00000000" w14:paraId="000003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1f2937"/>
          <w:sz w:val="19"/>
          <w:szCs w:val="19"/>
          <w:u w:val="none"/>
          <w:shd w:fill="auto" w:val="clear"/>
          <w:vertAlign w:val="baseline"/>
          <w:rtl w:val="0"/>
        </w:rPr>
        <w:t xml:space="preserve">Prompt-injection tests performed against uploaded plan/policy documents.</w:t>
      </w:r>
    </w:p>
    <w:p w:rsidR="00000000" w:rsidDel="00000000" w:rsidP="00000000" w:rsidRDefault="00000000" w:rsidRPr="00000000" w14:paraId="000003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1f2937"/>
          <w:sz w:val="19"/>
          <w:szCs w:val="19"/>
          <w:u w:val="none"/>
          <w:shd w:fill="auto" w:val="clear"/>
          <w:vertAlign w:val="baseline"/>
          <w:rtl w:val="0"/>
        </w:rPr>
        <w:t xml:space="preserve">Citation integrity and source hash verification passed.</w:t>
      </w:r>
    </w:p>
    <w:p w:rsidR="00000000" w:rsidDel="00000000" w:rsidP="00000000" w:rsidRDefault="00000000" w:rsidRPr="00000000" w14:paraId="000003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1f2937"/>
          <w:sz w:val="19"/>
          <w:szCs w:val="19"/>
          <w:u w:val="none"/>
          <w:shd w:fill="auto" w:val="clear"/>
          <w:vertAlign w:val="baseline"/>
          <w:rtl w:val="0"/>
        </w:rPr>
        <w:t xml:space="preserve">No model-generated pay amount can be committed to payroll without an authorized deterministic/human workflow.</w:t>
      </w:r>
    </w:p>
    <w:p w:rsidR="00000000" w:rsidDel="00000000" w:rsidP="00000000" w:rsidRDefault="00000000" w:rsidRPr="00000000" w14:paraId="000003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8"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1f2937"/>
          <w:sz w:val="19"/>
          <w:szCs w:val="19"/>
          <w:u w:val="none"/>
          <w:shd w:fill="auto" w:val="clear"/>
          <w:vertAlign w:val="baseline"/>
          <w:rtl w:val="0"/>
        </w:rPr>
        <w:t xml:space="preserve">Privacy suppression for aggregate pay-equity outputs tested.</w:t>
      </w:r>
    </w:p>
    <w:p w:rsidR="00000000" w:rsidDel="00000000" w:rsidP="00000000" w:rsidRDefault="00000000" w:rsidRPr="00000000" w14:paraId="000003AA">
      <w:pPr>
        <w:pStyle w:val="Heading1"/>
        <w:keepNext w:val="1"/>
        <w:spacing w:after="80" w:before="180" w:lineRule="auto"/>
        <w:rPr/>
      </w:pPr>
      <w:r w:rsidDel="00000000" w:rsidR="00000000" w:rsidRPr="00000000">
        <w:rPr>
          <w:rtl w:val="0"/>
        </w:rPr>
        <w:t xml:space="preserve">43. Engineering Work Packages</w:t>
      </w:r>
    </w:p>
    <w:tbl>
      <w:tblPr>
        <w:tblStyle w:val="Table30"/>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60"/>
        <w:gridCol w:w="3360"/>
        <w:gridCol w:w="3360"/>
        <w:tblGridChange w:id="0">
          <w:tblGrid>
            <w:gridCol w:w="3360"/>
            <w:gridCol w:w="3360"/>
            <w:gridCol w:w="3360"/>
          </w:tblGrid>
        </w:tblGridChange>
      </w:tblGrid>
      <w:tr>
        <w:trPr>
          <w:cantSplit w:val="1"/>
          <w:tblHeader w:val="1"/>
        </w:trPr>
        <w:tc>
          <w:tcPr>
            <w:shd w:fill="24313a" w:val="clear"/>
            <w:tcMar>
              <w:top w:w="65.0" w:type="dxa"/>
              <w:bottom w:w="65.0" w:type="dxa"/>
            </w:tcMar>
            <w:vAlign w:val="center"/>
          </w:tcPr>
          <w:p w:rsidR="00000000" w:rsidDel="00000000" w:rsidP="00000000" w:rsidRDefault="00000000" w:rsidRPr="00000000" w14:paraId="000003AB">
            <w:pPr>
              <w:rPr/>
            </w:pPr>
            <w:r w:rsidDel="00000000" w:rsidR="00000000" w:rsidRPr="00000000">
              <w:rPr>
                <w:rFonts w:ascii="Aptos" w:cs="Aptos" w:eastAsia="Aptos" w:hAnsi="Aptos"/>
                <w:b w:val="1"/>
                <w:bCs w:val="1"/>
                <w:color w:val="ffffff"/>
                <w:sz w:val="16"/>
                <w:szCs w:val="16"/>
                <w:rtl w:val="0"/>
              </w:rPr>
              <w:t xml:space="preserve">WP</w:t>
            </w:r>
            <w:r w:rsidDel="00000000" w:rsidR="00000000" w:rsidRPr="00000000">
              <w:rPr>
                <w:rtl w:val="0"/>
              </w:rPr>
            </w:r>
          </w:p>
        </w:tc>
        <w:tc>
          <w:tcPr>
            <w:shd w:fill="24313a" w:val="clear"/>
            <w:tcMar>
              <w:top w:w="65.0" w:type="dxa"/>
              <w:bottom w:w="65.0" w:type="dxa"/>
            </w:tcMar>
            <w:vAlign w:val="center"/>
          </w:tcPr>
          <w:p w:rsidR="00000000" w:rsidDel="00000000" w:rsidP="00000000" w:rsidRDefault="00000000" w:rsidRPr="00000000" w14:paraId="000003AC">
            <w:pPr>
              <w:rPr/>
            </w:pPr>
            <w:r w:rsidDel="00000000" w:rsidR="00000000" w:rsidRPr="00000000">
              <w:rPr>
                <w:rFonts w:ascii="Aptos" w:cs="Aptos" w:eastAsia="Aptos" w:hAnsi="Aptos"/>
                <w:b w:val="1"/>
                <w:bCs w:val="1"/>
                <w:color w:val="ffffff"/>
                <w:sz w:val="16"/>
                <w:szCs w:val="16"/>
                <w:rtl w:val="0"/>
              </w:rPr>
              <w:t xml:space="preserve">Component</w:t>
            </w:r>
            <w:r w:rsidDel="00000000" w:rsidR="00000000" w:rsidRPr="00000000">
              <w:rPr>
                <w:rtl w:val="0"/>
              </w:rPr>
            </w:r>
          </w:p>
        </w:tc>
        <w:tc>
          <w:tcPr>
            <w:shd w:fill="24313a" w:val="clear"/>
            <w:tcMar>
              <w:top w:w="65.0" w:type="dxa"/>
              <w:bottom w:w="65.0" w:type="dxa"/>
            </w:tcMar>
            <w:vAlign w:val="center"/>
          </w:tcPr>
          <w:p w:rsidR="00000000" w:rsidDel="00000000" w:rsidP="00000000" w:rsidRDefault="00000000" w:rsidRPr="00000000" w14:paraId="000003AD">
            <w:pPr>
              <w:rPr/>
            </w:pPr>
            <w:r w:rsidDel="00000000" w:rsidR="00000000" w:rsidRPr="00000000">
              <w:rPr>
                <w:rFonts w:ascii="Aptos" w:cs="Aptos" w:eastAsia="Aptos" w:hAnsi="Aptos"/>
                <w:b w:val="1"/>
                <w:bCs w:val="1"/>
                <w:color w:val="ffffff"/>
                <w:sz w:val="16"/>
                <w:szCs w:val="16"/>
                <w:rtl w:val="0"/>
              </w:rPr>
              <w:t xml:space="preserve">Deliverable</w:t>
            </w:r>
            <w:r w:rsidDel="00000000" w:rsidR="00000000" w:rsidRPr="00000000">
              <w:rPr>
                <w:rtl w:val="0"/>
              </w:rPr>
            </w:r>
          </w:p>
        </w:tc>
      </w:tr>
      <w:tr>
        <w:trPr>
          <w:cantSplit w:val="1"/>
          <w:tblHeader w:val="0"/>
        </w:trPr>
        <w:tc>
          <w:tcPr>
            <w:shd w:fill="f3f6f7" w:val="clear"/>
            <w:tcMar>
              <w:top w:w="65.0" w:type="dxa"/>
              <w:bottom w:w="65.0" w:type="dxa"/>
            </w:tcMar>
            <w:vAlign w:val="center"/>
          </w:tcPr>
          <w:p w:rsidR="00000000" w:rsidDel="00000000" w:rsidP="00000000" w:rsidRDefault="00000000" w:rsidRPr="00000000" w14:paraId="000003AE">
            <w:pPr>
              <w:rPr/>
            </w:pPr>
            <w:r w:rsidDel="00000000" w:rsidR="00000000" w:rsidRPr="00000000">
              <w:rPr>
                <w:rFonts w:ascii="Aptos" w:cs="Aptos" w:eastAsia="Aptos" w:hAnsi="Aptos"/>
                <w:b w:val="1"/>
                <w:bCs w:val="1"/>
                <w:color w:val="1f2937"/>
                <w:sz w:val="14"/>
                <w:szCs w:val="14"/>
                <w:rtl w:val="0"/>
              </w:rPr>
              <w:t xml:space="preserve">WP-01</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3AF">
            <w:pPr>
              <w:rPr/>
            </w:pPr>
            <w:r w:rsidDel="00000000" w:rsidR="00000000" w:rsidRPr="00000000">
              <w:rPr>
                <w:rFonts w:ascii="Aptos" w:cs="Aptos" w:eastAsia="Aptos" w:hAnsi="Aptos"/>
                <w:b w:val="0"/>
                <w:bCs w:val="0"/>
                <w:color w:val="1f2937"/>
                <w:sz w:val="14"/>
                <w:szCs w:val="14"/>
                <w:rtl w:val="0"/>
              </w:rPr>
              <w:t xml:space="preserve">Rewards Policy Registry</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3B0">
            <w:pPr>
              <w:rPr/>
            </w:pPr>
            <w:r w:rsidDel="00000000" w:rsidR="00000000" w:rsidRPr="00000000">
              <w:rPr>
                <w:rFonts w:ascii="Aptos" w:cs="Aptos" w:eastAsia="Aptos" w:hAnsi="Aptos"/>
                <w:b w:val="0"/>
                <w:bCs w:val="0"/>
                <w:color w:val="1f2937"/>
                <w:sz w:val="14"/>
                <w:szCs w:val="14"/>
                <w:rtl w:val="0"/>
              </w:rPr>
              <w:t xml:space="preserve">Versioned compensation/benefits policies and legal character</w:t>
            </w:r>
            <w:r w:rsidDel="00000000" w:rsidR="00000000" w:rsidRPr="00000000">
              <w:rPr>
                <w:rtl w:val="0"/>
              </w:rPr>
            </w:r>
          </w:p>
        </w:tc>
      </w:tr>
      <w:tr>
        <w:trPr>
          <w:cantSplit w:val="1"/>
          <w:tblHeader w:val="0"/>
        </w:trPr>
        <w:tc>
          <w:tcPr>
            <w:shd w:fill="f3f6f7" w:val="clear"/>
            <w:tcMar>
              <w:top w:w="65.0" w:type="dxa"/>
              <w:bottom w:w="65.0" w:type="dxa"/>
            </w:tcMar>
            <w:vAlign w:val="center"/>
          </w:tcPr>
          <w:p w:rsidR="00000000" w:rsidDel="00000000" w:rsidP="00000000" w:rsidRDefault="00000000" w:rsidRPr="00000000" w14:paraId="000003B1">
            <w:pPr>
              <w:rPr/>
            </w:pPr>
            <w:r w:rsidDel="00000000" w:rsidR="00000000" w:rsidRPr="00000000">
              <w:rPr>
                <w:rFonts w:ascii="Aptos" w:cs="Aptos" w:eastAsia="Aptos" w:hAnsi="Aptos"/>
                <w:b w:val="1"/>
                <w:bCs w:val="1"/>
                <w:color w:val="1f2937"/>
                <w:sz w:val="14"/>
                <w:szCs w:val="14"/>
                <w:rtl w:val="0"/>
              </w:rPr>
              <w:t xml:space="preserve">WP-02</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3B2">
            <w:pPr>
              <w:rPr/>
            </w:pPr>
            <w:r w:rsidDel="00000000" w:rsidR="00000000" w:rsidRPr="00000000">
              <w:rPr>
                <w:rFonts w:ascii="Aptos" w:cs="Aptos" w:eastAsia="Aptos" w:hAnsi="Aptos"/>
                <w:b w:val="0"/>
                <w:bCs w:val="0"/>
                <w:color w:val="1f2937"/>
                <w:sz w:val="14"/>
                <w:szCs w:val="14"/>
                <w:rtl w:val="0"/>
              </w:rPr>
              <w:t xml:space="preserve">Job Architecture</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3B3">
            <w:pPr>
              <w:rPr/>
            </w:pPr>
            <w:r w:rsidDel="00000000" w:rsidR="00000000" w:rsidRPr="00000000">
              <w:rPr>
                <w:rFonts w:ascii="Aptos" w:cs="Aptos" w:eastAsia="Aptos" w:hAnsi="Aptos"/>
                <w:b w:val="0"/>
                <w:bCs w:val="0"/>
                <w:color w:val="1f2937"/>
                <w:sz w:val="14"/>
                <w:szCs w:val="14"/>
                <w:rtl w:val="0"/>
              </w:rPr>
              <w:t xml:space="preserve">Family/level/profile/evaluation model</w:t>
            </w:r>
            <w:r w:rsidDel="00000000" w:rsidR="00000000" w:rsidRPr="00000000">
              <w:rPr>
                <w:rtl w:val="0"/>
              </w:rPr>
            </w:r>
          </w:p>
        </w:tc>
      </w:tr>
      <w:tr>
        <w:trPr>
          <w:cantSplit w:val="1"/>
          <w:tblHeader w:val="0"/>
        </w:trPr>
        <w:tc>
          <w:tcPr>
            <w:shd w:fill="f3f6f7" w:val="clear"/>
            <w:tcMar>
              <w:top w:w="65.0" w:type="dxa"/>
              <w:bottom w:w="65.0" w:type="dxa"/>
            </w:tcMar>
            <w:vAlign w:val="center"/>
          </w:tcPr>
          <w:p w:rsidR="00000000" w:rsidDel="00000000" w:rsidP="00000000" w:rsidRDefault="00000000" w:rsidRPr="00000000" w14:paraId="000003B4">
            <w:pPr>
              <w:rPr/>
            </w:pPr>
            <w:r w:rsidDel="00000000" w:rsidR="00000000" w:rsidRPr="00000000">
              <w:rPr>
                <w:rFonts w:ascii="Aptos" w:cs="Aptos" w:eastAsia="Aptos" w:hAnsi="Aptos"/>
                <w:b w:val="1"/>
                <w:bCs w:val="1"/>
                <w:color w:val="1f2937"/>
                <w:sz w:val="14"/>
                <w:szCs w:val="14"/>
                <w:rtl w:val="0"/>
              </w:rPr>
              <w:t xml:space="preserve">WP-03</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3B5">
            <w:pPr>
              <w:rPr/>
            </w:pPr>
            <w:r w:rsidDel="00000000" w:rsidR="00000000" w:rsidRPr="00000000">
              <w:rPr>
                <w:rFonts w:ascii="Aptos" w:cs="Aptos" w:eastAsia="Aptos" w:hAnsi="Aptos"/>
                <w:b w:val="0"/>
                <w:bCs w:val="0"/>
                <w:color w:val="1f2937"/>
                <w:sz w:val="14"/>
                <w:szCs w:val="14"/>
                <w:rtl w:val="0"/>
              </w:rPr>
              <w:t xml:space="preserve">Compensation Structure Service</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3B6">
            <w:pPr>
              <w:rPr/>
            </w:pPr>
            <w:r w:rsidDel="00000000" w:rsidR="00000000" w:rsidRPr="00000000">
              <w:rPr>
                <w:rFonts w:ascii="Aptos" w:cs="Aptos" w:eastAsia="Aptos" w:hAnsi="Aptos"/>
                <w:b w:val="0"/>
                <w:bCs w:val="0"/>
                <w:color w:val="1f2937"/>
                <w:sz w:val="14"/>
                <w:szCs w:val="14"/>
                <w:rtl w:val="0"/>
              </w:rPr>
              <w:t xml:space="preserve">Bands/ranges/currency/effective dates/visibility</w:t>
            </w:r>
            <w:r w:rsidDel="00000000" w:rsidR="00000000" w:rsidRPr="00000000">
              <w:rPr>
                <w:rtl w:val="0"/>
              </w:rPr>
            </w:r>
          </w:p>
        </w:tc>
      </w:tr>
      <w:tr>
        <w:trPr>
          <w:cantSplit w:val="1"/>
          <w:tblHeader w:val="0"/>
        </w:trPr>
        <w:tc>
          <w:tcPr>
            <w:shd w:fill="f3f6f7" w:val="clear"/>
            <w:tcMar>
              <w:top w:w="65.0" w:type="dxa"/>
              <w:bottom w:w="65.0" w:type="dxa"/>
            </w:tcMar>
            <w:vAlign w:val="center"/>
          </w:tcPr>
          <w:p w:rsidR="00000000" w:rsidDel="00000000" w:rsidP="00000000" w:rsidRDefault="00000000" w:rsidRPr="00000000" w14:paraId="000003B7">
            <w:pPr>
              <w:rPr/>
            </w:pPr>
            <w:r w:rsidDel="00000000" w:rsidR="00000000" w:rsidRPr="00000000">
              <w:rPr>
                <w:rFonts w:ascii="Aptos" w:cs="Aptos" w:eastAsia="Aptos" w:hAnsi="Aptos"/>
                <w:b w:val="1"/>
                <w:bCs w:val="1"/>
                <w:color w:val="1f2937"/>
                <w:sz w:val="14"/>
                <w:szCs w:val="14"/>
                <w:rtl w:val="0"/>
              </w:rPr>
              <w:t xml:space="preserve">WP-04</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3B8">
            <w:pPr>
              <w:rPr/>
            </w:pPr>
            <w:r w:rsidDel="00000000" w:rsidR="00000000" w:rsidRPr="00000000">
              <w:rPr>
                <w:rFonts w:ascii="Aptos" w:cs="Aptos" w:eastAsia="Aptos" w:hAnsi="Aptos"/>
                <w:b w:val="0"/>
                <w:bCs w:val="0"/>
                <w:color w:val="1f2937"/>
                <w:sz w:val="14"/>
                <w:szCs w:val="14"/>
                <w:rtl w:val="0"/>
              </w:rPr>
              <w:t xml:space="preserve">Benefit Plan Registry</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3B9">
            <w:pPr>
              <w:rPr/>
            </w:pPr>
            <w:r w:rsidDel="00000000" w:rsidR="00000000" w:rsidRPr="00000000">
              <w:rPr>
                <w:rFonts w:ascii="Aptos" w:cs="Aptos" w:eastAsia="Aptos" w:hAnsi="Aptos"/>
                <w:b w:val="0"/>
                <w:bCs w:val="0"/>
                <w:color w:val="1f2937"/>
                <w:sz w:val="14"/>
                <w:szCs w:val="14"/>
                <w:rtl w:val="0"/>
              </w:rPr>
              <w:t xml:space="preserve">Plans, documents, plan years, benefit classes</w:t>
            </w:r>
            <w:r w:rsidDel="00000000" w:rsidR="00000000" w:rsidRPr="00000000">
              <w:rPr>
                <w:rtl w:val="0"/>
              </w:rPr>
            </w:r>
          </w:p>
        </w:tc>
      </w:tr>
      <w:tr>
        <w:trPr>
          <w:cantSplit w:val="1"/>
          <w:tblHeader w:val="0"/>
        </w:trPr>
        <w:tc>
          <w:tcPr>
            <w:shd w:fill="f3f6f7" w:val="clear"/>
            <w:tcMar>
              <w:top w:w="65.0" w:type="dxa"/>
              <w:bottom w:w="65.0" w:type="dxa"/>
            </w:tcMar>
            <w:vAlign w:val="center"/>
          </w:tcPr>
          <w:p w:rsidR="00000000" w:rsidDel="00000000" w:rsidP="00000000" w:rsidRDefault="00000000" w:rsidRPr="00000000" w14:paraId="000003BA">
            <w:pPr>
              <w:rPr/>
            </w:pPr>
            <w:r w:rsidDel="00000000" w:rsidR="00000000" w:rsidRPr="00000000">
              <w:rPr>
                <w:rFonts w:ascii="Aptos" w:cs="Aptos" w:eastAsia="Aptos" w:hAnsi="Aptos"/>
                <w:b w:val="1"/>
                <w:bCs w:val="1"/>
                <w:color w:val="1f2937"/>
                <w:sz w:val="14"/>
                <w:szCs w:val="14"/>
                <w:rtl w:val="0"/>
              </w:rPr>
              <w:t xml:space="preserve">WP-05</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3BB">
            <w:pPr>
              <w:rPr/>
            </w:pPr>
            <w:r w:rsidDel="00000000" w:rsidR="00000000" w:rsidRPr="00000000">
              <w:rPr>
                <w:rFonts w:ascii="Aptos" w:cs="Aptos" w:eastAsia="Aptos" w:hAnsi="Aptos"/>
                <w:b w:val="0"/>
                <w:bCs w:val="0"/>
                <w:color w:val="1f2937"/>
                <w:sz w:val="14"/>
                <w:szCs w:val="14"/>
                <w:rtl w:val="0"/>
              </w:rPr>
              <w:t xml:space="preserve">Benefit Eligibility Engine</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3BC">
            <w:pPr>
              <w:rPr/>
            </w:pPr>
            <w:r w:rsidDel="00000000" w:rsidR="00000000" w:rsidRPr="00000000">
              <w:rPr>
                <w:rFonts w:ascii="Aptos" w:cs="Aptos" w:eastAsia="Aptos" w:hAnsi="Aptos"/>
                <w:b w:val="0"/>
                <w:bCs w:val="0"/>
                <w:color w:val="1f2937"/>
                <w:sz w:val="14"/>
                <w:szCs w:val="14"/>
                <w:rtl w:val="0"/>
              </w:rPr>
              <w:t xml:space="preserve">Deterministic eligibility/enrollment outcomes</w:t>
            </w:r>
            <w:r w:rsidDel="00000000" w:rsidR="00000000" w:rsidRPr="00000000">
              <w:rPr>
                <w:rtl w:val="0"/>
              </w:rPr>
            </w:r>
          </w:p>
        </w:tc>
      </w:tr>
      <w:tr>
        <w:trPr>
          <w:cantSplit w:val="1"/>
          <w:tblHeader w:val="0"/>
        </w:trPr>
        <w:tc>
          <w:tcPr>
            <w:shd w:fill="f3f6f7" w:val="clear"/>
            <w:tcMar>
              <w:top w:w="65.0" w:type="dxa"/>
              <w:bottom w:w="65.0" w:type="dxa"/>
            </w:tcMar>
            <w:vAlign w:val="center"/>
          </w:tcPr>
          <w:p w:rsidR="00000000" w:rsidDel="00000000" w:rsidP="00000000" w:rsidRDefault="00000000" w:rsidRPr="00000000" w14:paraId="000003BD">
            <w:pPr>
              <w:rPr/>
            </w:pPr>
            <w:r w:rsidDel="00000000" w:rsidR="00000000" w:rsidRPr="00000000">
              <w:rPr>
                <w:rFonts w:ascii="Aptos" w:cs="Aptos" w:eastAsia="Aptos" w:hAnsi="Aptos"/>
                <w:b w:val="1"/>
                <w:bCs w:val="1"/>
                <w:color w:val="1f2937"/>
                <w:sz w:val="14"/>
                <w:szCs w:val="14"/>
                <w:rtl w:val="0"/>
              </w:rPr>
              <w:t xml:space="preserve">WP-06</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3BE">
            <w:pPr>
              <w:rPr/>
            </w:pPr>
            <w:r w:rsidDel="00000000" w:rsidR="00000000" w:rsidRPr="00000000">
              <w:rPr>
                <w:rFonts w:ascii="Aptos" w:cs="Aptos" w:eastAsia="Aptos" w:hAnsi="Aptos"/>
                <w:b w:val="0"/>
                <w:bCs w:val="0"/>
                <w:color w:val="1f2937"/>
                <w:sz w:val="14"/>
                <w:szCs w:val="14"/>
                <w:rtl w:val="0"/>
              </w:rPr>
              <w:t xml:space="preserve">Legal Authority Registry</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3BF">
            <w:pPr>
              <w:rPr/>
            </w:pPr>
            <w:r w:rsidDel="00000000" w:rsidR="00000000" w:rsidRPr="00000000">
              <w:rPr>
                <w:rFonts w:ascii="Aptos" w:cs="Aptos" w:eastAsia="Aptos" w:hAnsi="Aptos"/>
                <w:b w:val="0"/>
                <w:bCs w:val="0"/>
                <w:color w:val="1f2937"/>
                <w:sz w:val="14"/>
                <w:szCs w:val="14"/>
                <w:rtl w:val="0"/>
              </w:rPr>
              <w:t xml:space="preserve">Commencement/transposition/effective-date engine</w:t>
            </w:r>
            <w:r w:rsidDel="00000000" w:rsidR="00000000" w:rsidRPr="00000000">
              <w:rPr>
                <w:rtl w:val="0"/>
              </w:rPr>
            </w:r>
          </w:p>
        </w:tc>
      </w:tr>
      <w:tr>
        <w:trPr>
          <w:cantSplit w:val="1"/>
          <w:tblHeader w:val="0"/>
        </w:trPr>
        <w:tc>
          <w:tcPr>
            <w:shd w:fill="f3f6f7" w:val="clear"/>
            <w:tcMar>
              <w:top w:w="65.0" w:type="dxa"/>
              <w:bottom w:w="65.0" w:type="dxa"/>
            </w:tcMar>
            <w:vAlign w:val="center"/>
          </w:tcPr>
          <w:p w:rsidR="00000000" w:rsidDel="00000000" w:rsidP="00000000" w:rsidRDefault="00000000" w:rsidRPr="00000000" w14:paraId="000003C0">
            <w:pPr>
              <w:rPr/>
            </w:pPr>
            <w:r w:rsidDel="00000000" w:rsidR="00000000" w:rsidRPr="00000000">
              <w:rPr>
                <w:rFonts w:ascii="Aptos" w:cs="Aptos" w:eastAsia="Aptos" w:hAnsi="Aptos"/>
                <w:b w:val="1"/>
                <w:bCs w:val="1"/>
                <w:color w:val="1f2937"/>
                <w:sz w:val="14"/>
                <w:szCs w:val="14"/>
                <w:rtl w:val="0"/>
              </w:rPr>
              <w:t xml:space="preserve">WP-07</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3C1">
            <w:pPr>
              <w:rPr/>
            </w:pPr>
            <w:r w:rsidDel="00000000" w:rsidR="00000000" w:rsidRPr="00000000">
              <w:rPr>
                <w:rFonts w:ascii="Aptos" w:cs="Aptos" w:eastAsia="Aptos" w:hAnsi="Aptos"/>
                <w:b w:val="0"/>
                <w:bCs w:val="0"/>
                <w:color w:val="1f2937"/>
                <w:sz w:val="14"/>
                <w:szCs w:val="14"/>
                <w:rtl w:val="0"/>
              </w:rPr>
              <w:t xml:space="preserve">Pay Transparency Rules</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3C2">
            <w:pPr>
              <w:rPr/>
            </w:pPr>
            <w:r w:rsidDel="00000000" w:rsidR="00000000" w:rsidRPr="00000000">
              <w:rPr>
                <w:rFonts w:ascii="Aptos" w:cs="Aptos" w:eastAsia="Aptos" w:hAnsi="Aptos"/>
                <w:b w:val="0"/>
                <w:bCs w:val="0"/>
                <w:color w:val="1f2937"/>
                <w:sz w:val="14"/>
                <w:szCs w:val="14"/>
                <w:rtl w:val="0"/>
              </w:rPr>
              <w:t xml:space="preserve">Recruitment, employee-info, reporting and pay-discussion controls</w:t>
            </w:r>
            <w:r w:rsidDel="00000000" w:rsidR="00000000" w:rsidRPr="00000000">
              <w:rPr>
                <w:rtl w:val="0"/>
              </w:rPr>
            </w:r>
          </w:p>
        </w:tc>
      </w:tr>
      <w:tr>
        <w:trPr>
          <w:cantSplit w:val="1"/>
          <w:tblHeader w:val="0"/>
        </w:trPr>
        <w:tc>
          <w:tcPr>
            <w:shd w:fill="f3f6f7" w:val="clear"/>
            <w:tcMar>
              <w:top w:w="65.0" w:type="dxa"/>
              <w:bottom w:w="65.0" w:type="dxa"/>
            </w:tcMar>
            <w:vAlign w:val="center"/>
          </w:tcPr>
          <w:p w:rsidR="00000000" w:rsidDel="00000000" w:rsidP="00000000" w:rsidRDefault="00000000" w:rsidRPr="00000000" w14:paraId="000003C3">
            <w:pPr>
              <w:rPr/>
            </w:pPr>
            <w:r w:rsidDel="00000000" w:rsidR="00000000" w:rsidRPr="00000000">
              <w:rPr>
                <w:rFonts w:ascii="Aptos" w:cs="Aptos" w:eastAsia="Aptos" w:hAnsi="Aptos"/>
                <w:b w:val="1"/>
                <w:bCs w:val="1"/>
                <w:color w:val="1f2937"/>
                <w:sz w:val="14"/>
                <w:szCs w:val="14"/>
                <w:rtl w:val="0"/>
              </w:rPr>
              <w:t xml:space="preserve">WP-08</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3C4">
            <w:pPr>
              <w:rPr/>
            </w:pPr>
            <w:r w:rsidDel="00000000" w:rsidR="00000000" w:rsidRPr="00000000">
              <w:rPr>
                <w:rFonts w:ascii="Aptos" w:cs="Aptos" w:eastAsia="Aptos" w:hAnsi="Aptos"/>
                <w:b w:val="0"/>
                <w:bCs w:val="0"/>
                <w:color w:val="1f2937"/>
                <w:sz w:val="14"/>
                <w:szCs w:val="14"/>
                <w:rtl w:val="0"/>
              </w:rPr>
              <w:t xml:space="preserve">Equal Pay Controls</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3C5">
            <w:pPr>
              <w:rPr/>
            </w:pPr>
            <w:r w:rsidDel="00000000" w:rsidR="00000000" w:rsidRPr="00000000">
              <w:rPr>
                <w:rFonts w:ascii="Aptos" w:cs="Aptos" w:eastAsia="Aptos" w:hAnsi="Aptos"/>
                <w:b w:val="0"/>
                <w:bCs w:val="0"/>
                <w:color w:val="1f2937"/>
                <w:sz w:val="14"/>
                <w:szCs w:val="14"/>
                <w:rtl w:val="0"/>
              </w:rPr>
              <w:t xml:space="preserve">Objective criteria, evidence, consistency and analytics interfaces</w:t>
            </w:r>
            <w:r w:rsidDel="00000000" w:rsidR="00000000" w:rsidRPr="00000000">
              <w:rPr>
                <w:rtl w:val="0"/>
              </w:rPr>
            </w:r>
          </w:p>
        </w:tc>
      </w:tr>
      <w:tr>
        <w:trPr>
          <w:cantSplit w:val="1"/>
          <w:tblHeader w:val="0"/>
        </w:trPr>
        <w:tc>
          <w:tcPr>
            <w:shd w:fill="f3f6f7" w:val="clear"/>
            <w:tcMar>
              <w:top w:w="65.0" w:type="dxa"/>
              <w:bottom w:w="65.0" w:type="dxa"/>
            </w:tcMar>
            <w:vAlign w:val="center"/>
          </w:tcPr>
          <w:p w:rsidR="00000000" w:rsidDel="00000000" w:rsidP="00000000" w:rsidRDefault="00000000" w:rsidRPr="00000000" w14:paraId="000003C6">
            <w:pPr>
              <w:rPr/>
            </w:pPr>
            <w:r w:rsidDel="00000000" w:rsidR="00000000" w:rsidRPr="00000000">
              <w:rPr>
                <w:rFonts w:ascii="Aptos" w:cs="Aptos" w:eastAsia="Aptos" w:hAnsi="Aptos"/>
                <w:b w:val="1"/>
                <w:bCs w:val="1"/>
                <w:color w:val="1f2937"/>
                <w:sz w:val="14"/>
                <w:szCs w:val="14"/>
                <w:rtl w:val="0"/>
              </w:rPr>
              <w:t xml:space="preserve">WP-09</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3C7">
            <w:pPr>
              <w:rPr/>
            </w:pPr>
            <w:r w:rsidDel="00000000" w:rsidR="00000000" w:rsidRPr="00000000">
              <w:rPr>
                <w:rFonts w:ascii="Aptos" w:cs="Aptos" w:eastAsia="Aptos" w:hAnsi="Aptos"/>
                <w:b w:val="0"/>
                <w:bCs w:val="0"/>
                <w:color w:val="1f2937"/>
                <w:sz w:val="14"/>
                <w:szCs w:val="14"/>
                <w:rtl w:val="0"/>
              </w:rPr>
              <w:t xml:space="preserve">Variable Pay Rules</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3C8">
            <w:pPr>
              <w:rPr/>
            </w:pPr>
            <w:r w:rsidDel="00000000" w:rsidR="00000000" w:rsidRPr="00000000">
              <w:rPr>
                <w:rFonts w:ascii="Aptos" w:cs="Aptos" w:eastAsia="Aptos" w:hAnsi="Aptos"/>
                <w:b w:val="0"/>
                <w:bCs w:val="0"/>
                <w:color w:val="1f2937"/>
                <w:sz w:val="14"/>
                <w:szCs w:val="14"/>
                <w:rtl w:val="0"/>
              </w:rPr>
              <w:t xml:space="preserve">Formula/discretion plan metadata and calculation boundary</w:t>
            </w:r>
            <w:r w:rsidDel="00000000" w:rsidR="00000000" w:rsidRPr="00000000">
              <w:rPr>
                <w:rtl w:val="0"/>
              </w:rPr>
            </w:r>
          </w:p>
        </w:tc>
      </w:tr>
      <w:tr>
        <w:trPr>
          <w:cantSplit w:val="1"/>
          <w:tblHeader w:val="0"/>
        </w:trPr>
        <w:tc>
          <w:tcPr>
            <w:shd w:fill="f3f6f7" w:val="clear"/>
            <w:tcMar>
              <w:top w:w="65.0" w:type="dxa"/>
              <w:bottom w:w="65.0" w:type="dxa"/>
            </w:tcMar>
            <w:vAlign w:val="center"/>
          </w:tcPr>
          <w:p w:rsidR="00000000" w:rsidDel="00000000" w:rsidP="00000000" w:rsidRDefault="00000000" w:rsidRPr="00000000" w14:paraId="000003C9">
            <w:pPr>
              <w:rPr/>
            </w:pPr>
            <w:r w:rsidDel="00000000" w:rsidR="00000000" w:rsidRPr="00000000">
              <w:rPr>
                <w:rFonts w:ascii="Aptos" w:cs="Aptos" w:eastAsia="Aptos" w:hAnsi="Aptos"/>
                <w:b w:val="1"/>
                <w:bCs w:val="1"/>
                <w:color w:val="1f2937"/>
                <w:sz w:val="14"/>
                <w:szCs w:val="14"/>
                <w:rtl w:val="0"/>
              </w:rPr>
              <w:t xml:space="preserve">WP-10</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3CA">
            <w:pPr>
              <w:rPr/>
            </w:pPr>
            <w:r w:rsidDel="00000000" w:rsidR="00000000" w:rsidRPr="00000000">
              <w:rPr>
                <w:rFonts w:ascii="Aptos" w:cs="Aptos" w:eastAsia="Aptos" w:hAnsi="Aptos"/>
                <w:b w:val="0"/>
                <w:bCs w:val="0"/>
                <w:color w:val="1f2937"/>
                <w:sz w:val="14"/>
                <w:szCs w:val="14"/>
                <w:rtl w:val="0"/>
              </w:rPr>
              <w:t xml:space="preserve">Contribution/Deduction Interface</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3CB">
            <w:pPr>
              <w:rPr/>
            </w:pPr>
            <w:r w:rsidDel="00000000" w:rsidR="00000000" w:rsidRPr="00000000">
              <w:rPr>
                <w:rFonts w:ascii="Aptos" w:cs="Aptos" w:eastAsia="Aptos" w:hAnsi="Aptos"/>
                <w:b w:val="0"/>
                <w:bCs w:val="0"/>
                <w:color w:val="1f2937"/>
                <w:sz w:val="14"/>
                <w:szCs w:val="14"/>
                <w:rtl w:val="0"/>
              </w:rPr>
              <w:t xml:space="preserve">Payroll/provider contribution mapping</w:t>
            </w:r>
            <w:r w:rsidDel="00000000" w:rsidR="00000000" w:rsidRPr="00000000">
              <w:rPr>
                <w:rtl w:val="0"/>
              </w:rPr>
            </w:r>
          </w:p>
        </w:tc>
      </w:tr>
      <w:tr>
        <w:trPr>
          <w:cantSplit w:val="1"/>
          <w:tblHeader w:val="0"/>
        </w:trPr>
        <w:tc>
          <w:tcPr>
            <w:shd w:fill="f3f6f7" w:val="clear"/>
            <w:tcMar>
              <w:top w:w="65.0" w:type="dxa"/>
              <w:bottom w:w="65.0" w:type="dxa"/>
            </w:tcMar>
            <w:vAlign w:val="center"/>
          </w:tcPr>
          <w:p w:rsidR="00000000" w:rsidDel="00000000" w:rsidP="00000000" w:rsidRDefault="00000000" w:rsidRPr="00000000" w14:paraId="000003CC">
            <w:pPr>
              <w:rPr/>
            </w:pPr>
            <w:r w:rsidDel="00000000" w:rsidR="00000000" w:rsidRPr="00000000">
              <w:rPr>
                <w:rFonts w:ascii="Aptos" w:cs="Aptos" w:eastAsia="Aptos" w:hAnsi="Aptos"/>
                <w:b w:val="1"/>
                <w:bCs w:val="1"/>
                <w:color w:val="1f2937"/>
                <w:sz w:val="14"/>
                <w:szCs w:val="14"/>
                <w:rtl w:val="0"/>
              </w:rPr>
              <w:t xml:space="preserve">WP-11</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3CD">
            <w:pPr>
              <w:rPr/>
            </w:pPr>
            <w:r w:rsidDel="00000000" w:rsidR="00000000" w:rsidRPr="00000000">
              <w:rPr>
                <w:rFonts w:ascii="Aptos" w:cs="Aptos" w:eastAsia="Aptos" w:hAnsi="Aptos"/>
                <w:b w:val="0"/>
                <w:bCs w:val="0"/>
                <w:color w:val="1f2937"/>
                <w:sz w:val="14"/>
                <w:szCs w:val="14"/>
                <w:rtl w:val="0"/>
              </w:rPr>
              <w:t xml:space="preserve">Personal Data Plane APIs</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3CE">
            <w:pPr>
              <w:rPr/>
            </w:pPr>
            <w:r w:rsidDel="00000000" w:rsidR="00000000" w:rsidRPr="00000000">
              <w:rPr>
                <w:rFonts w:ascii="Aptos" w:cs="Aptos" w:eastAsia="Aptos" w:hAnsi="Aptos"/>
                <w:b w:val="0"/>
                <w:bCs w:val="0"/>
                <w:color w:val="1f2937"/>
                <w:sz w:val="14"/>
                <w:szCs w:val="14"/>
                <w:rtl w:val="0"/>
              </w:rPr>
              <w:t xml:space="preserve">Secure own-compensation/benefits endpoints; no RAG</w:t>
            </w:r>
            <w:r w:rsidDel="00000000" w:rsidR="00000000" w:rsidRPr="00000000">
              <w:rPr>
                <w:rtl w:val="0"/>
              </w:rPr>
            </w:r>
          </w:p>
        </w:tc>
      </w:tr>
      <w:tr>
        <w:trPr>
          <w:cantSplit w:val="1"/>
          <w:tblHeader w:val="0"/>
        </w:trPr>
        <w:tc>
          <w:tcPr>
            <w:shd w:fill="f3f6f7" w:val="clear"/>
            <w:tcMar>
              <w:top w:w="65.0" w:type="dxa"/>
              <w:bottom w:w="65.0" w:type="dxa"/>
            </w:tcMar>
            <w:vAlign w:val="center"/>
          </w:tcPr>
          <w:p w:rsidR="00000000" w:rsidDel="00000000" w:rsidP="00000000" w:rsidRDefault="00000000" w:rsidRPr="00000000" w14:paraId="000003CF">
            <w:pPr>
              <w:rPr/>
            </w:pPr>
            <w:r w:rsidDel="00000000" w:rsidR="00000000" w:rsidRPr="00000000">
              <w:rPr>
                <w:rFonts w:ascii="Aptos" w:cs="Aptos" w:eastAsia="Aptos" w:hAnsi="Aptos"/>
                <w:b w:val="1"/>
                <w:bCs w:val="1"/>
                <w:color w:val="1f2937"/>
                <w:sz w:val="14"/>
                <w:szCs w:val="14"/>
                <w:rtl w:val="0"/>
              </w:rPr>
              <w:t xml:space="preserve">WP-12</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3D0">
            <w:pPr>
              <w:rPr/>
            </w:pPr>
            <w:r w:rsidDel="00000000" w:rsidR="00000000" w:rsidRPr="00000000">
              <w:rPr>
                <w:rFonts w:ascii="Aptos" w:cs="Aptos" w:eastAsia="Aptos" w:hAnsi="Aptos"/>
                <w:b w:val="0"/>
                <w:bCs w:val="0"/>
                <w:color w:val="1f2937"/>
                <w:sz w:val="14"/>
                <w:szCs w:val="14"/>
                <w:rtl w:val="0"/>
              </w:rPr>
              <w:t xml:space="preserve">RAG Pipeline</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3D1">
            <w:pPr>
              <w:rPr/>
            </w:pPr>
            <w:r w:rsidDel="00000000" w:rsidR="00000000" w:rsidRPr="00000000">
              <w:rPr>
                <w:rFonts w:ascii="Aptos" w:cs="Aptos" w:eastAsia="Aptos" w:hAnsi="Aptos"/>
                <w:b w:val="0"/>
                <w:bCs w:val="0"/>
                <w:color w:val="1f2937"/>
                <w:sz w:val="14"/>
                <w:szCs w:val="14"/>
                <w:rtl w:val="0"/>
              </w:rPr>
              <w:t xml:space="preserve">Metadata-filtered hybrid retrieval + atomic promotion</w:t>
            </w:r>
            <w:r w:rsidDel="00000000" w:rsidR="00000000" w:rsidRPr="00000000">
              <w:rPr>
                <w:rtl w:val="0"/>
              </w:rPr>
            </w:r>
          </w:p>
        </w:tc>
      </w:tr>
      <w:tr>
        <w:trPr>
          <w:cantSplit w:val="1"/>
          <w:tblHeader w:val="0"/>
        </w:trPr>
        <w:tc>
          <w:tcPr>
            <w:shd w:fill="f3f6f7" w:val="clear"/>
            <w:tcMar>
              <w:top w:w="65.0" w:type="dxa"/>
              <w:bottom w:w="65.0" w:type="dxa"/>
            </w:tcMar>
            <w:vAlign w:val="center"/>
          </w:tcPr>
          <w:p w:rsidR="00000000" w:rsidDel="00000000" w:rsidP="00000000" w:rsidRDefault="00000000" w:rsidRPr="00000000" w14:paraId="000003D2">
            <w:pPr>
              <w:rPr/>
            </w:pPr>
            <w:r w:rsidDel="00000000" w:rsidR="00000000" w:rsidRPr="00000000">
              <w:rPr>
                <w:rFonts w:ascii="Aptos" w:cs="Aptos" w:eastAsia="Aptos" w:hAnsi="Aptos"/>
                <w:b w:val="1"/>
                <w:bCs w:val="1"/>
                <w:color w:val="1f2937"/>
                <w:sz w:val="14"/>
                <w:szCs w:val="14"/>
                <w:rtl w:val="0"/>
              </w:rPr>
              <w:t xml:space="preserve">WP-13</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3D3">
            <w:pPr>
              <w:rPr/>
            </w:pPr>
            <w:r w:rsidDel="00000000" w:rsidR="00000000" w:rsidRPr="00000000">
              <w:rPr>
                <w:rFonts w:ascii="Aptos" w:cs="Aptos" w:eastAsia="Aptos" w:hAnsi="Aptos"/>
                <w:b w:val="0"/>
                <w:bCs w:val="0"/>
                <w:color w:val="1f2937"/>
                <w:sz w:val="14"/>
                <w:szCs w:val="14"/>
                <w:rtl w:val="0"/>
              </w:rPr>
              <w:t xml:space="preserve">AI Guardrails</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3D4">
            <w:pPr>
              <w:rPr/>
            </w:pPr>
            <w:r w:rsidDel="00000000" w:rsidR="00000000" w:rsidRPr="00000000">
              <w:rPr>
                <w:rFonts w:ascii="Aptos" w:cs="Aptos" w:eastAsia="Aptos" w:hAnsi="Aptos"/>
                <w:b w:val="0"/>
                <w:bCs w:val="0"/>
                <w:color w:val="1f2937"/>
                <w:sz w:val="14"/>
                <w:szCs w:val="14"/>
                <w:rtl w:val="0"/>
              </w:rPr>
              <w:t xml:space="preserve">Intent/risk classification, protected-rights checks and refusals</w:t>
            </w:r>
            <w:r w:rsidDel="00000000" w:rsidR="00000000" w:rsidRPr="00000000">
              <w:rPr>
                <w:rtl w:val="0"/>
              </w:rPr>
            </w:r>
          </w:p>
        </w:tc>
      </w:tr>
      <w:tr>
        <w:trPr>
          <w:cantSplit w:val="1"/>
          <w:tblHeader w:val="0"/>
        </w:trPr>
        <w:tc>
          <w:tcPr>
            <w:shd w:fill="f3f6f7" w:val="clear"/>
            <w:tcMar>
              <w:top w:w="65.0" w:type="dxa"/>
              <w:bottom w:w="65.0" w:type="dxa"/>
            </w:tcMar>
            <w:vAlign w:val="center"/>
          </w:tcPr>
          <w:p w:rsidR="00000000" w:rsidDel="00000000" w:rsidP="00000000" w:rsidRDefault="00000000" w:rsidRPr="00000000" w14:paraId="000003D5">
            <w:pPr>
              <w:rPr/>
            </w:pPr>
            <w:r w:rsidDel="00000000" w:rsidR="00000000" w:rsidRPr="00000000">
              <w:rPr>
                <w:rFonts w:ascii="Aptos" w:cs="Aptos" w:eastAsia="Aptos" w:hAnsi="Aptos"/>
                <w:b w:val="1"/>
                <w:bCs w:val="1"/>
                <w:color w:val="1f2937"/>
                <w:sz w:val="14"/>
                <w:szCs w:val="14"/>
                <w:rtl w:val="0"/>
              </w:rPr>
              <w:t xml:space="preserve">WP-14</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3D6">
            <w:pPr>
              <w:rPr/>
            </w:pPr>
            <w:r w:rsidDel="00000000" w:rsidR="00000000" w:rsidRPr="00000000">
              <w:rPr>
                <w:rFonts w:ascii="Aptos" w:cs="Aptos" w:eastAsia="Aptos" w:hAnsi="Aptos"/>
                <w:b w:val="0"/>
                <w:bCs w:val="0"/>
                <w:color w:val="1f2937"/>
                <w:sz w:val="14"/>
                <w:szCs w:val="14"/>
                <w:rtl w:val="0"/>
              </w:rPr>
              <w:t xml:space="preserve">Admin UX</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3D7">
            <w:pPr>
              <w:rPr/>
            </w:pPr>
            <w:r w:rsidDel="00000000" w:rsidR="00000000" w:rsidRPr="00000000">
              <w:rPr>
                <w:rFonts w:ascii="Aptos" w:cs="Aptos" w:eastAsia="Aptos" w:hAnsi="Aptos"/>
                <w:b w:val="0"/>
                <w:bCs w:val="0"/>
                <w:color w:val="1f2937"/>
                <w:sz w:val="14"/>
                <w:szCs w:val="14"/>
                <w:rtl w:val="0"/>
              </w:rPr>
              <w:t xml:space="preserve">Structures/plans/coverage/legal review consoles</w:t>
            </w:r>
            <w:r w:rsidDel="00000000" w:rsidR="00000000" w:rsidRPr="00000000">
              <w:rPr>
                <w:rtl w:val="0"/>
              </w:rPr>
            </w:r>
          </w:p>
        </w:tc>
      </w:tr>
      <w:tr>
        <w:trPr>
          <w:cantSplit w:val="1"/>
          <w:tblHeader w:val="0"/>
        </w:trPr>
        <w:tc>
          <w:tcPr>
            <w:shd w:fill="f3f6f7" w:val="clear"/>
            <w:tcMar>
              <w:top w:w="65.0" w:type="dxa"/>
              <w:bottom w:w="65.0" w:type="dxa"/>
            </w:tcMar>
            <w:vAlign w:val="center"/>
          </w:tcPr>
          <w:p w:rsidR="00000000" w:rsidDel="00000000" w:rsidP="00000000" w:rsidRDefault="00000000" w:rsidRPr="00000000" w14:paraId="000003D8">
            <w:pPr>
              <w:rPr/>
            </w:pPr>
            <w:r w:rsidDel="00000000" w:rsidR="00000000" w:rsidRPr="00000000">
              <w:rPr>
                <w:rFonts w:ascii="Aptos" w:cs="Aptos" w:eastAsia="Aptos" w:hAnsi="Aptos"/>
                <w:b w:val="1"/>
                <w:bCs w:val="1"/>
                <w:color w:val="1f2937"/>
                <w:sz w:val="14"/>
                <w:szCs w:val="14"/>
                <w:rtl w:val="0"/>
              </w:rPr>
              <w:t xml:space="preserve">WP-15</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3D9">
            <w:pPr>
              <w:rPr/>
            </w:pPr>
            <w:r w:rsidDel="00000000" w:rsidR="00000000" w:rsidRPr="00000000">
              <w:rPr>
                <w:rFonts w:ascii="Aptos" w:cs="Aptos" w:eastAsia="Aptos" w:hAnsi="Aptos"/>
                <w:b w:val="0"/>
                <w:bCs w:val="0"/>
                <w:color w:val="1f2937"/>
                <w:sz w:val="14"/>
                <w:szCs w:val="14"/>
                <w:rtl w:val="0"/>
              </w:rPr>
              <w:t xml:space="preserve">Employee UX</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3DA">
            <w:pPr>
              <w:rPr/>
            </w:pPr>
            <w:r w:rsidDel="00000000" w:rsidR="00000000" w:rsidRPr="00000000">
              <w:rPr>
                <w:rFonts w:ascii="Aptos" w:cs="Aptos" w:eastAsia="Aptos" w:hAnsi="Aptos"/>
                <w:b w:val="0"/>
                <w:bCs w:val="0"/>
                <w:color w:val="1f2937"/>
                <w:sz w:val="14"/>
                <w:szCs w:val="14"/>
                <w:rtl w:val="0"/>
              </w:rPr>
              <w:t xml:space="preserve">Policy chat + secure links to My Compensation/My Benefits</w:t>
            </w:r>
            <w:r w:rsidDel="00000000" w:rsidR="00000000" w:rsidRPr="00000000">
              <w:rPr>
                <w:rtl w:val="0"/>
              </w:rPr>
            </w:r>
          </w:p>
        </w:tc>
      </w:tr>
      <w:tr>
        <w:trPr>
          <w:cantSplit w:val="1"/>
          <w:tblHeader w:val="0"/>
        </w:trPr>
        <w:tc>
          <w:tcPr>
            <w:shd w:fill="f3f6f7" w:val="clear"/>
            <w:tcMar>
              <w:top w:w="65.0" w:type="dxa"/>
              <w:bottom w:w="65.0" w:type="dxa"/>
            </w:tcMar>
            <w:vAlign w:val="center"/>
          </w:tcPr>
          <w:p w:rsidR="00000000" w:rsidDel="00000000" w:rsidP="00000000" w:rsidRDefault="00000000" w:rsidRPr="00000000" w14:paraId="000003DB">
            <w:pPr>
              <w:rPr/>
            </w:pPr>
            <w:r w:rsidDel="00000000" w:rsidR="00000000" w:rsidRPr="00000000">
              <w:rPr>
                <w:rFonts w:ascii="Aptos" w:cs="Aptos" w:eastAsia="Aptos" w:hAnsi="Aptos"/>
                <w:b w:val="1"/>
                <w:bCs w:val="1"/>
                <w:color w:val="1f2937"/>
                <w:sz w:val="14"/>
                <w:szCs w:val="14"/>
                <w:rtl w:val="0"/>
              </w:rPr>
              <w:t xml:space="preserve">WP-16</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3DC">
            <w:pPr>
              <w:rPr/>
            </w:pPr>
            <w:r w:rsidDel="00000000" w:rsidR="00000000" w:rsidRPr="00000000">
              <w:rPr>
                <w:rFonts w:ascii="Aptos" w:cs="Aptos" w:eastAsia="Aptos" w:hAnsi="Aptos"/>
                <w:b w:val="0"/>
                <w:bCs w:val="0"/>
                <w:color w:val="1f2937"/>
                <w:sz w:val="14"/>
                <w:szCs w:val="14"/>
                <w:rtl w:val="0"/>
              </w:rPr>
              <w:t xml:space="preserve">Provider Integrations</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3DD">
            <w:pPr>
              <w:rPr/>
            </w:pPr>
            <w:r w:rsidDel="00000000" w:rsidR="00000000" w:rsidRPr="00000000">
              <w:rPr>
                <w:rFonts w:ascii="Aptos" w:cs="Aptos" w:eastAsia="Aptos" w:hAnsi="Aptos"/>
                <w:b w:val="0"/>
                <w:bCs w:val="0"/>
                <w:color w:val="1f2937"/>
                <w:sz w:val="14"/>
                <w:szCs w:val="14"/>
                <w:rtl w:val="0"/>
              </w:rPr>
              <w:t xml:space="preserve">Benefits/equity provider connectors and reconciliation</w:t>
            </w:r>
            <w:r w:rsidDel="00000000" w:rsidR="00000000" w:rsidRPr="00000000">
              <w:rPr>
                <w:rtl w:val="0"/>
              </w:rPr>
            </w:r>
          </w:p>
        </w:tc>
      </w:tr>
      <w:tr>
        <w:trPr>
          <w:cantSplit w:val="1"/>
          <w:tblHeader w:val="0"/>
        </w:trPr>
        <w:tc>
          <w:tcPr>
            <w:shd w:fill="f3f6f7" w:val="clear"/>
            <w:tcMar>
              <w:top w:w="65.0" w:type="dxa"/>
              <w:bottom w:w="65.0" w:type="dxa"/>
            </w:tcMar>
            <w:vAlign w:val="center"/>
          </w:tcPr>
          <w:p w:rsidR="00000000" w:rsidDel="00000000" w:rsidP="00000000" w:rsidRDefault="00000000" w:rsidRPr="00000000" w14:paraId="000003DE">
            <w:pPr>
              <w:rPr/>
            </w:pPr>
            <w:r w:rsidDel="00000000" w:rsidR="00000000" w:rsidRPr="00000000">
              <w:rPr>
                <w:rFonts w:ascii="Aptos" w:cs="Aptos" w:eastAsia="Aptos" w:hAnsi="Aptos"/>
                <w:b w:val="1"/>
                <w:bCs w:val="1"/>
                <w:color w:val="1f2937"/>
                <w:sz w:val="14"/>
                <w:szCs w:val="14"/>
                <w:rtl w:val="0"/>
              </w:rPr>
              <w:t xml:space="preserve">WP-17</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3DF">
            <w:pPr>
              <w:rPr/>
            </w:pPr>
            <w:r w:rsidDel="00000000" w:rsidR="00000000" w:rsidRPr="00000000">
              <w:rPr>
                <w:rFonts w:ascii="Aptos" w:cs="Aptos" w:eastAsia="Aptos" w:hAnsi="Aptos"/>
                <w:b w:val="0"/>
                <w:bCs w:val="0"/>
                <w:color w:val="1f2937"/>
                <w:sz w:val="14"/>
                <w:szCs w:val="14"/>
                <w:rtl w:val="0"/>
              </w:rPr>
              <w:t xml:space="preserve">Audit/Evidence</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3E0">
            <w:pPr>
              <w:rPr/>
            </w:pPr>
            <w:r w:rsidDel="00000000" w:rsidR="00000000" w:rsidRPr="00000000">
              <w:rPr>
                <w:rFonts w:ascii="Aptos" w:cs="Aptos" w:eastAsia="Aptos" w:hAnsi="Aptos"/>
                <w:b w:val="0"/>
                <w:bCs w:val="0"/>
                <w:color w:val="1f2937"/>
                <w:sz w:val="14"/>
                <w:szCs w:val="14"/>
                <w:rtl w:val="0"/>
              </w:rPr>
              <w:t xml:space="preserve">Answer evidence, policy hashes, decision refs, historical reconstruction</w:t>
            </w:r>
            <w:r w:rsidDel="00000000" w:rsidR="00000000" w:rsidRPr="00000000">
              <w:rPr>
                <w:rtl w:val="0"/>
              </w:rPr>
            </w:r>
          </w:p>
        </w:tc>
      </w:tr>
      <w:tr>
        <w:trPr>
          <w:cantSplit w:val="1"/>
          <w:tblHeader w:val="0"/>
        </w:trPr>
        <w:tc>
          <w:tcPr>
            <w:shd w:fill="f3f6f7" w:val="clear"/>
            <w:tcMar>
              <w:top w:w="65.0" w:type="dxa"/>
              <w:bottom w:w="65.0" w:type="dxa"/>
            </w:tcMar>
            <w:vAlign w:val="center"/>
          </w:tcPr>
          <w:p w:rsidR="00000000" w:rsidDel="00000000" w:rsidP="00000000" w:rsidRDefault="00000000" w:rsidRPr="00000000" w14:paraId="000003E1">
            <w:pPr>
              <w:rPr/>
            </w:pPr>
            <w:r w:rsidDel="00000000" w:rsidR="00000000" w:rsidRPr="00000000">
              <w:rPr>
                <w:rFonts w:ascii="Aptos" w:cs="Aptos" w:eastAsia="Aptos" w:hAnsi="Aptos"/>
                <w:b w:val="1"/>
                <w:bCs w:val="1"/>
                <w:color w:val="1f2937"/>
                <w:sz w:val="14"/>
                <w:szCs w:val="14"/>
                <w:rtl w:val="0"/>
              </w:rPr>
              <w:t xml:space="preserve">WP-18</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3E2">
            <w:pPr>
              <w:rPr/>
            </w:pPr>
            <w:r w:rsidDel="00000000" w:rsidR="00000000" w:rsidRPr="00000000">
              <w:rPr>
                <w:rFonts w:ascii="Aptos" w:cs="Aptos" w:eastAsia="Aptos" w:hAnsi="Aptos"/>
                <w:b w:val="0"/>
                <w:bCs w:val="0"/>
                <w:color w:val="1f2937"/>
                <w:sz w:val="14"/>
                <w:szCs w:val="14"/>
                <w:rtl w:val="0"/>
              </w:rPr>
              <w:t xml:space="preserve">Analytics Privacy</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3E3">
            <w:pPr>
              <w:rPr/>
            </w:pPr>
            <w:r w:rsidDel="00000000" w:rsidR="00000000" w:rsidRPr="00000000">
              <w:rPr>
                <w:rFonts w:ascii="Aptos" w:cs="Aptos" w:eastAsia="Aptos" w:hAnsi="Aptos"/>
                <w:b w:val="0"/>
                <w:bCs w:val="0"/>
                <w:color w:val="1f2937"/>
                <w:sz w:val="14"/>
                <w:szCs w:val="14"/>
                <w:rtl w:val="0"/>
              </w:rPr>
              <w:t xml:space="preserve">Pay-equity reporting enclave and small-cohort suppression</w:t>
            </w:r>
            <w:r w:rsidDel="00000000" w:rsidR="00000000" w:rsidRPr="00000000">
              <w:rPr>
                <w:rtl w:val="0"/>
              </w:rPr>
            </w:r>
          </w:p>
        </w:tc>
      </w:tr>
      <w:tr>
        <w:trPr>
          <w:cantSplit w:val="1"/>
          <w:tblHeader w:val="0"/>
        </w:trPr>
        <w:tc>
          <w:tcPr>
            <w:shd w:fill="f3f6f7" w:val="clear"/>
            <w:tcMar>
              <w:top w:w="65.0" w:type="dxa"/>
              <w:bottom w:w="65.0" w:type="dxa"/>
            </w:tcMar>
            <w:vAlign w:val="center"/>
          </w:tcPr>
          <w:p w:rsidR="00000000" w:rsidDel="00000000" w:rsidP="00000000" w:rsidRDefault="00000000" w:rsidRPr="00000000" w14:paraId="000003E4">
            <w:pPr>
              <w:rPr/>
            </w:pPr>
            <w:r w:rsidDel="00000000" w:rsidR="00000000" w:rsidRPr="00000000">
              <w:rPr>
                <w:rFonts w:ascii="Aptos" w:cs="Aptos" w:eastAsia="Aptos" w:hAnsi="Aptos"/>
                <w:b w:val="1"/>
                <w:bCs w:val="1"/>
                <w:color w:val="1f2937"/>
                <w:sz w:val="14"/>
                <w:szCs w:val="14"/>
                <w:rtl w:val="0"/>
              </w:rPr>
              <w:t xml:space="preserve">WP-19</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3E5">
            <w:pPr>
              <w:rPr/>
            </w:pPr>
            <w:r w:rsidDel="00000000" w:rsidR="00000000" w:rsidRPr="00000000">
              <w:rPr>
                <w:rFonts w:ascii="Aptos" w:cs="Aptos" w:eastAsia="Aptos" w:hAnsi="Aptos"/>
                <w:b w:val="0"/>
                <w:bCs w:val="0"/>
                <w:color w:val="1f2937"/>
                <w:sz w:val="14"/>
                <w:szCs w:val="14"/>
                <w:rtl w:val="0"/>
              </w:rPr>
              <w:t xml:space="preserve">QA Automation</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3E6">
            <w:pPr>
              <w:rPr/>
            </w:pPr>
            <w:r w:rsidDel="00000000" w:rsidR="00000000" w:rsidRPr="00000000">
              <w:rPr>
                <w:rFonts w:ascii="Aptos" w:cs="Aptos" w:eastAsia="Aptos" w:hAnsi="Aptos"/>
                <w:b w:val="0"/>
                <w:bCs w:val="0"/>
                <w:color w:val="1f2937"/>
                <w:sz w:val="14"/>
                <w:szCs w:val="14"/>
                <w:rtl w:val="0"/>
              </w:rPr>
              <w:t xml:space="preserve">36+ tests across jurisdictions, dates, roles and planes</w:t>
            </w:r>
            <w:r w:rsidDel="00000000" w:rsidR="00000000" w:rsidRPr="00000000">
              <w:rPr>
                <w:rtl w:val="0"/>
              </w:rPr>
            </w:r>
          </w:p>
        </w:tc>
      </w:tr>
      <w:tr>
        <w:trPr>
          <w:cantSplit w:val="1"/>
          <w:tblHeader w:val="0"/>
        </w:trPr>
        <w:tc>
          <w:tcPr>
            <w:shd w:fill="f3f6f7" w:val="clear"/>
            <w:tcMar>
              <w:top w:w="65.0" w:type="dxa"/>
              <w:bottom w:w="65.0" w:type="dxa"/>
            </w:tcMar>
            <w:vAlign w:val="center"/>
          </w:tcPr>
          <w:p w:rsidR="00000000" w:rsidDel="00000000" w:rsidP="00000000" w:rsidRDefault="00000000" w:rsidRPr="00000000" w14:paraId="000003E7">
            <w:pPr>
              <w:rPr/>
            </w:pPr>
            <w:r w:rsidDel="00000000" w:rsidR="00000000" w:rsidRPr="00000000">
              <w:rPr>
                <w:rFonts w:ascii="Aptos" w:cs="Aptos" w:eastAsia="Aptos" w:hAnsi="Aptos"/>
                <w:b w:val="1"/>
                <w:bCs w:val="1"/>
                <w:color w:val="1f2937"/>
                <w:sz w:val="14"/>
                <w:szCs w:val="14"/>
                <w:rtl w:val="0"/>
              </w:rPr>
              <w:t xml:space="preserve">WP-20</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3E8">
            <w:pPr>
              <w:rPr/>
            </w:pPr>
            <w:r w:rsidDel="00000000" w:rsidR="00000000" w:rsidRPr="00000000">
              <w:rPr>
                <w:rFonts w:ascii="Aptos" w:cs="Aptos" w:eastAsia="Aptos" w:hAnsi="Aptos"/>
                <w:b w:val="0"/>
                <w:bCs w:val="0"/>
                <w:color w:val="1f2937"/>
                <w:sz w:val="14"/>
                <w:szCs w:val="14"/>
                <w:rtl w:val="0"/>
              </w:rPr>
              <w:t xml:space="preserve">Observability/SRE</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3E9">
            <w:pPr>
              <w:rPr/>
            </w:pPr>
            <w:r w:rsidDel="00000000" w:rsidR="00000000" w:rsidRPr="00000000">
              <w:rPr>
                <w:rFonts w:ascii="Aptos" w:cs="Aptos" w:eastAsia="Aptos" w:hAnsi="Aptos"/>
                <w:b w:val="0"/>
                <w:bCs w:val="0"/>
                <w:color w:val="1f2937"/>
                <w:sz w:val="14"/>
                <w:szCs w:val="14"/>
                <w:rtl w:val="0"/>
              </w:rPr>
              <w:t xml:space="preserve">Coverage gaps, stale rules, index status, provider failures, P0 alerts</w:t>
            </w:r>
            <w:r w:rsidDel="00000000" w:rsidR="00000000" w:rsidRPr="00000000">
              <w:rPr>
                <w:rtl w:val="0"/>
              </w:rPr>
            </w:r>
          </w:p>
        </w:tc>
      </w:tr>
    </w:tbl>
    <w:p w:rsidR="00000000" w:rsidDel="00000000" w:rsidP="00000000" w:rsidRDefault="00000000" w:rsidRPr="00000000" w14:paraId="000003EA">
      <w:pPr>
        <w:rPr/>
      </w:pPr>
      <w:r w:rsidDel="00000000" w:rsidR="00000000" w:rsidRPr="00000000">
        <w:rPr>
          <w:rtl w:val="0"/>
        </w:rPr>
      </w:r>
    </w:p>
    <w:p w:rsidR="00000000" w:rsidDel="00000000" w:rsidP="00000000" w:rsidRDefault="00000000" w:rsidRPr="00000000" w14:paraId="000003EB">
      <w:pPr>
        <w:pStyle w:val="Heading1"/>
        <w:keepNext w:val="1"/>
        <w:spacing w:after="80" w:before="180" w:lineRule="auto"/>
        <w:rPr/>
      </w:pPr>
      <w:r w:rsidDel="00000000" w:rsidR="00000000" w:rsidRPr="00000000">
        <w:rPr>
          <w:rtl w:val="0"/>
        </w:rPr>
        <w:t xml:space="preserve">44. Engineering Red Lines</w:t>
      </w:r>
    </w:p>
    <w:p w:rsidR="00000000" w:rsidDel="00000000" w:rsidP="00000000" w:rsidRDefault="00000000" w:rsidRPr="00000000" w14:paraId="000003EC">
      <w:pPr>
        <w:spacing w:after="38" w:lineRule="auto"/>
        <w:ind w:left="259" w:hanging="259"/>
        <w:rPr/>
      </w:pPr>
      <w:r w:rsidDel="00000000" w:rsidR="00000000" w:rsidRPr="00000000">
        <w:rPr>
          <w:rtl w:val="0"/>
        </w:rPr>
        <w:t xml:space="preserve">1. One global benefits/compensation PDF indexed for every worker.</w:t>
      </w:r>
    </w:p>
    <w:p w:rsidR="00000000" w:rsidDel="00000000" w:rsidP="00000000" w:rsidRDefault="00000000" w:rsidRPr="00000000" w14:paraId="000003ED">
      <w:pPr>
        <w:spacing w:after="38" w:lineRule="auto"/>
        <w:ind w:left="259" w:hanging="259"/>
        <w:rPr/>
      </w:pPr>
      <w:r w:rsidDel="00000000" w:rsidR="00000000" w:rsidRPr="00000000">
        <w:rPr>
          <w:rtl w:val="0"/>
        </w:rPr>
        <w:t xml:space="preserve">2. Individual salary, bonus, equity or benefit-election records stored in ordinary vector RAG.</w:t>
      </w:r>
    </w:p>
    <w:p w:rsidR="00000000" w:rsidDel="00000000" w:rsidP="00000000" w:rsidRDefault="00000000" w:rsidRPr="00000000" w14:paraId="000003EE">
      <w:pPr>
        <w:spacing w:after="38" w:lineRule="auto"/>
        <w:ind w:left="259" w:hanging="259"/>
        <w:rPr/>
      </w:pPr>
      <w:r w:rsidDel="00000000" w:rsidR="00000000" w:rsidRPr="00000000">
        <w:rPr>
          <w:rtl w:val="0"/>
        </w:rPr>
        <w:t xml:space="preserve">3. LLM decides lawful minimum wage, overtime exemption, taxability or statutory contribution.</w:t>
      </w:r>
    </w:p>
    <w:p w:rsidR="00000000" w:rsidDel="00000000" w:rsidP="00000000" w:rsidRDefault="00000000" w:rsidRPr="00000000" w14:paraId="000003EF">
      <w:pPr>
        <w:spacing w:after="38" w:lineRule="auto"/>
        <w:ind w:left="259" w:hanging="259"/>
        <w:rPr/>
      </w:pPr>
      <w:r w:rsidDel="00000000" w:rsidR="00000000" w:rsidRPr="00000000">
        <w:rPr>
          <w:rtl w:val="0"/>
        </w:rPr>
        <w:t xml:space="preserve">4. Global “employees must not discuss salary” clause.</w:t>
      </w:r>
    </w:p>
    <w:p w:rsidR="00000000" w:rsidDel="00000000" w:rsidP="00000000" w:rsidRDefault="00000000" w:rsidRPr="00000000" w14:paraId="000003F0">
      <w:pPr>
        <w:spacing w:after="38" w:lineRule="auto"/>
        <w:ind w:left="259" w:hanging="259"/>
        <w:rPr/>
      </w:pPr>
      <w:r w:rsidDel="00000000" w:rsidR="00000000" w:rsidRPr="00000000">
        <w:rPr>
          <w:rtl w:val="0"/>
        </w:rPr>
        <w:t xml:space="preserve">5. One “EU pay transparency” boolean with no national transposition/effective-date model.</w:t>
      </w:r>
    </w:p>
    <w:p w:rsidR="00000000" w:rsidDel="00000000" w:rsidP="00000000" w:rsidRDefault="00000000" w:rsidRPr="00000000" w14:paraId="000003F1">
      <w:pPr>
        <w:spacing w:after="38" w:lineRule="auto"/>
        <w:ind w:left="259" w:hanging="259"/>
        <w:rPr/>
      </w:pPr>
      <w:r w:rsidDel="00000000" w:rsidR="00000000" w:rsidRPr="00000000">
        <w:rPr>
          <w:rtl w:val="0"/>
        </w:rPr>
        <w:t xml:space="preserve">6. Range visibility implied by existence of the range.</w:t>
      </w:r>
    </w:p>
    <w:p w:rsidR="00000000" w:rsidDel="00000000" w:rsidP="00000000" w:rsidRDefault="00000000" w:rsidRPr="00000000" w14:paraId="000003F2">
      <w:pPr>
        <w:spacing w:after="38" w:lineRule="auto"/>
        <w:ind w:left="259" w:hanging="259"/>
        <w:rPr/>
      </w:pPr>
      <w:r w:rsidDel="00000000" w:rsidR="00000000" w:rsidRPr="00000000">
        <w:rPr>
          <w:rtl w:val="0"/>
        </w:rPr>
        <w:t xml:space="preserve">7. Job titles used as sole basis for equal-pay or exemption classification.</w:t>
      </w:r>
    </w:p>
    <w:p w:rsidR="00000000" w:rsidDel="00000000" w:rsidP="00000000" w:rsidRDefault="00000000" w:rsidRPr="00000000" w14:paraId="000003F3">
      <w:pPr>
        <w:spacing w:after="38" w:lineRule="auto"/>
        <w:ind w:left="259" w:hanging="259"/>
        <w:rPr/>
      </w:pPr>
      <w:r w:rsidDel="00000000" w:rsidR="00000000" w:rsidRPr="00000000">
        <w:rPr>
          <w:rtl w:val="0"/>
        </w:rPr>
        <w:t xml:space="preserve">8. FAQs overriding governing plan documents.</w:t>
      </w:r>
    </w:p>
    <w:p w:rsidR="00000000" w:rsidDel="00000000" w:rsidP="00000000" w:rsidRDefault="00000000" w:rsidRPr="00000000" w14:paraId="000003F4">
      <w:pPr>
        <w:spacing w:after="38" w:lineRule="auto"/>
        <w:ind w:left="259" w:hanging="259"/>
        <w:rPr/>
      </w:pPr>
      <w:r w:rsidDel="00000000" w:rsidR="00000000" w:rsidRPr="00000000">
        <w:rPr>
          <w:rtl w:val="0"/>
        </w:rPr>
        <w:t xml:space="preserve">9. Benefits described as guaranteed/statutory without legal-character metadata.</w:t>
      </w:r>
    </w:p>
    <w:p w:rsidR="00000000" w:rsidDel="00000000" w:rsidP="00000000" w:rsidRDefault="00000000" w:rsidRPr="00000000" w14:paraId="000003F5">
      <w:pPr>
        <w:spacing w:after="38" w:lineRule="auto"/>
        <w:ind w:left="259" w:hanging="259"/>
        <w:rPr/>
      </w:pPr>
      <w:r w:rsidDel="00000000" w:rsidR="00000000" w:rsidRPr="00000000">
        <w:rPr>
          <w:rtl w:val="0"/>
        </w:rPr>
        <w:t xml:space="preserve">10. Benefit eligibility decided from free text rather than deterministic rules.</w:t>
      </w:r>
    </w:p>
    <w:p w:rsidR="00000000" w:rsidDel="00000000" w:rsidP="00000000" w:rsidRDefault="00000000" w:rsidRPr="00000000" w14:paraId="000003F6">
      <w:pPr>
        <w:spacing w:after="38" w:lineRule="auto"/>
        <w:ind w:left="259" w:hanging="259"/>
        <w:rPr/>
      </w:pPr>
      <w:r w:rsidDel="00000000" w:rsidR="00000000" w:rsidRPr="00000000">
        <w:rPr>
          <w:rtl w:val="0"/>
        </w:rPr>
        <w:t xml:space="preserve">11. Unreviewed machine translations represented as authoritative.</w:t>
      </w:r>
    </w:p>
    <w:p w:rsidR="00000000" w:rsidDel="00000000" w:rsidP="00000000" w:rsidRDefault="00000000" w:rsidRPr="00000000" w14:paraId="000003F7">
      <w:pPr>
        <w:spacing w:after="38" w:lineRule="auto"/>
        <w:ind w:left="259" w:hanging="259"/>
        <w:rPr/>
      </w:pPr>
      <w:r w:rsidDel="00000000" w:rsidR="00000000" w:rsidRPr="00000000">
        <w:rPr>
          <w:rtl w:val="0"/>
        </w:rPr>
        <w:t xml:space="preserve">12. Draft/future-effective rules served as current.</w:t>
      </w:r>
    </w:p>
    <w:p w:rsidR="00000000" w:rsidDel="00000000" w:rsidP="00000000" w:rsidRDefault="00000000" w:rsidRPr="00000000" w14:paraId="000003F8">
      <w:pPr>
        <w:spacing w:after="38" w:lineRule="auto"/>
        <w:ind w:left="259" w:hanging="259"/>
        <w:rPr/>
      </w:pPr>
      <w:r w:rsidDel="00000000" w:rsidR="00000000" w:rsidRPr="00000000">
        <w:rPr>
          <w:rtl w:val="0"/>
        </w:rPr>
        <w:t xml:space="preserve">13. Manager free-text pay changes bypassing reason codes and approvals.</w:t>
      </w:r>
    </w:p>
    <w:p w:rsidR="00000000" w:rsidDel="00000000" w:rsidP="00000000" w:rsidRDefault="00000000" w:rsidRPr="00000000" w14:paraId="000003F9">
      <w:pPr>
        <w:spacing w:after="38" w:lineRule="auto"/>
        <w:ind w:left="259" w:hanging="259"/>
        <w:rPr/>
      </w:pPr>
      <w:r w:rsidDel="00000000" w:rsidR="00000000" w:rsidRPr="00000000">
        <w:rPr>
          <w:rtl w:val="0"/>
        </w:rPr>
        <w:t xml:space="preserve">14. AI recommends salary increase based on protected characteristics or personal sentiment.</w:t>
      </w:r>
    </w:p>
    <w:p w:rsidR="00000000" w:rsidDel="00000000" w:rsidP="00000000" w:rsidRDefault="00000000" w:rsidRPr="00000000" w14:paraId="000003FA">
      <w:pPr>
        <w:spacing w:after="38" w:lineRule="auto"/>
        <w:ind w:left="259" w:hanging="259"/>
        <w:rPr/>
      </w:pPr>
      <w:r w:rsidDel="00000000" w:rsidR="00000000" w:rsidRPr="00000000">
        <w:rPr>
          <w:rtl w:val="0"/>
        </w:rPr>
        <w:t xml:space="preserve">15. AI adjudicates discrimination claims.</w:t>
      </w:r>
    </w:p>
    <w:p w:rsidR="00000000" w:rsidDel="00000000" w:rsidP="00000000" w:rsidRDefault="00000000" w:rsidRPr="00000000" w14:paraId="000003FB">
      <w:pPr>
        <w:spacing w:after="38" w:lineRule="auto"/>
        <w:ind w:left="259" w:hanging="259"/>
        <w:rPr/>
      </w:pPr>
      <w:r w:rsidDel="00000000" w:rsidR="00000000" w:rsidRPr="00000000">
        <w:rPr>
          <w:rtl w:val="0"/>
        </w:rPr>
        <w:t xml:space="preserve">16. Equity chatbot provides investment/tax recommendations.</w:t>
      </w:r>
    </w:p>
    <w:p w:rsidR="00000000" w:rsidDel="00000000" w:rsidP="00000000" w:rsidRDefault="00000000" w:rsidRPr="00000000" w14:paraId="000003FC">
      <w:pPr>
        <w:spacing w:after="38" w:lineRule="auto"/>
        <w:ind w:left="259" w:hanging="259"/>
        <w:rPr/>
      </w:pPr>
      <w:r w:rsidDel="00000000" w:rsidR="00000000" w:rsidRPr="00000000">
        <w:rPr>
          <w:rtl w:val="0"/>
        </w:rPr>
        <w:t xml:space="preserve">17. Confidential market survey data exposed through employee search.</w:t>
      </w:r>
    </w:p>
    <w:p w:rsidR="00000000" w:rsidDel="00000000" w:rsidP="00000000" w:rsidRDefault="00000000" w:rsidRPr="00000000" w14:paraId="000003FD">
      <w:pPr>
        <w:spacing w:after="38" w:lineRule="auto"/>
        <w:ind w:left="259" w:hanging="259"/>
        <w:rPr/>
      </w:pPr>
      <w:r w:rsidDel="00000000" w:rsidR="00000000" w:rsidRPr="00000000">
        <w:rPr>
          <w:rtl w:val="0"/>
        </w:rPr>
        <w:t xml:space="preserve">18. Aggregate pay analytics returned without privacy/cohort controls.</w:t>
      </w:r>
    </w:p>
    <w:p w:rsidR="00000000" w:rsidDel="00000000" w:rsidP="00000000" w:rsidRDefault="00000000" w:rsidRPr="00000000" w14:paraId="000003FE">
      <w:pPr>
        <w:spacing w:after="38" w:lineRule="auto"/>
        <w:ind w:left="259" w:hanging="259"/>
        <w:rPr/>
      </w:pPr>
      <w:r w:rsidDel="00000000" w:rsidR="00000000" w:rsidRPr="00000000">
        <w:rPr>
          <w:rtl w:val="0"/>
        </w:rPr>
        <w:t xml:space="preserve">19. Cross-tenant compensation or benefits leakage.</w:t>
      </w:r>
    </w:p>
    <w:p w:rsidR="00000000" w:rsidDel="00000000" w:rsidP="00000000" w:rsidRDefault="00000000" w:rsidRPr="00000000" w14:paraId="000003FF">
      <w:pPr>
        <w:spacing w:after="38" w:lineRule="auto"/>
        <w:ind w:left="259" w:hanging="259"/>
        <w:rPr/>
      </w:pPr>
      <w:r w:rsidDel="00000000" w:rsidR="00000000" w:rsidRPr="00000000">
        <w:rPr>
          <w:rtl w:val="0"/>
        </w:rPr>
        <w:t xml:space="preserve">20. No immutable evidence for policy/range/plan version used in an answer.</w:t>
      </w:r>
    </w:p>
    <w:p w:rsidR="00000000" w:rsidDel="00000000" w:rsidP="00000000" w:rsidRDefault="00000000" w:rsidRPr="00000000" w14:paraId="00000400">
      <w:pPr>
        <w:pStyle w:val="Heading1"/>
        <w:keepNext w:val="1"/>
        <w:spacing w:after="80" w:before="180" w:lineRule="auto"/>
        <w:rPr/>
      </w:pPr>
      <w:r w:rsidDel="00000000" w:rsidR="00000000" w:rsidRPr="00000000">
        <w:rPr>
          <w:rtl w:val="0"/>
        </w:rPr>
        <w:t xml:space="preserve">45. Definition of Done</w:t>
      </w:r>
    </w:p>
    <w:p w:rsidR="00000000" w:rsidDel="00000000" w:rsidP="00000000" w:rsidRDefault="00000000" w:rsidRPr="00000000" w14:paraId="000004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1f2937"/>
          <w:sz w:val="19"/>
          <w:szCs w:val="19"/>
          <w:u w:val="none"/>
          <w:shd w:fill="auto" w:val="clear"/>
          <w:vertAlign w:val="baseline"/>
          <w:rtl w:val="0"/>
        </w:rPr>
        <w:t xml:space="preserve">Three-plane architecture enforced technically, not only documented.</w:t>
      </w:r>
    </w:p>
    <w:p w:rsidR="00000000" w:rsidDel="00000000" w:rsidP="00000000" w:rsidRDefault="00000000" w:rsidRPr="00000000" w14:paraId="000004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1f2937"/>
          <w:sz w:val="19"/>
          <w:szCs w:val="19"/>
          <w:u w:val="none"/>
          <w:shd w:fill="auto" w:val="clear"/>
          <w:vertAlign w:val="baseline"/>
          <w:rtl w:val="0"/>
        </w:rPr>
        <w:t xml:space="preserve">Global + jurisdiction/entity compensation policy resolution operational.</w:t>
      </w:r>
    </w:p>
    <w:p w:rsidR="00000000" w:rsidDel="00000000" w:rsidP="00000000" w:rsidRDefault="00000000" w:rsidRPr="00000000" w14:paraId="000004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1f2937"/>
          <w:sz w:val="19"/>
          <w:szCs w:val="19"/>
          <w:u w:val="none"/>
          <w:shd w:fill="auto" w:val="clear"/>
          <w:vertAlign w:val="baseline"/>
          <w:rtl w:val="0"/>
        </w:rPr>
        <w:t xml:space="preserve">Job architecture and compensation structures effective-dated and versioned.</w:t>
      </w:r>
    </w:p>
    <w:p w:rsidR="00000000" w:rsidDel="00000000" w:rsidP="00000000" w:rsidRDefault="00000000" w:rsidRPr="00000000" w14:paraId="000004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1f2937"/>
          <w:sz w:val="19"/>
          <w:szCs w:val="19"/>
          <w:u w:val="none"/>
          <w:shd w:fill="auto" w:val="clear"/>
          <w:vertAlign w:val="baseline"/>
          <w:rtl w:val="0"/>
        </w:rPr>
        <w:t xml:space="preserve">Pay-range visibility configurable by user type and jurisdiction.</w:t>
      </w:r>
    </w:p>
    <w:p w:rsidR="00000000" w:rsidDel="00000000" w:rsidP="00000000" w:rsidRDefault="00000000" w:rsidRPr="00000000" w14:paraId="000004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1f2937"/>
          <w:sz w:val="19"/>
          <w:szCs w:val="19"/>
          <w:u w:val="none"/>
          <w:shd w:fill="auto" w:val="clear"/>
          <w:vertAlign w:val="baseline"/>
          <w:rtl w:val="0"/>
        </w:rPr>
        <w:t xml:space="preserve">Benefit plans, plan years, governing documents and eligibility rules implemented.</w:t>
      </w:r>
    </w:p>
    <w:p w:rsidR="00000000" w:rsidDel="00000000" w:rsidP="00000000" w:rsidRDefault="00000000" w:rsidRPr="00000000" w14:paraId="000004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1f2937"/>
          <w:sz w:val="19"/>
          <w:szCs w:val="19"/>
          <w:u w:val="none"/>
          <w:shd w:fill="auto" w:val="clear"/>
          <w:vertAlign w:val="baseline"/>
          <w:rtl w:val="0"/>
        </w:rPr>
        <w:t xml:space="preserve">Legal Authority/Commencement/Transposition Registry operational.</w:t>
      </w:r>
    </w:p>
    <w:p w:rsidR="00000000" w:rsidDel="00000000" w:rsidP="00000000" w:rsidRDefault="00000000" w:rsidRPr="00000000" w14:paraId="000004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1f2937"/>
          <w:sz w:val="19"/>
          <w:szCs w:val="19"/>
          <w:u w:val="none"/>
          <w:shd w:fill="auto" w:val="clear"/>
          <w:vertAlign w:val="baseline"/>
          <w:rtl w:val="0"/>
        </w:rPr>
        <w:t xml:space="preserve">Pay-transparency and protected-pay-discussion controls implemented.</w:t>
      </w:r>
    </w:p>
    <w:p w:rsidR="00000000" w:rsidDel="00000000" w:rsidP="00000000" w:rsidRDefault="00000000" w:rsidRPr="00000000" w14:paraId="000004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1f2937"/>
          <w:sz w:val="19"/>
          <w:szCs w:val="19"/>
          <w:u w:val="none"/>
          <w:shd w:fill="auto" w:val="clear"/>
          <w:vertAlign w:val="baseline"/>
          <w:rtl w:val="0"/>
        </w:rPr>
        <w:t xml:space="preserve">Equal-pay decision evidence and analytics interfaces implemented without leaking personal data to RAG.</w:t>
      </w:r>
    </w:p>
    <w:p w:rsidR="00000000" w:rsidDel="00000000" w:rsidP="00000000" w:rsidRDefault="00000000" w:rsidRPr="00000000" w14:paraId="000004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1f2937"/>
          <w:sz w:val="19"/>
          <w:szCs w:val="19"/>
          <w:u w:val="none"/>
          <w:shd w:fill="auto" w:val="clear"/>
          <w:vertAlign w:val="baseline"/>
          <w:rtl w:val="0"/>
        </w:rPr>
        <w:t xml:space="preserve">Personal compensation/benefit questions route to secure APIs and respect field-level authorization.</w:t>
      </w:r>
    </w:p>
    <w:p w:rsidR="00000000" w:rsidDel="00000000" w:rsidP="00000000" w:rsidRDefault="00000000" w:rsidRPr="00000000" w14:paraId="000004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1f2937"/>
          <w:sz w:val="19"/>
          <w:szCs w:val="19"/>
          <w:u w:val="none"/>
          <w:shd w:fill="auto" w:val="clear"/>
          <w:vertAlign w:val="baseline"/>
          <w:rtl w:val="0"/>
        </w:rPr>
        <w:t xml:space="preserve">Contribution/tax calculations remain in payroll/tax engines.</w:t>
      </w:r>
    </w:p>
    <w:p w:rsidR="00000000" w:rsidDel="00000000" w:rsidP="00000000" w:rsidRDefault="00000000" w:rsidRPr="00000000" w14:paraId="000004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1f2937"/>
          <w:sz w:val="19"/>
          <w:szCs w:val="19"/>
          <w:u w:val="none"/>
          <w:shd w:fill="auto" w:val="clear"/>
          <w:vertAlign w:val="baseline"/>
          <w:rtl w:val="0"/>
        </w:rPr>
        <w:t xml:space="preserve">Only approved current policy/plan content enters normal RAG.</w:t>
      </w:r>
    </w:p>
    <w:p w:rsidR="00000000" w:rsidDel="00000000" w:rsidP="00000000" w:rsidRDefault="00000000" w:rsidRPr="00000000" w14:paraId="000004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1f2937"/>
          <w:sz w:val="19"/>
          <w:szCs w:val="19"/>
          <w:u w:val="none"/>
          <w:shd w:fill="auto" w:val="clear"/>
          <w:vertAlign w:val="baseline"/>
          <w:rtl w:val="0"/>
        </w:rPr>
        <w:t xml:space="preserve">Every substantive AI answer has exact citations, applicability trace and effective date.</w:t>
      </w:r>
    </w:p>
    <w:p w:rsidR="00000000" w:rsidDel="00000000" w:rsidP="00000000" w:rsidRDefault="00000000" w:rsidRPr="00000000" w14:paraId="000004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1f2937"/>
          <w:sz w:val="19"/>
          <w:szCs w:val="19"/>
          <w:u w:val="none"/>
          <w:shd w:fill="auto" w:val="clear"/>
          <w:vertAlign w:val="baseline"/>
          <w:rtl w:val="0"/>
        </w:rPr>
        <w:t xml:space="preserve">Historical reconstruction works.</w:t>
      </w:r>
    </w:p>
    <w:p w:rsidR="00000000" w:rsidDel="00000000" w:rsidP="00000000" w:rsidRDefault="00000000" w:rsidRPr="00000000" w14:paraId="000004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1f2937"/>
          <w:sz w:val="19"/>
          <w:szCs w:val="19"/>
          <w:u w:val="none"/>
          <w:shd w:fill="auto" w:val="clear"/>
          <w:vertAlign w:val="baseline"/>
          <w:rtl w:val="0"/>
        </w:rPr>
        <w:t xml:space="preserve">Cross-tenant, personal-data contamination, protected-rights and wrong-jurisdiction tests pass.</w:t>
      </w:r>
    </w:p>
    <w:p w:rsidR="00000000" w:rsidDel="00000000" w:rsidP="00000000" w:rsidRDefault="00000000" w:rsidRPr="00000000" w14:paraId="000004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8"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1f2937"/>
          <w:sz w:val="19"/>
          <w:szCs w:val="19"/>
          <w:u w:val="none"/>
          <w:shd w:fill="auto" w:val="clear"/>
          <w:vertAlign w:val="baseline"/>
          <w:rtl w:val="0"/>
        </w:rPr>
        <w:t xml:space="preserve">Legal/Rewards/Payroll/Benefits/Security sign-off gates complete.</w:t>
      </w:r>
    </w:p>
    <w:tbl>
      <w:tblPr>
        <w:tblStyle w:val="Table31"/>
        <w:tblW w:w="10080.0" w:type="dxa"/>
        <w:jc w:val="center"/>
        <w:tblLayout w:type="fixed"/>
        <w:tblLook w:val="0400"/>
      </w:tblPr>
      <w:tblGrid>
        <w:gridCol w:w="10080"/>
        <w:tblGridChange w:id="0">
          <w:tblGrid>
            <w:gridCol w:w="10080"/>
          </w:tblGrid>
        </w:tblGridChange>
      </w:tblGrid>
      <w:tr>
        <w:trPr>
          <w:cantSplit w:val="1"/>
          <w:tblHeader w:val="0"/>
        </w:trPr>
        <w:tc>
          <w:tcPr>
            <w:shd w:fill="eaf4ed" w:val="clear"/>
            <w:tcMar>
              <w:top w:w="115.0" w:type="dxa"/>
              <w:bottom w:w="115.0" w:type="dxa"/>
            </w:tcMar>
          </w:tcPr>
          <w:p w:rsidR="00000000" w:rsidDel="00000000" w:rsidP="00000000" w:rsidRDefault="00000000" w:rsidRPr="00000000" w14:paraId="00000410">
            <w:pPr>
              <w:rPr/>
            </w:pPr>
            <w:r w:rsidDel="00000000" w:rsidR="00000000" w:rsidRPr="00000000">
              <w:rPr>
                <w:b w:val="1"/>
                <w:bCs w:val="1"/>
                <w:color w:val="0b7c83"/>
                <w:sz w:val="17"/>
                <w:szCs w:val="17"/>
                <w:rtl w:val="0"/>
              </w:rPr>
              <w:t xml:space="preserve">FINAL ARCHITECTURE DECISION  </w:t>
            </w:r>
            <w:r w:rsidDel="00000000" w:rsidR="00000000" w:rsidRPr="00000000">
              <w:rPr>
                <w:color w:val="1f2937"/>
                <w:sz w:val="17"/>
                <w:szCs w:val="17"/>
                <w:rtl w:val="0"/>
              </w:rPr>
              <w:t xml:space="preserve">ZOIKO HR BENEFITS &amp; COMPENSATION = GOVERNED REWARDS POLICY REGISTRY + JOB/COMPENSATION STRUCTURES + BENEFIT PLAN &amp; ELIGIBILITY ENGINE + LEGAL/TRANSPARENCY RULE REGISTRY + SECURE PERSONAL-DATA APIS + HYBRID RAG + AUDIT EVIDENCE. It is not “salary and benefits documents in a chatbot.”</w:t>
            </w:r>
            <w:r w:rsidDel="00000000" w:rsidR="00000000" w:rsidRPr="00000000">
              <w:rPr>
                <w:rtl w:val="0"/>
              </w:rPr>
            </w:r>
          </w:p>
        </w:tc>
      </w:tr>
    </w:tbl>
    <w:p w:rsidR="00000000" w:rsidDel="00000000" w:rsidP="00000000" w:rsidRDefault="00000000" w:rsidRPr="00000000" w14:paraId="00000411">
      <w:pPr>
        <w:rPr/>
      </w:pPr>
      <w:r w:rsidDel="00000000" w:rsidR="00000000" w:rsidRPr="00000000">
        <w:rPr>
          <w:rtl w:val="0"/>
        </w:rPr>
      </w:r>
    </w:p>
    <w:p w:rsidR="00000000" w:rsidDel="00000000" w:rsidP="00000000" w:rsidRDefault="00000000" w:rsidRPr="00000000" w14:paraId="00000412">
      <w:pPr>
        <w:rPr/>
      </w:pPr>
      <w:r w:rsidDel="00000000" w:rsidR="00000000" w:rsidRPr="00000000">
        <w:br w:type="page"/>
      </w:r>
      <w:r w:rsidDel="00000000" w:rsidR="00000000" w:rsidRPr="00000000">
        <w:rPr>
          <w:rtl w:val="0"/>
        </w:rPr>
      </w:r>
    </w:p>
    <w:p w:rsidR="00000000" w:rsidDel="00000000" w:rsidP="00000000" w:rsidRDefault="00000000" w:rsidRPr="00000000" w14:paraId="00000413">
      <w:pPr>
        <w:pStyle w:val="Heading1"/>
        <w:keepNext w:val="1"/>
        <w:spacing w:after="80" w:before="180" w:lineRule="auto"/>
        <w:rPr/>
      </w:pPr>
      <w:r w:rsidDel="00000000" w:rsidR="00000000" w:rsidRPr="00000000">
        <w:rPr>
          <w:rtl w:val="0"/>
        </w:rPr>
        <w:t xml:space="preserve">Authoritative Reference Register — Current Design Validation</w:t>
      </w:r>
    </w:p>
    <w:p w:rsidR="00000000" w:rsidDel="00000000" w:rsidP="00000000" w:rsidRDefault="00000000" w:rsidRPr="00000000" w14:paraId="00000414">
      <w:pPr>
        <w:spacing w:after="68" w:lineRule="auto"/>
        <w:rPr/>
      </w:pPr>
      <w:r w:rsidDel="00000000" w:rsidR="00000000" w:rsidRPr="00000000">
        <w:rPr>
          <w:b w:val="0"/>
          <w:bCs w:val="0"/>
          <w:i w:val="0"/>
          <w:iCs w:val="0"/>
          <w:rtl w:val="0"/>
        </w:rPr>
        <w:t xml:space="preserve">The following primary/official sources were used to validate the engineering architecture. They are reference inputs, not embedded legal advice. Operative production rules require jurisdiction-specific Legal/Tax/Rewards approval and effective-date maintenance.</w:t>
      </w:r>
      <w:r w:rsidDel="00000000" w:rsidR="00000000" w:rsidRPr="00000000">
        <w:rPr>
          <w:rtl w:val="0"/>
        </w:rPr>
      </w:r>
    </w:p>
    <w:p w:rsidR="00000000" w:rsidDel="00000000" w:rsidP="00000000" w:rsidRDefault="00000000" w:rsidRPr="00000000" w14:paraId="00000415">
      <w:pPr>
        <w:spacing w:after="60" w:lineRule="auto"/>
        <w:rPr/>
      </w:pPr>
      <w:r w:rsidDel="00000000" w:rsidR="00000000" w:rsidRPr="00000000">
        <w:rPr>
          <w:b w:val="1"/>
          <w:bCs w:val="1"/>
          <w:rtl w:val="0"/>
        </w:rPr>
        <w:t xml:space="preserve">EUR-Lex / European Union — Directive (EU) 2023/970 on pay transparency and equal pay. </w:t>
      </w:r>
      <w:r w:rsidDel="00000000" w:rsidR="00000000" w:rsidRPr="00000000">
        <w:rPr>
          <w:rtl w:val="0"/>
        </w:rPr>
        <w:t xml:space="preserve">In force; Member States were required to transpose by 7 June 2026. The Directive addresses pay structures, recruitment transparency, pay-setting/progression criteria, worker information rights, pay disclosure and reporting. </w:t>
      </w:r>
      <w:hyperlink r:id="rId6">
        <w:r w:rsidDel="00000000" w:rsidR="00000000" w:rsidRPr="00000000">
          <w:rPr>
            <w:color w:val="0b7c83"/>
            <w:u w:val="single"/>
            <w:rtl w:val="0"/>
          </w:rPr>
          <w:t xml:space="preserve">Official source</w:t>
        </w:r>
      </w:hyperlink>
      <w:r w:rsidDel="00000000" w:rsidR="00000000" w:rsidRPr="00000000">
        <w:rPr>
          <w:rtl w:val="0"/>
        </w:rPr>
      </w:r>
    </w:p>
    <w:p w:rsidR="00000000" w:rsidDel="00000000" w:rsidP="00000000" w:rsidRDefault="00000000" w:rsidRPr="00000000" w14:paraId="00000416">
      <w:pPr>
        <w:spacing w:after="60" w:lineRule="auto"/>
        <w:rPr/>
      </w:pPr>
      <w:r w:rsidDel="00000000" w:rsidR="00000000" w:rsidRPr="00000000">
        <w:rPr>
          <w:b w:val="1"/>
          <w:bCs w:val="1"/>
          <w:rtl w:val="0"/>
        </w:rPr>
        <w:t xml:space="preserve">U.S. Equal Employment Opportunity Commission — Equal Pay/Compensation Discrimination. </w:t>
      </w:r>
      <w:r w:rsidDel="00000000" w:rsidR="00000000" w:rsidRPr="00000000">
        <w:rPr>
          <w:rtl w:val="0"/>
        </w:rPr>
        <w:t xml:space="preserve">Explains that U.S. federal compensation-discrimination rules can cover salary, overtime, bonuses, stock options, allowances and benefits. </w:t>
      </w:r>
      <w:hyperlink r:id="rId7">
        <w:r w:rsidDel="00000000" w:rsidR="00000000" w:rsidRPr="00000000">
          <w:rPr>
            <w:color w:val="0b7c83"/>
            <w:u w:val="single"/>
            <w:rtl w:val="0"/>
          </w:rPr>
          <w:t xml:space="preserve">Official source</w:t>
        </w:r>
      </w:hyperlink>
      <w:r w:rsidDel="00000000" w:rsidR="00000000" w:rsidRPr="00000000">
        <w:rPr>
          <w:rtl w:val="0"/>
        </w:rPr>
      </w:r>
    </w:p>
    <w:p w:rsidR="00000000" w:rsidDel="00000000" w:rsidP="00000000" w:rsidRDefault="00000000" w:rsidRPr="00000000" w14:paraId="00000417">
      <w:pPr>
        <w:spacing w:after="60" w:lineRule="auto"/>
        <w:rPr/>
      </w:pPr>
      <w:r w:rsidDel="00000000" w:rsidR="00000000" w:rsidRPr="00000000">
        <w:rPr>
          <w:b w:val="1"/>
          <w:bCs w:val="1"/>
          <w:rtl w:val="0"/>
        </w:rPr>
        <w:t xml:space="preserve">U.S. Department of Labor — Wage and Hour Division — Earnings thresholds for Executive, Administrative and Professional exemptions. </w:t>
      </w:r>
      <w:r w:rsidDel="00000000" w:rsidR="00000000" w:rsidRPr="00000000">
        <w:rPr>
          <w:rtl w:val="0"/>
        </w:rPr>
        <w:t xml:space="preserve">Current federal salary-level reference for relevant FLSA exemptions; must still be coordinated with duties tests and state law. </w:t>
      </w:r>
      <w:hyperlink r:id="rId8">
        <w:r w:rsidDel="00000000" w:rsidR="00000000" w:rsidRPr="00000000">
          <w:rPr>
            <w:color w:val="0b7c83"/>
            <w:u w:val="single"/>
            <w:rtl w:val="0"/>
          </w:rPr>
          <w:t xml:space="preserve">Official source</w:t>
        </w:r>
      </w:hyperlink>
      <w:r w:rsidDel="00000000" w:rsidR="00000000" w:rsidRPr="00000000">
        <w:rPr>
          <w:rtl w:val="0"/>
        </w:rPr>
      </w:r>
    </w:p>
    <w:p w:rsidR="00000000" w:rsidDel="00000000" w:rsidP="00000000" w:rsidRDefault="00000000" w:rsidRPr="00000000" w14:paraId="00000418">
      <w:pPr>
        <w:spacing w:after="60" w:lineRule="auto"/>
        <w:rPr/>
      </w:pPr>
      <w:r w:rsidDel="00000000" w:rsidR="00000000" w:rsidRPr="00000000">
        <w:rPr>
          <w:b w:val="1"/>
          <w:bCs w:val="1"/>
          <w:rtl w:val="0"/>
        </w:rPr>
        <w:t xml:space="preserve">U.S. Department of Labor — EBSA — Employee Retirement Income Security Act (ERISA). </w:t>
      </w:r>
      <w:r w:rsidDel="00000000" w:rsidR="00000000" w:rsidRPr="00000000">
        <w:rPr>
          <w:rtl w:val="0"/>
        </w:rPr>
        <w:t xml:space="preserve">Official retirement/employee-benefit plan information for covered U.S. plans. </w:t>
      </w:r>
      <w:hyperlink r:id="rId9">
        <w:r w:rsidDel="00000000" w:rsidR="00000000" w:rsidRPr="00000000">
          <w:rPr>
            <w:color w:val="0b7c83"/>
            <w:u w:val="single"/>
            <w:rtl w:val="0"/>
          </w:rPr>
          <w:t xml:space="preserve">Official source</w:t>
        </w:r>
      </w:hyperlink>
      <w:r w:rsidDel="00000000" w:rsidR="00000000" w:rsidRPr="00000000">
        <w:rPr>
          <w:rtl w:val="0"/>
        </w:rPr>
      </w:r>
    </w:p>
    <w:p w:rsidR="00000000" w:rsidDel="00000000" w:rsidP="00000000" w:rsidRDefault="00000000" w:rsidRPr="00000000" w14:paraId="00000419">
      <w:pPr>
        <w:spacing w:after="60" w:lineRule="auto"/>
        <w:rPr/>
      </w:pPr>
      <w:r w:rsidDel="00000000" w:rsidR="00000000" w:rsidRPr="00000000">
        <w:rPr>
          <w:b w:val="1"/>
          <w:bCs w:val="1"/>
          <w:rtl w:val="0"/>
        </w:rPr>
        <w:t xml:space="preserve">Internal Revenue Service — Publication 15-B — Employer’s Tax Guide to Fringe Benefits (2026). </w:t>
      </w:r>
      <w:r w:rsidDel="00000000" w:rsidR="00000000" w:rsidRPr="00000000">
        <w:rPr>
          <w:rtl w:val="0"/>
        </w:rPr>
        <w:t xml:space="preserve">Current federal employer fringe-benefit tax guidance for 2026. </w:t>
      </w:r>
      <w:hyperlink r:id="rId10">
        <w:r w:rsidDel="00000000" w:rsidR="00000000" w:rsidRPr="00000000">
          <w:rPr>
            <w:color w:val="0b7c83"/>
            <w:u w:val="single"/>
            <w:rtl w:val="0"/>
          </w:rPr>
          <w:t xml:space="preserve">Official source</w:t>
        </w:r>
      </w:hyperlink>
      <w:r w:rsidDel="00000000" w:rsidR="00000000" w:rsidRPr="00000000">
        <w:rPr>
          <w:rtl w:val="0"/>
        </w:rPr>
      </w:r>
    </w:p>
    <w:p w:rsidR="00000000" w:rsidDel="00000000" w:rsidP="00000000" w:rsidRDefault="00000000" w:rsidRPr="00000000" w14:paraId="0000041A">
      <w:pPr>
        <w:spacing w:after="60" w:lineRule="auto"/>
        <w:rPr/>
      </w:pPr>
      <w:r w:rsidDel="00000000" w:rsidR="00000000" w:rsidRPr="00000000">
        <w:rPr>
          <w:b w:val="1"/>
          <w:bCs w:val="1"/>
          <w:rtl w:val="0"/>
        </w:rPr>
        <w:t xml:space="preserve">UK Legislation — Equality Act 2010 — Chapter 3 Equality of Terms. </w:t>
      </w:r>
      <w:r w:rsidDel="00000000" w:rsidR="00000000" w:rsidRPr="00000000">
        <w:rPr>
          <w:rtl w:val="0"/>
        </w:rPr>
        <w:t xml:space="preserve">Official UK equal-pay/equality-of-terms statutory framework. </w:t>
      </w:r>
      <w:hyperlink r:id="rId11">
        <w:r w:rsidDel="00000000" w:rsidR="00000000" w:rsidRPr="00000000">
          <w:rPr>
            <w:color w:val="0b7c83"/>
            <w:u w:val="single"/>
            <w:rtl w:val="0"/>
          </w:rPr>
          <w:t xml:space="preserve">Official source</w:t>
        </w:r>
      </w:hyperlink>
      <w:r w:rsidDel="00000000" w:rsidR="00000000" w:rsidRPr="00000000">
        <w:rPr>
          <w:rtl w:val="0"/>
        </w:rPr>
      </w:r>
    </w:p>
    <w:p w:rsidR="00000000" w:rsidDel="00000000" w:rsidP="00000000" w:rsidRDefault="00000000" w:rsidRPr="00000000" w14:paraId="0000041B">
      <w:pPr>
        <w:spacing w:after="60" w:lineRule="auto"/>
        <w:rPr/>
      </w:pPr>
      <w:r w:rsidDel="00000000" w:rsidR="00000000" w:rsidRPr="00000000">
        <w:rPr>
          <w:b w:val="1"/>
          <w:bCs w:val="1"/>
          <w:rtl w:val="0"/>
        </w:rPr>
        <w:t xml:space="preserve">GOV.UK — Gender pay gap reporting guidance for employers. </w:t>
      </w:r>
      <w:r w:rsidDel="00000000" w:rsidR="00000000" w:rsidRPr="00000000">
        <w:rPr>
          <w:rtl w:val="0"/>
        </w:rPr>
        <w:t xml:space="preserve">Official reporting framework for employers meeting the applicable headcount threshold. </w:t>
      </w:r>
      <w:hyperlink r:id="rId12">
        <w:r w:rsidDel="00000000" w:rsidR="00000000" w:rsidRPr="00000000">
          <w:rPr>
            <w:color w:val="0b7c83"/>
            <w:u w:val="single"/>
            <w:rtl w:val="0"/>
          </w:rPr>
          <w:t xml:space="preserve">Official source</w:t>
        </w:r>
      </w:hyperlink>
      <w:r w:rsidDel="00000000" w:rsidR="00000000" w:rsidRPr="00000000">
        <w:rPr>
          <w:rtl w:val="0"/>
        </w:rPr>
      </w:r>
    </w:p>
    <w:p w:rsidR="00000000" w:rsidDel="00000000" w:rsidP="00000000" w:rsidRDefault="00000000" w:rsidRPr="00000000" w14:paraId="0000041C">
      <w:pPr>
        <w:spacing w:after="60" w:lineRule="auto"/>
        <w:rPr/>
      </w:pPr>
      <w:r w:rsidDel="00000000" w:rsidR="00000000" w:rsidRPr="00000000">
        <w:rPr>
          <w:b w:val="1"/>
          <w:bCs w:val="1"/>
          <w:rtl w:val="0"/>
        </w:rPr>
        <w:t xml:space="preserve">The Pensions Regulator (UK) — Employers — Automatic enrolment. </w:t>
      </w:r>
      <w:r w:rsidDel="00000000" w:rsidR="00000000" w:rsidRPr="00000000">
        <w:rPr>
          <w:rtl w:val="0"/>
        </w:rPr>
        <w:t xml:space="preserve">Official automatic-enrolment duties and employer pension responsibilities. </w:t>
      </w:r>
      <w:hyperlink r:id="rId13">
        <w:r w:rsidDel="00000000" w:rsidR="00000000" w:rsidRPr="00000000">
          <w:rPr>
            <w:color w:val="0b7c83"/>
            <w:u w:val="single"/>
            <w:rtl w:val="0"/>
          </w:rPr>
          <w:t xml:space="preserve">Official source</w:t>
        </w:r>
      </w:hyperlink>
      <w:r w:rsidDel="00000000" w:rsidR="00000000" w:rsidRPr="00000000">
        <w:rPr>
          <w:rtl w:val="0"/>
        </w:rPr>
      </w:r>
    </w:p>
    <w:p w:rsidR="00000000" w:rsidDel="00000000" w:rsidP="00000000" w:rsidRDefault="00000000" w:rsidRPr="00000000" w14:paraId="0000041D">
      <w:pPr>
        <w:spacing w:after="60" w:lineRule="auto"/>
        <w:rPr/>
      </w:pPr>
      <w:r w:rsidDel="00000000" w:rsidR="00000000" w:rsidRPr="00000000">
        <w:rPr>
          <w:b w:val="1"/>
          <w:bCs w:val="1"/>
          <w:rtl w:val="0"/>
        </w:rPr>
        <w:t xml:space="preserve">HMRC / GOV.UK — Expenses and benefits for employers — reporting and paying. </w:t>
      </w:r>
      <w:r w:rsidDel="00000000" w:rsidR="00000000" w:rsidRPr="00000000">
        <w:rPr>
          <w:rtl w:val="0"/>
        </w:rPr>
        <w:t xml:space="preserve">Official employer guidance on taxable expenses/benefits and payroll/P11D reporting pathways. </w:t>
      </w:r>
      <w:hyperlink r:id="rId14">
        <w:r w:rsidDel="00000000" w:rsidR="00000000" w:rsidRPr="00000000">
          <w:rPr>
            <w:color w:val="0b7c83"/>
            <w:u w:val="single"/>
            <w:rtl w:val="0"/>
          </w:rPr>
          <w:t xml:space="preserve">Official source</w:t>
        </w:r>
      </w:hyperlink>
      <w:r w:rsidDel="00000000" w:rsidR="00000000" w:rsidRPr="00000000">
        <w:rPr>
          <w:rtl w:val="0"/>
        </w:rPr>
      </w:r>
    </w:p>
    <w:p w:rsidR="00000000" w:rsidDel="00000000" w:rsidP="00000000" w:rsidRDefault="00000000" w:rsidRPr="00000000" w14:paraId="0000041E">
      <w:pPr>
        <w:spacing w:after="60" w:lineRule="auto"/>
        <w:rPr/>
      </w:pPr>
      <w:r w:rsidDel="00000000" w:rsidR="00000000" w:rsidRPr="00000000">
        <w:rPr>
          <w:b w:val="1"/>
          <w:bCs w:val="1"/>
          <w:rtl w:val="0"/>
        </w:rPr>
        <w:t xml:space="preserve">Government of Canada — Overview of the Pay Equity Act. </w:t>
      </w:r>
      <w:r w:rsidDel="00000000" w:rsidR="00000000" w:rsidRPr="00000000">
        <w:rPr>
          <w:rtl w:val="0"/>
        </w:rPr>
        <w:t xml:space="preserve">Describes the proactive federal pay-equity regime for covered federally regulated workplaces. </w:t>
      </w:r>
      <w:hyperlink r:id="rId15">
        <w:r w:rsidDel="00000000" w:rsidR="00000000" w:rsidRPr="00000000">
          <w:rPr>
            <w:color w:val="0b7c83"/>
            <w:u w:val="single"/>
            <w:rtl w:val="0"/>
          </w:rPr>
          <w:t xml:space="preserve">Official source</w:t>
        </w:r>
      </w:hyperlink>
      <w:r w:rsidDel="00000000" w:rsidR="00000000" w:rsidRPr="00000000">
        <w:rPr>
          <w:rtl w:val="0"/>
        </w:rPr>
      </w:r>
    </w:p>
    <w:p w:rsidR="00000000" w:rsidDel="00000000" w:rsidP="00000000" w:rsidRDefault="00000000" w:rsidRPr="00000000" w14:paraId="0000041F">
      <w:pPr>
        <w:spacing w:after="60" w:lineRule="auto"/>
        <w:rPr/>
      </w:pPr>
      <w:r w:rsidDel="00000000" w:rsidR="00000000" w:rsidRPr="00000000">
        <w:rPr>
          <w:b w:val="1"/>
          <w:bCs w:val="1"/>
          <w:rtl w:val="0"/>
        </w:rPr>
        <w:t xml:space="preserve">Fair Work Ombudsman — Australia — Pay secrecy. </w:t>
      </w:r>
      <w:r w:rsidDel="00000000" w:rsidR="00000000" w:rsidRPr="00000000">
        <w:rPr>
          <w:rtl w:val="0"/>
        </w:rPr>
        <w:t xml:space="preserve">Official guidance on employees’ rights to share or not share pay and relevant employment conditions. </w:t>
      </w:r>
      <w:hyperlink r:id="rId16">
        <w:r w:rsidDel="00000000" w:rsidR="00000000" w:rsidRPr="00000000">
          <w:rPr>
            <w:color w:val="0b7c83"/>
            <w:u w:val="single"/>
            <w:rtl w:val="0"/>
          </w:rPr>
          <w:t xml:space="preserve">Official source</w:t>
        </w:r>
      </w:hyperlink>
      <w:r w:rsidDel="00000000" w:rsidR="00000000" w:rsidRPr="00000000">
        <w:rPr>
          <w:rtl w:val="0"/>
        </w:rPr>
      </w:r>
    </w:p>
    <w:p w:rsidR="00000000" w:rsidDel="00000000" w:rsidP="00000000" w:rsidRDefault="00000000" w:rsidRPr="00000000" w14:paraId="00000420">
      <w:pPr>
        <w:spacing w:after="60" w:lineRule="auto"/>
        <w:rPr/>
      </w:pPr>
      <w:r w:rsidDel="00000000" w:rsidR="00000000" w:rsidRPr="00000000">
        <w:rPr>
          <w:b w:val="1"/>
          <w:bCs w:val="1"/>
          <w:rtl w:val="0"/>
        </w:rPr>
        <w:t xml:space="preserve">Australian Taxation Office — Payday Super for employers. </w:t>
      </w:r>
      <w:r w:rsidDel="00000000" w:rsidR="00000000" w:rsidRPr="00000000">
        <w:rPr>
          <w:rtl w:val="0"/>
        </w:rPr>
        <w:t xml:space="preserve">Current employer super-guarantee payment timing framework from 1 July 2026. </w:t>
      </w:r>
      <w:hyperlink r:id="rId17">
        <w:r w:rsidDel="00000000" w:rsidR="00000000" w:rsidRPr="00000000">
          <w:rPr>
            <w:color w:val="0b7c83"/>
            <w:u w:val="single"/>
            <w:rtl w:val="0"/>
          </w:rPr>
          <w:t xml:space="preserve">Official source</w:t>
        </w:r>
      </w:hyperlink>
      <w:r w:rsidDel="00000000" w:rsidR="00000000" w:rsidRPr="00000000">
        <w:rPr>
          <w:rtl w:val="0"/>
        </w:rPr>
      </w:r>
    </w:p>
    <w:p w:rsidR="00000000" w:rsidDel="00000000" w:rsidP="00000000" w:rsidRDefault="00000000" w:rsidRPr="00000000" w14:paraId="00000421">
      <w:pPr>
        <w:spacing w:after="60" w:lineRule="auto"/>
        <w:rPr/>
      </w:pPr>
      <w:r w:rsidDel="00000000" w:rsidR="00000000" w:rsidRPr="00000000">
        <w:rPr>
          <w:b w:val="1"/>
          <w:bCs w:val="1"/>
          <w:rtl w:val="0"/>
        </w:rPr>
        <w:t xml:space="preserve">India Ministry of Labour &amp; Employment — Additional FAQs on Labour Codes — 16 March 2026. </w:t>
      </w:r>
      <w:r w:rsidDel="00000000" w:rsidR="00000000" w:rsidRPr="00000000">
        <w:rPr>
          <w:rtl w:val="0"/>
        </w:rPr>
        <w:t xml:space="preserve">Official FAQs confirming, among other matters, implementation of the wage definition from 21 November 2025 and interactions with gratuity/social-security rules. </w:t>
      </w:r>
      <w:hyperlink r:id="rId18">
        <w:r w:rsidDel="00000000" w:rsidR="00000000" w:rsidRPr="00000000">
          <w:rPr>
            <w:color w:val="0b7c83"/>
            <w:u w:val="single"/>
            <w:rtl w:val="0"/>
          </w:rPr>
          <w:t xml:space="preserve">Official source</w:t>
        </w:r>
      </w:hyperlink>
      <w:r w:rsidDel="00000000" w:rsidR="00000000" w:rsidRPr="00000000">
        <w:rPr>
          <w:rtl w:val="0"/>
        </w:rPr>
      </w:r>
    </w:p>
    <w:p w:rsidR="00000000" w:rsidDel="00000000" w:rsidP="00000000" w:rsidRDefault="00000000" w:rsidRPr="00000000" w14:paraId="00000422">
      <w:pPr>
        <w:spacing w:after="60" w:lineRule="auto"/>
        <w:rPr/>
      </w:pPr>
      <w:r w:rsidDel="00000000" w:rsidR="00000000" w:rsidRPr="00000000">
        <w:rPr>
          <w:b w:val="1"/>
          <w:bCs w:val="1"/>
          <w:rtl w:val="0"/>
        </w:rPr>
        <w:t xml:space="preserve">India Ministry of Labour &amp; Employment — Compliance Handbook for Employers under the Four Labour Codes. </w:t>
      </w:r>
      <w:r w:rsidDel="00000000" w:rsidR="00000000" w:rsidRPr="00000000">
        <w:rPr>
          <w:rtl w:val="0"/>
        </w:rPr>
        <w:t xml:space="preserve">Official employer reference covering the Code on Wages and Code on Social Security, including provident fund, ESI, gratuity and other social-security provisions. </w:t>
      </w:r>
      <w:hyperlink r:id="rId19">
        <w:r w:rsidDel="00000000" w:rsidR="00000000" w:rsidRPr="00000000">
          <w:rPr>
            <w:color w:val="0b7c83"/>
            <w:u w:val="single"/>
            <w:rtl w:val="0"/>
          </w:rPr>
          <w:t xml:space="preserve">Official source</w:t>
        </w:r>
      </w:hyperlink>
      <w:r w:rsidDel="00000000" w:rsidR="00000000" w:rsidRPr="00000000">
        <w:rPr>
          <w:rtl w:val="0"/>
        </w:rPr>
      </w:r>
    </w:p>
    <w:p w:rsidR="00000000" w:rsidDel="00000000" w:rsidP="00000000" w:rsidRDefault="00000000" w:rsidRPr="00000000" w14:paraId="00000423">
      <w:pPr>
        <w:pStyle w:val="Heading1"/>
        <w:keepNext w:val="1"/>
        <w:spacing w:after="80" w:before="180" w:lineRule="auto"/>
        <w:rPr/>
      </w:pPr>
      <w:r w:rsidDel="00000000" w:rsidR="00000000" w:rsidRPr="00000000">
        <w:rPr>
          <w:rtl w:val="0"/>
        </w:rPr>
        <w:t xml:space="preserve">Engineering Handoff Summary</w:t>
      </w:r>
    </w:p>
    <w:tbl>
      <w:tblPr>
        <w:tblStyle w:val="Table32"/>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0"/>
        <w:gridCol w:w="5040"/>
        <w:tblGridChange w:id="0">
          <w:tblGrid>
            <w:gridCol w:w="5040"/>
            <w:gridCol w:w="5040"/>
          </w:tblGrid>
        </w:tblGridChange>
      </w:tblGrid>
      <w:tr>
        <w:trPr>
          <w:cantSplit w:val="1"/>
          <w:tblHeader w:val="1"/>
        </w:trPr>
        <w:tc>
          <w:tcPr>
            <w:shd w:fill="24313a" w:val="clear"/>
            <w:tcMar>
              <w:top w:w="65.0" w:type="dxa"/>
              <w:bottom w:w="65.0" w:type="dxa"/>
            </w:tcMar>
            <w:vAlign w:val="center"/>
          </w:tcPr>
          <w:p w:rsidR="00000000" w:rsidDel="00000000" w:rsidP="00000000" w:rsidRDefault="00000000" w:rsidRPr="00000000" w14:paraId="00000424">
            <w:pPr>
              <w:rPr/>
            </w:pPr>
            <w:r w:rsidDel="00000000" w:rsidR="00000000" w:rsidRPr="00000000">
              <w:rPr>
                <w:rFonts w:ascii="Aptos" w:cs="Aptos" w:eastAsia="Aptos" w:hAnsi="Aptos"/>
                <w:b w:val="1"/>
                <w:bCs w:val="1"/>
                <w:color w:val="ffffff"/>
                <w:sz w:val="16"/>
                <w:szCs w:val="16"/>
                <w:rtl w:val="0"/>
              </w:rPr>
              <w:t xml:space="preserve">Area</w:t>
            </w:r>
            <w:r w:rsidDel="00000000" w:rsidR="00000000" w:rsidRPr="00000000">
              <w:rPr>
                <w:rtl w:val="0"/>
              </w:rPr>
            </w:r>
          </w:p>
        </w:tc>
        <w:tc>
          <w:tcPr>
            <w:shd w:fill="24313a" w:val="clear"/>
            <w:tcMar>
              <w:top w:w="65.0" w:type="dxa"/>
              <w:bottom w:w="65.0" w:type="dxa"/>
            </w:tcMar>
            <w:vAlign w:val="center"/>
          </w:tcPr>
          <w:p w:rsidR="00000000" w:rsidDel="00000000" w:rsidP="00000000" w:rsidRDefault="00000000" w:rsidRPr="00000000" w14:paraId="00000425">
            <w:pPr>
              <w:rPr/>
            </w:pPr>
            <w:r w:rsidDel="00000000" w:rsidR="00000000" w:rsidRPr="00000000">
              <w:rPr>
                <w:rFonts w:ascii="Aptos" w:cs="Aptos" w:eastAsia="Aptos" w:hAnsi="Aptos"/>
                <w:b w:val="1"/>
                <w:bCs w:val="1"/>
                <w:color w:val="ffffff"/>
                <w:sz w:val="16"/>
                <w:szCs w:val="16"/>
                <w:rtl w:val="0"/>
              </w:rPr>
              <w:t xml:space="preserve">Final Standard</w:t>
            </w:r>
            <w:r w:rsidDel="00000000" w:rsidR="00000000" w:rsidRPr="00000000">
              <w:rPr>
                <w:rtl w:val="0"/>
              </w:rPr>
            </w:r>
          </w:p>
        </w:tc>
      </w:tr>
      <w:tr>
        <w:trPr>
          <w:cantSplit w:val="1"/>
          <w:tblHeader w:val="0"/>
        </w:trPr>
        <w:tc>
          <w:tcPr>
            <w:shd w:fill="f3f6f7" w:val="clear"/>
            <w:tcMar>
              <w:top w:w="65.0" w:type="dxa"/>
              <w:bottom w:w="65.0" w:type="dxa"/>
            </w:tcMar>
            <w:vAlign w:val="center"/>
          </w:tcPr>
          <w:p w:rsidR="00000000" w:rsidDel="00000000" w:rsidP="00000000" w:rsidRDefault="00000000" w:rsidRPr="00000000" w14:paraId="00000426">
            <w:pPr>
              <w:rPr/>
            </w:pPr>
            <w:r w:rsidDel="00000000" w:rsidR="00000000" w:rsidRPr="00000000">
              <w:rPr>
                <w:rFonts w:ascii="Aptos" w:cs="Aptos" w:eastAsia="Aptos" w:hAnsi="Aptos"/>
                <w:b w:val="1"/>
                <w:bCs w:val="1"/>
                <w:color w:val="1f2937"/>
                <w:sz w:val="15"/>
                <w:szCs w:val="15"/>
                <w:rtl w:val="0"/>
              </w:rPr>
              <w:t xml:space="preserve">Build decision</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427">
            <w:pPr>
              <w:rPr/>
            </w:pPr>
            <w:r w:rsidDel="00000000" w:rsidR="00000000" w:rsidRPr="00000000">
              <w:rPr>
                <w:rFonts w:ascii="Aptos" w:cs="Aptos" w:eastAsia="Aptos" w:hAnsi="Aptos"/>
                <w:b w:val="0"/>
                <w:bCs w:val="0"/>
                <w:color w:val="1f2937"/>
                <w:sz w:val="15"/>
                <w:szCs w:val="15"/>
                <w:rtl w:val="0"/>
              </w:rPr>
              <w:t xml:space="preserve">Treat rewards as governed, effective-dated policy/plan/rule objects, not static prose.</w:t>
            </w:r>
            <w:r w:rsidDel="00000000" w:rsidR="00000000" w:rsidRPr="00000000">
              <w:rPr>
                <w:rtl w:val="0"/>
              </w:rPr>
            </w:r>
          </w:p>
        </w:tc>
      </w:tr>
      <w:tr>
        <w:trPr>
          <w:cantSplit w:val="1"/>
          <w:tblHeader w:val="0"/>
        </w:trPr>
        <w:tc>
          <w:tcPr>
            <w:shd w:fill="f3f6f7" w:val="clear"/>
            <w:tcMar>
              <w:top w:w="65.0" w:type="dxa"/>
              <w:bottom w:w="65.0" w:type="dxa"/>
            </w:tcMar>
            <w:vAlign w:val="center"/>
          </w:tcPr>
          <w:p w:rsidR="00000000" w:rsidDel="00000000" w:rsidP="00000000" w:rsidRDefault="00000000" w:rsidRPr="00000000" w14:paraId="00000428">
            <w:pPr>
              <w:rPr/>
            </w:pPr>
            <w:r w:rsidDel="00000000" w:rsidR="00000000" w:rsidRPr="00000000">
              <w:rPr>
                <w:rFonts w:ascii="Aptos" w:cs="Aptos" w:eastAsia="Aptos" w:hAnsi="Aptos"/>
                <w:b w:val="1"/>
                <w:bCs w:val="1"/>
                <w:color w:val="1f2937"/>
                <w:sz w:val="15"/>
                <w:szCs w:val="15"/>
                <w:rtl w:val="0"/>
              </w:rPr>
              <w:t xml:space="preserve">Privacy decision</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429">
            <w:pPr>
              <w:rPr/>
            </w:pPr>
            <w:r w:rsidDel="00000000" w:rsidR="00000000" w:rsidRPr="00000000">
              <w:rPr>
                <w:rFonts w:ascii="Aptos" w:cs="Aptos" w:eastAsia="Aptos" w:hAnsi="Aptos"/>
                <w:b w:val="0"/>
                <w:bCs w:val="0"/>
                <w:color w:val="1f2937"/>
                <w:sz w:val="15"/>
                <w:szCs w:val="15"/>
                <w:rtl w:val="0"/>
              </w:rPr>
              <w:t xml:space="preserve">Keep personal compensation/benefit records outside ordinary RAG.</w:t>
            </w:r>
            <w:r w:rsidDel="00000000" w:rsidR="00000000" w:rsidRPr="00000000">
              <w:rPr>
                <w:rtl w:val="0"/>
              </w:rPr>
            </w:r>
          </w:p>
        </w:tc>
      </w:tr>
      <w:tr>
        <w:trPr>
          <w:cantSplit w:val="1"/>
          <w:tblHeader w:val="0"/>
        </w:trPr>
        <w:tc>
          <w:tcPr>
            <w:shd w:fill="f3f6f7" w:val="clear"/>
            <w:tcMar>
              <w:top w:w="65.0" w:type="dxa"/>
              <w:bottom w:w="65.0" w:type="dxa"/>
            </w:tcMar>
            <w:vAlign w:val="center"/>
          </w:tcPr>
          <w:p w:rsidR="00000000" w:rsidDel="00000000" w:rsidP="00000000" w:rsidRDefault="00000000" w:rsidRPr="00000000" w14:paraId="0000042A">
            <w:pPr>
              <w:rPr/>
            </w:pPr>
            <w:r w:rsidDel="00000000" w:rsidR="00000000" w:rsidRPr="00000000">
              <w:rPr>
                <w:rFonts w:ascii="Aptos" w:cs="Aptos" w:eastAsia="Aptos" w:hAnsi="Aptos"/>
                <w:b w:val="1"/>
                <w:bCs w:val="1"/>
                <w:color w:val="1f2937"/>
                <w:sz w:val="15"/>
                <w:szCs w:val="15"/>
                <w:rtl w:val="0"/>
              </w:rPr>
              <w:t xml:space="preserve">Legal decision</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42B">
            <w:pPr>
              <w:rPr/>
            </w:pPr>
            <w:r w:rsidDel="00000000" w:rsidR="00000000" w:rsidRPr="00000000">
              <w:rPr>
                <w:rFonts w:ascii="Aptos" w:cs="Aptos" w:eastAsia="Aptos" w:hAnsi="Aptos"/>
                <w:b w:val="0"/>
                <w:bCs w:val="0"/>
                <w:color w:val="1f2937"/>
                <w:sz w:val="15"/>
                <w:szCs w:val="15"/>
                <w:rtl w:val="0"/>
              </w:rPr>
              <w:t xml:space="preserve">Resolve all applicable jurisdictions and commencement/transposition status before answer generation.</w:t>
            </w:r>
            <w:r w:rsidDel="00000000" w:rsidR="00000000" w:rsidRPr="00000000">
              <w:rPr>
                <w:rtl w:val="0"/>
              </w:rPr>
            </w:r>
          </w:p>
        </w:tc>
      </w:tr>
      <w:tr>
        <w:trPr>
          <w:cantSplit w:val="1"/>
          <w:tblHeader w:val="0"/>
        </w:trPr>
        <w:tc>
          <w:tcPr>
            <w:shd w:fill="f3f6f7" w:val="clear"/>
            <w:tcMar>
              <w:top w:w="65.0" w:type="dxa"/>
              <w:bottom w:w="65.0" w:type="dxa"/>
            </w:tcMar>
            <w:vAlign w:val="center"/>
          </w:tcPr>
          <w:p w:rsidR="00000000" w:rsidDel="00000000" w:rsidP="00000000" w:rsidRDefault="00000000" w:rsidRPr="00000000" w14:paraId="0000042C">
            <w:pPr>
              <w:rPr/>
            </w:pPr>
            <w:r w:rsidDel="00000000" w:rsidR="00000000" w:rsidRPr="00000000">
              <w:rPr>
                <w:rFonts w:ascii="Aptos" w:cs="Aptos" w:eastAsia="Aptos" w:hAnsi="Aptos"/>
                <w:b w:val="1"/>
                <w:bCs w:val="1"/>
                <w:color w:val="1f2937"/>
                <w:sz w:val="15"/>
                <w:szCs w:val="15"/>
                <w:rtl w:val="0"/>
              </w:rPr>
              <w:t xml:space="preserve">AI decision</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42D">
            <w:pPr>
              <w:rPr/>
            </w:pPr>
            <w:r w:rsidDel="00000000" w:rsidR="00000000" w:rsidRPr="00000000">
              <w:rPr>
                <w:rFonts w:ascii="Aptos" w:cs="Aptos" w:eastAsia="Aptos" w:hAnsi="Aptos"/>
                <w:b w:val="0"/>
                <w:bCs w:val="0"/>
                <w:color w:val="1f2937"/>
                <w:sz w:val="15"/>
                <w:szCs w:val="15"/>
                <w:rtl w:val="0"/>
              </w:rPr>
              <w:t xml:space="preserve">AI explains; deterministic services calculate/decide eligibility/tax/statutory outcomes.</w:t>
            </w:r>
            <w:r w:rsidDel="00000000" w:rsidR="00000000" w:rsidRPr="00000000">
              <w:rPr>
                <w:rtl w:val="0"/>
              </w:rPr>
            </w:r>
          </w:p>
        </w:tc>
      </w:tr>
      <w:tr>
        <w:trPr>
          <w:cantSplit w:val="1"/>
          <w:tblHeader w:val="0"/>
        </w:trPr>
        <w:tc>
          <w:tcPr>
            <w:shd w:fill="f3f6f7" w:val="clear"/>
            <w:tcMar>
              <w:top w:w="65.0" w:type="dxa"/>
              <w:bottom w:w="65.0" w:type="dxa"/>
            </w:tcMar>
            <w:vAlign w:val="center"/>
          </w:tcPr>
          <w:p w:rsidR="00000000" w:rsidDel="00000000" w:rsidP="00000000" w:rsidRDefault="00000000" w:rsidRPr="00000000" w14:paraId="0000042E">
            <w:pPr>
              <w:rPr/>
            </w:pPr>
            <w:r w:rsidDel="00000000" w:rsidR="00000000" w:rsidRPr="00000000">
              <w:rPr>
                <w:rFonts w:ascii="Aptos" w:cs="Aptos" w:eastAsia="Aptos" w:hAnsi="Aptos"/>
                <w:b w:val="1"/>
                <w:bCs w:val="1"/>
                <w:color w:val="1f2937"/>
                <w:sz w:val="15"/>
                <w:szCs w:val="15"/>
                <w:rtl w:val="0"/>
              </w:rPr>
              <w:t xml:space="preserve">Equal-pay decision</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42F">
            <w:pPr>
              <w:rPr/>
            </w:pPr>
            <w:r w:rsidDel="00000000" w:rsidR="00000000" w:rsidRPr="00000000">
              <w:rPr>
                <w:rFonts w:ascii="Aptos" w:cs="Aptos" w:eastAsia="Aptos" w:hAnsi="Aptos"/>
                <w:b w:val="0"/>
                <w:bCs w:val="0"/>
                <w:color w:val="1f2937"/>
                <w:sz w:val="15"/>
                <w:szCs w:val="15"/>
                <w:rtl w:val="0"/>
              </w:rPr>
              <w:t xml:space="preserve">Use objective job/pay structures and controlled evidence; AI never adjudicates discrimination.</w:t>
            </w:r>
            <w:r w:rsidDel="00000000" w:rsidR="00000000" w:rsidRPr="00000000">
              <w:rPr>
                <w:rtl w:val="0"/>
              </w:rPr>
            </w:r>
          </w:p>
        </w:tc>
      </w:tr>
      <w:tr>
        <w:trPr>
          <w:cantSplit w:val="1"/>
          <w:tblHeader w:val="0"/>
        </w:trPr>
        <w:tc>
          <w:tcPr>
            <w:shd w:fill="f3f6f7" w:val="clear"/>
            <w:tcMar>
              <w:top w:w="65.0" w:type="dxa"/>
              <w:bottom w:w="65.0" w:type="dxa"/>
            </w:tcMar>
            <w:vAlign w:val="center"/>
          </w:tcPr>
          <w:p w:rsidR="00000000" w:rsidDel="00000000" w:rsidP="00000000" w:rsidRDefault="00000000" w:rsidRPr="00000000" w14:paraId="00000430">
            <w:pPr>
              <w:rPr/>
            </w:pPr>
            <w:r w:rsidDel="00000000" w:rsidR="00000000" w:rsidRPr="00000000">
              <w:rPr>
                <w:rFonts w:ascii="Aptos" w:cs="Aptos" w:eastAsia="Aptos" w:hAnsi="Aptos"/>
                <w:b w:val="1"/>
                <w:bCs w:val="1"/>
                <w:color w:val="1f2937"/>
                <w:sz w:val="15"/>
                <w:szCs w:val="15"/>
                <w:rtl w:val="0"/>
              </w:rPr>
              <w:t xml:space="preserve">Transparency decision</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431">
            <w:pPr>
              <w:rPr/>
            </w:pPr>
            <w:r w:rsidDel="00000000" w:rsidR="00000000" w:rsidRPr="00000000">
              <w:rPr>
                <w:rFonts w:ascii="Aptos" w:cs="Aptos" w:eastAsia="Aptos" w:hAnsi="Aptos"/>
                <w:b w:val="0"/>
                <w:bCs w:val="0"/>
                <w:color w:val="1f2937"/>
                <w:sz w:val="15"/>
                <w:szCs w:val="15"/>
                <w:rtl w:val="0"/>
              </w:rPr>
              <w:t xml:space="preserve">Separate candidate, employee, reporting and pay-discussion rule families.</w:t>
            </w:r>
            <w:r w:rsidDel="00000000" w:rsidR="00000000" w:rsidRPr="00000000">
              <w:rPr>
                <w:rtl w:val="0"/>
              </w:rPr>
            </w:r>
          </w:p>
        </w:tc>
      </w:tr>
      <w:tr>
        <w:trPr>
          <w:cantSplit w:val="1"/>
          <w:tblHeader w:val="0"/>
        </w:trPr>
        <w:tc>
          <w:tcPr>
            <w:shd w:fill="f3f6f7" w:val="clear"/>
            <w:tcMar>
              <w:top w:w="65.0" w:type="dxa"/>
              <w:bottom w:w="65.0" w:type="dxa"/>
            </w:tcMar>
            <w:vAlign w:val="center"/>
          </w:tcPr>
          <w:p w:rsidR="00000000" w:rsidDel="00000000" w:rsidP="00000000" w:rsidRDefault="00000000" w:rsidRPr="00000000" w14:paraId="00000432">
            <w:pPr>
              <w:rPr/>
            </w:pPr>
            <w:r w:rsidDel="00000000" w:rsidR="00000000" w:rsidRPr="00000000">
              <w:rPr>
                <w:rFonts w:ascii="Aptos" w:cs="Aptos" w:eastAsia="Aptos" w:hAnsi="Aptos"/>
                <w:b w:val="1"/>
                <w:bCs w:val="1"/>
                <w:color w:val="1f2937"/>
                <w:sz w:val="15"/>
                <w:szCs w:val="15"/>
                <w:rtl w:val="0"/>
              </w:rPr>
              <w:t xml:space="preserve">Audit decision</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433">
            <w:pPr>
              <w:rPr/>
            </w:pPr>
            <w:r w:rsidDel="00000000" w:rsidR="00000000" w:rsidRPr="00000000">
              <w:rPr>
                <w:rFonts w:ascii="Aptos" w:cs="Aptos" w:eastAsia="Aptos" w:hAnsi="Aptos"/>
                <w:b w:val="0"/>
                <w:bCs w:val="0"/>
                <w:color w:val="1f2937"/>
                <w:sz w:val="15"/>
                <w:szCs w:val="15"/>
                <w:rtl w:val="0"/>
              </w:rPr>
              <w:t xml:space="preserve">Every material answer is source/version/effective-date traceable.</w:t>
            </w:r>
            <w:r w:rsidDel="00000000" w:rsidR="00000000" w:rsidRPr="00000000">
              <w:rPr>
                <w:rtl w:val="0"/>
              </w:rPr>
            </w:r>
          </w:p>
        </w:tc>
      </w:tr>
      <w:tr>
        <w:trPr>
          <w:cantSplit w:val="1"/>
          <w:tblHeader w:val="0"/>
        </w:trPr>
        <w:tc>
          <w:tcPr>
            <w:shd w:fill="f3f6f7" w:val="clear"/>
            <w:tcMar>
              <w:top w:w="65.0" w:type="dxa"/>
              <w:bottom w:w="65.0" w:type="dxa"/>
            </w:tcMar>
            <w:vAlign w:val="center"/>
          </w:tcPr>
          <w:p w:rsidR="00000000" w:rsidDel="00000000" w:rsidP="00000000" w:rsidRDefault="00000000" w:rsidRPr="00000000" w14:paraId="00000434">
            <w:pPr>
              <w:rPr/>
            </w:pPr>
            <w:r w:rsidDel="00000000" w:rsidR="00000000" w:rsidRPr="00000000">
              <w:rPr>
                <w:rFonts w:ascii="Aptos" w:cs="Aptos" w:eastAsia="Aptos" w:hAnsi="Aptos"/>
                <w:b w:val="1"/>
                <w:bCs w:val="1"/>
                <w:color w:val="1f2937"/>
                <w:sz w:val="15"/>
                <w:szCs w:val="15"/>
                <w:rtl w:val="0"/>
              </w:rPr>
              <w:t xml:space="preserve">Release decision</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435">
            <w:pPr>
              <w:rPr/>
            </w:pPr>
            <w:r w:rsidDel="00000000" w:rsidR="00000000" w:rsidRPr="00000000">
              <w:rPr>
                <w:rFonts w:ascii="Aptos" w:cs="Aptos" w:eastAsia="Aptos" w:hAnsi="Aptos"/>
                <w:b w:val="0"/>
                <w:bCs w:val="0"/>
                <w:color w:val="1f2937"/>
                <w:sz w:val="15"/>
                <w:szCs w:val="15"/>
                <w:rtl w:val="0"/>
              </w:rPr>
              <w:t xml:space="preserve">Any cross-tenant leakage, personal-data RAG contamination, fabricated source or wrong-jurisdiction material answer is release-blocking.</w:t>
            </w:r>
            <w:r w:rsidDel="00000000" w:rsidR="00000000" w:rsidRPr="00000000">
              <w:rPr>
                <w:rtl w:val="0"/>
              </w:rPr>
            </w:r>
          </w:p>
        </w:tc>
      </w:tr>
    </w:tbl>
    <w:p w:rsidR="00000000" w:rsidDel="00000000" w:rsidP="00000000" w:rsidRDefault="00000000" w:rsidRPr="00000000" w14:paraId="00000436">
      <w:pPr>
        <w:rPr/>
      </w:pPr>
      <w:r w:rsidDel="00000000" w:rsidR="00000000" w:rsidRPr="00000000">
        <w:rPr>
          <w:rtl w:val="0"/>
        </w:rPr>
      </w:r>
    </w:p>
    <w:sectPr>
      <w:headerReference r:id="rId20" w:type="default"/>
      <w:footerReference r:id="rId21" w:type="default"/>
      <w:pgSz w:h="15840" w:w="12240" w:orient="portrait"/>
      <w:pgMar w:bottom="1037" w:top="1008" w:left="1123" w:right="103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font w:name="Calibri"/>
  <w:font w:name="Liberation Mono"/>
  <w:font w:name="Consolas"/>
  <w:font w:name="Noto Sans Symbol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34"/>
      <w:tblW w:w="9936.0" w:type="dxa"/>
      <w:jc w:val="center"/>
      <w:tblLayout w:type="fixed"/>
      <w:tblLook w:val="0400"/>
    </w:tblPr>
    <w:tblGrid>
      <w:gridCol w:w="3312"/>
      <w:gridCol w:w="3312"/>
      <w:gridCol w:w="3312"/>
      <w:tblGridChange w:id="0">
        <w:tblGrid>
          <w:gridCol w:w="3312"/>
          <w:gridCol w:w="3312"/>
          <w:gridCol w:w="3312"/>
        </w:tblGrid>
      </w:tblGridChange>
    </w:tblGrid>
    <w:tr>
      <w:trPr>
        <w:cantSplit w:val="0"/>
        <w:tblHeader w:val="0"/>
      </w:trPr>
      <w:tc>
        <w:tcPr>
          <w:tcMar>
            <w:top w:w="30.0" w:type="dxa"/>
            <w:bottom w:w="0.0" w:type="dxa"/>
          </w:tcMar>
          <w:vAlign w:val="center"/>
        </w:tcPr>
        <w:p w:rsidR="00000000" w:rsidDel="00000000" w:rsidP="00000000" w:rsidRDefault="00000000" w:rsidRPr="00000000" w14:paraId="0000043C">
          <w:pPr>
            <w:rPr/>
          </w:pPr>
          <w:r w:rsidDel="00000000" w:rsidR="00000000" w:rsidRPr="00000000">
            <w:rPr>
              <w:rFonts w:ascii="Aptos" w:cs="Aptos" w:eastAsia="Aptos" w:hAnsi="Aptos"/>
              <w:b w:val="1"/>
              <w:bCs w:val="1"/>
              <w:color w:val="5b6573"/>
              <w:sz w:val="14"/>
              <w:szCs w:val="14"/>
              <w:rtl w:val="0"/>
            </w:rPr>
            <w:t xml:space="preserve">CONFIDENTIAL — INTERNAL USE</w:t>
          </w:r>
          <w:r w:rsidDel="00000000" w:rsidR="00000000" w:rsidRPr="00000000">
            <w:rPr>
              <w:rtl w:val="0"/>
            </w:rPr>
          </w:r>
        </w:p>
      </w:tc>
      <w:tc>
        <w:tcPr>
          <w:tcMar>
            <w:top w:w="30.0" w:type="dxa"/>
            <w:bottom w:w="0.0" w:type="dxa"/>
          </w:tcMar>
        </w:tcPr>
        <w:p w:rsidR="00000000" w:rsidDel="00000000" w:rsidP="00000000" w:rsidRDefault="00000000" w:rsidRPr="00000000" w14:paraId="0000043D">
          <w:pPr>
            <w:jc w:val="center"/>
            <w:rPr/>
          </w:pPr>
          <w:r w:rsidDel="00000000" w:rsidR="00000000" w:rsidRPr="00000000">
            <w:rPr>
              <w:rFonts w:ascii="Aptos" w:cs="Aptos" w:eastAsia="Aptos" w:hAnsi="Aptos"/>
              <w:color w:val="5b6573"/>
              <w:sz w:val="14"/>
              <w:szCs w:val="14"/>
              <w:rtl w:val="0"/>
            </w:rPr>
            <w:t xml:space="preserve">ZHR-AI-KB-COMP-005 | Page </w:t>
          </w:r>
          <w:r w:rsidDel="00000000" w:rsidR="00000000" w:rsidRPr="00000000">
            <w:rPr/>
            <w:fldChar w:fldCharType="begin"/>
            <w:instrText xml:space="preserve">PAGE</w:instrText>
            <w:fldChar w:fldCharType="separate"/>
            <w:fldChar w:fldCharType="end"/>
          </w:r>
          <w:r w:rsidDel="00000000" w:rsidR="00000000" w:rsidRPr="00000000">
            <w:rPr>
              <w:rtl w:val="0"/>
            </w:rPr>
          </w:r>
        </w:p>
      </w:tc>
      <w:tc>
        <w:tcPr>
          <w:tcMar>
            <w:top w:w="30.0" w:type="dxa"/>
            <w:bottom w:w="0.0" w:type="dxa"/>
          </w:tcMar>
          <w:vAlign w:val="center"/>
        </w:tcPr>
        <w:p w:rsidR="00000000" w:rsidDel="00000000" w:rsidP="00000000" w:rsidRDefault="00000000" w:rsidRPr="00000000" w14:paraId="0000043E">
          <w:pPr>
            <w:jc w:val="right"/>
            <w:rPr/>
          </w:pPr>
          <w:r w:rsidDel="00000000" w:rsidR="00000000" w:rsidRPr="00000000">
            <w:rPr>
              <w:rFonts w:ascii="Aptos" w:cs="Aptos" w:eastAsia="Aptos" w:hAnsi="Aptos"/>
              <w:b w:val="1"/>
              <w:bCs w:val="1"/>
              <w:color w:val="5b6573"/>
              <w:sz w:val="14"/>
              <w:szCs w:val="14"/>
              <w:rtl w:val="0"/>
            </w:rPr>
            <w:t xml:space="preserve">v2.0 • 19 AUG 2026</w:t>
          </w:r>
          <w:r w:rsidDel="00000000" w:rsidR="00000000" w:rsidRPr="00000000">
            <w:rPr>
              <w:rtl w:val="0"/>
            </w:rPr>
          </w:r>
        </w:p>
      </w:tc>
    </w:tr>
  </w:tbl>
  <w:p w:rsidR="00000000" w:rsidDel="00000000" w:rsidP="00000000" w:rsidRDefault="00000000" w:rsidRPr="00000000" w14:paraId="000004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33"/>
      <w:tblW w:w="9936.0" w:type="dxa"/>
      <w:jc w:val="center"/>
      <w:tblLayout w:type="fixed"/>
      <w:tblLook w:val="0400"/>
    </w:tblPr>
    <w:tblGrid>
      <w:gridCol w:w="4968"/>
      <w:gridCol w:w="4968"/>
      <w:tblGridChange w:id="0">
        <w:tblGrid>
          <w:gridCol w:w="4968"/>
          <w:gridCol w:w="4968"/>
        </w:tblGrid>
      </w:tblGridChange>
    </w:tblGrid>
    <w:tr>
      <w:trPr>
        <w:cantSplit w:val="0"/>
        <w:tblHeader w:val="0"/>
      </w:trPr>
      <w:tc>
        <w:tcPr>
          <w:tcMar>
            <w:top w:w="0.0" w:type="dxa"/>
            <w:bottom w:w="30.0" w:type="dxa"/>
          </w:tcMar>
          <w:vAlign w:val="center"/>
        </w:tcPr>
        <w:p w:rsidR="00000000" w:rsidDel="00000000" w:rsidP="00000000" w:rsidRDefault="00000000" w:rsidRPr="00000000" w14:paraId="00000438">
          <w:pPr>
            <w:rPr/>
          </w:pPr>
          <w:r w:rsidDel="00000000" w:rsidR="00000000" w:rsidRPr="00000000">
            <w:rPr>
              <w:rFonts w:ascii="Aptos" w:cs="Aptos" w:eastAsia="Aptos" w:hAnsi="Aptos"/>
              <w:b w:val="1"/>
              <w:bCs w:val="1"/>
              <w:color w:val="24313a"/>
              <w:sz w:val="15"/>
              <w:szCs w:val="15"/>
              <w:rtl w:val="0"/>
            </w:rPr>
            <w:t xml:space="preserve">ZOIKO HR  |  GLOBAL HR MANAGEMENT PLATFORM</w:t>
          </w:r>
          <w:r w:rsidDel="00000000" w:rsidR="00000000" w:rsidRPr="00000000">
            <w:rPr>
              <w:rtl w:val="0"/>
            </w:rPr>
          </w:r>
        </w:p>
      </w:tc>
      <w:tc>
        <w:tcPr>
          <w:tcMar>
            <w:top w:w="0.0" w:type="dxa"/>
            <w:bottom w:w="30.0" w:type="dxa"/>
          </w:tcMar>
          <w:vAlign w:val="center"/>
        </w:tcPr>
        <w:p w:rsidR="00000000" w:rsidDel="00000000" w:rsidP="00000000" w:rsidRDefault="00000000" w:rsidRPr="00000000" w14:paraId="00000439">
          <w:pPr>
            <w:jc w:val="right"/>
            <w:rPr/>
          </w:pPr>
          <w:r w:rsidDel="00000000" w:rsidR="00000000" w:rsidRPr="00000000">
            <w:rPr>
              <w:rFonts w:ascii="Aptos" w:cs="Aptos" w:eastAsia="Aptos" w:hAnsi="Aptos"/>
              <w:b w:val="1"/>
              <w:bCs w:val="1"/>
              <w:color w:val="0b7c83"/>
              <w:sz w:val="15"/>
              <w:szCs w:val="15"/>
              <w:rtl w:val="0"/>
            </w:rPr>
            <w:t xml:space="preserve">ENGINEERING STANDARD</w:t>
          </w:r>
          <w:r w:rsidDel="00000000" w:rsidR="00000000" w:rsidRPr="00000000">
            <w:rPr>
              <w:rtl w:val="0"/>
            </w:rPr>
          </w:r>
        </w:p>
      </w:tc>
    </w:tr>
  </w:tbl>
  <w:p w:rsidR="00000000" w:rsidDel="00000000" w:rsidP="00000000" w:rsidRDefault="00000000" w:rsidRPr="00000000" w14:paraId="000004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color w:val="1f2937"/>
        <w:sz w:val="19"/>
        <w:szCs w:val="19"/>
        <w:lang w:val="en"/>
      </w:rPr>
    </w:rPrDefault>
    <w:pPrDefault>
      <w:pPr>
        <w:spacing w:after="9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40" w:before="280" w:lineRule="auto"/>
    </w:pPr>
    <w:rPr>
      <w:rFonts w:ascii="Play" w:cs="Play" w:eastAsia="Play" w:hAnsi="Play"/>
      <w:b w:val="1"/>
      <w:bCs w:val="1"/>
      <w:color w:val="24313a"/>
      <w:sz w:val="34"/>
      <w:szCs w:val="34"/>
    </w:rPr>
  </w:style>
  <w:style w:type="paragraph" w:styleId="Heading2">
    <w:name w:val="heading 2"/>
    <w:basedOn w:val="Normal"/>
    <w:next w:val="Normal"/>
    <w:pPr>
      <w:keepNext w:val="1"/>
      <w:keepLines w:val="1"/>
      <w:spacing w:after="100" w:before="200" w:lineRule="auto"/>
    </w:pPr>
    <w:rPr>
      <w:rFonts w:ascii="Play" w:cs="Play" w:eastAsia="Play" w:hAnsi="Play"/>
      <w:b w:val="1"/>
      <w:bCs w:val="1"/>
      <w:color w:val="0b7c83"/>
      <w:sz w:val="26"/>
      <w:szCs w:val="26"/>
    </w:rPr>
  </w:style>
  <w:style w:type="paragraph" w:styleId="Heading3">
    <w:name w:val="heading 3"/>
    <w:basedOn w:val="Normal"/>
    <w:next w:val="Normal"/>
    <w:pPr>
      <w:keepNext w:val="1"/>
      <w:keepLines w:val="1"/>
      <w:spacing w:after="60" w:before="140" w:lineRule="auto"/>
    </w:pPr>
    <w:rPr>
      <w:rFonts w:ascii="Aptos" w:cs="Aptos" w:eastAsia="Aptos" w:hAnsi="Aptos"/>
      <w:b w:val="1"/>
      <w:bCs w:val="1"/>
      <w:color w:val="b98934"/>
      <w:sz w:val="21"/>
      <w:szCs w:val="21"/>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160" w:line="240" w:lineRule="auto"/>
    </w:pPr>
    <w:rPr>
      <w:rFonts w:ascii="Play" w:cs="Play" w:eastAsia="Play" w:hAnsi="Play"/>
      <w:b w:val="1"/>
      <w:bCs w:val="1"/>
      <w:color w:val="0b7c83"/>
      <w:sz w:val="60"/>
      <w:szCs w:val="60"/>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eader" Target="header1.xml"/><Relationship Id="rId11" Type="http://schemas.openxmlformats.org/officeDocument/2006/relationships/hyperlink" Target="https://www.legislation.gov.uk/ukpga/2010/15/part/5/chapter/3" TargetMode="External"/><Relationship Id="rId10" Type="http://schemas.openxmlformats.org/officeDocument/2006/relationships/hyperlink" Target="https://www.irs.gov/forms-instructions-and-publications" TargetMode="External"/><Relationship Id="rId21" Type="http://schemas.openxmlformats.org/officeDocument/2006/relationships/footer" Target="footer1.xml"/><Relationship Id="rId13" Type="http://schemas.openxmlformats.org/officeDocument/2006/relationships/hyperlink" Target="https://www.thepensionsregulator.gov.uk/en/employers" TargetMode="External"/><Relationship Id="rId12" Type="http://schemas.openxmlformats.org/officeDocument/2006/relationships/hyperlink" Target="https://www.gov.uk/government/publications/gender-pay-gap-reporting-guidance-for-employer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dol.gov/general/topic/retirement/erisa" TargetMode="External"/><Relationship Id="rId15" Type="http://schemas.openxmlformats.org/officeDocument/2006/relationships/hyperlink" Target="https://www.canada.ca/en/services/jobs/workplace/human-rights/overview-pay-equity-act.html" TargetMode="External"/><Relationship Id="rId14" Type="http://schemas.openxmlformats.org/officeDocument/2006/relationships/hyperlink" Target="https://www.gov.uk/employer-reporting-expenses-benefits/reporting-and-paying" TargetMode="External"/><Relationship Id="rId17" Type="http://schemas.openxmlformats.org/officeDocument/2006/relationships/hyperlink" Target="https://www.ato.gov.au/businesses-and-organisations/super-for-employers" TargetMode="External"/><Relationship Id="rId16" Type="http://schemas.openxmlformats.org/officeDocument/2006/relationships/hyperlink" Target="https://www.fairwork.gov.au/pay-and-wages/pay-secrecy" TargetMode="External"/><Relationship Id="rId5" Type="http://schemas.openxmlformats.org/officeDocument/2006/relationships/styles" Target="styles.xml"/><Relationship Id="rId19" Type="http://schemas.openxmlformats.org/officeDocument/2006/relationships/hyperlink" Target="https://www.labour.gov.in/static/uploads/2026/02/83978455025732b99b0165def80ab171.pdf" TargetMode="External"/><Relationship Id="rId6" Type="http://schemas.openxmlformats.org/officeDocument/2006/relationships/hyperlink" Target="https://eur-lex.europa.eu/eli/dir/2023/970/oj/eng" TargetMode="External"/><Relationship Id="rId18" Type="http://schemas.openxmlformats.org/officeDocument/2006/relationships/hyperlink" Target="https://www.labour.gov.in/static/uploads/2026/03/a4ccf4c6d97c4f1f36a6d83f8c64213d.pdf" TargetMode="External"/><Relationship Id="rId7" Type="http://schemas.openxmlformats.org/officeDocument/2006/relationships/hyperlink" Target="https://www.eeoc.gov/equal-paycompensation-discrimination" TargetMode="External"/><Relationship Id="rId8" Type="http://schemas.openxmlformats.org/officeDocument/2006/relationships/hyperlink" Target="https://www.dol.gov/agencies/whd/overtime/salary-level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