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20" w:before="480" w:line="240" w:lineRule="auto"/>
        <w:rPr/>
      </w:pPr>
      <w:r w:rsidDel="00000000" w:rsidR="00000000" w:rsidRPr="00000000">
        <w:rPr>
          <w:rFonts w:ascii="Arial" w:cs="Arial" w:eastAsia="Arial" w:hAnsi="Arial"/>
          <w:b w:val="1"/>
          <w:bCs w:val="1"/>
          <w:i w:val="0"/>
          <w:iCs w:val="0"/>
          <w:color w:val="00a7b5"/>
          <w:sz w:val="17"/>
          <w:szCs w:val="17"/>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28" w:lineRule="auto"/>
        <w:rPr/>
      </w:pPr>
      <w:r w:rsidDel="00000000" w:rsidR="00000000" w:rsidRPr="00000000">
        <w:rPr>
          <w:rFonts w:ascii="Arial" w:cs="Arial" w:eastAsia="Arial" w:hAnsi="Arial"/>
          <w:b w:val="1"/>
          <w:bCs w:val="1"/>
          <w:i w:val="0"/>
          <w:iCs w:val="0"/>
          <w:color w:val="0b2341"/>
          <w:sz w:val="28"/>
          <w:szCs w:val="28"/>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53"/>
          <w:szCs w:val="53"/>
          <w:rtl w:val="0"/>
        </w:rPr>
        <w:t xml:space="preserve">Database Schema and ER Diagram</w:t>
      </w:r>
      <w:r w:rsidDel="00000000" w:rsidR="00000000" w:rsidRPr="00000000">
        <w:rPr>
          <w:rtl w:val="0"/>
        </w:rPr>
      </w:r>
    </w:p>
    <w:p w:rsidR="00000000" w:rsidDel="00000000" w:rsidP="00000000" w:rsidRDefault="00000000" w:rsidRPr="00000000" w14:paraId="00000004">
      <w:pPr>
        <w:keepNext w:val="0"/>
        <w:widowControl w:val="1"/>
        <w:spacing w:after="120" w:before="0" w:line="240" w:lineRule="auto"/>
        <w:rPr/>
      </w:pPr>
      <w:r w:rsidDel="00000000" w:rsidR="00000000" w:rsidRPr="00000000">
        <w:rPr>
          <w:rFonts w:ascii="Arial" w:cs="Arial" w:eastAsia="Arial" w:hAnsi="Arial"/>
          <w:b w:val="1"/>
          <w:bCs w:val="1"/>
          <w:i w:val="0"/>
          <w:iCs w:val="0"/>
          <w:color w:val="153b5b"/>
          <w:sz w:val="31"/>
          <w:szCs w:val="31"/>
          <w:rtl w:val="0"/>
        </w:rPr>
        <w:t xml:space="preserve">Detailed Wireframe and Data-Controlled Implementation Specification</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5e6c7b"/>
          <w:sz w:val="21"/>
          <w:szCs w:val="21"/>
          <w:rtl w:val="0"/>
        </w:rPr>
        <w:t xml:space="preserve">The authoritative data blueprint defining persistence boundaries, entities, relationships, tenant isolation, evidence lineage, action receipts, retention, auditability, knowledge-index structures, migration controls and release acceptance for Zoiko Payroll Assist.</w:t>
      </w:r>
      <w:r w:rsidDel="00000000" w:rsidR="00000000" w:rsidRPr="00000000">
        <w:rPr>
          <w:rtl w:val="0"/>
        </w:rPr>
      </w:r>
    </w:p>
    <w:tbl>
      <w:tblPr>
        <w:tblStyle w:val="Table1"/>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4 of 8. It translates the approved product, functional and API contracts into a buildable logical and physical data-model wireframe. It does not redesign the Zoiko Payroll domain database, authorize direct model access to payroll tables, or define the final knowledge content, Figma assets, deployment topology or prompt internals.</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0b2341" w:val="clear"/>
            <w:tcMar>
              <w:top w:w="102.0" w:type="dxa"/>
              <w:bottom w:w="102.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4</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programme position</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7</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schema families</w:t>
            </w:r>
            <w:r w:rsidDel="00000000" w:rsidR="00000000" w:rsidRPr="00000000">
              <w:rPr>
                <w:rtl w:val="0"/>
              </w:rPr>
            </w:r>
          </w:p>
        </w:tc>
        <w:tc>
          <w:tcPr>
            <w:shd w:fill="0b2341" w:val="clear"/>
            <w:tcMar>
              <w:top w:w="102.0" w:type="dxa"/>
              <w:bottom w:w="102.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73</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logical entities</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15</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ZP-AST-DATA-001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August 6,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4 of 8 — Database Schema and ER Diagram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Predecessors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ZP-AST-PRD-001 v1.0; ZP-AST-FRS-001 v1.0; ZP-AST-API-001 v1.0; ZP-AI-UX-001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Data Architecture and Solution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Technical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CTO / Principal Data Architect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 Payroll Engineering, Data Platform, Database Engineering, Security, Privacy, AI Platform, API Platform, QA, SRE, Support, Legal, Compliance and Accessibility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Selected relational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PostgreSQL-compatible transactional store; production engine and managed-service profile require architecture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Identifier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RFC 9562 UUIDv7 for new Assist-owned records; trusted application generation permitted where database support is 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American English; lower_snake_case physical names; stable uppercase enum codes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engineering and governance</w:t>
            </w:r>
            <w:r w:rsidDel="00000000" w:rsidR="00000000" w:rsidRPr="00000000">
              <w:rPr>
                <w:rtl w:val="0"/>
              </w:rPr>
            </w:r>
          </w:p>
        </w:tc>
      </w:tr>
    </w:tbl>
    <w:p w:rsidR="00000000" w:rsidDel="00000000" w:rsidP="00000000" w:rsidRDefault="00000000" w:rsidRPr="00000000" w14:paraId="00000033">
      <w:pPr>
        <w:widowControl w:val="1"/>
        <w:spacing w:after="0" w:lineRule="auto"/>
        <w:rPr/>
      </w:pPr>
      <w:r w:rsidDel="00000000" w:rsidR="00000000" w:rsidRPr="00000000">
        <w:rPr>
          <w:rtl w:val="0"/>
        </w:rPr>
      </w:r>
    </w:p>
    <w:p w:rsidR="00000000" w:rsidDel="00000000" w:rsidP="00000000" w:rsidRDefault="00000000" w:rsidRPr="00000000" w14:paraId="00000034">
      <w:pPr>
        <w:widowControl w:val="1"/>
        <w:rPr/>
      </w:pPr>
      <w:r w:rsidDel="00000000" w:rsidR="00000000" w:rsidRPr="00000000">
        <w:rPr>
          <w:rtl w:val="0"/>
        </w:rPr>
      </w:r>
    </w:p>
    <w:p w:rsidR="00000000" w:rsidDel="00000000" w:rsidP="00000000" w:rsidRDefault="00000000" w:rsidRPr="00000000" w14:paraId="0000003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Approval Rule and Document Boundaries</w:t>
      </w:r>
      <w:r w:rsidDel="00000000" w:rsidR="00000000" w:rsidRPr="00000000">
        <w:rPr>
          <w:rtl w:val="0"/>
        </w:rPr>
      </w:r>
    </w:p>
    <w:tbl>
      <w:tblPr>
        <w:tblStyle w:val="Table4"/>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3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3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PROGRAMME RULE</w:t>
            </w:r>
            <w:r w:rsidDel="00000000" w:rsidR="00000000" w:rsidRPr="00000000">
              <w:rPr>
                <w:rtl w:val="0"/>
              </w:rPr>
            </w:r>
          </w:p>
          <w:p w:rsidR="00000000" w:rsidDel="00000000" w:rsidP="00000000" w:rsidRDefault="00000000" w:rsidRPr="00000000" w14:paraId="0000003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Database Schema and ER Diagram wireframe is the gate to begin Document 5 — Knowledge Base Governance and Content Specification.</w:t>
            </w:r>
            <w:r w:rsidDel="00000000" w:rsidR="00000000" w:rsidRPr="00000000">
              <w:rPr>
                <w:rtl w:val="0"/>
              </w:rPr>
            </w:r>
          </w:p>
        </w:tc>
      </w:tr>
    </w:tbl>
    <w:p w:rsidR="00000000" w:rsidDel="00000000" w:rsidP="00000000" w:rsidRDefault="00000000" w:rsidRPr="00000000" w14:paraId="00000039">
      <w:pPr>
        <w:widowControl w:val="1"/>
        <w:spacing w:after="0" w:lineRule="auto"/>
        <w:rPr/>
      </w:pPr>
      <w:r w:rsidDel="00000000" w:rsidR="00000000" w:rsidRPr="00000000">
        <w:rPr>
          <w:rtl w:val="0"/>
        </w:rPr>
      </w:r>
    </w:p>
    <w:tbl>
      <w:tblPr>
        <w:tblStyle w:val="Table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 pending DATA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5E">
      <w:pPr>
        <w:widowControl w:val="1"/>
        <w:spacing w:after="0" w:lineRule="auto"/>
        <w:rPr/>
      </w:pPr>
      <w:r w:rsidDel="00000000" w:rsidR="00000000" w:rsidRPr="00000000">
        <w:rPr>
          <w:rtl w:val="0"/>
        </w:rPr>
      </w:r>
    </w:p>
    <w:p w:rsidR="00000000" w:rsidDel="00000000" w:rsidP="00000000" w:rsidRDefault="00000000" w:rsidRPr="00000000" w14:paraId="0000005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0.1 </w:t>
      </w:r>
      <w:r w:rsidDel="00000000" w:rsidR="00000000" w:rsidRPr="00000000">
        <w:rPr>
          <w:rFonts w:ascii="Arial" w:cs="Arial" w:eastAsia="Arial" w:hAnsi="Arial"/>
          <w:b w:val="1"/>
          <w:bCs w:val="1"/>
          <w:i w:val="0"/>
          <w:iCs w:val="0"/>
          <w:color w:val="0b2341"/>
          <w:sz w:val="22"/>
          <w:szCs w:val="22"/>
          <w:rtl w:val="0"/>
        </w:rPr>
        <w:t xml:space="preserve">Controlled boundary</w:t>
      </w:r>
      <w:r w:rsidDel="00000000" w:rsidR="00000000" w:rsidRPr="00000000">
        <w:rPr>
          <w:rtl w:val="0"/>
        </w:rPr>
      </w:r>
    </w:p>
    <w:p w:rsidR="00000000" w:rsidDel="00000000" w:rsidP="00000000" w:rsidRDefault="00000000" w:rsidRPr="00000000" w14:paraId="0000006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document defines Assist-owned logical entities, physical schema rules, relationships, keys, constraints, row-level security, indexes, partitions, retention, audit records, data-quality controls, migration practices and ER diagrams.</w:t>
      </w:r>
      <w:r w:rsidDel="00000000" w:rsidR="00000000" w:rsidRPr="00000000">
        <w:rPr>
          <w:rtl w:val="0"/>
        </w:rPr>
      </w:r>
    </w:p>
    <w:p w:rsidR="00000000" w:rsidDel="00000000" w:rsidP="00000000" w:rsidRDefault="00000000" w:rsidRPr="00000000" w14:paraId="0000006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Zoiko Payroll domain services remain authoritative for workers, employments, payroll runs, calculations, validations, approvals, payslips, payments, filings, reports and reconciliation. Assist persists typed references and approved minimum snapshots only.</w:t>
      </w:r>
      <w:r w:rsidDel="00000000" w:rsidR="00000000" w:rsidRPr="00000000">
        <w:rPr>
          <w:rtl w:val="0"/>
        </w:rPr>
      </w:r>
    </w:p>
    <w:p w:rsidR="00000000" w:rsidDel="00000000" w:rsidP="00000000" w:rsidRDefault="00000000" w:rsidRPr="00000000" w14:paraId="0000006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language model, browser client, analytics job, vector search component or support user may query payroll databases directly through this design.</w:t>
      </w:r>
      <w:r w:rsidDel="00000000" w:rsidR="00000000" w:rsidRPr="00000000">
        <w:rPr>
          <w:rtl w:val="0"/>
        </w:rPr>
      </w:r>
    </w:p>
    <w:p w:rsidR="00000000" w:rsidDel="00000000" w:rsidP="00000000" w:rsidRDefault="00000000" w:rsidRPr="00000000" w14:paraId="0000006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knowledge schema in this document defines structural persistence and derived indexing only. Source taxonomy, content, authority tiers, review workflow and seed knowledge belong to ZP-AST-KB-001.</w:t>
      </w:r>
      <w:r w:rsidDel="00000000" w:rsidR="00000000" w:rsidRPr="00000000">
        <w:rPr>
          <w:rtl w:val="0"/>
        </w:rPr>
      </w:r>
    </w:p>
    <w:p w:rsidR="00000000" w:rsidDel="00000000" w:rsidP="00000000" w:rsidRDefault="00000000" w:rsidRPr="00000000" w14:paraId="0000006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final deployment topology, managed database product, regional placement and cross-region pattern remain subject to ZP-AST-ARCH-001, but they may not weaken the invariants defined here.</w:t>
      </w:r>
      <w:r w:rsidDel="00000000" w:rsidR="00000000" w:rsidRPr="00000000">
        <w:rPr>
          <w:rtl w:val="0"/>
        </w:rPr>
      </w:r>
    </w:p>
    <w:p w:rsidR="00000000" w:rsidDel="00000000" w:rsidP="00000000" w:rsidRDefault="00000000" w:rsidRPr="00000000" w14:paraId="00000065">
      <w:pPr>
        <w:widowControl w:val="1"/>
        <w:rPr/>
      </w:pPr>
      <w:r w:rsidDel="00000000" w:rsidR="00000000" w:rsidRPr="00000000">
        <w:rPr>
          <w:rtl w:val="0"/>
        </w:rPr>
      </w:r>
    </w:p>
    <w:p w:rsidR="00000000" w:rsidDel="00000000" w:rsidP="00000000" w:rsidRDefault="00000000" w:rsidRPr="00000000" w14:paraId="00000066">
      <w:pPr>
        <w:widowControl w:val="1"/>
        <w:rPr/>
      </w:pPr>
      <w:r w:rsidDel="00000000" w:rsidR="00000000" w:rsidRPr="00000000">
        <w:rPr>
          <w:rtl w:val="0"/>
        </w:rPr>
      </w:r>
    </w:p>
    <w:p w:rsidR="00000000" w:rsidDel="00000000" w:rsidP="00000000" w:rsidRDefault="00000000" w:rsidRPr="00000000" w14:paraId="0000006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Observed implementation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Refinement incorporated into this data wireframe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Creating chatbot tables inside the payroll 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uses owned schema families and APIs; payroll domain records remain in their authoritative services.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Treating the transcript as the audit trail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 content, evidence, policy decisions, tool calls, confirmations and receipts are separate typed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Persisting complete payroll payloads for convenience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Store typed external references, hashes and minimal approved snapshots; retrieve current data through governed APIs.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Relying on application code for 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tenant-owned table carries tenant_id; row-level security, composite keys and negative isolation tests are mandatory.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Using JSONB as the default data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Relational columns own stable searchable fields; JSONB is restricted to versioned, bounded payloads with schemas and size limits.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Storing raw prompts and model output indefinitely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is minimized, encrypted or redacted, classified, retention-assigned and excluded from general analytics/logs.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Embedding all source content into a shared vector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versions, chunks, embeddings and index membership retain tenant, jurisdiction, authority, license and freshness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Allowing action state to live only in UI memory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proposed changes, confirmation, execution and immutable receipt are separately persisted and concurrency-protected.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Deleting conversations without evidence analysis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 legal hold, deletion request, purge execution and evidence preservation are first-class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Mutable audit rows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audit events are append-only and tamper-evident with hash-chain or equivalent integrity anchoring.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changes executed manually in production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changes use reviewed migrations, expand-and-contract sequencing, lock budgets, backfill evidence, drift detection and rollback/roll-forward plans.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Vector database treated as source of truth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Embeddings and search indexes are derived projections that can be rebuilt from approved source versions.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Database owner used by the application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Runtime roles are least-privileged, cannot own tables, cannot bypass row-level security and cannot disable audit triggers.</w:t>
            </w:r>
            <w:r w:rsidDel="00000000" w:rsidR="00000000" w:rsidRPr="00000000">
              <w:rPr>
                <w:rtl w:val="0"/>
              </w:rPr>
            </w:r>
          </w:p>
        </w:tc>
      </w:tr>
    </w:tbl>
    <w:p w:rsidR="00000000" w:rsidDel="00000000" w:rsidP="00000000" w:rsidRDefault="00000000" w:rsidRPr="00000000" w14:paraId="00000084">
      <w:pPr>
        <w:widowControl w:val="1"/>
        <w:spacing w:after="0" w:lineRule="auto"/>
        <w:rPr/>
      </w:pPr>
      <w:r w:rsidDel="00000000" w:rsidR="00000000" w:rsidRPr="00000000">
        <w:rPr>
          <w:rtl w:val="0"/>
        </w:rPr>
      </w:r>
    </w:p>
    <w:tbl>
      <w:tblPr>
        <w:tblStyle w:val="Table7"/>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13795b" w:val="clear"/>
            <w:tcMar>
              <w:top w:w="0.0" w:type="dxa"/>
              <w:bottom w:w="0.0" w:type="dxa"/>
            </w:tcMar>
          </w:tcPr>
          <w:p w:rsidR="00000000" w:rsidDel="00000000" w:rsidP="00000000" w:rsidRDefault="00000000" w:rsidRPr="00000000" w14:paraId="00000085">
            <w:pPr>
              <w:rPr/>
            </w:pPr>
            <w:r w:rsidDel="00000000" w:rsidR="00000000" w:rsidRPr="00000000">
              <w:rPr>
                <w:rtl w:val="0"/>
              </w:rPr>
            </w:r>
          </w:p>
        </w:tc>
        <w:tc>
          <w:tcPr>
            <w:shd w:fill="eaf7f1" w:val="clear"/>
            <w:tcMar>
              <w:top w:w="96.0" w:type="dxa"/>
              <w:bottom w:w="96.0" w:type="dxa"/>
            </w:tcMar>
          </w:tcPr>
          <w:p w:rsidR="00000000" w:rsidDel="00000000" w:rsidP="00000000" w:rsidRDefault="00000000" w:rsidRPr="00000000" w14:paraId="00000086">
            <w:pPr>
              <w:keepNext w:val="0"/>
              <w:spacing w:after="40" w:before="0" w:line="240" w:lineRule="auto"/>
              <w:rPr/>
            </w:pPr>
            <w:r w:rsidDel="00000000" w:rsidR="00000000" w:rsidRPr="00000000">
              <w:rPr>
                <w:rFonts w:ascii="Arial" w:cs="Arial" w:eastAsia="Arial" w:hAnsi="Arial"/>
                <w:b w:val="1"/>
                <w:bCs w:val="1"/>
                <w:i w:val="0"/>
                <w:iCs w:val="0"/>
                <w:color w:val="13795b"/>
                <w:sz w:val="15"/>
                <w:szCs w:val="15"/>
                <w:rtl w:val="0"/>
              </w:rPr>
              <w:t xml:space="preserve">REFINED CONCLUSION</w:t>
            </w:r>
            <w:r w:rsidDel="00000000" w:rsidR="00000000" w:rsidRPr="00000000">
              <w:rPr>
                <w:rtl w:val="0"/>
              </w:rPr>
            </w:r>
          </w:p>
          <w:p w:rsidR="00000000" w:rsidDel="00000000" w:rsidP="00000000" w:rsidRDefault="00000000" w:rsidRPr="00000000" w14:paraId="00000087">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correct database design is not a transcript store with embeddings. It is a tenant-isolated, evidence-centered, action-safe and retention-governed data estate that references payroll truth without copying or redefining it.</w:t>
            </w:r>
            <w:r w:rsidDel="00000000" w:rsidR="00000000" w:rsidRPr="00000000">
              <w:rPr>
                <w:rtl w:val="0"/>
              </w:rPr>
            </w:r>
          </w:p>
        </w:tc>
      </w:tr>
    </w:tbl>
    <w:p w:rsidR="00000000" w:rsidDel="00000000" w:rsidP="00000000" w:rsidRDefault="00000000" w:rsidRPr="00000000" w14:paraId="00000088">
      <w:pPr>
        <w:widowControl w:val="1"/>
        <w:spacing w:after="0" w:lineRule="auto"/>
        <w:rPr/>
      </w:pPr>
      <w:r w:rsidDel="00000000" w:rsidR="00000000" w:rsidRPr="00000000">
        <w:rPr>
          <w:rtl w:val="0"/>
        </w:rPr>
      </w:r>
    </w:p>
    <w:p w:rsidR="00000000" w:rsidDel="00000000" w:rsidP="00000000" w:rsidRDefault="00000000" w:rsidRPr="00000000" w14:paraId="00000089">
      <w:pPr>
        <w:widowControl w:val="1"/>
        <w:rPr/>
      </w:pPr>
      <w:r w:rsidDel="00000000" w:rsidR="00000000" w:rsidRPr="00000000">
        <w:rPr>
          <w:rtl w:val="0"/>
        </w:rPr>
      </w:r>
    </w:p>
    <w:p w:rsidR="00000000" w:rsidDel="00000000" w:rsidP="00000000" w:rsidRDefault="00000000" w:rsidRPr="00000000" w14:paraId="0000008A">
      <w:pPr>
        <w:widowControl w:val="1"/>
        <w:rPr/>
      </w:pPr>
      <w:r w:rsidDel="00000000" w:rsidR="00000000" w:rsidRPr="00000000">
        <w:rPr>
          <w:rtl w:val="0"/>
        </w:rPr>
      </w:r>
    </w:p>
    <w:p w:rsidR="00000000" w:rsidDel="00000000" w:rsidP="00000000" w:rsidRDefault="00000000" w:rsidRPr="00000000" w14:paraId="0000008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Purpose, Authority, Normative Language and Conformance</w:t>
      </w:r>
      <w:r w:rsidDel="00000000" w:rsidR="00000000" w:rsidRPr="00000000">
        <w:rPr>
          <w:rtl w:val="0"/>
        </w:rPr>
      </w:r>
    </w:p>
    <w:p w:rsidR="00000000" w:rsidDel="00000000" w:rsidP="00000000" w:rsidRDefault="00000000" w:rsidRPr="00000000" w14:paraId="0000008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 </w:t>
      </w:r>
      <w:r w:rsidDel="00000000" w:rsidR="00000000" w:rsidRPr="00000000">
        <w:rPr>
          <w:rFonts w:ascii="Arial" w:cs="Arial" w:eastAsia="Arial" w:hAnsi="Arial"/>
          <w:b w:val="1"/>
          <w:bCs w:val="1"/>
          <w:i w:val="0"/>
          <w:iCs w:val="0"/>
          <w:color w:val="0b2341"/>
          <w:sz w:val="22"/>
          <w:szCs w:val="22"/>
          <w:rtl w:val="0"/>
        </w:rPr>
        <w:t xml:space="preserve">Purpose</w:t>
      </w:r>
      <w:r w:rsidDel="00000000" w:rsidR="00000000" w:rsidRPr="00000000">
        <w:rPr>
          <w:rtl w:val="0"/>
        </w:rPr>
      </w:r>
    </w:p>
    <w:p w:rsidR="00000000" w:rsidDel="00000000" w:rsidP="00000000" w:rsidRDefault="00000000" w:rsidRPr="00000000" w14:paraId="0000008D">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This specification provides the implementation team with the canonical logical model, physical naming and type rules, ER relationships, data invariants, security boundaries, retention design, query expectations and migration gates required to create the Zoiko Payroll Assist persistence layer.</w:t>
      </w:r>
      <w:r w:rsidDel="00000000" w:rsidR="00000000" w:rsidRPr="00000000">
        <w:rPr>
          <w:rtl w:val="0"/>
        </w:rPr>
      </w:r>
    </w:p>
    <w:p w:rsidR="00000000" w:rsidDel="00000000" w:rsidP="00000000" w:rsidRDefault="00000000" w:rsidRPr="00000000" w14:paraId="0000008E">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 </w:t>
      </w:r>
      <w:r w:rsidDel="00000000" w:rsidR="00000000" w:rsidRPr="00000000">
        <w:rPr>
          <w:rFonts w:ascii="Arial" w:cs="Arial" w:eastAsia="Arial" w:hAnsi="Arial"/>
          <w:b w:val="1"/>
          <w:bCs w:val="1"/>
          <w:i w:val="0"/>
          <w:iCs w:val="0"/>
          <w:color w:val="0b2341"/>
          <w:sz w:val="22"/>
          <w:szCs w:val="22"/>
          <w:rtl w:val="0"/>
        </w:rPr>
        <w:t xml:space="preserve">Normative language</w:t>
      </w:r>
      <w:r w:rsidDel="00000000" w:rsidR="00000000" w:rsidRPr="00000000">
        <w:rPr>
          <w:rtl w:val="0"/>
        </w:rPr>
      </w:r>
    </w:p>
    <w:tbl>
      <w:tblPr>
        <w:tblStyle w:val="Table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8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 MUST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for conformance; failure blocks release unless an approved controlled deviation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NOT / MUST NOT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Prohibited implementation or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SHOULD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Expected default; deviation requires documented rationale and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Permitted option within stated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Illustrative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Wireframe-level example; physical implementation may vary without weakening the invariant.</w:t>
            </w:r>
            <w:r w:rsidDel="00000000" w:rsidR="00000000" w:rsidRPr="00000000">
              <w:rPr>
                <w:rtl w:val="0"/>
              </w:rPr>
            </w:r>
          </w:p>
        </w:tc>
      </w:tr>
    </w:tbl>
    <w:p w:rsidR="00000000" w:rsidDel="00000000" w:rsidP="00000000" w:rsidRDefault="00000000" w:rsidRPr="00000000" w14:paraId="0000009B">
      <w:pPr>
        <w:widowControl w:val="1"/>
        <w:spacing w:after="0" w:lineRule="auto"/>
        <w:rPr/>
      </w:pPr>
      <w:r w:rsidDel="00000000" w:rsidR="00000000" w:rsidRPr="00000000">
        <w:rPr>
          <w:rtl w:val="0"/>
        </w:rPr>
      </w:r>
    </w:p>
    <w:p w:rsidR="00000000" w:rsidDel="00000000" w:rsidP="00000000" w:rsidRDefault="00000000" w:rsidRPr="00000000" w14:paraId="0000009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 </w:t>
      </w:r>
      <w:r w:rsidDel="00000000" w:rsidR="00000000" w:rsidRPr="00000000">
        <w:rPr>
          <w:rFonts w:ascii="Arial" w:cs="Arial" w:eastAsia="Arial" w:hAnsi="Arial"/>
          <w:b w:val="1"/>
          <w:bCs w:val="1"/>
          <w:i w:val="0"/>
          <w:iCs w:val="0"/>
          <w:color w:val="0b2341"/>
          <w:sz w:val="22"/>
          <w:szCs w:val="22"/>
          <w:rtl w:val="0"/>
        </w:rPr>
        <w:t xml:space="preserve">Conformance package</w:t>
      </w:r>
      <w:r w:rsidDel="00000000" w:rsidR="00000000" w:rsidRPr="00000000">
        <w:rPr>
          <w:rtl w:val="0"/>
        </w:rPr>
      </w:r>
    </w:p>
    <w:p w:rsidR="00000000" w:rsidDel="00000000" w:rsidP="00000000" w:rsidRDefault="00000000" w:rsidRPr="00000000" w14:paraId="0000009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Version-controlled migration files, schema definitions and generated database documentation.</w:t>
      </w:r>
      <w:r w:rsidDel="00000000" w:rsidR="00000000" w:rsidRPr="00000000">
        <w:rPr>
          <w:rtl w:val="0"/>
        </w:rPr>
      </w:r>
    </w:p>
    <w:p w:rsidR="00000000" w:rsidDel="00000000" w:rsidP="00000000" w:rsidRDefault="00000000" w:rsidRPr="00000000" w14:paraId="0000009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Logical and physical ER diagrams with entity ownership, cardinality and external-system boundaries.</w:t>
      </w:r>
      <w:r w:rsidDel="00000000" w:rsidR="00000000" w:rsidRPr="00000000">
        <w:rPr>
          <w:rtl w:val="0"/>
        </w:rPr>
      </w:r>
    </w:p>
    <w:p w:rsidR="00000000" w:rsidDel="00000000" w:rsidP="00000000" w:rsidRDefault="00000000" w:rsidRPr="00000000" w14:paraId="0000009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Data dictionary covering every table, column, type, nullability, default, constraint, classification, retention and owner.</w:t>
      </w:r>
      <w:r w:rsidDel="00000000" w:rsidR="00000000" w:rsidRPr="00000000">
        <w:rPr>
          <w:rtl w:val="0"/>
        </w:rPr>
      </w:r>
    </w:p>
    <w:p w:rsidR="00000000" w:rsidDel="00000000" w:rsidP="00000000" w:rsidRDefault="00000000" w:rsidRPr="00000000" w14:paraId="000000A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Row-level security policies, service-role grants, encryption mapping, index/partition manifest and query plans for critical paths.</w:t>
      </w:r>
      <w:r w:rsidDel="00000000" w:rsidR="00000000" w:rsidRPr="00000000">
        <w:rPr>
          <w:rtl w:val="0"/>
        </w:rPr>
      </w:r>
    </w:p>
    <w:p w:rsidR="00000000" w:rsidDel="00000000" w:rsidP="00000000" w:rsidRDefault="00000000" w:rsidRPr="00000000" w14:paraId="000000A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Migration, backfill, rollback/roll-forward, restore, reconciliation, data-quality and tenant-isolation test evidence.</w:t>
      </w:r>
      <w:r w:rsidDel="00000000" w:rsidR="00000000" w:rsidRPr="00000000">
        <w:rPr>
          <w:rtl w:val="0"/>
        </w:rPr>
      </w:r>
    </w:p>
    <w:p w:rsidR="00000000" w:rsidDel="00000000" w:rsidP="00000000" w:rsidRDefault="00000000" w:rsidRPr="00000000" w14:paraId="000000A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Traceability from each data entity and invariant to FRS requirements and API operations/events.</w:t>
      </w:r>
      <w:r w:rsidDel="00000000" w:rsidR="00000000" w:rsidRPr="00000000">
        <w:rPr>
          <w:rtl w:val="0"/>
        </w:rPr>
      </w:r>
    </w:p>
    <w:p w:rsidR="00000000" w:rsidDel="00000000" w:rsidP="00000000" w:rsidRDefault="00000000" w:rsidRPr="00000000" w14:paraId="000000A3">
      <w:pPr>
        <w:widowControl w:val="1"/>
        <w:rPr/>
      </w:pPr>
      <w:r w:rsidDel="00000000" w:rsidR="00000000" w:rsidRPr="00000000">
        <w:rPr>
          <w:rtl w:val="0"/>
        </w:rPr>
      </w:r>
    </w:p>
    <w:p w:rsidR="00000000" w:rsidDel="00000000" w:rsidP="00000000" w:rsidRDefault="00000000" w:rsidRPr="00000000" w14:paraId="000000A4">
      <w:pPr>
        <w:widowControl w:val="1"/>
        <w:rPr/>
      </w:pPr>
      <w:r w:rsidDel="00000000" w:rsidR="00000000" w:rsidRPr="00000000">
        <w:rPr>
          <w:rtl w:val="0"/>
        </w:rPr>
      </w:r>
    </w:p>
    <w:p w:rsidR="00000000" w:rsidDel="00000000" w:rsidP="00000000" w:rsidRDefault="00000000" w:rsidRPr="00000000" w14:paraId="000000A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Final Data Architecture Decisions</w:t>
      </w:r>
      <w:r w:rsidDel="00000000" w:rsidR="00000000" w:rsidRPr="00000000">
        <w:rPr>
          <w:rtl w:val="0"/>
        </w:rPr>
      </w:r>
    </w:p>
    <w:tbl>
      <w:tblPr>
        <w:tblStyle w:val="Table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Approved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Reason /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payroll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Remain in Zoiko Payroll domain services; Assist stores references and approved snapshots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Prevents divergent payroll truth and unauthorized joins.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Transactional store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PostgreSQL-compatible relational database.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Strong constraints, transactions, row-level security, indexing and operational maturity.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identifier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UUIDv7 for new Assist-owned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Globally unique and time-ordered enough for locality without exposing sequential business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UTC timestamptz; explicit business/jurisdiction time zone metadata where relevant.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Prevents ambiguous payroll and retention chronology.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tenant_id on every tenant-owned row plus RLS/FORCE RLS and composite foreign keys.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Defense in depth beyond application filters.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 storage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Encrypted/redacted content with hashes; no chain-of-thought.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Minimizes sensitive transcript exposure.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Append-only tamper-evident material-event ledger.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Supports investigation, replay and defensible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Relational source registry plus derived vector/lexical indexes.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Keeps source versions authoritative and indexes rebuildable.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Transactional outbox and consumer inbox/deduplication.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Prevents dual-write gaps and duplicate effects.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Expand-contract with automated drift and compatibility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Supports zero/low-downtime evolution.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Curated minimized events/projections; no production OLTP replica as unrestricted analyst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Prevents secondary data leakage and workload contention.</w:t>
            </w:r>
            <w:r w:rsidDel="00000000" w:rsidR="00000000" w:rsidRPr="00000000">
              <w:rPr>
                <w:rtl w:val="0"/>
              </w:rPr>
            </w:r>
          </w:p>
        </w:tc>
      </w:tr>
    </w:tbl>
    <w:p w:rsidR="00000000" w:rsidDel="00000000" w:rsidP="00000000" w:rsidRDefault="00000000" w:rsidRPr="00000000" w14:paraId="000000CA">
      <w:pPr>
        <w:widowControl w:val="1"/>
        <w:spacing w:after="0" w:lineRule="auto"/>
        <w:rPr/>
      </w:pPr>
      <w:r w:rsidDel="00000000" w:rsidR="00000000" w:rsidRPr="00000000">
        <w:rPr>
          <w:rtl w:val="0"/>
        </w:rPr>
      </w:r>
    </w:p>
    <w:tbl>
      <w:tblPr>
        <w:tblStyle w:val="Table10"/>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CB">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0CC">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DATA PRINCIPLE</w:t>
            </w:r>
            <w:r w:rsidDel="00000000" w:rsidR="00000000" w:rsidRPr="00000000">
              <w:rPr>
                <w:rtl w:val="0"/>
              </w:rPr>
            </w:r>
          </w:p>
          <w:p w:rsidR="00000000" w:rsidDel="00000000" w:rsidP="00000000" w:rsidRDefault="00000000" w:rsidRPr="00000000" w14:paraId="000000CD">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Payroll records are authoritative elsewhere. Assist records the governed interaction, evidence, decision and outcome around those records.</w:t>
            </w:r>
            <w:r w:rsidDel="00000000" w:rsidR="00000000" w:rsidRPr="00000000">
              <w:rPr>
                <w:rtl w:val="0"/>
              </w:rPr>
            </w:r>
          </w:p>
        </w:tc>
      </w:tr>
    </w:tbl>
    <w:p w:rsidR="00000000" w:rsidDel="00000000" w:rsidP="00000000" w:rsidRDefault="00000000" w:rsidRPr="00000000" w14:paraId="000000CE">
      <w:pPr>
        <w:widowControl w:val="1"/>
        <w:spacing w:after="0" w:lineRule="auto"/>
        <w:rPr/>
      </w:pPr>
      <w:r w:rsidDel="00000000" w:rsidR="00000000" w:rsidRPr="00000000">
        <w:rPr>
          <w:rtl w:val="0"/>
        </w:rPr>
      </w:r>
    </w:p>
    <w:p w:rsidR="00000000" w:rsidDel="00000000" w:rsidP="00000000" w:rsidRDefault="00000000" w:rsidRPr="00000000" w14:paraId="000000CF">
      <w:pPr>
        <w:widowControl w:val="1"/>
        <w:rPr/>
      </w:pPr>
      <w:r w:rsidDel="00000000" w:rsidR="00000000" w:rsidRPr="00000000">
        <w:rPr>
          <w:rtl w:val="0"/>
        </w:rPr>
      </w:r>
    </w:p>
    <w:p w:rsidR="00000000" w:rsidDel="00000000" w:rsidP="00000000" w:rsidRDefault="00000000" w:rsidRPr="00000000" w14:paraId="000000D0">
      <w:pPr>
        <w:widowControl w:val="1"/>
        <w:rPr/>
      </w:pPr>
      <w:r w:rsidDel="00000000" w:rsidR="00000000" w:rsidRPr="00000000">
        <w:rPr>
          <w:rtl w:val="0"/>
        </w:rPr>
      </w:r>
    </w:p>
    <w:p w:rsidR="00000000" w:rsidDel="00000000" w:rsidP="00000000" w:rsidRDefault="00000000" w:rsidRPr="00000000" w14:paraId="000000D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Persistence Architecture and Store Responsibilities</w:t>
      </w:r>
      <w:r w:rsidDel="00000000" w:rsidR="00000000" w:rsidRPr="00000000">
        <w:rPr>
          <w:rtl w:val="0"/>
        </w:rPr>
      </w:r>
    </w:p>
    <w:p w:rsidR="00000000" w:rsidDel="00000000" w:rsidP="00000000" w:rsidRDefault="00000000" w:rsidRPr="00000000" w14:paraId="000000D2">
      <w:pPr>
        <w:keepNext w:val="0"/>
        <w:widowControl w:val="1"/>
        <w:spacing w:after="40" w:before="0" w:line="240" w:lineRule="auto"/>
        <w:jc w:val="center"/>
        <w:rPr/>
      </w:pPr>
      <w:r w:rsidDel="00000000" w:rsidR="00000000" w:rsidRPr="00000000">
        <w:rPr/>
        <w:drawing>
          <wp:inline distB="0" distT="0" distL="114300" distR="114300">
            <wp:extent cx="6400800" cy="2424392"/>
            <wp:effectExtent b="0" l="0" r="0" t="0"/>
            <wp:docPr descr="Diagram showing external authoritative payroll, identity and case systems connected through controlled interfaces to Assist core, evidence, execution, governance, audit, knowledge and evaluation schema families." id="1" name="image1.png"/>
            <a:graphic>
              <a:graphicData uri="http://schemas.openxmlformats.org/drawingml/2006/picture">
                <pic:pic>
                  <pic:nvPicPr>
                    <pic:cNvPr descr="Diagram showing external authoritative payroll, identity and case systems connected through controlled interfaces to Assist core, evidence, execution, governance, audit, knowledge and evaluation schema families." id="0" name="image1.png"/>
                    <pic:cNvPicPr preferRelativeResize="0"/>
                  </pic:nvPicPr>
                  <pic:blipFill>
                    <a:blip r:embed="rId6"/>
                    <a:srcRect b="0" l="0" r="0" t="0"/>
                    <a:stretch>
                      <a:fillRect/>
                    </a:stretch>
                  </pic:blipFill>
                  <pic:spPr>
                    <a:xfrm>
                      <a:off x="0" y="0"/>
                      <a:ext cx="6400800" cy="242439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1 — Zoiko Payroll Assist high-level persistence boundaries</w:t>
      </w:r>
      <w:r w:rsidDel="00000000" w:rsidR="00000000" w:rsidRPr="00000000">
        <w:rPr>
          <w:rtl w:val="0"/>
        </w:rPr>
      </w:r>
    </w:p>
    <w:tbl>
      <w:tblPr>
        <w:tblStyle w:val="Table1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Store / layer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responsibility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Not permitted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OLTP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Sessions, messages, responses, evidence metadata, orchestration, policy snapshots, drafts, action receipts, handoffs, governance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calculation truth, unrestricted source documents, raw provider logs.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domain stores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Workers, employments, pay data, calculations, validations, approvals, documents, payments, filings and reconciliation.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Direct Assist/model/client access or shared-table coupling.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 object store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source files and immutable source-version artifacts where the content programme authorizes them.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Serving unscanned/unpublished material to retrieval.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 / vector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Derived lexical/semantic retrieval projection from eligible source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source state, retention authority or access decisions.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Audit/evidence store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evidence, action receipts, policy snapshots and integrity anchors.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Editable transcript substitute or general analytics.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Analytics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Minimized product, quality, safety and operational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Raw payroll values, message text, source excerpts, identifiers or secrets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Backup/archive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Encrypted recovery copies under approved retention and residency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Indefinite preservation outside legal/contractual need.</w:t>
            </w:r>
            <w:r w:rsidDel="00000000" w:rsidR="00000000" w:rsidRPr="00000000">
              <w:rPr>
                <w:rtl w:val="0"/>
              </w:rPr>
            </w:r>
          </w:p>
        </w:tc>
      </w:tr>
    </w:tbl>
    <w:p w:rsidR="00000000" w:rsidDel="00000000" w:rsidP="00000000" w:rsidRDefault="00000000" w:rsidRPr="00000000" w14:paraId="000000EC">
      <w:pPr>
        <w:widowControl w:val="1"/>
        <w:spacing w:after="0" w:lineRule="auto"/>
        <w:rPr/>
      </w:pPr>
      <w:r w:rsidDel="00000000" w:rsidR="00000000" w:rsidRPr="00000000">
        <w:rPr>
          <w:rtl w:val="0"/>
        </w:rPr>
      </w:r>
    </w:p>
    <w:p w:rsidR="00000000" w:rsidDel="00000000" w:rsidP="00000000" w:rsidRDefault="00000000" w:rsidRPr="00000000" w14:paraId="000000E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4.1 </w:t>
      </w:r>
      <w:r w:rsidDel="00000000" w:rsidR="00000000" w:rsidRPr="00000000">
        <w:rPr>
          <w:rFonts w:ascii="Arial" w:cs="Arial" w:eastAsia="Arial" w:hAnsi="Arial"/>
          <w:b w:val="1"/>
          <w:bCs w:val="1"/>
          <w:i w:val="0"/>
          <w:iCs w:val="0"/>
          <w:color w:val="0b2341"/>
          <w:sz w:val="22"/>
          <w:szCs w:val="22"/>
          <w:rtl w:val="0"/>
        </w:rPr>
        <w:t xml:space="preserve">Transaction boundaries</w:t>
      </w:r>
      <w:r w:rsidDel="00000000" w:rsidR="00000000" w:rsidRPr="00000000">
        <w:rPr>
          <w:rtl w:val="0"/>
        </w:rPr>
      </w:r>
    </w:p>
    <w:p w:rsidR="00000000" w:rsidDel="00000000" w:rsidP="00000000" w:rsidRDefault="00000000" w:rsidRPr="00000000" w14:paraId="000000E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single Assist OLTP transaction may update only records owned by the same service boundary and database transaction context.</w:t>
      </w:r>
      <w:r w:rsidDel="00000000" w:rsidR="00000000" w:rsidRPr="00000000">
        <w:rPr>
          <w:rtl w:val="0"/>
        </w:rPr>
      </w:r>
    </w:p>
    <w:p w:rsidR="00000000" w:rsidDel="00000000" w:rsidP="00000000" w:rsidRDefault="00000000" w:rsidRPr="00000000" w14:paraId="000000E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Payroll mutations occur through domain APIs. Assist persists the request/preview/confirmation and the authoritative returned receipt; it does not coordinate distributed commits by shared database transaction.</w:t>
      </w:r>
      <w:r w:rsidDel="00000000" w:rsidR="00000000" w:rsidRPr="00000000">
        <w:rPr>
          <w:rtl w:val="0"/>
        </w:rPr>
      </w:r>
    </w:p>
    <w:p w:rsidR="00000000" w:rsidDel="00000000" w:rsidP="00000000" w:rsidRDefault="00000000" w:rsidRPr="00000000" w14:paraId="000000F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Events publish through the transactional outbox. Consumers use idempotency and inbox deduplication before producing effects.</w:t>
      </w:r>
      <w:r w:rsidDel="00000000" w:rsidR="00000000" w:rsidRPr="00000000">
        <w:rPr>
          <w:rtl w:val="0"/>
        </w:rPr>
      </w:r>
    </w:p>
    <w:p w:rsidR="00000000" w:rsidDel="00000000" w:rsidP="00000000" w:rsidRDefault="00000000" w:rsidRPr="00000000" w14:paraId="000000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Knowledge indexing is asynchronous and never changes source publication authority.</w:t>
      </w:r>
      <w:r w:rsidDel="00000000" w:rsidR="00000000" w:rsidRPr="00000000">
        <w:rPr>
          <w:rtl w:val="0"/>
        </w:rPr>
      </w:r>
    </w:p>
    <w:p w:rsidR="00000000" w:rsidDel="00000000" w:rsidP="00000000" w:rsidRDefault="00000000" w:rsidRPr="00000000" w14:paraId="000000F2">
      <w:pPr>
        <w:widowControl w:val="1"/>
        <w:rPr/>
      </w:pPr>
      <w:r w:rsidDel="00000000" w:rsidR="00000000" w:rsidRPr="00000000">
        <w:rPr>
          <w:rtl w:val="0"/>
        </w:rPr>
      </w:r>
    </w:p>
    <w:p w:rsidR="00000000" w:rsidDel="00000000" w:rsidP="00000000" w:rsidRDefault="00000000" w:rsidRPr="00000000" w14:paraId="000000F3">
      <w:pPr>
        <w:widowControl w:val="1"/>
        <w:rPr/>
      </w:pPr>
      <w:r w:rsidDel="00000000" w:rsidR="00000000" w:rsidRPr="00000000">
        <w:rPr>
          <w:rtl w:val="0"/>
        </w:rPr>
      </w:r>
    </w:p>
    <w:p w:rsidR="00000000" w:rsidDel="00000000" w:rsidP="00000000" w:rsidRDefault="00000000" w:rsidRPr="00000000" w14:paraId="000000F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System-of-Record Boundaries and External Reference Model</w:t>
      </w:r>
      <w:r w:rsidDel="00000000" w:rsidR="00000000" w:rsidRPr="00000000">
        <w:rPr>
          <w:rtl w:val="0"/>
        </w:rPr>
      </w:r>
    </w:p>
    <w:tbl>
      <w:tblPr>
        <w:tblStyle w:val="Table1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External 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Typed reference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Snapshot allowed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F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Refresh / validity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tenant_id, user_id, delegated_access_id, role/scope 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Display name only where needed; authentication strength and policy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Identity/permission checked at request and action execution.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payroll_run_id, payroll_period_id, entity_id, version/ETag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Status, period label, updated_at, material summary used in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Version-bound; stale snapshot never overrides current API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Worker / employment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worker_id or pseudonymous worker_ref, employment_id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Masked display label where authorized.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Own/assigned scope rechecked before display.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Exception /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exception_id, validation_result_id, rule_version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Title/category/status/materiality and retrieved_at.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state and object version required for actions.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Approval /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approval_workflow_id, task_id, state_version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 owner role, deadline.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 routes only; approval remains canonical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Payslip /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document_id, secure-link token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Document type, period, issue date; never binary content in Assist DB.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Short-lived secure link generated by domain service.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Payment / filing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payment_batch_id, filing_id, receipt_ref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Lifecycle state and authoritative timestamp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Prepared/submitted/accepted/settled remain distinct.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 /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case_id/task_id, system,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Destination, owner, SLA, returned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 system remains authoritative.</w:t>
            </w:r>
            <w:r w:rsidDel="00000000" w:rsidR="00000000" w:rsidRPr="00000000">
              <w:rPr>
                <w:rtl w:val="0"/>
              </w:rPr>
            </w:r>
          </w:p>
        </w:tc>
      </w:tr>
    </w:tbl>
    <w:p w:rsidR="00000000" w:rsidDel="00000000" w:rsidP="00000000" w:rsidRDefault="00000000" w:rsidRPr="00000000" w14:paraId="00000119">
      <w:pPr>
        <w:widowControl w:val="1"/>
        <w:spacing w:after="0" w:lineRule="auto"/>
        <w:rPr/>
      </w:pPr>
      <w:r w:rsidDel="00000000" w:rsidR="00000000" w:rsidRPr="00000000">
        <w:rPr>
          <w:rtl w:val="0"/>
        </w:rPr>
      </w:r>
    </w:p>
    <w:p w:rsidR="00000000" w:rsidDel="00000000" w:rsidP="00000000" w:rsidRDefault="00000000" w:rsidRPr="00000000" w14:paraId="0000011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5.1 </w:t>
      </w:r>
      <w:r w:rsidDel="00000000" w:rsidR="00000000" w:rsidRPr="00000000">
        <w:rPr>
          <w:rFonts w:ascii="Arial" w:cs="Arial" w:eastAsia="Arial" w:hAnsi="Arial"/>
          <w:b w:val="1"/>
          <w:bCs w:val="1"/>
          <w:i w:val="0"/>
          <w:iCs w:val="0"/>
          <w:color w:val="0b2341"/>
          <w:sz w:val="22"/>
          <w:szCs w:val="22"/>
          <w:rtl w:val="0"/>
        </w:rPr>
        <w:t xml:space="preserve">External reference contract</w:t>
      </w:r>
      <w:r w:rsidDel="00000000" w:rsidR="00000000" w:rsidRPr="00000000">
        <w:rPr>
          <w:rtl w:val="0"/>
        </w:rPr>
      </w:r>
    </w:p>
    <w:tbl>
      <w:tblPr>
        <w:tblStyle w:val="Table13"/>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1B">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typed external-reference structure</w:t>
            </w:r>
            <w:r w:rsidDel="00000000" w:rsidR="00000000" w:rsidRPr="00000000">
              <w:rPr>
                <w:rtl w:val="0"/>
              </w:rPr>
            </w:r>
          </w:p>
          <w:p w:rsidR="00000000" w:rsidDel="00000000" w:rsidP="00000000" w:rsidRDefault="00000000" w:rsidRPr="00000000" w14:paraId="0000011C">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external_resource_ref {</w:t>
              <w:br w:type="textWrapping"/>
              <w:t xml:space="preserve">  system: "zoiko_payroll" | "identity" | "case_management",</w:t>
              <w:br w:type="textWrapping"/>
              <w:t xml:space="preserve">  resource_type: stable_enum,</w:t>
              <w:br w:type="textWrapping"/>
              <w:t xml:space="preserve">  resource_id: opaque_identifier,</w:t>
              <w:br w:type="textWrapping"/>
              <w:t xml:space="preserve">  tenant_id: uuid,</w:t>
              <w:br w:type="textWrapping"/>
              <w:t xml:space="preserve">  version_ref: string | null,</w:t>
              <w:br w:type="textWrapping"/>
              <w:t xml:space="preserve">  jurisdiction_code: string | null,</w:t>
              <w:br w:type="textWrapping"/>
              <w:t xml:space="preserve">  retrieved_at: timestamptz,</w:t>
              <w:br w:type="textWrapping"/>
              <w:t xml:space="preserve">  display_snapshot: minimized_versioned_json | null,</w:t>
              <w:br w:type="textWrapping"/>
              <w:t xml:space="preserve">  snapshot_checksum: sha256 | null</w:t>
              <w:br w:type="textWrapping"/>
              <w:t xml:space="preserve">}</w:t>
            </w:r>
            <w:r w:rsidDel="00000000" w:rsidR="00000000" w:rsidRPr="00000000">
              <w:rPr>
                <w:rtl w:val="0"/>
              </w:rPr>
            </w:r>
          </w:p>
        </w:tc>
      </w:tr>
    </w:tbl>
    <w:p w:rsidR="00000000" w:rsidDel="00000000" w:rsidP="00000000" w:rsidRDefault="00000000" w:rsidRPr="00000000" w14:paraId="0000011D">
      <w:pPr>
        <w:widowControl w:val="1"/>
        <w:spacing w:after="0" w:lineRule="auto"/>
        <w:rPr/>
      </w:pPr>
      <w:r w:rsidDel="00000000" w:rsidR="00000000" w:rsidRPr="00000000">
        <w:rPr>
          <w:rtl w:val="0"/>
        </w:rPr>
      </w:r>
    </w:p>
    <w:p w:rsidR="00000000" w:rsidDel="00000000" w:rsidP="00000000" w:rsidRDefault="00000000" w:rsidRPr="00000000" w14:paraId="0000011E">
      <w:pPr>
        <w:widowControl w:val="1"/>
        <w:rPr/>
      </w:pPr>
      <w:r w:rsidDel="00000000" w:rsidR="00000000" w:rsidRPr="00000000">
        <w:rPr>
          <w:rtl w:val="0"/>
        </w:rPr>
      </w:r>
    </w:p>
    <w:p w:rsidR="00000000" w:rsidDel="00000000" w:rsidP="00000000" w:rsidRDefault="00000000" w:rsidRPr="00000000" w14:paraId="0000011F">
      <w:pPr>
        <w:widowControl w:val="1"/>
        <w:rPr/>
      </w:pPr>
      <w:r w:rsidDel="00000000" w:rsidR="00000000" w:rsidRPr="00000000">
        <w:rPr>
          <w:rtl w:val="0"/>
        </w:rPr>
      </w:r>
    </w:p>
    <w:p w:rsidR="00000000" w:rsidDel="00000000" w:rsidP="00000000" w:rsidRDefault="00000000" w:rsidRPr="00000000" w14:paraId="0000012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Schema Families, Ownership and Repository Wireframe</w:t>
      </w:r>
      <w:r w:rsidDel="00000000" w:rsidR="00000000" w:rsidRPr="00000000">
        <w:rPr>
          <w:rtl w:val="0"/>
        </w:rPr>
      </w:r>
    </w:p>
    <w:tbl>
      <w:tblPr>
        <w:tblStyle w:val="Table14"/>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2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Write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 application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Notices, sessions, context snapshots, messages, responses, drafts and 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 core service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and retrieval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Retrieval runs, candidates, exclusions, evidence sets, source references, freshness and citations.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service; restricted audit reads.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Orchestrator / tool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Intent, orchestration, model/tool calls, policy, safety, action and handoff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Orchestrator and approved tool gateway.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Governance control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 legal holds, deletion, purge, release manifests, feature snapshots and kill switches.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Governance service; dual-control for sensitive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Audit/event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Jobs, idempotency, inbox/outbox, audit, integrity anchors, quality violations and reconciliation.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Append-only service roles.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Source/version registry, chunks, embeddings, ingestion and index builds.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ingestion/index services.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AI evaluation / release assurance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Datasets, cases, runs, metrics, failures and gate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Evaluation service and release assurance.</w:t>
            </w:r>
            <w:r w:rsidDel="00000000" w:rsidR="00000000" w:rsidRPr="00000000">
              <w:rPr>
                <w:rtl w:val="0"/>
              </w:rPr>
            </w:r>
          </w:p>
        </w:tc>
      </w:tr>
    </w:tbl>
    <w:p w:rsidR="00000000" w:rsidDel="00000000" w:rsidP="00000000" w:rsidRDefault="00000000" w:rsidRPr="00000000" w14:paraId="00000141">
      <w:pPr>
        <w:widowControl w:val="1"/>
        <w:spacing w:after="0" w:lineRule="auto"/>
        <w:rPr/>
      </w:pPr>
      <w:r w:rsidDel="00000000" w:rsidR="00000000" w:rsidRPr="00000000">
        <w:rPr>
          <w:rtl w:val="0"/>
        </w:rPr>
      </w:r>
    </w:p>
    <w:p w:rsidR="00000000" w:rsidDel="00000000" w:rsidP="00000000" w:rsidRDefault="00000000" w:rsidRPr="00000000" w14:paraId="0000014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6.1 </w:t>
      </w:r>
      <w:r w:rsidDel="00000000" w:rsidR="00000000" w:rsidRPr="00000000">
        <w:rPr>
          <w:rFonts w:ascii="Arial" w:cs="Arial" w:eastAsia="Arial" w:hAnsi="Arial"/>
          <w:b w:val="1"/>
          <w:bCs w:val="1"/>
          <w:i w:val="0"/>
          <w:iCs w:val="0"/>
          <w:color w:val="0b2341"/>
          <w:sz w:val="22"/>
          <w:szCs w:val="22"/>
          <w:rtl w:val="0"/>
        </w:rPr>
        <w:t xml:space="preserve">Repository structure</w:t>
      </w:r>
      <w:r w:rsidDel="00000000" w:rsidR="00000000" w:rsidRPr="00000000">
        <w:rPr>
          <w:rtl w:val="0"/>
        </w:rPr>
      </w:r>
    </w:p>
    <w:tbl>
      <w:tblPr>
        <w:tblStyle w:val="Table15"/>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43">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Required source repository wireframe</w:t>
            </w:r>
            <w:r w:rsidDel="00000000" w:rsidR="00000000" w:rsidRPr="00000000">
              <w:rPr>
                <w:rtl w:val="0"/>
              </w:rPr>
            </w:r>
          </w:p>
          <w:p w:rsidR="00000000" w:rsidDel="00000000" w:rsidP="00000000" w:rsidRDefault="00000000" w:rsidRPr="00000000" w14:paraId="00000144">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/database</w:t>
              <w:br w:type="textWrapping"/>
              <w:t xml:space="preserve">  /migrations            ordered immutable migration files</w:t>
              <w:br w:type="textWrapping"/>
              <w:t xml:space="preserve">  /schemas               canonical DDL by schema family</w:t>
              <w:br w:type="textWrapping"/>
              <w:t xml:space="preserve">  /policies              RLS, grants, classifications and masking</w:t>
              <w:br w:type="textWrapping"/>
              <w:t xml:space="preserve">  /functions             reviewed security-definer functions only</w:t>
              <w:br w:type="textWrapping"/>
              <w:t xml:space="preserve">  /views                 approved operational and support views</w:t>
              <w:br w:type="textWrapping"/>
              <w:t xml:space="preserve">  /seeds                 enums/reference data; no production payroll data</w:t>
              <w:br w:type="textWrapping"/>
              <w:t xml:space="preserve">  /tests                 constraints, RLS, migrations, performance, recovery</w:t>
              <w:br w:type="textWrapping"/>
              <w:t xml:space="preserve">  /docs                   generated dictionary, ERDs and ownership manifest</w:t>
              <w:br w:type="textWrapping"/>
              <w:t xml:space="preserve">  /fixtures               synthetic tenant-separated test data</w:t>
              <w:br w:type="textWrapping"/>
              <w:t xml:space="preserve">  schema-manifest.yaml    versions, checksums, owners, compatibility window</w:t>
            </w:r>
            <w:r w:rsidDel="00000000" w:rsidR="00000000" w:rsidRPr="00000000">
              <w:rPr>
                <w:rtl w:val="0"/>
              </w:rPr>
            </w:r>
          </w:p>
        </w:tc>
      </w:tr>
    </w:tbl>
    <w:p w:rsidR="00000000" w:rsidDel="00000000" w:rsidP="00000000" w:rsidRDefault="00000000" w:rsidRPr="00000000" w14:paraId="00000145">
      <w:pPr>
        <w:widowControl w:val="1"/>
        <w:spacing w:after="0" w:lineRule="auto"/>
        <w:rPr/>
      </w:pPr>
      <w:r w:rsidDel="00000000" w:rsidR="00000000" w:rsidRPr="00000000">
        <w:rPr>
          <w:rtl w:val="0"/>
        </w:rPr>
      </w:r>
    </w:p>
    <w:p w:rsidR="00000000" w:rsidDel="00000000" w:rsidP="00000000" w:rsidRDefault="00000000" w:rsidRPr="00000000" w14:paraId="00000146">
      <w:pPr>
        <w:widowControl w:val="1"/>
        <w:rPr/>
      </w:pPr>
      <w:r w:rsidDel="00000000" w:rsidR="00000000" w:rsidRPr="00000000">
        <w:rPr>
          <w:rtl w:val="0"/>
        </w:rPr>
      </w:r>
    </w:p>
    <w:p w:rsidR="00000000" w:rsidDel="00000000" w:rsidP="00000000" w:rsidRDefault="00000000" w:rsidRPr="00000000" w14:paraId="0000014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Physical Naming, Types and Column Standards</w:t>
      </w:r>
      <w:r w:rsidDel="00000000" w:rsidR="00000000" w:rsidRPr="00000000">
        <w:rPr>
          <w:rtl w:val="0"/>
        </w:rPr>
      </w:r>
    </w:p>
    <w:tbl>
      <w:tblPr>
        <w:tblStyle w:val="Table1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4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standard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lower_snake_case; singular table names; explicit constraint/index names; no reserved words or unexplained abbreviations.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Primary keys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&lt;entity&gt;_id uuid; UUIDv7 generated by trusted database/application layer; immutable.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tenant_id uuid NOT NULL for tenant-owned rows; first element of major composite indexes and tenant-scoped uniqueness.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Timestamps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created_at and updated_at timestamptz; domain-effective timestamps named explicitly; UTC storage.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Actor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created_by_user_id / updated_by_user_id or system_actor_ref; nullable only for documented system events.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Optimistic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row_version bigint or explicit object_version string for mutable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numeric(38, 9) only where an approved snapshot genuinely requires money; currency char(3); never floating point.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Enums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text codes with CHECK/reference-table governance; database enum types only when migration tradeoff is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Schema-versioned bounded supplemental structures; stable filter/sort fields remain relational columns.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Text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Encrypted ciphertext and/or redacted derivative; content hash; character/byte limit; classification.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Hashing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SHA-256 or approved cryptographic profile with algorithm/version fields; never use hashes as access-control substitutes.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Soft delete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the universal default. Use lifecycle state and retention disposition; immutable evidence/audit rows are not soft-deleted.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Nullability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NULL by default for required invariants; null meaning documented; avoid sentinel values.</w:t>
            </w:r>
            <w:r w:rsidDel="00000000" w:rsidR="00000000" w:rsidRPr="00000000">
              <w:rPr>
                <w:rtl w:val="0"/>
              </w:rPr>
            </w:r>
          </w:p>
        </w:tc>
      </w:tr>
    </w:tbl>
    <w:p w:rsidR="00000000" w:rsidDel="00000000" w:rsidP="00000000" w:rsidRDefault="00000000" w:rsidRPr="00000000" w14:paraId="00000164">
      <w:pPr>
        <w:widowControl w:val="1"/>
        <w:spacing w:after="0" w:lineRule="auto"/>
        <w:rPr/>
      </w:pPr>
      <w:r w:rsidDel="00000000" w:rsidR="00000000" w:rsidRPr="00000000">
        <w:rPr>
          <w:rtl w:val="0"/>
        </w:rPr>
      </w:r>
    </w:p>
    <w:p w:rsidR="00000000" w:rsidDel="00000000" w:rsidP="00000000" w:rsidRDefault="00000000" w:rsidRPr="00000000" w14:paraId="0000016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7.1 </w:t>
      </w:r>
      <w:r w:rsidDel="00000000" w:rsidR="00000000" w:rsidRPr="00000000">
        <w:rPr>
          <w:rFonts w:ascii="Arial" w:cs="Arial" w:eastAsia="Arial" w:hAnsi="Arial"/>
          <w:b w:val="1"/>
          <w:bCs w:val="1"/>
          <w:i w:val="0"/>
          <w:iCs w:val="0"/>
          <w:color w:val="0b2341"/>
          <w:sz w:val="22"/>
          <w:szCs w:val="22"/>
          <w:rtl w:val="0"/>
        </w:rPr>
        <w:t xml:space="preserve">Required common columns</w:t>
      </w:r>
      <w:r w:rsidDel="00000000" w:rsidR="00000000" w:rsidRPr="00000000">
        <w:rPr>
          <w:rtl w:val="0"/>
        </w:rPr>
      </w:r>
    </w:p>
    <w:tbl>
      <w:tblPr>
        <w:tblStyle w:val="Table17"/>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66">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mutable tenant-owned entity base</w:t>
            </w:r>
            <w:r w:rsidDel="00000000" w:rsidR="00000000" w:rsidRPr="00000000">
              <w:rPr>
                <w:rtl w:val="0"/>
              </w:rPr>
            </w:r>
          </w:p>
          <w:p w:rsidR="00000000" w:rsidDel="00000000" w:rsidP="00000000" w:rsidRDefault="00000000" w:rsidRPr="00000000" w14:paraId="00000167">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tenant_id uuid NOT NULL,</w:t>
              <w:br w:type="textWrapping"/>
              <w:t xml:space="preserve">&lt;entity&gt;_id uuid PRIMARY KEY,</w:t>
              <w:br w:type="textWrapping"/>
              <w:t xml:space="preserve">record_state text NOT NULL,</w:t>
              <w:br w:type="textWrapping"/>
              <w:t xml:space="preserve">row_version bigint NOT NULL DEFAULT 1,</w:t>
              <w:br w:type="textWrapping"/>
              <w:t xml:space="preserve">created_at timestamptz NOT NULL DEFAULT transaction_timestamp(),</w:t>
              <w:br w:type="textWrapping"/>
              <w:t xml:space="preserve">created_by_actor_ref text NOT NULL,</w:t>
              <w:br w:type="textWrapping"/>
              <w:t xml:space="preserve">updated_at timestamptz NOT NULL DEFAULT transaction_timestamp(),</w:t>
              <w:br w:type="textWrapping"/>
              <w:t xml:space="preserve">updated_by_actor_ref text NOT NULL,</w:t>
              <w:br w:type="textWrapping"/>
              <w:t xml:space="preserve">data_classification text NOT NULL,</w:t>
              <w:br w:type="textWrapping"/>
              <w:t xml:space="preserve">retention_assignment_id uuid NULL</w:t>
            </w:r>
            <w:r w:rsidDel="00000000" w:rsidR="00000000" w:rsidRPr="00000000">
              <w:rPr>
                <w:rtl w:val="0"/>
              </w:rPr>
            </w:r>
          </w:p>
        </w:tc>
      </w:tr>
    </w:tbl>
    <w:p w:rsidR="00000000" w:rsidDel="00000000" w:rsidP="00000000" w:rsidRDefault="00000000" w:rsidRPr="00000000" w14:paraId="00000168">
      <w:pPr>
        <w:widowControl w:val="1"/>
        <w:spacing w:after="0" w:lineRule="auto"/>
        <w:rPr/>
      </w:pPr>
      <w:r w:rsidDel="00000000" w:rsidR="00000000" w:rsidRPr="00000000">
        <w:rPr>
          <w:rtl w:val="0"/>
        </w:rPr>
      </w:r>
    </w:p>
    <w:p w:rsidR="00000000" w:rsidDel="00000000" w:rsidP="00000000" w:rsidRDefault="00000000" w:rsidRPr="00000000" w14:paraId="00000169">
      <w:pPr>
        <w:widowControl w:val="1"/>
        <w:rPr/>
      </w:pPr>
      <w:r w:rsidDel="00000000" w:rsidR="00000000" w:rsidRPr="00000000">
        <w:rPr>
          <w:rtl w:val="0"/>
        </w:rPr>
      </w:r>
    </w:p>
    <w:p w:rsidR="00000000" w:rsidDel="00000000" w:rsidP="00000000" w:rsidRDefault="00000000" w:rsidRPr="00000000" w14:paraId="0000016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Tenancy, Residency, Row-Level Security and Service Roles</w:t>
      </w:r>
      <w:r w:rsidDel="00000000" w:rsidR="00000000" w:rsidRPr="00000000">
        <w:rPr>
          <w:rtl w:val="0"/>
        </w:rPr>
      </w:r>
    </w:p>
    <w:p w:rsidR="00000000" w:rsidDel="00000000" w:rsidP="00000000" w:rsidRDefault="00000000" w:rsidRPr="00000000" w14:paraId="0000016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8.1 </w:t>
      </w:r>
      <w:r w:rsidDel="00000000" w:rsidR="00000000" w:rsidRPr="00000000">
        <w:rPr>
          <w:rFonts w:ascii="Arial" w:cs="Arial" w:eastAsia="Arial" w:hAnsi="Arial"/>
          <w:b w:val="1"/>
          <w:bCs w:val="1"/>
          <w:i w:val="0"/>
          <w:iCs w:val="0"/>
          <w:color w:val="0b2341"/>
          <w:sz w:val="22"/>
          <w:szCs w:val="22"/>
          <w:rtl w:val="0"/>
        </w:rPr>
        <w:t xml:space="preserve">Tenant invariants</w:t>
      </w:r>
      <w:r w:rsidDel="00000000" w:rsidR="00000000" w:rsidRPr="00000000">
        <w:rPr>
          <w:rtl w:val="0"/>
        </w:rPr>
      </w:r>
    </w:p>
    <w:tbl>
      <w:tblPr>
        <w:tblStyle w:val="Table18"/>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 API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6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7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FRS-CTX-001–012; API-SEC-*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tenant-owned table SHALL contain tenant_id NOT NULL and SHALL derive tenant scope from trusted server/session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DDL inspection and negative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FRS-CTX-*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Foreign keys between tenant-owned records SHALL include tenant_id or be enforced through an equivalent immutable scoped 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Cross-tenant FK attempt fails.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API context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Client-supplied tenant_id SHALL NOT expand row visibility or mutation 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Adversarial API/SQL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FRS-SAF/PRV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RLS SHALL be enabled and forced on tenant-owned tables; runtime roles SHALL NOT have BYPASSRLS.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Role/grant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PRD delegated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 support access SHALL be represented by a time-bounded grant/purpose record and auditable policy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Expired/purpose mismatch denied.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Residency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tenant SHALL resolve to an approved data-residency region before a persistent write.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Region-routing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DATA-TEN-007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Backup/analytics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 and residency controls SHALL apply to replicas, backups, exports, indexes, analytics and test copies.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Data-flow inspection.</w:t>
            </w:r>
            <w:r w:rsidDel="00000000" w:rsidR="00000000" w:rsidRPr="00000000">
              <w:rPr>
                <w:rtl w:val="0"/>
              </w:rPr>
            </w:r>
          </w:p>
        </w:tc>
      </w:tr>
    </w:tbl>
    <w:p w:rsidR="00000000" w:rsidDel="00000000" w:rsidP="00000000" w:rsidRDefault="00000000" w:rsidRPr="00000000" w14:paraId="00000194">
      <w:pPr>
        <w:widowControl w:val="1"/>
        <w:spacing w:after="0" w:lineRule="auto"/>
        <w:rPr/>
      </w:pPr>
      <w:r w:rsidDel="00000000" w:rsidR="00000000" w:rsidRPr="00000000">
        <w:rPr>
          <w:rtl w:val="0"/>
        </w:rPr>
      </w:r>
    </w:p>
    <w:p w:rsidR="00000000" w:rsidDel="00000000" w:rsidP="00000000" w:rsidRDefault="00000000" w:rsidRPr="00000000" w14:paraId="0000019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8.2 </w:t>
      </w:r>
      <w:r w:rsidDel="00000000" w:rsidR="00000000" w:rsidRPr="00000000">
        <w:rPr>
          <w:rFonts w:ascii="Arial" w:cs="Arial" w:eastAsia="Arial" w:hAnsi="Arial"/>
          <w:b w:val="1"/>
          <w:bCs w:val="1"/>
          <w:i w:val="0"/>
          <w:iCs w:val="0"/>
          <w:color w:val="0b2341"/>
          <w:sz w:val="22"/>
          <w:szCs w:val="22"/>
          <w:rtl w:val="0"/>
        </w:rPr>
        <w:t xml:space="preserve">Service-role matrix</w:t>
      </w:r>
      <w:r w:rsidDel="00000000" w:rsidR="00000000" w:rsidRPr="00000000">
        <w:rPr>
          <w:rtl w:val="0"/>
        </w:rPr>
      </w:r>
    </w:p>
    <w:tbl>
      <w:tblPr>
        <w:tblStyle w:val="Table1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9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9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Permitted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Prohibited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assist_app_rw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Core application tables under RLS; execute approved functions.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Table ownership, BYPASSRLS, governance/audit writes.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assist_evidence_rw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Evidence/retrieval tables; approved KB reads.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domain DB, action execution, broad transcript read.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assist_orchestrator_rw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Execution records, policy/tool metadata, preview/handoff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Direct payroll mutations or knowledge publication.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assist_audit_append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Append audit/outbox/quality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UPDATE/DELETE historical audit rows.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assist_governance_rw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 hold, purge and release controls through dual-control procedures.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General conversation browsing.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assist_support_ro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masked support views for delegated tenant/purpose/time.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Base-table access, exports, unmasked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assist_migrator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migration DDL during controlled window.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Application runtime or ad hoc production queries.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assist_backup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Encrypted backup/restore service functions.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Interactive SQL access.</w:t>
            </w:r>
            <w:r w:rsidDel="00000000" w:rsidR="00000000" w:rsidRPr="00000000">
              <w:rPr>
                <w:rtl w:val="0"/>
              </w:rPr>
            </w:r>
          </w:p>
        </w:tc>
      </w:tr>
    </w:tbl>
    <w:p w:rsidR="00000000" w:rsidDel="00000000" w:rsidP="00000000" w:rsidRDefault="00000000" w:rsidRPr="00000000" w14:paraId="000001B1">
      <w:pPr>
        <w:widowControl w:val="1"/>
        <w:spacing w:after="0" w:lineRule="auto"/>
        <w:rPr/>
      </w:pPr>
      <w:r w:rsidDel="00000000" w:rsidR="00000000" w:rsidRPr="00000000">
        <w:rPr>
          <w:rtl w:val="0"/>
        </w:rPr>
      </w:r>
    </w:p>
    <w:p w:rsidR="00000000" w:rsidDel="00000000" w:rsidP="00000000" w:rsidRDefault="00000000" w:rsidRPr="00000000" w14:paraId="000001B2">
      <w:pPr>
        <w:widowControl w:val="1"/>
        <w:rPr/>
      </w:pPr>
      <w:r w:rsidDel="00000000" w:rsidR="00000000" w:rsidRPr="00000000">
        <w:rPr>
          <w:rtl w:val="0"/>
        </w:rPr>
      </w:r>
    </w:p>
    <w:p w:rsidR="00000000" w:rsidDel="00000000" w:rsidP="00000000" w:rsidRDefault="00000000" w:rsidRPr="00000000" w14:paraId="000001B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High-Level Logical ER Diagram and Cardinality Rules</w:t>
      </w:r>
      <w:r w:rsidDel="00000000" w:rsidR="00000000" w:rsidRPr="00000000">
        <w:rPr>
          <w:rtl w:val="0"/>
        </w:rPr>
      </w:r>
    </w:p>
    <w:p w:rsidR="00000000" w:rsidDel="00000000" w:rsidP="00000000" w:rsidRDefault="00000000" w:rsidRPr="00000000" w14:paraId="000001B4">
      <w:pPr>
        <w:keepNext w:val="0"/>
        <w:widowControl w:val="1"/>
        <w:spacing w:after="40" w:before="0" w:line="240" w:lineRule="auto"/>
        <w:jc w:val="center"/>
        <w:rPr/>
      </w:pPr>
      <w:r w:rsidDel="00000000" w:rsidR="00000000" w:rsidRPr="00000000">
        <w:rPr/>
        <w:drawing>
          <wp:inline distB="0" distT="0" distL="114300" distR="114300">
            <wp:extent cx="6400800" cy="2424392"/>
            <wp:effectExtent b="0" l="0" r="0" t="0"/>
            <wp:docPr descr="Logical relationship diagram separating authoritative external payroll, identity and case systems from Assist-owned core, evidence, execution, governance, audit, knowledge and evaluation data." id="3" name="image1.png"/>
            <a:graphic>
              <a:graphicData uri="http://schemas.openxmlformats.org/drawingml/2006/picture">
                <pic:pic>
                  <pic:nvPicPr>
                    <pic:cNvPr descr="Logical relationship diagram separating authoritative external payroll, identity and case systems from Assist-owned core, evidence, execution, governance, audit, knowledge and evaluation data." id="0" name="image1.png"/>
                    <pic:cNvPicPr preferRelativeResize="0"/>
                  </pic:nvPicPr>
                  <pic:blipFill>
                    <a:blip r:embed="rId6"/>
                    <a:srcRect b="0" l="0" r="0" t="0"/>
                    <a:stretch>
                      <a:fillRect/>
                    </a:stretch>
                  </pic:blipFill>
                  <pic:spPr>
                    <a:xfrm>
                      <a:off x="0" y="0"/>
                      <a:ext cx="6400800" cy="242439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2 — Logical schema-family and external-system ER boundary</w:t>
      </w:r>
      <w:r w:rsidDel="00000000" w:rsidR="00000000" w:rsidRPr="00000000">
        <w:rPr>
          <w:rtl w:val="0"/>
        </w:rPr>
      </w:r>
    </w:p>
    <w:tbl>
      <w:tblPr>
        <w:tblStyle w:val="Table2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B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Relationship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B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Cardinality / invariant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 Assist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tenant owns zero-to-many tenant records; no tenant-owned row exists without tenant_id.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authorized user may own many sessions; a session has one owner and may have time-bounded delegated access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 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One-to-many ordered by immutable sequence_no; sequence unique within session.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Request message →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request may have zero or one logical response; revisions preserve previous rendered/evidence versions.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 → evidence 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response has exactly one accepted evidence set version; additional candidates remain retrieval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preview → confirmation →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may have at most one accepted confirmation and at most one authoritative committed receipt per idempotency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 source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source has immutable versions; only approved eligible versions enter an index build.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 policy → assignment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retained record class resolves to one effective policy assignment unless legal hold supersedes disposition.</w:t>
            </w:r>
            <w:r w:rsidDel="00000000" w:rsidR="00000000" w:rsidRPr="00000000">
              <w:rPr>
                <w:rtl w:val="0"/>
              </w:rPr>
            </w:r>
          </w:p>
        </w:tc>
      </w:tr>
    </w:tbl>
    <w:p w:rsidR="00000000" w:rsidDel="00000000" w:rsidP="00000000" w:rsidRDefault="00000000" w:rsidRPr="00000000" w14:paraId="000001C8">
      <w:pPr>
        <w:widowControl w:val="1"/>
        <w:spacing w:after="0" w:lineRule="auto"/>
        <w:rPr/>
      </w:pPr>
      <w:r w:rsidDel="00000000" w:rsidR="00000000" w:rsidRPr="00000000">
        <w:rPr>
          <w:rtl w:val="0"/>
        </w:rPr>
      </w:r>
    </w:p>
    <w:p w:rsidR="00000000" w:rsidDel="00000000" w:rsidP="00000000" w:rsidRDefault="00000000" w:rsidRPr="00000000" w14:paraId="000001C9">
      <w:pPr>
        <w:widowControl w:val="1"/>
        <w:rPr/>
      </w:pPr>
      <w:r w:rsidDel="00000000" w:rsidR="00000000" w:rsidRPr="00000000">
        <w:rPr>
          <w:rtl w:val="0"/>
        </w:rPr>
      </w:r>
    </w:p>
    <w:p w:rsidR="00000000" w:rsidDel="00000000" w:rsidP="00000000" w:rsidRDefault="00000000" w:rsidRPr="00000000" w14:paraId="000001C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Conversation, Response and Feedback ER Diagram</w:t>
      </w:r>
      <w:r w:rsidDel="00000000" w:rsidR="00000000" w:rsidRPr="00000000">
        <w:rPr>
          <w:rtl w:val="0"/>
        </w:rPr>
      </w:r>
    </w:p>
    <w:p w:rsidR="00000000" w:rsidDel="00000000" w:rsidP="00000000" w:rsidRDefault="00000000" w:rsidRPr="00000000" w14:paraId="000001CB">
      <w:pPr>
        <w:keepNext w:val="0"/>
        <w:widowControl w:val="1"/>
        <w:spacing w:after="40" w:before="0" w:line="240" w:lineRule="auto"/>
        <w:jc w:val="center"/>
        <w:rPr/>
      </w:pPr>
      <w:r w:rsidDel="00000000" w:rsidR="00000000" w:rsidRPr="00000000">
        <w:rPr/>
        <w:drawing>
          <wp:inline distB="0" distT="0" distL="114300" distR="114300">
            <wp:extent cx="6400800" cy="2749458"/>
            <wp:effectExtent b="0" l="0" r="0" t="0"/>
            <wp:docPr descr="ER diagram for notices, acknowledgments, sessions, context snapshots, messages, responses, revisions, response blocks, stream events and feedback." id="2" name="image2.png"/>
            <a:graphic>
              <a:graphicData uri="http://schemas.openxmlformats.org/drawingml/2006/picture">
                <pic:pic>
                  <pic:nvPicPr>
                    <pic:cNvPr descr="ER diagram for notices, acknowledgments, sessions, context snapshots, messages, responses, revisions, response blocks, stream events and feedback." id="0" name="image2.png"/>
                    <pic:cNvPicPr preferRelativeResize="0"/>
                  </pic:nvPicPr>
                  <pic:blipFill>
                    <a:blip r:embed="rId7"/>
                    <a:srcRect b="0" l="0" r="0" t="0"/>
                    <a:stretch>
                      <a:fillRect/>
                    </a:stretch>
                  </pic:blipFill>
                  <pic:spPr>
                    <a:xfrm>
                      <a:off x="0" y="0"/>
                      <a:ext cx="6400800" cy="274945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3 — Conversation and response ER diagram</w:t>
      </w:r>
      <w:r w:rsidDel="00000000" w:rsidR="00000000" w:rsidRPr="00000000">
        <w:rPr>
          <w:rtl w:val="0"/>
        </w:rPr>
      </w:r>
    </w:p>
    <w:p w:rsidR="00000000" w:rsidDel="00000000" w:rsidP="00000000" w:rsidRDefault="00000000" w:rsidRPr="00000000" w14:paraId="000001C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10.1 </w:t>
      </w:r>
      <w:r w:rsidDel="00000000" w:rsidR="00000000" w:rsidRPr="00000000">
        <w:rPr>
          <w:rFonts w:ascii="Arial" w:cs="Arial" w:eastAsia="Arial" w:hAnsi="Arial"/>
          <w:b w:val="1"/>
          <w:bCs w:val="1"/>
          <w:i w:val="0"/>
          <w:iCs w:val="0"/>
          <w:color w:val="0b2341"/>
          <w:sz w:val="22"/>
          <w:szCs w:val="22"/>
          <w:rtl w:val="0"/>
        </w:rPr>
        <w:t xml:space="preserve">Core conversation invariants</w:t>
      </w:r>
      <w:r w:rsidDel="00000000" w:rsidR="00000000" w:rsidRPr="00000000">
        <w:rPr>
          <w:rtl w:val="0"/>
        </w:rPr>
      </w:r>
    </w:p>
    <w:p w:rsidR="00000000" w:rsidDel="00000000" w:rsidP="00000000" w:rsidRDefault="00000000" w:rsidRPr="00000000" w14:paraId="000001C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Message sequence numbers are immutable and unique per session; client timestamps do not determine order.</w:t>
      </w:r>
      <w:r w:rsidDel="00000000" w:rsidR="00000000" w:rsidRPr="00000000">
        <w:rPr>
          <w:rtl w:val="0"/>
        </w:rPr>
      </w:r>
    </w:p>
    <w:p w:rsidR="00000000" w:rsidDel="00000000" w:rsidP="00000000" w:rsidRDefault="00000000" w:rsidRPr="00000000" w14:paraId="000001C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logical response is separated from revisions and rendered blocks so tool/evidence corrections do not overwrite history.</w:t>
      </w:r>
      <w:r w:rsidDel="00000000" w:rsidR="00000000" w:rsidRPr="00000000">
        <w:rPr>
          <w:rtl w:val="0"/>
        </w:rPr>
      </w:r>
    </w:p>
    <w:p w:rsidR="00000000" w:rsidDel="00000000" w:rsidP="00000000" w:rsidRDefault="00000000" w:rsidRPr="00000000" w14:paraId="000001D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Stream events are bounded delivery records, not raw model token logs and not the authoritative final response.</w:t>
      </w:r>
      <w:r w:rsidDel="00000000" w:rsidR="00000000" w:rsidRPr="00000000">
        <w:rPr>
          <w:rtl w:val="0"/>
        </w:rPr>
      </w:r>
    </w:p>
    <w:p w:rsidR="00000000" w:rsidDel="00000000" w:rsidP="00000000" w:rsidRDefault="00000000" w:rsidRPr="00000000" w14:paraId="000001D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Context snapshots preserve hashes and typed references for replay; they do not copy unrestricted role, payroll or identity data.</w:t>
      </w:r>
      <w:r w:rsidDel="00000000" w:rsidR="00000000" w:rsidRPr="00000000">
        <w:rPr>
          <w:rtl w:val="0"/>
        </w:rPr>
      </w:r>
    </w:p>
    <w:p w:rsidR="00000000" w:rsidDel="00000000" w:rsidP="00000000" w:rsidRDefault="00000000" w:rsidRPr="00000000" w14:paraId="000001D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Session archive, resolution and retention expiry do not delete linked material evidence or receipts without policy evaluation.</w:t>
      </w:r>
      <w:r w:rsidDel="00000000" w:rsidR="00000000" w:rsidRPr="00000000">
        <w:rPr>
          <w:rtl w:val="0"/>
        </w:rPr>
      </w:r>
    </w:p>
    <w:p w:rsidR="00000000" w:rsidDel="00000000" w:rsidP="00000000" w:rsidRDefault="00000000" w:rsidRPr="00000000" w14:paraId="000001D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Feedback links to a specific response/revision and stores reason codes plus a separately classified redacted comment where permitted.</w:t>
      </w:r>
      <w:r w:rsidDel="00000000" w:rsidR="00000000" w:rsidRPr="00000000">
        <w:rPr>
          <w:rtl w:val="0"/>
        </w:rPr>
      </w:r>
    </w:p>
    <w:p w:rsidR="00000000" w:rsidDel="00000000" w:rsidP="00000000" w:rsidRDefault="00000000" w:rsidRPr="00000000" w14:paraId="000001D4">
      <w:pPr>
        <w:widowControl w:val="1"/>
        <w:rPr/>
      </w:pPr>
      <w:r w:rsidDel="00000000" w:rsidR="00000000" w:rsidRPr="00000000">
        <w:rPr>
          <w:rtl w:val="0"/>
        </w:rPr>
      </w:r>
    </w:p>
    <w:p w:rsidR="00000000" w:rsidDel="00000000" w:rsidP="00000000" w:rsidRDefault="00000000" w:rsidRPr="00000000" w14:paraId="000001D5">
      <w:pPr>
        <w:widowControl w:val="1"/>
        <w:rPr/>
      </w:pPr>
      <w:r w:rsidDel="00000000" w:rsidR="00000000" w:rsidRPr="00000000">
        <w:rPr>
          <w:rtl w:val="0"/>
        </w:rPr>
      </w:r>
    </w:p>
    <w:p w:rsidR="00000000" w:rsidDel="00000000" w:rsidP="00000000" w:rsidRDefault="00000000" w:rsidRPr="00000000" w14:paraId="000001D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Evidence, Retrieval, Source and Citation ER Diagram</w:t>
      </w:r>
      <w:r w:rsidDel="00000000" w:rsidR="00000000" w:rsidRPr="00000000">
        <w:rPr>
          <w:rtl w:val="0"/>
        </w:rPr>
      </w:r>
    </w:p>
    <w:p w:rsidR="00000000" w:rsidDel="00000000" w:rsidP="00000000" w:rsidRDefault="00000000" w:rsidRPr="00000000" w14:paraId="000001D7">
      <w:pPr>
        <w:keepNext w:val="0"/>
        <w:widowControl w:val="1"/>
        <w:spacing w:after="40" w:before="0" w:line="240" w:lineRule="auto"/>
        <w:jc w:val="center"/>
        <w:rPr/>
      </w:pPr>
      <w:r w:rsidDel="00000000" w:rsidR="00000000" w:rsidRPr="00000000">
        <w:rPr/>
        <w:drawing>
          <wp:inline distB="0" distT="0" distL="114300" distR="114300">
            <wp:extent cx="6400800" cy="1770204"/>
            <wp:effectExtent b="0" l="0" r="0" t="0"/>
            <wp:docPr descr="ER diagram showing retrieval runs, candidates, exclusions, evidence sets, evidence items, source references, freshness evaluations, citation anchors and evidence access events." id="5" name="image4.png"/>
            <a:graphic>
              <a:graphicData uri="http://schemas.openxmlformats.org/drawingml/2006/picture">
                <pic:pic>
                  <pic:nvPicPr>
                    <pic:cNvPr descr="ER diagram showing retrieval runs, candidates, exclusions, evidence sets, evidence items, source references, freshness evaluations, citation anchors and evidence access events." id="0" name="image4.png"/>
                    <pic:cNvPicPr preferRelativeResize="0"/>
                  </pic:nvPicPr>
                  <pic:blipFill>
                    <a:blip r:embed="rId8"/>
                    <a:srcRect b="0" l="0" r="0" t="0"/>
                    <a:stretch>
                      <a:fillRect/>
                    </a:stretch>
                  </pic:blipFill>
                  <pic:spPr>
                    <a:xfrm>
                      <a:off x="0" y="0"/>
                      <a:ext cx="6400800" cy="1770204"/>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4 — Evidence, retrieval and citation ER diagram</w:t>
      </w:r>
      <w:r w:rsidDel="00000000" w:rsidR="00000000" w:rsidRPr="00000000">
        <w:rPr>
          <w:rtl w:val="0"/>
        </w:rPr>
      </w:r>
    </w:p>
    <w:p w:rsidR="00000000" w:rsidDel="00000000" w:rsidP="00000000" w:rsidRDefault="00000000" w:rsidRPr="00000000" w14:paraId="000001D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11.1 </w:t>
      </w:r>
      <w:r w:rsidDel="00000000" w:rsidR="00000000" w:rsidRPr="00000000">
        <w:rPr>
          <w:rFonts w:ascii="Arial" w:cs="Arial" w:eastAsia="Arial" w:hAnsi="Arial"/>
          <w:b w:val="1"/>
          <w:bCs w:val="1"/>
          <w:i w:val="0"/>
          <w:iCs w:val="0"/>
          <w:color w:val="0b2341"/>
          <w:sz w:val="22"/>
          <w:szCs w:val="22"/>
          <w:rtl w:val="0"/>
        </w:rPr>
        <w:t xml:space="preserve">Evidence invariants</w:t>
      </w:r>
      <w:r w:rsidDel="00000000" w:rsidR="00000000" w:rsidRPr="00000000">
        <w:rPr>
          <w:rtl w:val="0"/>
        </w:rPr>
      </w:r>
    </w:p>
    <w:p w:rsidR="00000000" w:rsidDel="00000000" w:rsidP="00000000" w:rsidRDefault="00000000" w:rsidRPr="00000000" w14:paraId="000001D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material response maps its material claims to accepted evidence items or enters a safe-fallback state.</w:t>
      </w:r>
      <w:r w:rsidDel="00000000" w:rsidR="00000000" w:rsidRPr="00000000">
        <w:rPr>
          <w:rtl w:val="0"/>
        </w:rPr>
      </w:r>
    </w:p>
    <w:p w:rsidR="00000000" w:rsidDel="00000000" w:rsidP="00000000" w:rsidRDefault="00000000" w:rsidRPr="00000000" w14:paraId="000001D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Source references identify authority, version, jurisdiction, effective period, retrieval time and external object version where applicable.</w:t>
      </w:r>
      <w:r w:rsidDel="00000000" w:rsidR="00000000" w:rsidRPr="00000000">
        <w:rPr>
          <w:rtl w:val="0"/>
        </w:rPr>
      </w:r>
    </w:p>
    <w:p w:rsidR="00000000" w:rsidDel="00000000" w:rsidP="00000000" w:rsidRDefault="00000000" w:rsidRPr="00000000" w14:paraId="000001D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Candidate rank is not authority. Selection records preserve why a source was accepted, excluded, conflicted or stale.</w:t>
      </w:r>
      <w:r w:rsidDel="00000000" w:rsidR="00000000" w:rsidRPr="00000000">
        <w:rPr>
          <w:rtl w:val="0"/>
        </w:rPr>
      </w:r>
    </w:p>
    <w:p w:rsidR="00000000" w:rsidDel="00000000" w:rsidP="00000000" w:rsidRDefault="00000000" w:rsidRPr="00000000" w14:paraId="000001D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Citation anchors reference response block and character/semantic range; a UI citation cannot silently point to a different source version.</w:t>
      </w:r>
      <w:r w:rsidDel="00000000" w:rsidR="00000000" w:rsidRPr="00000000">
        <w:rPr>
          <w:rtl w:val="0"/>
        </w:rPr>
      </w:r>
    </w:p>
    <w:p w:rsidR="00000000" w:rsidDel="00000000" w:rsidP="00000000" w:rsidRDefault="00000000" w:rsidRPr="00000000" w14:paraId="000001D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sets are immutable after acceptance. Corrections create a new response revision and evidence set.</w:t>
      </w:r>
      <w:r w:rsidDel="00000000" w:rsidR="00000000" w:rsidRPr="00000000">
        <w:rPr>
          <w:rtl w:val="0"/>
        </w:rPr>
      </w:r>
    </w:p>
    <w:p w:rsidR="00000000" w:rsidDel="00000000" w:rsidP="00000000" w:rsidRDefault="00000000" w:rsidRPr="00000000" w14:paraId="000001D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access is separately auditable where content classification, license or employee confidentiality requires it.</w:t>
      </w:r>
      <w:r w:rsidDel="00000000" w:rsidR="00000000" w:rsidRPr="00000000">
        <w:rPr>
          <w:rtl w:val="0"/>
        </w:rPr>
      </w:r>
    </w:p>
    <w:p w:rsidR="00000000" w:rsidDel="00000000" w:rsidP="00000000" w:rsidRDefault="00000000" w:rsidRPr="00000000" w14:paraId="000001E0">
      <w:pPr>
        <w:widowControl w:val="1"/>
        <w:rPr/>
      </w:pPr>
      <w:r w:rsidDel="00000000" w:rsidR="00000000" w:rsidRPr="00000000">
        <w:rPr>
          <w:rtl w:val="0"/>
        </w:rPr>
      </w:r>
    </w:p>
    <w:p w:rsidR="00000000" w:rsidDel="00000000" w:rsidP="00000000" w:rsidRDefault="00000000" w:rsidRPr="00000000" w14:paraId="000001E1">
      <w:pPr>
        <w:widowControl w:val="1"/>
        <w:rPr/>
      </w:pPr>
      <w:r w:rsidDel="00000000" w:rsidR="00000000" w:rsidRPr="00000000">
        <w:rPr>
          <w:rtl w:val="0"/>
        </w:rPr>
      </w:r>
    </w:p>
    <w:p w:rsidR="00000000" w:rsidDel="00000000" w:rsidP="00000000" w:rsidRDefault="00000000" w:rsidRPr="00000000" w14:paraId="000001E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Draft, Controlled Action and Handoff ER Diagram</w:t>
      </w:r>
      <w:r w:rsidDel="00000000" w:rsidR="00000000" w:rsidRPr="00000000">
        <w:rPr>
          <w:rtl w:val="0"/>
        </w:rPr>
      </w:r>
    </w:p>
    <w:p w:rsidR="00000000" w:rsidDel="00000000" w:rsidP="00000000" w:rsidRDefault="00000000" w:rsidRPr="00000000" w14:paraId="000001E3">
      <w:pPr>
        <w:keepNext w:val="0"/>
        <w:widowControl w:val="1"/>
        <w:spacing w:after="40" w:before="0" w:line="240" w:lineRule="auto"/>
        <w:jc w:val="center"/>
        <w:rPr/>
      </w:pPr>
      <w:r w:rsidDel="00000000" w:rsidR="00000000" w:rsidRPr="00000000">
        <w:rPr/>
        <w:drawing>
          <wp:inline distB="0" distT="0" distL="114300" distR="114300">
            <wp:extent cx="6400800" cy="1977578"/>
            <wp:effectExtent b="0" l="0" r="0" t="0"/>
            <wp:docPr descr="ER diagram separating draft revisions, action previews, proposed changes, user confirmations, immutable receipts, handoff previews, handoff evidence and authoritative case references." id="4" name="image3.png"/>
            <a:graphic>
              <a:graphicData uri="http://schemas.openxmlformats.org/drawingml/2006/picture">
                <pic:pic>
                  <pic:nvPicPr>
                    <pic:cNvPr descr="ER diagram separating draft revisions, action previews, proposed changes, user confirmations, immutable receipts, handoff previews, handoff evidence and authoritative case references." id="0" name="image3.png"/>
                    <pic:cNvPicPr preferRelativeResize="0"/>
                  </pic:nvPicPr>
                  <pic:blipFill>
                    <a:blip r:embed="rId9"/>
                    <a:srcRect b="0" l="0" r="0" t="0"/>
                    <a:stretch>
                      <a:fillRect/>
                    </a:stretch>
                  </pic:blipFill>
                  <pic:spPr>
                    <a:xfrm>
                      <a:off x="0" y="0"/>
                      <a:ext cx="6400800" cy="197757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5 — Draft, controlled action and handoff ER diagram</w:t>
      </w:r>
      <w:r w:rsidDel="00000000" w:rsidR="00000000" w:rsidRPr="00000000">
        <w:rPr>
          <w:rtl w:val="0"/>
        </w:rPr>
      </w:r>
    </w:p>
    <w:p w:rsidR="00000000" w:rsidDel="00000000" w:rsidP="00000000" w:rsidRDefault="00000000" w:rsidRPr="00000000" w14:paraId="000001E5">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12.1 </w:t>
      </w:r>
      <w:r w:rsidDel="00000000" w:rsidR="00000000" w:rsidRPr="00000000">
        <w:rPr>
          <w:rFonts w:ascii="Arial" w:cs="Arial" w:eastAsia="Arial" w:hAnsi="Arial"/>
          <w:b w:val="1"/>
          <w:bCs w:val="1"/>
          <w:i w:val="0"/>
          <w:iCs w:val="0"/>
          <w:color w:val="0b2341"/>
          <w:sz w:val="22"/>
          <w:szCs w:val="22"/>
          <w:rtl w:val="0"/>
        </w:rPr>
        <w:t xml:space="preserve">Action invariants</w:t>
      </w:r>
      <w:r w:rsidDel="00000000" w:rsidR="00000000" w:rsidRPr="00000000">
        <w:rPr>
          <w:rtl w:val="0"/>
        </w:rPr>
      </w:r>
    </w:p>
    <w:p w:rsidR="00000000" w:rsidDel="00000000" w:rsidP="00000000" w:rsidRDefault="00000000" w:rsidRPr="00000000" w14:paraId="000001E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draft is not an action. A preview is not a committed mutation. A confirmation is not proof of external completion. The action receipt records the authoritative outcome.</w:t>
      </w:r>
      <w:r w:rsidDel="00000000" w:rsidR="00000000" w:rsidRPr="00000000">
        <w:rPr>
          <w:rtl w:val="0"/>
        </w:rPr>
      </w:r>
    </w:p>
    <w:p w:rsidR="00000000" w:rsidDel="00000000" w:rsidP="00000000" w:rsidRDefault="00000000" w:rsidRPr="00000000" w14:paraId="000001E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Action preview includes target type/reference, risk tier, current object version, expiry, proposed changes, policy version and before/after hashes.</w:t>
      </w:r>
      <w:r w:rsidDel="00000000" w:rsidR="00000000" w:rsidRPr="00000000">
        <w:rPr>
          <w:rtl w:val="0"/>
        </w:rPr>
      </w:r>
    </w:p>
    <w:p w:rsidR="00000000" w:rsidDel="00000000" w:rsidP="00000000" w:rsidRDefault="00000000" w:rsidRPr="00000000" w14:paraId="000001E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Confirmation is actor-specific, time-bound and single-use; execution rechecks authentication, authorization, policy and object version.</w:t>
      </w:r>
      <w:r w:rsidDel="00000000" w:rsidR="00000000" w:rsidRPr="00000000">
        <w:rPr>
          <w:rtl w:val="0"/>
        </w:rPr>
      </w:r>
    </w:p>
    <w:p w:rsidR="00000000" w:rsidDel="00000000" w:rsidP="00000000" w:rsidRDefault="00000000" w:rsidRPr="00000000" w14:paraId="000001E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A4 and A5 actions have no executable tool/receipt path through Assist. They may create only a route/handoff record.</w:t>
      </w:r>
      <w:r w:rsidDel="00000000" w:rsidR="00000000" w:rsidRPr="00000000">
        <w:rPr>
          <w:rtl w:val="0"/>
        </w:rPr>
      </w:r>
    </w:p>
    <w:p w:rsidR="00000000" w:rsidDel="00000000" w:rsidP="00000000" w:rsidRDefault="00000000" w:rsidRPr="00000000" w14:paraId="000001E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Handoff summaries are minimized, editable before creation, linked to approved evidence and reconciled with the returned case/task ID.</w:t>
      </w:r>
      <w:r w:rsidDel="00000000" w:rsidR="00000000" w:rsidRPr="00000000">
        <w:rPr>
          <w:rtl w:val="0"/>
        </w:rPr>
      </w:r>
    </w:p>
    <w:p w:rsidR="00000000" w:rsidDel="00000000" w:rsidP="00000000" w:rsidRDefault="00000000" w:rsidRPr="00000000" w14:paraId="000001EB">
      <w:pPr>
        <w:widowControl w:val="1"/>
        <w:rPr/>
      </w:pPr>
      <w:r w:rsidDel="00000000" w:rsidR="00000000" w:rsidRPr="00000000">
        <w:rPr>
          <w:rtl w:val="0"/>
        </w:rPr>
      </w:r>
    </w:p>
    <w:p w:rsidR="00000000" w:rsidDel="00000000" w:rsidP="00000000" w:rsidRDefault="00000000" w:rsidRPr="00000000" w14:paraId="000001EC">
      <w:pPr>
        <w:widowControl w:val="1"/>
        <w:rPr/>
      </w:pPr>
      <w:r w:rsidDel="00000000" w:rsidR="00000000" w:rsidRPr="00000000">
        <w:rPr>
          <w:rtl w:val="0"/>
        </w:rPr>
      </w:r>
    </w:p>
    <w:p w:rsidR="00000000" w:rsidDel="00000000" w:rsidP="00000000" w:rsidRDefault="00000000" w:rsidRPr="00000000" w14:paraId="000001ED">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Governance, Audit, Retention and Event ER Diagram</w:t>
      </w:r>
      <w:r w:rsidDel="00000000" w:rsidR="00000000" w:rsidRPr="00000000">
        <w:rPr>
          <w:rtl w:val="0"/>
        </w:rPr>
      </w:r>
    </w:p>
    <w:p w:rsidR="00000000" w:rsidDel="00000000" w:rsidP="00000000" w:rsidRDefault="00000000" w:rsidRPr="00000000" w14:paraId="000001EE">
      <w:pPr>
        <w:keepNext w:val="0"/>
        <w:widowControl w:val="1"/>
        <w:spacing w:after="40" w:before="0" w:line="240" w:lineRule="auto"/>
        <w:jc w:val="center"/>
        <w:rPr/>
      </w:pPr>
      <w:r w:rsidDel="00000000" w:rsidR="00000000" w:rsidRPr="00000000">
        <w:rPr/>
        <w:drawing>
          <wp:inline distB="0" distT="0" distL="114300" distR="114300">
            <wp:extent cx="6400800" cy="1180959"/>
            <wp:effectExtent b="0" l="0" r="0" t="0"/>
            <wp:docPr descr="ER diagram for retention policies and assignments, legal holds, deletion requests, purge executions, append-only audit events and anchors, outbox events and idempotency records." id="7" name="image6.png"/>
            <a:graphic>
              <a:graphicData uri="http://schemas.openxmlformats.org/drawingml/2006/picture">
                <pic:pic>
                  <pic:nvPicPr>
                    <pic:cNvPr descr="ER diagram for retention policies and assignments, legal holds, deletion requests, purge executions, append-only audit events and anchors, outbox events and idempotency records." id="0" name="image6.png"/>
                    <pic:cNvPicPr preferRelativeResize="0"/>
                  </pic:nvPicPr>
                  <pic:blipFill>
                    <a:blip r:embed="rId10"/>
                    <a:srcRect b="0" l="0" r="0" t="0"/>
                    <a:stretch>
                      <a:fillRect/>
                    </a:stretch>
                  </pic:blipFill>
                  <pic:spPr>
                    <a:xfrm>
                      <a:off x="0" y="0"/>
                      <a:ext cx="6400800" cy="1180959"/>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6 — Governance, retention, audit and event ER diagram</w:t>
      </w:r>
      <w:r w:rsidDel="00000000" w:rsidR="00000000" w:rsidRPr="00000000">
        <w:rPr>
          <w:rtl w:val="0"/>
        </w:rPr>
      </w:r>
    </w:p>
    <w:p w:rsidR="00000000" w:rsidDel="00000000" w:rsidP="00000000" w:rsidRDefault="00000000" w:rsidRPr="00000000" w14:paraId="000001F0">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13.1 </w:t>
      </w:r>
      <w:r w:rsidDel="00000000" w:rsidR="00000000" w:rsidRPr="00000000">
        <w:rPr>
          <w:rFonts w:ascii="Arial" w:cs="Arial" w:eastAsia="Arial" w:hAnsi="Arial"/>
          <w:b w:val="1"/>
          <w:bCs w:val="1"/>
          <w:i w:val="0"/>
          <w:iCs w:val="0"/>
          <w:color w:val="0b2341"/>
          <w:sz w:val="22"/>
          <w:szCs w:val="22"/>
          <w:rtl w:val="0"/>
        </w:rPr>
        <w:t xml:space="preserve">Governance invariants</w:t>
      </w:r>
      <w:r w:rsidDel="00000000" w:rsidR="00000000" w:rsidRPr="00000000">
        <w:rPr>
          <w:rtl w:val="0"/>
        </w:rPr>
      </w:r>
    </w:p>
    <w:p w:rsidR="00000000" w:rsidDel="00000000" w:rsidP="00000000" w:rsidRDefault="00000000" w:rsidRPr="00000000" w14:paraId="000001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Retention assignment occurs at or immediately after record creation; unknown retention class fails closed for material records.</w:t>
      </w:r>
      <w:r w:rsidDel="00000000" w:rsidR="00000000" w:rsidRPr="00000000">
        <w:rPr>
          <w:rtl w:val="0"/>
        </w:rPr>
      </w:r>
    </w:p>
    <w:p w:rsidR="00000000" w:rsidDel="00000000" w:rsidP="00000000" w:rsidRDefault="00000000" w:rsidRPr="00000000" w14:paraId="000001F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Legal holds suspend destructive disposition for linked records and derived artifacts within the declared scope.</w:t>
      </w:r>
      <w:r w:rsidDel="00000000" w:rsidR="00000000" w:rsidRPr="00000000">
        <w:rPr>
          <w:rtl w:val="0"/>
        </w:rPr>
      </w:r>
    </w:p>
    <w:p w:rsidR="00000000" w:rsidDel="00000000" w:rsidP="00000000" w:rsidRDefault="00000000" w:rsidRPr="00000000" w14:paraId="000001F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Deletion requests record identity/scope, evaluation, exceptions, execution evidence and completion—not merely a boolean deleted flag.</w:t>
      </w:r>
      <w:r w:rsidDel="00000000" w:rsidR="00000000" w:rsidRPr="00000000">
        <w:rPr>
          <w:rtl w:val="0"/>
        </w:rPr>
      </w:r>
    </w:p>
    <w:p w:rsidR="00000000" w:rsidDel="00000000" w:rsidP="00000000" w:rsidRDefault="00000000" w:rsidRPr="00000000" w14:paraId="000001F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Audit event integrity uses a documented hash chain, Merkle/root anchor or equivalent tamper-evident control; current implementation is selected in the architecture document.</w:t>
      </w:r>
      <w:r w:rsidDel="00000000" w:rsidR="00000000" w:rsidRPr="00000000">
        <w:rPr>
          <w:rtl w:val="0"/>
        </w:rPr>
      </w:r>
    </w:p>
    <w:p w:rsidR="00000000" w:rsidDel="00000000" w:rsidP="00000000" w:rsidRDefault="00000000" w:rsidRPr="00000000" w14:paraId="000001F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Outbox records are committed atomically with the domain change and published asynchronously; consumer inbox keys prevent duplicate effects.</w:t>
      </w:r>
      <w:r w:rsidDel="00000000" w:rsidR="00000000" w:rsidRPr="00000000">
        <w:rPr>
          <w:rtl w:val="0"/>
        </w:rPr>
      </w:r>
    </w:p>
    <w:p w:rsidR="00000000" w:rsidDel="00000000" w:rsidP="00000000" w:rsidRDefault="00000000" w:rsidRPr="00000000" w14:paraId="000001F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Purge jobs produce counts, checksums, failures and preserved evidence references and are reconciled before closure.</w:t>
      </w:r>
      <w:r w:rsidDel="00000000" w:rsidR="00000000" w:rsidRPr="00000000">
        <w:rPr>
          <w:rtl w:val="0"/>
        </w:rPr>
      </w:r>
    </w:p>
    <w:p w:rsidR="00000000" w:rsidDel="00000000" w:rsidP="00000000" w:rsidRDefault="00000000" w:rsidRPr="00000000" w14:paraId="000001F7">
      <w:pPr>
        <w:widowControl w:val="1"/>
        <w:rPr/>
      </w:pPr>
      <w:r w:rsidDel="00000000" w:rsidR="00000000" w:rsidRPr="00000000">
        <w:rPr>
          <w:rtl w:val="0"/>
        </w:rPr>
      </w:r>
    </w:p>
    <w:p w:rsidR="00000000" w:rsidDel="00000000" w:rsidP="00000000" w:rsidRDefault="00000000" w:rsidRPr="00000000" w14:paraId="000001F8">
      <w:pPr>
        <w:widowControl w:val="1"/>
        <w:rPr/>
      </w:pPr>
      <w:r w:rsidDel="00000000" w:rsidR="00000000" w:rsidRPr="00000000">
        <w:rPr>
          <w:rtl w:val="0"/>
        </w:rPr>
      </w:r>
    </w:p>
    <w:p w:rsidR="00000000" w:rsidDel="00000000" w:rsidP="00000000" w:rsidRDefault="00000000" w:rsidRPr="00000000" w14:paraId="000001F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Knowledge Source, Chunk, Embedding and Index Boundary ER Diagram</w:t>
      </w:r>
      <w:r w:rsidDel="00000000" w:rsidR="00000000" w:rsidRPr="00000000">
        <w:rPr>
          <w:rtl w:val="0"/>
        </w:rPr>
      </w:r>
    </w:p>
    <w:p w:rsidR="00000000" w:rsidDel="00000000" w:rsidP="00000000" w:rsidRDefault="00000000" w:rsidRPr="00000000" w14:paraId="000001FA">
      <w:pPr>
        <w:keepNext w:val="0"/>
        <w:widowControl w:val="1"/>
        <w:spacing w:after="40" w:before="0" w:line="240" w:lineRule="auto"/>
        <w:jc w:val="center"/>
        <w:rPr/>
      </w:pPr>
      <w:r w:rsidDel="00000000" w:rsidR="00000000" w:rsidRPr="00000000">
        <w:rPr/>
        <w:drawing>
          <wp:inline distB="0" distT="0" distL="114300" distR="114300">
            <wp:extent cx="6400800" cy="3189666"/>
            <wp:effectExtent b="0" l="0" r="0" t="0"/>
            <wp:docPr descr="ER diagram showing governed knowledge sources and immutable versions, chunks, embeddings, index builds and memberships, ingestion jobs and source status history." id="6" name="image5.png"/>
            <a:graphic>
              <a:graphicData uri="http://schemas.openxmlformats.org/drawingml/2006/picture">
                <pic:pic>
                  <pic:nvPicPr>
                    <pic:cNvPr descr="ER diagram showing governed knowledge sources and immutable versions, chunks, embeddings, index builds and memberships, ingestion jobs and source status history." id="0" name="image5.png"/>
                    <pic:cNvPicPr preferRelativeResize="0"/>
                  </pic:nvPicPr>
                  <pic:blipFill>
                    <a:blip r:embed="rId11"/>
                    <a:srcRect b="0" l="0" r="0" t="0"/>
                    <a:stretch>
                      <a:fillRect/>
                    </a:stretch>
                  </pic:blipFill>
                  <pic:spPr>
                    <a:xfrm>
                      <a:off x="0" y="0"/>
                      <a:ext cx="6400800" cy="3189666"/>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widowControl w:val="1"/>
        <w:spacing w:after="100" w:before="0" w:line="240" w:lineRule="auto"/>
        <w:jc w:val="center"/>
        <w:rPr/>
      </w:pPr>
      <w:r w:rsidDel="00000000" w:rsidR="00000000" w:rsidRPr="00000000">
        <w:rPr>
          <w:rFonts w:ascii="Arial" w:cs="Arial" w:eastAsia="Arial" w:hAnsi="Arial"/>
          <w:b w:val="1"/>
          <w:bCs w:val="1"/>
          <w:i w:val="0"/>
          <w:iCs w:val="0"/>
          <w:color w:val="0a7f8c"/>
          <w:sz w:val="15"/>
          <w:szCs w:val="15"/>
          <w:rtl w:val="0"/>
        </w:rPr>
        <w:t xml:space="preserve">Figure 7 — Knowledge source and derived index ER diagram</w:t>
      </w:r>
      <w:r w:rsidDel="00000000" w:rsidR="00000000" w:rsidRPr="00000000">
        <w:rPr>
          <w:rtl w:val="0"/>
        </w:rPr>
      </w:r>
    </w:p>
    <w:p w:rsidR="00000000" w:rsidDel="00000000" w:rsidP="00000000" w:rsidRDefault="00000000" w:rsidRPr="00000000" w14:paraId="000001FC">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14.1 </w:t>
      </w:r>
      <w:r w:rsidDel="00000000" w:rsidR="00000000" w:rsidRPr="00000000">
        <w:rPr>
          <w:rFonts w:ascii="Arial" w:cs="Arial" w:eastAsia="Arial" w:hAnsi="Arial"/>
          <w:b w:val="1"/>
          <w:bCs w:val="1"/>
          <w:i w:val="0"/>
          <w:iCs w:val="0"/>
          <w:color w:val="0b2341"/>
          <w:sz w:val="22"/>
          <w:szCs w:val="22"/>
          <w:rtl w:val="0"/>
        </w:rPr>
        <w:t xml:space="preserve">Knowledge persistence boundary</w:t>
      </w:r>
      <w:r w:rsidDel="00000000" w:rsidR="00000000" w:rsidRPr="00000000">
        <w:rPr>
          <w:rtl w:val="0"/>
        </w:rPr>
      </w:r>
    </w:p>
    <w:p w:rsidR="00000000" w:rsidDel="00000000" w:rsidP="00000000" w:rsidRDefault="00000000" w:rsidRPr="00000000" w14:paraId="000001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source version, publication state, owner, authority tier, jurisdiction, effective dates, license and checksum determine retrieval eligibility.</w:t>
      </w:r>
      <w:r w:rsidDel="00000000" w:rsidR="00000000" w:rsidRPr="00000000">
        <w:rPr>
          <w:rtl w:val="0"/>
        </w:rPr>
      </w:r>
    </w:p>
    <w:p w:rsidR="00000000" w:rsidDel="00000000" w:rsidP="00000000" w:rsidRDefault="00000000" w:rsidRPr="00000000" w14:paraId="000001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Chunks and embeddings are immutable derivatives of one source version and one processing/model version; changed content creates new derivatives.</w:t>
      </w:r>
      <w:r w:rsidDel="00000000" w:rsidR="00000000" w:rsidRPr="00000000">
        <w:rPr>
          <w:rtl w:val="0"/>
        </w:rPr>
      </w:r>
    </w:p>
    <w:p w:rsidR="00000000" w:rsidDel="00000000" w:rsidP="00000000" w:rsidRDefault="00000000" w:rsidRPr="00000000" w14:paraId="000001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Index membership is explicit, versioned and reproducible. A cache or vector collection name alone is not evidence of inclusion authority.</w:t>
      </w:r>
      <w:r w:rsidDel="00000000" w:rsidR="00000000" w:rsidRPr="00000000">
        <w:rPr>
          <w:rtl w:val="0"/>
        </w:rPr>
      </w:r>
    </w:p>
    <w:p w:rsidR="00000000" w:rsidDel="00000000" w:rsidP="00000000" w:rsidRDefault="00000000" w:rsidRPr="00000000" w14:paraId="000002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Withdrawal, supersession, license change, security quarantine or effective-date expiry invalidates affected retrieval eligibility and triggers controlled rebuild/invalidation.</w:t>
      </w:r>
      <w:r w:rsidDel="00000000" w:rsidR="00000000" w:rsidRPr="00000000">
        <w:rPr>
          <w:rtl w:val="0"/>
        </w:rPr>
      </w:r>
    </w:p>
    <w:p w:rsidR="00000000" w:rsidDel="00000000" w:rsidP="00000000" w:rsidRDefault="00000000" w:rsidRPr="00000000" w14:paraId="0000020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Tenant-private knowledge remains partitioned and cannot be reused across tenants through shared cache or nearest-neighbor results.</w:t>
      </w:r>
      <w:r w:rsidDel="00000000" w:rsidR="00000000" w:rsidRPr="00000000">
        <w:rPr>
          <w:rtl w:val="0"/>
        </w:rPr>
      </w:r>
    </w:p>
    <w:p w:rsidR="00000000" w:rsidDel="00000000" w:rsidP="00000000" w:rsidRDefault="00000000" w:rsidRPr="00000000" w14:paraId="0000020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Document 5 defines the full knowledge taxonomy, content templates, reviewers, approval workflow, FAQs, payroll policies, SOPs, HR documentation and compliance-source estate.</w:t>
      </w:r>
      <w:r w:rsidDel="00000000" w:rsidR="00000000" w:rsidRPr="00000000">
        <w:rPr>
          <w:rtl w:val="0"/>
        </w:rPr>
      </w:r>
    </w:p>
    <w:p w:rsidR="00000000" w:rsidDel="00000000" w:rsidP="00000000" w:rsidRDefault="00000000" w:rsidRPr="00000000" w14:paraId="00000203">
      <w:pPr>
        <w:widowControl w:val="1"/>
        <w:rPr/>
      </w:pPr>
      <w:r w:rsidDel="00000000" w:rsidR="00000000" w:rsidRPr="00000000">
        <w:rPr>
          <w:rtl w:val="0"/>
        </w:rPr>
      </w:r>
    </w:p>
    <w:p w:rsidR="00000000" w:rsidDel="00000000" w:rsidP="00000000" w:rsidRDefault="00000000" w:rsidRPr="00000000" w14:paraId="00000204">
      <w:pPr>
        <w:widowControl w:val="1"/>
        <w:rPr/>
      </w:pPr>
      <w:r w:rsidDel="00000000" w:rsidR="00000000" w:rsidRPr="00000000">
        <w:rPr>
          <w:rtl w:val="0"/>
        </w:rPr>
      </w:r>
    </w:p>
    <w:p w:rsidR="00000000" w:rsidDel="00000000" w:rsidP="00000000" w:rsidRDefault="00000000" w:rsidRPr="00000000" w14:paraId="0000020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Canonical Entity Catalogue and Ownership Register</w:t>
      </w:r>
      <w:r w:rsidDel="00000000" w:rsidR="00000000" w:rsidRPr="00000000">
        <w:rPr>
          <w:rtl w:val="0"/>
        </w:rPr>
      </w:r>
    </w:p>
    <w:tbl>
      <w:tblPr>
        <w:tblStyle w:val="Table2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Entity count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0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entities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assist_notice; assist_notice_acknowledgment; assist_capability_snapshot; assist_suggestion_catalog; assist_session; assist_session_context_snapshot; assist_session_access_grant; assist_message; assist_response; assist_response_revision; assist_response_block; assist_stream_event; assist_draft; assist_draft_revision; assist_feedback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assist_retrieval_run; assist_retrieval_candidate; assist_retrieval_exclusion; assist_evidence_set; assist_evidence_item; assist_source_reference; assist_source_freshness_evaluation; assist_citation_anchor; assist_evidence_access_event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assist_intent_decision; assist_orchestration_run; assist_orchestration_step; assist_model_execution; assist_tool_invocation; assist_policy_decision; assist_safety_event; assist_action_preview; assist_action_preview_change; assist_action_confirmation; assist_action_receipt; assist_handoff_preview; assist_handoff_evidence; assist_handoff; assist_external_case_reference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assist_retention_policy; assist_retention_assignment; assist_legal_hold; assist_legal_hold_record; assist_deletion_request; assist_purge_execution; assist_release_manifest; assist_release_component; assist_kill_switch_definition; assist_kill_switch_activation; assist_feature_snapshot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assist_async_job; assist_idempotency_record; assist_inbox_deduplication; assist_outbox_event; assist_audit_event; assist_audit_anchor; assist_data_quality_violation; assist_reconciliation_run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kb_source; kb_source_version; kb_chunk; kb_embedding; kb_index_build; kb_index_membership; kb_ingestion_job; kb_source_status_history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eval_dataset; eval_case; eval_run; eval_case_result; eval_metric_result; eval_failure; eval_release_gate</w:t>
            </w:r>
            <w:r w:rsidDel="00000000" w:rsidR="00000000" w:rsidRPr="00000000">
              <w:rPr>
                <w:rtl w:val="0"/>
              </w:rPr>
            </w:r>
          </w:p>
        </w:tc>
      </w:tr>
    </w:tbl>
    <w:p w:rsidR="00000000" w:rsidDel="00000000" w:rsidP="00000000" w:rsidRDefault="00000000" w:rsidRPr="00000000" w14:paraId="0000021E">
      <w:pPr>
        <w:widowControl w:val="1"/>
        <w:spacing w:after="0" w:lineRule="auto"/>
        <w:rPr/>
      </w:pPr>
      <w:r w:rsidDel="00000000" w:rsidR="00000000" w:rsidRPr="00000000">
        <w:rPr>
          <w:rtl w:val="0"/>
        </w:rPr>
      </w:r>
    </w:p>
    <w:p w:rsidR="00000000" w:rsidDel="00000000" w:rsidP="00000000" w:rsidRDefault="00000000" w:rsidRPr="00000000" w14:paraId="0000021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15.1 </w:t>
      </w:r>
      <w:r w:rsidDel="00000000" w:rsidR="00000000" w:rsidRPr="00000000">
        <w:rPr>
          <w:rFonts w:ascii="Arial" w:cs="Arial" w:eastAsia="Arial" w:hAnsi="Arial"/>
          <w:b w:val="1"/>
          <w:bCs w:val="1"/>
          <w:i w:val="0"/>
          <w:iCs w:val="0"/>
          <w:color w:val="0b2341"/>
          <w:sz w:val="22"/>
          <w:szCs w:val="22"/>
          <w:rtl w:val="0"/>
        </w:rPr>
        <w:t xml:space="preserve">Entity documentation standard</w:t>
      </w:r>
      <w:r w:rsidDel="00000000" w:rsidR="00000000" w:rsidRPr="00000000">
        <w:rPr>
          <w:rtl w:val="0"/>
        </w:rPr>
      </w:r>
    </w:p>
    <w:p w:rsidR="00000000" w:rsidDel="00000000" w:rsidP="00000000" w:rsidRDefault="00000000" w:rsidRPr="00000000" w14:paraId="0000022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physical table SHALL have a stable owner, purpose, lifecycle, FRS/API trace, classification, retention class, volume estimate, partition/index plan and migration owner.</w:t>
      </w:r>
      <w:r w:rsidDel="00000000" w:rsidR="00000000" w:rsidRPr="00000000">
        <w:rPr>
          <w:rtl w:val="0"/>
        </w:rPr>
      </w:r>
    </w:p>
    <w:p w:rsidR="00000000" w:rsidDel="00000000" w:rsidP="00000000" w:rsidRDefault="00000000" w:rsidRPr="00000000" w14:paraId="0000022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column SHALL document type, nullability, default, source, meaning, validation, masking, encryption, searchability and whether it may enter a model request.</w:t>
      </w:r>
      <w:r w:rsidDel="00000000" w:rsidR="00000000" w:rsidRPr="00000000">
        <w:rPr>
          <w:rtl w:val="0"/>
        </w:rPr>
      </w:r>
    </w:p>
    <w:p w:rsidR="00000000" w:rsidDel="00000000" w:rsidP="00000000" w:rsidRDefault="00000000" w:rsidRPr="00000000" w14:paraId="0000022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relationship SHALL state cardinality, delete/update behavior, tenant-scope enforcement and orphan-reconciliation behavior.</w:t>
      </w:r>
      <w:r w:rsidDel="00000000" w:rsidR="00000000" w:rsidRPr="00000000">
        <w:rPr>
          <w:rtl w:val="0"/>
        </w:rPr>
      </w:r>
    </w:p>
    <w:p w:rsidR="00000000" w:rsidDel="00000000" w:rsidP="00000000" w:rsidRDefault="00000000" w:rsidRPr="00000000" w14:paraId="0000022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Logical entity names in this document are canonical. Physical splitting or co-location requires an approved data architecture decision and unchanged external contract.</w:t>
      </w:r>
      <w:r w:rsidDel="00000000" w:rsidR="00000000" w:rsidRPr="00000000">
        <w:rPr>
          <w:rtl w:val="0"/>
        </w:rPr>
      </w:r>
    </w:p>
    <w:p w:rsidR="00000000" w:rsidDel="00000000" w:rsidP="00000000" w:rsidRDefault="00000000" w:rsidRPr="00000000" w14:paraId="00000224">
      <w:pPr>
        <w:widowControl w:val="1"/>
        <w:rPr/>
      </w:pPr>
      <w:r w:rsidDel="00000000" w:rsidR="00000000" w:rsidRPr="00000000">
        <w:rPr>
          <w:rtl w:val="0"/>
        </w:rPr>
      </w:r>
    </w:p>
    <w:p w:rsidR="00000000" w:rsidDel="00000000" w:rsidP="00000000" w:rsidRDefault="00000000" w:rsidRPr="00000000" w14:paraId="00000225">
      <w:pPr>
        <w:widowControl w:val="1"/>
        <w:rPr/>
      </w:pPr>
      <w:r w:rsidDel="00000000" w:rsidR="00000000" w:rsidRPr="00000000">
        <w:rPr>
          <w:rtl w:val="0"/>
        </w:rPr>
      </w:r>
    </w:p>
    <w:p w:rsidR="00000000" w:rsidDel="00000000" w:rsidP="00000000" w:rsidRDefault="00000000" w:rsidRPr="00000000" w14:paraId="0000022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Notices, Capabilities, Suggestions and Context Tables</w:t>
      </w:r>
      <w:r w:rsidDel="00000000" w:rsidR="00000000" w:rsidRPr="00000000">
        <w:rPr>
          <w:rtl w:val="0"/>
        </w:rPr>
      </w:r>
    </w:p>
    <w:tbl>
      <w:tblPr>
        <w:tblStyle w:val="Table2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 / constraints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assist_notice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notice_id; notice_type; version; locale; title; body_content_ref; effective_from/to; publication_state;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Approved first-use/data-use/limitation notices. Version immutable after publication.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assist_notice_acknowledgment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acknowledgment_id; tenant_id; user_id; notice_id; channel; locale; acknowledged_at; evidence_ref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Unique tenant/user/notice/channel acknowledgement; no forced model-training consent.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assist_capability_snapshot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capability_snapshot_id; tenant_id; user_id; session_id; role/scopes_hash; jurisdiction_set; enabled_modes/actions; policy_version; captured_at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Immutable effective capability envelope used for replay and UI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assist_suggestion_catalog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suggestion_id; context_type; intent_id; locale; label; required_scope; risk_tier; release_state; effective dates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Controlled suggested prompts; no free-form unsafe action suggestion.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assist_session_context_snapshot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context_snapshot_id; session_id; tenant_id; actor_ref; roles; permission_scopes_hash; legal_entity_refs; payroll_object_ref; jurisdiction_set; auth_strength; feature_snapshot_id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Minimal resolved context; protected fields are references/hashes, not identity/payroll copies.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assist_session_access_grant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access_grant_id; tenant_id; session_id; grantee_user_id; purpose_code; scope_jsonb; granted_by; starts_at; expires_at; revoked_at; policy_ref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Delegated support/audit visibility with purpose, expiry and audit trail.</w:t>
            </w:r>
            <w:r w:rsidDel="00000000" w:rsidR="00000000" w:rsidRPr="00000000">
              <w:rPr>
                <w:rtl w:val="0"/>
              </w:rPr>
            </w:r>
          </w:p>
        </w:tc>
      </w:tr>
    </w:tbl>
    <w:p w:rsidR="00000000" w:rsidDel="00000000" w:rsidP="00000000" w:rsidRDefault="00000000" w:rsidRPr="00000000" w14:paraId="0000023C">
      <w:pPr>
        <w:widowControl w:val="1"/>
        <w:spacing w:after="0" w:lineRule="auto"/>
        <w:rPr/>
      </w:pPr>
      <w:r w:rsidDel="00000000" w:rsidR="00000000" w:rsidRPr="00000000">
        <w:rPr>
          <w:rtl w:val="0"/>
        </w:rPr>
      </w:r>
    </w:p>
    <w:p w:rsidR="00000000" w:rsidDel="00000000" w:rsidP="00000000" w:rsidRDefault="00000000" w:rsidRPr="00000000" w14:paraId="0000023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16.1 </w:t>
      </w:r>
      <w:r w:rsidDel="00000000" w:rsidR="00000000" w:rsidRPr="00000000">
        <w:rPr>
          <w:rFonts w:ascii="Arial" w:cs="Arial" w:eastAsia="Arial" w:hAnsi="Arial"/>
          <w:b w:val="1"/>
          <w:bCs w:val="1"/>
          <w:i w:val="0"/>
          <w:iCs w:val="0"/>
          <w:color w:val="0b2341"/>
          <w:sz w:val="22"/>
          <w:szCs w:val="22"/>
          <w:rtl w:val="0"/>
        </w:rPr>
        <w:t xml:space="preserve">Constraints</w:t>
      </w:r>
      <w:r w:rsidDel="00000000" w:rsidR="00000000" w:rsidRPr="00000000">
        <w:rPr>
          <w:rtl w:val="0"/>
        </w:rPr>
      </w:r>
    </w:p>
    <w:p w:rsidR="00000000" w:rsidDel="00000000" w:rsidP="00000000" w:rsidRDefault="00000000" w:rsidRPr="00000000" w14:paraId="0000023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Published notice version is immutable; correction creates a new notice version.</w:t>
      </w:r>
      <w:r w:rsidDel="00000000" w:rsidR="00000000" w:rsidRPr="00000000">
        <w:rPr>
          <w:rtl w:val="0"/>
        </w:rPr>
      </w:r>
    </w:p>
    <w:p w:rsidR="00000000" w:rsidDel="00000000" w:rsidP="00000000" w:rsidRDefault="00000000" w:rsidRPr="00000000" w14:paraId="0000023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Capability/context snapshot is append-only and cannot be edited to retroactively justify an action.</w:t>
      </w:r>
      <w:r w:rsidDel="00000000" w:rsidR="00000000" w:rsidRPr="00000000">
        <w:rPr>
          <w:rtl w:val="0"/>
        </w:rPr>
      </w:r>
    </w:p>
    <w:p w:rsidR="00000000" w:rsidDel="00000000" w:rsidP="00000000" w:rsidRDefault="00000000" w:rsidRPr="00000000" w14:paraId="0000024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Suggestion visibility is filtered by role, scope, tenant release, jurisdiction and action risk.</w:t>
      </w:r>
      <w:r w:rsidDel="00000000" w:rsidR="00000000" w:rsidRPr="00000000">
        <w:rPr>
          <w:rtl w:val="0"/>
        </w:rPr>
      </w:r>
    </w:p>
    <w:p w:rsidR="00000000" w:rsidDel="00000000" w:rsidP="00000000" w:rsidRDefault="00000000" w:rsidRPr="00000000" w14:paraId="0000024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Delegated access automatically becomes ineligible after expiry or revocation even if a session remains open.</w:t>
      </w:r>
      <w:r w:rsidDel="00000000" w:rsidR="00000000" w:rsidRPr="00000000">
        <w:rPr>
          <w:rtl w:val="0"/>
        </w:rPr>
      </w:r>
    </w:p>
    <w:p w:rsidR="00000000" w:rsidDel="00000000" w:rsidP="00000000" w:rsidRDefault="00000000" w:rsidRPr="00000000" w14:paraId="00000242">
      <w:pPr>
        <w:widowControl w:val="1"/>
        <w:rPr/>
      </w:pPr>
      <w:r w:rsidDel="00000000" w:rsidR="00000000" w:rsidRPr="00000000">
        <w:rPr>
          <w:rtl w:val="0"/>
        </w:rPr>
      </w:r>
    </w:p>
    <w:p w:rsidR="00000000" w:rsidDel="00000000" w:rsidP="00000000" w:rsidRDefault="00000000" w:rsidRPr="00000000" w14:paraId="00000243">
      <w:pPr>
        <w:widowControl w:val="1"/>
        <w:rPr/>
      </w:pPr>
      <w:r w:rsidDel="00000000" w:rsidR="00000000" w:rsidRPr="00000000">
        <w:rPr>
          <w:rtl w:val="0"/>
        </w:rPr>
      </w:r>
    </w:p>
    <w:p w:rsidR="00000000" w:rsidDel="00000000" w:rsidP="00000000" w:rsidRDefault="00000000" w:rsidRPr="00000000" w14:paraId="0000024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Session, Message, Response and Feedback Table Specifications</w:t>
      </w:r>
      <w:r w:rsidDel="00000000" w:rsidR="00000000" w:rsidRPr="00000000">
        <w:rPr>
          <w:rtl w:val="0"/>
        </w:rPr>
      </w:r>
    </w:p>
    <w:tbl>
      <w:tblPr>
        <w:tblStyle w:val="Table2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4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4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4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session_id; tenant_id; owner_user_id; channel; state; title_ciphertext; context_mode; current_context_snapshot_id; retention_class; legal_hold_state; opened/closed/archived_at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Unique tenant/session; state transitions controlled; no sensitive preview outside open authorized 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message_id; tenant_id; session_id; sequence_no; message_role; content_ciphertext; redacted_content; content_hash; content_schema_version; classification; source_channel; received_at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Unique(session_id, sequence_no); immutable content and hash after acceptance; no hidden chain-of-thought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response_id; tenant_id; session_id; request_message_id; state; accepted_revision_id; intent_decision_id; evidence_set_id; confidence_state; outcome_code; 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One logical response per accepted request idempotency scope; accepted revision and evidence linkage required for material answer.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assist_response_revision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response_revision_id; response_id; revision_no; reason_code; prompt/model/policy/tool/index release refs; rendered_hash; created_at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Unique(response_id, revision_no); immutable; correction/safe fallback creates new revision.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assist_response_block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response_block_id; response_revision_id; ordinal; block_type; payload_jsonb; payload_schema_version; classification; text_hash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Ordered typed blocks; payload validated and size bounded; executable markup prohibited.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assist_stream_event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stream_event_id; response_id; sequence_no; event_type; safe_payload_jsonb; emitted_at; terminal_state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Delivery/reconnect record only; no raw provider token or confidential reasoning persistence.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draft_id; tenant_id; session_id; draft_type; state; current_revision_id; target_ref; expires_at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 never implies mutation; expiration and ownership enforced.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assist_draft_revision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draft_revision_id; draft_id; revision_no; content_ciphertext; redacted_content; checksum; created_by; created_at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revisions; edited content revalidated before use in action/handoff.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feedback_id; tenant_id; response_id; response_revision_id; rating; reason_code; comment_ciphertext/redacted; classification; submitted_at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payroll data in analytics projection; employee feedback never used for performance/risk scoring.</w:t>
            </w:r>
            <w:r w:rsidDel="00000000" w:rsidR="00000000" w:rsidRPr="00000000">
              <w:rPr>
                <w:rtl w:val="0"/>
              </w:rPr>
            </w:r>
          </w:p>
        </w:tc>
      </w:tr>
    </w:tbl>
    <w:p w:rsidR="00000000" w:rsidDel="00000000" w:rsidP="00000000" w:rsidRDefault="00000000" w:rsidRPr="00000000" w14:paraId="00000263">
      <w:pPr>
        <w:widowControl w:val="1"/>
        <w:spacing w:after="0" w:lineRule="auto"/>
        <w:rPr/>
      </w:pPr>
      <w:r w:rsidDel="00000000" w:rsidR="00000000" w:rsidRPr="00000000">
        <w:rPr>
          <w:rtl w:val="0"/>
        </w:rPr>
      </w:r>
    </w:p>
    <w:p w:rsidR="00000000" w:rsidDel="00000000" w:rsidP="00000000" w:rsidRDefault="00000000" w:rsidRPr="00000000" w14:paraId="0000026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17.1 </w:t>
      </w:r>
      <w:r w:rsidDel="00000000" w:rsidR="00000000" w:rsidRPr="00000000">
        <w:rPr>
          <w:rFonts w:ascii="Arial" w:cs="Arial" w:eastAsia="Arial" w:hAnsi="Arial"/>
          <w:b w:val="1"/>
          <w:bCs w:val="1"/>
          <w:i w:val="0"/>
          <w:iCs w:val="0"/>
          <w:color w:val="0b2341"/>
          <w:sz w:val="22"/>
          <w:szCs w:val="22"/>
          <w:rtl w:val="0"/>
        </w:rPr>
        <w:t xml:space="preserve">Key constraints and indexes</w:t>
      </w:r>
      <w:r w:rsidDel="00000000" w:rsidR="00000000" w:rsidRPr="00000000">
        <w:rPr>
          <w:rtl w:val="0"/>
        </w:rPr>
      </w:r>
    </w:p>
    <w:tbl>
      <w:tblPr>
        <w:tblStyle w:val="Table24"/>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265">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conversation constraints</w:t>
            </w:r>
            <w:r w:rsidDel="00000000" w:rsidR="00000000" w:rsidRPr="00000000">
              <w:rPr>
                <w:rtl w:val="0"/>
              </w:rPr>
            </w:r>
          </w:p>
          <w:p w:rsidR="00000000" w:rsidDel="00000000" w:rsidP="00000000" w:rsidRDefault="00000000" w:rsidRPr="00000000" w14:paraId="00000266">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UNIQUE (tenant_id, session_id)</w:t>
              <w:br w:type="textWrapping"/>
              <w:t xml:space="preserve">UNIQUE (tenant_id, session_id, sequence_no)                 -- messages</w:t>
              <w:br w:type="textWrapping"/>
              <w:t xml:space="preserve">UNIQUE (tenant_id, request_message_id)                       -- logical response</w:t>
              <w:br w:type="textWrapping"/>
              <w:t xml:space="preserve">UNIQUE (tenant_id, response_id, revision_no)</w:t>
              <w:br w:type="textWrapping"/>
              <w:t xml:space="preserve">UNIQUE (tenant_id, response_revision_id, ordinal)            -- response blocks</w:t>
              <w:br w:type="textWrapping"/>
              <w:t xml:space="preserve">INDEX  (tenant_id, owner_user_id, state, updated_at DESC)     -- history</w:t>
              <w:br w:type="textWrapping"/>
              <w:t xml:space="preserve">INDEX  (tenant_id, retention_class, closed_at)                -- disposition candidates</w:t>
            </w:r>
            <w:r w:rsidDel="00000000" w:rsidR="00000000" w:rsidRPr="00000000">
              <w:rPr>
                <w:rtl w:val="0"/>
              </w:rPr>
            </w:r>
          </w:p>
        </w:tc>
      </w:tr>
    </w:tbl>
    <w:p w:rsidR="00000000" w:rsidDel="00000000" w:rsidP="00000000" w:rsidRDefault="00000000" w:rsidRPr="00000000" w14:paraId="00000267">
      <w:pPr>
        <w:widowControl w:val="1"/>
        <w:spacing w:after="0" w:lineRule="auto"/>
        <w:rPr/>
      </w:pPr>
      <w:r w:rsidDel="00000000" w:rsidR="00000000" w:rsidRPr="00000000">
        <w:rPr>
          <w:rtl w:val="0"/>
        </w:rPr>
      </w:r>
    </w:p>
    <w:p w:rsidR="00000000" w:rsidDel="00000000" w:rsidP="00000000" w:rsidRDefault="00000000" w:rsidRPr="00000000" w14:paraId="00000268">
      <w:pPr>
        <w:widowControl w:val="1"/>
        <w:rPr/>
      </w:pPr>
      <w:r w:rsidDel="00000000" w:rsidR="00000000" w:rsidRPr="00000000">
        <w:rPr>
          <w:rtl w:val="0"/>
        </w:rPr>
      </w:r>
    </w:p>
    <w:p w:rsidR="00000000" w:rsidDel="00000000" w:rsidP="00000000" w:rsidRDefault="00000000" w:rsidRPr="00000000" w14:paraId="0000026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Evidence, Retrieval, Source and Citation Table Specifications</w:t>
      </w:r>
      <w:r w:rsidDel="00000000" w:rsidR="00000000" w:rsidRPr="00000000">
        <w:rPr>
          <w:rtl w:val="0"/>
        </w:rPr>
      </w:r>
    </w:p>
    <w:tbl>
      <w:tblPr>
        <w:tblStyle w:val="Table2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retrieval_run_id; tenant_id; session_id; request_message_id; query_hash; mode; jurisdiction_set; audience_scope_hash; index_version_ref; status; started/completed_at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Records the governed retrieval attempt; raw query not duplicated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assist_retrieval_candidate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candidate_id; retrieval_run_id; source_reference_id; retrieval_method; raw/rerank score; rank; trust_label; selected_flag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Scores are diagnostic; selected_flag alone never overrides source eligibility.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assist_retrieval_exclusion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exclusion_id; retrieval_run_id; source_reference_id; reason_code; policy/license/freshness state; excluded_at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Required for material exclusion/conflict investigation; no source content copied.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assist_source_reference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source_reference_id; tenant_id nullable by source class; source_type; external_system; external_resource_id; version_ref; title_snapshot; authority_tier; jurisdiction_code; effective_from/to; publication_state; checksum; retrieved_at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Stable typed reference with minimum display metadata and effective-date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assist_source_freshness_evaluation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freshness_evaluation_id; source_reference_id; evaluated_at; rule_version; freshness_state; expiry/supersession refs; reason_code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Latest result can be projected; historical evaluations immutable.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evidence_set_id; tenant_id; response_revision_id; retrieval_run_id; confidence_state; conflict_state; accepted_at; evidence_checksum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Accepted set immutable; one accepted set per material revision.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assist_evidence_item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evidence_item_id; evidence_set_id; source_reference_id; ordinal; evidence_role; claim_scope; excerpt_ciphertext/redacted; excerpt_hash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Excerpt minimized and license/classification controlled; source version FK/reference mandatory.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assist_citation_anchor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citation_anchor_id; evidence_item_id; response_block_id; anchor_type; start/end offset; semantic_label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Anchor bounds validated against accepted rendered block hash.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assist_evidence_access_event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access_event_id; tenant_id; evidence_set_id/source_ref; actor_ref; purpose_code; outcome; accessed_at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Append-only access evidence for restricted/licensed sources.</w:t>
            </w:r>
            <w:r w:rsidDel="00000000" w:rsidR="00000000" w:rsidRPr="00000000">
              <w:rPr>
                <w:rtl w:val="0"/>
              </w:rPr>
            </w:r>
          </w:p>
        </w:tc>
      </w:tr>
    </w:tbl>
    <w:p w:rsidR="00000000" w:rsidDel="00000000" w:rsidP="00000000" w:rsidRDefault="00000000" w:rsidRPr="00000000" w14:paraId="00000288">
      <w:pPr>
        <w:widowControl w:val="1"/>
        <w:spacing w:after="0" w:lineRule="auto"/>
        <w:rPr/>
      </w:pPr>
      <w:r w:rsidDel="00000000" w:rsidR="00000000" w:rsidRPr="00000000">
        <w:rPr>
          <w:rtl w:val="0"/>
        </w:rPr>
      </w:r>
    </w:p>
    <w:p w:rsidR="00000000" w:rsidDel="00000000" w:rsidP="00000000" w:rsidRDefault="00000000" w:rsidRPr="00000000" w14:paraId="0000028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18.1 </w:t>
      </w:r>
      <w:r w:rsidDel="00000000" w:rsidR="00000000" w:rsidRPr="00000000">
        <w:rPr>
          <w:rFonts w:ascii="Arial" w:cs="Arial" w:eastAsia="Arial" w:hAnsi="Arial"/>
          <w:b w:val="1"/>
          <w:bCs w:val="1"/>
          <w:i w:val="0"/>
          <w:iCs w:val="0"/>
          <w:color w:val="0b2341"/>
          <w:sz w:val="22"/>
          <w:szCs w:val="22"/>
          <w:rtl w:val="0"/>
        </w:rPr>
        <w:t xml:space="preserve">Claim-to-evidence rule</w:t>
      </w:r>
      <w:r w:rsidDel="00000000" w:rsidR="00000000" w:rsidRPr="00000000">
        <w:rPr>
          <w:rtl w:val="0"/>
        </w:rPr>
      </w:r>
    </w:p>
    <w:tbl>
      <w:tblPr>
        <w:tblStyle w:val="Table2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28A">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Canonical evidence relationship</w:t>
            </w:r>
            <w:r w:rsidDel="00000000" w:rsidR="00000000" w:rsidRPr="00000000">
              <w:rPr>
                <w:rtl w:val="0"/>
              </w:rPr>
            </w:r>
          </w:p>
          <w:p w:rsidR="00000000" w:rsidDel="00000000" w:rsidP="00000000" w:rsidRDefault="00000000" w:rsidRPr="00000000" w14:paraId="0000028B">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response_revision</w:t>
              <w:br w:type="textWrapping"/>
              <w:t xml:space="preserve">  1 ── 1 accepted evidence_set (material response)</w:t>
              <w:br w:type="textWrapping"/>
              <w:t xml:space="preserve">evidence_set</w:t>
              <w:br w:type="textWrapping"/>
              <w:t xml:space="preserve">  1 ── * evidence_item</w:t>
              <w:br w:type="textWrapping"/>
              <w:t xml:space="preserve">response_block/material_claim</w:t>
              <w:br w:type="textWrapping"/>
              <w:t xml:space="preserve">  1 ── 1..* citation_anchor ── evidence_item</w:t>
              <w:br w:type="textWrapping"/>
              <w:br w:type="textWrapping"/>
              <w:t xml:space="preserve">A missing, stale, conflicted or inaccessible material evidence path</w:t>
              <w:br w:type="textWrapping"/>
              <w:t xml:space="preserve">produces SAFE_FALLBACK rather than an unsupported conclusion.</w:t>
            </w:r>
            <w:r w:rsidDel="00000000" w:rsidR="00000000" w:rsidRPr="00000000">
              <w:rPr>
                <w:rtl w:val="0"/>
              </w:rPr>
            </w:r>
          </w:p>
        </w:tc>
      </w:tr>
    </w:tbl>
    <w:p w:rsidR="00000000" w:rsidDel="00000000" w:rsidP="00000000" w:rsidRDefault="00000000" w:rsidRPr="00000000" w14:paraId="0000028C">
      <w:pPr>
        <w:widowControl w:val="1"/>
        <w:spacing w:after="0" w:lineRule="auto"/>
        <w:rPr/>
      </w:pPr>
      <w:r w:rsidDel="00000000" w:rsidR="00000000" w:rsidRPr="00000000">
        <w:rPr>
          <w:rtl w:val="0"/>
        </w:rPr>
      </w:r>
    </w:p>
    <w:p w:rsidR="00000000" w:rsidDel="00000000" w:rsidP="00000000" w:rsidRDefault="00000000" w:rsidRPr="00000000" w14:paraId="0000028D">
      <w:pPr>
        <w:widowControl w:val="1"/>
        <w:rPr/>
      </w:pPr>
      <w:r w:rsidDel="00000000" w:rsidR="00000000" w:rsidRPr="00000000">
        <w:rPr>
          <w:rtl w:val="0"/>
        </w:rPr>
      </w:r>
    </w:p>
    <w:p w:rsidR="00000000" w:rsidDel="00000000" w:rsidP="00000000" w:rsidRDefault="00000000" w:rsidRPr="00000000" w14:paraId="0000028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Intent, Orchestration, Model, Tool, Policy and Safety Tables</w:t>
      </w:r>
      <w:r w:rsidDel="00000000" w:rsidR="00000000" w:rsidRPr="00000000">
        <w:rPr>
          <w:rtl w:val="0"/>
        </w:rPr>
      </w:r>
    </w:p>
    <w:tbl>
      <w:tblPr>
        <w:tblStyle w:val="Table2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8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9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9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 / invariant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assist_intent_decision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intent_decision_id; tenant_id; message_id; intent_id; mode; risk_tier; jurisdiction_set; confidence; classifier_version; decision_reason; created_at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selected intent/risk record; model proposal is validated against registry.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assist_orchestration_run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orchestration_run_id; tenant_id; response_id; state; plan_schema_version; step_budget; elapsed_budget; started/completed_at; failure_code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Bounded execution lifecycle; no recursive open-ended agents.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assist_orchestration_step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step_id; orchestration_run_id; ordinal; step_type; registry_ref; input_hash; output_ref/hash; state; started/completed_at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Typed step; unique ordinal; no arbitrary SQL/code execution.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assist_model_execution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model_execution_id; orchestration_run_id/step_id; model_route_id; model_version; prompt_release_ref; data_profile; request_hash; response_hash; token counts; latency;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Stores metadata/hashes; raw provider request/response only under separately approved restricted incident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assist_tool_invocation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tool_invocation_id; tenant_id; orchestration_step_id; tool_id/version; target_ref; risk_tier; input_hash; state; idempotency_ref; receipt_ref; started/completed_at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Tool must exist in registry, use schema-validated input and return typed receipt/error.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assist_policy_decision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policy_decision_id; tenant_id; subject/context hash; policy_id/version; decision; reason_codes; obligations_jsonb; decided_at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Deterministic decision snapshot; immutable and independently auditable.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assist_safety_event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safety_event_id; tenant_id; session/message/source/tool refs; control_id/version; severity; category; safe_action; content_hash; detected_at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unsafe content in general logs; restricted encrypted evidence only when incident policy requires.</w:t>
            </w:r>
            <w:r w:rsidDel="00000000" w:rsidR="00000000" w:rsidRPr="00000000">
              <w:rPr>
                <w:rtl w:val="0"/>
              </w:rPr>
            </w:r>
          </w:p>
        </w:tc>
      </w:tr>
    </w:tbl>
    <w:p w:rsidR="00000000" w:rsidDel="00000000" w:rsidP="00000000" w:rsidRDefault="00000000" w:rsidRPr="00000000" w14:paraId="000002A7">
      <w:pPr>
        <w:widowControl w:val="1"/>
        <w:spacing w:after="0" w:lineRule="auto"/>
        <w:rPr/>
      </w:pPr>
      <w:r w:rsidDel="00000000" w:rsidR="00000000" w:rsidRPr="00000000">
        <w:rPr>
          <w:rtl w:val="0"/>
        </w:rPr>
      </w:r>
    </w:p>
    <w:p w:rsidR="00000000" w:rsidDel="00000000" w:rsidP="00000000" w:rsidRDefault="00000000" w:rsidRPr="00000000" w14:paraId="000002A8">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19.1 </w:t>
      </w:r>
      <w:r w:rsidDel="00000000" w:rsidR="00000000" w:rsidRPr="00000000">
        <w:rPr>
          <w:rFonts w:ascii="Arial" w:cs="Arial" w:eastAsia="Arial" w:hAnsi="Arial"/>
          <w:b w:val="1"/>
          <w:bCs w:val="1"/>
          <w:i w:val="0"/>
          <w:iCs w:val="0"/>
          <w:color w:val="0b2341"/>
          <w:sz w:val="22"/>
          <w:szCs w:val="22"/>
          <w:rtl w:val="0"/>
        </w:rPr>
        <w:t xml:space="preserve">No chain-of-thought storage</w:t>
      </w:r>
      <w:r w:rsidDel="00000000" w:rsidR="00000000" w:rsidRPr="00000000">
        <w:rPr>
          <w:rtl w:val="0"/>
        </w:rPr>
      </w:r>
    </w:p>
    <w:tbl>
      <w:tblPr>
        <w:tblStyle w:val="Table28"/>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b42318" w:val="clear"/>
            <w:tcMar>
              <w:top w:w="0.0" w:type="dxa"/>
              <w:bottom w:w="0.0" w:type="dxa"/>
            </w:tcMar>
          </w:tcPr>
          <w:p w:rsidR="00000000" w:rsidDel="00000000" w:rsidP="00000000" w:rsidRDefault="00000000" w:rsidRPr="00000000" w14:paraId="000002A9">
            <w:pPr>
              <w:rPr/>
            </w:pPr>
            <w:r w:rsidDel="00000000" w:rsidR="00000000" w:rsidRPr="00000000">
              <w:rPr>
                <w:rtl w:val="0"/>
              </w:rPr>
            </w:r>
          </w:p>
        </w:tc>
        <w:tc>
          <w:tcPr>
            <w:shd w:fill="fdecec" w:val="clear"/>
            <w:tcMar>
              <w:top w:w="96.0" w:type="dxa"/>
              <w:bottom w:w="96.0" w:type="dxa"/>
            </w:tcMar>
          </w:tcPr>
          <w:p w:rsidR="00000000" w:rsidDel="00000000" w:rsidP="00000000" w:rsidRDefault="00000000" w:rsidRPr="00000000" w14:paraId="000002AA">
            <w:pPr>
              <w:keepNext w:val="0"/>
              <w:spacing w:after="40" w:before="0" w:line="240" w:lineRule="auto"/>
              <w:rPr/>
            </w:pPr>
            <w:r w:rsidDel="00000000" w:rsidR="00000000" w:rsidRPr="00000000">
              <w:rPr>
                <w:rFonts w:ascii="Arial" w:cs="Arial" w:eastAsia="Arial" w:hAnsi="Arial"/>
                <w:b w:val="1"/>
                <w:bCs w:val="1"/>
                <w:i w:val="0"/>
                <w:iCs w:val="0"/>
                <w:color w:val="b42318"/>
                <w:sz w:val="15"/>
                <w:szCs w:val="15"/>
                <w:rtl w:val="0"/>
              </w:rPr>
              <w:t xml:space="preserve">PROHIBITED DATA</w:t>
            </w:r>
            <w:r w:rsidDel="00000000" w:rsidR="00000000" w:rsidRPr="00000000">
              <w:rPr>
                <w:rtl w:val="0"/>
              </w:rPr>
            </w:r>
          </w:p>
          <w:p w:rsidR="00000000" w:rsidDel="00000000" w:rsidP="00000000" w:rsidRDefault="00000000" w:rsidRPr="00000000" w14:paraId="000002AB">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Assist SHALL NOT persist hidden model reasoning, chain-of-thought, provider system prompts, secrets, raw authentication tokens or unrestricted payroll payloads. Structured decision reasons, evidence references, tool steps and policy reason codes provide auditable explanation without retaining confidential reasoning.</w:t>
            </w:r>
            <w:r w:rsidDel="00000000" w:rsidR="00000000" w:rsidRPr="00000000">
              <w:rPr>
                <w:rtl w:val="0"/>
              </w:rPr>
            </w:r>
          </w:p>
        </w:tc>
      </w:tr>
    </w:tbl>
    <w:p w:rsidR="00000000" w:rsidDel="00000000" w:rsidP="00000000" w:rsidRDefault="00000000" w:rsidRPr="00000000" w14:paraId="000002AC">
      <w:pPr>
        <w:widowControl w:val="1"/>
        <w:spacing w:after="0" w:lineRule="auto"/>
        <w:rPr/>
      </w:pPr>
      <w:r w:rsidDel="00000000" w:rsidR="00000000" w:rsidRPr="00000000">
        <w:rPr>
          <w:rtl w:val="0"/>
        </w:rPr>
      </w:r>
    </w:p>
    <w:p w:rsidR="00000000" w:rsidDel="00000000" w:rsidP="00000000" w:rsidRDefault="00000000" w:rsidRPr="00000000" w14:paraId="000002AD">
      <w:pPr>
        <w:widowControl w:val="1"/>
        <w:rPr/>
      </w:pPr>
      <w:r w:rsidDel="00000000" w:rsidR="00000000" w:rsidRPr="00000000">
        <w:rPr>
          <w:rtl w:val="0"/>
        </w:rPr>
      </w:r>
    </w:p>
    <w:p w:rsidR="00000000" w:rsidDel="00000000" w:rsidP="00000000" w:rsidRDefault="00000000" w:rsidRPr="00000000" w14:paraId="000002A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Draft and Preparation Data Model</w:t>
      </w:r>
      <w:r w:rsidDel="00000000" w:rsidR="00000000" w:rsidRPr="00000000">
        <w:rPr>
          <w:rtl w:val="0"/>
        </w:rPr>
      </w:r>
    </w:p>
    <w:tbl>
      <w:tblPr>
        <w:tblStyle w:val="Table29"/>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 API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B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FRS-DRF-*; API drafts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Drafts SHALL have typed purpose, owner, target scope, lifecycle state, expiry and immutable revisions.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DDL and workflow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 draft SHALL NOT be used as proof of mutation or authoritative payroll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Receipt-link negative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FRS-PRV-*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 content SHALL be encrypted/classified and excluded from analytics text capture.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Encryption/telemetry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FRS-EVD-*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 draft based on payroll/knowledge evidence SHALL preserve source/evidence references and version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Traceability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User edits SHALL create a new revision or a controlled mutable working copy with immutable accepted revision.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Revision history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DATA-DRF-006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API 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Draft creation and finalization SHALL be idempotent under the API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Replay test.</w:t>
            </w:r>
            <w:r w:rsidDel="00000000" w:rsidR="00000000" w:rsidRPr="00000000">
              <w:rPr>
                <w:rtl w:val="0"/>
              </w:rPr>
            </w:r>
          </w:p>
        </w:tc>
      </w:tr>
    </w:tbl>
    <w:p w:rsidR="00000000" w:rsidDel="00000000" w:rsidP="00000000" w:rsidRDefault="00000000" w:rsidRPr="00000000" w14:paraId="000002D2">
      <w:pPr>
        <w:widowControl w:val="1"/>
        <w:spacing w:after="0" w:lineRule="auto"/>
        <w:rPr/>
      </w:pPr>
      <w:r w:rsidDel="00000000" w:rsidR="00000000" w:rsidRPr="00000000">
        <w:rPr>
          <w:rtl w:val="0"/>
        </w:rPr>
      </w:r>
    </w:p>
    <w:p w:rsidR="00000000" w:rsidDel="00000000" w:rsidP="00000000" w:rsidRDefault="00000000" w:rsidRPr="00000000" w14:paraId="000002D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20.1 </w:t>
      </w:r>
      <w:r w:rsidDel="00000000" w:rsidR="00000000" w:rsidRPr="00000000">
        <w:rPr>
          <w:rFonts w:ascii="Arial" w:cs="Arial" w:eastAsia="Arial" w:hAnsi="Arial"/>
          <w:b w:val="1"/>
          <w:bCs w:val="1"/>
          <w:i w:val="0"/>
          <w:iCs w:val="0"/>
          <w:color w:val="0b2341"/>
          <w:sz w:val="22"/>
          <w:szCs w:val="22"/>
          <w:rtl w:val="0"/>
        </w:rPr>
        <w:t xml:space="preserve">Draft states</w:t>
      </w:r>
      <w:r w:rsidDel="00000000" w:rsidR="00000000" w:rsidRPr="00000000">
        <w:rPr>
          <w:rtl w:val="0"/>
        </w:rPr>
      </w:r>
    </w:p>
    <w:tbl>
      <w:tblPr>
        <w:tblStyle w:val="Table3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Allowed next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Editable prepared content; no external effect.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READY_FOR_REVIEW, EXPIRED, CANCELED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READY_FOR_REVIEW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Validated content ready for user/human inspection.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ACCEPTED, CANCELED,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ACCEPTED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Selected revision accepted as input to approved preview/handoff.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content mutation; downstream record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CANCELED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User/system canceled.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Time/policy expired.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a new draft</w:t>
            </w:r>
            <w:r w:rsidDel="00000000" w:rsidR="00000000" w:rsidRPr="00000000">
              <w:rPr>
                <w:rtl w:val="0"/>
              </w:rPr>
            </w:r>
          </w:p>
        </w:tc>
      </w:tr>
    </w:tbl>
    <w:p w:rsidR="00000000" w:rsidDel="00000000" w:rsidP="00000000" w:rsidRDefault="00000000" w:rsidRPr="00000000" w14:paraId="000002E6">
      <w:pPr>
        <w:widowControl w:val="1"/>
        <w:spacing w:after="0" w:lineRule="auto"/>
        <w:rPr/>
      </w:pPr>
      <w:r w:rsidDel="00000000" w:rsidR="00000000" w:rsidRPr="00000000">
        <w:rPr>
          <w:rtl w:val="0"/>
        </w:rPr>
      </w:r>
    </w:p>
    <w:p w:rsidR="00000000" w:rsidDel="00000000" w:rsidP="00000000" w:rsidRDefault="00000000" w:rsidRPr="00000000" w14:paraId="000002E7">
      <w:pPr>
        <w:widowControl w:val="1"/>
        <w:rPr/>
      </w:pPr>
      <w:r w:rsidDel="00000000" w:rsidR="00000000" w:rsidRPr="00000000">
        <w:rPr>
          <w:rtl w:val="0"/>
        </w:rPr>
      </w:r>
    </w:p>
    <w:p w:rsidR="00000000" w:rsidDel="00000000" w:rsidP="00000000" w:rsidRDefault="00000000" w:rsidRPr="00000000" w14:paraId="000002E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Action Preview, Confirmation and Receipt Table Specifications</w:t>
      </w:r>
      <w:r w:rsidDel="00000000" w:rsidR="00000000" w:rsidRPr="00000000">
        <w:rPr>
          <w:rtl w:val="0"/>
        </w:rPr>
      </w:r>
    </w:p>
    <w:tbl>
      <w:tblPr>
        <w:tblStyle w:val="Table3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E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E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E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action_preview_id; tenant_id; session_id; actor_id; tool_id/version; action_type; risk_tier; target_ref; target_object_version; policy_decision_id; state; expires_at; request_hash; preview_checksum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Only approved A3 tools; preview immutable after shown except terminal state; unique request/idempotency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assist_action_preview_change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change_id; action_preview_id; ordinal; field_path/semantic_key; current_value_redacted/hash; proposed_value_redacted/hash; classification; downstream_effect_code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Before/after values minimized; sensitive values never exposed unnecessarily.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confirmation_id; action_preview_id; tenant_id; confirming_user_id; auth_strength; confirmation_version; confirmed_at; client_context_hash; single_use_nonce_hash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Actor-specific, time-bound, explicit; unique accepted confirmation per preview.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action_receipt_id; action_preview_id; tool_invocation_id; tenant_id; outcome; authoritative_system; authoritative_resource_ref; committed_version; result_summary; committed_at; receipt_checksum; audit_ref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Append-only authoritative result; no receipt for merely attempted/uncommitted action.</w:t>
            </w:r>
            <w:r w:rsidDel="00000000" w:rsidR="00000000" w:rsidRPr="00000000">
              <w:rPr>
                <w:rtl w:val="0"/>
              </w:rPr>
            </w:r>
          </w:p>
        </w:tc>
      </w:tr>
    </w:tbl>
    <w:p w:rsidR="00000000" w:rsidDel="00000000" w:rsidP="00000000" w:rsidRDefault="00000000" w:rsidRPr="00000000" w14:paraId="000002F8">
      <w:pPr>
        <w:widowControl w:val="1"/>
        <w:spacing w:after="0" w:lineRule="auto"/>
        <w:rPr/>
      </w:pPr>
      <w:r w:rsidDel="00000000" w:rsidR="00000000" w:rsidRPr="00000000">
        <w:rPr>
          <w:rtl w:val="0"/>
        </w:rPr>
      </w:r>
    </w:p>
    <w:p w:rsidR="00000000" w:rsidDel="00000000" w:rsidP="00000000" w:rsidRDefault="00000000" w:rsidRPr="00000000" w14:paraId="000002F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21.1 </w:t>
      </w:r>
      <w:r w:rsidDel="00000000" w:rsidR="00000000" w:rsidRPr="00000000">
        <w:rPr>
          <w:rFonts w:ascii="Arial" w:cs="Arial" w:eastAsia="Arial" w:hAnsi="Arial"/>
          <w:b w:val="1"/>
          <w:bCs w:val="1"/>
          <w:i w:val="0"/>
          <w:iCs w:val="0"/>
          <w:color w:val="0b2341"/>
          <w:sz w:val="22"/>
          <w:szCs w:val="22"/>
          <w:rtl w:val="0"/>
        </w:rPr>
        <w:t xml:space="preserve">State machine and constraints</w:t>
      </w:r>
      <w:r w:rsidDel="00000000" w:rsidR="00000000" w:rsidRPr="00000000">
        <w:rPr>
          <w:rtl w:val="0"/>
        </w:rPr>
      </w:r>
    </w:p>
    <w:tbl>
      <w:tblPr>
        <w:tblStyle w:val="Table32"/>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2FA">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Controlled action state model</w:t>
            </w:r>
            <w:r w:rsidDel="00000000" w:rsidR="00000000" w:rsidRPr="00000000">
              <w:rPr>
                <w:rtl w:val="0"/>
              </w:rPr>
            </w:r>
          </w:p>
          <w:p w:rsidR="00000000" w:rsidDel="00000000" w:rsidP="00000000" w:rsidRDefault="00000000" w:rsidRPr="00000000" w14:paraId="000002FB">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PREVIEWED -&gt; CONFIRMED -&gt; EXECUTING -&gt; SUCCEEDED | FAILED | PARTIAL</w:t>
              <w:br w:type="textWrapping"/>
              <w:t xml:space="preserve">PREVIEWED -&gt; CANCELED | EXPIRED | CONFLICTED | POLICY_DENIED</w:t>
              <w:br w:type="textWrapping"/>
              <w:t xml:space="preserve">CONFIRMED -&gt; CONFLICTED | POLICY_DENIED | AUTH_EXPIRED</w:t>
              <w:br w:type="textWrapping"/>
              <w:br w:type="textWrapping"/>
              <w:t xml:space="preserve">CHECK (risk_tier IN ('A0','A1','A2','A3'))</w:t>
              <w:br w:type="textWrapping"/>
              <w:t xml:space="preserve">UNIQUE (tenant_id, action_preview_id, accepted_confirmation)</w:t>
              <w:br w:type="textWrapping"/>
              <w:t xml:space="preserve">UNIQUE (tenant_id, idempotency_scope, idempotency_key)</w:t>
              <w:br w:type="textWrapping"/>
              <w:t xml:space="preserve">No UPDATE/DELETE on committed assist_action_receipt.</w:t>
            </w:r>
            <w:r w:rsidDel="00000000" w:rsidR="00000000" w:rsidRPr="00000000">
              <w:rPr>
                <w:rtl w:val="0"/>
              </w:rPr>
            </w:r>
          </w:p>
        </w:tc>
      </w:tr>
    </w:tbl>
    <w:p w:rsidR="00000000" w:rsidDel="00000000" w:rsidP="00000000" w:rsidRDefault="00000000" w:rsidRPr="00000000" w14:paraId="000002FC">
      <w:pPr>
        <w:widowControl w:val="1"/>
        <w:spacing w:after="0" w:lineRule="auto"/>
        <w:rPr/>
      </w:pPr>
      <w:r w:rsidDel="00000000" w:rsidR="00000000" w:rsidRPr="00000000">
        <w:rPr>
          <w:rtl w:val="0"/>
        </w:rPr>
      </w:r>
    </w:p>
    <w:tbl>
      <w:tblPr>
        <w:tblStyle w:val="Table3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b42318" w:val="clear"/>
            <w:tcMar>
              <w:top w:w="0.0" w:type="dxa"/>
              <w:bottom w:w="0.0" w:type="dxa"/>
            </w:tcMar>
          </w:tcPr>
          <w:p w:rsidR="00000000" w:rsidDel="00000000" w:rsidP="00000000" w:rsidRDefault="00000000" w:rsidRPr="00000000" w14:paraId="000002FD">
            <w:pPr>
              <w:rPr/>
            </w:pPr>
            <w:r w:rsidDel="00000000" w:rsidR="00000000" w:rsidRPr="00000000">
              <w:rPr>
                <w:rtl w:val="0"/>
              </w:rPr>
            </w:r>
          </w:p>
        </w:tc>
        <w:tc>
          <w:tcPr>
            <w:shd w:fill="fdecec" w:val="clear"/>
            <w:tcMar>
              <w:top w:w="96.0" w:type="dxa"/>
              <w:bottom w:w="96.0" w:type="dxa"/>
            </w:tcMar>
          </w:tcPr>
          <w:p w:rsidR="00000000" w:rsidDel="00000000" w:rsidP="00000000" w:rsidRDefault="00000000" w:rsidRPr="00000000" w14:paraId="000002FE">
            <w:pPr>
              <w:keepNext w:val="0"/>
              <w:spacing w:after="40" w:before="0" w:line="240" w:lineRule="auto"/>
              <w:rPr/>
            </w:pPr>
            <w:r w:rsidDel="00000000" w:rsidR="00000000" w:rsidRPr="00000000">
              <w:rPr>
                <w:rFonts w:ascii="Arial" w:cs="Arial" w:eastAsia="Arial" w:hAnsi="Arial"/>
                <w:b w:val="1"/>
                <w:bCs w:val="1"/>
                <w:i w:val="0"/>
                <w:iCs w:val="0"/>
                <w:color w:val="b42318"/>
                <w:sz w:val="15"/>
                <w:szCs w:val="15"/>
                <w:rtl w:val="0"/>
              </w:rPr>
              <w:t xml:space="preserve">HARD BOUNDARY</w:t>
            </w:r>
            <w:r w:rsidDel="00000000" w:rsidR="00000000" w:rsidRPr="00000000">
              <w:rPr>
                <w:rtl w:val="0"/>
              </w:rPr>
            </w:r>
          </w:p>
          <w:p w:rsidR="00000000" w:rsidDel="00000000" w:rsidP="00000000" w:rsidRDefault="00000000" w:rsidRPr="00000000" w14:paraId="000002FF">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No table, function, tool registry row or receipt path may implement final payroll approval, payment or bank-file release, statutory filing submission, permission change, or protected bank/tax/identity mutation through Assist.</w:t>
            </w:r>
            <w:r w:rsidDel="00000000" w:rsidR="00000000" w:rsidRPr="00000000">
              <w:rPr>
                <w:rtl w:val="0"/>
              </w:rPr>
            </w:r>
          </w:p>
        </w:tc>
      </w:tr>
    </w:tbl>
    <w:p w:rsidR="00000000" w:rsidDel="00000000" w:rsidP="00000000" w:rsidRDefault="00000000" w:rsidRPr="00000000" w14:paraId="00000300">
      <w:pPr>
        <w:widowControl w:val="1"/>
        <w:spacing w:after="0" w:lineRule="auto"/>
        <w:rPr/>
      </w:pPr>
      <w:r w:rsidDel="00000000" w:rsidR="00000000" w:rsidRPr="00000000">
        <w:rPr>
          <w:rtl w:val="0"/>
        </w:rPr>
      </w:r>
    </w:p>
    <w:p w:rsidR="00000000" w:rsidDel="00000000" w:rsidP="00000000" w:rsidRDefault="00000000" w:rsidRPr="00000000" w14:paraId="00000301">
      <w:pPr>
        <w:widowControl w:val="1"/>
        <w:rPr/>
      </w:pPr>
      <w:r w:rsidDel="00000000" w:rsidR="00000000" w:rsidRPr="00000000">
        <w:rPr>
          <w:rtl w:val="0"/>
        </w:rPr>
      </w:r>
    </w:p>
    <w:p w:rsidR="00000000" w:rsidDel="00000000" w:rsidP="00000000" w:rsidRDefault="00000000" w:rsidRPr="00000000" w14:paraId="00000302">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Human Handoff, Case and External Receipt Tables</w:t>
      </w:r>
      <w:r w:rsidDel="00000000" w:rsidR="00000000" w:rsidRPr="00000000">
        <w:rPr>
          <w:rtl w:val="0"/>
        </w:rPr>
      </w:r>
    </w:p>
    <w:tbl>
      <w:tblPr>
        <w:tblStyle w:val="Table3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assist_handoff_preview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handoff_preview_id; tenant_id; session_id; destination_type/ref; reason_code; summary_ciphertext/redacted; classification; owner_hint; state; expires_at;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 can review/edit permitted summary; no hidden transcript or unrelated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assist_handoff_evidence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handoff_evidence_id; handoff_preview_id; evidence_set_id/source_ref; inclusion_reason; 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Only necessary approved evidence; link is tenant-scoped.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handoff_id; tenant_id; handoff_preview_id; state; created_by; created_at; destination_system; case_ref; owner_ref; sla_due_at; last_synced_at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Created only after authoritative destination receipt; reconciled until terminal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assist_external_case_reference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external_case_reference_id; handoff_id; system; case_id; version_ref; state; receipt_hash; deep_link_ref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External case remains system of record; link token not a reusable secret.</w:t>
            </w:r>
            <w:r w:rsidDel="00000000" w:rsidR="00000000" w:rsidRPr="00000000">
              <w:rPr>
                <w:rtl w:val="0"/>
              </w:rPr>
            </w:r>
          </w:p>
        </w:tc>
      </w:tr>
    </w:tbl>
    <w:p w:rsidR="00000000" w:rsidDel="00000000" w:rsidP="00000000" w:rsidRDefault="00000000" w:rsidRPr="00000000" w14:paraId="00000312">
      <w:pPr>
        <w:widowControl w:val="1"/>
        <w:spacing w:after="0" w:lineRule="auto"/>
        <w:rPr/>
      </w:pPr>
      <w:r w:rsidDel="00000000" w:rsidR="00000000" w:rsidRPr="00000000">
        <w:rPr>
          <w:rtl w:val="0"/>
        </w:rPr>
      </w:r>
    </w:p>
    <w:p w:rsidR="00000000" w:rsidDel="00000000" w:rsidP="00000000" w:rsidRDefault="00000000" w:rsidRPr="00000000" w14:paraId="00000313">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22.1 </w:t>
      </w:r>
      <w:r w:rsidDel="00000000" w:rsidR="00000000" w:rsidRPr="00000000">
        <w:rPr>
          <w:rFonts w:ascii="Arial" w:cs="Arial" w:eastAsia="Arial" w:hAnsi="Arial"/>
          <w:b w:val="1"/>
          <w:bCs w:val="1"/>
          <w:i w:val="0"/>
          <w:iCs w:val="0"/>
          <w:color w:val="0b2341"/>
          <w:sz w:val="22"/>
          <w:szCs w:val="22"/>
          <w:rtl w:val="0"/>
        </w:rPr>
        <w:t xml:space="preserve">Handoff data minimization</w:t>
      </w:r>
      <w:r w:rsidDel="00000000" w:rsidR="00000000" w:rsidRPr="00000000">
        <w:rPr>
          <w:rtl w:val="0"/>
        </w:rPr>
      </w:r>
    </w:p>
    <w:p w:rsidR="00000000" w:rsidDel="00000000" w:rsidP="00000000" w:rsidRDefault="00000000" w:rsidRPr="00000000" w14:paraId="0000031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Approved summary, source IDs, payroll object references and required ownership/deadline context may be included.</w:t>
      </w:r>
      <w:r w:rsidDel="00000000" w:rsidR="00000000" w:rsidRPr="00000000">
        <w:rPr>
          <w:rtl w:val="0"/>
        </w:rPr>
      </w:r>
    </w:p>
    <w:p w:rsidR="00000000" w:rsidDel="00000000" w:rsidP="00000000" w:rsidRDefault="00000000" w:rsidRPr="00000000" w14:paraId="0000031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Raw system prompts, hidden reasoning, unrestricted full transcript, unrelated worker records, secrets and unnecessary bank/tax identifiers are excluded.</w:t>
      </w:r>
      <w:r w:rsidDel="00000000" w:rsidR="00000000" w:rsidRPr="00000000">
        <w:rPr>
          <w:rtl w:val="0"/>
        </w:rPr>
      </w:r>
    </w:p>
    <w:p w:rsidR="00000000" w:rsidDel="00000000" w:rsidP="00000000" w:rsidRDefault="00000000" w:rsidRPr="00000000" w14:paraId="0000031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Destination-specific retention and access policy is recorded; Assist does not assume the destination copied or deleted all content without receipt.</w:t>
      </w:r>
      <w:r w:rsidDel="00000000" w:rsidR="00000000" w:rsidRPr="00000000">
        <w:rPr>
          <w:rtl w:val="0"/>
        </w:rPr>
      </w:r>
    </w:p>
    <w:p w:rsidR="00000000" w:rsidDel="00000000" w:rsidP="00000000" w:rsidRDefault="00000000" w:rsidRPr="00000000" w14:paraId="00000317">
      <w:pPr>
        <w:widowControl w:val="1"/>
        <w:rPr/>
      </w:pPr>
      <w:r w:rsidDel="00000000" w:rsidR="00000000" w:rsidRPr="00000000">
        <w:rPr>
          <w:rtl w:val="0"/>
        </w:rPr>
      </w:r>
    </w:p>
    <w:p w:rsidR="00000000" w:rsidDel="00000000" w:rsidP="00000000" w:rsidRDefault="00000000" w:rsidRPr="00000000" w14:paraId="00000318">
      <w:pPr>
        <w:widowControl w:val="1"/>
        <w:rPr/>
      </w:pPr>
      <w:r w:rsidDel="00000000" w:rsidR="00000000" w:rsidRPr="00000000">
        <w:rPr>
          <w:rtl w:val="0"/>
        </w:rPr>
      </w:r>
    </w:p>
    <w:p w:rsidR="00000000" w:rsidDel="00000000" w:rsidP="00000000" w:rsidRDefault="00000000" w:rsidRPr="00000000" w14:paraId="00000319">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Jobs, Idempotency, Inbox/Outbox and Delivery Tables</w:t>
      </w:r>
      <w:r w:rsidDel="00000000" w:rsidR="00000000" w:rsidRPr="00000000">
        <w:rPr>
          <w:rtl w:val="0"/>
        </w:rPr>
      </w:r>
    </w:p>
    <w:tbl>
      <w:tblPr>
        <w:tblStyle w:val="Table3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1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assist_async_job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job_id; tenant_id; job_type; request_ref; state; progress; result_ref; failure_code; attempt_count; next_attempt_at; started/completed/expired_at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Long-running operation state; no claim of active thinking after job record returned.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assist_idempotency_record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tenant_id; idempotency_scope; idempotency_key_hash; request_hash; resource_type/id; response_status/hash; state; expires_at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Same key/body returns same outcome; same key/different body conflicts.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assist_inbox_deduplication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consumer_id; event_id; tenant_id; payload_hash; first_seen_at; processed_at;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Unique consumer/event; prevents duplicate side effect.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assist_outbox_event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outbox_event_id; tenant_id; aggregate_type/id; aggregate_version; event_type/version; payload_ciphertext; payload_hash; state; occurred_at; published_at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Inserted in same transaction as domain change; immutable payload; retry-safe.</w:t>
            </w:r>
            <w:r w:rsidDel="00000000" w:rsidR="00000000" w:rsidRPr="00000000">
              <w:rPr>
                <w:rtl w:val="0"/>
              </w:rPr>
            </w:r>
          </w:p>
        </w:tc>
      </w:tr>
    </w:tbl>
    <w:p w:rsidR="00000000" w:rsidDel="00000000" w:rsidP="00000000" w:rsidRDefault="00000000" w:rsidRPr="00000000" w14:paraId="00000329">
      <w:pPr>
        <w:widowControl w:val="1"/>
        <w:spacing w:after="0" w:lineRule="auto"/>
        <w:rPr/>
      </w:pPr>
      <w:r w:rsidDel="00000000" w:rsidR="00000000" w:rsidRPr="00000000">
        <w:rPr>
          <w:rtl w:val="0"/>
        </w:rPr>
      </w:r>
    </w:p>
    <w:p w:rsidR="00000000" w:rsidDel="00000000" w:rsidP="00000000" w:rsidRDefault="00000000" w:rsidRPr="00000000" w14:paraId="0000032A">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23.1 </w:t>
      </w:r>
      <w:r w:rsidDel="00000000" w:rsidR="00000000" w:rsidRPr="00000000">
        <w:rPr>
          <w:rFonts w:ascii="Arial" w:cs="Arial" w:eastAsia="Arial" w:hAnsi="Arial"/>
          <w:b w:val="1"/>
          <w:bCs w:val="1"/>
          <w:i w:val="0"/>
          <w:iCs w:val="0"/>
          <w:color w:val="0b2341"/>
          <w:sz w:val="22"/>
          <w:szCs w:val="22"/>
          <w:rtl w:val="0"/>
        </w:rPr>
        <w:t xml:space="preserve">Delivery semantics</w:t>
      </w:r>
      <w:r w:rsidDel="00000000" w:rsidR="00000000" w:rsidRPr="00000000">
        <w:rPr>
          <w:rtl w:val="0"/>
        </w:rPr>
      </w:r>
    </w:p>
    <w:p w:rsidR="00000000" w:rsidDel="00000000" w:rsidP="00000000" w:rsidRDefault="00000000" w:rsidRPr="00000000" w14:paraId="0000032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At-least-once transport is acceptable only when consumers are idempotent and deduplicate by stable event ID.</w:t>
      </w:r>
      <w:r w:rsidDel="00000000" w:rsidR="00000000" w:rsidRPr="00000000">
        <w:rPr>
          <w:rtl w:val="0"/>
        </w:rPr>
      </w:r>
    </w:p>
    <w:p w:rsidR="00000000" w:rsidDel="00000000" w:rsidP="00000000" w:rsidRDefault="00000000" w:rsidRPr="00000000" w14:paraId="0000032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Outbox publication failure does not roll back an already committed domain transaction; backlog and age are monitored and reconciled.</w:t>
      </w:r>
      <w:r w:rsidDel="00000000" w:rsidR="00000000" w:rsidRPr="00000000">
        <w:rPr>
          <w:rtl w:val="0"/>
        </w:rPr>
      </w:r>
    </w:p>
    <w:p w:rsidR="00000000" w:rsidDel="00000000" w:rsidP="00000000" w:rsidRDefault="00000000" w:rsidRPr="00000000" w14:paraId="0000032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Dead-letter/quarantine records retain metadata and safe payload references; secrets and sensitive content are not copied into operational alerts.</w:t>
      </w:r>
      <w:r w:rsidDel="00000000" w:rsidR="00000000" w:rsidRPr="00000000">
        <w:rPr>
          <w:rtl w:val="0"/>
        </w:rPr>
      </w:r>
    </w:p>
    <w:p w:rsidR="00000000" w:rsidDel="00000000" w:rsidP="00000000" w:rsidRDefault="00000000" w:rsidRPr="00000000" w14:paraId="0000032E">
      <w:pPr>
        <w:widowControl w:val="1"/>
        <w:rPr/>
      </w:pPr>
      <w:r w:rsidDel="00000000" w:rsidR="00000000" w:rsidRPr="00000000">
        <w:rPr>
          <w:rtl w:val="0"/>
        </w:rPr>
      </w:r>
    </w:p>
    <w:p w:rsidR="00000000" w:rsidDel="00000000" w:rsidP="00000000" w:rsidRDefault="00000000" w:rsidRPr="00000000" w14:paraId="0000032F">
      <w:pPr>
        <w:widowControl w:val="1"/>
        <w:rPr/>
      </w:pPr>
      <w:r w:rsidDel="00000000" w:rsidR="00000000" w:rsidRPr="00000000">
        <w:rPr>
          <w:rtl w:val="0"/>
        </w:rPr>
      </w:r>
    </w:p>
    <w:p w:rsidR="00000000" w:rsidDel="00000000" w:rsidP="00000000" w:rsidRDefault="00000000" w:rsidRPr="00000000" w14:paraId="0000033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Audit, Integrity Anchors, Data Quality and Reconciliation Tables</w:t>
      </w:r>
      <w:r w:rsidDel="00000000" w:rsidR="00000000" w:rsidRPr="00000000">
        <w:rPr>
          <w:rtl w:val="0"/>
        </w:rPr>
      </w:r>
    </w:p>
    <w:tbl>
      <w:tblPr>
        <w:tblStyle w:val="Table3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audit_event_id; tenant_id; event_type/version; actor_type/ref; purpose; object_type/ref; correlation/trace IDs; policy_ref; outcome; occurred_at; payload_hash; previous_event_hash; event_hash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Append-only; ordered within integrity chain scope; no update/delete by runtime roles.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assist_audit_anchor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anchor_id; chain_scope; start/end event IDs; event_count; root_hash; algorithm; anchored_at; external_anchor_ref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Periodic integrity checkpoint; verification job and failure escalation.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assist_data_quality_violation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violation_id; tenant_id; rule_id/version; record_type/id; severity; detected_at; state; owner; remediation_ref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sensitive row values in general alert; blocks release/processing per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assist_reconciliation_run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reconciliation_run_id; tenant_id/scope; reconciliation_type; window; expected/actual counts; mismatch_count; state; evidence_ref; started/completed_at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Reconciles outbox, receipts, evidence links, retention/purge and index membership.</w:t>
            </w:r>
            <w:r w:rsidDel="00000000" w:rsidR="00000000" w:rsidRPr="00000000">
              <w:rPr>
                <w:rtl w:val="0"/>
              </w:rPr>
            </w:r>
          </w:p>
        </w:tc>
      </w:tr>
    </w:tbl>
    <w:p w:rsidR="00000000" w:rsidDel="00000000" w:rsidP="00000000" w:rsidRDefault="00000000" w:rsidRPr="00000000" w14:paraId="00000340">
      <w:pPr>
        <w:widowControl w:val="1"/>
        <w:spacing w:after="0" w:lineRule="auto"/>
        <w:rPr/>
      </w:pPr>
      <w:r w:rsidDel="00000000" w:rsidR="00000000" w:rsidRPr="00000000">
        <w:rPr>
          <w:rtl w:val="0"/>
        </w:rPr>
      </w:r>
    </w:p>
    <w:p w:rsidR="00000000" w:rsidDel="00000000" w:rsidP="00000000" w:rsidRDefault="00000000" w:rsidRPr="00000000" w14:paraId="0000034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24.1 </w:t>
      </w:r>
      <w:r w:rsidDel="00000000" w:rsidR="00000000" w:rsidRPr="00000000">
        <w:rPr>
          <w:rFonts w:ascii="Arial" w:cs="Arial" w:eastAsia="Arial" w:hAnsi="Arial"/>
          <w:b w:val="1"/>
          <w:bCs w:val="1"/>
          <w:i w:val="0"/>
          <w:iCs w:val="0"/>
          <w:color w:val="0b2341"/>
          <w:sz w:val="22"/>
          <w:szCs w:val="22"/>
          <w:rtl w:val="0"/>
        </w:rPr>
        <w:t xml:space="preserve">Mandatory audit event families</w:t>
      </w:r>
      <w:r w:rsidDel="00000000" w:rsidR="00000000" w:rsidRPr="00000000">
        <w:rPr>
          <w:rtl w:val="0"/>
        </w:rPr>
      </w:r>
    </w:p>
    <w:tbl>
      <w:tblPr>
        <w:tblStyle w:val="Table3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4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4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session_created; context_resolved; delegated_access_used; access_denied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retrieval_started/completed; source_excluded; evidence_accepted; citation_opened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policy_decided; injection_detected; DLP_triggered; safe_fallback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preview_created; confirmation_received; execution_started; receipt_committed; 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handoff_previewed; case_created; owner/SLA changed; resolved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retention_assigned; legal_hold_applied/released; purge_executed; kill_switch_changed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migration_applied; schema_drift_detected; index_built; restore_tested; release_certified</w:t>
            </w:r>
            <w:r w:rsidDel="00000000" w:rsidR="00000000" w:rsidRPr="00000000">
              <w:rPr>
                <w:rtl w:val="0"/>
              </w:rPr>
            </w:r>
          </w:p>
        </w:tc>
      </w:tr>
    </w:tbl>
    <w:p w:rsidR="00000000" w:rsidDel="00000000" w:rsidP="00000000" w:rsidRDefault="00000000" w:rsidRPr="00000000" w14:paraId="00000352">
      <w:pPr>
        <w:widowControl w:val="1"/>
        <w:spacing w:after="0" w:lineRule="auto"/>
        <w:rPr/>
      </w:pPr>
      <w:r w:rsidDel="00000000" w:rsidR="00000000" w:rsidRPr="00000000">
        <w:rPr>
          <w:rtl w:val="0"/>
        </w:rPr>
      </w:r>
    </w:p>
    <w:p w:rsidR="00000000" w:rsidDel="00000000" w:rsidP="00000000" w:rsidRDefault="00000000" w:rsidRPr="00000000" w14:paraId="00000353">
      <w:pPr>
        <w:widowControl w:val="1"/>
        <w:rPr/>
      </w:pPr>
      <w:r w:rsidDel="00000000" w:rsidR="00000000" w:rsidRPr="00000000">
        <w:rPr>
          <w:rtl w:val="0"/>
        </w:rPr>
      </w:r>
    </w:p>
    <w:p w:rsidR="00000000" w:rsidDel="00000000" w:rsidP="00000000" w:rsidRDefault="00000000" w:rsidRPr="00000000" w14:paraId="0000035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Retention, Legal Hold, Deletion and Purge Table Specifications</w:t>
      </w:r>
      <w:r w:rsidDel="00000000" w:rsidR="00000000" w:rsidRPr="00000000">
        <w:rPr>
          <w:rtl w:val="0"/>
        </w:rPr>
      </w:r>
    </w:p>
    <w:tbl>
      <w:tblPr>
        <w:tblStyle w:val="Table3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5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assist_retention_policy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retention_policy_id; scope; record_type/classification; jurisdiction; duration; trigger; disposition; version; effective dates; approval refs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Versioned policy; cannot silently shorten/extend material retention.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assist_retention_assignment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retention_assignment_id; tenant_id; record_type/id; policy_id; trigger_at; due_at; state; hold_state; last_evaluated_at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Every persistent record class assigned; unknown policy quarantines disposition.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assist_legal_hold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legal_hold_id; tenant_id/scope; authority_ref; reason_code; opened_by/at; status; released_by/at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Dual-control where required; scope explicit; release audited.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assist_legal_hold_record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legal_hold_record_id; legal_hold_id; record_type/id; derivative_scope; applied_at; released_at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Links source and required derivatives/backups/indexes where supported.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assist_deletion_request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deletion_request_id; tenant/subject/scope; request_source; received_at; verification; state; decision/reason; due/completed_at; evidence_ref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Tracks evaluation against payroll evidence, legal hold, security and statutory obligations.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assist_purge_execution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purge_execution_id; policy/deletion_request_ref; tenant/scope; candidate/deleted/skipped/failed counts; started/completed_at; evidence_hash; reconciliation_state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Purge is evidenced and idempotent; partial failure remains open.</w:t>
            </w:r>
            <w:r w:rsidDel="00000000" w:rsidR="00000000" w:rsidRPr="00000000">
              <w:rPr>
                <w:rtl w:val="0"/>
              </w:rPr>
            </w:r>
          </w:p>
        </w:tc>
      </w:tr>
    </w:tbl>
    <w:p w:rsidR="00000000" w:rsidDel="00000000" w:rsidP="00000000" w:rsidRDefault="00000000" w:rsidRPr="00000000" w14:paraId="0000036A">
      <w:pPr>
        <w:widowControl w:val="1"/>
        <w:spacing w:after="0" w:lineRule="auto"/>
        <w:rPr/>
      </w:pPr>
      <w:r w:rsidDel="00000000" w:rsidR="00000000" w:rsidRPr="00000000">
        <w:rPr>
          <w:rtl w:val="0"/>
        </w:rPr>
      </w:r>
    </w:p>
    <w:p w:rsidR="00000000" w:rsidDel="00000000" w:rsidP="00000000" w:rsidRDefault="00000000" w:rsidRPr="00000000" w14:paraId="0000036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25.1 </w:t>
      </w:r>
      <w:r w:rsidDel="00000000" w:rsidR="00000000" w:rsidRPr="00000000">
        <w:rPr>
          <w:rFonts w:ascii="Arial" w:cs="Arial" w:eastAsia="Arial" w:hAnsi="Arial"/>
          <w:b w:val="1"/>
          <w:bCs w:val="1"/>
          <w:i w:val="0"/>
          <w:iCs w:val="0"/>
          <w:color w:val="0b2341"/>
          <w:sz w:val="22"/>
          <w:szCs w:val="22"/>
          <w:rtl w:val="0"/>
        </w:rPr>
        <w:t xml:space="preserve">Retention classes</w:t>
      </w:r>
      <w:r w:rsidDel="00000000" w:rsidR="00000000" w:rsidRPr="00000000">
        <w:rPr>
          <w:rtl w:val="0"/>
        </w:rPr>
      </w:r>
    </w:p>
    <w:tbl>
      <w:tblPr>
        <w:tblStyle w:val="Table3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Default posture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R0 — transient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Transport buffers, temporary extraction, in-flight provider payload.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Minutes/hours; delete after processing unless incident 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R1 — user 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Routine messages, responses, drafts and 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Tenant-configured within legal/security constraints.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R2 — material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 sets, policy snapshots, action previews/receipts and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Aligned with related payroll/control record and contractual needs.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R3 — security/audit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 safety, privileged access, integrity anchors.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 security/audit retention.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R4 — knowledge/evaluation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versions, derivatives, evaluation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 license, publication and release-governance controlled.</w:t>
            </w:r>
            <w:r w:rsidDel="00000000" w:rsidR="00000000" w:rsidRPr="00000000">
              <w:rPr>
                <w:rtl w:val="0"/>
              </w:rPr>
            </w:r>
          </w:p>
        </w:tc>
      </w:tr>
    </w:tbl>
    <w:p w:rsidR="00000000" w:rsidDel="00000000" w:rsidP="00000000" w:rsidRDefault="00000000" w:rsidRPr="00000000" w14:paraId="0000037E">
      <w:pPr>
        <w:widowControl w:val="1"/>
        <w:spacing w:after="0" w:lineRule="auto"/>
        <w:rPr/>
      </w:pPr>
      <w:r w:rsidDel="00000000" w:rsidR="00000000" w:rsidRPr="00000000">
        <w:rPr>
          <w:rtl w:val="0"/>
        </w:rPr>
      </w:r>
    </w:p>
    <w:p w:rsidR="00000000" w:rsidDel="00000000" w:rsidP="00000000" w:rsidRDefault="00000000" w:rsidRPr="00000000" w14:paraId="0000037F">
      <w:pPr>
        <w:widowControl w:val="1"/>
        <w:rPr/>
      </w:pPr>
      <w:r w:rsidDel="00000000" w:rsidR="00000000" w:rsidRPr="00000000">
        <w:rPr>
          <w:rtl w:val="0"/>
        </w:rPr>
      </w:r>
    </w:p>
    <w:p w:rsidR="00000000" w:rsidDel="00000000" w:rsidP="00000000" w:rsidRDefault="00000000" w:rsidRPr="00000000" w14:paraId="0000038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Release Manifests, Feature Snapshots and Kill-Switch Tables</w:t>
      </w:r>
      <w:r w:rsidDel="00000000" w:rsidR="00000000" w:rsidRPr="00000000">
        <w:rPr>
          <w:rtl w:val="0"/>
        </w:rPr>
      </w:r>
    </w:p>
    <w:tbl>
      <w:tblPr>
        <w:tblStyle w:val="Table4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 / invariant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assist_release_manifest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release_manifest_id; product_release; environment; status; approved_at; schema/migration/model/prompt/policy/tool/index versions;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Immutable production release composition and approval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assist_release_component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release_component_id; release_manifest_id; component_type/name/version/checksum; compatibility_state; evaluation_ref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One row per governed component; no unknown runtime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assist_feature_snapshot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feature_snapshot_id; tenant_id; role/jurisdiction/capability scope; feature flags; action ceilings; effective_at; source_release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Replayable effective feature state for session/action.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assist_kill_switch_definition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kill_switch_id; capability; scope dimensions; default_state; owner; activation policy; test cadence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Defined before production; least blast radius and non-AI 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assist_kill_switch_activation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activation_id; kill_switch_id; tenant/region/capability scope; state; reason; activated_by/at; expires_at; restored_by/at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Append-only changes or full history; privileged dual-control for broad impact.</w:t>
            </w:r>
            <w:r w:rsidDel="00000000" w:rsidR="00000000" w:rsidRPr="00000000">
              <w:rPr>
                <w:rtl w:val="0"/>
              </w:rPr>
            </w:r>
          </w:p>
        </w:tc>
      </w:tr>
    </w:tbl>
    <w:p w:rsidR="00000000" w:rsidDel="00000000" w:rsidP="00000000" w:rsidRDefault="00000000" w:rsidRPr="00000000" w14:paraId="00000393">
      <w:pPr>
        <w:widowControl w:val="1"/>
        <w:spacing w:after="0" w:lineRule="auto"/>
        <w:rPr/>
      </w:pPr>
      <w:r w:rsidDel="00000000" w:rsidR="00000000" w:rsidRPr="00000000">
        <w:rPr>
          <w:rtl w:val="0"/>
        </w:rPr>
      </w:r>
    </w:p>
    <w:p w:rsidR="00000000" w:rsidDel="00000000" w:rsidP="00000000" w:rsidRDefault="00000000" w:rsidRPr="00000000" w14:paraId="00000394">
      <w:pPr>
        <w:widowControl w:val="1"/>
        <w:rPr/>
      </w:pPr>
      <w:r w:rsidDel="00000000" w:rsidR="00000000" w:rsidRPr="00000000">
        <w:rPr>
          <w:rtl w:val="0"/>
        </w:rPr>
      </w:r>
    </w:p>
    <w:p w:rsidR="00000000" w:rsidDel="00000000" w:rsidP="00000000" w:rsidRDefault="00000000" w:rsidRPr="00000000" w14:paraId="0000039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Knowledge Source, Version, Chunk, Embedding and Index Tables</w:t>
      </w:r>
      <w:r w:rsidDel="00000000" w:rsidR="00000000" w:rsidRPr="00000000">
        <w:rPr>
          <w:rtl w:val="0"/>
        </w:rPr>
      </w:r>
    </w:p>
    <w:tbl>
      <w:tblPr>
        <w:tblStyle w:val="Table4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kb_source_id; tenant_id nullable by class; source_type; owner; reviewer; authority_tier; audience; confidentiality; license_profile; current_status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Stable identity only; no mutable content body.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kb_source_version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source_version_id; kb_source_id; version_label; locale; jurisdiction; product_version; effective_from/to; publication_state; review dates; object_ref; checksum; supersedes_ref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published version; one eligible current version per declared scope unless conflict is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kb_chunk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chunk_id; source_version_id; ordinal; section_path; content_ciphertext/redacted; token_count; checksum; extraction_version; 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derivative; unique source version/ordinal/checksum.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kb_embedding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embedding_id; chunk_id; embedding_model/version; dimensions; vector; input_hash; state; created_at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Derived; dimension/model checked; rebuildable; tenant and classification scope inherited.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kb_index_build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index_build_id; index_name; scope_hash; lexical/vector config; embedding_model; source_cutoff; state; counts; build/checksum timestamps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completed build manifest; release references exact build.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kb_index_membership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membership_id; index_build_id; chunk_id; embedding_id; included_at; eligibility_snapshot_hash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Explicit reproducible membership; no invisible collection mutation.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kb_ingestion_job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ingestion_job_id; source/version; state; malware/DLP/license/format results; extraction/index refs; started/completed_at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Fail closed on scan/publication/licensing errors.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kb_source_status_history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status_history_id; source/version; from/to status; reason; actor; occurred_at; invalidation_ref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Complete publication/withdrawal/supersession/quarantine history.</w:t>
            </w:r>
            <w:r w:rsidDel="00000000" w:rsidR="00000000" w:rsidRPr="00000000">
              <w:rPr>
                <w:rtl w:val="0"/>
              </w:rPr>
            </w:r>
          </w:p>
        </w:tc>
      </w:tr>
    </w:tbl>
    <w:p w:rsidR="00000000" w:rsidDel="00000000" w:rsidP="00000000" w:rsidRDefault="00000000" w:rsidRPr="00000000" w14:paraId="000003B1">
      <w:pPr>
        <w:widowControl w:val="1"/>
        <w:spacing w:after="0" w:lineRule="auto"/>
        <w:rPr/>
      </w:pPr>
      <w:r w:rsidDel="00000000" w:rsidR="00000000" w:rsidRPr="00000000">
        <w:rPr>
          <w:rtl w:val="0"/>
        </w:rPr>
      </w:r>
    </w:p>
    <w:p w:rsidR="00000000" w:rsidDel="00000000" w:rsidP="00000000" w:rsidRDefault="00000000" w:rsidRPr="00000000" w14:paraId="000003B2">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27.1 </w:t>
      </w:r>
      <w:r w:rsidDel="00000000" w:rsidR="00000000" w:rsidRPr="00000000">
        <w:rPr>
          <w:rFonts w:ascii="Arial" w:cs="Arial" w:eastAsia="Arial" w:hAnsi="Arial"/>
          <w:b w:val="1"/>
          <w:bCs w:val="1"/>
          <w:i w:val="0"/>
          <w:iCs w:val="0"/>
          <w:color w:val="0b2341"/>
          <w:sz w:val="22"/>
          <w:szCs w:val="22"/>
          <w:rtl w:val="0"/>
        </w:rPr>
        <w:t xml:space="preserve">Vector column decision</w:t>
      </w:r>
      <w:r w:rsidDel="00000000" w:rsidR="00000000" w:rsidRPr="00000000">
        <w:rPr>
          <w:rtl w:val="0"/>
        </w:rPr>
      </w:r>
    </w:p>
    <w:p w:rsidR="00000000" w:rsidDel="00000000" w:rsidP="00000000" w:rsidRDefault="00000000" w:rsidRPr="00000000" w14:paraId="000003B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Where a PostgreSQL vector extension is approved, vector dimensions and distance metric SHALL be fixed per embedding model/version and validated at write time.</w:t>
      </w:r>
      <w:r w:rsidDel="00000000" w:rsidR="00000000" w:rsidRPr="00000000">
        <w:rPr>
          <w:rtl w:val="0"/>
        </w:rPr>
      </w:r>
    </w:p>
    <w:p w:rsidR="00000000" w:rsidDel="00000000" w:rsidP="00000000" w:rsidRDefault="00000000" w:rsidRPr="00000000" w14:paraId="000003B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HNSW, IVFFlat or an external vector service is an architecture/performance decision. Regardless of engine, source-version, tenant, jurisdiction, license, authority and publication filters apply before/with retrieval.</w:t>
      </w:r>
      <w:r w:rsidDel="00000000" w:rsidR="00000000" w:rsidRPr="00000000">
        <w:rPr>
          <w:rtl w:val="0"/>
        </w:rPr>
      </w:r>
    </w:p>
    <w:p w:rsidR="00000000" w:rsidDel="00000000" w:rsidP="00000000" w:rsidRDefault="00000000" w:rsidRPr="00000000" w14:paraId="000003B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vector index is never the retention authority. Deletion, withdrawal and hold propagation are verified against explicit membership and rebuild records.</w:t>
      </w:r>
      <w:r w:rsidDel="00000000" w:rsidR="00000000" w:rsidRPr="00000000">
        <w:rPr>
          <w:rtl w:val="0"/>
        </w:rPr>
      </w:r>
    </w:p>
    <w:p w:rsidR="00000000" w:rsidDel="00000000" w:rsidP="00000000" w:rsidRDefault="00000000" w:rsidRPr="00000000" w14:paraId="000003B6">
      <w:pPr>
        <w:widowControl w:val="1"/>
        <w:rPr/>
      </w:pPr>
      <w:r w:rsidDel="00000000" w:rsidR="00000000" w:rsidRPr="00000000">
        <w:rPr>
          <w:rtl w:val="0"/>
        </w:rPr>
      </w:r>
    </w:p>
    <w:p w:rsidR="00000000" w:rsidDel="00000000" w:rsidP="00000000" w:rsidRDefault="00000000" w:rsidRPr="00000000" w14:paraId="000003B7">
      <w:pPr>
        <w:widowControl w:val="1"/>
        <w:rPr/>
      </w:pPr>
      <w:r w:rsidDel="00000000" w:rsidR="00000000" w:rsidRPr="00000000">
        <w:rPr>
          <w:rtl w:val="0"/>
        </w:rPr>
      </w:r>
    </w:p>
    <w:p w:rsidR="00000000" w:rsidDel="00000000" w:rsidP="00000000" w:rsidRDefault="00000000" w:rsidRPr="00000000" w14:paraId="000003B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Evaluation Dataset, Run, Metric and Release-Evidence Tables</w:t>
      </w:r>
      <w:r w:rsidDel="00000000" w:rsidR="00000000" w:rsidRPr="00000000">
        <w:rPr>
          <w:rtl w:val="0"/>
        </w:rPr>
      </w:r>
    </w:p>
    <w:tbl>
      <w:tblPr>
        <w:tblStyle w:val="Table4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Critical columns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invariants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eval_dataset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dataset_id; name/version; purpose; domain/jurisdiction/language/risk scope; data_origin; deidentification_state; approval;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Synthetic/de-identified/approved data only by default; immutable released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eval_case_id; dataset_id; case_version; input_ref/ciphertext; expected behavior; expected evidence/policy/tool outcomes; severity; tags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production tenant data without approved controlled exception.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eval_run_id; dataset_id; release refs; environment; started/completed_at; state; aggregate outcome; checksum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Pins model/prompt/policy/tool/index/schema versions.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eval_case_result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case_result_id; eval_run_id; eval_case_id; outcome; actual refs/hashes; latency/cost; reviewer; failure_ref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Replayable trace without unrestricted content exposure.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eval_metric_result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metric_result_id; eval_run_id; metric_id/version; numerator/denominator/value; threshold; pass_state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Stable metric definition and threshold.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eval_failure_id; case_result_id; category; severity; root_cause; owner; remediation; regression_case_ref;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Critical authorization/action/privacy failure blocks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eval_release_gate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release_gate_id; release_manifest_id; gate_id; evidence_refs; outcome; approved_by/at; waiver_ref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No pass without evidence; waiver controlled and time-bounded.</w:t>
            </w:r>
            <w:r w:rsidDel="00000000" w:rsidR="00000000" w:rsidRPr="00000000">
              <w:rPr>
                <w:rtl w:val="0"/>
              </w:rPr>
            </w:r>
          </w:p>
        </w:tc>
      </w:tr>
    </w:tbl>
    <w:p w:rsidR="00000000" w:rsidDel="00000000" w:rsidP="00000000" w:rsidRDefault="00000000" w:rsidRPr="00000000" w14:paraId="000003D1">
      <w:pPr>
        <w:widowControl w:val="1"/>
        <w:spacing w:after="0" w:lineRule="auto"/>
        <w:rPr/>
      </w:pPr>
      <w:r w:rsidDel="00000000" w:rsidR="00000000" w:rsidRPr="00000000">
        <w:rPr>
          <w:rtl w:val="0"/>
        </w:rPr>
      </w:r>
    </w:p>
    <w:p w:rsidR="00000000" w:rsidDel="00000000" w:rsidP="00000000" w:rsidRDefault="00000000" w:rsidRPr="00000000" w14:paraId="000003D2">
      <w:pPr>
        <w:widowControl w:val="1"/>
        <w:rPr/>
      </w:pPr>
      <w:r w:rsidDel="00000000" w:rsidR="00000000" w:rsidRPr="00000000">
        <w:rPr>
          <w:rtl w:val="0"/>
        </w:rPr>
      </w:r>
    </w:p>
    <w:p w:rsidR="00000000" w:rsidDel="00000000" w:rsidP="00000000" w:rsidRDefault="00000000" w:rsidRPr="00000000" w14:paraId="000003D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Canonical States, Enumerations and Cross-Table Invariants</w:t>
      </w:r>
      <w:r w:rsidDel="00000000" w:rsidR="00000000" w:rsidRPr="00000000">
        <w:rPr>
          <w:rtl w:val="0"/>
        </w:rPr>
      </w:r>
    </w:p>
    <w:tbl>
      <w:tblPr>
        <w:tblStyle w:val="Table4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Enum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values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session_state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ACTIVE; CASE_LINKED; RESOLVED; ARCHIVED; RETENTION_EXPIRED; CLOSED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RECEIVED; CONTEXT_RESOLVING; EVIDENCE_GATHERING; COMPOSING; VALIDATING; COMPLETED; STOPPED; SAFE_FALLBACK;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confidence_state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HIGH; MEDIUM; LOW; 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freshness_state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NEARING_REVIEW; STALE; SUPERSEDED; WITHDRAWN; CONFLICTING; UNKNOWN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action_preview_state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PREVIEWED; CONFIRMED; EXECUTING; SUCCEEDED; FAILED; PARTIAL; CANCELED; EXPIRED; CONFLICTED; POLICY_DENIED; AUTH_EXPIRED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handoff_state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 READY; CREATING; CREATED; ASSIGNED; SLA_AT_RISK; RESOLVED; FAILED; CANCELED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publication_state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 IN_REVIEW; APPROVED; PUBLISHED; SUPERSEDED; WITHDRAWN; QUARANTINED;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job_state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QUEUED; RUNNING; SUCCEEDED; FAILED; CANCELED; EXPIRED; QUARANTINED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retention_state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ASSIGNED; DUE; HELD; PURGE_PENDING; PURGING; PURGED;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risk_tier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A0; A1; A2; A3; A4_ROUTE_ONLY; A5_PROHIBITED</w:t>
            </w:r>
            <w:r w:rsidDel="00000000" w:rsidR="00000000" w:rsidRPr="00000000">
              <w:rPr>
                <w:rtl w:val="0"/>
              </w:rPr>
            </w:r>
          </w:p>
        </w:tc>
      </w:tr>
    </w:tbl>
    <w:p w:rsidR="00000000" w:rsidDel="00000000" w:rsidP="00000000" w:rsidRDefault="00000000" w:rsidRPr="00000000" w14:paraId="000003EA">
      <w:pPr>
        <w:widowControl w:val="1"/>
        <w:spacing w:after="0" w:lineRule="auto"/>
        <w:rPr/>
      </w:pPr>
      <w:r w:rsidDel="00000000" w:rsidR="00000000" w:rsidRPr="00000000">
        <w:rPr>
          <w:rtl w:val="0"/>
        </w:rPr>
      </w:r>
    </w:p>
    <w:p w:rsidR="00000000" w:rsidDel="00000000" w:rsidP="00000000" w:rsidRDefault="00000000" w:rsidRPr="00000000" w14:paraId="000003E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29.1 </w:t>
      </w:r>
      <w:r w:rsidDel="00000000" w:rsidR="00000000" w:rsidRPr="00000000">
        <w:rPr>
          <w:rFonts w:ascii="Arial" w:cs="Arial" w:eastAsia="Arial" w:hAnsi="Arial"/>
          <w:b w:val="1"/>
          <w:bCs w:val="1"/>
          <w:i w:val="0"/>
          <w:iCs w:val="0"/>
          <w:color w:val="0b2341"/>
          <w:sz w:val="22"/>
          <w:szCs w:val="22"/>
          <w:rtl w:val="0"/>
        </w:rPr>
        <w:t xml:space="preserve">Cross-table invariants</w:t>
      </w:r>
      <w:r w:rsidDel="00000000" w:rsidR="00000000" w:rsidRPr="00000000">
        <w:rPr>
          <w:rtl w:val="0"/>
        </w:rPr>
      </w:r>
    </w:p>
    <w:p w:rsidR="00000000" w:rsidDel="00000000" w:rsidP="00000000" w:rsidRDefault="00000000" w:rsidRPr="00000000" w14:paraId="000003E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No tenant-owned child row references a parent in another tenant.</w:t>
      </w:r>
      <w:r w:rsidDel="00000000" w:rsidR="00000000" w:rsidRPr="00000000">
        <w:rPr>
          <w:rtl w:val="0"/>
        </w:rPr>
      </w:r>
    </w:p>
    <w:p w:rsidR="00000000" w:rsidDel="00000000" w:rsidP="00000000" w:rsidRDefault="00000000" w:rsidRPr="00000000" w14:paraId="000003E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No material completed response lacks an accepted evidence set unless outcome is an explicit safe fallback with reason code.</w:t>
      </w:r>
      <w:r w:rsidDel="00000000" w:rsidR="00000000" w:rsidRPr="00000000">
        <w:rPr>
          <w:rtl w:val="0"/>
        </w:rPr>
      </w:r>
    </w:p>
    <w:p w:rsidR="00000000" w:rsidDel="00000000" w:rsidP="00000000" w:rsidRDefault="00000000" w:rsidRPr="00000000" w14:paraId="000003E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No tool invocation reaches SUCCEEDED without a typed receipt or an explicitly read-only successful result reference.</w:t>
      </w:r>
      <w:r w:rsidDel="00000000" w:rsidR="00000000" w:rsidRPr="00000000">
        <w:rPr>
          <w:rtl w:val="0"/>
        </w:rPr>
      </w:r>
    </w:p>
    <w:p w:rsidR="00000000" w:rsidDel="00000000" w:rsidP="00000000" w:rsidRDefault="00000000" w:rsidRPr="00000000" w14:paraId="000003E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No action receipt exists without a valid preview, confirmation, policy decision, tool invocation and authoritative result.</w:t>
      </w:r>
      <w:r w:rsidDel="00000000" w:rsidR="00000000" w:rsidRPr="00000000">
        <w:rPr>
          <w:rtl w:val="0"/>
        </w:rPr>
      </w:r>
    </w:p>
    <w:p w:rsidR="00000000" w:rsidDel="00000000" w:rsidP="00000000" w:rsidRDefault="00000000" w:rsidRPr="00000000" w14:paraId="000003F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No published knowledge version enters an index if scan, license, authority, jurisdiction, effective-date or review controls fail.</w:t>
      </w:r>
      <w:r w:rsidDel="00000000" w:rsidR="00000000" w:rsidRPr="00000000">
        <w:rPr>
          <w:rtl w:val="0"/>
        </w:rPr>
      </w:r>
    </w:p>
    <w:p w:rsidR="00000000" w:rsidDel="00000000" w:rsidP="00000000" w:rsidRDefault="00000000" w:rsidRPr="00000000" w14:paraId="000003F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No record due for purge is deleted while an applicable legal hold is active.</w:t>
      </w:r>
      <w:r w:rsidDel="00000000" w:rsidR="00000000" w:rsidRPr="00000000">
        <w:rPr>
          <w:rtl w:val="0"/>
        </w:rPr>
      </w:r>
    </w:p>
    <w:p w:rsidR="00000000" w:rsidDel="00000000" w:rsidP="00000000" w:rsidRDefault="00000000" w:rsidRPr="00000000" w14:paraId="000003F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No release is production-eligible when schema, migration, policy, tool, prompt/model, index or evaluation component version is unknown.</w:t>
      </w:r>
      <w:r w:rsidDel="00000000" w:rsidR="00000000" w:rsidRPr="00000000">
        <w:rPr>
          <w:rtl w:val="0"/>
        </w:rPr>
      </w:r>
    </w:p>
    <w:p w:rsidR="00000000" w:rsidDel="00000000" w:rsidP="00000000" w:rsidRDefault="00000000" w:rsidRPr="00000000" w14:paraId="000003F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8. </w:t>
      </w:r>
      <w:r w:rsidDel="00000000" w:rsidR="00000000" w:rsidRPr="00000000">
        <w:rPr>
          <w:rFonts w:ascii="Arial" w:cs="Arial" w:eastAsia="Arial" w:hAnsi="Arial"/>
          <w:b w:val="0"/>
          <w:bCs w:val="0"/>
          <w:i w:val="0"/>
          <w:iCs w:val="0"/>
          <w:color w:val="15243a"/>
          <w:sz w:val="17"/>
          <w:szCs w:val="17"/>
          <w:rtl w:val="0"/>
        </w:rPr>
        <w:t xml:space="preserve">No current-state projection may overwrite immutable historical events, evidence sets, source versions, response revisions or receipts.</w:t>
      </w:r>
      <w:r w:rsidDel="00000000" w:rsidR="00000000" w:rsidRPr="00000000">
        <w:rPr>
          <w:rtl w:val="0"/>
        </w:rPr>
      </w:r>
    </w:p>
    <w:p w:rsidR="00000000" w:rsidDel="00000000" w:rsidP="00000000" w:rsidRDefault="00000000" w:rsidRPr="00000000" w14:paraId="000003F4">
      <w:pPr>
        <w:widowControl w:val="1"/>
        <w:rPr/>
      </w:pPr>
      <w:r w:rsidDel="00000000" w:rsidR="00000000" w:rsidRPr="00000000">
        <w:rPr>
          <w:rtl w:val="0"/>
        </w:rPr>
      </w:r>
    </w:p>
    <w:p w:rsidR="00000000" w:rsidDel="00000000" w:rsidP="00000000" w:rsidRDefault="00000000" w:rsidRPr="00000000" w14:paraId="000003F5">
      <w:pPr>
        <w:widowControl w:val="1"/>
        <w:rPr/>
      </w:pPr>
      <w:r w:rsidDel="00000000" w:rsidR="00000000" w:rsidRPr="00000000">
        <w:rPr>
          <w:rtl w:val="0"/>
        </w:rPr>
      </w:r>
    </w:p>
    <w:p w:rsidR="00000000" w:rsidDel="00000000" w:rsidP="00000000" w:rsidRDefault="00000000" w:rsidRPr="00000000" w14:paraId="000003F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Indexing, Partitioning and Query-Path Design</w:t>
      </w:r>
      <w:r w:rsidDel="00000000" w:rsidR="00000000" w:rsidRPr="00000000">
        <w:rPr>
          <w:rtl w:val="0"/>
        </w:rPr>
      </w:r>
    </w:p>
    <w:tbl>
      <w:tblPr>
        <w:tblStyle w:val="Table4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Workload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access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F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Index / partition posture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Session 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 owner + state + updated time; no content preview search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B-tree (tenant_id, owner_user_id, state, updated_at DESC); optional trigram/search only on approved redacted title.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Conversation 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 session; ordered messages/blocks/stream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Unique (tenant_id, session_id, sequence_no/ordinal); clustered/locality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inspection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 response revision/evidence set + ordinal; source version lookups.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B-tree relationship indexes; checksum/source uniqueness; partial index for current freshness.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 preview expiry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 state + expires_at; idempotency lookup; target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Partial indexes on active states; unique idempotency scope/key; target_ref hash where needed.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Retention/purge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Policy/state/due_at by tenant/region and record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Partition/index by due_at and tenant; purge candidates use bounded batches with SKIP LOCKED only where safe.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Tenant/scope + occurred_at/audit_event_id; integrity chain.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Time/range partitioning after volume validation; immutable indexes; archive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Outbox/jobs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 + next_attempt_at + tenant; ordered aggregate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Partial indexes for pending/retry; unique aggregate/version or event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lexical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Eligible source version/chunk under metadata filters.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full-text index per language/config; never unfiltered global search.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vector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Tenant/audience/jurisdiction/license/publication filters plus vector distance.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Engine-specific HNSW/IVF/external strategy; filtered recall and rebuild benchmarks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Dataset/run/case/metric and release component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Composite keys on immutable version refs; partition/archive by run date where justified.</w:t>
            </w:r>
            <w:r w:rsidDel="00000000" w:rsidR="00000000" w:rsidRPr="00000000">
              <w:rPr>
                <w:rtl w:val="0"/>
              </w:rPr>
            </w:r>
          </w:p>
        </w:tc>
      </w:tr>
    </w:tbl>
    <w:p w:rsidR="00000000" w:rsidDel="00000000" w:rsidP="00000000" w:rsidRDefault="00000000" w:rsidRPr="00000000" w14:paraId="00000418">
      <w:pPr>
        <w:widowControl w:val="1"/>
        <w:spacing w:after="0" w:lineRule="auto"/>
        <w:rPr/>
      </w:pPr>
      <w:r w:rsidDel="00000000" w:rsidR="00000000" w:rsidRPr="00000000">
        <w:rPr>
          <w:rtl w:val="0"/>
        </w:rPr>
      </w:r>
    </w:p>
    <w:p w:rsidR="00000000" w:rsidDel="00000000" w:rsidP="00000000" w:rsidRDefault="00000000" w:rsidRPr="00000000" w14:paraId="00000419">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30.1 </w:t>
      </w:r>
      <w:r w:rsidDel="00000000" w:rsidR="00000000" w:rsidRPr="00000000">
        <w:rPr>
          <w:rFonts w:ascii="Arial" w:cs="Arial" w:eastAsia="Arial" w:hAnsi="Arial"/>
          <w:b w:val="1"/>
          <w:bCs w:val="1"/>
          <w:i w:val="0"/>
          <w:iCs w:val="0"/>
          <w:color w:val="0b2341"/>
          <w:sz w:val="22"/>
          <w:szCs w:val="22"/>
          <w:rtl w:val="0"/>
        </w:rPr>
        <w:t xml:space="preserve">Index governance</w:t>
      </w:r>
      <w:r w:rsidDel="00000000" w:rsidR="00000000" w:rsidRPr="00000000">
        <w:rPr>
          <w:rtl w:val="0"/>
        </w:rPr>
      </w:r>
    </w:p>
    <w:p w:rsidR="00000000" w:rsidDel="00000000" w:rsidP="00000000" w:rsidRDefault="00000000" w:rsidRPr="00000000" w14:paraId="0000041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index SHALL have an owner, supported query, expected selectivity, storage/write cost and removal criterion.</w:t>
      </w:r>
      <w:r w:rsidDel="00000000" w:rsidR="00000000" w:rsidRPr="00000000">
        <w:rPr>
          <w:rtl w:val="0"/>
        </w:rPr>
      </w:r>
    </w:p>
    <w:p w:rsidR="00000000" w:rsidDel="00000000" w:rsidP="00000000" w:rsidRDefault="00000000" w:rsidRPr="00000000" w14:paraId="0000041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Unused/duplicate index decisions require measured production-equivalent evidence; automatic removal is prohibited.</w:t>
      </w:r>
      <w:r w:rsidDel="00000000" w:rsidR="00000000" w:rsidRPr="00000000">
        <w:rPr>
          <w:rtl w:val="0"/>
        </w:rPr>
      </w:r>
    </w:p>
    <w:p w:rsidR="00000000" w:rsidDel="00000000" w:rsidP="00000000" w:rsidRDefault="00000000" w:rsidRPr="00000000" w14:paraId="0000041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Partitions are introduced only after volume, retention, maintenance and query-plan evidence. Partitioning is not a substitute for tenant isolation.</w:t>
      </w:r>
      <w:r w:rsidDel="00000000" w:rsidR="00000000" w:rsidRPr="00000000">
        <w:rPr>
          <w:rtl w:val="0"/>
        </w:rPr>
      </w:r>
    </w:p>
    <w:p w:rsidR="00000000" w:rsidDel="00000000" w:rsidP="00000000" w:rsidRDefault="00000000" w:rsidRPr="00000000" w14:paraId="0000041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Search/index configuration changes are versioned and linked to retrieval/evaluation release evidence.</w:t>
      </w:r>
      <w:r w:rsidDel="00000000" w:rsidR="00000000" w:rsidRPr="00000000">
        <w:rPr>
          <w:rtl w:val="0"/>
        </w:rPr>
      </w:r>
    </w:p>
    <w:p w:rsidR="00000000" w:rsidDel="00000000" w:rsidP="00000000" w:rsidRDefault="00000000" w:rsidRPr="00000000" w14:paraId="0000041E">
      <w:pPr>
        <w:widowControl w:val="1"/>
        <w:rPr/>
      </w:pPr>
      <w:r w:rsidDel="00000000" w:rsidR="00000000" w:rsidRPr="00000000">
        <w:rPr>
          <w:rtl w:val="0"/>
        </w:rPr>
      </w:r>
    </w:p>
    <w:p w:rsidR="00000000" w:rsidDel="00000000" w:rsidP="00000000" w:rsidRDefault="00000000" w:rsidRPr="00000000" w14:paraId="0000041F">
      <w:pPr>
        <w:widowControl w:val="1"/>
        <w:rPr/>
      </w:pPr>
      <w:r w:rsidDel="00000000" w:rsidR="00000000" w:rsidRPr="00000000">
        <w:rPr>
          <w:rtl w:val="0"/>
        </w:rPr>
      </w:r>
    </w:p>
    <w:p w:rsidR="00000000" w:rsidDel="00000000" w:rsidP="00000000" w:rsidRDefault="00000000" w:rsidRPr="00000000" w14:paraId="00000420">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31  </w:t>
      </w:r>
      <w:r w:rsidDel="00000000" w:rsidR="00000000" w:rsidRPr="00000000">
        <w:rPr>
          <w:rFonts w:ascii="Arial" w:cs="Arial" w:eastAsia="Arial" w:hAnsi="Arial"/>
          <w:b w:val="1"/>
          <w:bCs w:val="1"/>
          <w:i w:val="0"/>
          <w:iCs w:val="0"/>
          <w:color w:val="0b2341"/>
          <w:sz w:val="36"/>
          <w:szCs w:val="36"/>
          <w:rtl w:val="0"/>
        </w:rPr>
        <w:t xml:space="preserve">Data Classification, Encryption, Tokenization and Masking</w:t>
      </w:r>
      <w:r w:rsidDel="00000000" w:rsidR="00000000" w:rsidRPr="00000000">
        <w:rPr>
          <w:rtl w:val="0"/>
        </w:rPr>
      </w:r>
    </w:p>
    <w:tbl>
      <w:tblPr>
        <w:tblStyle w:val="Table4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Published product documentation explicitly classified public.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Integrity/version control; no tenant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Non-sensitive operational metadata, schema versions, generic metrics.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Authenticated role access; standard encryption/log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CONFIDENTIAL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 metadata, tenant configuration snapshots, evidence metadata, cases.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RLS; encryption at rest/in transit; minimized exports; audited support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RESTRICTED_PAYROLL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Message/source excerpts containing pay, tax, bank, identity or employment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Field/application encryption; masking; purpose-bound access; no general analytics/logging; short retention where possible.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RESTRICTED_SECURITY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 internals, safety evidence, delegated access, incident artifacts, secrets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Dedicated roles; strong encryption; privileged audit; no model exposure unless explicitly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RESTRICTED_LEGAL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Legal-hold details, investigations, protected review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Legal-authorized access, hold controls, restricted export and disclosure logging.</w:t>
            </w:r>
            <w:r w:rsidDel="00000000" w:rsidR="00000000" w:rsidRPr="00000000">
              <w:rPr>
                <w:rtl w:val="0"/>
              </w:rPr>
            </w:r>
          </w:p>
        </w:tc>
      </w:tr>
    </w:tbl>
    <w:p w:rsidR="00000000" w:rsidDel="00000000" w:rsidP="00000000" w:rsidRDefault="00000000" w:rsidRPr="00000000" w14:paraId="00000436">
      <w:pPr>
        <w:widowControl w:val="1"/>
        <w:spacing w:after="0" w:lineRule="auto"/>
        <w:rPr/>
      </w:pPr>
      <w:r w:rsidDel="00000000" w:rsidR="00000000" w:rsidRPr="00000000">
        <w:rPr>
          <w:rtl w:val="0"/>
        </w:rPr>
      </w:r>
    </w:p>
    <w:p w:rsidR="00000000" w:rsidDel="00000000" w:rsidP="00000000" w:rsidRDefault="00000000" w:rsidRPr="00000000" w14:paraId="0000043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31.1 </w:t>
      </w:r>
      <w:r w:rsidDel="00000000" w:rsidR="00000000" w:rsidRPr="00000000">
        <w:rPr>
          <w:rFonts w:ascii="Arial" w:cs="Arial" w:eastAsia="Arial" w:hAnsi="Arial"/>
          <w:b w:val="1"/>
          <w:bCs w:val="1"/>
          <w:i w:val="0"/>
          <w:iCs w:val="0"/>
          <w:color w:val="0b2341"/>
          <w:sz w:val="22"/>
          <w:szCs w:val="22"/>
          <w:rtl w:val="0"/>
        </w:rPr>
        <w:t xml:space="preserve">Encryption key model</w:t>
      </w:r>
      <w:r w:rsidDel="00000000" w:rsidR="00000000" w:rsidRPr="00000000">
        <w:rPr>
          <w:rtl w:val="0"/>
        </w:rPr>
      </w:r>
    </w:p>
    <w:p w:rsidR="00000000" w:rsidDel="00000000" w:rsidP="00000000" w:rsidRDefault="00000000" w:rsidRPr="00000000" w14:paraId="0000043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Envelope encryption uses approved managed key services; ciphertext stores algorithm/key-version metadata without exposing key material.</w:t>
      </w:r>
      <w:r w:rsidDel="00000000" w:rsidR="00000000" w:rsidRPr="00000000">
        <w:rPr>
          <w:rtl w:val="0"/>
        </w:rPr>
      </w:r>
    </w:p>
    <w:p w:rsidR="00000000" w:rsidDel="00000000" w:rsidP="00000000" w:rsidRDefault="00000000" w:rsidRPr="00000000" w14:paraId="0000043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Tenant- or region-specific key isolation is selected according to contract, residency and threat model. Broad shared keys require explicit approval.</w:t>
      </w:r>
      <w:r w:rsidDel="00000000" w:rsidR="00000000" w:rsidRPr="00000000">
        <w:rPr>
          <w:rtl w:val="0"/>
        </w:rPr>
      </w:r>
    </w:p>
    <w:p w:rsidR="00000000" w:rsidDel="00000000" w:rsidP="00000000" w:rsidRDefault="00000000" w:rsidRPr="00000000" w14:paraId="0000043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Key rotation supports read-old/write-new and tested re-encryption without breaking hashes that are defined over canonical plaintext; hash/key semantics must be documented.</w:t>
      </w:r>
      <w:r w:rsidDel="00000000" w:rsidR="00000000" w:rsidRPr="00000000">
        <w:rPr>
          <w:rtl w:val="0"/>
        </w:rPr>
      </w:r>
    </w:p>
    <w:p w:rsidR="00000000" w:rsidDel="00000000" w:rsidP="00000000" w:rsidRDefault="00000000" w:rsidRPr="00000000" w14:paraId="0000043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Searchable derivatives are separately classified. Tokenization or deterministic encryption may be used only for a necessary indexed field and after leakage analysis.</w:t>
      </w:r>
      <w:r w:rsidDel="00000000" w:rsidR="00000000" w:rsidRPr="00000000">
        <w:rPr>
          <w:rtl w:val="0"/>
        </w:rPr>
      </w:r>
    </w:p>
    <w:p w:rsidR="00000000" w:rsidDel="00000000" w:rsidP="00000000" w:rsidRDefault="00000000" w:rsidRPr="00000000" w14:paraId="0000043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Secrets and authentication tokens are stored in the secrets platform, not Assist tables.</w:t>
      </w:r>
      <w:r w:rsidDel="00000000" w:rsidR="00000000" w:rsidRPr="00000000">
        <w:rPr>
          <w:rtl w:val="0"/>
        </w:rPr>
      </w:r>
    </w:p>
    <w:p w:rsidR="00000000" w:rsidDel="00000000" w:rsidP="00000000" w:rsidRDefault="00000000" w:rsidRPr="00000000" w14:paraId="0000043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31.2 </w:t>
      </w:r>
      <w:r w:rsidDel="00000000" w:rsidR="00000000" w:rsidRPr="00000000">
        <w:rPr>
          <w:rFonts w:ascii="Arial" w:cs="Arial" w:eastAsia="Arial" w:hAnsi="Arial"/>
          <w:b w:val="1"/>
          <w:bCs w:val="1"/>
          <w:i w:val="0"/>
          <w:iCs w:val="0"/>
          <w:color w:val="0b2341"/>
          <w:sz w:val="22"/>
          <w:szCs w:val="22"/>
          <w:rtl w:val="0"/>
        </w:rPr>
        <w:t xml:space="preserve">Masking views</w:t>
      </w:r>
      <w:r w:rsidDel="00000000" w:rsidR="00000000" w:rsidRPr="00000000">
        <w:rPr>
          <w:rtl w:val="0"/>
        </w:rPr>
      </w:r>
    </w:p>
    <w:tbl>
      <w:tblPr>
        <w:tblStyle w:val="Table4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View / audience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3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Default exposure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assist_support_session_v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ID, tenant, state, timestamps, capability/context summary; no message 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assist_support_error_v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Correlation, safe error code, dependency, release refs; no provider prompts/payroll payload.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assist_auditor_evidence_v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Evidence/source metadata, policy/action receipts and integrity refs within approved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assist_product_metrics_v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Aggregated intent/outcome/latency/safety metrics; no content or direct worker identifiers.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assist_privacy_inventory_v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Record counts/classification/retention/hold state by tenant and class; controlled subject-reference resolution.</w:t>
            </w:r>
            <w:r w:rsidDel="00000000" w:rsidR="00000000" w:rsidRPr="00000000">
              <w:rPr>
                <w:rtl w:val="0"/>
              </w:rPr>
            </w:r>
          </w:p>
        </w:tc>
      </w:tr>
    </w:tbl>
    <w:p w:rsidR="00000000" w:rsidDel="00000000" w:rsidP="00000000" w:rsidRDefault="00000000" w:rsidRPr="00000000" w14:paraId="0000044A">
      <w:pPr>
        <w:widowControl w:val="1"/>
        <w:spacing w:after="0" w:lineRule="auto"/>
        <w:rPr/>
      </w:pPr>
      <w:r w:rsidDel="00000000" w:rsidR="00000000" w:rsidRPr="00000000">
        <w:rPr>
          <w:rtl w:val="0"/>
        </w:rPr>
      </w:r>
    </w:p>
    <w:p w:rsidR="00000000" w:rsidDel="00000000" w:rsidP="00000000" w:rsidRDefault="00000000" w:rsidRPr="00000000" w14:paraId="0000044B">
      <w:pPr>
        <w:widowControl w:val="1"/>
        <w:rPr/>
      </w:pPr>
      <w:r w:rsidDel="00000000" w:rsidR="00000000" w:rsidRPr="00000000">
        <w:rPr>
          <w:rtl w:val="0"/>
        </w:rPr>
      </w:r>
    </w:p>
    <w:p w:rsidR="00000000" w:rsidDel="00000000" w:rsidP="00000000" w:rsidRDefault="00000000" w:rsidRPr="00000000" w14:paraId="0000044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32  </w:t>
      </w:r>
      <w:r w:rsidDel="00000000" w:rsidR="00000000" w:rsidRPr="00000000">
        <w:rPr>
          <w:rFonts w:ascii="Arial" w:cs="Arial" w:eastAsia="Arial" w:hAnsi="Arial"/>
          <w:b w:val="1"/>
          <w:bCs w:val="1"/>
          <w:i w:val="0"/>
          <w:iCs w:val="0"/>
          <w:color w:val="0b2341"/>
          <w:sz w:val="36"/>
          <w:szCs w:val="36"/>
          <w:rtl w:val="0"/>
        </w:rPr>
        <w:t xml:space="preserve">Row-Level Security Policies and Database Access Paths</w:t>
      </w:r>
      <w:r w:rsidDel="00000000" w:rsidR="00000000" w:rsidRPr="00000000">
        <w:rPr>
          <w:rtl w:val="0"/>
        </w:rPr>
      </w:r>
    </w:p>
    <w:p w:rsidR="00000000" w:rsidDel="00000000" w:rsidP="00000000" w:rsidRDefault="00000000" w:rsidRPr="00000000" w14:paraId="0000044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32.1 </w:t>
      </w:r>
      <w:r w:rsidDel="00000000" w:rsidR="00000000" w:rsidRPr="00000000">
        <w:rPr>
          <w:rFonts w:ascii="Arial" w:cs="Arial" w:eastAsia="Arial" w:hAnsi="Arial"/>
          <w:b w:val="1"/>
          <w:bCs w:val="1"/>
          <w:i w:val="0"/>
          <w:iCs w:val="0"/>
          <w:color w:val="0b2341"/>
          <w:sz w:val="22"/>
          <w:szCs w:val="22"/>
          <w:rtl w:val="0"/>
        </w:rPr>
        <w:t xml:space="preserve">Illustrative RLS contract</w:t>
      </w:r>
      <w:r w:rsidDel="00000000" w:rsidR="00000000" w:rsidRPr="00000000">
        <w:rPr>
          <w:rtl w:val="0"/>
        </w:rPr>
      </w:r>
    </w:p>
    <w:tbl>
      <w:tblPr>
        <w:tblStyle w:val="Table47"/>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4E">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policy shape — exact functions require security review</w:t>
            </w:r>
            <w:r w:rsidDel="00000000" w:rsidR="00000000" w:rsidRPr="00000000">
              <w:rPr>
                <w:rtl w:val="0"/>
              </w:rPr>
            </w:r>
          </w:p>
          <w:p w:rsidR="00000000" w:rsidDel="00000000" w:rsidP="00000000" w:rsidRDefault="00000000" w:rsidRPr="00000000" w14:paraId="0000044F">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ALTER TABLE assist_core.assist_session ENABLE ROW LEVEL SECURITY;</w:t>
              <w:br w:type="textWrapping"/>
              <w:t xml:space="preserve">ALTER TABLE assist_core.assist_session FORCE ROW LEVEL SECURITY;</w:t>
              <w:br w:type="textWrapping"/>
              <w:br w:type="textWrapping"/>
              <w:t xml:space="preserve">CREATE POLICY assist_session_tenant_read</w:t>
              <w:br w:type="textWrapping"/>
              <w:t xml:space="preserve">ON assist_core.assist_session</w:t>
              <w:br w:type="textWrapping"/>
              <w:t xml:space="preserve">FOR SELECT</w:t>
              <w:br w:type="textWrapping"/>
              <w:t xml:space="preserve">USING (</w:t>
              <w:br w:type="textWrapping"/>
              <w:t xml:space="preserve">  tenant_id = app_context_tenant_id()</w:t>
              <w:br w:type="textWrapping"/>
              <w:t xml:space="preserve">  AND assist_can_read_session(session_id, owner_user_id)</w:t>
              <w:br w:type="textWrapping"/>
              <w:t xml:space="preserve">);</w:t>
              <w:br w:type="textWrapping"/>
              <w:br w:type="textWrapping"/>
              <w:t xml:space="preserve">CREATE POLICY assist_session_tenant_write</w:t>
              <w:br w:type="textWrapping"/>
              <w:t xml:space="preserve">ON assist_core.assist_session</w:t>
              <w:br w:type="textWrapping"/>
              <w:t xml:space="preserve">FOR UPDATE</w:t>
              <w:br w:type="textWrapping"/>
              <w:t xml:space="preserve">USING (tenant_id = app_context_tenant_id())</w:t>
              <w:br w:type="textWrapping"/>
              <w:t xml:space="preserve">WITH CHECK (tenant_id = app_context_tenant_id());</w:t>
              <w:br w:type="textWrapping"/>
              <w:br w:type="textWrapping"/>
              <w:t xml:space="preserve">-- app_context_* values are set only by trusted service middleware</w:t>
              <w:br w:type="textWrapping"/>
              <w:t xml:space="preserve">-- inside a transaction and cannot be supplied as authoritative client fields.</w:t>
            </w:r>
            <w:r w:rsidDel="00000000" w:rsidR="00000000" w:rsidRPr="00000000">
              <w:rPr>
                <w:rtl w:val="0"/>
              </w:rPr>
            </w:r>
          </w:p>
        </w:tc>
      </w:tr>
    </w:tbl>
    <w:p w:rsidR="00000000" w:rsidDel="00000000" w:rsidP="00000000" w:rsidRDefault="00000000" w:rsidRPr="00000000" w14:paraId="00000450">
      <w:pPr>
        <w:widowControl w:val="1"/>
        <w:spacing w:after="0" w:lineRule="auto"/>
        <w:rPr/>
      </w:pPr>
      <w:r w:rsidDel="00000000" w:rsidR="00000000" w:rsidRPr="00000000">
        <w:rPr>
          <w:rtl w:val="0"/>
        </w:rPr>
      </w:r>
    </w:p>
    <w:p w:rsidR="00000000" w:rsidDel="00000000" w:rsidP="00000000" w:rsidRDefault="00000000" w:rsidRPr="00000000" w14:paraId="0000045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32.2 </w:t>
      </w:r>
      <w:r w:rsidDel="00000000" w:rsidR="00000000" w:rsidRPr="00000000">
        <w:rPr>
          <w:rFonts w:ascii="Arial" w:cs="Arial" w:eastAsia="Arial" w:hAnsi="Arial"/>
          <w:b w:val="1"/>
          <w:bCs w:val="1"/>
          <w:i w:val="0"/>
          <w:iCs w:val="0"/>
          <w:color w:val="0b2341"/>
          <w:sz w:val="22"/>
          <w:szCs w:val="22"/>
          <w:rtl w:val="0"/>
        </w:rPr>
        <w:t xml:space="preserve">Access-path requirements</w:t>
      </w:r>
      <w:r w:rsidDel="00000000" w:rsidR="00000000" w:rsidRPr="00000000">
        <w:rPr>
          <w:rtl w:val="0"/>
        </w:rPr>
      </w:r>
    </w:p>
    <w:tbl>
      <w:tblPr>
        <w:tblStyle w:val="Table48"/>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 API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FRS-CTX/PRV; API 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All runtime database access SHALL use service identities with least privilege and transaction-bound trusted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Role and connection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FRS-CTX-*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Support/auditor access SHALL use approved views/functions and active delegated-purpose grants.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Expired/no-purpose denial.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FRS-PRV-*</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Base tables containing restricted content SHALL NOT be directly accessible to analytics, support or BI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Grant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API non-enumeration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Database errors SHALL be mapped to safe API results without leaking tenant/object existence or constraint details.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Error-path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Audit integrity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Security-definer functions SHALL be minimal, search_path-pinned, owned by non-login roles and reviewed for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Static/security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DATA-SEC-006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 exfiltration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Ad hoc production export SHALL require approved, audited, encrypted export workflow with expiry and recipient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Export drill.</w:t>
            </w:r>
            <w:r w:rsidDel="00000000" w:rsidR="00000000" w:rsidRPr="00000000">
              <w:rPr>
                <w:rtl w:val="0"/>
              </w:rPr>
            </w:r>
          </w:p>
        </w:tc>
      </w:tr>
    </w:tbl>
    <w:p w:rsidR="00000000" w:rsidDel="00000000" w:rsidP="00000000" w:rsidRDefault="00000000" w:rsidRPr="00000000" w14:paraId="00000475">
      <w:pPr>
        <w:widowControl w:val="1"/>
        <w:spacing w:after="0" w:lineRule="auto"/>
        <w:rPr/>
      </w:pPr>
      <w:r w:rsidDel="00000000" w:rsidR="00000000" w:rsidRPr="00000000">
        <w:rPr>
          <w:rtl w:val="0"/>
        </w:rPr>
      </w:r>
    </w:p>
    <w:p w:rsidR="00000000" w:rsidDel="00000000" w:rsidP="00000000" w:rsidRDefault="00000000" w:rsidRPr="00000000" w14:paraId="00000476">
      <w:pPr>
        <w:widowControl w:val="1"/>
        <w:rPr/>
      </w:pPr>
      <w:r w:rsidDel="00000000" w:rsidR="00000000" w:rsidRPr="00000000">
        <w:rPr>
          <w:rtl w:val="0"/>
        </w:rPr>
      </w:r>
    </w:p>
    <w:p w:rsidR="00000000" w:rsidDel="00000000" w:rsidP="00000000" w:rsidRDefault="00000000" w:rsidRPr="00000000" w14:paraId="0000047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33  </w:t>
      </w:r>
      <w:r w:rsidDel="00000000" w:rsidR="00000000" w:rsidRPr="00000000">
        <w:rPr>
          <w:rFonts w:ascii="Arial" w:cs="Arial" w:eastAsia="Arial" w:hAnsi="Arial"/>
          <w:b w:val="1"/>
          <w:bCs w:val="1"/>
          <w:i w:val="0"/>
          <w:iCs w:val="0"/>
          <w:color w:val="0b2341"/>
          <w:sz w:val="36"/>
          <w:szCs w:val="36"/>
          <w:rtl w:val="0"/>
        </w:rPr>
        <w:t xml:space="preserve">Lifecycle, Retention and Disposition Matrix</w:t>
      </w:r>
      <w:r w:rsidDel="00000000" w:rsidR="00000000" w:rsidRPr="00000000">
        <w:rPr>
          <w:rtl w:val="0"/>
        </w:rPr>
      </w:r>
    </w:p>
    <w:tbl>
      <w:tblPr>
        <w:tblStyle w:val="Table49"/>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Record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Creation trigger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Mutable until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7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Disposition dependency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Session/message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Accepted user interaction.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Session metadata mutable; accepted message content immutable.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R1 policy; material evidence/action links; legal 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Response/revision/block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Validated response generation.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Logical response state until terminal; revisions/blocks immutable after acceptance.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R1/R2; incident/legal 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Evidence/source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Accepted evidence or inspected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Evidence set immutable; source current projection may update separately.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Related payroll/control retention, license and 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Model/tool/policy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Orchestration 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State until terminal; execution record immutable thereafter.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R2/R3 and incident needs.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User/system prepares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Until accepted/canceled/expired; revisions immutable.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R1; downstream action/handoff link.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Action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Authoritative tool 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Never mutable; correction by compensating/new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R2 aligned with action/payroll record.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Case/task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Sync projection mutable; creation evidence immutable.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R2 and destination-system retention.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Audit/safety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Material event/control trigger.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Append-only.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R3 and legal/security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Knowledge source/version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 governance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Source identity/status projection mutable; published version immutable.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R4 license/effective/review/hold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Embedding/index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Approved derivative 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Immutable build; superseded by new 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R4; source withdrawal/deletion and rebuild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Approved dataset/run.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Run state until terminal; released results immutable.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R4 release/assurance retention.</w:t>
            </w:r>
            <w:r w:rsidDel="00000000" w:rsidR="00000000" w:rsidRPr="00000000">
              <w:rPr>
                <w:rtl w:val="0"/>
              </w:rPr>
            </w:r>
          </w:p>
        </w:tc>
      </w:tr>
    </w:tbl>
    <w:p w:rsidR="00000000" w:rsidDel="00000000" w:rsidP="00000000" w:rsidRDefault="00000000" w:rsidRPr="00000000" w14:paraId="000004A8">
      <w:pPr>
        <w:widowControl w:val="1"/>
        <w:spacing w:after="0" w:lineRule="auto"/>
        <w:rPr/>
      </w:pPr>
      <w:r w:rsidDel="00000000" w:rsidR="00000000" w:rsidRPr="00000000">
        <w:rPr>
          <w:rtl w:val="0"/>
        </w:rPr>
      </w:r>
    </w:p>
    <w:p w:rsidR="00000000" w:rsidDel="00000000" w:rsidP="00000000" w:rsidRDefault="00000000" w:rsidRPr="00000000" w14:paraId="000004A9">
      <w:pPr>
        <w:widowControl w:val="1"/>
        <w:rPr/>
      </w:pPr>
      <w:r w:rsidDel="00000000" w:rsidR="00000000" w:rsidRPr="00000000">
        <w:rPr>
          <w:rtl w:val="0"/>
        </w:rPr>
      </w:r>
    </w:p>
    <w:p w:rsidR="00000000" w:rsidDel="00000000" w:rsidP="00000000" w:rsidRDefault="00000000" w:rsidRPr="00000000" w14:paraId="000004AA">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34  </w:t>
      </w:r>
      <w:r w:rsidDel="00000000" w:rsidR="00000000" w:rsidRPr="00000000">
        <w:rPr>
          <w:rFonts w:ascii="Arial" w:cs="Arial" w:eastAsia="Arial" w:hAnsi="Arial"/>
          <w:b w:val="1"/>
          <w:bCs w:val="1"/>
          <w:i w:val="0"/>
          <w:iCs w:val="0"/>
          <w:color w:val="0b2341"/>
          <w:sz w:val="36"/>
          <w:szCs w:val="36"/>
          <w:rtl w:val="0"/>
        </w:rPr>
        <w:t xml:space="preserve">Schema Migration, Backfill and Change-Control Specification</w:t>
      </w:r>
      <w:r w:rsidDel="00000000" w:rsidR="00000000" w:rsidRPr="00000000">
        <w:rPr>
          <w:rtl w:val="0"/>
        </w:rPr>
      </w:r>
    </w:p>
    <w:p w:rsidR="00000000" w:rsidDel="00000000" w:rsidP="00000000" w:rsidRDefault="00000000" w:rsidRPr="00000000" w14:paraId="000004AB">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34.1 </w:t>
      </w:r>
      <w:r w:rsidDel="00000000" w:rsidR="00000000" w:rsidRPr="00000000">
        <w:rPr>
          <w:rFonts w:ascii="Arial" w:cs="Arial" w:eastAsia="Arial" w:hAnsi="Arial"/>
          <w:b w:val="1"/>
          <w:bCs w:val="1"/>
          <w:i w:val="0"/>
          <w:iCs w:val="0"/>
          <w:color w:val="0b2341"/>
          <w:sz w:val="22"/>
          <w:szCs w:val="22"/>
          <w:rtl w:val="0"/>
        </w:rPr>
        <w:t xml:space="preserve">Migration principles</w:t>
      </w:r>
      <w:r w:rsidDel="00000000" w:rsidR="00000000" w:rsidRPr="00000000">
        <w:rPr>
          <w:rtl w:val="0"/>
        </w:rPr>
      </w:r>
    </w:p>
    <w:p w:rsidR="00000000" w:rsidDel="00000000" w:rsidP="00000000" w:rsidRDefault="00000000" w:rsidRPr="00000000" w14:paraId="000004A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Every schema change is represented by an immutable, ordered, checksum-verified migration in source control.</w:t>
      </w:r>
      <w:r w:rsidDel="00000000" w:rsidR="00000000" w:rsidRPr="00000000">
        <w:rPr>
          <w:rtl w:val="0"/>
        </w:rPr>
      </w:r>
    </w:p>
    <w:p w:rsidR="00000000" w:rsidDel="00000000" w:rsidP="00000000" w:rsidRDefault="00000000" w:rsidRPr="00000000" w14:paraId="000004A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Production changes use expand → dual-compatible deploy → backfill/verify → switch reads/writes → contract/remove sequencing.</w:t>
      </w:r>
      <w:r w:rsidDel="00000000" w:rsidR="00000000" w:rsidRPr="00000000">
        <w:rPr>
          <w:rtl w:val="0"/>
        </w:rPr>
      </w:r>
    </w:p>
    <w:p w:rsidR="00000000" w:rsidDel="00000000" w:rsidP="00000000" w:rsidRDefault="00000000" w:rsidRPr="00000000" w14:paraId="000004A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Destructive changes require evidence that no supported release, job, replay, backup-restore or retention workflow depends on the old shape.</w:t>
      </w:r>
      <w:r w:rsidDel="00000000" w:rsidR="00000000" w:rsidRPr="00000000">
        <w:rPr>
          <w:rtl w:val="0"/>
        </w:rPr>
      </w:r>
    </w:p>
    <w:p w:rsidR="00000000" w:rsidDel="00000000" w:rsidP="00000000" w:rsidRDefault="00000000" w:rsidRPr="00000000" w14:paraId="000004A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Large backfills are resumable, tenant/partition bounded, rate limited, observable, idempotent and reconciliation-verified.</w:t>
      </w:r>
      <w:r w:rsidDel="00000000" w:rsidR="00000000" w:rsidRPr="00000000">
        <w:rPr>
          <w:rtl w:val="0"/>
        </w:rPr>
      </w:r>
    </w:p>
    <w:p w:rsidR="00000000" w:rsidDel="00000000" w:rsidP="00000000" w:rsidRDefault="00000000" w:rsidRPr="00000000" w14:paraId="000004B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DDL lock duration and transaction size have explicit budgets; migrations that exceed them require a tested online strategy.</w:t>
      </w:r>
      <w:r w:rsidDel="00000000" w:rsidR="00000000" w:rsidRPr="00000000">
        <w:rPr>
          <w:rtl w:val="0"/>
        </w:rPr>
      </w:r>
    </w:p>
    <w:p w:rsidR="00000000" w:rsidDel="00000000" w:rsidP="00000000" w:rsidRDefault="00000000" w:rsidRPr="00000000" w14:paraId="000004B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Migration roles are separate from runtime roles; no manual untracked production DDL.</w:t>
      </w:r>
      <w:r w:rsidDel="00000000" w:rsidR="00000000" w:rsidRPr="00000000">
        <w:rPr>
          <w:rtl w:val="0"/>
        </w:rPr>
      </w:r>
    </w:p>
    <w:p w:rsidR="00000000" w:rsidDel="00000000" w:rsidP="00000000" w:rsidRDefault="00000000" w:rsidRPr="00000000" w14:paraId="000004B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7. </w:t>
      </w:r>
      <w:r w:rsidDel="00000000" w:rsidR="00000000" w:rsidRPr="00000000">
        <w:rPr>
          <w:rFonts w:ascii="Arial" w:cs="Arial" w:eastAsia="Arial" w:hAnsi="Arial"/>
          <w:b w:val="0"/>
          <w:bCs w:val="0"/>
          <w:i w:val="0"/>
          <w:iCs w:val="0"/>
          <w:color w:val="15243a"/>
          <w:sz w:val="17"/>
          <w:szCs w:val="17"/>
          <w:rtl w:val="0"/>
        </w:rPr>
        <w:t xml:space="preserve">Schema drift is detected continuously between declared schema, migration history and each environment.</w:t>
      </w:r>
      <w:r w:rsidDel="00000000" w:rsidR="00000000" w:rsidRPr="00000000">
        <w:rPr>
          <w:rtl w:val="0"/>
        </w:rPr>
      </w:r>
    </w:p>
    <w:p w:rsidR="00000000" w:rsidDel="00000000" w:rsidP="00000000" w:rsidRDefault="00000000" w:rsidRPr="00000000" w14:paraId="000004B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8. </w:t>
      </w:r>
      <w:r w:rsidDel="00000000" w:rsidR="00000000" w:rsidRPr="00000000">
        <w:rPr>
          <w:rFonts w:ascii="Arial" w:cs="Arial" w:eastAsia="Arial" w:hAnsi="Arial"/>
          <w:b w:val="0"/>
          <w:bCs w:val="0"/>
          <w:i w:val="0"/>
          <w:iCs w:val="0"/>
          <w:color w:val="15243a"/>
          <w:sz w:val="17"/>
          <w:szCs w:val="17"/>
          <w:rtl w:val="0"/>
        </w:rPr>
        <w:t xml:space="preserve">Rollback is not assumed possible for every data change. Each migration declares rollback, roll-forward and data-recovery strategy.</w:t>
      </w:r>
      <w:r w:rsidDel="00000000" w:rsidR="00000000" w:rsidRPr="00000000">
        <w:rPr>
          <w:rtl w:val="0"/>
        </w:rPr>
      </w:r>
    </w:p>
    <w:p w:rsidR="00000000" w:rsidDel="00000000" w:rsidP="00000000" w:rsidRDefault="00000000" w:rsidRPr="00000000" w14:paraId="000004B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34.2 </w:t>
      </w:r>
      <w:r w:rsidDel="00000000" w:rsidR="00000000" w:rsidRPr="00000000">
        <w:rPr>
          <w:rFonts w:ascii="Arial" w:cs="Arial" w:eastAsia="Arial" w:hAnsi="Arial"/>
          <w:b w:val="1"/>
          <w:bCs w:val="1"/>
          <w:i w:val="0"/>
          <w:iCs w:val="0"/>
          <w:color w:val="0b2341"/>
          <w:sz w:val="22"/>
          <w:szCs w:val="22"/>
          <w:rtl w:val="0"/>
        </w:rPr>
        <w:t xml:space="preserve">Migration manifest</w:t>
      </w:r>
      <w:r w:rsidDel="00000000" w:rsidR="00000000" w:rsidRPr="00000000">
        <w:rPr>
          <w:rtl w:val="0"/>
        </w:rPr>
      </w:r>
    </w:p>
    <w:tbl>
      <w:tblPr>
        <w:tblStyle w:val="Table5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B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migration_id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Monotonic repository sequence plus stable UUID/checksum.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change_type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ADDITIVE; DATA_BACKFILL; CONSTRAINT_ENFORCEMENT; INDEX; PARTITION; DEPRECATION; DESTRUCTIVE.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affected schemas/tables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objects, owners and API/FRS traces.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compatibility window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Old/new application versions and ordering constraints.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lock/volume estimate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Expected rows, bytes, lock type/duration and replication impact.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backfill plan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Batch key, rate, restart token, validation query and completion criteria.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rollback/roll-forward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Commands, limitations and decision threshold.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privacy/retention impact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Classification, encryption, hold, purge and backup effects.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approval/evidence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architect, service owner, DBA/SRE, security/privacy and QA as required.</w:t>
            </w:r>
            <w:r w:rsidDel="00000000" w:rsidR="00000000" w:rsidRPr="00000000">
              <w:rPr>
                <w:rtl w:val="0"/>
              </w:rPr>
            </w:r>
          </w:p>
        </w:tc>
      </w:tr>
    </w:tbl>
    <w:p w:rsidR="00000000" w:rsidDel="00000000" w:rsidP="00000000" w:rsidRDefault="00000000" w:rsidRPr="00000000" w14:paraId="000004C9">
      <w:pPr>
        <w:widowControl w:val="1"/>
        <w:spacing w:after="0" w:lineRule="auto"/>
        <w:rPr/>
      </w:pPr>
      <w:r w:rsidDel="00000000" w:rsidR="00000000" w:rsidRPr="00000000">
        <w:rPr>
          <w:rtl w:val="0"/>
        </w:rPr>
      </w:r>
    </w:p>
    <w:p w:rsidR="00000000" w:rsidDel="00000000" w:rsidP="00000000" w:rsidRDefault="00000000" w:rsidRPr="00000000" w14:paraId="000004CA">
      <w:pPr>
        <w:widowControl w:val="1"/>
        <w:rPr/>
      </w:pPr>
      <w:r w:rsidDel="00000000" w:rsidR="00000000" w:rsidRPr="00000000">
        <w:rPr>
          <w:rtl w:val="0"/>
        </w:rPr>
      </w:r>
    </w:p>
    <w:p w:rsidR="00000000" w:rsidDel="00000000" w:rsidP="00000000" w:rsidRDefault="00000000" w:rsidRPr="00000000" w14:paraId="000004CB">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35  </w:t>
      </w:r>
      <w:r w:rsidDel="00000000" w:rsidR="00000000" w:rsidRPr="00000000">
        <w:rPr>
          <w:rFonts w:ascii="Arial" w:cs="Arial" w:eastAsia="Arial" w:hAnsi="Arial"/>
          <w:b w:val="1"/>
          <w:bCs w:val="1"/>
          <w:i w:val="0"/>
          <w:iCs w:val="0"/>
          <w:color w:val="0b2341"/>
          <w:sz w:val="36"/>
          <w:szCs w:val="36"/>
          <w:rtl w:val="0"/>
        </w:rPr>
        <w:t xml:space="preserve">Backup, Restore, Point-in-Time Recovery and Disaster Recovery</w:t>
      </w:r>
      <w:r w:rsidDel="00000000" w:rsidR="00000000" w:rsidRPr="00000000">
        <w:rPr>
          <w:rtl w:val="0"/>
        </w:rPr>
      </w:r>
    </w:p>
    <w:tbl>
      <w:tblPr>
        <w:tblStyle w:val="Table5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design /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Encrypted automated full/incremental or managed equivalent; region/residency aligned; access separated from runtime.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PITR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Continuous transaction-log/WAL protection or equivalent with tested target recovery points.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Restore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Scheduled automated restore into isolated environment; schema, RLS, encryption, audit-chain, row counts and application smoke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RPO/RTO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Final targets set in architecture/SLO document; data model supports replay/reconciliation from outbox, external receipts and source versions.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Cross-region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approved tenancy/residency profiles; failover design cannot merge tenant scopes or use stale policy/key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 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Mapped to record/policy/legal hold; expired data is removed from backups through documented expiry/crypto-erasure where required and feasible.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Restore 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Privileged dual-control, incident/change record, least data scope, audited access and post-restore destruction.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Integrity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 checksum, restore verification, audit anchor verification and source/index rebuild proof.</w:t>
            </w:r>
            <w:r w:rsidDel="00000000" w:rsidR="00000000" w:rsidRPr="00000000">
              <w:rPr>
                <w:rtl w:val="0"/>
              </w:rPr>
            </w:r>
          </w:p>
        </w:tc>
      </w:tr>
    </w:tbl>
    <w:p w:rsidR="00000000" w:rsidDel="00000000" w:rsidP="00000000" w:rsidRDefault="00000000" w:rsidRPr="00000000" w14:paraId="000004DE">
      <w:pPr>
        <w:widowControl w:val="1"/>
        <w:spacing w:after="0" w:lineRule="auto"/>
        <w:rPr/>
      </w:pPr>
      <w:r w:rsidDel="00000000" w:rsidR="00000000" w:rsidRPr="00000000">
        <w:rPr>
          <w:rtl w:val="0"/>
        </w:rPr>
      </w:r>
    </w:p>
    <w:p w:rsidR="00000000" w:rsidDel="00000000" w:rsidP="00000000" w:rsidRDefault="00000000" w:rsidRPr="00000000" w14:paraId="000004D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35.1 </w:t>
      </w:r>
      <w:r w:rsidDel="00000000" w:rsidR="00000000" w:rsidRPr="00000000">
        <w:rPr>
          <w:rFonts w:ascii="Arial" w:cs="Arial" w:eastAsia="Arial" w:hAnsi="Arial"/>
          <w:b w:val="1"/>
          <w:bCs w:val="1"/>
          <w:i w:val="0"/>
          <w:iCs w:val="0"/>
          <w:color w:val="0b2341"/>
          <w:sz w:val="22"/>
          <w:szCs w:val="22"/>
          <w:rtl w:val="0"/>
        </w:rPr>
        <w:t xml:space="preserve">Recovery order</w:t>
      </w:r>
      <w:r w:rsidDel="00000000" w:rsidR="00000000" w:rsidRPr="00000000">
        <w:rPr>
          <w:rtl w:val="0"/>
        </w:rPr>
      </w:r>
    </w:p>
    <w:p w:rsidR="00000000" w:rsidDel="00000000" w:rsidP="00000000" w:rsidRDefault="00000000" w:rsidRPr="00000000" w14:paraId="000004E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Restore tenant/identity-policy dependencies or safe read-only fallback context.</w:t>
      </w:r>
      <w:r w:rsidDel="00000000" w:rsidR="00000000" w:rsidRPr="00000000">
        <w:rPr>
          <w:rtl w:val="0"/>
        </w:rPr>
      </w:r>
    </w:p>
    <w:p w:rsidR="00000000" w:rsidDel="00000000" w:rsidP="00000000" w:rsidRDefault="00000000" w:rsidRPr="00000000" w14:paraId="000004E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Restore Assist OLTP schemas and encryption/key access.</w:t>
      </w:r>
      <w:r w:rsidDel="00000000" w:rsidR="00000000" w:rsidRPr="00000000">
        <w:rPr>
          <w:rtl w:val="0"/>
        </w:rPr>
      </w:r>
    </w:p>
    <w:p w:rsidR="00000000" w:rsidDel="00000000" w:rsidP="00000000" w:rsidRDefault="00000000" w:rsidRPr="00000000" w14:paraId="000004E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Verify migration history, RLS/FORCE RLS, grants and integrity anchors.</w:t>
      </w:r>
      <w:r w:rsidDel="00000000" w:rsidR="00000000" w:rsidRPr="00000000">
        <w:rPr>
          <w:rtl w:val="0"/>
        </w:rPr>
      </w:r>
    </w:p>
    <w:p w:rsidR="00000000" w:rsidDel="00000000" w:rsidP="00000000" w:rsidRDefault="00000000" w:rsidRPr="00000000" w14:paraId="000004E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Reconcile outbox/inbox, jobs, action receipts and external case/payroll references.</w:t>
      </w:r>
      <w:r w:rsidDel="00000000" w:rsidR="00000000" w:rsidRPr="00000000">
        <w:rPr>
          <w:rtl w:val="0"/>
        </w:rPr>
      </w:r>
    </w:p>
    <w:p w:rsidR="00000000" w:rsidDel="00000000" w:rsidP="00000000" w:rsidRDefault="00000000" w:rsidRPr="00000000" w14:paraId="000004E4">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Rebuild derived knowledge/search/vector indexes from eligible source versions.</w:t>
      </w:r>
      <w:r w:rsidDel="00000000" w:rsidR="00000000" w:rsidRPr="00000000">
        <w:rPr>
          <w:rtl w:val="0"/>
        </w:rPr>
      </w:r>
    </w:p>
    <w:p w:rsidR="00000000" w:rsidDel="00000000" w:rsidP="00000000" w:rsidRDefault="00000000" w:rsidRPr="00000000" w14:paraId="000004E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Run tenant-isolation, evidence, action-safety and critical user-journey smoke tests before write enablement.</w:t>
      </w:r>
      <w:r w:rsidDel="00000000" w:rsidR="00000000" w:rsidRPr="00000000">
        <w:rPr>
          <w:rtl w:val="0"/>
        </w:rPr>
      </w:r>
    </w:p>
    <w:p w:rsidR="00000000" w:rsidDel="00000000" w:rsidP="00000000" w:rsidRDefault="00000000" w:rsidRPr="00000000" w14:paraId="000004E6">
      <w:pPr>
        <w:widowControl w:val="1"/>
        <w:rPr/>
      </w:pPr>
      <w:r w:rsidDel="00000000" w:rsidR="00000000" w:rsidRPr="00000000">
        <w:rPr>
          <w:rtl w:val="0"/>
        </w:rPr>
      </w:r>
    </w:p>
    <w:p w:rsidR="00000000" w:rsidDel="00000000" w:rsidP="00000000" w:rsidRDefault="00000000" w:rsidRPr="00000000" w14:paraId="000004E7">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36  </w:t>
      </w:r>
      <w:r w:rsidDel="00000000" w:rsidR="00000000" w:rsidRPr="00000000">
        <w:rPr>
          <w:rFonts w:ascii="Arial" w:cs="Arial" w:eastAsia="Arial" w:hAnsi="Arial"/>
          <w:b w:val="1"/>
          <w:bCs w:val="1"/>
          <w:i w:val="0"/>
          <w:iCs w:val="0"/>
          <w:color w:val="0b2341"/>
          <w:sz w:val="36"/>
          <w:szCs w:val="36"/>
          <w:rtl w:val="0"/>
        </w:rPr>
        <w:t xml:space="preserve">Performance, Capacity and Database Service-Level Requirements</w:t>
      </w:r>
      <w:r w:rsidDel="00000000" w:rsidR="00000000" w:rsidRPr="00000000">
        <w:rPr>
          <w:rtl w:val="0"/>
        </w:rPr>
      </w:r>
    </w:p>
    <w:tbl>
      <w:tblPr>
        <w:tblStyle w:val="Table5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Workload / SLI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engineering objective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Measurement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session/message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database time ≤ 80 ms under launch 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Server-side query/transaction timing excluding model/tool dependencies.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Load recent session 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100 ms for first page with authorized metadata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Tenant/user-scoped query plan and cache cold/warm results.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Load conversation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120 ms for bounded message/response block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unbounded transcript query.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Persist accepted response/evidence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150 ms for normal evidence cardinality.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Atomic required links/outbox; content encryption included where application-side.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 confirmation/receipt persistence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100 ms database contribution; zero duplicate committed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Concurrency/idempotency stress.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Outbox publication lag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5 s; alert on age/backlog thresholds.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Commit-to-publish and reconciliation.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 candidate scan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Completes within scheduled window without material interactive degradation.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Batch/partition query plans and lock waits.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 append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p95 ≤ 50 ms or approved asynchronous transaction-coupled pattern without evidence loss.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Load and integrity-chain 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retrieval metadata filter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Meets retrieval SLO at approved source/index volume and tenant/jurisdiction selectivity.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Recall/latency benchmark; filtered vector/lexical plans.</w:t>
            </w:r>
            <w:r w:rsidDel="00000000" w:rsidR="00000000" w:rsidRPr="00000000">
              <w:rPr>
                <w:rtl w:val="0"/>
              </w:rPr>
            </w:r>
          </w:p>
        </w:tc>
      </w:tr>
    </w:tbl>
    <w:p w:rsidR="00000000" w:rsidDel="00000000" w:rsidP="00000000" w:rsidRDefault="00000000" w:rsidRPr="00000000" w14:paraId="00000506">
      <w:pPr>
        <w:widowControl w:val="1"/>
        <w:spacing w:after="0" w:lineRule="auto"/>
        <w:rPr/>
      </w:pPr>
      <w:r w:rsidDel="00000000" w:rsidR="00000000" w:rsidRPr="00000000">
        <w:rPr>
          <w:rtl w:val="0"/>
        </w:rPr>
      </w:r>
    </w:p>
    <w:p w:rsidR="00000000" w:rsidDel="00000000" w:rsidP="00000000" w:rsidRDefault="00000000" w:rsidRPr="00000000" w14:paraId="0000050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36.1 </w:t>
      </w:r>
      <w:r w:rsidDel="00000000" w:rsidR="00000000" w:rsidRPr="00000000">
        <w:rPr>
          <w:rFonts w:ascii="Arial" w:cs="Arial" w:eastAsia="Arial" w:hAnsi="Arial"/>
          <w:b w:val="1"/>
          <w:bCs w:val="1"/>
          <w:i w:val="0"/>
          <w:iCs w:val="0"/>
          <w:color w:val="0b2341"/>
          <w:sz w:val="22"/>
          <w:szCs w:val="22"/>
          <w:rtl w:val="0"/>
        </w:rPr>
        <w:t xml:space="preserve">Capacity model dimensions</w:t>
      </w:r>
      <w:r w:rsidDel="00000000" w:rsidR="00000000" w:rsidRPr="00000000">
        <w:rPr>
          <w:rtl w:val="0"/>
        </w:rPr>
      </w:r>
    </w:p>
    <w:p w:rsidR="00000000" w:rsidDel="00000000" w:rsidP="00000000" w:rsidRDefault="00000000" w:rsidRPr="00000000" w14:paraId="0000050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Tenants, active users, sessions/user, messages/session, response blocks, evidence items, sources/chunks/embeddings, actions/handoffs, audit events and retention periods.</w:t>
      </w:r>
      <w:r w:rsidDel="00000000" w:rsidR="00000000" w:rsidRPr="00000000">
        <w:rPr>
          <w:rtl w:val="0"/>
        </w:rPr>
      </w:r>
    </w:p>
    <w:p w:rsidR="00000000" w:rsidDel="00000000" w:rsidP="00000000" w:rsidRDefault="00000000" w:rsidRPr="00000000" w14:paraId="0000050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Peak payroll-cycle concurrency, period-end spikes, bulk knowledge rebuilds, migration/backfill and incident-read workloads.</w:t>
      </w:r>
      <w:r w:rsidDel="00000000" w:rsidR="00000000" w:rsidRPr="00000000">
        <w:rPr>
          <w:rtl w:val="0"/>
        </w:rPr>
      </w:r>
    </w:p>
    <w:p w:rsidR="00000000" w:rsidDel="00000000" w:rsidP="00000000" w:rsidRDefault="00000000" w:rsidRPr="00000000" w14:paraId="0000050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Storage growth by data class, encryption overhead, indexes, replicas, backups and analytics projections.</w:t>
      </w:r>
      <w:r w:rsidDel="00000000" w:rsidR="00000000" w:rsidRPr="00000000">
        <w:rPr>
          <w:rtl w:val="0"/>
        </w:rPr>
      </w:r>
    </w:p>
    <w:p w:rsidR="00000000" w:rsidDel="00000000" w:rsidP="00000000" w:rsidRDefault="00000000" w:rsidRPr="00000000" w14:paraId="0000050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Cost guardrails by tenant/capability and automatic prevention of unbounded conversation, evidence or tool-step growth.</w:t>
      </w:r>
      <w:r w:rsidDel="00000000" w:rsidR="00000000" w:rsidRPr="00000000">
        <w:rPr>
          <w:rtl w:val="0"/>
        </w:rPr>
      </w:r>
    </w:p>
    <w:p w:rsidR="00000000" w:rsidDel="00000000" w:rsidP="00000000" w:rsidRDefault="00000000" w:rsidRPr="00000000" w14:paraId="0000050C">
      <w:pPr>
        <w:widowControl w:val="1"/>
        <w:rPr/>
      </w:pPr>
      <w:r w:rsidDel="00000000" w:rsidR="00000000" w:rsidRPr="00000000">
        <w:rPr>
          <w:rtl w:val="0"/>
        </w:rPr>
      </w:r>
    </w:p>
    <w:p w:rsidR="00000000" w:rsidDel="00000000" w:rsidP="00000000" w:rsidRDefault="00000000" w:rsidRPr="00000000" w14:paraId="0000050D">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37  </w:t>
      </w:r>
      <w:r w:rsidDel="00000000" w:rsidR="00000000" w:rsidRPr="00000000">
        <w:rPr>
          <w:rFonts w:ascii="Arial" w:cs="Arial" w:eastAsia="Arial" w:hAnsi="Arial"/>
          <w:b w:val="1"/>
          <w:bCs w:val="1"/>
          <w:i w:val="0"/>
          <w:iCs w:val="0"/>
          <w:color w:val="0b2341"/>
          <w:sz w:val="36"/>
          <w:szCs w:val="36"/>
          <w:rtl w:val="0"/>
        </w:rPr>
        <w:t xml:space="preserve">Data Quality, Reconciliation and Operational Controls</w:t>
      </w:r>
      <w:r w:rsidDel="00000000" w:rsidR="00000000" w:rsidRPr="00000000">
        <w:rPr>
          <w:rtl w:val="0"/>
        </w:rPr>
      </w:r>
    </w:p>
    <w:tbl>
      <w:tblPr>
        <w:tblStyle w:val="Table5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0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1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Referential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Missing response revision, evidence item source, action receipt preview, handoff case 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Quarantine affected flow; create quality violation; reconcile/repair by controlled process.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Parent/child tenant mismatch, unscoped index/cache key, residency mismatch.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incident; fail closed; block release/traffic as needed.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Invalid transition, terminal record updated, receipt without confirmation, published version mutated.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Reject transaction; audit safety event.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Material completed response without accepted evidence/citations; stale source marked 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Safe fallback/correction revision; evaluation incident.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Duplicate effect, mismatched request hash, multiple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action incident; reconcile authoritative domain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policy assignment, overdue purge, held record deleted, derivative orphaned.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Governance alert; stop destructive job; restore/contain if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Hash-chain break, missing anchor range, event/payload checksum mismatch.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Security incident and write-scope containment.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Index membership points to ineligible/withdrawn version; embedding model mismatch.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Invalidate/rebuild; regulated retrieval fails closed.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Runtime component version absent from release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Disable affected capability or force deterministic fallback.</w:t>
            </w:r>
            <w:r w:rsidDel="00000000" w:rsidR="00000000" w:rsidRPr="00000000">
              <w:rPr>
                <w:rtl w:val="0"/>
              </w:rPr>
            </w:r>
          </w:p>
        </w:tc>
      </w:tr>
    </w:tbl>
    <w:p w:rsidR="00000000" w:rsidDel="00000000" w:rsidP="00000000" w:rsidRDefault="00000000" w:rsidRPr="00000000" w14:paraId="0000052C">
      <w:pPr>
        <w:widowControl w:val="1"/>
        <w:spacing w:after="0" w:lineRule="auto"/>
        <w:rPr/>
      </w:pPr>
      <w:r w:rsidDel="00000000" w:rsidR="00000000" w:rsidRPr="00000000">
        <w:rPr>
          <w:rtl w:val="0"/>
        </w:rPr>
      </w:r>
    </w:p>
    <w:p w:rsidR="00000000" w:rsidDel="00000000" w:rsidP="00000000" w:rsidRDefault="00000000" w:rsidRPr="00000000" w14:paraId="0000052D">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37.1 </w:t>
      </w:r>
      <w:r w:rsidDel="00000000" w:rsidR="00000000" w:rsidRPr="00000000">
        <w:rPr>
          <w:rFonts w:ascii="Arial" w:cs="Arial" w:eastAsia="Arial" w:hAnsi="Arial"/>
          <w:b w:val="1"/>
          <w:bCs w:val="1"/>
          <w:i w:val="0"/>
          <w:iCs w:val="0"/>
          <w:color w:val="0b2341"/>
          <w:sz w:val="22"/>
          <w:szCs w:val="22"/>
          <w:rtl w:val="0"/>
        </w:rPr>
        <w:t xml:space="preserve">Reconciliation schedules</w:t>
      </w:r>
      <w:r w:rsidDel="00000000" w:rsidR="00000000" w:rsidRPr="00000000">
        <w:rPr>
          <w:rtl w:val="0"/>
        </w:rPr>
      </w:r>
    </w:p>
    <w:tbl>
      <w:tblPr>
        <w:tblStyle w:val="Table5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2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checks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Continuous / near real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Outbox backlog, duplicate receipts, failed policy/tool/evidence links, critical RLS/security signals.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receipts vs authoritative tool/domain results; handoff case creation/state; retention assignment; index eligibility deltas.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Weekly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Audit-chain anchors, source/index membership, stale/expired source versions, failed jobs and quality violations.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Schema/migration drift, release manifest versions, evaluation gate links, RLS/grants, restore smoke and critical query plans.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Periodic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Deletion/purge completion, legal hold coverage, backup expiry, access recertification and data-class inventory.</w:t>
            </w:r>
            <w:r w:rsidDel="00000000" w:rsidR="00000000" w:rsidRPr="00000000">
              <w:rPr>
                <w:rtl w:val="0"/>
              </w:rPr>
            </w:r>
          </w:p>
        </w:tc>
      </w:tr>
    </w:tbl>
    <w:p w:rsidR="00000000" w:rsidDel="00000000" w:rsidP="00000000" w:rsidRDefault="00000000" w:rsidRPr="00000000" w14:paraId="0000053A">
      <w:pPr>
        <w:widowControl w:val="1"/>
        <w:spacing w:after="0" w:lineRule="auto"/>
        <w:rPr/>
      </w:pPr>
      <w:r w:rsidDel="00000000" w:rsidR="00000000" w:rsidRPr="00000000">
        <w:rPr>
          <w:rtl w:val="0"/>
        </w:rPr>
      </w:r>
    </w:p>
    <w:p w:rsidR="00000000" w:rsidDel="00000000" w:rsidP="00000000" w:rsidRDefault="00000000" w:rsidRPr="00000000" w14:paraId="0000053B">
      <w:pPr>
        <w:widowControl w:val="1"/>
        <w:rPr/>
      </w:pPr>
      <w:r w:rsidDel="00000000" w:rsidR="00000000" w:rsidRPr="00000000">
        <w:rPr>
          <w:rtl w:val="0"/>
        </w:rPr>
      </w:r>
    </w:p>
    <w:p w:rsidR="00000000" w:rsidDel="00000000" w:rsidP="00000000" w:rsidRDefault="00000000" w:rsidRPr="00000000" w14:paraId="0000053C">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38  </w:t>
      </w:r>
      <w:r w:rsidDel="00000000" w:rsidR="00000000" w:rsidRPr="00000000">
        <w:rPr>
          <w:rFonts w:ascii="Arial" w:cs="Arial" w:eastAsia="Arial" w:hAnsi="Arial"/>
          <w:b w:val="1"/>
          <w:bCs w:val="1"/>
          <w:i w:val="0"/>
          <w:iCs w:val="0"/>
          <w:color w:val="0b2341"/>
          <w:sz w:val="36"/>
          <w:szCs w:val="36"/>
          <w:rtl w:val="0"/>
        </w:rPr>
        <w:t xml:space="preserve">API-to-Data Mapping and Transaction Wireframes</w:t>
      </w:r>
      <w:r w:rsidDel="00000000" w:rsidR="00000000" w:rsidRPr="00000000">
        <w:rPr>
          <w:rtl w:val="0"/>
        </w:rPr>
      </w:r>
    </w:p>
    <w:tbl>
      <w:tblPr>
        <w:tblStyle w:val="Table5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API operation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Primary writes / reads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Transaction and event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Create/list/get/update/archive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assist_session; context/capability snapshot; notice acknowledgment; history views.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Session transaction + assist.session_created/updated/archive outbox.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Submit 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idempotency record; assist_message; intent/orchestration placeholder; async job where applicable.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Accepted message and response ID atomically; semantic stream follows.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Get response/stream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assist_response/revision/blocks; stream events; evidence set/source refs.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Read-only; access audit where restricted.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Get sources/evidence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set/items/source/freshness/citations.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Read-only under current permission; no stale access expansion.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Create/update 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assist_draft/revision; evidence links as 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Revision transaction and audit event.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policy decision; action preview/change; 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payroll mutation; preview event and expiry.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Confirm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confirmation; rechecked policy/tool invocation; receipt or typed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Confirmation and execution orchestration; authoritative receipt appended.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handoff preview/evidence; tool/case invocation; handoff/external case ref.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 receipt and outbox; reconcile destination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assist_feedback and minimized analytics outbox.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message/payroll content in analytics payload.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Admin/kill switch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definition/activation, feature snapshot/release manifest,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Privileged dual-control; capability invalidation.</w:t>
            </w:r>
            <w:r w:rsidDel="00000000" w:rsidR="00000000" w:rsidRPr="00000000">
              <w:rPr>
                <w:rtl w:val="0"/>
              </w:rPr>
            </w:r>
          </w:p>
        </w:tc>
      </w:tr>
    </w:tbl>
    <w:p w:rsidR="00000000" w:rsidDel="00000000" w:rsidP="00000000" w:rsidRDefault="00000000" w:rsidRPr="00000000" w14:paraId="0000055E">
      <w:pPr>
        <w:widowControl w:val="1"/>
        <w:spacing w:after="0" w:lineRule="auto"/>
        <w:rPr/>
      </w:pPr>
      <w:r w:rsidDel="00000000" w:rsidR="00000000" w:rsidRPr="00000000">
        <w:rPr>
          <w:rtl w:val="0"/>
        </w:rPr>
      </w:r>
    </w:p>
    <w:p w:rsidR="00000000" w:rsidDel="00000000" w:rsidP="00000000" w:rsidRDefault="00000000" w:rsidRPr="00000000" w14:paraId="0000055F">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38.1 </w:t>
      </w:r>
      <w:r w:rsidDel="00000000" w:rsidR="00000000" w:rsidRPr="00000000">
        <w:rPr>
          <w:rFonts w:ascii="Arial" w:cs="Arial" w:eastAsia="Arial" w:hAnsi="Arial"/>
          <w:b w:val="1"/>
          <w:bCs w:val="1"/>
          <w:i w:val="0"/>
          <w:iCs w:val="0"/>
          <w:color w:val="0b2341"/>
          <w:sz w:val="22"/>
          <w:szCs w:val="22"/>
          <w:rtl w:val="0"/>
        </w:rPr>
        <w:t xml:space="preserve">Submit-message transaction sequence</w:t>
      </w:r>
      <w:r w:rsidDel="00000000" w:rsidR="00000000" w:rsidRPr="00000000">
        <w:rPr>
          <w:rtl w:val="0"/>
        </w:rPr>
      </w:r>
    </w:p>
    <w:tbl>
      <w:tblPr>
        <w:tblStyle w:val="Table5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560">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Canonical message persistence flow</w:t>
            </w:r>
            <w:r w:rsidDel="00000000" w:rsidR="00000000" w:rsidRPr="00000000">
              <w:rPr>
                <w:rtl w:val="0"/>
              </w:rPr>
            </w:r>
          </w:p>
          <w:p w:rsidR="00000000" w:rsidDel="00000000" w:rsidP="00000000" w:rsidRDefault="00000000" w:rsidRPr="00000000" w14:paraId="00000561">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1. Validate trusted tenant/user/session context and idempotency key.</w:t>
              <w:br w:type="textWrapping"/>
              <w:t xml:space="preserve">2. Lock/read session state and next sequence number safely.</w:t>
              <w:br w:type="textWrapping"/>
              <w:t xml:space="preserve">3. Insert assist_message with encrypted/redacted content and content hash.</w:t>
              <w:br w:type="textWrapping"/>
              <w:t xml:space="preserve">4. Insert assist_response in RECEIVED state and orchestration/job record.</w:t>
              <w:br w:type="textWrapping"/>
              <w:t xml:space="preserve">5. Insert audit event + transactional outbox event.</w:t>
              <w:br w:type="textWrapping"/>
              <w:t xml:space="preserve">6. Commit; return response/job references.</w:t>
              <w:br w:type="textWrapping"/>
              <w:t xml:space="preserve">7. Perform retrieval/model/tool work outside the message-accept transaction.</w:t>
              <w:br w:type="textWrapping"/>
              <w:t xml:space="preserve">8. Persist validated revision, blocks, evidence set and terminal state atomically.</w:t>
              <w:br w:type="textWrapping"/>
              <w:t xml:space="preserve">9. Publish semantic completion events through outbox.</w:t>
            </w:r>
            <w:r w:rsidDel="00000000" w:rsidR="00000000" w:rsidRPr="00000000">
              <w:rPr>
                <w:rtl w:val="0"/>
              </w:rPr>
            </w:r>
          </w:p>
        </w:tc>
      </w:tr>
    </w:tbl>
    <w:p w:rsidR="00000000" w:rsidDel="00000000" w:rsidP="00000000" w:rsidRDefault="00000000" w:rsidRPr="00000000" w14:paraId="00000562">
      <w:pPr>
        <w:widowControl w:val="1"/>
        <w:spacing w:after="0" w:lineRule="auto"/>
        <w:rPr/>
      </w:pPr>
      <w:r w:rsidDel="00000000" w:rsidR="00000000" w:rsidRPr="00000000">
        <w:rPr>
          <w:rtl w:val="0"/>
        </w:rPr>
      </w:r>
    </w:p>
    <w:p w:rsidR="00000000" w:rsidDel="00000000" w:rsidP="00000000" w:rsidRDefault="00000000" w:rsidRPr="00000000" w14:paraId="00000563">
      <w:pPr>
        <w:widowControl w:val="1"/>
        <w:rPr/>
      </w:pPr>
      <w:r w:rsidDel="00000000" w:rsidR="00000000" w:rsidRPr="00000000">
        <w:rPr>
          <w:rtl w:val="0"/>
        </w:rPr>
      </w:r>
    </w:p>
    <w:p w:rsidR="00000000" w:rsidDel="00000000" w:rsidP="00000000" w:rsidRDefault="00000000" w:rsidRPr="00000000" w14:paraId="0000056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39  </w:t>
      </w:r>
      <w:r w:rsidDel="00000000" w:rsidR="00000000" w:rsidRPr="00000000">
        <w:rPr>
          <w:rFonts w:ascii="Arial" w:cs="Arial" w:eastAsia="Arial" w:hAnsi="Arial"/>
          <w:b w:val="1"/>
          <w:bCs w:val="1"/>
          <w:i w:val="0"/>
          <w:iCs w:val="0"/>
          <w:color w:val="0b2341"/>
          <w:sz w:val="36"/>
          <w:szCs w:val="36"/>
          <w:rtl w:val="0"/>
        </w:rPr>
        <w:t xml:space="preserve">Traceability to PRD, FRS and API Contracts</w:t>
      </w:r>
      <w:r w:rsidDel="00000000" w:rsidR="00000000" w:rsidRPr="00000000">
        <w:rPr>
          <w:rtl w:val="0"/>
        </w:rPr>
      </w:r>
    </w:p>
    <w:tbl>
      <w:tblPr>
        <w:tblStyle w:val="Table5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 entities /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Downstream verification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Identity, tenancy and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session, context snapshot, access grant, capability snapshot; tenant/RLS/composite keys.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Isolation and delegated-access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Conversation and UX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notice/ack, session, message, response/revision/block, stream, suggestion, 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API/UI state and retention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retrieval, source/freshness, evidence set/item, citation, KB source/version/chunk/index.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Grounding/freshness/citation evaluation.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 reads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typed external refs and minimized snapshots; no payroll tables.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Adapter contract and no-direct-DB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Draft/action/handoff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draft/revision, preview/change/confirmation/receipt, handoff/case refs, 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 safety, concurrency and receipt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AI safety/privacy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model/tool/policy/safety metadata, classification/encryption, retention/hold/purge, no CoT.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DLP, logging, provider and privacy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Accessibility/localization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notice/suggestion/content locale and version metadata; response typed blocks.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Figma/UX and locale coverage downstream.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Analytics/operations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outbox, async jobs, audit, quality, reconciliation, release, kill switch, 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SLO, incident, rollback and release evidence.</w:t>
            </w:r>
            <w:r w:rsidDel="00000000" w:rsidR="00000000" w:rsidRPr="00000000">
              <w:rPr>
                <w:rtl w:val="0"/>
              </w:rPr>
            </w:r>
          </w:p>
        </w:tc>
      </w:tr>
    </w:tbl>
    <w:p w:rsidR="00000000" w:rsidDel="00000000" w:rsidP="00000000" w:rsidRDefault="00000000" w:rsidRPr="00000000" w14:paraId="00000580">
      <w:pPr>
        <w:widowControl w:val="1"/>
        <w:spacing w:after="0" w:lineRule="auto"/>
        <w:rPr/>
      </w:pPr>
      <w:r w:rsidDel="00000000" w:rsidR="00000000" w:rsidRPr="00000000">
        <w:rPr>
          <w:rtl w:val="0"/>
        </w:rPr>
      </w:r>
    </w:p>
    <w:p w:rsidR="00000000" w:rsidDel="00000000" w:rsidP="00000000" w:rsidRDefault="00000000" w:rsidRPr="00000000" w14:paraId="00000581">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39.1 </w:t>
      </w:r>
      <w:r w:rsidDel="00000000" w:rsidR="00000000" w:rsidRPr="00000000">
        <w:rPr>
          <w:rFonts w:ascii="Arial" w:cs="Arial" w:eastAsia="Arial" w:hAnsi="Arial"/>
          <w:b w:val="1"/>
          <w:bCs w:val="1"/>
          <w:i w:val="0"/>
          <w:iCs w:val="0"/>
          <w:color w:val="0b2341"/>
          <w:sz w:val="22"/>
          <w:szCs w:val="22"/>
          <w:rtl w:val="0"/>
        </w:rPr>
        <w:t xml:space="preserve">Traceability rule</w:t>
      </w:r>
      <w:r w:rsidDel="00000000" w:rsidR="00000000" w:rsidRPr="00000000">
        <w:rPr>
          <w:rtl w:val="0"/>
        </w:rPr>
      </w:r>
    </w:p>
    <w:p w:rsidR="00000000" w:rsidDel="00000000" w:rsidP="00000000" w:rsidRDefault="00000000" w:rsidRPr="00000000" w14:paraId="0000058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physical table and material constraint maps to one or more FRS IDs and API operations/events in the generated data dictionary.</w:t>
      </w:r>
      <w:r w:rsidDel="00000000" w:rsidR="00000000" w:rsidRPr="00000000">
        <w:rPr>
          <w:rtl w:val="0"/>
        </w:rPr>
      </w:r>
    </w:p>
    <w:p w:rsidR="00000000" w:rsidDel="00000000" w:rsidP="00000000" w:rsidRDefault="00000000" w:rsidRPr="00000000" w14:paraId="0000058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API schema field classified persistent maps to a canonical column/path; transient/provider fields are explicitly marked non-persistent.</w:t>
      </w:r>
      <w:r w:rsidDel="00000000" w:rsidR="00000000" w:rsidRPr="00000000">
        <w:rPr>
          <w:rtl w:val="0"/>
        </w:rPr>
      </w:r>
    </w:p>
    <w:p w:rsidR="00000000" w:rsidDel="00000000" w:rsidP="00000000" w:rsidRDefault="00000000" w:rsidRPr="00000000" w14:paraId="0000058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schema decision may add implementation detail but may not weaken product scope, functional behavior, access, evidence, action, privacy or release requirements without approved predecessor change control.</w:t>
      </w:r>
      <w:r w:rsidDel="00000000" w:rsidR="00000000" w:rsidRPr="00000000">
        <w:rPr>
          <w:rtl w:val="0"/>
        </w:rPr>
      </w:r>
    </w:p>
    <w:p w:rsidR="00000000" w:rsidDel="00000000" w:rsidP="00000000" w:rsidRDefault="00000000" w:rsidRPr="00000000" w14:paraId="00000585">
      <w:pPr>
        <w:widowControl w:val="1"/>
        <w:rPr/>
      </w:pPr>
      <w:r w:rsidDel="00000000" w:rsidR="00000000" w:rsidRPr="00000000">
        <w:rPr>
          <w:rtl w:val="0"/>
        </w:rPr>
      </w:r>
    </w:p>
    <w:p w:rsidR="00000000" w:rsidDel="00000000" w:rsidP="00000000" w:rsidRDefault="00000000" w:rsidRPr="00000000" w14:paraId="00000586">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40  </w:t>
      </w:r>
      <w:r w:rsidDel="00000000" w:rsidR="00000000" w:rsidRPr="00000000">
        <w:rPr>
          <w:rFonts w:ascii="Arial" w:cs="Arial" w:eastAsia="Arial" w:hAnsi="Arial"/>
          <w:b w:val="1"/>
          <w:bCs w:val="1"/>
          <w:i w:val="0"/>
          <w:iCs w:val="0"/>
          <w:color w:val="0b2341"/>
          <w:sz w:val="36"/>
          <w:szCs w:val="36"/>
          <w:rtl w:val="0"/>
        </w:rPr>
        <w:t xml:space="preserve">Data Security and Privacy Threat-Control Matrix</w:t>
      </w:r>
      <w:r w:rsidDel="00000000" w:rsidR="00000000" w:rsidRPr="00000000">
        <w:rPr>
          <w:rtl w:val="0"/>
        </w:rPr>
      </w:r>
    </w:p>
    <w:tbl>
      <w:tblPr>
        <w:tblStyle w:val="Table5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Threat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Data-layer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Release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Cross-tenant read/write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tenant_id, RLS/FORCE RLS, composite FKs/uniqueness, trusted context, scoped caches/indexes.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Automated negative matrix and penetration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Privilege escalation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Non-owner runtime roles, no BYPASSRLS, minimal security-definer functions, grant drift alerts.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Role/grant review and exploit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Sensitive transcript leakage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Field encryption, redacted derivatives, classification, restricted views, no analytics/log 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DLP and access-path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Prompt/tool payload 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Metadata/hashes by default; restricted incident store only under approved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Schema/content sampling and provider-log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 tampering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Append-only permissions, hash chain/anchors, independent verification.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Integrity break simulations.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 replay/race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Idempotency, single-use confirmation, object version, immutable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Concurrency/replay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Unsafe source indexing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 publication/license/freshness gates, scan state, explicit membership, invalidation.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Malicious/withdrawn source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Deletion/hold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Assignments, legal hold links, evidenced purge, derivatives/backups mapping.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Hold-and-purge integration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Backup/test-copy exposure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Encryption, residency, separate roles, sanitized fixtures, controlled restore/destruction.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Restore and environment-access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Denial of wallet/storage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Quotas, size/cardinality limits, job/tool budgets, partitions/index monitoring.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Load/cost and abuse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Schema supply chain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Migration checksums, signed build artifacts, drift detection, review approvals.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CI/CD provenance and production attestation.</w:t>
            </w:r>
            <w:r w:rsidDel="00000000" w:rsidR="00000000" w:rsidRPr="00000000">
              <w:rPr>
                <w:rtl w:val="0"/>
              </w:rPr>
            </w:r>
          </w:p>
        </w:tc>
      </w:tr>
    </w:tbl>
    <w:p w:rsidR="00000000" w:rsidDel="00000000" w:rsidP="00000000" w:rsidRDefault="00000000" w:rsidRPr="00000000" w14:paraId="000005AB">
      <w:pPr>
        <w:widowControl w:val="1"/>
        <w:spacing w:after="0" w:lineRule="auto"/>
        <w:rPr/>
      </w:pPr>
      <w:r w:rsidDel="00000000" w:rsidR="00000000" w:rsidRPr="00000000">
        <w:rPr>
          <w:rtl w:val="0"/>
        </w:rPr>
      </w:r>
    </w:p>
    <w:p w:rsidR="00000000" w:rsidDel="00000000" w:rsidP="00000000" w:rsidRDefault="00000000" w:rsidRPr="00000000" w14:paraId="000005AC">
      <w:pPr>
        <w:widowControl w:val="1"/>
        <w:rPr/>
      </w:pPr>
      <w:r w:rsidDel="00000000" w:rsidR="00000000" w:rsidRPr="00000000">
        <w:rPr>
          <w:rtl w:val="0"/>
        </w:rPr>
      </w:r>
    </w:p>
    <w:p w:rsidR="00000000" w:rsidDel="00000000" w:rsidP="00000000" w:rsidRDefault="00000000" w:rsidRPr="00000000" w14:paraId="000005AD">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41  </w:t>
      </w:r>
      <w:r w:rsidDel="00000000" w:rsidR="00000000" w:rsidRPr="00000000">
        <w:rPr>
          <w:rFonts w:ascii="Arial" w:cs="Arial" w:eastAsia="Arial" w:hAnsi="Arial"/>
          <w:b w:val="1"/>
          <w:bCs w:val="1"/>
          <w:i w:val="0"/>
          <w:iCs w:val="0"/>
          <w:color w:val="0b2341"/>
          <w:sz w:val="36"/>
          <w:szCs w:val="36"/>
          <w:rtl w:val="0"/>
        </w:rPr>
        <w:t xml:space="preserve">Database Testing, Certification and Acceptance Matrix</w:t>
      </w:r>
      <w:r w:rsidDel="00000000" w:rsidR="00000000" w:rsidRPr="00000000">
        <w:rPr>
          <w:rtl w:val="0"/>
        </w:rPr>
      </w:r>
    </w:p>
    <w:tbl>
      <w:tblPr>
        <w:tblStyle w:val="Table5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A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Test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A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coverage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Release blocker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DDL/static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Naming, types, nullability, constraints, comments, ownership, grants, RLS, classification, retention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Any P0 schema rule missing.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Migration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Fresh install; upgrade from every supported version; expand/contract; restart; rollback/roll-forward; drift.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Unrepeatable or unsafe migration.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 CRUD/search/index/view/function paths across at least two tenants and delegated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Any cross-tenant existence/data/effect.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Referential/state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FKs, uniqueness, checks, terminal immutability, legal state transitions.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invariant can be violated.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Concurrency/idempotency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Duplicate requests, race confirmations, target version change, outbox/inbox retry.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Duplicate committed effect/receipt.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Encryption/masking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Ciphertext-at-rest checks, key rotation, masked views, logs/analytics/exports.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Restricted plaintext in unauthorized path.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Retention/hold/purge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Assignment, due scan, legal hold, partial purge, derivative/index/backup handling.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Held data destroyed or due purge unverifiable.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Claim/evidence linkage, immutable sets, citation anchors, chain verification, correction revisions.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Unsupported material completed response or audit integrity failure.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Eligibility, tenant/jurisdiction/license filters, rebuild, withdrawal, recall and vector dimension.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Ineligible source retrievable.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Performance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query plans, load, payroll-cycle burst, backfill and retention jobs.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SLO or lock/resource threshold missed without accepted plan.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Recovery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Backup restore, PITR, key access, reconciliation, index rebuild, smoke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Recovery objectives or isolation fail.</w:t>
            </w:r>
            <w:r w:rsidDel="00000000" w:rsidR="00000000" w:rsidRPr="00000000">
              <w:rPr>
                <w:rtl w:val="0"/>
              </w:rPr>
            </w:r>
          </w:p>
        </w:tc>
      </w:tr>
    </w:tbl>
    <w:p w:rsidR="00000000" w:rsidDel="00000000" w:rsidP="00000000" w:rsidRDefault="00000000" w:rsidRPr="00000000" w14:paraId="000005D2">
      <w:pPr>
        <w:widowControl w:val="1"/>
        <w:spacing w:after="0" w:lineRule="auto"/>
        <w:rPr/>
      </w:pPr>
      <w:r w:rsidDel="00000000" w:rsidR="00000000" w:rsidRPr="00000000">
        <w:rPr>
          <w:rtl w:val="0"/>
        </w:rPr>
      </w:r>
    </w:p>
    <w:p w:rsidR="00000000" w:rsidDel="00000000" w:rsidP="00000000" w:rsidRDefault="00000000" w:rsidRPr="00000000" w14:paraId="000005D3">
      <w:pPr>
        <w:widowControl w:val="1"/>
        <w:rPr/>
      </w:pPr>
      <w:r w:rsidDel="00000000" w:rsidR="00000000" w:rsidRPr="00000000">
        <w:rPr>
          <w:rtl w:val="0"/>
        </w:rPr>
      </w:r>
    </w:p>
    <w:p w:rsidR="00000000" w:rsidDel="00000000" w:rsidP="00000000" w:rsidRDefault="00000000" w:rsidRPr="00000000" w14:paraId="000005D4">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42  </w:t>
      </w:r>
      <w:r w:rsidDel="00000000" w:rsidR="00000000" w:rsidRPr="00000000">
        <w:rPr>
          <w:rFonts w:ascii="Arial" w:cs="Arial" w:eastAsia="Arial" w:hAnsi="Arial"/>
          <w:b w:val="1"/>
          <w:bCs w:val="1"/>
          <w:i w:val="0"/>
          <w:iCs w:val="0"/>
          <w:color w:val="0b2341"/>
          <w:sz w:val="36"/>
          <w:szCs w:val="36"/>
          <w:rtl w:val="0"/>
        </w:rPr>
        <w:t xml:space="preserve">Implementation Backlog and Build Sequence</w:t>
      </w:r>
      <w:r w:rsidDel="00000000" w:rsidR="00000000" w:rsidRPr="00000000">
        <w:rPr>
          <w:rtl w:val="0"/>
        </w:rPr>
      </w:r>
    </w:p>
    <w:tbl>
      <w:tblPr>
        <w:tblStyle w:val="Table6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Slice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Build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Exit criterion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D0 — foundations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repository, migration toolchain, schema manifest, roles, trusted context, RLS harness, UUID/time standards.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Two-tenant isolation and fresh-install pipeline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D1 — core interaction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Notice, session, context, message, response/revision/block, stream and feedback schemas.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R1 explain/navigate persistence and retention tests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D2 —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Retrieval, source/freshness, evidence sets/items, citation and access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Material answer lineage and safe-fallback tests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D3 — execution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Intent, orchestration, model/tool/policy/safety, jobs and outbox/inbox.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Bounded execution, audit and replay tests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D4 — drafts/handoffs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Draft revisions, handoff preview/evidence/case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 creation and minimization/reconciliation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D5 — controlled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Preview/change/confirmation/receipt, concurrency, idempotency and target-version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A3 safety/red-team gate; A4/A5 absent.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D6 — 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Retention, hold, deletion, purge, release manifests, feature snapshots, kill switches, integrity anchors.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Governance/incident/rollback drills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D7 — knowledge/index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Source/version/chunk/embedding/index/ingestion structures.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Document 5 governance rules mapped; filtered retrieval/index rebuild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D8 — evaluation and scale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Evaluation schema, partitions, performance, recovery, quality/reconciliation dashboards.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Production certification and controlled rollout evidence.</w:t>
            </w:r>
            <w:r w:rsidDel="00000000" w:rsidR="00000000" w:rsidRPr="00000000">
              <w:rPr>
                <w:rtl w:val="0"/>
              </w:rPr>
            </w:r>
          </w:p>
        </w:tc>
      </w:tr>
    </w:tbl>
    <w:p w:rsidR="00000000" w:rsidDel="00000000" w:rsidP="00000000" w:rsidRDefault="00000000" w:rsidRPr="00000000" w14:paraId="000005F3">
      <w:pPr>
        <w:widowControl w:val="1"/>
        <w:spacing w:after="0" w:lineRule="auto"/>
        <w:rPr/>
      </w:pPr>
      <w:r w:rsidDel="00000000" w:rsidR="00000000" w:rsidRPr="00000000">
        <w:rPr>
          <w:rtl w:val="0"/>
        </w:rPr>
      </w:r>
    </w:p>
    <w:p w:rsidR="00000000" w:rsidDel="00000000" w:rsidP="00000000" w:rsidRDefault="00000000" w:rsidRPr="00000000" w14:paraId="000005F4">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42.1 </w:t>
      </w:r>
      <w:r w:rsidDel="00000000" w:rsidR="00000000" w:rsidRPr="00000000">
        <w:rPr>
          <w:rFonts w:ascii="Arial" w:cs="Arial" w:eastAsia="Arial" w:hAnsi="Arial"/>
          <w:b w:val="1"/>
          <w:bCs w:val="1"/>
          <w:i w:val="0"/>
          <w:iCs w:val="0"/>
          <w:color w:val="0b2341"/>
          <w:sz w:val="22"/>
          <w:szCs w:val="22"/>
          <w:rtl w:val="0"/>
        </w:rPr>
        <w:t xml:space="preserve">Engineering work-package template</w:t>
      </w:r>
      <w:r w:rsidDel="00000000" w:rsidR="00000000" w:rsidRPr="00000000">
        <w:rPr>
          <w:rtl w:val="0"/>
        </w:rPr>
      </w:r>
    </w:p>
    <w:tbl>
      <w:tblPr>
        <w:tblStyle w:val="Table6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F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 package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family, entities, migration IDs and responsible service.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Requirement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PRD/FRS/API operation/event and acceptance scenario.</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policy, roles, classification, encryption, retention, data minimization.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Operational design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Indexes, volume, partitions, query plan, alerts, backup/restore and reconciliation.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DDL, migration, isolation, state, concurrency, performance and recovery results.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Release/rollback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Feature flag/capability scope, compatibility window, roll-forward/rollback and owner approvals.</w:t>
            </w:r>
            <w:r w:rsidDel="00000000" w:rsidR="00000000" w:rsidRPr="00000000">
              <w:rPr>
                <w:rtl w:val="0"/>
              </w:rPr>
            </w:r>
          </w:p>
        </w:tc>
      </w:tr>
    </w:tbl>
    <w:p w:rsidR="00000000" w:rsidDel="00000000" w:rsidP="00000000" w:rsidRDefault="00000000" w:rsidRPr="00000000" w14:paraId="00000603">
      <w:pPr>
        <w:widowControl w:val="1"/>
        <w:spacing w:after="0" w:lineRule="auto"/>
        <w:rPr/>
      </w:pPr>
      <w:r w:rsidDel="00000000" w:rsidR="00000000" w:rsidRPr="00000000">
        <w:rPr>
          <w:rtl w:val="0"/>
        </w:rPr>
      </w:r>
    </w:p>
    <w:p w:rsidR="00000000" w:rsidDel="00000000" w:rsidP="00000000" w:rsidRDefault="00000000" w:rsidRPr="00000000" w14:paraId="00000604">
      <w:pPr>
        <w:widowControl w:val="1"/>
        <w:rPr/>
      </w:pPr>
      <w:r w:rsidDel="00000000" w:rsidR="00000000" w:rsidRPr="00000000">
        <w:rPr>
          <w:rtl w:val="0"/>
        </w:rPr>
      </w:r>
    </w:p>
    <w:p w:rsidR="00000000" w:rsidDel="00000000" w:rsidP="00000000" w:rsidRDefault="00000000" w:rsidRPr="00000000" w14:paraId="0000060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43  </w:t>
      </w:r>
      <w:r w:rsidDel="00000000" w:rsidR="00000000" w:rsidRPr="00000000">
        <w:rPr>
          <w:rFonts w:ascii="Arial" w:cs="Arial" w:eastAsia="Arial" w:hAnsi="Arial"/>
          <w:b w:val="1"/>
          <w:bCs w:val="1"/>
          <w:i w:val="0"/>
          <w:iCs w:val="0"/>
          <w:color w:val="0b2341"/>
          <w:sz w:val="36"/>
          <w:szCs w:val="36"/>
          <w:rtl w:val="0"/>
        </w:rPr>
        <w:t xml:space="preserve">Release Gates, Definition of Done and Approval</w:t>
      </w:r>
      <w:r w:rsidDel="00000000" w:rsidR="00000000" w:rsidRPr="00000000">
        <w:rPr>
          <w:rtl w:val="0"/>
        </w:rPr>
      </w:r>
    </w:p>
    <w:tbl>
      <w:tblPr>
        <w:tblStyle w:val="Table6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0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0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approval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G0 Predecessor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PRD, FRS and API documents; all data-impact deviations resolved.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 Logical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entities, relationships, ownership, system-of-record boundaries and invariants reviewed.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G2 Physical standard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Types, names, keys, constraints, JSONB bounds, time/UUID and external-ref rules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G3 Tenant/security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RLS/FORCE RLS, composite scope, roles/grants, delegated access, encryption and masking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G4 Conversation/evidence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Session/message/response and claim-to-source lineage complete and testable.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G5 Action/handoff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Preview/confirmation/receipt and case receipt models pass idempotency/concurrency; A4/A5 absent.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G6 Governance/privacy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Classification, retention, legal hold, deletion, purge, audit integrity and no-chain-of-thought controls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G7 Knowledge/index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Version/chunk/embedding/index design supports authority, license, freshness, isolation, invalidation and rebuild.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G8 API traceability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persistent API field/operation/event maps to entity/column/transaction/outbox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G9 Migration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 upgrade, expand/contract, backfill, drift and failure/restart evidence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G10 Performance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Critical query plans, capacity/storage model, indexes/partitions and payroll-cycle load meet targets.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G11 Recovery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Backup, PITR, restore, key access, reconciliation and derived-index rebuild drills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G12 Quality/testing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Constraint, isolation, privacy, retention, evidence, action, knowledge and recovery suites pass with no critical/high defect.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G13 Operational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Dashboards, alerts, reconciliation, runbooks, on-call ownership, kill switches and release manifest ready.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G14 Executive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Founder/Executive Sponsor and required cross-functional owners approve the controlled baseline and residual risks.</w:t>
            </w:r>
            <w:r w:rsidDel="00000000" w:rsidR="00000000" w:rsidRPr="00000000">
              <w:rPr>
                <w:rtl w:val="0"/>
              </w:rPr>
            </w:r>
          </w:p>
        </w:tc>
      </w:tr>
    </w:tbl>
    <w:p w:rsidR="00000000" w:rsidDel="00000000" w:rsidP="00000000" w:rsidRDefault="00000000" w:rsidRPr="00000000" w14:paraId="00000626">
      <w:pPr>
        <w:widowControl w:val="1"/>
        <w:spacing w:after="0" w:lineRule="auto"/>
        <w:rPr/>
      </w:pPr>
      <w:r w:rsidDel="00000000" w:rsidR="00000000" w:rsidRPr="00000000">
        <w:rPr>
          <w:rtl w:val="0"/>
        </w:rPr>
      </w:r>
    </w:p>
    <w:p w:rsidR="00000000" w:rsidDel="00000000" w:rsidP="00000000" w:rsidRDefault="00000000" w:rsidRPr="00000000" w14:paraId="00000627">
      <w:pPr>
        <w:pStyle w:val="Heading2"/>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43.1 </w:t>
      </w:r>
      <w:r w:rsidDel="00000000" w:rsidR="00000000" w:rsidRPr="00000000">
        <w:rPr>
          <w:rFonts w:ascii="Arial" w:cs="Arial" w:eastAsia="Arial" w:hAnsi="Arial"/>
          <w:b w:val="1"/>
          <w:bCs w:val="1"/>
          <w:i w:val="0"/>
          <w:iCs w:val="0"/>
          <w:color w:val="0b2341"/>
          <w:sz w:val="22"/>
          <w:szCs w:val="22"/>
          <w:rtl w:val="0"/>
        </w:rPr>
        <w:t xml:space="preserve">Database schema Definition of Done</w:t>
      </w:r>
      <w:r w:rsidDel="00000000" w:rsidR="00000000" w:rsidRPr="00000000">
        <w:rPr>
          <w:rtl w:val="0"/>
        </w:rPr>
      </w:r>
    </w:p>
    <w:p w:rsidR="00000000" w:rsidDel="00000000" w:rsidP="00000000" w:rsidRDefault="00000000" w:rsidRPr="00000000" w14:paraId="0000062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All 73 logical entities are accepted, removed or deferred through the decision register; no hidden production table exists outside the manifest.</w:t>
      </w:r>
      <w:r w:rsidDel="00000000" w:rsidR="00000000" w:rsidRPr="00000000">
        <w:rPr>
          <w:rtl w:val="0"/>
        </w:rPr>
      </w:r>
    </w:p>
    <w:p w:rsidR="00000000" w:rsidDel="00000000" w:rsidP="00000000" w:rsidRDefault="00000000" w:rsidRPr="00000000" w14:paraId="0000062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Every P0 data requirement, critical invariant and system-of-record boundary has an implementation owner and passing evidence.</w:t>
      </w:r>
      <w:r w:rsidDel="00000000" w:rsidR="00000000" w:rsidRPr="00000000">
        <w:rPr>
          <w:rtl w:val="0"/>
        </w:rPr>
      </w:r>
    </w:p>
    <w:p w:rsidR="00000000" w:rsidDel="00000000" w:rsidP="00000000" w:rsidRDefault="00000000" w:rsidRPr="00000000" w14:paraId="0000062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Generated data dictionary, logical/physical ERDs, migrations, RLS/grants, indexes/partitions, classification and retention manifest are versioned together.</w:t>
      </w:r>
      <w:r w:rsidDel="00000000" w:rsidR="00000000" w:rsidRPr="00000000">
        <w:rPr>
          <w:rtl w:val="0"/>
        </w:rPr>
      </w:r>
    </w:p>
    <w:p w:rsidR="00000000" w:rsidDel="00000000" w:rsidP="00000000" w:rsidRDefault="00000000" w:rsidRPr="00000000" w14:paraId="0000062B">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No unrestricted payroll-data copy, direct model/database path, cross-tenant path, A4/A5 execution path, raw chain-of-thought store or ungoverned shared vector index exists.</w:t>
      </w:r>
      <w:r w:rsidDel="00000000" w:rsidR="00000000" w:rsidRPr="00000000">
        <w:rPr>
          <w:rtl w:val="0"/>
        </w:rPr>
      </w:r>
    </w:p>
    <w:p w:rsidR="00000000" w:rsidDel="00000000" w:rsidP="00000000" w:rsidRDefault="00000000" w:rsidRPr="00000000" w14:paraId="0000062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Migration, restore, reconciliation and rollback/roll-forward procedures are executable by the operational team.</w:t>
      </w:r>
      <w:r w:rsidDel="00000000" w:rsidR="00000000" w:rsidRPr="00000000">
        <w:rPr>
          <w:rtl w:val="0"/>
        </w:rPr>
      </w:r>
    </w:p>
    <w:p w:rsidR="00000000" w:rsidDel="00000000" w:rsidP="00000000" w:rsidRDefault="00000000" w:rsidRPr="00000000" w14:paraId="0000062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7"/>
          <w:szCs w:val="17"/>
          <w:rtl w:val="0"/>
        </w:rPr>
        <w:t xml:space="preserve">Document 5 is not started until this document is explicitly approved.</w:t>
      </w:r>
      <w:r w:rsidDel="00000000" w:rsidR="00000000" w:rsidRPr="00000000">
        <w:rPr>
          <w:rtl w:val="0"/>
        </w:rPr>
      </w:r>
    </w:p>
    <w:tbl>
      <w:tblPr>
        <w:tblStyle w:val="Table6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62E">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62F">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APPROVAL RULE</w:t>
            </w:r>
            <w:r w:rsidDel="00000000" w:rsidR="00000000" w:rsidRPr="00000000">
              <w:rPr>
                <w:rtl w:val="0"/>
              </w:rPr>
            </w:r>
          </w:p>
          <w:p w:rsidR="00000000" w:rsidDel="00000000" w:rsidP="00000000" w:rsidRDefault="00000000" w:rsidRPr="00000000" w14:paraId="00000630">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Upon explicit approval, the next and only next document is ZP-AST-KB-001 — Knowledge Base Governance and Content Specification Detailed Wireframe.</w:t>
            </w:r>
            <w:r w:rsidDel="00000000" w:rsidR="00000000" w:rsidRPr="00000000">
              <w:rPr>
                <w:rtl w:val="0"/>
              </w:rPr>
            </w:r>
          </w:p>
        </w:tc>
      </w:tr>
    </w:tbl>
    <w:p w:rsidR="00000000" w:rsidDel="00000000" w:rsidP="00000000" w:rsidRDefault="00000000" w:rsidRPr="00000000" w14:paraId="00000631">
      <w:pPr>
        <w:widowControl w:val="1"/>
        <w:spacing w:after="0" w:lineRule="auto"/>
        <w:rPr/>
      </w:pPr>
      <w:r w:rsidDel="00000000" w:rsidR="00000000" w:rsidRPr="00000000">
        <w:rPr>
          <w:rtl w:val="0"/>
        </w:rPr>
      </w:r>
    </w:p>
    <w:p w:rsidR="00000000" w:rsidDel="00000000" w:rsidP="00000000" w:rsidRDefault="00000000" w:rsidRPr="00000000" w14:paraId="00000632">
      <w:pPr>
        <w:widowControl w:val="1"/>
        <w:rPr/>
      </w:pPr>
      <w:r w:rsidDel="00000000" w:rsidR="00000000" w:rsidRPr="00000000">
        <w:rPr>
          <w:rtl w:val="0"/>
        </w:rPr>
      </w:r>
    </w:p>
    <w:p w:rsidR="00000000" w:rsidDel="00000000" w:rsidP="00000000" w:rsidRDefault="00000000" w:rsidRPr="00000000" w14:paraId="00000633">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Complete Logical Entity Register</w:t>
      </w:r>
      <w:r w:rsidDel="00000000" w:rsidR="00000000" w:rsidRPr="00000000">
        <w:rPr>
          <w:rtl w:val="0"/>
        </w:rPr>
      </w:r>
    </w:p>
    <w:tbl>
      <w:tblPr>
        <w:tblStyle w:val="Table64"/>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Retention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assist_notice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Approved notice version and publication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assist_notice_acknowledgment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User acknowledgement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assist_capability_snapshot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Effective role/capability/action envelope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assist_suggestion_catalog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Controlled contextual prompt suggestion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Conversation lifecycle root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assist_session_context_snapshot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Resolved context for replay/audit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assist_session_access_grant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Delegated purpose/time-bounded session access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Accepted user/system 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Logical response 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assist_response_revision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response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assist_response_block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Typed rendered content 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assist_stream_event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Validated semantic delivery 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R0/R1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Prepared non-authoritative work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assist_draft_revision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draft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assist_core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 feedback and reason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Governed retrieval attempt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assist_retrieval_candidate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Candidate source/rank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assist_retrieval_exclusion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Source exclusion and reason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Accepted evidence bundle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assist_evidence_item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 item within accepted 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assist_source_reference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Typed source/version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assist_source_freshness_evaluation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Freshness/supersession assessment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assist_citation_anchor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Response claim-to-evidence location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assist_evidence_access_event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Restricted evidence access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assist_intent_decision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Intent/mode/risk 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assist_orchestration_run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Bounded execution 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assist_orchestration_step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Typed execution step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assist_model_execution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Model route/version/usage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assist_tool_invocation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Registered tool call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assist_policy_decision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Deterministic policy 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assist_safety_event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Safety/DLP/injection control 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Proposed reversible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assist_action_preview_change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Before/after proposed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Actor confirmation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assist_action_receipt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authoritative action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assist_handoff_preview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Reviewable handoff package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assist_handoff_evidence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 linked to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Handoff lifecycle projection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assist_external_case_reference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Authoritative case/task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assist_retention_policy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Versioned retention rule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assist_retention_assignment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Record disposition assignment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assist_legal_hold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Legal/investigation hold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assist_legal_hold_record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Held record/derivative link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assist_deletion_request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Deletion/erasure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assist_purge_execution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Evidenced purge 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assist_release_manifest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Runtime release composition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assist_release_component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Versioned release dependency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assist_kill_switch_definition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Governed capability disable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assist_kill_switch_activation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Activation history and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assist_governance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assist_feature_snapshot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Effective feature/release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assist_async_job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Long-running operation lifecycle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R1/R2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assist_idempotency_record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Replay/duplicate-effect protection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R0/R2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assist_inbox_deduplication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Consumer event deduplication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assist_outbox_event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Transactional event delivery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assist_audit_event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Append-only material event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4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assist_audit_anchor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Integrity checkpoint/root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4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assist_data_quality_violation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Data invariant defect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assist_reconciliation_run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Cross-record/system reconciliation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TENANT/REGION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5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Stable knowledge source identity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5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kb_source_version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Immutable governed source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kb_chunk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Versioned source derivative chunk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kb_embedding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Derived semantic vector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6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6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kb_index_build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Reproducible index build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kb_index_membership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Chunk/embedding membership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kb_ingestion_job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Scan/extract/index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7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assist_kb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7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kb_source_status_history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Publication/withdrawal 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MIXED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eval_dataset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Governed benchmark dataset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Expected behavior test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GLOBAL/TENANT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8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8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Evaluation execution/release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eval_case_result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Per-case outcome and trace refs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6">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7">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8">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eval_metric_result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9">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Metric value/threshold/pass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A">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9B">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C">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D">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E">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Failure/remediation/regression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9F">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0">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1">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assist_eval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2">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eval_release_gate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3">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Release gate outcome/evidence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4">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GLOBAL/REGION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5">
            <w:pPr>
              <w:keepNext w:val="0"/>
              <w:spacing w:after="0" w:before="0" w:line="245" w:lineRule="auto"/>
              <w:rPr/>
            </w:pPr>
            <w:r w:rsidDel="00000000" w:rsidR="00000000" w:rsidRPr="00000000">
              <w:rPr>
                <w:rFonts w:ascii="Arial" w:cs="Arial" w:eastAsia="Arial" w:hAnsi="Arial"/>
                <w:b w:val="0"/>
                <w:bCs w:val="0"/>
                <w:i w:val="0"/>
                <w:iCs w:val="0"/>
                <w:color w:val="15243a"/>
                <w:sz w:val="12"/>
                <w:szCs w:val="12"/>
                <w:rtl w:val="0"/>
              </w:rPr>
              <w:t xml:space="preserve">R4</w:t>
            </w:r>
            <w:r w:rsidDel="00000000" w:rsidR="00000000" w:rsidRPr="00000000">
              <w:rPr>
                <w:rtl w:val="0"/>
              </w:rPr>
            </w:r>
          </w:p>
        </w:tc>
      </w:tr>
    </w:tbl>
    <w:p w:rsidR="00000000" w:rsidDel="00000000" w:rsidP="00000000" w:rsidRDefault="00000000" w:rsidRPr="00000000" w14:paraId="000007A6">
      <w:pPr>
        <w:widowControl w:val="1"/>
        <w:spacing w:after="0" w:lineRule="auto"/>
        <w:rPr/>
      </w:pPr>
      <w:r w:rsidDel="00000000" w:rsidR="00000000" w:rsidRPr="00000000">
        <w:rPr>
          <w:rtl w:val="0"/>
        </w:rPr>
      </w:r>
    </w:p>
    <w:p w:rsidR="00000000" w:rsidDel="00000000" w:rsidP="00000000" w:rsidRDefault="00000000" w:rsidRPr="00000000" w14:paraId="000007A7">
      <w:pPr>
        <w:widowControl w:val="1"/>
        <w:rPr/>
      </w:pPr>
      <w:r w:rsidDel="00000000" w:rsidR="00000000" w:rsidRPr="00000000">
        <w:rPr>
          <w:rtl w:val="0"/>
        </w:rPr>
      </w:r>
    </w:p>
    <w:p w:rsidR="00000000" w:rsidDel="00000000" w:rsidP="00000000" w:rsidRDefault="00000000" w:rsidRPr="00000000" w14:paraId="000007A8">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Canonical Constraint and Index Naming</w:t>
      </w:r>
      <w:r w:rsidDel="00000000" w:rsidR="00000000" w:rsidRPr="00000000">
        <w:rPr>
          <w:rtl w:val="0"/>
        </w:rPr>
      </w:r>
    </w:p>
    <w:tbl>
      <w:tblPr>
        <w:tblStyle w:val="Table6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A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A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Pattern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A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Primary 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pk_&lt;table&gt;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A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pk_assist_session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A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Foreign 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fk_&lt;child&gt;__&lt;parent&gt;[_&lt;qualifier&gt;]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fk_assist_message__assist_session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Unique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uq_&lt;table&gt;__&lt;column_group&gt;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uq_assist_message__session_sequence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Check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ck_&lt;table&gt;__&lt;rule&gt;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ck_action_preview__executable_risk_tier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Exclusion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ex_&lt;table&gt;__&lt;rule&gt;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ex_source_version__effective_scope_overlap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B-tree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ix_&lt;table&gt;__&lt;access_path&gt;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B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ix_assist_session__owner_state_updated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Partial index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B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pix_&lt;table&gt;__&lt;predicate_purpose&gt;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pix_outbox_event__pending_publish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GIN/GiST/vector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gix/gist/vix_&lt;table&gt;__&lt;purpose&gt;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vix_kb_embedding__cosine_hnsw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RLS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rls_&lt;table&gt;__&lt;operation&gt;_&lt;scope&gt;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rls_assist_session__select_tenant_owner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Trigger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trg_&lt;table&gt;__&lt;purpose&gt;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trg_audit_event__prevent_mutation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fn_&lt;domain&gt;__&lt;verb_noun&gt;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C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fn_context__tenant_id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v_&lt;audience&gt;__&lt;purpose&gt;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C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v_support__session_diagnostics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Migration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V&lt;sequence&gt;__&lt;description&gt;.sql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D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V0042__add_evidence_citation_anchor.sql</w:t>
            </w:r>
            <w:r w:rsidDel="00000000" w:rsidR="00000000" w:rsidRPr="00000000">
              <w:rPr>
                <w:rtl w:val="0"/>
              </w:rPr>
            </w:r>
          </w:p>
        </w:tc>
      </w:tr>
    </w:tbl>
    <w:p w:rsidR="00000000" w:rsidDel="00000000" w:rsidP="00000000" w:rsidRDefault="00000000" w:rsidRPr="00000000" w14:paraId="000007D3">
      <w:pPr>
        <w:widowControl w:val="1"/>
        <w:spacing w:after="0" w:lineRule="auto"/>
        <w:rPr/>
      </w:pPr>
      <w:r w:rsidDel="00000000" w:rsidR="00000000" w:rsidRPr="00000000">
        <w:rPr>
          <w:rtl w:val="0"/>
        </w:rPr>
      </w:r>
    </w:p>
    <w:p w:rsidR="00000000" w:rsidDel="00000000" w:rsidP="00000000" w:rsidRDefault="00000000" w:rsidRPr="00000000" w14:paraId="000007D4">
      <w:pPr>
        <w:widowControl w:val="1"/>
        <w:rPr/>
      </w:pPr>
      <w:r w:rsidDel="00000000" w:rsidR="00000000" w:rsidRPr="00000000">
        <w:rPr>
          <w:rtl w:val="0"/>
        </w:rPr>
      </w:r>
    </w:p>
    <w:p w:rsidR="00000000" w:rsidDel="00000000" w:rsidP="00000000" w:rsidRDefault="00000000" w:rsidRPr="00000000" w14:paraId="000007D5">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Illustrative PostgreSQL DDL Fragments</w:t>
      </w:r>
      <w:r w:rsidDel="00000000" w:rsidR="00000000" w:rsidRPr="00000000">
        <w:rPr>
          <w:rtl w:val="0"/>
        </w:rPr>
      </w:r>
    </w:p>
    <w:p w:rsidR="00000000" w:rsidDel="00000000" w:rsidP="00000000" w:rsidRDefault="00000000" w:rsidRPr="00000000" w14:paraId="000007D6">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The following fragments communicate required constraints. They are not a substitute for the reviewed production migration set, encryption implementation, RLS functions or architecture decisions.</w:t>
      </w:r>
      <w:r w:rsidDel="00000000" w:rsidR="00000000" w:rsidRPr="00000000">
        <w:rPr>
          <w:rtl w:val="0"/>
        </w:rPr>
      </w:r>
    </w:p>
    <w:tbl>
      <w:tblPr>
        <w:tblStyle w:val="Table6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7D7">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session table</w:t>
            </w:r>
            <w:r w:rsidDel="00000000" w:rsidR="00000000" w:rsidRPr="00000000">
              <w:rPr>
                <w:rtl w:val="0"/>
              </w:rPr>
            </w:r>
          </w:p>
          <w:p w:rsidR="00000000" w:rsidDel="00000000" w:rsidP="00000000" w:rsidRDefault="00000000" w:rsidRPr="00000000" w14:paraId="000007D8">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CREATE SCHEMA IF NOT EXISTS assist_core;</w:t>
              <w:br w:type="textWrapping"/>
              <w:br w:type="textWrapping"/>
              <w:t xml:space="preserve">CREATE TABLE assist_core.assist_session (</w:t>
              <w:br w:type="textWrapping"/>
              <w:t xml:space="preserve">  session_id uuid PRIMARY KEY,</w:t>
              <w:br w:type="textWrapping"/>
              <w:t xml:space="preserve">  tenant_id uuid NOT NULL,</w:t>
              <w:br w:type="textWrapping"/>
              <w:t xml:space="preserve">  owner_user_id uuid NOT NULL,</w:t>
              <w:br w:type="textWrapping"/>
              <w:t xml:space="preserve">  channel text NOT NULL CHECK (channel IN ('WEB','MOBILE','HELP_CENTER')),</w:t>
              <w:br w:type="textWrapping"/>
              <w:t xml:space="preserve">  state text NOT NULL CHECK (state IN</w:t>
              <w:br w:type="textWrapping"/>
              <w:t xml:space="preserve">    ('ACTIVE','CASE_LINKED','RESOLVED','ARCHIVED','RETENTION_EXPIRED','CLOSED')),</w:t>
              <w:br w:type="textWrapping"/>
              <w:t xml:space="preserve">  current_context_snapshot_id uuid NULL,</w:t>
              <w:br w:type="textWrapping"/>
              <w:t xml:space="preserve">  title_ciphertext bytea NULL,</w:t>
              <w:br w:type="textWrapping"/>
              <w:t xml:space="preserve">  retention_class text NOT NULL,</w:t>
              <w:br w:type="textWrapping"/>
              <w:t xml:space="preserve">  row_version bigint NOT NULL DEFAULT 1,</w:t>
              <w:br w:type="textWrapping"/>
              <w:t xml:space="preserve">  created_at timestamptz NOT NULL DEFAULT transaction_timestamp(),</w:t>
              <w:br w:type="textWrapping"/>
              <w:t xml:space="preserve">  updated_at timestamptz NOT NULL DEFAULT transaction_timestamp(),</w:t>
              <w:br w:type="textWrapping"/>
              <w:t xml:space="preserve">  closed_at timestamptz NULL,</w:t>
              <w:br w:type="textWrapping"/>
              <w:t xml:space="preserve">  UNIQUE (tenant_id, session_id)</w:t>
              <w:br w:type="textWrapping"/>
              <w:t xml:space="preserve">);</w:t>
              <w:br w:type="textWrapping"/>
              <w:br w:type="textWrapping"/>
              <w:t xml:space="preserve">ALTER TABLE assist_core.assist_session ENABLE ROW LEVEL SECURITY;</w:t>
              <w:br w:type="textWrapping"/>
              <w:t xml:space="preserve">ALTER TABLE assist_core.assist_session FORCE ROW LEVEL SECURITY;</w:t>
            </w:r>
            <w:r w:rsidDel="00000000" w:rsidR="00000000" w:rsidRPr="00000000">
              <w:rPr>
                <w:rtl w:val="0"/>
              </w:rPr>
            </w:r>
          </w:p>
        </w:tc>
      </w:tr>
    </w:tbl>
    <w:p w:rsidR="00000000" w:rsidDel="00000000" w:rsidP="00000000" w:rsidRDefault="00000000" w:rsidRPr="00000000" w14:paraId="000007D9">
      <w:pPr>
        <w:widowControl w:val="1"/>
        <w:spacing w:after="0" w:lineRule="auto"/>
        <w:rPr/>
      </w:pPr>
      <w:r w:rsidDel="00000000" w:rsidR="00000000" w:rsidRPr="00000000">
        <w:rPr>
          <w:rtl w:val="0"/>
        </w:rPr>
      </w:r>
    </w:p>
    <w:tbl>
      <w:tblPr>
        <w:tblStyle w:val="Table67"/>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7DA">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immutable action receipt</w:t>
            </w:r>
            <w:r w:rsidDel="00000000" w:rsidR="00000000" w:rsidRPr="00000000">
              <w:rPr>
                <w:rtl w:val="0"/>
              </w:rPr>
            </w:r>
          </w:p>
          <w:p w:rsidR="00000000" w:rsidDel="00000000" w:rsidP="00000000" w:rsidRDefault="00000000" w:rsidRPr="00000000" w14:paraId="000007DB">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CREATE TABLE assist_execution.assist_action_receipt (</w:t>
              <w:br w:type="textWrapping"/>
              <w:t xml:space="preserve">  action_receipt_id uuid PRIMARY KEY,</w:t>
              <w:br w:type="textWrapping"/>
              <w:t xml:space="preserve">  tenant_id uuid NOT NULL,</w:t>
              <w:br w:type="textWrapping"/>
              <w:t xml:space="preserve">  action_preview_id uuid NOT NULL,</w:t>
              <w:br w:type="textWrapping"/>
              <w:t xml:space="preserve">  tool_invocation_id uuid NOT NULL,</w:t>
              <w:br w:type="textWrapping"/>
              <w:t xml:space="preserve">  outcome text NOT NULL CHECK (outcome IN ('SUCCEEDED','FAILED','PARTIAL')),</w:t>
              <w:br w:type="textWrapping"/>
              <w:t xml:space="preserve">  authoritative_system text NOT NULL,</w:t>
              <w:br w:type="textWrapping"/>
              <w:t xml:space="preserve">  authoritative_resource_type text NULL,</w:t>
              <w:br w:type="textWrapping"/>
              <w:t xml:space="preserve">  authoritative_resource_id text NULL,</w:t>
              <w:br w:type="textWrapping"/>
              <w:t xml:space="preserve">  committed_version text NULL,</w:t>
              <w:br w:type="textWrapping"/>
              <w:t xml:space="preserve">  committed_at timestamptz NULL,</w:t>
              <w:br w:type="textWrapping"/>
              <w:t xml:space="preserve">  receipt_checksum bytea NOT NULL,</w:t>
              <w:br w:type="textWrapping"/>
              <w:t xml:space="preserve">  audit_event_id uuid NOT NULL,</w:t>
              <w:br w:type="textWrapping"/>
              <w:t xml:space="preserve">  created_at timestamptz NOT NULL DEFAULT transaction_timestamp(),</w:t>
              <w:br w:type="textWrapping"/>
              <w:t xml:space="preserve">  UNIQUE (tenant_id, action_preview_id),</w:t>
              <w:br w:type="textWrapping"/>
              <w:t xml:space="preserve">  UNIQUE (tenant_id, action_receipt_id),</w:t>
              <w:br w:type="textWrapping"/>
              <w:t xml:space="preserve">  FOREIGN KEY (tenant_id, action_preview_id)</w:t>
              <w:br w:type="textWrapping"/>
              <w:t xml:space="preserve">    REFERENCES assist_execution.assist_action_preview (tenant_id, action_preview_id)</w:t>
              <w:br w:type="textWrapping"/>
              <w:t xml:space="preserve">);</w:t>
              <w:br w:type="textWrapping"/>
              <w:br w:type="textWrapping"/>
              <w:t xml:space="preserve">REVOKE UPDATE, DELETE ON assist_execution.assist_action_receipt FROM PUBLIC;</w:t>
            </w:r>
            <w:r w:rsidDel="00000000" w:rsidR="00000000" w:rsidRPr="00000000">
              <w:rPr>
                <w:rtl w:val="0"/>
              </w:rPr>
            </w:r>
          </w:p>
        </w:tc>
      </w:tr>
    </w:tbl>
    <w:p w:rsidR="00000000" w:rsidDel="00000000" w:rsidP="00000000" w:rsidRDefault="00000000" w:rsidRPr="00000000" w14:paraId="000007DC">
      <w:pPr>
        <w:widowControl w:val="1"/>
        <w:spacing w:after="0" w:lineRule="auto"/>
        <w:rPr/>
      </w:pPr>
      <w:r w:rsidDel="00000000" w:rsidR="00000000" w:rsidRPr="00000000">
        <w:rPr>
          <w:rtl w:val="0"/>
        </w:rPr>
      </w:r>
    </w:p>
    <w:tbl>
      <w:tblPr>
        <w:tblStyle w:val="Table68"/>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7DD">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derived embedding row</w:t>
            </w:r>
            <w:r w:rsidDel="00000000" w:rsidR="00000000" w:rsidRPr="00000000">
              <w:rPr>
                <w:rtl w:val="0"/>
              </w:rPr>
            </w:r>
          </w:p>
          <w:p w:rsidR="00000000" w:rsidDel="00000000" w:rsidP="00000000" w:rsidRDefault="00000000" w:rsidRPr="00000000" w14:paraId="000007DE">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CREATE TABLE assist_kb.kb_embedding (</w:t>
              <w:br w:type="textWrapping"/>
              <w:t xml:space="preserve">  embedding_id uuid PRIMARY KEY,</w:t>
              <w:br w:type="textWrapping"/>
              <w:t xml:space="preserve">  tenant_id uuid NULL,</w:t>
              <w:br w:type="textWrapping"/>
              <w:t xml:space="preserve">  chunk_id uuid NOT NULL,</w:t>
              <w:br w:type="textWrapping"/>
              <w:t xml:space="preserve">  embedding_model_id text NOT NULL,</w:t>
              <w:br w:type="textWrapping"/>
              <w:t xml:space="preserve">  embedding_model_version text NOT NULL,</w:t>
              <w:br w:type="textWrapping"/>
              <w:t xml:space="preserve">  dimensions integer NOT NULL CHECK (dimensions &gt; 0),</w:t>
              <w:br w:type="textWrapping"/>
              <w:t xml:space="preserve">  embedding_vector vector(&lt;approved_dimensions&gt;) NOT NULL,</w:t>
              <w:br w:type="textWrapping"/>
              <w:t xml:space="preserve">  input_hash bytea NOT NULL,</w:t>
              <w:br w:type="textWrapping"/>
              <w:t xml:space="preserve">  state text NOT NULL CHECK (state IN ('ACTIVE','SUPERSEDED','QUARANTINED')),</w:t>
              <w:br w:type="textWrapping"/>
              <w:t xml:space="preserve">  created_at timestamptz NOT NULL DEFAULT transaction_timestamp(),</w:t>
              <w:br w:type="textWrapping"/>
              <w:t xml:space="preserve">  UNIQUE (chunk_id, embedding_model_id, embedding_model_version, input_hash)</w:t>
              <w:br w:type="textWrapping"/>
              <w:t xml:space="preserve">);</w:t>
              <w:br w:type="textWrapping"/>
              <w:br w:type="textWrapping"/>
              <w:t xml:space="preserve">-- Exact extension, dimensions, distance metric and index type are</w:t>
              <w:br w:type="textWrapping"/>
              <w:t xml:space="preserve">-- selected only after architecture, recall, latency and filtered-search tests.</w:t>
            </w:r>
            <w:r w:rsidDel="00000000" w:rsidR="00000000" w:rsidRPr="00000000">
              <w:rPr>
                <w:rtl w:val="0"/>
              </w:rPr>
            </w:r>
          </w:p>
        </w:tc>
      </w:tr>
    </w:tbl>
    <w:p w:rsidR="00000000" w:rsidDel="00000000" w:rsidP="00000000" w:rsidRDefault="00000000" w:rsidRPr="00000000" w14:paraId="000007DF">
      <w:pPr>
        <w:widowControl w:val="1"/>
        <w:spacing w:after="0" w:lineRule="auto"/>
        <w:rPr/>
      </w:pPr>
      <w:r w:rsidDel="00000000" w:rsidR="00000000" w:rsidRPr="00000000">
        <w:rPr>
          <w:rtl w:val="0"/>
        </w:rPr>
      </w:r>
    </w:p>
    <w:p w:rsidR="00000000" w:rsidDel="00000000" w:rsidP="00000000" w:rsidRDefault="00000000" w:rsidRPr="00000000" w14:paraId="000007E0">
      <w:pPr>
        <w:widowControl w:val="1"/>
        <w:rPr/>
      </w:pPr>
      <w:r w:rsidDel="00000000" w:rsidR="00000000" w:rsidRPr="00000000">
        <w:rPr>
          <w:rtl w:val="0"/>
        </w:rPr>
      </w:r>
    </w:p>
    <w:p w:rsidR="00000000" w:rsidDel="00000000" w:rsidP="00000000" w:rsidRDefault="00000000" w:rsidRPr="00000000" w14:paraId="000007E1">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Canonical Enum and Reason-Code Families</w:t>
      </w:r>
      <w:r w:rsidDel="00000000" w:rsidR="00000000" w:rsidRPr="00000000">
        <w:rPr>
          <w:rtl w:val="0"/>
        </w:rPr>
      </w:r>
    </w:p>
    <w:tbl>
      <w:tblPr>
        <w:tblStyle w:val="Table6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E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examples /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actor_type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 SERVICE; SYSTEM; SUPPORT_DELEGATE; AUDITOR; GOVERNANCE_ADMIN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message_role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USER; ASSISTANT; SYSTEM_STATUS; TOOL_STATUS — no CHAIN_OF_THOUGHT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response_block_type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SUMMARY; FACT_LIST; TABLE; NEXT_STEP; NAVIGATION; SOURCE_FOOTER; WARNING; REFUSAL; ACTION_PREVIEW;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source_type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PAYROLL_RECORD; CONFIGURATION; CALCULATION_RESULT; KNOWLEDGE; POLICY; OFFICIAL_EXTERNAL; CASE_RECEIPT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authority_tier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TIER_A_OFFICIAL; TIER_B_APPROVED_PROFESSIONAL; TIER_C_PRODUCT; TENANT_APPROVED; NON_AUTHORITATIVE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exclusion_reason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PERMISSION; TENANT_SCOPE; JURISDICTION; EFFECTIVE_DATE; STALE; SUPERSEDED; WITHDRAWN; LICENSE; QUARANTINE; LOW_AUTHORITY; DUPLICATE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policy_decision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ALLOW; DENY; REQUIRE_CONFIRMATION; REQUIRE_STEP_UP; ROUTE_ONLY; SAFE_FALLBACK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safety_category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PROMPT_INJECTION; INDIRECT_INJECTION; SENSITIVE_DATA; SECRET; EXCESSIVE_AGENCY; UNSAFE_OUTPUT; CROSS_SCOPE; COST_ABUSE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action_outcome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SUCCEEDED; FAILED; PARTIAL; CONFLICTED; POLICY_DENIED; AUTH_EXPIRED; CANCELED;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purge_skip_reason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LEGAL_HOLD; ACTIVE_CASE; MATERIAL_EVIDENCE; POLICY_CHANGE; TECHNICAL_FAILURE; BACKUP_WINDOW; UNKNOWN_BLOCKED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quality_severity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CRITICAL; HIGH; MEDIUM; LOW; INFORMATIONAL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release_gate_outcome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PASS; FAIL; WAIVED_TIME_BOUND; NOT_APPLICABLE — with evidence and approver</w:t>
            </w:r>
            <w:r w:rsidDel="00000000" w:rsidR="00000000" w:rsidRPr="00000000">
              <w:rPr>
                <w:rtl w:val="0"/>
              </w:rPr>
            </w:r>
          </w:p>
        </w:tc>
      </w:tr>
    </w:tbl>
    <w:p w:rsidR="00000000" w:rsidDel="00000000" w:rsidP="00000000" w:rsidRDefault="00000000" w:rsidRPr="00000000" w14:paraId="000007FC">
      <w:pPr>
        <w:widowControl w:val="1"/>
        <w:spacing w:after="0" w:lineRule="auto"/>
        <w:rPr/>
      </w:pPr>
      <w:r w:rsidDel="00000000" w:rsidR="00000000" w:rsidRPr="00000000">
        <w:rPr>
          <w:rtl w:val="0"/>
        </w:rPr>
      </w:r>
    </w:p>
    <w:p w:rsidR="00000000" w:rsidDel="00000000" w:rsidP="00000000" w:rsidRDefault="00000000" w:rsidRPr="00000000" w14:paraId="000007FD">
      <w:pPr>
        <w:widowControl w:val="1"/>
        <w:rPr/>
      </w:pPr>
      <w:r w:rsidDel="00000000" w:rsidR="00000000" w:rsidRPr="00000000">
        <w:rPr>
          <w:rtl w:val="0"/>
        </w:rPr>
      </w:r>
    </w:p>
    <w:p w:rsidR="00000000" w:rsidDel="00000000" w:rsidP="00000000" w:rsidRDefault="00000000" w:rsidRPr="00000000" w14:paraId="000007F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Migration and Production-Change Checklist</w:t>
      </w:r>
      <w:r w:rsidDel="00000000" w:rsidR="00000000" w:rsidRPr="00000000">
        <w:rPr>
          <w:rtl w:val="0"/>
        </w:rPr>
      </w:r>
    </w:p>
    <w:tbl>
      <w:tblPr>
        <w:tblStyle w:val="Table7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F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Review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0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question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Traceability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Which approved FRS/API requirements and operations require this change?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Which service owns the table and is any cross-service write introduced?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Does tenant_id, RLS, composite FK/unique/index coverage remain correct?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data class is introduced or changed; may it enter models/logs/analytics/exports?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Encryption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new fields encrypted/masked/tokenized appropriately and key rotation supported?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Retention/hold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How are assignments, holds, deletion, purge, backups and derived indexes affected?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Compatibility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 current and previous supported application versions operate during rollout?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Locks/volume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rows/bytes, lock level/duration, replication lag and storage/index amplification are expected?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Backfill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Is it bounded, resumable, idempotent, observable and reconciliation-verified?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Recovery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What is rollback/roll-forward; can data be restored or reconstructed?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Performance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Which query plans and SLOs change; what production-equivalent evidence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 audit, outbox, inbox, idempotency and release-manifest records remain correct?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testing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Have cross-tenant, privilege, injection/payload, export and error-leak paths been tested?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Approvals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Have Data Architecture, service owner, DBA/SRE, Security, Privacy and QA approved as applicable?</w:t>
            </w:r>
            <w:r w:rsidDel="00000000" w:rsidR="00000000" w:rsidRPr="00000000">
              <w:rPr>
                <w:rtl w:val="0"/>
              </w:rPr>
            </w:r>
          </w:p>
        </w:tc>
      </w:tr>
    </w:tbl>
    <w:p w:rsidR="00000000" w:rsidDel="00000000" w:rsidP="00000000" w:rsidRDefault="00000000" w:rsidRPr="00000000" w14:paraId="0000081D">
      <w:pPr>
        <w:widowControl w:val="1"/>
        <w:spacing w:after="0" w:lineRule="auto"/>
        <w:rPr/>
      </w:pPr>
      <w:r w:rsidDel="00000000" w:rsidR="00000000" w:rsidRPr="00000000">
        <w:rPr>
          <w:rtl w:val="0"/>
        </w:rPr>
      </w:r>
    </w:p>
    <w:p w:rsidR="00000000" w:rsidDel="00000000" w:rsidP="00000000" w:rsidRDefault="00000000" w:rsidRPr="00000000" w14:paraId="0000081E">
      <w:pPr>
        <w:widowControl w:val="1"/>
        <w:rPr/>
      </w:pPr>
      <w:r w:rsidDel="00000000" w:rsidR="00000000" w:rsidRPr="00000000">
        <w:rPr>
          <w:rtl w:val="0"/>
        </w:rPr>
      </w:r>
    </w:p>
    <w:p w:rsidR="00000000" w:rsidDel="00000000" w:rsidP="00000000" w:rsidRDefault="00000000" w:rsidRPr="00000000" w14:paraId="0000081F">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F  </w:t>
      </w:r>
      <w:r w:rsidDel="00000000" w:rsidR="00000000" w:rsidRPr="00000000">
        <w:rPr>
          <w:rFonts w:ascii="Arial" w:cs="Arial" w:eastAsia="Arial" w:hAnsi="Arial"/>
          <w:b w:val="1"/>
          <w:bCs w:val="1"/>
          <w:i w:val="0"/>
          <w:iCs w:val="0"/>
          <w:color w:val="0b2341"/>
          <w:sz w:val="36"/>
          <w:szCs w:val="36"/>
          <w:rtl w:val="0"/>
        </w:rPr>
        <w:t xml:space="preserve">Appendix F — Decision and Open-Issue Register</w:t>
      </w:r>
      <w:r w:rsidDel="00000000" w:rsidR="00000000" w:rsidRPr="00000000">
        <w:rPr>
          <w:rtl w:val="0"/>
        </w:rPr>
      </w:r>
    </w:p>
    <w:tbl>
      <w:tblPr>
        <w:tblStyle w:val="Table71"/>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2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2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 / open item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2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Recommended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Owner /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Relational engine and version profile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PostgreSQL-compatible; selected managed product and exact version in Architecture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CTO/Data/SRE; G2/G13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UUID generation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UUIDv7 database function where certified; otherwise trusted application generation.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2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Data/API; G2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Vector engine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PostgreSQL extension or approved external service after filtered recall/latency/isolation benchmarks.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2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AI/Data/Architecture; G7</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Message content retention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Encrypted/minimized R1 with tenant configuration bounded by legal/security needs; no shared training.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Privacy/Legal/Product; G6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 integrity implementation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Hash chain plus periodic root anchoring or approved equivalent; final topology in Architecture.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Security/Data; G6/G13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Tenant encryption granularity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Region or tenant key strategy based on contract/residency/risk; document in Architecture/DPIA.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3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Security/Privacy; G3/G6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Partition thresholds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Evidence-based after launch volume model; avoid premature partition proliferation.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DBA/SRE; G10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Analytics projection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Minimized event projection; no raw transcript/payroll fields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Data/Privacy; G6/G13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content storage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Object store + version registry recommended; exact formats and source estate in Document 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Knowledge/Data; G7 / next doc</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DATA-DEC-010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A4/A5 persistence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executable preview/confirmation/receipt path; route/refusal audit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Executive/Payroll/Security; permanent</w:t>
            </w:r>
            <w:r w:rsidDel="00000000" w:rsidR="00000000" w:rsidRPr="00000000">
              <w:rPr>
                <w:rtl w:val="0"/>
              </w:rPr>
            </w:r>
          </w:p>
        </w:tc>
      </w:tr>
    </w:tbl>
    <w:p w:rsidR="00000000" w:rsidDel="00000000" w:rsidP="00000000" w:rsidRDefault="00000000" w:rsidRPr="00000000" w14:paraId="0000084C">
      <w:pPr>
        <w:widowControl w:val="1"/>
        <w:spacing w:after="0" w:lineRule="auto"/>
        <w:rPr/>
      </w:pPr>
      <w:r w:rsidDel="00000000" w:rsidR="00000000" w:rsidRPr="00000000">
        <w:rPr>
          <w:rtl w:val="0"/>
        </w:rPr>
      </w:r>
    </w:p>
    <w:p w:rsidR="00000000" w:rsidDel="00000000" w:rsidP="00000000" w:rsidRDefault="00000000" w:rsidRPr="00000000" w14:paraId="0000084D">
      <w:pPr>
        <w:widowControl w:val="1"/>
        <w:rPr/>
      </w:pPr>
      <w:r w:rsidDel="00000000" w:rsidR="00000000" w:rsidRPr="00000000">
        <w:rPr>
          <w:rtl w:val="0"/>
        </w:rPr>
      </w:r>
    </w:p>
    <w:p w:rsidR="00000000" w:rsidDel="00000000" w:rsidP="00000000" w:rsidRDefault="00000000" w:rsidRPr="00000000" w14:paraId="0000084E">
      <w:pPr>
        <w:pStyle w:val="Heading1"/>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G  </w:t>
      </w:r>
      <w:r w:rsidDel="00000000" w:rsidR="00000000" w:rsidRPr="00000000">
        <w:rPr>
          <w:rFonts w:ascii="Arial" w:cs="Arial" w:eastAsia="Arial" w:hAnsi="Arial"/>
          <w:b w:val="1"/>
          <w:bCs w:val="1"/>
          <w:i w:val="0"/>
          <w:iCs w:val="0"/>
          <w:color w:val="0b2341"/>
          <w:sz w:val="36"/>
          <w:szCs w:val="36"/>
          <w:rtl w:val="0"/>
        </w:rPr>
        <w:t xml:space="preserve">Appendix G — Standards and Governing Source Register</w:t>
      </w:r>
      <w:r w:rsidDel="00000000" w:rsidR="00000000" w:rsidRPr="00000000">
        <w:rPr>
          <w:rtl w:val="0"/>
        </w:rPr>
      </w:r>
    </w:p>
    <w:tbl>
      <w:tblPr>
        <w:tblStyle w:val="Table7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4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85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source /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PostgreSQL documentation — data types, constraints, indexes, generated columns, partitioning, row security, backup/recovery and supported release documentation.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IETF RFC 9562 — Universally Unique IDentifiers, including UUID version 7.</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pgvector official project documentation or the approved vector-engine primary documentation.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NIST AI Risk Management Framework and Generative AI Profile — AI system governance and risk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OWASP GenAI Security guidance and conventional OWASP application/API security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W3C WCAG 2.2 for data-driven interface consequences and error/accessibility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ZP-AST-PRD-001 v1.0 — Product Requirements Document.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ZP-AST-FRS-001 v1.0 — Functional Requirements 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ZP-AST-API-001 v1.0 — API Documentation, OpenAPI and Postman Collection Detailed Wireframe.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ZP-AI-UX-001 v1.0 — Zoiko Payroll Assist Detailed Chatbot Product, UX and Engineering Wireframe.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8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Zoiko Payroll strategic separation framework: separate products commercially, preserve a shared platform technically.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8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Group Software Delivery Standard ZG-SDS-01 v1.0.</w:t>
            </w:r>
            <w:r w:rsidDel="00000000" w:rsidR="00000000" w:rsidRPr="00000000">
              <w:rPr>
                <w:rtl w:val="0"/>
              </w:rPr>
            </w:r>
          </w:p>
        </w:tc>
      </w:tr>
    </w:tbl>
    <w:p w:rsidR="00000000" w:rsidDel="00000000" w:rsidP="00000000" w:rsidRDefault="00000000" w:rsidRPr="00000000" w14:paraId="00000869">
      <w:pPr>
        <w:widowControl w:val="1"/>
        <w:spacing w:after="0" w:lineRule="auto"/>
        <w:rPr/>
      </w:pPr>
      <w:r w:rsidDel="00000000" w:rsidR="00000000" w:rsidRPr="00000000">
        <w:rPr>
          <w:rtl w:val="0"/>
        </w:rPr>
      </w:r>
    </w:p>
    <w:tbl>
      <w:tblPr>
        <w:tblStyle w:val="Table73"/>
        <w:tblW w:w="10166.0" w:type="dxa"/>
        <w:jc w:val="center"/>
        <w:tblLayout w:type="fixed"/>
        <w:tblLook w:val="0400"/>
      </w:tblPr>
      <w:tblGrid>
        <w:gridCol w:w="115"/>
        <w:gridCol w:w="10051"/>
        <w:tblGridChange w:id="0">
          <w:tblGrid>
            <w:gridCol w:w="115"/>
            <w:gridCol w:w="10051"/>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86A">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86B">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AUTHORITY</w:t>
            </w:r>
            <w:r w:rsidDel="00000000" w:rsidR="00000000" w:rsidRPr="00000000">
              <w:rPr>
                <w:rtl w:val="0"/>
              </w:rPr>
            </w:r>
          </w:p>
          <w:p w:rsidR="00000000" w:rsidDel="00000000" w:rsidP="00000000" w:rsidRDefault="00000000" w:rsidRPr="00000000" w14:paraId="0000086C">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This v1.0 wireframe is the recommended controlled baseline for the Zoiko Payroll Assist data model and database implementation. It authorizes detailed schema engineering only after approval; it does not authorize production release or progression to Document 5 until the Founder explicitly approves it.</w:t>
            </w:r>
            <w:r w:rsidDel="00000000" w:rsidR="00000000" w:rsidRPr="00000000">
              <w:rPr>
                <w:rtl w:val="0"/>
              </w:rPr>
            </w:r>
          </w:p>
        </w:tc>
      </w:tr>
    </w:tbl>
    <w:p w:rsidR="00000000" w:rsidDel="00000000" w:rsidP="00000000" w:rsidRDefault="00000000" w:rsidRPr="00000000" w14:paraId="0000086D">
      <w:pPr>
        <w:widowControl w:val="1"/>
        <w:spacing w:after="0" w:lineRule="auto"/>
        <w:rPr/>
      </w:pPr>
      <w:r w:rsidDel="00000000" w:rsidR="00000000" w:rsidRPr="00000000">
        <w:rPr>
          <w:rtl w:val="0"/>
        </w:rPr>
      </w:r>
    </w:p>
    <w:sectPr>
      <w:headerReference r:id="rId12" w:type="default"/>
      <w:footerReference r:id="rId13" w:type="default"/>
      <w:pgSz w:h="15840" w:w="12240" w:orient="portrait"/>
      <w:pgMar w:bottom="835" w:top="864" w:left="950" w:right="950" w:header="317"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7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1"/>
      </w:trPr>
      <w:tc>
        <w:tcPr>
          <w:tcMar>
            <w:top w:w="0.0" w:type="dxa"/>
            <w:bottom w:w="0.0" w:type="dxa"/>
          </w:tcMar>
        </w:tcPr>
        <w:p w:rsidR="00000000" w:rsidDel="00000000" w:rsidP="00000000" w:rsidRDefault="00000000" w:rsidRPr="00000000" w14:paraId="00000870">
          <w:pPr>
            <w:keepNext w:val="0"/>
            <w:spacing w:after="0" w:before="0" w:line="240" w:lineRule="auto"/>
            <w:rPr/>
          </w:pPr>
          <w:r w:rsidDel="00000000" w:rsidR="00000000" w:rsidRPr="00000000">
            <w:rPr>
              <w:rFonts w:ascii="Arial" w:cs="Arial" w:eastAsia="Arial" w:hAnsi="Arial"/>
              <w:b w:val="1"/>
              <w:bCs w:val="1"/>
              <w:i w:val="0"/>
              <w:iCs w:val="0"/>
              <w:color w:val="5e6c7b"/>
              <w:sz w:val="14"/>
              <w:szCs w:val="14"/>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871">
          <w:pPr>
            <w:keepNext w:val="0"/>
            <w:spacing w:after="0" w:before="0" w:line="240" w:lineRule="auto"/>
            <w:jc w:val="center"/>
            <w:rPr/>
          </w:pPr>
          <w:r w:rsidDel="00000000" w:rsidR="00000000" w:rsidRPr="00000000">
            <w:rPr>
              <w:rFonts w:ascii="Arial" w:cs="Arial" w:eastAsia="Arial" w:hAnsi="Arial"/>
              <w:b w:val="0"/>
              <w:bCs w:val="0"/>
              <w:i w:val="0"/>
              <w:iCs w:val="0"/>
              <w:color w:val="5e6c7b"/>
              <w:sz w:val="14"/>
              <w:szCs w:val="14"/>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872">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E">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DATA MODEL / ERD WIREFRAME v1.0   |   DOCUMENT 4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