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 w:lineRule="auto"/>
        <w:rPr/>
      </w:pPr>
      <w:r w:rsidDel="00000000" w:rsidR="00000000" w:rsidRPr="00000000">
        <w:rPr>
          <w:rFonts w:ascii="Play" w:cs="Play" w:eastAsia="Play" w:hAnsi="Play"/>
          <w:b w:val="1"/>
          <w:bCs w:val="1"/>
          <w:color w:val="0a1f44"/>
          <w:sz w:val="38"/>
          <w:szCs w:val="38"/>
          <w:rtl w:val="0"/>
        </w:rPr>
        <w:t xml:space="preserve">ZOIKO</w:t>
      </w:r>
      <w:r w:rsidDel="00000000" w:rsidR="00000000" w:rsidRPr="00000000">
        <w:rPr>
          <w:rFonts w:ascii="Play" w:cs="Play" w:eastAsia="Play" w:hAnsi="Play"/>
          <w:b w:val="1"/>
          <w:bCs w:val="1"/>
          <w:color w:val="d61f69"/>
          <w:sz w:val="38"/>
          <w:szCs w:val="38"/>
          <w:rtl w:val="0"/>
        </w:rPr>
        <w:t xml:space="preserve">SUITE.</w:t>
      </w:r>
      <w:r w:rsidDel="00000000" w:rsidR="00000000" w:rsidRPr="00000000">
        <w:rPr>
          <w:rtl w:val="0"/>
        </w:rPr>
      </w:r>
    </w:p>
    <w:p w:rsidR="00000000" w:rsidDel="00000000" w:rsidP="00000000" w:rsidRDefault="00000000" w:rsidRPr="00000000" w14:paraId="00000002">
      <w:pPr>
        <w:spacing w:after="80" w:before="1120" w:lineRule="auto"/>
        <w:rPr/>
      </w:pPr>
      <w:r w:rsidDel="00000000" w:rsidR="00000000" w:rsidRPr="00000000">
        <w:rPr>
          <w:rFonts w:ascii="Play" w:cs="Play" w:eastAsia="Play" w:hAnsi="Play"/>
          <w:b w:val="1"/>
          <w:bCs w:val="1"/>
          <w:color w:val="0a1f44"/>
          <w:sz w:val="50"/>
          <w:szCs w:val="50"/>
          <w:rtl w:val="0"/>
        </w:rPr>
        <w:t xml:space="preserve">GLOBAL MIGRATION, OPENING BALANCE</w:t>
        <w:br w:type="textWrapping"/>
        <w:t xml:space="preserve">&amp; CUTOVER STANDARD</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Play" w:cs="Play" w:eastAsia="Play" w:hAnsi="Play"/>
          <w:b w:val="1"/>
          <w:bCs w:val="1"/>
          <w:color w:val="d61f69"/>
          <w:sz w:val="28"/>
          <w:szCs w:val="28"/>
          <w:rtl w:val="0"/>
        </w:rPr>
        <w:t xml:space="preserve">Detailed Engineering Wireframe &amp; Data Conversion Control Standard</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ptos" w:cs="Aptos" w:eastAsia="Aptos" w:hAnsi="Aptos"/>
          <w:color w:val="56657a"/>
          <w:sz w:val="21"/>
          <w:szCs w:val="21"/>
          <w:rtl w:val="0"/>
        </w:rPr>
        <w:t xml:space="preserve">Accounting • Finance • Taxation • Audit • Legal • Business Operations</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1"/>
          <w:tblHeader w:val="1"/>
        </w:trPr>
        <w:tc>
          <w:tcPr>
            <w:tcBorders>
              <w:left w:color="d61f69" w:space="0" w:sz="22" w:val="single"/>
            </w:tcBorders>
            <w:shd w:fill="eef3fb" w:val="clear"/>
            <w:tcMar>
              <w:top w:w="100.0" w:type="dxa"/>
              <w:bottom w:w="100.0" w:type="dxa"/>
            </w:tcMar>
          </w:tcPr>
          <w:p w:rsidR="00000000" w:rsidDel="00000000" w:rsidP="00000000" w:rsidRDefault="00000000" w:rsidRPr="00000000" w14:paraId="00000005">
            <w:pPr>
              <w:spacing w:after="40" w:lineRule="auto"/>
              <w:rPr/>
            </w:pPr>
            <w:r w:rsidDel="00000000" w:rsidR="00000000" w:rsidRPr="00000000">
              <w:rPr>
                <w:rFonts w:ascii="Aptos" w:cs="Aptos" w:eastAsia="Aptos" w:hAnsi="Aptos"/>
                <w:b w:val="1"/>
                <w:bCs w:val="1"/>
                <w:color w:val="d61f69"/>
                <w:sz w:val="19"/>
                <w:szCs w:val="19"/>
                <w:rtl w:val="0"/>
              </w:rPr>
              <w:t xml:space="preserve">EXECUTIVE MIGRATION DOCTRINE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ptos" w:cs="Aptos" w:eastAsia="Aptos" w:hAnsi="Aptos"/>
                <w:sz w:val="18"/>
                <w:szCs w:val="18"/>
                <w:rtl w:val="0"/>
              </w:rPr>
              <w:t xml:space="preserve">ZoikoSuite migration is a governed conversion and cutover process, not a direct database copy or one-off ETL exercise. Every authoritative migrated fact must preserve source identity and provenance, pass deterministic validation, reconcile to a frozen source population, enter ZoikoSuite through controlled domain interfaces, and remain reconstructable after cutover. Opening balances, open subledger items and historical detail are distinct populations and must never double count the same economic activity.</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08">
            <w:pPr>
              <w:jc w:val="left"/>
              <w:rPr/>
            </w:pPr>
            <w:r w:rsidDel="00000000" w:rsidR="00000000" w:rsidRPr="00000000">
              <w:rPr>
                <w:rFonts w:ascii="Aptos" w:cs="Aptos" w:eastAsia="Aptos" w:hAnsi="Aptos"/>
                <w:b w:val="1"/>
                <w:bCs w:val="1"/>
                <w:color w:val="ffffff"/>
                <w:sz w:val="17"/>
                <w:szCs w:val="17"/>
                <w:rtl w:val="0"/>
              </w:rPr>
              <w:t xml:space="preserve">Document 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09">
            <w:pPr>
              <w:jc w:val="left"/>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sz w:val="17"/>
                <w:szCs w:val="17"/>
                <w:rtl w:val="0"/>
              </w:rPr>
              <w:t xml:space="preserve">Document ID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sz w:val="17"/>
                <w:szCs w:val="17"/>
                <w:rtl w:val="0"/>
              </w:rPr>
              <w:t xml:space="preserve">ZS-MIG-001</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sz w:val="17"/>
                <w:szCs w:val="17"/>
                <w:rtl w:val="0"/>
              </w:rPr>
              <w:t xml:space="preserve">Version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sz w:val="17"/>
                <w:szCs w:val="17"/>
                <w:rtl w:val="0"/>
              </w:rPr>
              <w:t xml:space="preserve">1.0 — Global Migration &amp; Cutover Baseline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sz w:val="17"/>
                <w:szCs w:val="17"/>
                <w:rtl w:val="0"/>
              </w:rPr>
              <w:t xml:space="preserve">Date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sz w:val="17"/>
                <w:szCs w:val="17"/>
                <w:rtl w:val="0"/>
              </w:rPr>
              <w:t xml:space="preserve">August 24, 2026</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sz w:val="17"/>
                <w:szCs w:val="17"/>
                <w:rtl w:val="0"/>
              </w:rPr>
              <w:t xml:space="preserve">Status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sz w:val="17"/>
                <w:szCs w:val="17"/>
                <w:rtl w:val="0"/>
              </w:rPr>
              <w:t xml:space="preserve">Engineering architecture baseline — migration-specific mappings, cutover dates, source-system inventories, materiality/tolerance values and business sign-offs remain program-specific</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sz w:val="17"/>
                <w:szCs w:val="17"/>
                <w:rtl w:val="0"/>
              </w:rPr>
              <w:t xml:space="preserve">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sz w:val="17"/>
                <w:szCs w:val="17"/>
                <w:rtl w:val="0"/>
              </w:rPr>
              <w:t xml:space="preserve">ZoikoSuite Platform Architecture / Data Migration / Finance Transformation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sz w:val="17"/>
                <w:szCs w:val="17"/>
                <w:rtl w:val="0"/>
              </w:rPr>
              <w:t xml:space="preserve">Prepared for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sz w:val="17"/>
                <w:szCs w:val="17"/>
                <w:rtl w:val="0"/>
              </w:rPr>
              <w:t xml:space="preserve">Engineering, Data, Finance, Accounting, Tax, Audit, Security, Legal/Compliance, SRE, QA, Product, Customer Success and Implementation teams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sz w:val="17"/>
                <w:szCs w:val="17"/>
                <w:rtl w:val="0"/>
              </w:rPr>
              <w:t xml:space="preserve">Language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sz w:val="17"/>
                <w:szCs w:val="17"/>
                <w:rtl w:val="0"/>
              </w:rPr>
              <w:t xml:space="preserve">American English</w:t>
            </w:r>
            <w:r w:rsidDel="00000000" w:rsidR="00000000" w:rsidRPr="00000000">
              <w:rPr>
                <w:rtl w:val="0"/>
              </w:rPr>
            </w:r>
          </w:p>
        </w:tc>
      </w:tr>
    </w:tbl>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spacing w:after="100" w:before="160" w:lineRule="auto"/>
        <w:rPr/>
      </w:pPr>
      <w:r w:rsidDel="00000000" w:rsidR="00000000" w:rsidRPr="00000000">
        <w:rPr>
          <w:rFonts w:ascii="Aptos" w:cs="Aptos" w:eastAsia="Aptos" w:hAnsi="Aptos"/>
          <w:sz w:val="18"/>
          <w:szCs w:val="18"/>
          <w:rtl w:val="0"/>
        </w:rPr>
        <w:t xml:space="preserve">1. Critical Analysis &amp; Refinement Decisions</w:t>
      </w:r>
      <w:r w:rsidDel="00000000" w:rsidR="00000000" w:rsidRPr="00000000">
        <w:rPr>
          <w:rtl w:val="0"/>
        </w:rPr>
      </w:r>
    </w:p>
    <w:p w:rsidR="00000000" w:rsidDel="00000000" w:rsidP="00000000" w:rsidRDefault="00000000" w:rsidRPr="00000000" w14:paraId="0000001B">
      <w:pPr>
        <w:keepNext w:val="0"/>
        <w:spacing w:after="60" w:before="0" w:lineRule="auto"/>
        <w:rPr/>
      </w:pPr>
      <w:r w:rsidDel="00000000" w:rsidR="00000000" w:rsidRPr="00000000">
        <w:rPr>
          <w:rFonts w:ascii="Aptos" w:cs="Aptos" w:eastAsia="Aptos" w:hAnsi="Aptos"/>
          <w:sz w:val="18"/>
          <w:szCs w:val="18"/>
          <w:rtl w:val="0"/>
        </w:rPr>
        <w:t xml:space="preserve">The previously approved ZoikoSuite architecture defines canonical data, accounting, state/workflow, APIs, events, authorization, jurisdiction rules, financial controls, security and release certification. Migration is the controlled bridge from an external source of truth into that architecture. The following decisions close the most dangerous migration ambiguities before engineering begins.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1C">
            <w:pPr>
              <w:jc w:val="left"/>
              <w:rPr/>
            </w:pPr>
            <w:r w:rsidDel="00000000" w:rsidR="00000000" w:rsidRPr="00000000">
              <w:rPr>
                <w:rFonts w:ascii="Aptos" w:cs="Aptos" w:eastAsia="Aptos" w:hAnsi="Aptos"/>
                <w:b w:val="1"/>
                <w:bCs w:val="1"/>
                <w:color w:val="ffffff"/>
                <w:sz w:val="16"/>
                <w:szCs w:val="16"/>
                <w:rtl w:val="0"/>
              </w:rPr>
              <w:t xml:space="preserve">Observed risk / ambiguity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1D">
            <w:pPr>
              <w:jc w:val="left"/>
              <w:rPr/>
            </w:pPr>
            <w:r w:rsidDel="00000000" w:rsidR="00000000" w:rsidRPr="00000000">
              <w:rPr>
                <w:rFonts w:ascii="Aptos" w:cs="Aptos" w:eastAsia="Aptos" w:hAnsi="Aptos"/>
                <w:b w:val="1"/>
                <w:bCs w:val="1"/>
                <w:color w:val="ffffff"/>
                <w:sz w:val="16"/>
                <w:szCs w:val="16"/>
                <w:rtl w:val="0"/>
              </w:rPr>
              <w:t xml:space="preserve">Refined architecture decision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sz w:val="16"/>
                <w:szCs w:val="16"/>
                <w:rtl w:val="0"/>
              </w:rPr>
              <w:t xml:space="preserve">Migration treated as ETL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sz w:val="16"/>
                <w:szCs w:val="16"/>
                <w:rtl w:val="0"/>
              </w:rPr>
              <w:t xml:space="preserve">Migration is a controlled business conversion with authoritative source snapshots, versioned mappings, domain validation, reconciliation and certification.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sz w:val="16"/>
                <w:szCs w:val="16"/>
                <w:rtl w:val="0"/>
              </w:rPr>
              <w:t xml:space="preserve">Opening balance used as catch-all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sz w:val="16"/>
                <w:szCs w:val="16"/>
                <w:rtl w:val="0"/>
              </w:rPr>
              <w:t xml:space="preserve">Opening balances, open AR/AP items, bank positions, tax/payroll liabilities and historical transactions are distinct migration populations with separate acceptance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sz w:val="16"/>
                <w:szCs w:val="16"/>
                <w:rtl w:val="0"/>
              </w:rPr>
              <w:t xml:space="preserve">Direct writes to target databases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sz w:val="16"/>
                <w:szCs w:val="16"/>
                <w:rtl w:val="0"/>
              </w:rPr>
              <w:t xml:space="preserve">Prohibited. Authoritative target state is created only through migration-approved domain commands/loaders that enforce canonical invariants.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sz w:val="16"/>
                <w:szCs w:val="16"/>
                <w:rtl w:val="0"/>
              </w:rPr>
              <w:t xml:space="preserve">Legacy IDs discarded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sz w:val="16"/>
                <w:szCs w:val="16"/>
                <w:rtl w:val="0"/>
              </w:rPr>
              <w:t xml:space="preserve">Every canonical migrated object preserves source-system/object identity through a durable crosswalk and migration lineage.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sz w:val="16"/>
                <w:szCs w:val="16"/>
                <w:rtl w:val="0"/>
              </w:rPr>
              <w:t xml:space="preserve">Historical detail re-posted into live ledgers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sz w:val="16"/>
                <w:szCs w:val="16"/>
                <w:rtl w:val="0"/>
              </w:rPr>
              <w:t xml:space="preserve">Default is stratified history: operational history when needed, read-only history where appropriate, and governed archive for older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sz w:val="16"/>
                <w:szCs w:val="16"/>
                <w:rtl w:val="0"/>
              </w:rPr>
              <w:t xml:space="preserve">Manual spreadsheet transformations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sz w:val="16"/>
                <w:szCs w:val="16"/>
                <w:rtl w:val="0"/>
              </w:rPr>
              <w:t xml:space="preserve">Mappings and transformation logic are versioned, reviewed, testable artifacts. Ad-hoc manual edits require controlled exception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sz w:val="16"/>
                <w:szCs w:val="16"/>
                <w:rtl w:val="0"/>
              </w:rPr>
              <w:t xml:space="preserve">Unknown source quality discovered during cutover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sz w:val="16"/>
                <w:szCs w:val="16"/>
                <w:rtl w:val="0"/>
              </w:rPr>
              <w:t xml:space="preserve">Full profiling and repeated dry runs are mandatory before production cutover.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sz w:val="16"/>
                <w:szCs w:val="16"/>
                <w:rtl w:val="0"/>
              </w:rPr>
              <w:t xml:space="preserve">“Totals match” as sole acceptance criterion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sz w:val="16"/>
                <w:szCs w:val="16"/>
                <w:rtl w:val="0"/>
              </w:rPr>
              <w:t xml:space="preserve">Certification tests record counts, financial totals, balances, hashes, key relationships, aging/cutoff and domain-specific assertions.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sz w:val="16"/>
                <w:szCs w:val="16"/>
                <w:rtl w:val="0"/>
              </w:rPr>
              <w:t xml:space="preserve">Rollback assumed to mean restore database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sz w:val="16"/>
                <w:szCs w:val="16"/>
                <w:rtl w:val="0"/>
              </w:rPr>
              <w:t xml:space="preserve">After irreversible financial/external effects, forward correction is generally required. Rollback is allowed only inside a defined reversible boundary.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sz w:val="16"/>
                <w:szCs w:val="16"/>
                <w:rtl w:val="0"/>
              </w:rPr>
              <w:t xml:space="preserve">Cutover timing expressed informally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31">
            <w:pPr>
              <w:spacing w:after="0" w:lineRule="auto"/>
              <w:rPr/>
            </w:pPr>
            <w:r w:rsidDel="00000000" w:rsidR="00000000" w:rsidRPr="00000000">
              <w:rPr>
                <w:rFonts w:ascii="Aptos" w:cs="Aptos" w:eastAsia="Aptos" w:hAnsi="Aptos"/>
                <w:sz w:val="16"/>
                <w:szCs w:val="16"/>
                <w:rtl w:val="0"/>
              </w:rPr>
              <w:t xml:space="preserve">Every cutover uses explicit source/target watermarks, timezone, freeze windows, delta boundaries and last-processed identifiers.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32">
            <w:pPr>
              <w:spacing w:after="0" w:lineRule="auto"/>
              <w:rPr/>
            </w:pPr>
            <w:r w:rsidDel="00000000" w:rsidR="00000000" w:rsidRPr="00000000">
              <w:rPr>
                <w:rFonts w:ascii="Aptos" w:cs="Aptos" w:eastAsia="Aptos" w:hAnsi="Aptos"/>
                <w:sz w:val="16"/>
                <w:szCs w:val="16"/>
                <w:rtl w:val="0"/>
              </w:rPr>
              <w:t xml:space="preserve">Production data copied freely to test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33">
            <w:pPr>
              <w:spacing w:after="0" w:lineRule="auto"/>
              <w:rPr/>
            </w:pPr>
            <w:r w:rsidDel="00000000" w:rsidR="00000000" w:rsidRPr="00000000">
              <w:rPr>
                <w:rFonts w:ascii="Aptos" w:cs="Aptos" w:eastAsia="Aptos" w:hAnsi="Aptos"/>
                <w:sz w:val="16"/>
                <w:szCs w:val="16"/>
                <w:rtl w:val="0"/>
              </w:rPr>
              <w:t xml:space="preserve">Migration rehearsal data inherits source classification, residency and privacy controls; synthetic or masked subsets are preferred where feasible.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sz w:val="16"/>
                <w:szCs w:val="16"/>
                <w:rtl w:val="0"/>
              </w:rPr>
              <w:t xml:space="preserve">Hypercare ends when system is “stable”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sz w:val="16"/>
                <w:szCs w:val="16"/>
                <w:rtl w:val="0"/>
              </w:rPr>
              <w:t xml:space="preserve">Exit requires signed stabilization criteria: reconciliations, defect aging, integration completeness, support backlog and first-close readiness.</w:t>
            </w:r>
            <w:r w:rsidDel="00000000" w:rsidR="00000000" w:rsidRPr="00000000">
              <w:rPr>
                <w:rtl w:val="0"/>
              </w:rPr>
            </w:r>
          </w:p>
        </w:tc>
      </w:tr>
    </w:tbl>
    <w:p w:rsidR="00000000" w:rsidDel="00000000" w:rsidP="00000000" w:rsidRDefault="00000000" w:rsidRPr="00000000" w14:paraId="00000036">
      <w:pPr>
        <w:spacing w:after="20" w:lineRule="auto"/>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037">
            <w:pPr>
              <w:spacing w:after="40" w:lineRule="auto"/>
              <w:rPr/>
            </w:pPr>
            <w:r w:rsidDel="00000000" w:rsidR="00000000" w:rsidRPr="00000000">
              <w:rPr>
                <w:rFonts w:ascii="Aptos" w:cs="Aptos" w:eastAsia="Aptos" w:hAnsi="Aptos"/>
                <w:b w:val="1"/>
                <w:bCs w:val="1"/>
                <w:color w:val="a62036"/>
                <w:sz w:val="19"/>
                <w:szCs w:val="19"/>
                <w:rtl w:val="0"/>
              </w:rPr>
              <w:t xml:space="preserve">NON-NEGOTIABLE DECISION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Aptos" w:cs="Aptos" w:eastAsia="Aptos" w:hAnsi="Aptos"/>
                <w:sz w:val="18"/>
                <w:szCs w:val="18"/>
                <w:rtl w:val="0"/>
              </w:rPr>
              <w:t xml:space="preserve">A migrated record is accepted only when ZoikoSuite can answer: where it came from, which extract contained it, which mapping/transformation version was applied, which canonical object it became, which validations passed, which reconciliation proved completeness/accuracy, and who certified the population.</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1"/>
        <w:keepNext w:val="1"/>
        <w:spacing w:after="100" w:before="160" w:lineRule="auto"/>
        <w:rPr/>
      </w:pPr>
      <w:r w:rsidDel="00000000" w:rsidR="00000000" w:rsidRPr="00000000">
        <w:rPr>
          <w:rFonts w:ascii="Aptos" w:cs="Aptos" w:eastAsia="Aptos" w:hAnsi="Aptos"/>
          <w:sz w:val="18"/>
          <w:szCs w:val="18"/>
          <w:rtl w:val="0"/>
        </w:rPr>
        <w:t xml:space="preserve">2. Purpose, Scope &amp; Boundaries</w:t>
      </w:r>
      <w:r w:rsidDel="00000000" w:rsidR="00000000" w:rsidRPr="00000000">
        <w:rPr>
          <w:rtl w:val="0"/>
        </w:rPr>
      </w:r>
    </w:p>
    <w:p w:rsidR="00000000" w:rsidDel="00000000" w:rsidP="00000000" w:rsidRDefault="00000000" w:rsidRPr="00000000" w14:paraId="0000003B">
      <w:pPr>
        <w:pStyle w:val="Heading2"/>
        <w:keepNext w:val="1"/>
        <w:spacing w:after="80" w:before="140" w:lineRule="auto"/>
        <w:rPr/>
      </w:pPr>
      <w:r w:rsidDel="00000000" w:rsidR="00000000" w:rsidRPr="00000000">
        <w:rPr>
          <w:rFonts w:ascii="Aptos" w:cs="Aptos" w:eastAsia="Aptos" w:hAnsi="Aptos"/>
          <w:sz w:val="18"/>
          <w:szCs w:val="18"/>
          <w:rtl w:val="0"/>
        </w:rPr>
        <w:t xml:space="preserve">2.1 Purpose</w:t>
      </w:r>
      <w:r w:rsidDel="00000000" w:rsidR="00000000" w:rsidRPr="00000000">
        <w:rPr>
          <w:rtl w:val="0"/>
        </w:rPr>
      </w:r>
    </w:p>
    <w:p w:rsidR="00000000" w:rsidDel="00000000" w:rsidP="00000000" w:rsidRDefault="00000000" w:rsidRPr="00000000" w14:paraId="0000003C">
      <w:pPr>
        <w:keepNext w:val="0"/>
        <w:spacing w:after="60" w:before="0" w:lineRule="auto"/>
        <w:rPr/>
      </w:pPr>
      <w:r w:rsidDel="00000000" w:rsidR="00000000" w:rsidRPr="00000000">
        <w:rPr>
          <w:rFonts w:ascii="Aptos" w:cs="Aptos" w:eastAsia="Aptos" w:hAnsi="Aptos"/>
          <w:sz w:val="18"/>
          <w:szCs w:val="18"/>
          <w:rtl w:val="0"/>
        </w:rPr>
        <w:t xml:space="preserve">ZS-MIG-001 defines the common architecture, controls, wireframes and evidence required to move tenants from legacy systems into ZoikoSuite without losing financial integrity, regulatory defensibility, provenance, historical reconstructability or operational continuity.</w:t>
      </w:r>
      <w:r w:rsidDel="00000000" w:rsidR="00000000" w:rsidRPr="00000000">
        <w:rPr>
          <w:rtl w:val="0"/>
        </w:rPr>
      </w:r>
    </w:p>
    <w:p w:rsidR="00000000" w:rsidDel="00000000" w:rsidP="00000000" w:rsidRDefault="00000000" w:rsidRPr="00000000" w14:paraId="0000003D">
      <w:pPr>
        <w:pStyle w:val="Heading2"/>
        <w:keepNext w:val="1"/>
        <w:spacing w:after="80" w:before="140" w:lineRule="auto"/>
        <w:rPr/>
      </w:pPr>
      <w:r w:rsidDel="00000000" w:rsidR="00000000" w:rsidRPr="00000000">
        <w:rPr>
          <w:rFonts w:ascii="Aptos" w:cs="Aptos" w:eastAsia="Aptos" w:hAnsi="Aptos"/>
          <w:sz w:val="18"/>
          <w:szCs w:val="18"/>
          <w:rtl w:val="0"/>
        </w:rPr>
        <w:t xml:space="preserve">2.2 In Scope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discovery and inventory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 profiling and quality assessment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Extract/landing/staging/quarantine architecture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Canonical mapping and transformation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Identity crosswalk and deduplication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Master/configuration migration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Opening balances and subledger open items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Historical transactions and read-only archives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Documents, evidence and attachments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Bank, tax, payroll, fixed-asset, inventory and project positions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reconciliation and certification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Dry runs and dress rehearsals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Cutover freeze/delta orchestration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Rollback/forward-correction controls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Security, privacy, residency and legal hold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Post-cutover stabilization and first-close readiness</w:t>
      </w:r>
      <w:r w:rsidDel="00000000" w:rsidR="00000000" w:rsidRPr="00000000">
        <w:rPr>
          <w:rtl w:val="0"/>
        </w:rPr>
      </w:r>
    </w:p>
    <w:p w:rsidR="00000000" w:rsidDel="00000000" w:rsidP="00000000" w:rsidRDefault="00000000" w:rsidRPr="00000000" w14:paraId="0000004E">
      <w:pPr>
        <w:pStyle w:val="Heading2"/>
        <w:keepNext w:val="1"/>
        <w:spacing w:after="80" w:before="140" w:lineRule="auto"/>
        <w:rPr/>
      </w:pPr>
      <w:r w:rsidDel="00000000" w:rsidR="00000000" w:rsidRPr="00000000">
        <w:rPr>
          <w:rFonts w:ascii="Aptos" w:cs="Aptos" w:eastAsia="Aptos" w:hAnsi="Aptos"/>
          <w:sz w:val="18"/>
          <w:szCs w:val="18"/>
          <w:rtl w:val="0"/>
        </w:rPr>
        <w:t xml:space="preserve">2.3 Out of Scope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Customer-specific mapping values that have not yet been discovered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Authoritative legal/accounting judgments unique to a customer or jurisdiction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Source-vendor extraction rights or commercial licensing decisions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cutover dates before program governance approves them</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Bypassing approved ZoikoSuite domain validation because a source system previously allowed inconsistent data</w:t>
      </w:r>
      <w:r w:rsidDel="00000000" w:rsidR="00000000" w:rsidRPr="00000000">
        <w:rPr>
          <w:rtl w:val="0"/>
        </w:rPr>
      </w:r>
    </w:p>
    <w:p w:rsidR="00000000" w:rsidDel="00000000" w:rsidP="00000000" w:rsidRDefault="00000000" w:rsidRPr="00000000" w14:paraId="00000054">
      <w:pPr>
        <w:keepNext w:val="1"/>
        <w:spacing w:after="40" w:lineRule="auto"/>
        <w:jc w:val="center"/>
        <w:rPr/>
      </w:pPr>
      <w:r w:rsidDel="00000000" w:rsidR="00000000" w:rsidRPr="00000000">
        <w:rPr/>
        <w:drawing>
          <wp:inline distB="0" distT="0" distL="114300" distR="114300">
            <wp:extent cx="6172200" cy="3433268"/>
            <wp:effectExtent b="0" l="0" r="0" t="0"/>
            <wp:docPr descr="Layered migration architecture from source estate through discovery, controlled landing, staging, canonical migration services, reconciliation and authoritative ZoikoSuite domains." id="1" name="image1.png"/>
            <a:graphic>
              <a:graphicData uri="http://schemas.openxmlformats.org/drawingml/2006/picture">
                <pic:pic>
                  <pic:nvPicPr>
                    <pic:cNvPr descr="Layered migration architecture from source estate through discovery, controlled landing, staging, canonical migration services, reconciliation and authoritative ZoikoSuite domains." id="0" name="image1.png"/>
                    <pic:cNvPicPr preferRelativeResize="0"/>
                  </pic:nvPicPr>
                  <pic:blipFill>
                    <a:blip r:embed="rId6"/>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 — Migration Control Architecture</w:t>
      </w:r>
      <w:r w:rsidDel="00000000" w:rsidR="00000000" w:rsidRPr="00000000">
        <w:rPr>
          <w:rtl w:val="0"/>
        </w:rPr>
      </w:r>
    </w:p>
    <w:p w:rsidR="00000000" w:rsidDel="00000000" w:rsidP="00000000" w:rsidRDefault="00000000" w:rsidRPr="00000000" w14:paraId="00000056">
      <w:pPr>
        <w:pStyle w:val="Heading1"/>
        <w:keepNext w:val="1"/>
        <w:spacing w:after="100" w:before="160" w:lineRule="auto"/>
        <w:rPr/>
      </w:pPr>
      <w:r w:rsidDel="00000000" w:rsidR="00000000" w:rsidRPr="00000000">
        <w:rPr>
          <w:rFonts w:ascii="Aptos" w:cs="Aptos" w:eastAsia="Aptos" w:hAnsi="Aptos"/>
          <w:sz w:val="18"/>
          <w:szCs w:val="18"/>
          <w:rtl w:val="0"/>
        </w:rPr>
        <w:t xml:space="preserve">3. Migration Doctrine &amp; Non-Bypassable Invariants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57">
            <w:pPr>
              <w:jc w:val="left"/>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58">
            <w:pPr>
              <w:jc w:val="left"/>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sz w:val="15"/>
                <w:szCs w:val="15"/>
                <w:rtl w:val="0"/>
              </w:rPr>
              <w:t xml:space="preserve">MIG-INV-01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sz w:val="15"/>
                <w:szCs w:val="15"/>
                <w:rtl w:val="0"/>
              </w:rPr>
              <w:t xml:space="preserve">No authoritative target write without tenant, legal-entity and residency context.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sz w:val="15"/>
                <w:szCs w:val="15"/>
                <w:rtl w:val="0"/>
              </w:rPr>
              <w:t xml:space="preserve">MIG-INV-02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sz w:val="15"/>
                <w:szCs w:val="15"/>
                <w:rtl w:val="0"/>
              </w:rPr>
              <w:t xml:space="preserve">Every imported object preserves source-system, source-object and migration-batch identity.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sz w:val="15"/>
                <w:szCs w:val="15"/>
                <w:rtl w:val="0"/>
              </w:rPr>
              <w:t xml:space="preserve">MIG-INV-03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sz w:val="15"/>
                <w:szCs w:val="15"/>
                <w:rtl w:val="0"/>
              </w:rPr>
              <w:t xml:space="preserve">Source extracts are immutable after landing; corrections create new extract versions.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sz w:val="15"/>
                <w:szCs w:val="15"/>
                <w:rtl w:val="0"/>
              </w:rPr>
              <w:t xml:space="preserve">MIG-INV-04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sz w:val="15"/>
                <w:szCs w:val="15"/>
                <w:rtl w:val="0"/>
              </w:rPr>
              <w:t xml:space="preserve">No migration transformation may silently change financial meaning.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sz w:val="15"/>
                <w:szCs w:val="15"/>
                <w:rtl w:val="0"/>
              </w:rPr>
              <w:t xml:space="preserve">MIG-INV-05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sz w:val="15"/>
                <w:szCs w:val="15"/>
                <w:rtl w:val="0"/>
              </w:rPr>
              <w:t xml:space="preserve">All financially material transformations use deterministic, versioned rules.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sz w:val="15"/>
                <w:szCs w:val="15"/>
                <w:rtl w:val="0"/>
              </w:rPr>
              <w:t xml:space="preserve">MIG-INV-06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sz w:val="15"/>
                <w:szCs w:val="15"/>
                <w:rtl w:val="0"/>
              </w:rPr>
              <w:t xml:space="preserve">Authoritative target state is created through approved domain interfaces; direct DB writes are prohibited.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sz w:val="15"/>
                <w:szCs w:val="15"/>
                <w:rtl w:val="0"/>
              </w:rPr>
              <w:t xml:space="preserve">MIG-INV-07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sz w:val="15"/>
                <w:szCs w:val="15"/>
                <w:rtl w:val="0"/>
              </w:rPr>
              <w:t xml:space="preserve">Opening balances must balance by legal entity, book, ledger and currency basis.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sz w:val="15"/>
                <w:szCs w:val="15"/>
                <w:rtl w:val="0"/>
              </w:rPr>
              <w:t xml:space="preserve">MIG-INV-08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sz w:val="15"/>
                <w:szCs w:val="15"/>
                <w:rtl w:val="0"/>
              </w:rPr>
              <w:t xml:space="preserve">Open subledger items reconcile to migrated control-account balances.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sz w:val="15"/>
                <w:szCs w:val="15"/>
                <w:rtl w:val="0"/>
              </w:rPr>
              <w:t xml:space="preserve">MIG-INV-09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sz w:val="15"/>
                <w:szCs w:val="15"/>
                <w:rtl w:val="0"/>
              </w:rPr>
              <w:t xml:space="preserve">Historical detail may not double post activity already represented in opening balances.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sz w:val="15"/>
                <w:szCs w:val="15"/>
                <w:rtl w:val="0"/>
              </w:rPr>
              <w:t xml:space="preserve">MIG-INV-10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sz w:val="15"/>
                <w:szCs w:val="15"/>
                <w:rtl w:val="0"/>
              </w:rPr>
              <w:t xml:space="preserve">No cutover is approved without repeatable full-volume rehearsal.</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sz w:val="15"/>
                <w:szCs w:val="15"/>
                <w:rtl w:val="0"/>
              </w:rPr>
              <w:t xml:space="preserve">MIG-INV-11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sz w:val="15"/>
                <w:szCs w:val="15"/>
                <w:rtl w:val="0"/>
              </w:rPr>
              <w:t xml:space="preserve">Cutover boundaries use explicit watermarks and timezone-aware timestamps.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sz w:val="15"/>
                <w:szCs w:val="15"/>
                <w:rtl w:val="0"/>
              </w:rPr>
              <w:t xml:space="preserve">MIG-INV-12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sz w:val="15"/>
                <w:szCs w:val="15"/>
                <w:rtl w:val="0"/>
              </w:rPr>
              <w:t xml:space="preserve">All quarantine items have owner, reason code and disposition.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sz w:val="15"/>
                <w:szCs w:val="15"/>
                <w:rtl w:val="0"/>
              </w:rPr>
              <w:t xml:space="preserve">MIG-INV-13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sz w:val="15"/>
                <w:szCs w:val="15"/>
                <w:rtl w:val="0"/>
              </w:rPr>
              <w:t xml:space="preserve">No unresolved material difference may be hidden in suspense or plug accounts.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sz w:val="15"/>
                <w:szCs w:val="15"/>
                <w:rtl w:val="0"/>
              </w:rPr>
              <w:t xml:space="preserve">MIG-INV-14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sz w:val="15"/>
                <w:szCs w:val="15"/>
                <w:rtl w:val="0"/>
              </w:rPr>
              <w:t xml:space="preserve">Legacy and canonical identifiers remain mutually discoverable.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sz w:val="15"/>
                <w:szCs w:val="15"/>
                <w:rtl w:val="0"/>
              </w:rPr>
              <w:t xml:space="preserve">MIG-INV-15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sz w:val="15"/>
                <w:szCs w:val="15"/>
                <w:rtl w:val="0"/>
              </w:rPr>
              <w:t xml:space="preserve">Financial totals, record counts and critical relationship counts are independently reconciled.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sz w:val="15"/>
                <w:szCs w:val="15"/>
                <w:rtl w:val="0"/>
              </w:rPr>
              <w:t xml:space="preserve">MIG-INV-16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sz w:val="15"/>
                <w:szCs w:val="15"/>
                <w:rtl w:val="0"/>
              </w:rPr>
              <w:t xml:space="preserve">Historical effective dates are not replaced by migration execution dates.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sz w:val="15"/>
                <w:szCs w:val="15"/>
                <w:rtl w:val="0"/>
              </w:rPr>
              <w:t xml:space="preserve">MIG-INV-17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sz w:val="15"/>
                <w:szCs w:val="15"/>
                <w:rtl w:val="0"/>
              </w:rPr>
              <w:t xml:space="preserve">Jurisdiction/tax rule versions are preserved when migrated history depends on them.</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sz w:val="15"/>
                <w:szCs w:val="15"/>
                <w:rtl w:val="0"/>
              </w:rPr>
              <w:t xml:space="preserve">MIG-INV-18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sz w:val="15"/>
                <w:szCs w:val="15"/>
                <w:rtl w:val="0"/>
              </w:rPr>
              <w:t xml:space="preserve">Security classification and residency constraints survive migration.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sz w:val="15"/>
                <w:szCs w:val="15"/>
                <w:rtl w:val="0"/>
              </w:rPr>
              <w:t xml:space="preserve">MIG-INV-19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sz w:val="15"/>
                <w:szCs w:val="15"/>
                <w:rtl w:val="0"/>
              </w:rPr>
              <w:t xml:space="preserve">Legal holds and retention rules override ordinary archival/disposition.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sz w:val="15"/>
                <w:szCs w:val="15"/>
                <w:rtl w:val="0"/>
              </w:rPr>
              <w:t xml:space="preserve">MIG-INV-20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sz w:val="15"/>
                <w:szCs w:val="15"/>
                <w:rtl w:val="0"/>
              </w:rPr>
              <w:t xml:space="preserve">Cutover go/no-go requires named business, finance, technology and control ownership.</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sz w:val="15"/>
                <w:szCs w:val="15"/>
                <w:rtl w:val="0"/>
              </w:rPr>
              <w:t xml:space="preserve">MIG-INV-21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sz w:val="15"/>
                <w:szCs w:val="15"/>
                <w:rtl w:val="0"/>
              </w:rPr>
              <w:t xml:space="preserve">Post-activation corrections use authoritative adjustment/supersession models, not destructive edits.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sz w:val="15"/>
                <w:szCs w:val="15"/>
                <w:rtl w:val="0"/>
              </w:rPr>
              <w:t xml:space="preserve">MIG-INV-22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sz w:val="15"/>
                <w:szCs w:val="15"/>
                <w:rtl w:val="0"/>
              </w:rPr>
              <w:t xml:space="preserve">Source access is frozen/read-only according to the approved cutover boundary.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sz w:val="15"/>
                <w:szCs w:val="15"/>
                <w:rtl w:val="0"/>
              </w:rPr>
              <w:t xml:space="preserve">MIG-INV-23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sz w:val="15"/>
                <w:szCs w:val="15"/>
                <w:rtl w:val="0"/>
              </w:rPr>
              <w:t xml:space="preserve">Migration evidence is retained long enough to support audit, regulatory and contractual obligations.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sz w:val="15"/>
                <w:szCs w:val="15"/>
                <w:rtl w:val="0"/>
              </w:rPr>
              <w:t xml:space="preserve">MIG-INV-24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sz w:val="15"/>
                <w:szCs w:val="15"/>
                <w:rtl w:val="0"/>
              </w:rPr>
              <w:t xml:space="preserve">All migration pipelines are idempotent or safely restartable.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sz w:val="15"/>
                <w:szCs w:val="15"/>
                <w:rtl w:val="0"/>
              </w:rPr>
              <w:t xml:space="preserve">MIG-INV-25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sz w:val="15"/>
                <w:szCs w:val="15"/>
                <w:rtl w:val="0"/>
              </w:rPr>
              <w:t xml:space="preserve">AI may assist mapping/profiling but may not independently approve transformations, balances or acceptance.</w:t>
            </w:r>
            <w:r w:rsidDel="00000000" w:rsidR="00000000" w:rsidRPr="00000000">
              <w:rPr>
                <w:rtl w:val="0"/>
              </w:rPr>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keepNext w:val="1"/>
        <w:spacing w:after="40" w:lineRule="auto"/>
        <w:jc w:val="center"/>
        <w:rPr/>
      </w:pPr>
      <w:r w:rsidDel="00000000" w:rsidR="00000000" w:rsidRPr="00000000">
        <w:rPr/>
        <w:drawing>
          <wp:inline distB="0" distT="0" distL="114300" distR="114300">
            <wp:extent cx="6172200" cy="3433268"/>
            <wp:effectExtent b="0" l="0" r="0" t="0"/>
            <wp:docPr descr="Eight-stage migration lifecycle from discovery and profiling through design, build, dry run, certification, cutover and stabilization." id="3" name="image3.png"/>
            <a:graphic>
              <a:graphicData uri="http://schemas.openxmlformats.org/drawingml/2006/picture">
                <pic:pic>
                  <pic:nvPicPr>
                    <pic:cNvPr descr="Eight-stage migration lifecycle from discovery and profiling through design, build, dry run, certification, cutover and stabilization." id="0" name="image3.png"/>
                    <pic:cNvPicPr preferRelativeResize="0"/>
                  </pic:nvPicPr>
                  <pic:blipFill>
                    <a:blip r:embed="rId7"/>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2 — Migration Program Lifecycle</w:t>
      </w:r>
      <w:r w:rsidDel="00000000" w:rsidR="00000000" w:rsidRPr="00000000">
        <w:rPr>
          <w:rtl w:val="0"/>
        </w:rPr>
      </w:r>
    </w:p>
    <w:p w:rsidR="00000000" w:rsidDel="00000000" w:rsidP="00000000" w:rsidRDefault="00000000" w:rsidRPr="00000000" w14:paraId="0000008E">
      <w:pPr>
        <w:pStyle w:val="Heading1"/>
        <w:keepNext w:val="1"/>
        <w:spacing w:after="100" w:before="160" w:lineRule="auto"/>
        <w:rPr/>
      </w:pPr>
      <w:r w:rsidDel="00000000" w:rsidR="00000000" w:rsidRPr="00000000">
        <w:rPr>
          <w:rFonts w:ascii="Aptos" w:cs="Aptos" w:eastAsia="Aptos" w:hAnsi="Aptos"/>
          <w:sz w:val="18"/>
          <w:szCs w:val="18"/>
          <w:rtl w:val="0"/>
        </w:rPr>
        <w:t xml:space="preserve">4. Canonical Migration Object Model</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8F">
            <w:pPr>
              <w:jc w:val="left"/>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90">
            <w:pPr>
              <w:jc w:val="left"/>
              <w:rPr/>
            </w:pPr>
            <w:r w:rsidDel="00000000" w:rsidR="00000000" w:rsidRPr="00000000">
              <w:rPr>
                <w:rFonts w:ascii="Aptos" w:cs="Aptos" w:eastAsia="Aptos" w:hAnsi="Aptos"/>
                <w:b w:val="1"/>
                <w:bCs w:val="1"/>
                <w:color w:val="ffffff"/>
                <w:sz w:val="16"/>
                <w:szCs w:val="16"/>
                <w:rtl w:val="0"/>
              </w:rPr>
              <w:t xml:space="preserve">Purpose / key fields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sz w:val="16"/>
                <w:szCs w:val="16"/>
                <w:rtl w:val="0"/>
              </w:rPr>
              <w:t xml:space="preserve">MigrationProgram</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sz w:val="16"/>
                <w:szCs w:val="16"/>
                <w:rtl w:val="0"/>
              </w:rPr>
              <w:t xml:space="preserve">tenant, program_id, source estate, target scope, owner, status, cutover strategy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sz w:val="16"/>
                <w:szCs w:val="16"/>
                <w:rtl w:val="0"/>
              </w:rPr>
              <w:t xml:space="preserve">SourceSystem</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sz w:val="16"/>
                <w:szCs w:val="16"/>
                <w:rtl w:val="0"/>
              </w:rPr>
              <w:t xml:space="preserve">source_system_id, vendor/product, version, owner, region, extraction method, authority period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sz w:val="16"/>
                <w:szCs w:val="16"/>
                <w:rtl w:val="0"/>
              </w:rPr>
              <w:t xml:space="preserve">SourceDataset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sz w:val="16"/>
                <w:szCs w:val="16"/>
                <w:rtl w:val="0"/>
              </w:rPr>
              <w:t xml:space="preserve">dataset_id, object type, schema version, classification, authoritative period, expected volumes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sz w:val="16"/>
                <w:szCs w:val="16"/>
                <w:rtl w:val="0"/>
              </w:rPr>
              <w:t xml:space="preserve">SourceExtract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sz w:val="16"/>
                <w:szCs w:val="16"/>
                <w:rtl w:val="0"/>
              </w:rPr>
              <w:t xml:space="preserve">extract_id, source watermark, generated_at, files/objects, manifest hash, record count, amount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sz w:val="16"/>
                <w:szCs w:val="16"/>
                <w:rtl w:val="0"/>
              </w:rPr>
              <w:t xml:space="preserve">MigrationBatch</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sz w:val="16"/>
                <w:szCs w:val="16"/>
                <w:rtl w:val="0"/>
              </w:rPr>
              <w:t xml:space="preserve">batch_id, program, domain, extract_refs, mapping versions, target environment, execution status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sz w:val="16"/>
                <w:szCs w:val="16"/>
                <w:rtl w:val="0"/>
              </w:rPr>
              <w:t xml:space="preserve">MappingRuleSet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sz w:val="16"/>
                <w:szCs w:val="16"/>
                <w:rtl w:val="0"/>
              </w:rPr>
              <w:t xml:space="preserve">source schema → canonical schema, transforms, reference lookups, effective version, test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sz w:val="16"/>
                <w:szCs w:val="16"/>
                <w:rtl w:val="0"/>
              </w:rPr>
              <w:t xml:space="preserve">IdentityCrosswalk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sz w:val="16"/>
                <w:szCs w:val="16"/>
                <w:rtl w:val="0"/>
              </w:rPr>
              <w:t xml:space="preserve">source_system + source_type + source_id ↔ canonical_id, match evidence, alias history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sz w:val="16"/>
                <w:szCs w:val="16"/>
                <w:rtl w:val="0"/>
              </w:rPr>
              <w:t xml:space="preserve">MigrationCandidate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sz w:val="16"/>
                <w:szCs w:val="16"/>
                <w:rtl w:val="0"/>
              </w:rPr>
              <w:t xml:space="preserve">normalized canonical payload prior to authoritative load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sz w:val="16"/>
                <w:szCs w:val="16"/>
                <w:rtl w:val="0"/>
              </w:rPr>
              <w:t xml:space="preserve">QuarantineItem</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sz w:val="16"/>
                <w:szCs w:val="16"/>
                <w:rtl w:val="0"/>
              </w:rPr>
              <w:t xml:space="preserve">candidate, reason code, severity, owner, resolution, evidence, disposition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sz w:val="16"/>
                <w:szCs w:val="16"/>
                <w:rtl w:val="0"/>
              </w:rPr>
              <w:t xml:space="preserve">MigrationRun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sz w:val="16"/>
                <w:szCs w:val="16"/>
                <w:rtl w:val="0"/>
              </w:rPr>
              <w:t xml:space="preserve">pipeline execution, environment, tool/image version, timings, metrics, failures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sz w:val="16"/>
                <w:szCs w:val="16"/>
                <w:rtl w:val="0"/>
              </w:rPr>
              <w:t xml:space="preserve">ReconciliationRun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sz w:val="16"/>
                <w:szCs w:val="16"/>
                <w:rtl w:val="0"/>
              </w:rPr>
              <w:t xml:space="preserve">source/target populations, controls, differences, materiality, result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sz w:val="16"/>
                <w:szCs w:val="16"/>
                <w:rtl w:val="0"/>
              </w:rPr>
              <w:t xml:space="preserve">MigrationCertificate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sz w:val="16"/>
                <w:szCs w:val="16"/>
                <w:rtl w:val="0"/>
              </w:rPr>
              <w:t xml:space="preserve">scope, source watermarks, accepted batches, unresolved exceptions, sign-offs, hashes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sz w:val="16"/>
                <w:szCs w:val="16"/>
                <w:rtl w:val="0"/>
              </w:rPr>
              <w:t xml:space="preserve">CutoverRun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sz w:val="16"/>
                <w:szCs w:val="16"/>
                <w:rtl w:val="0"/>
              </w:rPr>
              <w:t xml:space="preserve">runbook version, freeze start/end, delta watermarks, commands, timestamps, decisions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sz w:val="16"/>
                <w:szCs w:val="16"/>
                <w:rtl w:val="0"/>
              </w:rPr>
              <w:t xml:space="preserve">StabilizationCase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sz w:val="16"/>
                <w:szCs w:val="16"/>
                <w:rtl w:val="0"/>
              </w:rPr>
              <w:t xml:space="preserve">post-cutover defect/control issue, owner, SLA, correction and closure evidence</w:t>
            </w:r>
            <w:r w:rsidDel="00000000" w:rsidR="00000000" w:rsidRPr="00000000">
              <w:rPr>
                <w:rtl w:val="0"/>
              </w:rPr>
            </w:r>
          </w:p>
        </w:tc>
      </w:tr>
    </w:tbl>
    <w:p w:rsidR="00000000" w:rsidDel="00000000" w:rsidP="00000000" w:rsidRDefault="00000000" w:rsidRPr="00000000" w14:paraId="000000AD">
      <w:pPr>
        <w:spacing w:after="20" w:lineRule="auto"/>
        <w:rPr/>
      </w:pPr>
      <w:r w:rsidDel="00000000" w:rsidR="00000000" w:rsidRPr="00000000">
        <w:rPr>
          <w:rtl w:val="0"/>
        </w:rPr>
      </w:r>
    </w:p>
    <w:p w:rsidR="00000000" w:rsidDel="00000000" w:rsidP="00000000" w:rsidRDefault="00000000" w:rsidRPr="00000000" w14:paraId="000000AE">
      <w:pPr>
        <w:pStyle w:val="Heading1"/>
        <w:keepNext w:val="1"/>
        <w:spacing w:after="100" w:before="160" w:lineRule="auto"/>
        <w:rPr/>
      </w:pPr>
      <w:r w:rsidDel="00000000" w:rsidR="00000000" w:rsidRPr="00000000">
        <w:rPr>
          <w:rFonts w:ascii="Aptos" w:cs="Aptos" w:eastAsia="Aptos" w:hAnsi="Aptos"/>
          <w:sz w:val="18"/>
          <w:szCs w:val="18"/>
          <w:rtl w:val="0"/>
        </w:rPr>
        <w:t xml:space="preserve">5. Governance, Roles &amp; RACI</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AF">
            <w:pPr>
              <w:jc w:val="left"/>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B0">
            <w:pPr>
              <w:jc w:val="left"/>
              <w:rPr/>
            </w:pPr>
            <w:r w:rsidDel="00000000" w:rsidR="00000000" w:rsidRPr="00000000">
              <w:rPr>
                <w:rFonts w:ascii="Aptos" w:cs="Aptos" w:eastAsia="Aptos" w:hAnsi="Aptos"/>
                <w:b w:val="1"/>
                <w:bCs w:val="1"/>
                <w:color w:val="ffffff"/>
                <w:sz w:val="16"/>
                <w:szCs w:val="16"/>
                <w:rtl w:val="0"/>
              </w:rPr>
              <w:t xml:space="preserve">Primary accountability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sz w:val="16"/>
                <w:szCs w:val="16"/>
                <w:rtl w:val="0"/>
              </w:rPr>
              <w:t xml:space="preserve">Executive / Program Sponsor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sz w:val="16"/>
                <w:szCs w:val="16"/>
                <w:rtl w:val="0"/>
              </w:rPr>
              <w:t xml:space="preserve">business outcome, funding, acceptance of program-level residual risk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sz w:val="16"/>
                <w:szCs w:val="16"/>
                <w:rtl w:val="0"/>
              </w:rPr>
              <w:t xml:space="preserve">Migration Architect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sz w:val="16"/>
                <w:szCs w:val="16"/>
                <w:rtl w:val="0"/>
              </w:rPr>
              <w:t xml:space="preserve">migration architecture, mapping principles, target-domain conformance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sz w:val="16"/>
                <w:szCs w:val="16"/>
                <w:rtl w:val="0"/>
              </w:rPr>
              <w:t xml:space="preserve">Source System 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sz w:val="16"/>
                <w:szCs w:val="16"/>
                <w:rtl w:val="0"/>
              </w:rPr>
              <w:t xml:space="preserve">source meaning, extraction authority, source completeness and freeze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sz w:val="16"/>
                <w:szCs w:val="16"/>
                <w:rtl w:val="0"/>
              </w:rPr>
              <w:t xml:space="preserve">Data Migration Lead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sz w:val="16"/>
                <w:szCs w:val="16"/>
                <w:rtl w:val="0"/>
              </w:rPr>
              <w:t xml:space="preserve">pipelines, batches, quality, runbooks and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sz w:val="16"/>
                <w:szCs w:val="16"/>
                <w:rtl w:val="0"/>
              </w:rPr>
              <w:t xml:space="preserve">Domain Product/Engineering 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sz w:val="16"/>
                <w:szCs w:val="16"/>
                <w:rtl w:val="0"/>
              </w:rPr>
              <w:t xml:space="preserve">target validation rules, domain loaders, API behavior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sz w:val="16"/>
                <w:szCs w:val="16"/>
                <w:rtl w:val="0"/>
              </w:rPr>
              <w:t xml:space="preserve">Finance Controller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sz w:val="16"/>
                <w:szCs w:val="16"/>
                <w:rtl w:val="0"/>
              </w:rPr>
              <w:t xml:space="preserve">opening balances, subledger/GL tie-out, cutover financial certification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sz w:val="16"/>
                <w:szCs w:val="16"/>
                <w:rtl w:val="0"/>
              </w:rPr>
              <w:t xml:space="preserve">Tax / Regulatory 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sz w:val="16"/>
                <w:szCs w:val="16"/>
                <w:rtl w:val="0"/>
              </w:rPr>
              <w:t xml:space="preserve">tax balances, registrations, returns, historical rule treatment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sz w:val="16"/>
                <w:szCs w:val="16"/>
                <w:rtl w:val="0"/>
              </w:rPr>
              <w:t xml:space="preserve">Security / Privacy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sz w:val="16"/>
                <w:szCs w:val="16"/>
                <w:rtl w:val="0"/>
              </w:rPr>
              <w:t xml:space="preserve">classification, residency, access, secrets and lawful data handling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sz w:val="16"/>
                <w:szCs w:val="16"/>
                <w:rtl w:val="0"/>
              </w:rPr>
              <w:t xml:space="preserve">QA / Certification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sz w:val="16"/>
                <w:szCs w:val="16"/>
                <w:rtl w:val="0"/>
              </w:rPr>
              <w:t xml:space="preserve">independent verification, negative paths, regression and release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sz w:val="16"/>
                <w:szCs w:val="16"/>
                <w:rtl w:val="0"/>
              </w:rPr>
              <w:t xml:space="preserve">SRE / Operations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sz w:val="16"/>
                <w:szCs w:val="16"/>
                <w:rtl w:val="0"/>
              </w:rPr>
              <w:t xml:space="preserve">cutover execution, observability, recovery, activation and stabilization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sz w:val="16"/>
                <w:szCs w:val="16"/>
                <w:rtl w:val="0"/>
              </w:rPr>
              <w:t xml:space="preserve">Customer Business Owner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sz w:val="16"/>
                <w:szCs w:val="16"/>
                <w:rtl w:val="0"/>
              </w:rPr>
              <w:t xml:space="preserve">business acceptance, open items, master/reference confirmation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sz w:val="16"/>
                <w:szCs w:val="16"/>
                <w:rtl w:val="0"/>
              </w:rPr>
              <w:t xml:space="preserve">Audit / Assurance Liaison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sz w:val="16"/>
                <w:szCs w:val="16"/>
                <w:rtl w:val="0"/>
              </w:rPr>
              <w:t xml:space="preserve">evidence package, opening-balance audit support where applicable</w:t>
            </w:r>
            <w:r w:rsidDel="00000000" w:rsidR="00000000" w:rsidRPr="00000000">
              <w:rPr>
                <w:rtl w:val="0"/>
              </w:rPr>
            </w:r>
          </w:p>
        </w:tc>
      </w:tr>
    </w:tbl>
    <w:p w:rsidR="00000000" w:rsidDel="00000000" w:rsidP="00000000" w:rsidRDefault="00000000" w:rsidRPr="00000000" w14:paraId="000000C9">
      <w:pPr>
        <w:spacing w:after="20" w:lineRule="auto"/>
        <w:rPr/>
      </w:pPr>
      <w:r w:rsidDel="00000000" w:rsidR="00000000" w:rsidRPr="00000000">
        <w:rPr>
          <w:rtl w:val="0"/>
        </w:rPr>
      </w:r>
    </w:p>
    <w:tbl>
      <w:tblPr>
        <w:tblStyle w:val="Table8"/>
        <w:tblW w:w="9936.0" w:type="dxa"/>
        <w:jc w:val="center"/>
        <w:tblLayout w:type="fixed"/>
        <w:tblLook w:val="0400"/>
      </w:tblPr>
      <w:tblGrid>
        <w:gridCol w:w="9936"/>
        <w:tblGridChange w:id="0">
          <w:tblGrid>
            <w:gridCol w:w="9936"/>
          </w:tblGrid>
        </w:tblGridChange>
      </w:tblGrid>
      <w:tr>
        <w:trPr>
          <w:cantSplit w:val="1"/>
          <w:tblHeader w:val="1"/>
        </w:trPr>
        <w:tc>
          <w:tcPr>
            <w:tcBorders>
              <w:left w:color="a76600" w:space="0" w:sz="22" w:val="single"/>
            </w:tcBorders>
            <w:shd w:fill="fff6e8" w:val="clear"/>
            <w:tcMar>
              <w:top w:w="100.0" w:type="dxa"/>
              <w:bottom w:w="100.0" w:type="dxa"/>
            </w:tcMar>
          </w:tcPr>
          <w:p w:rsidR="00000000" w:rsidDel="00000000" w:rsidP="00000000" w:rsidRDefault="00000000" w:rsidRPr="00000000" w14:paraId="000000CA">
            <w:pPr>
              <w:spacing w:after="40" w:lineRule="auto"/>
              <w:rPr/>
            </w:pPr>
            <w:r w:rsidDel="00000000" w:rsidR="00000000" w:rsidRPr="00000000">
              <w:rPr>
                <w:rFonts w:ascii="Aptos" w:cs="Aptos" w:eastAsia="Aptos" w:hAnsi="Aptos"/>
                <w:b w:val="1"/>
                <w:bCs w:val="1"/>
                <w:color w:val="a76600"/>
                <w:sz w:val="19"/>
                <w:szCs w:val="19"/>
                <w:rtl w:val="0"/>
              </w:rPr>
              <w:t xml:space="preserve">SEGREGATION OF DUTIES</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Aptos" w:cs="Aptos" w:eastAsia="Aptos" w:hAnsi="Aptos"/>
                <w:sz w:val="18"/>
                <w:szCs w:val="18"/>
                <w:rtl w:val="0"/>
              </w:rPr>
              <w:t xml:space="preserve">The person who prepares or changes financially material mapping rules must not be the sole approver of the resulting balance reconciliation or migration certificate.</w:t>
            </w:r>
            <w:r w:rsidDel="00000000" w:rsidR="00000000" w:rsidRPr="00000000">
              <w:rPr>
                <w:rtl w:val="0"/>
              </w:rPr>
            </w:r>
          </w:p>
        </w:tc>
      </w:tr>
    </w:tbl>
    <w:p w:rsidR="00000000" w:rsidDel="00000000" w:rsidP="00000000" w:rsidRDefault="00000000" w:rsidRPr="00000000" w14:paraId="000000CC">
      <w:pPr>
        <w:spacing w:after="20" w:lineRule="auto"/>
        <w:rPr/>
      </w:pPr>
      <w:r w:rsidDel="00000000" w:rsidR="00000000" w:rsidRPr="00000000">
        <w:rPr>
          <w:rtl w:val="0"/>
        </w:rPr>
      </w:r>
    </w:p>
    <w:p w:rsidR="00000000" w:rsidDel="00000000" w:rsidP="00000000" w:rsidRDefault="00000000" w:rsidRPr="00000000" w14:paraId="000000CD">
      <w:pPr>
        <w:pStyle w:val="Heading1"/>
        <w:keepNext w:val="1"/>
        <w:spacing w:after="100" w:before="160" w:lineRule="auto"/>
        <w:rPr/>
      </w:pPr>
      <w:r w:rsidDel="00000000" w:rsidR="00000000" w:rsidRPr="00000000">
        <w:rPr>
          <w:rFonts w:ascii="Aptos" w:cs="Aptos" w:eastAsia="Aptos" w:hAnsi="Aptos"/>
          <w:sz w:val="18"/>
          <w:szCs w:val="18"/>
          <w:rtl w:val="0"/>
        </w:rPr>
        <w:t xml:space="preserve">6. Source Discovery &amp; Profiling</w:t>
      </w:r>
      <w:r w:rsidDel="00000000" w:rsidR="00000000" w:rsidRPr="00000000">
        <w:rPr>
          <w:rtl w:val="0"/>
        </w:rPr>
      </w:r>
    </w:p>
    <w:p w:rsidR="00000000" w:rsidDel="00000000" w:rsidP="00000000" w:rsidRDefault="00000000" w:rsidRPr="00000000" w14:paraId="000000CE">
      <w:pPr>
        <w:keepNext w:val="1"/>
        <w:spacing w:after="40" w:lineRule="auto"/>
        <w:jc w:val="center"/>
        <w:rPr/>
      </w:pPr>
      <w:r w:rsidDel="00000000" w:rsidR="00000000" w:rsidRPr="00000000">
        <w:rPr/>
        <w:drawing>
          <wp:inline distB="0" distT="0" distL="114300" distR="114300">
            <wp:extent cx="6172200" cy="3433268"/>
            <wp:effectExtent b="0" l="0" r="0" t="0"/>
            <wp:docPr descr="Source discovery sequence capturing ownership, extract sample, profiling, classification, dependencies, cutover need, risk and sign-off." id="2" name="image2.png"/>
            <a:graphic>
              <a:graphicData uri="http://schemas.openxmlformats.org/drawingml/2006/picture">
                <pic:pic>
                  <pic:nvPicPr>
                    <pic:cNvPr descr="Source discovery sequence capturing ownership, extract sample, profiling, classification, dependencies, cutover need, risk and sign-off." id="0" name="image2.png"/>
                    <pic:cNvPicPr preferRelativeResize="0"/>
                  </pic:nvPicPr>
                  <pic:blipFill>
                    <a:blip r:embed="rId8"/>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3 — Source Discovery &amp; Profiling Wireframe</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D0">
            <w:pPr>
              <w:jc w:val="left"/>
              <w:rPr/>
            </w:pPr>
            <w:r w:rsidDel="00000000" w:rsidR="00000000" w:rsidRPr="00000000">
              <w:rPr>
                <w:rFonts w:ascii="Aptos" w:cs="Aptos" w:eastAsia="Aptos" w:hAnsi="Aptos"/>
                <w:b w:val="1"/>
                <w:bCs w:val="1"/>
                <w:color w:val="ffffff"/>
                <w:sz w:val="16"/>
                <w:szCs w:val="16"/>
                <w:rtl w:val="0"/>
              </w:rPr>
              <w:t xml:space="preserve">Discovery dimension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D1">
            <w:pPr>
              <w:jc w:val="left"/>
              <w:rPr/>
            </w:pPr>
            <w:r w:rsidDel="00000000" w:rsidR="00000000" w:rsidRPr="00000000">
              <w:rPr>
                <w:rFonts w:ascii="Aptos" w:cs="Aptos" w:eastAsia="Aptos" w:hAnsi="Aptos"/>
                <w:b w:val="1"/>
                <w:bCs w:val="1"/>
                <w:color w:val="ffffff"/>
                <w:sz w:val="16"/>
                <w:szCs w:val="16"/>
                <w:rtl w:val="0"/>
              </w:rPr>
              <w:t xml:space="preserve">Required output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sz w:val="16"/>
                <w:szCs w:val="16"/>
                <w:rtl w:val="0"/>
              </w:rPr>
              <w:t xml:space="preserve">Ownership</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sz w:val="16"/>
                <w:szCs w:val="16"/>
                <w:rtl w:val="0"/>
              </w:rPr>
              <w:t xml:space="preserve">business owner, technical owner, data steward, source authority window</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sz w:val="16"/>
                <w:szCs w:val="16"/>
                <w:rtl w:val="0"/>
              </w:rPr>
              <w:t xml:space="preserve">Technical profile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sz w:val="16"/>
                <w:szCs w:val="16"/>
                <w:rtl w:val="0"/>
              </w:rPr>
              <w:t xml:space="preserve">product/version, database/file/API, encoding, timezone, schema, volume, peak rate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sz w:val="16"/>
                <w:szCs w:val="16"/>
                <w:rtl w:val="0"/>
              </w:rPr>
              <w:t xml:space="preserve">Business scope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sz w:val="16"/>
                <w:szCs w:val="16"/>
                <w:rtl w:val="0"/>
              </w:rPr>
              <w:t xml:space="preserve">legal entities, books, fiscal periods, modules, branches, currencies, jurisdictions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sz w:val="16"/>
                <w:szCs w:val="16"/>
                <w:rtl w:val="0"/>
              </w:rPr>
              <w:t xml:space="preserve">Quality profile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sz w:val="16"/>
                <w:szCs w:val="16"/>
                <w:rtl w:val="0"/>
              </w:rPr>
              <w:t xml:space="preserve">nulls, invalid codes, duplicates, referential breaks, impossible dates, outliers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sz w:val="16"/>
                <w:szCs w:val="16"/>
                <w:rtl w:val="0"/>
              </w:rPr>
              <w:t xml:space="preserve">Financial profile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sz w:val="16"/>
                <w:szCs w:val="16"/>
                <w:rtl w:val="0"/>
              </w:rPr>
              <w:t xml:space="preserve">record counts, debit/credit totals, balances, open items, aging, control accounts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sz w:val="16"/>
                <w:szCs w:val="16"/>
                <w:rtl w:val="0"/>
              </w:rPr>
              <w:t xml:space="preserve">Security/privacy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sz w:val="16"/>
                <w:szCs w:val="16"/>
                <w:rtl w:val="0"/>
              </w:rPr>
              <w:t xml:space="preserve">classification, PII/sensitive fields, residency, legal hold, access restrictions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sz w:val="16"/>
                <w:szCs w:val="16"/>
                <w:rtl w:val="0"/>
              </w:rPr>
              <w:t xml:space="preserve">Operational dependency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sz w:val="16"/>
                <w:szCs w:val="16"/>
                <w:rtl w:val="0"/>
              </w:rPr>
              <w:t xml:space="preserve">integrations, scheduled jobs, inbound/outbound files, manual processes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sz w:val="16"/>
                <w:szCs w:val="16"/>
                <w:rtl w:val="0"/>
              </w:rPr>
              <w:t xml:space="preserve">Cutover behavior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sz w:val="16"/>
                <w:szCs w:val="16"/>
                <w:rtl w:val="0"/>
              </w:rPr>
              <w:t xml:space="preserve">full extract, incremental extract, CDC/delta support, last transaction semantics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sz w:val="16"/>
                <w:szCs w:val="16"/>
                <w:rtl w:val="0"/>
              </w:rPr>
              <w:t xml:space="preserve">Retention/audit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sz w:val="16"/>
                <w:szCs w:val="16"/>
                <w:rtl w:val="0"/>
              </w:rPr>
              <w:t xml:space="preserve">required history, evidence, audit support and archive obligations</w:t>
            </w:r>
            <w:r w:rsidDel="00000000" w:rsidR="00000000" w:rsidRPr="00000000">
              <w:rPr>
                <w:rtl w:val="0"/>
              </w:rPr>
            </w:r>
          </w:p>
        </w:tc>
      </w:tr>
    </w:tbl>
    <w:p w:rsidR="00000000" w:rsidDel="00000000" w:rsidP="00000000" w:rsidRDefault="00000000" w:rsidRPr="00000000" w14:paraId="000000E4">
      <w:pPr>
        <w:spacing w:after="20" w:lineRule="auto"/>
        <w:rPr/>
      </w:pPr>
      <w:r w:rsidDel="00000000" w:rsidR="00000000" w:rsidRPr="00000000">
        <w:rPr>
          <w:rtl w:val="0"/>
        </w:rPr>
      </w:r>
    </w:p>
    <w:p w:rsidR="00000000" w:rsidDel="00000000" w:rsidP="00000000" w:rsidRDefault="00000000" w:rsidRPr="00000000" w14:paraId="000000E5">
      <w:pPr>
        <w:pStyle w:val="Heading1"/>
        <w:keepNext w:val="1"/>
        <w:spacing w:after="100" w:before="160" w:lineRule="auto"/>
        <w:rPr/>
      </w:pPr>
      <w:r w:rsidDel="00000000" w:rsidR="00000000" w:rsidRPr="00000000">
        <w:rPr>
          <w:rFonts w:ascii="Aptos" w:cs="Aptos" w:eastAsia="Aptos" w:hAnsi="Aptos"/>
          <w:sz w:val="18"/>
          <w:szCs w:val="18"/>
          <w:rtl w:val="0"/>
        </w:rPr>
        <w:t xml:space="preserve">7. Controlled Landing, Staging &amp; Quarantine</w:t>
      </w:r>
      <w:r w:rsidDel="00000000" w:rsidR="00000000" w:rsidRPr="00000000">
        <w:rPr>
          <w:rtl w:val="0"/>
        </w:rPr>
      </w:r>
    </w:p>
    <w:p w:rsidR="00000000" w:rsidDel="00000000" w:rsidP="00000000" w:rsidRDefault="00000000" w:rsidRPr="00000000" w14:paraId="000000E6">
      <w:pPr>
        <w:keepNext w:val="1"/>
        <w:spacing w:after="40" w:lineRule="auto"/>
        <w:jc w:val="center"/>
        <w:rPr/>
      </w:pPr>
      <w:r w:rsidDel="00000000" w:rsidR="00000000" w:rsidRPr="00000000">
        <w:rPr/>
        <w:drawing>
          <wp:inline distB="0" distT="0" distL="114300" distR="114300">
            <wp:extent cx="6172200" cy="3433268"/>
            <wp:effectExtent b="0" l="0" r="0" t="0"/>
            <wp:docPr descr="Source extract flows through immutable manifest-backed landing, normalization, validation, quarantine and eligible migration batch." id="5" name="image5.png"/>
            <a:graphic>
              <a:graphicData uri="http://schemas.openxmlformats.org/drawingml/2006/picture">
                <pic:pic>
                  <pic:nvPicPr>
                    <pic:cNvPr descr="Source extract flows through immutable manifest-backed landing, normalization, validation, quarantine and eligible migration batch." id="0" name="image5.png"/>
                    <pic:cNvPicPr preferRelativeResize="0"/>
                  </pic:nvPicPr>
                  <pic:blipFill>
                    <a:blip r:embed="rId9"/>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4 — Controlled Landing, Staging &amp; Quarantine</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E8">
            <w:pPr>
              <w:jc w:val="left"/>
              <w:rPr/>
            </w:pPr>
            <w:r w:rsidDel="00000000" w:rsidR="00000000" w:rsidRPr="00000000">
              <w:rPr>
                <w:rFonts w:ascii="Aptos" w:cs="Aptos" w:eastAsia="Aptos" w:hAnsi="Aptos"/>
                <w:b w:val="1"/>
                <w:bCs w:val="1"/>
                <w:color w:val="ffffff"/>
                <w:sz w:val="15"/>
                <w:szCs w:val="15"/>
                <w:rtl w:val="0"/>
              </w:rPr>
              <w:t xml:space="preserve">Zone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E9">
            <w:pPr>
              <w:jc w:val="left"/>
              <w:rPr/>
            </w:pPr>
            <w:r w:rsidDel="00000000" w:rsidR="00000000" w:rsidRPr="00000000">
              <w:rPr>
                <w:rFonts w:ascii="Aptos" w:cs="Aptos" w:eastAsia="Aptos" w:hAnsi="Aptos"/>
                <w:b w:val="1"/>
                <w:bCs w:val="1"/>
                <w:color w:val="ffffff"/>
                <w:sz w:val="15"/>
                <w:szCs w:val="15"/>
                <w:rtl w:val="0"/>
              </w:rPr>
              <w:t xml:space="preserve">Permitted behavior</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EA">
            <w:pPr>
              <w:jc w:val="left"/>
              <w:rPr/>
            </w:pPr>
            <w:r w:rsidDel="00000000" w:rsidR="00000000" w:rsidRPr="00000000">
              <w:rPr>
                <w:rFonts w:ascii="Aptos" w:cs="Aptos" w:eastAsia="Aptos" w:hAnsi="Aptos"/>
                <w:b w:val="1"/>
                <w:bCs w:val="1"/>
                <w:color w:val="ffffff"/>
                <w:sz w:val="15"/>
                <w:szCs w:val="15"/>
                <w:rtl w:val="0"/>
              </w:rPr>
              <w:t xml:space="preserve">Prohibited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sz w:val="15"/>
                <w:szCs w:val="15"/>
                <w:rtl w:val="0"/>
              </w:rPr>
              <w:t xml:space="preserve">Landing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sz w:val="15"/>
                <w:szCs w:val="15"/>
                <w:rtl w:val="0"/>
              </w:rPr>
              <w:t xml:space="preserve">store exact received bytes/records; attach manifest, hash, source/time metadata</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sz w:val="15"/>
                <w:szCs w:val="15"/>
                <w:rtl w:val="0"/>
              </w:rPr>
              <w:t xml:space="preserve">editing source files; deleting rejected rows; treating landing as queryable target state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sz w:val="15"/>
                <w:szCs w:val="15"/>
                <w:rtl w:val="0"/>
              </w:rPr>
              <w:t xml:space="preserve">Staging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sz w:val="15"/>
                <w:szCs w:val="15"/>
                <w:rtl w:val="0"/>
              </w:rPr>
              <w:t xml:space="preserve">normalize encoding/types; derive technical fields; execute mapping candidates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sz w:val="15"/>
                <w:szCs w:val="15"/>
                <w:rtl w:val="0"/>
              </w:rPr>
              <w:t xml:space="preserve">creating authoritative target IDs without crosswalk; hiding invalid records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sz w:val="15"/>
                <w:szCs w:val="15"/>
                <w:rtl w:val="0"/>
              </w:rPr>
              <w:t xml:space="preserve">Quarantine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sz w:val="15"/>
                <w:szCs w:val="15"/>
                <w:rtl w:val="0"/>
              </w:rPr>
              <w:t xml:space="preserve">hold invalid/ambiguous records with reason, owner and evidence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sz w:val="15"/>
                <w:szCs w:val="15"/>
                <w:rtl w:val="0"/>
              </w:rPr>
              <w:t xml:space="preserve">silent dropping; manual correction without provenance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sz w:val="15"/>
                <w:szCs w:val="15"/>
                <w:rtl w:val="0"/>
              </w:rPr>
              <w:t xml:space="preserve">Eligible batch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sz w:val="15"/>
                <w:szCs w:val="15"/>
                <w:rtl w:val="0"/>
              </w:rPr>
              <w:t xml:space="preserve">contains validated canonical candidates and mapping versions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sz w:val="15"/>
                <w:szCs w:val="15"/>
                <w:rtl w:val="0"/>
              </w:rPr>
              <w:t xml:space="preserve">changing mapping after batch certification without new version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sz w:val="15"/>
                <w:szCs w:val="15"/>
                <w:rtl w:val="0"/>
              </w:rPr>
              <w:t xml:space="preserve">Authoritative target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sz w:val="15"/>
                <w:szCs w:val="15"/>
                <w:rtl w:val="0"/>
              </w:rPr>
              <w:t xml:space="preserve">domain loader/command creates accepted state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sz w:val="15"/>
                <w:szCs w:val="15"/>
                <w:rtl w:val="0"/>
              </w:rPr>
              <w:t xml:space="preserve">direct database inserts or disabling invariants</w:t>
            </w:r>
            <w:r w:rsidDel="00000000" w:rsidR="00000000" w:rsidRPr="00000000">
              <w:rPr>
                <w:rtl w:val="0"/>
              </w:rPr>
            </w:r>
          </w:p>
        </w:tc>
      </w:tr>
    </w:tbl>
    <w:p w:rsidR="00000000" w:rsidDel="00000000" w:rsidP="00000000" w:rsidRDefault="00000000" w:rsidRPr="00000000" w14:paraId="000000FA">
      <w:pPr>
        <w:spacing w:after="20" w:lineRule="auto"/>
        <w:rPr/>
      </w:pPr>
      <w:r w:rsidDel="00000000" w:rsidR="00000000" w:rsidRPr="00000000">
        <w:rPr>
          <w:rtl w:val="0"/>
        </w:rPr>
      </w:r>
    </w:p>
    <w:p w:rsidR="00000000" w:rsidDel="00000000" w:rsidP="00000000" w:rsidRDefault="00000000" w:rsidRPr="00000000" w14:paraId="000000FB">
      <w:pPr>
        <w:pStyle w:val="Heading1"/>
        <w:keepNext w:val="1"/>
        <w:spacing w:after="100" w:before="160" w:lineRule="auto"/>
        <w:rPr/>
      </w:pPr>
      <w:r w:rsidDel="00000000" w:rsidR="00000000" w:rsidRPr="00000000">
        <w:rPr>
          <w:rFonts w:ascii="Aptos" w:cs="Aptos" w:eastAsia="Aptos" w:hAnsi="Aptos"/>
          <w:sz w:val="18"/>
          <w:szCs w:val="18"/>
          <w:rtl w:val="0"/>
        </w:rPr>
        <w:t xml:space="preserve">8. Mapping, Transformation &amp; Reference Resolution</w:t>
      </w:r>
      <w:r w:rsidDel="00000000" w:rsidR="00000000" w:rsidRPr="00000000">
        <w:rPr>
          <w:rtl w:val="0"/>
        </w:rPr>
      </w:r>
    </w:p>
    <w:p w:rsidR="00000000" w:rsidDel="00000000" w:rsidP="00000000" w:rsidRDefault="00000000" w:rsidRPr="00000000" w14:paraId="000000FC">
      <w:pPr>
        <w:keepNext w:val="1"/>
        <w:spacing w:after="40" w:lineRule="auto"/>
        <w:jc w:val="center"/>
        <w:rPr/>
      </w:pPr>
      <w:r w:rsidDel="00000000" w:rsidR="00000000" w:rsidRPr="00000000">
        <w:rPr/>
        <w:drawing>
          <wp:inline distB="0" distT="0" distL="114300" distR="114300">
            <wp:extent cx="6172200" cy="3433268"/>
            <wp:effectExtent b="0" l="0" r="0" t="0"/>
            <wp:docPr descr="Versioned source-to-canonical mapping with deterministic transformations, reference resolution, validation, provenance and domain load candidate." id="4" name="image4.png"/>
            <a:graphic>
              <a:graphicData uri="http://schemas.openxmlformats.org/drawingml/2006/picture">
                <pic:pic>
                  <pic:nvPicPr>
                    <pic:cNvPr descr="Versioned source-to-canonical mapping with deterministic transformations, reference resolution, validation, provenance and domain load candidate." id="0" name="image4.png"/>
                    <pic:cNvPicPr preferRelativeResize="0"/>
                  </pic:nvPicPr>
                  <pic:blipFill>
                    <a:blip r:embed="rId10"/>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5 — Canonical Mapping &amp; Transformation Pipeline</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0FE">
            <w:pPr>
              <w:jc w:val="left"/>
              <w:rPr/>
            </w:pPr>
            <w:r w:rsidDel="00000000" w:rsidR="00000000" w:rsidRPr="00000000">
              <w:rPr>
                <w:rFonts w:ascii="Aptos" w:cs="Aptos" w:eastAsia="Aptos" w:hAnsi="Aptos"/>
                <w:b w:val="1"/>
                <w:bCs w:val="1"/>
                <w:color w:val="ffffff"/>
                <w:sz w:val="16"/>
                <w:szCs w:val="16"/>
                <w:rtl w:val="0"/>
              </w:rPr>
              <w:t xml:space="preserve">Rule component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0FF">
            <w:pPr>
              <w:jc w:val="left"/>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sz w:val="16"/>
                <w:szCs w:val="16"/>
                <w:rtl w:val="0"/>
              </w:rPr>
              <w:t xml:space="preserve">Source semantic definition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sz w:val="16"/>
                <w:szCs w:val="16"/>
                <w:rtl w:val="0"/>
              </w:rPr>
              <w:t xml:space="preserve">document what the source field actually means, not only its column name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sz w:val="16"/>
                <w:szCs w:val="16"/>
                <w:rtl w:val="0"/>
              </w:rPr>
              <w:t xml:space="preserve">Canonical target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sz w:val="16"/>
                <w:szCs w:val="16"/>
                <w:rtl w:val="0"/>
              </w:rPr>
              <w:t xml:space="preserve">reference ZS-DATA-001 canonical entity/field and authoritative owner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sz w:val="16"/>
                <w:szCs w:val="16"/>
                <w:rtl w:val="0"/>
              </w:rPr>
              <w:t xml:space="preserve">Transformation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sz w:val="16"/>
                <w:szCs w:val="16"/>
                <w:rtl w:val="0"/>
              </w:rPr>
              <w:t xml:space="preserve">deterministic expression or code artifact; no hidden spreadsheet formulas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sz w:val="16"/>
                <w:szCs w:val="16"/>
                <w:rtl w:val="0"/>
              </w:rPr>
              <w:t xml:space="preserve">Reference mapping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sz w:val="16"/>
                <w:szCs w:val="16"/>
                <w:rtl w:val="0"/>
              </w:rPr>
              <w:t xml:space="preserve">legacy account/tax/customer/vendor/location codes to canonical IDs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sz w:val="16"/>
                <w:szCs w:val="16"/>
                <w:rtl w:val="0"/>
              </w:rPr>
              <w:t xml:space="preserve">Defaulting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sz w:val="16"/>
                <w:szCs w:val="16"/>
                <w:rtl w:val="0"/>
              </w:rPr>
              <w:t xml:space="preserve">allowed only when business meaning is proven and explicitly approved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sz w:val="16"/>
                <w:szCs w:val="16"/>
                <w:rtl w:val="0"/>
              </w:rPr>
              <w:t xml:space="preserve">Rounding / currency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sz w:val="16"/>
                <w:szCs w:val="16"/>
                <w:rtl w:val="0"/>
              </w:rPr>
              <w:t xml:space="preserve">exact decimal behavior and source/functional/reporting currency semantics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sz w:val="16"/>
                <w:szCs w:val="16"/>
                <w:rtl w:val="0"/>
              </w:rPr>
              <w:t xml:space="preserve">Date handling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sz w:val="16"/>
                <w:szCs w:val="16"/>
                <w:rtl w:val="0"/>
              </w:rPr>
              <w:t xml:space="preserve">preserve document, posting, tax-point, occurrence and effective dates independently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sz w:val="16"/>
                <w:szCs w:val="16"/>
                <w:rtl w:val="0"/>
              </w:rPr>
              <w:t xml:space="preserve">Null behavior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sz w:val="16"/>
                <w:szCs w:val="16"/>
                <w:rtl w:val="0"/>
              </w:rPr>
              <w:t xml:space="preserve">distinguish unknown, not applicable, zero and blank</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sz w:val="16"/>
                <w:szCs w:val="16"/>
                <w:rtl w:val="0"/>
              </w:rPr>
              <w:t xml:space="preserve">Source lineage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sz w:val="16"/>
                <w:szCs w:val="16"/>
                <w:rtl w:val="0"/>
              </w:rPr>
              <w:t xml:space="preserve">preserve source field/value reference when material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sz w:val="16"/>
                <w:szCs w:val="16"/>
                <w:rtl w:val="0"/>
              </w:rPr>
              <w:t xml:space="preserve">Test coverage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sz w:val="16"/>
                <w:szCs w:val="16"/>
                <w:rtl w:val="0"/>
              </w:rPr>
              <w:t xml:space="preserve">positive, boundary, invalid, historical and idempotency cases</w:t>
            </w:r>
            <w:r w:rsidDel="00000000" w:rsidR="00000000" w:rsidRPr="00000000">
              <w:rPr>
                <w:rtl w:val="0"/>
              </w:rPr>
            </w:r>
          </w:p>
        </w:tc>
      </w:tr>
    </w:tbl>
    <w:p w:rsidR="00000000" w:rsidDel="00000000" w:rsidP="00000000" w:rsidRDefault="00000000" w:rsidRPr="00000000" w14:paraId="00000114">
      <w:pPr>
        <w:spacing w:after="20" w:lineRule="auto"/>
        <w:rPr/>
      </w:pPr>
      <w:r w:rsidDel="00000000" w:rsidR="00000000" w:rsidRPr="00000000">
        <w:rPr>
          <w:rtl w:val="0"/>
        </w:rPr>
      </w:r>
    </w:p>
    <w:tbl>
      <w:tblPr>
        <w:tblStyle w:val="Table12"/>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115">
            <w:pPr>
              <w:spacing w:after="40" w:lineRule="auto"/>
              <w:rPr/>
            </w:pPr>
            <w:r w:rsidDel="00000000" w:rsidR="00000000" w:rsidRPr="00000000">
              <w:rPr>
                <w:rFonts w:ascii="Aptos" w:cs="Aptos" w:eastAsia="Aptos" w:hAnsi="Aptos"/>
                <w:b w:val="1"/>
                <w:bCs w:val="1"/>
                <w:color w:val="a62036"/>
                <w:sz w:val="19"/>
                <w:szCs w:val="19"/>
                <w:rtl w:val="0"/>
              </w:rPr>
              <w:t xml:space="preserve">MAPPING GOVERNANCE</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Aptos" w:cs="Aptos" w:eastAsia="Aptos" w:hAnsi="Aptos"/>
                <w:sz w:val="18"/>
                <w:szCs w:val="18"/>
                <w:rtl w:val="0"/>
              </w:rPr>
              <w:t xml:space="preserve">A mapping change after a successful rehearsal creates a new mapping version and invalidates any certification that depended on the previous mapping where the changed rule affects the certified population.</w:t>
            </w:r>
            <w:r w:rsidDel="00000000" w:rsidR="00000000" w:rsidRPr="00000000">
              <w:rPr>
                <w:rtl w:val="0"/>
              </w:rPr>
            </w:r>
          </w:p>
        </w:tc>
      </w:tr>
    </w:tbl>
    <w:p w:rsidR="00000000" w:rsidDel="00000000" w:rsidP="00000000" w:rsidRDefault="00000000" w:rsidRPr="00000000" w14:paraId="00000117">
      <w:pPr>
        <w:spacing w:after="20" w:lineRule="auto"/>
        <w:rPr/>
      </w:pPr>
      <w:r w:rsidDel="00000000" w:rsidR="00000000" w:rsidRPr="00000000">
        <w:rPr>
          <w:rtl w:val="0"/>
        </w:rPr>
      </w:r>
    </w:p>
    <w:p w:rsidR="00000000" w:rsidDel="00000000" w:rsidP="00000000" w:rsidRDefault="00000000" w:rsidRPr="00000000" w14:paraId="00000118">
      <w:pPr>
        <w:pStyle w:val="Heading1"/>
        <w:keepNext w:val="1"/>
        <w:spacing w:after="100" w:before="160" w:lineRule="auto"/>
        <w:rPr/>
      </w:pPr>
      <w:r w:rsidDel="00000000" w:rsidR="00000000" w:rsidRPr="00000000">
        <w:rPr>
          <w:rFonts w:ascii="Aptos" w:cs="Aptos" w:eastAsia="Aptos" w:hAnsi="Aptos"/>
          <w:sz w:val="18"/>
          <w:szCs w:val="18"/>
          <w:rtl w:val="0"/>
        </w:rPr>
        <w:t xml:space="preserve">9. Identity Crosswalk, Matching &amp; Deduplication</w:t>
      </w:r>
      <w:r w:rsidDel="00000000" w:rsidR="00000000" w:rsidRPr="00000000">
        <w:rPr>
          <w:rtl w:val="0"/>
        </w:rPr>
      </w:r>
    </w:p>
    <w:p w:rsidR="00000000" w:rsidDel="00000000" w:rsidP="00000000" w:rsidRDefault="00000000" w:rsidRPr="00000000" w14:paraId="00000119">
      <w:pPr>
        <w:keepNext w:val="1"/>
        <w:spacing w:after="40" w:lineRule="auto"/>
        <w:jc w:val="center"/>
        <w:rPr/>
      </w:pPr>
      <w:r w:rsidDel="00000000" w:rsidR="00000000" w:rsidRPr="00000000">
        <w:rPr/>
        <w:drawing>
          <wp:inline distB="0" distT="0" distL="114300" distR="114300">
            <wp:extent cx="6172200" cy="3433268"/>
            <wp:effectExtent b="0" l="0" r="0" t="0"/>
            <wp:docPr descr="Legacy source identifiers are mapped to canonical ZoikoSuite identifiers with match evidence, alias history, collision control and reverse lookup." id="7" name="image7.png"/>
            <a:graphic>
              <a:graphicData uri="http://schemas.openxmlformats.org/drawingml/2006/picture">
                <pic:pic>
                  <pic:nvPicPr>
                    <pic:cNvPr descr="Legacy source identifiers are mapped to canonical ZoikoSuite identifiers with match evidence, alias history, collision control and reverse lookup." id="0" name="image7.png"/>
                    <pic:cNvPicPr preferRelativeResize="0"/>
                  </pic:nvPicPr>
                  <pic:blipFill>
                    <a:blip r:embed="rId11"/>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6 — Source Identity &amp; Crosswalk Architecture</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1B">
            <w:pPr>
              <w:jc w:val="left"/>
              <w:rPr/>
            </w:pPr>
            <w:r w:rsidDel="00000000" w:rsidR="00000000" w:rsidRPr="00000000">
              <w:rPr>
                <w:rFonts w:ascii="Aptos" w:cs="Aptos" w:eastAsia="Aptos" w:hAnsi="Aptos"/>
                <w:b w:val="1"/>
                <w:bCs w:val="1"/>
                <w:color w:val="ffffff"/>
                <w:sz w:val="16"/>
                <w:szCs w:val="16"/>
                <w:rtl w:val="0"/>
              </w:rPr>
              <w:t xml:space="preserve">Matching class</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1C">
            <w:pPr>
              <w:jc w:val="left"/>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sz w:val="16"/>
                <w:szCs w:val="16"/>
                <w:rtl w:val="0"/>
              </w:rPr>
              <w:t xml:space="preserve">Deterministic identifier match</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sz w:val="16"/>
                <w:szCs w:val="16"/>
                <w:rtl w:val="0"/>
              </w:rPr>
              <w:t xml:space="preserve">use authoritative registration/tax/bank/reference identifiers where permitted and validated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sz w:val="16"/>
                <w:szCs w:val="16"/>
                <w:rtl w:val="0"/>
              </w:rPr>
              <w:t xml:space="preserve">Composite deterministic match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sz w:val="16"/>
                <w:szCs w:val="16"/>
                <w:rtl w:val="0"/>
              </w:rPr>
              <w:t xml:space="preserve">use controlled combination such as legal name + registration + jurisdiction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sz w:val="16"/>
                <w:szCs w:val="16"/>
                <w:rtl w:val="0"/>
              </w:rPr>
              <w:t xml:space="preserve">Probabilistic suggestion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sz w:val="16"/>
                <w:szCs w:val="16"/>
                <w:rtl w:val="0"/>
              </w:rPr>
              <w:t xml:space="preserve">may assist review only; must not auto-merge material parties or financial records without policy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sz w:val="16"/>
                <w:szCs w:val="16"/>
                <w:rtl w:val="0"/>
              </w:rPr>
              <w:t xml:space="preserve">Collision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sz w:val="16"/>
                <w:szCs w:val="16"/>
                <w:rtl w:val="0"/>
              </w:rPr>
              <w:t xml:space="preserve">two source objects compete for one canonical object → quarantine/review</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sz w:val="16"/>
                <w:szCs w:val="16"/>
                <w:rtl w:val="0"/>
              </w:rPr>
              <w:t xml:space="preserve">Split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sz w:val="16"/>
                <w:szCs w:val="16"/>
                <w:rtl w:val="0"/>
              </w:rPr>
              <w:t xml:space="preserve">one source object must create multiple canonical roles/objects → explicit mapping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sz w:val="16"/>
                <w:szCs w:val="16"/>
                <w:rtl w:val="0"/>
              </w:rPr>
              <w:t xml:space="preserve">Merge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sz w:val="16"/>
                <w:szCs w:val="16"/>
                <w:rtl w:val="0"/>
              </w:rPr>
              <w:t xml:space="preserve">multiple legacy aliases refer to one canonical party/object → preserve all aliases and source relationships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sz w:val="16"/>
                <w:szCs w:val="16"/>
                <w:rtl w:val="0"/>
              </w:rPr>
              <w:t xml:space="preserve">Re-key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sz w:val="16"/>
                <w:szCs w:val="16"/>
                <w:rtl w:val="0"/>
              </w:rPr>
              <w:t xml:space="preserve">never replace canonical UUID with legacy primary key or human document number</w:t>
            </w:r>
            <w:r w:rsidDel="00000000" w:rsidR="00000000" w:rsidRPr="00000000">
              <w:rPr>
                <w:rtl w:val="0"/>
              </w:rPr>
            </w:r>
          </w:p>
        </w:tc>
      </w:tr>
    </w:tbl>
    <w:p w:rsidR="00000000" w:rsidDel="00000000" w:rsidP="00000000" w:rsidRDefault="00000000" w:rsidRPr="00000000" w14:paraId="0000012B">
      <w:pPr>
        <w:spacing w:after="20" w:lineRule="auto"/>
        <w:rPr/>
      </w:pPr>
      <w:r w:rsidDel="00000000" w:rsidR="00000000" w:rsidRPr="00000000">
        <w:rPr>
          <w:rtl w:val="0"/>
        </w:rPr>
      </w:r>
    </w:p>
    <w:p w:rsidR="00000000" w:rsidDel="00000000" w:rsidP="00000000" w:rsidRDefault="00000000" w:rsidRPr="00000000" w14:paraId="0000012C">
      <w:pPr>
        <w:pStyle w:val="Heading1"/>
        <w:keepNext w:val="1"/>
        <w:spacing w:after="100" w:before="160" w:lineRule="auto"/>
        <w:rPr/>
      </w:pPr>
      <w:r w:rsidDel="00000000" w:rsidR="00000000" w:rsidRPr="00000000">
        <w:rPr>
          <w:rFonts w:ascii="Aptos" w:cs="Aptos" w:eastAsia="Aptos" w:hAnsi="Aptos"/>
          <w:sz w:val="18"/>
          <w:szCs w:val="18"/>
          <w:rtl w:val="0"/>
        </w:rPr>
        <w:t xml:space="preserve">10. Master &amp; Configuration Migration</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2D">
            <w:pPr>
              <w:jc w:val="left"/>
              <w:rPr/>
            </w:pPr>
            <w:r w:rsidDel="00000000" w:rsidR="00000000" w:rsidRPr="00000000">
              <w:rPr>
                <w:rFonts w:ascii="Aptos" w:cs="Aptos" w:eastAsia="Aptos" w:hAnsi="Aptos"/>
                <w:b w:val="1"/>
                <w:bCs w:val="1"/>
                <w:color w:val="ffffff"/>
                <w:sz w:val="16"/>
                <w:szCs w:val="16"/>
                <w:rtl w:val="0"/>
              </w:rPr>
              <w:t xml:space="preserve">Population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2E">
            <w:pPr>
              <w:jc w:val="left"/>
              <w:rPr/>
            </w:pPr>
            <w:r w:rsidDel="00000000" w:rsidR="00000000" w:rsidRPr="00000000">
              <w:rPr>
                <w:rFonts w:ascii="Aptos" w:cs="Aptos" w:eastAsia="Aptos" w:hAnsi="Aptos"/>
                <w:b w:val="1"/>
                <w:bCs w:val="1"/>
                <w:color w:val="ffffff"/>
                <w:sz w:val="16"/>
                <w:szCs w:val="16"/>
                <w:rtl w:val="0"/>
              </w:rPr>
              <w:t xml:space="preserve">Required migration inputs /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sz w:val="16"/>
                <w:szCs w:val="16"/>
                <w:rtl w:val="0"/>
              </w:rPr>
              <w:t xml:space="preserve">Tenant / entities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sz w:val="16"/>
                <w:szCs w:val="16"/>
                <w:rtl w:val="0"/>
              </w:rPr>
              <w:t xml:space="preserve">legal names, registrations, addresses, functional currency, fiscal calendars, residency, effective dates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sz w:val="16"/>
                <w:szCs w:val="16"/>
                <w:rtl w:val="0"/>
              </w:rPr>
              <w:t xml:space="preserve">Chart of accounts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sz w:val="16"/>
                <w:szCs w:val="16"/>
                <w:rtl w:val="0"/>
              </w:rPr>
              <w:t xml:space="preserve">account codes/names/types, parent hierarchy, control-account flags, effective dates, book mappings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sz w:val="16"/>
                <w:szCs w:val="16"/>
                <w:rtl w:val="0"/>
              </w:rPr>
              <w:t xml:space="preserve">Dimensions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sz w:val="16"/>
                <w:szCs w:val="16"/>
                <w:rtl w:val="0"/>
              </w:rPr>
              <w:t xml:space="preserve">cost centers, departments, locations, projects, products, hierarchy and validity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sz w:val="16"/>
                <w:szCs w:val="16"/>
                <w:rtl w:val="0"/>
              </w:rPr>
              <w:t xml:space="preserve">Parties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sz w:val="16"/>
                <w:szCs w:val="16"/>
                <w:rtl w:val="0"/>
              </w:rPr>
              <w:t xml:space="preserve">customers, suppliers, employees/contractors interfaces, banks, tax authorities, advisers; dedupe/crosswalk</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sz w:val="16"/>
                <w:szCs w:val="16"/>
                <w:rtl w:val="0"/>
              </w:rPr>
              <w:t xml:space="preserve">Tax configuration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sz w:val="16"/>
                <w:szCs w:val="16"/>
                <w:rtl w:val="0"/>
              </w:rPr>
              <w:t xml:space="preserve">registrations, tax IDs, applicable jurisdiction-pack references; no ad-hoc tax rule import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sz w:val="16"/>
                <w:szCs w:val="16"/>
                <w:rtl w:val="0"/>
              </w:rPr>
              <w:t xml:space="preserve">Payment terms / methods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sz w:val="16"/>
                <w:szCs w:val="16"/>
                <w:rtl w:val="0"/>
              </w:rPr>
              <w:t xml:space="preserve">terms, due rules, bank/payment rails, approval policy references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sz w:val="16"/>
                <w:szCs w:val="16"/>
                <w:rtl w:val="0"/>
              </w:rPr>
              <w:t xml:space="preserve">Users / access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sz w:val="16"/>
                <w:szCs w:val="16"/>
                <w:rtl w:val="0"/>
              </w:rPr>
              <w:t xml:space="preserve">normally provision through IAM/federation/SCIM; legacy application permissions are not copied blindly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sz w:val="16"/>
                <w:szCs w:val="16"/>
                <w:rtl w:val="0"/>
              </w:rPr>
              <w:t xml:space="preserve">Opening periods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sz w:val="16"/>
                <w:szCs w:val="16"/>
                <w:rtl w:val="0"/>
              </w:rPr>
              <w:t xml:space="preserve">fiscal years/periods and cutover period status determined by Accounting Kernel</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sz w:val="16"/>
                <w:szCs w:val="16"/>
                <w:rtl w:val="0"/>
              </w:rPr>
              <w:t xml:space="preserve">Documents/templates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sz w:val="16"/>
                <w:szCs w:val="16"/>
                <w:rtl w:val="0"/>
              </w:rPr>
              <w:t xml:space="preserve">controlled versions only; preserve legal/effective dates and source provenance</w:t>
            </w:r>
            <w:r w:rsidDel="00000000" w:rsidR="00000000" w:rsidRPr="00000000">
              <w:rPr>
                <w:rtl w:val="0"/>
              </w:rPr>
            </w:r>
          </w:p>
        </w:tc>
      </w:tr>
    </w:tbl>
    <w:p w:rsidR="00000000" w:rsidDel="00000000" w:rsidP="00000000" w:rsidRDefault="00000000" w:rsidRPr="00000000" w14:paraId="00000141">
      <w:pPr>
        <w:spacing w:after="20" w:lineRule="auto"/>
        <w:rPr/>
      </w:pPr>
      <w:r w:rsidDel="00000000" w:rsidR="00000000" w:rsidRPr="00000000">
        <w:rPr>
          <w:rtl w:val="0"/>
        </w:rPr>
      </w:r>
    </w:p>
    <w:p w:rsidR="00000000" w:rsidDel="00000000" w:rsidP="00000000" w:rsidRDefault="00000000" w:rsidRPr="00000000" w14:paraId="00000142">
      <w:pPr>
        <w:pStyle w:val="Heading1"/>
        <w:keepNext w:val="1"/>
        <w:spacing w:after="100" w:before="160" w:lineRule="auto"/>
        <w:rPr/>
      </w:pPr>
      <w:r w:rsidDel="00000000" w:rsidR="00000000" w:rsidRPr="00000000">
        <w:rPr>
          <w:rFonts w:ascii="Aptos" w:cs="Aptos" w:eastAsia="Aptos" w:hAnsi="Aptos"/>
          <w:sz w:val="18"/>
          <w:szCs w:val="18"/>
          <w:rtl w:val="0"/>
        </w:rPr>
        <w:t xml:space="preserve">11. Opening Balances &amp; Accounting Cutover</w:t>
      </w:r>
      <w:r w:rsidDel="00000000" w:rsidR="00000000" w:rsidRPr="00000000">
        <w:rPr>
          <w:rtl w:val="0"/>
        </w:rPr>
      </w:r>
    </w:p>
    <w:p w:rsidR="00000000" w:rsidDel="00000000" w:rsidP="00000000" w:rsidRDefault="00000000" w:rsidRPr="00000000" w14:paraId="00000143">
      <w:pPr>
        <w:keepNext w:val="1"/>
        <w:spacing w:after="40" w:lineRule="auto"/>
        <w:jc w:val="center"/>
        <w:rPr/>
      </w:pPr>
      <w:r w:rsidDel="00000000" w:rsidR="00000000" w:rsidRPr="00000000">
        <w:rPr/>
        <w:drawing>
          <wp:inline distB="0" distT="0" distL="114300" distR="114300">
            <wp:extent cx="6172200" cy="3433268"/>
            <wp:effectExtent b="0" l="0" r="0" t="0"/>
            <wp:docPr descr="Certified source trial balance is mapped by account and dimensions, separated from subledger control accounts, validated by Accounting Kernel and certified as opening snapshot." id="6" name="image6.png"/>
            <a:graphic>
              <a:graphicData uri="http://schemas.openxmlformats.org/drawingml/2006/picture">
                <pic:pic>
                  <pic:nvPicPr>
                    <pic:cNvPr descr="Certified source trial balance is mapped by account and dimensions, separated from subledger control accounts, validated by Accounting Kernel and certified as opening snapshot." id="0" name="image6.png"/>
                    <pic:cNvPicPr preferRelativeResize="0"/>
                  </pic:nvPicPr>
                  <pic:blipFill>
                    <a:blip r:embed="rId12"/>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7 — Opening Balance &amp; Book Cutover Wireframe</w:t>
      </w:r>
      <w:r w:rsidDel="00000000" w:rsidR="00000000" w:rsidRPr="00000000">
        <w:rPr>
          <w:rtl w:val="0"/>
        </w:rPr>
      </w:r>
    </w:p>
    <w:p w:rsidR="00000000" w:rsidDel="00000000" w:rsidP="00000000" w:rsidRDefault="00000000" w:rsidRPr="00000000" w14:paraId="00000145">
      <w:pPr>
        <w:keepNext w:val="0"/>
        <w:spacing w:after="60" w:before="0" w:lineRule="auto"/>
        <w:rPr/>
      </w:pPr>
      <w:r w:rsidDel="00000000" w:rsidR="00000000" w:rsidRPr="00000000">
        <w:rPr>
          <w:rFonts w:ascii="Aptos" w:cs="Aptos" w:eastAsia="Aptos" w:hAnsi="Aptos"/>
          <w:sz w:val="18"/>
          <w:szCs w:val="18"/>
          <w:rtl w:val="0"/>
        </w:rPr>
        <w:t xml:space="preserve">Opening balances represent the authoritative financial state at the approved cutover boundary. They are not a mechanism for masking unresolved migration differences.</w:t>
      </w: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46">
            <w:pPr>
              <w:jc w:val="left"/>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47">
            <w:pPr>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sz w:val="16"/>
                <w:szCs w:val="16"/>
                <w:rtl w:val="0"/>
              </w:rPr>
              <w:t xml:space="preserve">Cutover date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sz w:val="16"/>
                <w:szCs w:val="16"/>
                <w:rtl w:val="0"/>
              </w:rPr>
              <w:t xml:space="preserve">explicit legal entity/book/ledger date and timezone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4A">
            <w:pPr>
              <w:spacing w:after="0" w:lineRule="auto"/>
              <w:rPr/>
            </w:pPr>
            <w:r w:rsidDel="00000000" w:rsidR="00000000" w:rsidRPr="00000000">
              <w:rPr>
                <w:rFonts w:ascii="Aptos" w:cs="Aptos" w:eastAsia="Aptos" w:hAnsi="Aptos"/>
                <w:sz w:val="16"/>
                <w:szCs w:val="16"/>
                <w:rtl w:val="0"/>
              </w:rPr>
              <w:t xml:space="preserve">Source TB</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sz w:val="16"/>
                <w:szCs w:val="16"/>
                <w:rtl w:val="0"/>
              </w:rPr>
              <w:t xml:space="preserve">certified source trial balance with source watermark and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sz w:val="16"/>
                <w:szCs w:val="16"/>
                <w:rtl w:val="0"/>
              </w:rPr>
              <w:t xml:space="preserve">Book scope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sz w:val="16"/>
                <w:szCs w:val="16"/>
                <w:rtl w:val="0"/>
              </w:rPr>
              <w:t xml:space="preserve">statutory/management/tax/consolidation books handled according to approved target model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sz w:val="16"/>
                <w:szCs w:val="16"/>
                <w:rtl w:val="0"/>
              </w:rPr>
              <w:t xml:space="preserve">Account mapping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sz w:val="16"/>
                <w:szCs w:val="16"/>
                <w:rtl w:val="0"/>
              </w:rPr>
              <w:t xml:space="preserve">all source balances map to valid target accounts or explicit approved migration adjustment accounts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sz w:val="16"/>
                <w:szCs w:val="16"/>
                <w:rtl w:val="0"/>
              </w:rPr>
              <w:t xml:space="preserve">Dimensions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sz w:val="16"/>
                <w:szCs w:val="16"/>
                <w:rtl w:val="0"/>
              </w:rPr>
              <w:t xml:space="preserve">material dimensions preserved or deliberately transformed under approved policy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sz w:val="16"/>
                <w:szCs w:val="16"/>
                <w:rtl w:val="0"/>
              </w:rPr>
              <w:t xml:space="preserve">Foreign currency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sz w:val="16"/>
                <w:szCs w:val="16"/>
                <w:rtl w:val="0"/>
              </w:rPr>
              <w:t xml:space="preserve">source currency, functional currency and historical/closing-rate basis documented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sz w:val="16"/>
                <w:szCs w:val="16"/>
                <w:rtl w:val="0"/>
              </w:rPr>
              <w:t xml:space="preserve">Control accounts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sz w:val="16"/>
                <w:szCs w:val="16"/>
                <w:rtl w:val="0"/>
              </w:rPr>
              <w:t xml:space="preserve">AR/AP/payroll/tax/assets/inventory handled consistently with migrated subledgers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sz w:val="16"/>
                <w:szCs w:val="16"/>
                <w:rtl w:val="0"/>
              </w:rPr>
              <w:t xml:space="preserve">Balancing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sz w:val="16"/>
                <w:szCs w:val="16"/>
                <w:rtl w:val="0"/>
              </w:rPr>
              <w:t xml:space="preserve">debits = credits at required scope; no unexplained plug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sz w:val="16"/>
                <w:szCs w:val="16"/>
                <w:rtl w:val="0"/>
              </w:rPr>
              <w:t xml:space="preserve">Migration journal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sz w:val="16"/>
                <w:szCs w:val="16"/>
                <w:rtl w:val="0"/>
              </w:rPr>
              <w:t xml:space="preserve">source=MIGRATION, evidence refs, mapping version, approval, idempotency key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sz w:val="16"/>
                <w:szCs w:val="16"/>
                <w:rtl w:val="0"/>
              </w:rPr>
              <w:t xml:space="preserve">Signed snapshot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sz w:val="16"/>
                <w:szCs w:val="16"/>
                <w:rtl w:val="0"/>
              </w:rPr>
              <w:t xml:space="preserve">post-load trial balance and reconciliation hash retained as cutover evidence</w:t>
            </w:r>
            <w:r w:rsidDel="00000000" w:rsidR="00000000" w:rsidRPr="00000000">
              <w:rPr>
                <w:rtl w:val="0"/>
              </w:rPr>
            </w:r>
          </w:p>
        </w:tc>
      </w:tr>
    </w:tbl>
    <w:p w:rsidR="00000000" w:rsidDel="00000000" w:rsidP="00000000" w:rsidRDefault="00000000" w:rsidRPr="00000000" w14:paraId="0000015C">
      <w:pPr>
        <w:spacing w:after="20" w:lineRule="auto"/>
        <w:rPr/>
      </w:pPr>
      <w:r w:rsidDel="00000000" w:rsidR="00000000" w:rsidRPr="00000000">
        <w:rPr>
          <w:rtl w:val="0"/>
        </w:rPr>
      </w:r>
    </w:p>
    <w:tbl>
      <w:tblPr>
        <w:tblStyle w:val="Table16"/>
        <w:tblW w:w="9936.0" w:type="dxa"/>
        <w:jc w:val="center"/>
        <w:tblLayout w:type="fixed"/>
        <w:tblLook w:val="0400"/>
      </w:tblPr>
      <w:tblGrid>
        <w:gridCol w:w="9936"/>
        <w:tblGridChange w:id="0">
          <w:tblGrid>
            <w:gridCol w:w="9936"/>
          </w:tblGrid>
        </w:tblGridChange>
      </w:tblGrid>
      <w:tr>
        <w:trPr>
          <w:cantSplit w:val="1"/>
          <w:tblHeader w:val="1"/>
        </w:trPr>
        <w:tc>
          <w:tcPr>
            <w:tcBorders>
              <w:left w:color="a62036" w:space="0" w:sz="22" w:val="single"/>
            </w:tcBorders>
            <w:shd w:fill="fcecef" w:val="clear"/>
            <w:tcMar>
              <w:top w:w="100.0" w:type="dxa"/>
              <w:bottom w:w="100.0" w:type="dxa"/>
            </w:tcMar>
          </w:tcPr>
          <w:p w:rsidR="00000000" w:rsidDel="00000000" w:rsidP="00000000" w:rsidRDefault="00000000" w:rsidRPr="00000000" w14:paraId="0000015D">
            <w:pPr>
              <w:spacing w:after="40" w:lineRule="auto"/>
              <w:rPr/>
            </w:pPr>
            <w:r w:rsidDel="00000000" w:rsidR="00000000" w:rsidRPr="00000000">
              <w:rPr>
                <w:rFonts w:ascii="Aptos" w:cs="Aptos" w:eastAsia="Aptos" w:hAnsi="Aptos"/>
                <w:b w:val="1"/>
                <w:bCs w:val="1"/>
                <w:color w:val="a62036"/>
                <w:sz w:val="19"/>
                <w:szCs w:val="19"/>
                <w:rtl w:val="0"/>
              </w:rPr>
              <w:t xml:space="preserve">ACCOUNTING BOUNDARY</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Aptos" w:cs="Aptos" w:eastAsia="Aptos" w:hAnsi="Aptos"/>
                <w:sz w:val="18"/>
                <w:szCs w:val="18"/>
                <w:rtl w:val="0"/>
              </w:rPr>
              <w:t xml:space="preserve">If open AR/AP items are loaded into subledgers and create GL entries, the opening-balance strategy must exclude or offset those control-account amounts. The same economic balance must never be represented twice.</w:t>
            </w:r>
            <w:r w:rsidDel="00000000" w:rsidR="00000000" w:rsidRPr="00000000">
              <w:rPr>
                <w:rtl w:val="0"/>
              </w:rPr>
            </w:r>
          </w:p>
        </w:tc>
      </w:tr>
    </w:tbl>
    <w:p w:rsidR="00000000" w:rsidDel="00000000" w:rsidP="00000000" w:rsidRDefault="00000000" w:rsidRPr="00000000" w14:paraId="0000015F">
      <w:pPr>
        <w:spacing w:after="20" w:lineRule="auto"/>
        <w:rPr/>
      </w:pPr>
      <w:r w:rsidDel="00000000" w:rsidR="00000000" w:rsidRPr="00000000">
        <w:rPr>
          <w:rtl w:val="0"/>
        </w:rPr>
      </w:r>
    </w:p>
    <w:p w:rsidR="00000000" w:rsidDel="00000000" w:rsidP="00000000" w:rsidRDefault="00000000" w:rsidRPr="00000000" w14:paraId="00000160">
      <w:pPr>
        <w:pStyle w:val="Heading1"/>
        <w:keepNext w:val="1"/>
        <w:spacing w:after="100" w:before="160" w:lineRule="auto"/>
        <w:rPr/>
      </w:pPr>
      <w:r w:rsidDel="00000000" w:rsidR="00000000" w:rsidRPr="00000000">
        <w:rPr>
          <w:rFonts w:ascii="Aptos" w:cs="Aptos" w:eastAsia="Aptos" w:hAnsi="Aptos"/>
          <w:sz w:val="18"/>
          <w:szCs w:val="18"/>
          <w:rtl w:val="0"/>
        </w:rPr>
        <w:t xml:space="preserve">12. Open AR/AP &amp; Other Subledger Positions</w:t>
      </w:r>
      <w:r w:rsidDel="00000000" w:rsidR="00000000" w:rsidRPr="00000000">
        <w:rPr>
          <w:rtl w:val="0"/>
        </w:rPr>
      </w:r>
    </w:p>
    <w:p w:rsidR="00000000" w:rsidDel="00000000" w:rsidP="00000000" w:rsidRDefault="00000000" w:rsidRPr="00000000" w14:paraId="00000161">
      <w:pPr>
        <w:keepNext w:val="1"/>
        <w:spacing w:after="40" w:lineRule="auto"/>
        <w:jc w:val="center"/>
        <w:rPr/>
      </w:pPr>
      <w:r w:rsidDel="00000000" w:rsidR="00000000" w:rsidRPr="00000000">
        <w:rPr/>
        <w:drawing>
          <wp:inline distB="0" distT="0" distL="114300" distR="114300">
            <wp:extent cx="6172200" cy="3433268"/>
            <wp:effectExtent b="0" l="0" r="0" t="0"/>
            <wp:docPr descr="Open receivable and payable items retain document identity, outstanding amount, tax and FX state, then load into subledgers and reconcile to control accounts." id="9" name="image9.png"/>
            <a:graphic>
              <a:graphicData uri="http://schemas.openxmlformats.org/drawingml/2006/picture">
                <pic:pic>
                  <pic:nvPicPr>
                    <pic:cNvPr descr="Open receivable and payable items retain document identity, outstanding amount, tax and FX state, then load into subledgers and reconcile to control accounts." id="0" name="image9.png"/>
                    <pic:cNvPicPr preferRelativeResize="0"/>
                  </pic:nvPicPr>
                  <pic:blipFill>
                    <a:blip r:embed="rId13"/>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8 — Open Items / Subledger Migration</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63">
            <w:pPr>
              <w:jc w:val="left"/>
              <w:rPr/>
            </w:pPr>
            <w:r w:rsidDel="00000000" w:rsidR="00000000" w:rsidRPr="00000000">
              <w:rPr>
                <w:rFonts w:ascii="Aptos" w:cs="Aptos" w:eastAsia="Aptos" w:hAnsi="Aptos"/>
                <w:b w:val="1"/>
                <w:bCs w:val="1"/>
                <w:color w:val="ffffff"/>
                <w:sz w:val="16"/>
                <w:szCs w:val="16"/>
                <w:rtl w:val="0"/>
              </w:rPr>
              <w:t xml:space="preserve">Population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64">
            <w:pPr>
              <w:jc w:val="left"/>
              <w:rPr/>
            </w:pPr>
            <w:r w:rsidDel="00000000" w:rsidR="00000000" w:rsidRPr="00000000">
              <w:rPr>
                <w:rFonts w:ascii="Aptos" w:cs="Aptos" w:eastAsia="Aptos" w:hAnsi="Aptos"/>
                <w:b w:val="1"/>
                <w:bCs w:val="1"/>
                <w:color w:val="ffffff"/>
                <w:sz w:val="16"/>
                <w:szCs w:val="16"/>
                <w:rtl w:val="0"/>
              </w:rPr>
              <w:t xml:space="preserve">Minimum preserved state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sz w:val="16"/>
                <w:szCs w:val="16"/>
                <w:rtl w:val="0"/>
              </w:rPr>
              <w:t xml:space="preserve">Customer invoices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sz w:val="16"/>
                <w:szCs w:val="16"/>
                <w:rtl w:val="0"/>
              </w:rPr>
              <w:t xml:space="preserve">document no., issue/tax dates, due date, original/gross/net/tax amounts, currency, outstanding balance, aging, dispute state, allocations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sz w:val="16"/>
                <w:szCs w:val="16"/>
                <w:rtl w:val="0"/>
              </w:rPr>
              <w:t xml:space="preserve">Customer credits/deposits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sz w:val="16"/>
                <w:szCs w:val="16"/>
                <w:rtl w:val="0"/>
              </w:rPr>
              <w:t xml:space="preserve">remaining amount, original reference, application eligibility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sz w:val="16"/>
                <w:szCs w:val="16"/>
                <w:rtl w:val="0"/>
              </w:rPr>
              <w:t xml:space="preserve">Supplier invoices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sz w:val="16"/>
                <w:szCs w:val="16"/>
                <w:rtl w:val="0"/>
              </w:rPr>
              <w:t xml:space="preserve">supplier invoice no., dates, PO/receipt refs if relevant, currency, withholding/tax, remaining liability, aging</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sz w:val="16"/>
                <w:szCs w:val="16"/>
                <w:rtl w:val="0"/>
              </w:rPr>
              <w:t xml:space="preserve">Supplier credits/prepayments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sz w:val="16"/>
                <w:szCs w:val="16"/>
                <w:rtl w:val="0"/>
              </w:rPr>
              <w:t xml:space="preserve">remaining amount and permitted application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sz w:val="16"/>
                <w:szCs w:val="16"/>
                <w:rtl w:val="0"/>
              </w:rPr>
              <w:t xml:space="preserve">Payments in transit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sz w:val="16"/>
                <w:szCs w:val="16"/>
                <w:rtl w:val="0"/>
              </w:rPr>
              <w:t xml:space="preserve">provider/bank status, source reference, intended allocation, execution/value date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sz w:val="16"/>
                <w:szCs w:val="16"/>
                <w:rtl w:val="0"/>
              </w:rPr>
              <w:t xml:space="preserve">Unapplied cash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sz w:val="16"/>
                <w:szCs w:val="16"/>
                <w:rtl w:val="0"/>
              </w:rPr>
              <w:t xml:space="preserve">payer/reference, currency, amount, receipt date, reason/state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sz w:val="16"/>
                <w:szCs w:val="16"/>
                <w:rtl w:val="0"/>
              </w:rPr>
              <w:t xml:space="preserve">Accrual/prepayment schedules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sz w:val="16"/>
                <w:szCs w:val="16"/>
                <w:rtl w:val="0"/>
              </w:rPr>
              <w:t xml:space="preserve">remaining recognition schedule, accounts, dimensions, start/end/effective dates</w:t>
            </w:r>
            <w:r w:rsidDel="00000000" w:rsidR="00000000" w:rsidRPr="00000000">
              <w:rPr>
                <w:rtl w:val="0"/>
              </w:rPr>
            </w:r>
          </w:p>
        </w:tc>
      </w:tr>
    </w:tbl>
    <w:p w:rsidR="00000000" w:rsidDel="00000000" w:rsidP="00000000" w:rsidRDefault="00000000" w:rsidRPr="00000000" w14:paraId="00000173">
      <w:pPr>
        <w:spacing w:after="20" w:lineRule="auto"/>
        <w:rPr/>
      </w:pPr>
      <w:r w:rsidDel="00000000" w:rsidR="00000000" w:rsidRPr="00000000">
        <w:rPr>
          <w:rtl w:val="0"/>
        </w:rPr>
      </w:r>
    </w:p>
    <w:p w:rsidR="00000000" w:rsidDel="00000000" w:rsidP="00000000" w:rsidRDefault="00000000" w:rsidRPr="00000000" w14:paraId="00000174">
      <w:pPr>
        <w:pStyle w:val="Heading1"/>
        <w:keepNext w:val="1"/>
        <w:spacing w:after="100" w:before="160" w:lineRule="auto"/>
        <w:rPr/>
      </w:pPr>
      <w:r w:rsidDel="00000000" w:rsidR="00000000" w:rsidRPr="00000000">
        <w:rPr>
          <w:rFonts w:ascii="Aptos" w:cs="Aptos" w:eastAsia="Aptos" w:hAnsi="Aptos"/>
          <w:sz w:val="18"/>
          <w:szCs w:val="18"/>
          <w:rtl w:val="0"/>
        </w:rPr>
        <w:t xml:space="preserve">13. Domain-Specific Migration Requirements</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75">
            <w:pPr>
              <w:jc w:val="left"/>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76">
            <w:pPr>
              <w:jc w:val="left"/>
              <w:rPr/>
            </w:pPr>
            <w:r w:rsidDel="00000000" w:rsidR="00000000" w:rsidRPr="00000000">
              <w:rPr>
                <w:rFonts w:ascii="Aptos" w:cs="Aptos" w:eastAsia="Aptos" w:hAnsi="Aptos"/>
                <w:b w:val="1"/>
                <w:bCs w:val="1"/>
                <w:color w:val="ffffff"/>
                <w:sz w:val="15"/>
                <w:szCs w:val="15"/>
                <w:rtl w:val="0"/>
              </w:rPr>
              <w:t xml:space="preserve">Required migration treatment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sz w:val="15"/>
                <w:szCs w:val="15"/>
                <w:rtl w:val="0"/>
              </w:rPr>
              <w:t xml:space="preserve">Banking / Treasury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sz w:val="15"/>
                <w:szCs w:val="15"/>
                <w:rtl w:val="0"/>
              </w:rPr>
              <w:t xml:space="preserve">bank accounts, opening cash balances, latest certified statements, outstanding reconciling items; bank connections re-authorized rather than copying secrets/tokens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sz w:val="15"/>
                <w:szCs w:val="15"/>
                <w:rtl w:val="0"/>
              </w:rPr>
              <w:t xml:space="preserve">Tax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sz w:val="15"/>
                <w:szCs w:val="15"/>
                <w:rtl w:val="0"/>
              </w:rPr>
              <w:t xml:space="preserve">registrations, open liabilities/credits, submitted returns, acknowledgment IDs, carry-forwards, filing periods; bind historical facts to appropriate rule context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sz w:val="15"/>
                <w:szCs w:val="15"/>
                <w:rtl w:val="0"/>
              </w:rPr>
              <w:t xml:space="preserve">Payroll interfaces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sz w:val="15"/>
                <w:szCs w:val="15"/>
                <w:rtl w:val="0"/>
              </w:rPr>
              <w:t xml:space="preserve">payroll liabilities, outstanding payroll payments and journals; avoid duplicating payroll history already represented in GL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sz w:val="15"/>
                <w:szCs w:val="15"/>
                <w:rtl w:val="0"/>
              </w:rPr>
              <w:t xml:space="preserve">Fixed Assets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sz w:val="15"/>
                <w:szCs w:val="15"/>
                <w:rtl w:val="0"/>
              </w:rPr>
              <w:t xml:space="preserve">asset register, acquisition/capitalized cost, accumulated depreciation, remaining useful life, method, impairment/revaluation history where operationally necessary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sz w:val="15"/>
                <w:szCs w:val="15"/>
                <w:rtl w:val="0"/>
              </w:rPr>
              <w:t xml:space="preserve">Inventory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sz w:val="15"/>
                <w:szCs w:val="15"/>
                <w:rtl w:val="0"/>
              </w:rPr>
              <w:t xml:space="preserve">item/location masters, on-hand quantity, valuation layers or approved opening valuation basis, in-transit/consignment if in scope, physical-count reconciliation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sz w:val="15"/>
                <w:szCs w:val="15"/>
                <w:rtl w:val="0"/>
              </w:rPr>
              <w:t xml:space="preserve">Projects / Jobs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sz w:val="15"/>
                <w:szCs w:val="15"/>
                <w:rtl w:val="0"/>
              </w:rPr>
              <w:t xml:space="preserve">active projects, commitments, WIP/cost-to-date, billing state and customer relationships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sz w:val="15"/>
                <w:szCs w:val="15"/>
                <w:rtl w:val="0"/>
              </w:rPr>
              <w:t xml:space="preserve">Budgets / Forecasts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sz w:val="15"/>
                <w:szCs w:val="15"/>
                <w:rtl w:val="0"/>
              </w:rPr>
              <w:t xml:space="preserve">approved active versions and assumptions if needed; clearly distinguish migrated plan data from actual financial history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sz w:val="15"/>
                <w:szCs w:val="15"/>
                <w:rtl w:val="0"/>
              </w:rPr>
              <w:t xml:space="preserve">Contracts / Legal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sz w:val="15"/>
                <w:szCs w:val="15"/>
                <w:rtl w:val="0"/>
              </w:rPr>
              <w:t xml:space="preserve">executed documents, parties, effective/expiry dates, obligations, legal-hold status, source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sz w:val="15"/>
                <w:szCs w:val="15"/>
                <w:rtl w:val="0"/>
              </w:rPr>
              <w:t xml:space="preserve">Audit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sz w:val="15"/>
                <w:szCs w:val="15"/>
                <w:rtl w:val="0"/>
              </w:rPr>
              <w:t xml:space="preserve">active engagements/workpapers only where contractually and legally appropriate; preserve provenance and reviewer state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sz w:val="15"/>
                <w:szCs w:val="15"/>
                <w:rtl w:val="0"/>
              </w:rPr>
              <w:t xml:space="preserve">Commercial subscription data</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sz w:val="15"/>
                <w:szCs w:val="15"/>
                <w:rtl w:val="0"/>
              </w:rPr>
              <w:t xml:space="preserve">ZoikoSuite customer subscription plane remains separate from the tenant’s own books</w:t>
            </w:r>
            <w:r w:rsidDel="00000000" w:rsidR="00000000" w:rsidRPr="00000000">
              <w:rPr>
                <w:rtl w:val="0"/>
              </w:rPr>
            </w:r>
          </w:p>
        </w:tc>
      </w:tr>
    </w:tbl>
    <w:p w:rsidR="00000000" w:rsidDel="00000000" w:rsidP="00000000" w:rsidRDefault="00000000" w:rsidRPr="00000000" w14:paraId="0000018B">
      <w:pPr>
        <w:spacing w:after="20" w:lineRule="auto"/>
        <w:rPr/>
      </w:pPr>
      <w:r w:rsidDel="00000000" w:rsidR="00000000" w:rsidRPr="00000000">
        <w:rPr>
          <w:rtl w:val="0"/>
        </w:rPr>
      </w:r>
    </w:p>
    <w:p w:rsidR="00000000" w:rsidDel="00000000" w:rsidP="00000000" w:rsidRDefault="00000000" w:rsidRPr="00000000" w14:paraId="0000018C">
      <w:pPr>
        <w:pStyle w:val="Heading1"/>
        <w:keepNext w:val="1"/>
        <w:spacing w:after="100" w:before="160" w:lineRule="auto"/>
        <w:rPr/>
      </w:pPr>
      <w:r w:rsidDel="00000000" w:rsidR="00000000" w:rsidRPr="00000000">
        <w:rPr>
          <w:rFonts w:ascii="Aptos" w:cs="Aptos" w:eastAsia="Aptos" w:hAnsi="Aptos"/>
          <w:sz w:val="18"/>
          <w:szCs w:val="18"/>
          <w:rtl w:val="0"/>
        </w:rPr>
        <w:t xml:space="preserve">14. Historical Data Strategy</w:t>
      </w:r>
      <w:r w:rsidDel="00000000" w:rsidR="00000000" w:rsidRPr="00000000">
        <w:rPr>
          <w:rtl w:val="0"/>
        </w:rPr>
      </w:r>
    </w:p>
    <w:p w:rsidR="00000000" w:rsidDel="00000000" w:rsidP="00000000" w:rsidRDefault="00000000" w:rsidRPr="00000000" w14:paraId="0000018D">
      <w:pPr>
        <w:keepNext w:val="1"/>
        <w:spacing w:after="40" w:lineRule="auto"/>
        <w:jc w:val="center"/>
        <w:rPr/>
      </w:pPr>
      <w:r w:rsidDel="00000000" w:rsidR="00000000" w:rsidRPr="00000000">
        <w:rPr/>
        <w:drawing>
          <wp:inline distB="0" distT="0" distL="114300" distR="114300">
            <wp:extent cx="6172200" cy="3433268"/>
            <wp:effectExtent b="0" l="0" r="0" t="0"/>
            <wp:docPr descr="Four-tier historical data strategy separating opening state, active operational history, read-only historical detail and governed archive/evidence." id="8" name="image8.png"/>
            <a:graphic>
              <a:graphicData uri="http://schemas.openxmlformats.org/drawingml/2006/picture">
                <pic:pic>
                  <pic:nvPicPr>
                    <pic:cNvPr descr="Four-tier historical data strategy separating opening state, active operational history, read-only historical detail and governed archive/evidence." id="0" name="image8.png"/>
                    <pic:cNvPicPr preferRelativeResize="0"/>
                  </pic:nvPicPr>
                  <pic:blipFill>
                    <a:blip r:embed="rId14"/>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9 — Historical Data Stratification</w:t>
      </w:r>
      <w:r w:rsidDel="00000000" w:rsidR="00000000" w:rsidRPr="00000000">
        <w:rPr>
          <w:rtl w:val="0"/>
        </w:rPr>
      </w:r>
    </w:p>
    <w:p w:rsidR="00000000" w:rsidDel="00000000" w:rsidP="00000000" w:rsidRDefault="00000000" w:rsidRPr="00000000" w14:paraId="0000018F">
      <w:pPr>
        <w:keepNext w:val="0"/>
        <w:spacing w:after="60" w:before="0" w:lineRule="auto"/>
        <w:rPr/>
      </w:pPr>
      <w:r w:rsidDel="00000000" w:rsidR="00000000" w:rsidRPr="00000000">
        <w:rPr>
          <w:rFonts w:ascii="Aptos" w:cs="Aptos" w:eastAsia="Aptos" w:hAnsi="Aptos"/>
          <w:sz w:val="18"/>
          <w:szCs w:val="18"/>
          <w:rtl w:val="0"/>
        </w:rPr>
        <w:t xml:space="preserve">The migration program must explicitly choose how much history belongs in live transactional domains versus controlled read-only access. The choice is based on operational, audit, tax, legal, customer-service and reporting needs—not on a generic “migrate all years” rule.</w:t>
      </w:r>
      <w:r w:rsidDel="00000000" w:rsidR="00000000" w:rsidRPr="00000000">
        <w:rPr>
          <w:rtl w:val="0"/>
        </w:rPr>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90">
            <w:pPr>
              <w:jc w:val="left"/>
              <w:rPr/>
            </w:pPr>
            <w:r w:rsidDel="00000000" w:rsidR="00000000" w:rsidRPr="00000000">
              <w:rPr>
                <w:rFonts w:ascii="Aptos" w:cs="Aptos" w:eastAsia="Aptos" w:hAnsi="Aptos"/>
                <w:b w:val="1"/>
                <w:bCs w:val="1"/>
                <w:color w:val="ffffff"/>
                <w:sz w:val="16"/>
                <w:szCs w:val="16"/>
                <w:rtl w:val="0"/>
              </w:rPr>
              <w:t xml:space="preserve">Tier</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91">
            <w:pPr>
              <w:jc w:val="left"/>
              <w:rPr/>
            </w:pPr>
            <w:r w:rsidDel="00000000" w:rsidR="00000000" w:rsidRPr="00000000">
              <w:rPr>
                <w:rFonts w:ascii="Aptos" w:cs="Aptos" w:eastAsia="Aptos" w:hAnsi="Aptos"/>
                <w:b w:val="1"/>
                <w:bCs w:val="1"/>
                <w:color w:val="ffffff"/>
                <w:sz w:val="16"/>
                <w:szCs w:val="16"/>
                <w:rtl w:val="0"/>
              </w:rPr>
              <w:t xml:space="preserve">Typical content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92">
            <w:pPr>
              <w:jc w:val="left"/>
              <w:rPr/>
            </w:pPr>
            <w:r w:rsidDel="00000000" w:rsidR="00000000" w:rsidRPr="00000000">
              <w:rPr>
                <w:rFonts w:ascii="Aptos" w:cs="Aptos" w:eastAsia="Aptos" w:hAnsi="Aptos"/>
                <w:b w:val="1"/>
                <w:bCs w:val="1"/>
                <w:color w:val="ffffff"/>
                <w:sz w:val="16"/>
                <w:szCs w:val="16"/>
                <w:rtl w:val="0"/>
              </w:rPr>
              <w:t xml:space="preserve">Target behavior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sz w:val="16"/>
                <w:szCs w:val="16"/>
                <w:rtl w:val="0"/>
              </w:rPr>
              <w:t xml:space="preserve">H0 — Opening state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sz w:val="16"/>
                <w:szCs w:val="16"/>
                <w:rtl w:val="0"/>
              </w:rPr>
              <w:t xml:space="preserve">balances, open items, active schedules, current asset/inventory positions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sz w:val="16"/>
                <w:szCs w:val="16"/>
                <w:rtl w:val="0"/>
              </w:rPr>
              <w:t xml:space="preserve">authoritative operational state at cutover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sz w:val="16"/>
                <w:szCs w:val="16"/>
                <w:rtl w:val="0"/>
              </w:rPr>
              <w:t xml:space="preserve">H1 — Active history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sz w:val="16"/>
                <w:szCs w:val="16"/>
                <w:rtl w:val="0"/>
              </w:rPr>
              <w:t xml:space="preserve">recent invoices/payments/orders/tax filings/contracts needed for operations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sz w:val="16"/>
                <w:szCs w:val="16"/>
                <w:rtl w:val="0"/>
              </w:rPr>
              <w:t xml:space="preserve">canonical history where target domain supports it; no duplicate accounting effect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sz w:val="16"/>
                <w:szCs w:val="16"/>
                <w:rtl w:val="0"/>
              </w:rPr>
              <w:t xml:space="preserve">H2 — Read-only history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sz w:val="16"/>
                <w:szCs w:val="16"/>
                <w:rtl w:val="0"/>
              </w:rPr>
              <w:t xml:space="preserve">older transaction detail needed for search/comparison/audit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sz w:val="16"/>
                <w:szCs w:val="16"/>
                <w:rtl w:val="0"/>
              </w:rPr>
              <w:t xml:space="preserve">read-only historical store/index with source identity and immutable provenance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sz w:val="16"/>
                <w:szCs w:val="16"/>
                <w:rtl w:val="0"/>
              </w:rPr>
              <w:t xml:space="preserve">H3 — Archive/evidence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sz w:val="16"/>
                <w:szCs w:val="16"/>
                <w:rtl w:val="0"/>
              </w:rPr>
              <w:t xml:space="preserve">very old statutory/legal records and documents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sz w:val="16"/>
                <w:szCs w:val="16"/>
                <w:rtl w:val="0"/>
              </w:rPr>
              <w:t xml:space="preserve">governed archive with retention, legal hold and export/retrieval</w:t>
            </w:r>
            <w:r w:rsidDel="00000000" w:rsidR="00000000" w:rsidRPr="00000000">
              <w:rPr>
                <w:rtl w:val="0"/>
              </w:rPr>
            </w:r>
          </w:p>
        </w:tc>
      </w:tr>
    </w:tbl>
    <w:p w:rsidR="00000000" w:rsidDel="00000000" w:rsidP="00000000" w:rsidRDefault="00000000" w:rsidRPr="00000000" w14:paraId="0000019F">
      <w:pPr>
        <w:spacing w:after="20" w:lineRule="auto"/>
        <w:rPr/>
      </w:pPr>
      <w:r w:rsidDel="00000000" w:rsidR="00000000" w:rsidRPr="00000000">
        <w:rPr>
          <w:rtl w:val="0"/>
        </w:rPr>
      </w:r>
    </w:p>
    <w:p w:rsidR="00000000" w:rsidDel="00000000" w:rsidP="00000000" w:rsidRDefault="00000000" w:rsidRPr="00000000" w14:paraId="000001A0">
      <w:pPr>
        <w:pStyle w:val="Heading1"/>
        <w:keepNext w:val="1"/>
        <w:spacing w:after="100" w:before="160" w:lineRule="auto"/>
        <w:rPr/>
      </w:pPr>
      <w:r w:rsidDel="00000000" w:rsidR="00000000" w:rsidRPr="00000000">
        <w:rPr>
          <w:rFonts w:ascii="Aptos" w:cs="Aptos" w:eastAsia="Aptos" w:hAnsi="Aptos"/>
          <w:sz w:val="18"/>
          <w:szCs w:val="18"/>
          <w:rtl w:val="0"/>
        </w:rPr>
        <w:t xml:space="preserve">15. Documents, Attachments &amp; Evidence</w:t>
      </w:r>
      <w:r w:rsidDel="00000000" w:rsidR="00000000" w:rsidRPr="00000000">
        <w:rPr>
          <w:rtl w:val="0"/>
        </w:rPr>
      </w:r>
    </w:p>
    <w:p w:rsidR="00000000" w:rsidDel="00000000" w:rsidP="00000000" w:rsidRDefault="00000000" w:rsidRPr="00000000" w14:paraId="000001A1">
      <w:pPr>
        <w:keepNext w:val="1"/>
        <w:spacing w:after="40" w:lineRule="auto"/>
        <w:jc w:val="center"/>
        <w:rPr/>
      </w:pPr>
      <w:r w:rsidDel="00000000" w:rsidR="00000000" w:rsidRPr="00000000">
        <w:rPr/>
        <w:drawing>
          <wp:inline distB="0" distT="0" distL="114300" distR="114300">
            <wp:extent cx="6172200" cy="3433268"/>
            <wp:effectExtent b="0" l="0" r="0" t="0"/>
            <wp:docPr descr="Legacy documents are hashed, classified, residency-routed, scanned, linked to canonical business objects, and assigned retention/legal-hold controls." id="12" name="image12.png"/>
            <a:graphic>
              <a:graphicData uri="http://schemas.openxmlformats.org/drawingml/2006/picture">
                <pic:pic>
                  <pic:nvPicPr>
                    <pic:cNvPr descr="Legacy documents are hashed, classified, residency-routed, scanned, linked to canonical business objects, and assigned retention/legal-hold controls." id="0" name="image12.png"/>
                    <pic:cNvPicPr preferRelativeResize="0"/>
                  </pic:nvPicPr>
                  <pic:blipFill>
                    <a:blip r:embed="rId15"/>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10 — Document &amp; Evidence Migration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Preserve source document ID, source object relationship, filename, MIME type, original created/modified timestamps where trustworthy, byte size and hash.</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 not use filename similarity as the only association to a financial/legal object.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Run malware/content validation before making documents accessible.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Preserve executed/signature evidence and legal-hold state.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If OCR/extraction is performed during migration, store it as a derived artifact with engine/version and field-to-source evidence; never rewrite the source file.</w:t>
      </w:r>
      <w:r w:rsidDel="00000000" w:rsidR="00000000" w:rsidRPr="00000000">
        <w:rPr>
          <w:rtl w:val="0"/>
        </w:rPr>
      </w:r>
    </w:p>
    <w:p w:rsidR="00000000" w:rsidDel="00000000" w:rsidP="00000000" w:rsidRDefault="00000000" w:rsidRPr="00000000" w14:paraId="000001A8">
      <w:pPr>
        <w:pStyle w:val="Heading1"/>
        <w:keepNext w:val="1"/>
        <w:spacing w:after="100" w:before="160" w:lineRule="auto"/>
        <w:rPr/>
      </w:pPr>
      <w:r w:rsidDel="00000000" w:rsidR="00000000" w:rsidRPr="00000000">
        <w:rPr>
          <w:rFonts w:ascii="Aptos" w:cs="Aptos" w:eastAsia="Aptos" w:hAnsi="Aptos"/>
          <w:sz w:val="18"/>
          <w:szCs w:val="18"/>
          <w:rtl w:val="0"/>
        </w:rPr>
        <w:t xml:space="preserve">16. Data Quality, Exceptions &amp; Quarantine</w:t>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A9">
            <w:pPr>
              <w:jc w:val="left"/>
              <w:rPr/>
            </w:pPr>
            <w:r w:rsidDel="00000000" w:rsidR="00000000" w:rsidRPr="00000000">
              <w:rPr>
                <w:rFonts w:ascii="Aptos" w:cs="Aptos" w:eastAsia="Aptos" w:hAnsi="Aptos"/>
                <w:b w:val="1"/>
                <w:bCs w:val="1"/>
                <w:color w:val="ffffff"/>
                <w:sz w:val="15"/>
                <w:szCs w:val="15"/>
                <w:rtl w:val="0"/>
              </w:rPr>
              <w:t xml:space="preserve">Severity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AA">
            <w:pPr>
              <w:jc w:val="left"/>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AB">
            <w:pPr>
              <w:jc w:val="left"/>
              <w:rPr/>
            </w:pPr>
            <w:r w:rsidDel="00000000" w:rsidR="00000000" w:rsidRPr="00000000">
              <w:rPr>
                <w:rFonts w:ascii="Aptos" w:cs="Aptos" w:eastAsia="Aptos" w:hAnsi="Aptos"/>
                <w:b w:val="1"/>
                <w:bCs w:val="1"/>
                <w:color w:val="ffffff"/>
                <w:sz w:val="15"/>
                <w:szCs w:val="15"/>
                <w:rtl w:val="0"/>
              </w:rPr>
              <w:t xml:space="preserve">Required disposition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sz w:val="15"/>
                <w:szCs w:val="15"/>
                <w:rtl w:val="0"/>
              </w:rPr>
              <w:t xml:space="preserve">MQ0 — Blocker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sz w:val="15"/>
                <w:szCs w:val="15"/>
                <w:rtl w:val="0"/>
              </w:rPr>
              <w:t xml:space="preserve">threatens tenant isolation, ledger balance, legal entity, regulatory filing, financial completeness or cutover integrity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sz w:val="15"/>
                <w:szCs w:val="15"/>
                <w:rtl w:val="0"/>
              </w:rPr>
              <w:t xml:space="preserve">stop affected batch/cutover; executive/domain owner resolution required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sz w:val="15"/>
                <w:szCs w:val="15"/>
                <w:rtl w:val="0"/>
              </w:rPr>
              <w:t xml:space="preserve">MQ1 — Material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sz w:val="15"/>
                <w:szCs w:val="15"/>
                <w:rtl w:val="0"/>
              </w:rPr>
              <w:t xml:space="preserve">financial/regulatory/business effect above approved materiality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sz w:val="15"/>
                <w:szCs w:val="15"/>
                <w:rtl w:val="0"/>
              </w:rPr>
              <w:t xml:space="preserve">must resolve or receive formally approved, time-limited migration exception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sz w:val="15"/>
                <w:szCs w:val="15"/>
                <w:rtl w:val="0"/>
              </w:rPr>
              <w:t xml:space="preserve">MQ2 — Significant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sz w:val="15"/>
                <w:szCs w:val="15"/>
                <w:rtl w:val="0"/>
              </w:rPr>
              <w:t xml:space="preserve">operational impact but not financially material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sz w:val="15"/>
                <w:szCs w:val="15"/>
                <w:rtl w:val="0"/>
              </w:rPr>
              <w:t xml:space="preserve">owned remediation; may proceed only if acceptance criteria permit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sz w:val="15"/>
                <w:szCs w:val="15"/>
                <w:rtl w:val="0"/>
              </w:rPr>
              <w:t xml:space="preserve">MQ3 — Minor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sz w:val="15"/>
                <w:szCs w:val="15"/>
                <w:rtl w:val="0"/>
              </w:rPr>
              <w:t xml:space="preserve">non-material presentation/reference defect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sz w:val="15"/>
                <w:szCs w:val="15"/>
                <w:rtl w:val="0"/>
              </w:rPr>
              <w:t xml:space="preserve">documented remediation/backlog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sz w:val="15"/>
                <w:szCs w:val="15"/>
                <w:rtl w:val="0"/>
              </w:rPr>
              <w:t xml:space="preserve">MQ4 — Informational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sz w:val="15"/>
                <w:szCs w:val="15"/>
                <w:rtl w:val="0"/>
              </w:rPr>
              <w:t xml:space="preserve">quality observation with no current effect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sz w:val="15"/>
                <w:szCs w:val="15"/>
                <w:rtl w:val="0"/>
              </w:rPr>
              <w:t xml:space="preserve">track/monitor as appropriate</w:t>
            </w:r>
            <w:r w:rsidDel="00000000" w:rsidR="00000000" w:rsidRPr="00000000">
              <w:rPr>
                <w:rtl w:val="0"/>
              </w:rPr>
            </w:r>
          </w:p>
        </w:tc>
      </w:tr>
    </w:tbl>
    <w:p w:rsidR="00000000" w:rsidDel="00000000" w:rsidP="00000000" w:rsidRDefault="00000000" w:rsidRPr="00000000" w14:paraId="000001BB">
      <w:pPr>
        <w:spacing w:after="20" w:lineRule="auto"/>
        <w:rPr/>
      </w:pPr>
      <w:r w:rsidDel="00000000" w:rsidR="00000000" w:rsidRPr="00000000">
        <w:rPr>
          <w:rtl w:val="0"/>
        </w:rPr>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BC">
            <w:pPr>
              <w:jc w:val="left"/>
              <w:rPr/>
            </w:pPr>
            <w:r w:rsidDel="00000000" w:rsidR="00000000" w:rsidRPr="00000000">
              <w:rPr>
                <w:rFonts w:ascii="Aptos" w:cs="Aptos" w:eastAsia="Aptos" w:hAnsi="Aptos"/>
                <w:b w:val="1"/>
                <w:bCs w:val="1"/>
                <w:color w:val="ffffff"/>
                <w:sz w:val="16"/>
                <w:szCs w:val="16"/>
                <w:rtl w:val="0"/>
              </w:rPr>
              <w:t xml:space="preserve">Reason family</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BD">
            <w:pPr>
              <w:jc w:val="left"/>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sz w:val="16"/>
                <w:szCs w:val="16"/>
                <w:rtl w:val="0"/>
              </w:rPr>
              <w:t xml:space="preserve">IDENTITY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sz w:val="16"/>
                <w:szCs w:val="16"/>
                <w:rtl w:val="0"/>
              </w:rPr>
              <w:t xml:space="preserve">duplicate, collision, missing canonical relationship</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sz w:val="16"/>
                <w:szCs w:val="16"/>
                <w:rtl w:val="0"/>
              </w:rPr>
              <w:t xml:space="preserve">REFERENCE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sz w:val="16"/>
                <w:szCs w:val="16"/>
                <w:rtl w:val="0"/>
              </w:rPr>
              <w:t xml:space="preserve">unknown account, tax code, currency, dimension, entity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sz w:val="16"/>
                <w:szCs w:val="16"/>
                <w:rtl w:val="0"/>
              </w:rPr>
              <w:t xml:space="preserve">TEMPORAL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sz w:val="16"/>
                <w:szCs w:val="16"/>
                <w:rtl w:val="0"/>
              </w:rPr>
              <w:t xml:space="preserve">invalid date, effective-date conflict, cutoff outside migration window</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sz w:val="16"/>
                <w:szCs w:val="16"/>
                <w:rtl w:val="0"/>
              </w:rPr>
              <w:t xml:space="preserve">FINANCIAL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sz w:val="16"/>
                <w:szCs w:val="16"/>
                <w:rtl w:val="0"/>
              </w:rPr>
              <w:t xml:space="preserve">unbalanced journal, control mismatch, currency inconsistency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sz w:val="16"/>
                <w:szCs w:val="16"/>
                <w:rtl w:val="0"/>
              </w:rPr>
              <w:t xml:space="preserve">SUBLEDGER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sz w:val="16"/>
                <w:szCs w:val="16"/>
                <w:rtl w:val="0"/>
              </w:rPr>
              <w:t xml:space="preserve">open-item amount/aging/allocation inconsistency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sz w:val="16"/>
                <w:szCs w:val="16"/>
                <w:rtl w:val="0"/>
              </w:rPr>
              <w:t xml:space="preserve">TAX</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sz w:val="16"/>
                <w:szCs w:val="16"/>
                <w:rtl w:val="0"/>
              </w:rPr>
              <w:t xml:space="preserve">registration/rule/return relationship unresolved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sz w:val="16"/>
                <w:szCs w:val="16"/>
                <w:rtl w:val="0"/>
              </w:rPr>
              <w:t xml:space="preserve">DOCUMENT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sz w:val="16"/>
                <w:szCs w:val="16"/>
                <w:rtl w:val="0"/>
              </w:rPr>
              <w:t xml:space="preserve">missing/corrupt/unlinked/unsafe file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sz w:val="16"/>
                <w:szCs w:val="16"/>
                <w:rtl w:val="0"/>
              </w:rPr>
              <w:t xml:space="preserve">SCHEMA</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sz w:val="16"/>
                <w:szCs w:val="16"/>
                <w:rtl w:val="0"/>
              </w:rPr>
              <w:t xml:space="preserve">unexpected type/field/version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sz w:val="16"/>
                <w:szCs w:val="16"/>
                <w:rtl w:val="0"/>
              </w:rPr>
              <w:t xml:space="preserve">SECURITY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sz w:val="16"/>
                <w:szCs w:val="16"/>
                <w:rtl w:val="0"/>
              </w:rPr>
              <w:t xml:space="preserve">residency/classification/access violation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sz w:val="16"/>
                <w:szCs w:val="16"/>
                <w:rtl w:val="0"/>
              </w:rPr>
              <w:t xml:space="preserve">SOURCE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sz w:val="16"/>
                <w:szCs w:val="16"/>
                <w:rtl w:val="0"/>
              </w:rPr>
              <w:t xml:space="preserve">source population incomplete or extract integrity failure</w:t>
            </w:r>
            <w:r w:rsidDel="00000000" w:rsidR="00000000" w:rsidRPr="00000000">
              <w:rPr>
                <w:rtl w:val="0"/>
              </w:rPr>
            </w:r>
          </w:p>
        </w:tc>
      </w:tr>
    </w:tbl>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pStyle w:val="Heading1"/>
        <w:keepNext w:val="1"/>
        <w:spacing w:after="100" w:before="160" w:lineRule="auto"/>
        <w:rPr/>
      </w:pPr>
      <w:r w:rsidDel="00000000" w:rsidR="00000000" w:rsidRPr="00000000">
        <w:rPr>
          <w:rFonts w:ascii="Aptos" w:cs="Aptos" w:eastAsia="Aptos" w:hAnsi="Aptos"/>
          <w:sz w:val="18"/>
          <w:szCs w:val="18"/>
          <w:rtl w:val="0"/>
        </w:rPr>
        <w:t xml:space="preserve">17. Reconciliation &amp; Migration Certification</w:t>
      </w:r>
      <w:r w:rsidDel="00000000" w:rsidR="00000000" w:rsidRPr="00000000">
        <w:rPr>
          <w:rtl w:val="0"/>
        </w:rPr>
      </w:r>
    </w:p>
    <w:p w:rsidR="00000000" w:rsidDel="00000000" w:rsidP="00000000" w:rsidRDefault="00000000" w:rsidRPr="00000000" w14:paraId="000001D4">
      <w:pPr>
        <w:keepNext w:val="1"/>
        <w:spacing w:after="40" w:lineRule="auto"/>
        <w:jc w:val="center"/>
        <w:rPr/>
      </w:pPr>
      <w:r w:rsidDel="00000000" w:rsidR="00000000" w:rsidRPr="00000000">
        <w:rPr/>
        <w:drawing>
          <wp:inline distB="0" distT="0" distL="114300" distR="114300">
            <wp:extent cx="6172200" cy="3433268"/>
            <wp:effectExtent b="0" l="0" r="0" t="0"/>
            <wp:docPr descr="Frozen source and target populations are compared through control totals, exception analysis, reperformance and multi-role migration certification." id="10" name="image10.png"/>
            <a:graphic>
              <a:graphicData uri="http://schemas.openxmlformats.org/drawingml/2006/picture">
                <pic:pic>
                  <pic:nvPicPr>
                    <pic:cNvPr descr="Frozen source and target populations are compared through control totals, exception analysis, reperformance and multi-role migration certification." id="0" name="image10.png"/>
                    <pic:cNvPicPr preferRelativeResize="0"/>
                  </pic:nvPicPr>
                  <pic:blipFill>
                    <a:blip r:embed="rId16"/>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11 — Migration Reconciliation &amp; Certification</w:t>
      </w: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D6">
            <w:pPr>
              <w:jc w:val="left"/>
              <w:rPr/>
            </w:pPr>
            <w:r w:rsidDel="00000000" w:rsidR="00000000" w:rsidRPr="00000000">
              <w:rPr>
                <w:rFonts w:ascii="Aptos" w:cs="Aptos" w:eastAsia="Aptos" w:hAnsi="Aptos"/>
                <w:b w:val="1"/>
                <w:bCs w:val="1"/>
                <w:color w:val="ffffff"/>
                <w:sz w:val="16"/>
                <w:szCs w:val="16"/>
                <w:rtl w:val="0"/>
              </w:rPr>
              <w:t xml:space="preserve">Assertion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D7">
            <w:pPr>
              <w:jc w:val="left"/>
              <w:rPr/>
            </w:pPr>
            <w:r w:rsidDel="00000000" w:rsidR="00000000" w:rsidRPr="00000000">
              <w:rPr>
                <w:rFonts w:ascii="Aptos" w:cs="Aptos" w:eastAsia="Aptos" w:hAnsi="Aptos"/>
                <w:b w:val="1"/>
                <w:bCs w:val="1"/>
                <w:color w:val="ffffff"/>
                <w:sz w:val="16"/>
                <w:szCs w:val="16"/>
                <w:rtl w:val="0"/>
              </w:rPr>
              <w:t xml:space="preserve">Representative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sz w:val="16"/>
                <w:szCs w:val="16"/>
                <w:rtl w:val="0"/>
              </w:rPr>
              <w:t xml:space="preserve">Completeness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sz w:val="16"/>
                <w:szCs w:val="16"/>
                <w:rtl w:val="0"/>
              </w:rPr>
              <w:t xml:space="preserve">source count/hash vs target + quarantined + explicitly excluded = 100% accounted for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sz w:val="16"/>
                <w:szCs w:val="16"/>
                <w:rtl w:val="0"/>
              </w:rPr>
              <w:t xml:space="preserve">Accuracy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sz w:val="16"/>
                <w:szCs w:val="16"/>
                <w:rtl w:val="0"/>
              </w:rPr>
              <w:t xml:space="preserve">financial totals, quantities, tax, currencies and key field comparisons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sz w:val="16"/>
                <w:szCs w:val="16"/>
                <w:rtl w:val="0"/>
              </w:rPr>
              <w:t xml:space="preserve">Existence / occurrence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sz w:val="16"/>
                <w:szCs w:val="16"/>
                <w:rtl w:val="0"/>
              </w:rPr>
              <w:t xml:space="preserve">target objects trace to valid source records or approved migration-created adjustments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sz w:val="16"/>
                <w:szCs w:val="16"/>
                <w:rtl w:val="0"/>
              </w:rPr>
              <w:t xml:space="preserve">Cutoff</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sz w:val="16"/>
                <w:szCs w:val="16"/>
                <w:rtl w:val="0"/>
              </w:rPr>
              <w:t xml:space="preserve">transactions/open items assigned to the correct pre/post-cutover side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sz w:val="16"/>
                <w:szCs w:val="16"/>
                <w:rtl w:val="0"/>
              </w:rPr>
              <w:t xml:space="preserve">Classification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sz w:val="16"/>
                <w:szCs w:val="16"/>
                <w:rtl w:val="0"/>
              </w:rPr>
              <w:t xml:space="preserve">accounts, dimensions, party roles, tax classifications and object types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sz w:val="16"/>
                <w:szCs w:val="16"/>
                <w:rtl w:val="0"/>
              </w:rPr>
              <w:t xml:space="preserve">Valuation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sz w:val="16"/>
                <w:szCs w:val="16"/>
                <w:rtl w:val="0"/>
              </w:rPr>
              <w:t xml:space="preserve">FX, depreciation, inventory valuation, outstanding amounts and balances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sz w:val="16"/>
                <w:szCs w:val="16"/>
                <w:rtl w:val="0"/>
              </w:rPr>
              <w:t xml:space="preserve">Relationships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sz w:val="16"/>
                <w:szCs w:val="16"/>
                <w:rtl w:val="0"/>
              </w:rPr>
              <w:t xml:space="preserve">invoice-payment allocations, parent/child hierarchies, party/document links, entity/book ownership</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E6">
            <w:pPr>
              <w:spacing w:after="0" w:lineRule="auto"/>
              <w:rPr/>
            </w:pPr>
            <w:r w:rsidDel="00000000" w:rsidR="00000000" w:rsidRPr="00000000">
              <w:rPr>
                <w:rFonts w:ascii="Aptos" w:cs="Aptos" w:eastAsia="Aptos" w:hAnsi="Aptos"/>
                <w:sz w:val="16"/>
                <w:szCs w:val="16"/>
                <w:rtl w:val="0"/>
              </w:rPr>
              <w:t xml:space="preserve">Evidence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sz w:val="16"/>
                <w:szCs w:val="16"/>
                <w:rtl w:val="0"/>
              </w:rPr>
              <w:t xml:space="preserve">source manifest, mapping/rule versions, run IDs, exceptions and approvals retained</w:t>
            </w:r>
            <w:r w:rsidDel="00000000" w:rsidR="00000000" w:rsidRPr="00000000">
              <w:rPr>
                <w:rtl w:val="0"/>
              </w:rPr>
            </w:r>
          </w:p>
        </w:tc>
      </w:tr>
    </w:tbl>
    <w:p w:rsidR="00000000" w:rsidDel="00000000" w:rsidP="00000000" w:rsidRDefault="00000000" w:rsidRPr="00000000" w14:paraId="000001E8">
      <w:pPr>
        <w:spacing w:after="20" w:lineRule="auto"/>
        <w:rPr/>
      </w:pPr>
      <w:r w:rsidDel="00000000" w:rsidR="00000000" w:rsidRPr="00000000">
        <w:rPr>
          <w:rtl w:val="0"/>
        </w:rPr>
      </w:r>
    </w:p>
    <w:tbl>
      <w:tblPr>
        <w:tblStyle w:val="Table23"/>
        <w:tblW w:w="9936.0" w:type="dxa"/>
        <w:jc w:val="center"/>
        <w:tblLayout w:type="fixed"/>
        <w:tblLook w:val="0400"/>
      </w:tblPr>
      <w:tblGrid>
        <w:gridCol w:w="9936"/>
        <w:tblGridChange w:id="0">
          <w:tblGrid>
            <w:gridCol w:w="9936"/>
          </w:tblGrid>
        </w:tblGridChange>
      </w:tblGrid>
      <w:tr>
        <w:trPr>
          <w:cantSplit w:val="1"/>
          <w:tblHeader w:val="1"/>
        </w:trPr>
        <w:tc>
          <w:tcPr>
            <w:tcBorders>
              <w:left w:color="1b7f5c" w:space="0" w:sz="22" w:val="single"/>
            </w:tcBorders>
            <w:shd w:fill="eef8f4" w:val="clear"/>
            <w:tcMar>
              <w:top w:w="100.0" w:type="dxa"/>
              <w:bottom w:w="100.0" w:type="dxa"/>
            </w:tcMar>
          </w:tcPr>
          <w:p w:rsidR="00000000" w:rsidDel="00000000" w:rsidP="00000000" w:rsidRDefault="00000000" w:rsidRPr="00000000" w14:paraId="000001E9">
            <w:pPr>
              <w:spacing w:after="40" w:lineRule="auto"/>
              <w:rPr/>
            </w:pPr>
            <w:r w:rsidDel="00000000" w:rsidR="00000000" w:rsidRPr="00000000">
              <w:rPr>
                <w:rFonts w:ascii="Aptos" w:cs="Aptos" w:eastAsia="Aptos" w:hAnsi="Aptos"/>
                <w:b w:val="1"/>
                <w:bCs w:val="1"/>
                <w:color w:val="1b7f5c"/>
                <w:sz w:val="19"/>
                <w:szCs w:val="19"/>
                <w:rtl w:val="0"/>
              </w:rPr>
              <w:t xml:space="preserve">MIGRATION CERTIFICATE MINIMUM</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Aptos" w:cs="Aptos" w:eastAsia="Aptos" w:hAnsi="Aptos"/>
                <w:sz w:val="18"/>
                <w:szCs w:val="18"/>
                <w:rtl w:val="0"/>
              </w:rPr>
              <w:t xml:space="preserve">A certificate identifies the exact source watermarks, extract hashes, mapping versions, accepted batches, target release/schema version, reconciliation runs, unresolved approved exceptions, cutover runbook version and named signatories.</w:t>
            </w:r>
            <w:r w:rsidDel="00000000" w:rsidR="00000000" w:rsidRPr="00000000">
              <w:rPr>
                <w:rtl w:val="0"/>
              </w:rPr>
            </w:r>
          </w:p>
        </w:tc>
      </w:tr>
    </w:tbl>
    <w:p w:rsidR="00000000" w:rsidDel="00000000" w:rsidP="00000000" w:rsidRDefault="00000000" w:rsidRPr="00000000" w14:paraId="000001EB">
      <w:pPr>
        <w:spacing w:after="20" w:lineRule="auto"/>
        <w:rPr/>
      </w:pPr>
      <w:r w:rsidDel="00000000" w:rsidR="00000000" w:rsidRPr="00000000">
        <w:rPr>
          <w:rtl w:val="0"/>
        </w:rPr>
      </w:r>
    </w:p>
    <w:p w:rsidR="00000000" w:rsidDel="00000000" w:rsidP="00000000" w:rsidRDefault="00000000" w:rsidRPr="00000000" w14:paraId="000001EC">
      <w:pPr>
        <w:pStyle w:val="Heading1"/>
        <w:keepNext w:val="1"/>
        <w:spacing w:after="100" w:before="160" w:lineRule="auto"/>
        <w:rPr/>
      </w:pPr>
      <w:r w:rsidDel="00000000" w:rsidR="00000000" w:rsidRPr="00000000">
        <w:rPr>
          <w:rFonts w:ascii="Aptos" w:cs="Aptos" w:eastAsia="Aptos" w:hAnsi="Aptos"/>
          <w:sz w:val="18"/>
          <w:szCs w:val="18"/>
          <w:rtl w:val="0"/>
        </w:rPr>
        <w:t xml:space="preserve">18. Dry Runs, Performance &amp; Rehearsal</w:t>
      </w:r>
      <w:r w:rsidDel="00000000" w:rsidR="00000000" w:rsidRPr="00000000">
        <w:rPr>
          <w:rtl w:val="0"/>
        </w:rPr>
      </w:r>
    </w:p>
    <w:p w:rsidR="00000000" w:rsidDel="00000000" w:rsidP="00000000" w:rsidRDefault="00000000" w:rsidRPr="00000000" w14:paraId="000001ED">
      <w:pPr>
        <w:keepNext w:val="1"/>
        <w:spacing w:after="40" w:lineRule="auto"/>
        <w:jc w:val="center"/>
        <w:rPr/>
      </w:pPr>
      <w:r w:rsidDel="00000000" w:rsidR="00000000" w:rsidRPr="00000000">
        <w:rPr/>
        <w:drawing>
          <wp:inline distB="0" distT="0" distL="114300" distR="114300">
            <wp:extent cx="6172200" cy="3433268"/>
            <wp:effectExtent b="0" l="0" r="0" t="0"/>
            <wp:docPr descr="Repeatable full-volume dry run uses versioned inputs and resettable target, measures runtime/errors, reconciles, resolves defects and repeats until certified." id="11" name="image11.png"/>
            <a:graphic>
              <a:graphicData uri="http://schemas.openxmlformats.org/drawingml/2006/picture">
                <pic:pic>
                  <pic:nvPicPr>
                    <pic:cNvPr descr="Repeatable full-volume dry run uses versioned inputs and resettable target, measures runtime/errors, reconciles, resolves defects and repeats until certified." id="0" name="image11.png"/>
                    <pic:cNvPicPr preferRelativeResize="0"/>
                  </pic:nvPicPr>
                  <pic:blipFill>
                    <a:blip r:embed="rId17"/>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12 — Dry-Run / Rehearsal Factory</w:t>
      </w: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1EF">
            <w:pPr>
              <w:jc w:val="left"/>
              <w:rPr/>
            </w:pPr>
            <w:r w:rsidDel="00000000" w:rsidR="00000000" w:rsidRPr="00000000">
              <w:rPr>
                <w:rFonts w:ascii="Aptos" w:cs="Aptos" w:eastAsia="Aptos" w:hAnsi="Aptos"/>
                <w:b w:val="1"/>
                <w:bCs w:val="1"/>
                <w:color w:val="ffffff"/>
                <w:sz w:val="16"/>
                <w:szCs w:val="16"/>
                <w:rtl w:val="0"/>
              </w:rPr>
              <w:t xml:space="preserve">Rehearsal requirement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1F0">
            <w:pPr>
              <w:jc w:val="left"/>
              <w:rPr/>
            </w:pPr>
            <w:r w:rsidDel="00000000" w:rsidR="00000000" w:rsidRPr="00000000">
              <w:rPr>
                <w:rFonts w:ascii="Aptos" w:cs="Aptos" w:eastAsia="Aptos" w:hAnsi="Aptos"/>
                <w:b w:val="1"/>
                <w:bCs w:val="1"/>
                <w:color w:val="ffffff"/>
                <w:sz w:val="16"/>
                <w:szCs w:val="16"/>
                <w:rtl w:val="0"/>
              </w:rPr>
              <w:t xml:space="preserve">Acceptance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sz w:val="16"/>
                <w:szCs w:val="16"/>
                <w:rtl w:val="0"/>
              </w:rPr>
              <w:t xml:space="preserve">At least one full-volume run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sz w:val="16"/>
                <w:szCs w:val="16"/>
                <w:rtl w:val="0"/>
              </w:rPr>
              <w:t xml:space="preserve">uses production-scale volumes and same migration software path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sz w:val="16"/>
                <w:szCs w:val="16"/>
                <w:rtl w:val="0"/>
              </w:rPr>
              <w:t xml:space="preserve">Repeatability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sz w:val="16"/>
                <w:szCs w:val="16"/>
                <w:rtl w:val="0"/>
              </w:rPr>
              <w:t xml:space="preserve">same inputs/version produce same canonical results except explicitly nondeterministic technical metadata</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sz w:val="16"/>
                <w:szCs w:val="16"/>
                <w:rtl w:val="0"/>
              </w:rPr>
              <w:t xml:space="preserve">Runtime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sz w:val="16"/>
                <w:szCs w:val="16"/>
                <w:rtl w:val="0"/>
              </w:rPr>
              <w:t xml:space="preserve">fits within approved cutover window with contingency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sz w:val="16"/>
                <w:szCs w:val="16"/>
                <w:rtl w:val="0"/>
              </w:rPr>
              <w:t xml:space="preserve">Recovery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sz w:val="16"/>
                <w:szCs w:val="16"/>
                <w:rtl w:val="0"/>
              </w:rPr>
              <w:t xml:space="preserve">failed stage can restart safely/idempotently without duplicate authoritative effects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sz w:val="16"/>
                <w:szCs w:val="16"/>
                <w:rtl w:val="0"/>
              </w:rPr>
              <w:t xml:space="preserve">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sz w:val="16"/>
                <w:szCs w:val="16"/>
                <w:rtl w:val="0"/>
              </w:rPr>
              <w:t xml:space="preserve">all mandatory migration controls execute automatically or through defined evidenced manual controls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sz w:val="16"/>
                <w:szCs w:val="16"/>
                <w:rtl w:val="0"/>
              </w:rPr>
              <w:t xml:space="preserve">Business validation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sz w:val="16"/>
                <w:szCs w:val="16"/>
                <w:rtl w:val="0"/>
              </w:rPr>
              <w:t xml:space="preserve">sampled operational workflows and key customer/supplier/finance journeys validated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sz w:val="16"/>
                <w:szCs w:val="16"/>
                <w:rtl w:val="0"/>
              </w:rPr>
              <w:t xml:space="preserve">Operational readiness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sz w:val="16"/>
                <w:szCs w:val="16"/>
                <w:rtl w:val="0"/>
              </w:rPr>
              <w:t xml:space="preserve">runbooks, contacts, dashboards, permissions, credentials, storage and incident paths tested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sz w:val="16"/>
                <w:szCs w:val="16"/>
                <w:rtl w:val="0"/>
              </w:rPr>
              <w:t xml:space="preserve">Final rehearsal freeze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sz w:val="16"/>
                <w:szCs w:val="16"/>
                <w:rtl w:val="0"/>
              </w:rPr>
              <w:t xml:space="preserve">mapping/config changes after final rehearsal require impact review and possibly re-certification</w:t>
            </w:r>
            <w:r w:rsidDel="00000000" w:rsidR="00000000" w:rsidRPr="00000000">
              <w:rPr>
                <w:rtl w:val="0"/>
              </w:rPr>
            </w:r>
          </w:p>
        </w:tc>
      </w:tr>
    </w:tbl>
    <w:p w:rsidR="00000000" w:rsidDel="00000000" w:rsidP="00000000" w:rsidRDefault="00000000" w:rsidRPr="00000000" w14:paraId="00000201">
      <w:pPr>
        <w:spacing w:after="20" w:lineRule="auto"/>
        <w:rPr/>
      </w:pPr>
      <w:r w:rsidDel="00000000" w:rsidR="00000000" w:rsidRPr="00000000">
        <w:rPr>
          <w:rtl w:val="0"/>
        </w:rPr>
      </w:r>
    </w:p>
    <w:p w:rsidR="00000000" w:rsidDel="00000000" w:rsidP="00000000" w:rsidRDefault="00000000" w:rsidRPr="00000000" w14:paraId="00000202">
      <w:pPr>
        <w:pStyle w:val="Heading1"/>
        <w:keepNext w:val="1"/>
        <w:spacing w:after="100" w:before="160" w:lineRule="auto"/>
        <w:rPr/>
      </w:pPr>
      <w:r w:rsidDel="00000000" w:rsidR="00000000" w:rsidRPr="00000000">
        <w:rPr>
          <w:rFonts w:ascii="Aptos" w:cs="Aptos" w:eastAsia="Aptos" w:hAnsi="Aptos"/>
          <w:sz w:val="18"/>
          <w:szCs w:val="18"/>
          <w:rtl w:val="0"/>
        </w:rPr>
        <w:t xml:space="preserve">19. Cutover Freeze, Delta &amp; Watermark Architecture</w:t>
      </w:r>
      <w:r w:rsidDel="00000000" w:rsidR="00000000" w:rsidRPr="00000000">
        <w:rPr>
          <w:rtl w:val="0"/>
        </w:rPr>
      </w:r>
    </w:p>
    <w:p w:rsidR="00000000" w:rsidDel="00000000" w:rsidP="00000000" w:rsidRDefault="00000000" w:rsidRPr="00000000" w14:paraId="00000203">
      <w:pPr>
        <w:keepNext w:val="1"/>
        <w:spacing w:after="40" w:lineRule="auto"/>
        <w:jc w:val="center"/>
        <w:rPr/>
      </w:pPr>
      <w:r w:rsidDel="00000000" w:rsidR="00000000" w:rsidRPr="00000000">
        <w:rPr/>
        <w:drawing>
          <wp:inline distB="0" distT="0" distL="114300" distR="114300">
            <wp:extent cx="6172200" cy="3433268"/>
            <wp:effectExtent b="0" l="0" r="0" t="0"/>
            <wp:docPr descr="Certified pre-freeze baseline is followed by source freeze and delta capture, final delta load, explicit source close watermark, target opening and residual monitoring." id="13" name="image13.png"/>
            <a:graphic>
              <a:graphicData uri="http://schemas.openxmlformats.org/drawingml/2006/picture">
                <pic:pic>
                  <pic:nvPicPr>
                    <pic:cNvPr descr="Certified pre-freeze baseline is followed by source freeze and delta capture, final delta load, explicit source close watermark, target opening and residual monitoring." id="0" name="image13.png"/>
                    <pic:cNvPicPr preferRelativeResize="0"/>
                  </pic:nvPicPr>
                  <pic:blipFill>
                    <a:blip r:embed="rId18"/>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13 — Freeze &amp; Delta Capture Strategy</w:t>
      </w:r>
      <w:r w:rsidDel="00000000" w:rsidR="00000000" w:rsidRPr="00000000">
        <w:rPr>
          <w:rtl w:val="0"/>
        </w:rPr>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05">
            <w:pPr>
              <w:jc w:val="left"/>
              <w:rPr/>
            </w:pPr>
            <w:r w:rsidDel="00000000" w:rsidR="00000000" w:rsidRPr="00000000">
              <w:rPr>
                <w:rFonts w:ascii="Aptos" w:cs="Aptos" w:eastAsia="Aptos" w:hAnsi="Aptos"/>
                <w:b w:val="1"/>
                <w:bCs w:val="1"/>
                <w:color w:val="ffffff"/>
                <w:sz w:val="16"/>
                <w:szCs w:val="16"/>
                <w:rtl w:val="0"/>
              </w:rPr>
              <w:t xml:space="preserve">Cutover boundary element</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06">
            <w:pPr>
              <w:jc w:val="left"/>
              <w:rPr/>
            </w:pPr>
            <w:r w:rsidDel="00000000" w:rsidR="00000000" w:rsidRPr="00000000">
              <w:rPr>
                <w:rFonts w:ascii="Aptos" w:cs="Aptos" w:eastAsia="Aptos" w:hAnsi="Aptos"/>
                <w:b w:val="1"/>
                <w:bCs w:val="1"/>
                <w:color w:val="ffffff"/>
                <w:sz w:val="16"/>
                <w:szCs w:val="16"/>
                <w:rtl w:val="0"/>
              </w:rPr>
              <w:t xml:space="preserve">Required definition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sz w:val="16"/>
                <w:szCs w:val="16"/>
                <w:rtl w:val="0"/>
              </w:rPr>
              <w:t xml:space="preserve">Business freeze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sz w:val="16"/>
                <w:szCs w:val="16"/>
                <w:rtl w:val="0"/>
              </w:rPr>
              <w:t xml:space="preserve">which source transactions/users/jobs stop, and when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sz w:val="16"/>
                <w:szCs w:val="16"/>
                <w:rtl w:val="0"/>
              </w:rPr>
              <w:t xml:space="preserve">Technical freeze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A">
            <w:pPr>
              <w:spacing w:after="0" w:lineRule="auto"/>
              <w:rPr/>
            </w:pPr>
            <w:r w:rsidDel="00000000" w:rsidR="00000000" w:rsidRPr="00000000">
              <w:rPr>
                <w:rFonts w:ascii="Aptos" w:cs="Aptos" w:eastAsia="Aptos" w:hAnsi="Aptos"/>
                <w:sz w:val="16"/>
                <w:szCs w:val="16"/>
                <w:rtl w:val="0"/>
              </w:rPr>
              <w:t xml:space="preserve">which schemas/configs/integrations cannot change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B">
            <w:pPr>
              <w:spacing w:after="0" w:lineRule="auto"/>
              <w:rPr/>
            </w:pPr>
            <w:r w:rsidDel="00000000" w:rsidR="00000000" w:rsidRPr="00000000">
              <w:rPr>
                <w:rFonts w:ascii="Aptos" w:cs="Aptos" w:eastAsia="Aptos" w:hAnsi="Aptos"/>
                <w:sz w:val="16"/>
                <w:szCs w:val="16"/>
                <w:rtl w:val="0"/>
              </w:rPr>
              <w:t xml:space="preserve">Last source watermark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sz w:val="16"/>
                <w:szCs w:val="16"/>
                <w:rtl w:val="0"/>
              </w:rPr>
              <w:t xml:space="preserve">timestamp + timezone and/or monotonic sequence/ID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sz w:val="16"/>
                <w:szCs w:val="16"/>
                <w:rtl w:val="0"/>
              </w:rPr>
              <w:t xml:space="preserve">Delta start/end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sz w:val="16"/>
                <w:szCs w:val="16"/>
                <w:rtl w:val="0"/>
              </w:rPr>
              <w:t xml:space="preserve">exclusive/inclusive semantics explicitly documented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sz w:val="16"/>
                <w:szCs w:val="16"/>
                <w:rtl w:val="0"/>
              </w:rPr>
              <w:t xml:space="preserve">Late arrivals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sz w:val="16"/>
                <w:szCs w:val="16"/>
                <w:rtl w:val="0"/>
              </w:rPr>
              <w:t xml:space="preserve">how source events timestamped earlier but arriving later are detected and handled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sz w:val="16"/>
                <w:szCs w:val="16"/>
                <w:rtl w:val="0"/>
              </w:rPr>
              <w:t xml:space="preserve">External providers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sz w:val="16"/>
                <w:szCs w:val="16"/>
                <w:rtl w:val="0"/>
              </w:rPr>
              <w:t xml:space="preserve">final settlement/filing/payment callbacks and ownership during transition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sz w:val="16"/>
                <w:szCs w:val="16"/>
                <w:rtl w:val="0"/>
              </w:rPr>
              <w:t xml:space="preserve">Target activation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sz w:val="16"/>
                <w:szCs w:val="16"/>
                <w:rtl w:val="0"/>
              </w:rPr>
              <w:t xml:space="preserve">exact moment ZoikoSuite becomes authoritative for each domain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sz w:val="16"/>
                <w:szCs w:val="16"/>
                <w:rtl w:val="0"/>
              </w:rPr>
              <w:t xml:space="preserve">Legacy mode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sz w:val="16"/>
                <w:szCs w:val="16"/>
                <w:rtl w:val="0"/>
              </w:rPr>
              <w:t xml:space="preserve">read-only/archive/decommission state after cutover</w:t>
            </w:r>
            <w:r w:rsidDel="00000000" w:rsidR="00000000" w:rsidRPr="00000000">
              <w:rPr>
                <w:rtl w:val="0"/>
              </w:rPr>
            </w:r>
          </w:p>
        </w:tc>
      </w:tr>
    </w:tbl>
    <w:p w:rsidR="00000000" w:rsidDel="00000000" w:rsidP="00000000" w:rsidRDefault="00000000" w:rsidRPr="00000000" w14:paraId="00000217">
      <w:pPr>
        <w:spacing w:after="20" w:lineRule="auto"/>
        <w:rPr/>
      </w:pPr>
      <w:r w:rsidDel="00000000" w:rsidR="00000000" w:rsidRPr="00000000">
        <w:rPr>
          <w:rtl w:val="0"/>
        </w:rPr>
      </w:r>
    </w:p>
    <w:p w:rsidR="00000000" w:rsidDel="00000000" w:rsidP="00000000" w:rsidRDefault="00000000" w:rsidRPr="00000000" w14:paraId="00000218">
      <w:pPr>
        <w:pStyle w:val="Heading1"/>
        <w:keepNext w:val="1"/>
        <w:spacing w:after="100" w:before="160" w:lineRule="auto"/>
        <w:rPr/>
      </w:pPr>
      <w:r w:rsidDel="00000000" w:rsidR="00000000" w:rsidRPr="00000000">
        <w:rPr>
          <w:rFonts w:ascii="Aptos" w:cs="Aptos" w:eastAsia="Aptos" w:hAnsi="Aptos"/>
          <w:sz w:val="18"/>
          <w:szCs w:val="18"/>
          <w:rtl w:val="0"/>
        </w:rPr>
        <w:t xml:space="preserve">20. Production Cutover Runbook</w:t>
      </w:r>
      <w:r w:rsidDel="00000000" w:rsidR="00000000" w:rsidRPr="00000000">
        <w:rPr>
          <w:rtl w:val="0"/>
        </w:rPr>
      </w:r>
    </w:p>
    <w:p w:rsidR="00000000" w:rsidDel="00000000" w:rsidP="00000000" w:rsidRDefault="00000000" w:rsidRPr="00000000" w14:paraId="00000219">
      <w:pPr>
        <w:keepNext w:val="1"/>
        <w:spacing w:after="40" w:lineRule="auto"/>
        <w:jc w:val="center"/>
        <w:rPr/>
      </w:pPr>
      <w:r w:rsidDel="00000000" w:rsidR="00000000" w:rsidRPr="00000000">
        <w:rPr/>
        <w:drawing>
          <wp:inline distB="0" distT="0" distL="114300" distR="114300">
            <wp:extent cx="6172200" cy="3433268"/>
            <wp:effectExtent b="0" l="0" r="0" t="0"/>
            <wp:docPr descr="Go/no-go leads to source freeze, final extract, domain load, reconciliation, business validation, activation and final cutover certification." id="14" name="image14.png"/>
            <a:graphic>
              <a:graphicData uri="http://schemas.openxmlformats.org/drawingml/2006/picture">
                <pic:pic>
                  <pic:nvPicPr>
                    <pic:cNvPr descr="Go/no-go leads to source freeze, final extract, domain load, reconciliation, business validation, activation and final cutover certification." id="0" name="image14.png"/>
                    <pic:cNvPicPr preferRelativeResize="0"/>
                  </pic:nvPicPr>
                  <pic:blipFill>
                    <a:blip r:embed="rId19"/>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14 — Production Cutover Orchestration</w:t>
      </w:r>
      <w:r w:rsidDel="00000000" w:rsidR="00000000" w:rsidRPr="00000000">
        <w:rPr>
          <w:rtl w:val="0"/>
        </w:rPr>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1B">
            <w:pPr>
              <w:jc w:val="left"/>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1C">
            <w:pPr>
              <w:jc w:val="left"/>
              <w:rPr/>
            </w:pPr>
            <w:r w:rsidDel="00000000" w:rsidR="00000000" w:rsidRPr="00000000">
              <w:rPr>
                <w:rFonts w:ascii="Aptos" w:cs="Aptos" w:eastAsia="Aptos" w:hAnsi="Aptos"/>
                <w:b w:val="1"/>
                <w:bCs w:val="1"/>
                <w:color w:val="ffffff"/>
                <w:sz w:val="16"/>
                <w:szCs w:val="16"/>
                <w:rtl w:val="0"/>
              </w:rPr>
              <w:t xml:space="preserve">Minimum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1D">
            <w:pPr>
              <w:spacing w:after="0" w:lineRule="auto"/>
              <w:rPr/>
            </w:pPr>
            <w:r w:rsidDel="00000000" w:rsidR="00000000" w:rsidRPr="00000000">
              <w:rPr>
                <w:rFonts w:ascii="Aptos" w:cs="Aptos" w:eastAsia="Aptos" w:hAnsi="Aptos"/>
                <w:sz w:val="16"/>
                <w:szCs w:val="16"/>
                <w:rtl w:val="0"/>
              </w:rPr>
              <w:t xml:space="preserve">G0 — Scope locked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1E">
            <w:pPr>
              <w:spacing w:after="0" w:lineRule="auto"/>
              <w:rPr/>
            </w:pPr>
            <w:r w:rsidDel="00000000" w:rsidR="00000000" w:rsidRPr="00000000">
              <w:rPr>
                <w:rFonts w:ascii="Aptos" w:cs="Aptos" w:eastAsia="Aptos" w:hAnsi="Aptos"/>
                <w:sz w:val="16"/>
                <w:szCs w:val="16"/>
                <w:rtl w:val="0"/>
              </w:rPr>
              <w:t xml:space="preserve">source inventory, mapping versions, target release and jurisdiction packs fixed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sz w:val="16"/>
                <w:szCs w:val="16"/>
                <w:rtl w:val="0"/>
              </w:rPr>
              <w:t xml:space="preserve">G1 — Rehearsal passed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sz w:val="16"/>
                <w:szCs w:val="16"/>
                <w:rtl w:val="0"/>
              </w:rPr>
              <w:t xml:space="preserve">full-volume rehearsal, runtime and recovery within threshold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sz w:val="16"/>
                <w:szCs w:val="16"/>
                <w:rtl w:val="0"/>
              </w:rPr>
              <w:t xml:space="preserve">G2 — Finance ready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sz w:val="16"/>
                <w:szCs w:val="16"/>
                <w:rtl w:val="0"/>
              </w:rPr>
              <w:t xml:space="preserve">opening balances/open items/control strategy approved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sz w:val="16"/>
                <w:szCs w:val="16"/>
                <w:rtl w:val="0"/>
              </w:rPr>
              <w:t xml:space="preserve">G3 — Security/residency ready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sz w:val="16"/>
                <w:szCs w:val="16"/>
                <w:rtl w:val="0"/>
              </w:rPr>
              <w:t xml:space="preserve">regions, access, encryption, secrets and support path verified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sz w:val="16"/>
                <w:szCs w:val="16"/>
                <w:rtl w:val="0"/>
              </w:rPr>
              <w:t xml:space="preserve">G4 — Operational ready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sz w:val="16"/>
                <w:szCs w:val="16"/>
                <w:rtl w:val="0"/>
              </w:rPr>
              <w:t xml:space="preserve">runbook, dashboards, incident command, vendor/support contacts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sz w:val="16"/>
                <w:szCs w:val="16"/>
                <w:rtl w:val="0"/>
              </w:rPr>
              <w:t xml:space="preserve">G5 — Freeze accepted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sz w:val="16"/>
                <w:szCs w:val="16"/>
                <w:rtl w:val="0"/>
              </w:rPr>
              <w:t xml:space="preserve">business owners accept source freeze and transaction handling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sz w:val="16"/>
                <w:szCs w:val="16"/>
                <w:rtl w:val="0"/>
              </w:rPr>
              <w:t xml:space="preserve">G6 — Migration loaded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sz w:val="16"/>
                <w:szCs w:val="16"/>
                <w:rtl w:val="0"/>
              </w:rPr>
              <w:t xml:space="preserve">all required batches completed or accounted for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sz w:val="16"/>
                <w:szCs w:val="16"/>
                <w:rtl w:val="0"/>
              </w:rPr>
              <w:t xml:space="preserve">G7 — Reconciliation passed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sz w:val="16"/>
                <w:szCs w:val="16"/>
                <w:rtl w:val="0"/>
              </w:rPr>
              <w:t xml:space="preserve">mandatory controls green or formally accepted within policy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sz w:val="16"/>
                <w:szCs w:val="16"/>
                <w:rtl w:val="0"/>
              </w:rPr>
              <w:t xml:space="preserve">G8 — Business acceptance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sz w:val="16"/>
                <w:szCs w:val="16"/>
                <w:rtl w:val="0"/>
              </w:rPr>
              <w:t xml:space="preserve">finance/domain owners validate critical journeys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sz w:val="16"/>
                <w:szCs w:val="16"/>
                <w:rtl w:val="0"/>
              </w:rPr>
              <w:t xml:space="preserve">G9 — Target activation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sz w:val="16"/>
                <w:szCs w:val="16"/>
                <w:rtl w:val="0"/>
              </w:rPr>
              <w:t xml:space="preserve">interfaces/users/providers switched under controlled command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sz w:val="16"/>
                <w:szCs w:val="16"/>
                <w:rtl w:val="0"/>
              </w:rPr>
              <w:t xml:space="preserve">G10 — Cutover certificate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sz w:val="16"/>
                <w:szCs w:val="16"/>
                <w:rtl w:val="0"/>
              </w:rPr>
              <w:t xml:space="preserve">signed evidence package and explicit authority-of-record transition</w:t>
            </w:r>
            <w:r w:rsidDel="00000000" w:rsidR="00000000" w:rsidRPr="00000000">
              <w:rPr>
                <w:rtl w:val="0"/>
              </w:rPr>
            </w:r>
          </w:p>
        </w:tc>
      </w:tr>
    </w:tbl>
    <w:p w:rsidR="00000000" w:rsidDel="00000000" w:rsidP="00000000" w:rsidRDefault="00000000" w:rsidRPr="00000000" w14:paraId="00000233">
      <w:pPr>
        <w:spacing w:after="20" w:lineRule="auto"/>
        <w:rPr/>
      </w:pPr>
      <w:r w:rsidDel="00000000" w:rsidR="00000000" w:rsidRPr="00000000">
        <w:rPr>
          <w:rtl w:val="0"/>
        </w:rPr>
      </w:r>
    </w:p>
    <w:p w:rsidR="00000000" w:rsidDel="00000000" w:rsidP="00000000" w:rsidRDefault="00000000" w:rsidRPr="00000000" w14:paraId="00000234">
      <w:pPr>
        <w:pStyle w:val="Heading1"/>
        <w:keepNext w:val="1"/>
        <w:spacing w:after="100" w:before="160" w:lineRule="auto"/>
        <w:rPr/>
      </w:pPr>
      <w:r w:rsidDel="00000000" w:rsidR="00000000" w:rsidRPr="00000000">
        <w:rPr>
          <w:rFonts w:ascii="Aptos" w:cs="Aptos" w:eastAsia="Aptos" w:hAnsi="Aptos"/>
          <w:sz w:val="18"/>
          <w:szCs w:val="18"/>
          <w:rtl w:val="0"/>
        </w:rPr>
        <w:t xml:space="preserve">21. Rollback, Forward Correction &amp; Failure Containment</w:t>
      </w:r>
      <w:r w:rsidDel="00000000" w:rsidR="00000000" w:rsidRPr="00000000">
        <w:rPr>
          <w:rtl w:val="0"/>
        </w:rPr>
      </w:r>
    </w:p>
    <w:p w:rsidR="00000000" w:rsidDel="00000000" w:rsidP="00000000" w:rsidRDefault="00000000" w:rsidRPr="00000000" w14:paraId="00000235">
      <w:pPr>
        <w:keepNext w:val="1"/>
        <w:spacing w:after="40" w:lineRule="auto"/>
        <w:jc w:val="center"/>
        <w:rPr/>
      </w:pPr>
      <w:r w:rsidDel="00000000" w:rsidR="00000000" w:rsidRPr="00000000">
        <w:rPr/>
        <w:drawing>
          <wp:inline distB="0" distT="0" distL="114300" distR="114300">
            <wp:extent cx="6172200" cy="3433268"/>
            <wp:effectExtent b="0" l="0" r="0" t="0"/>
            <wp:docPr descr="Failure is contained and classified; reversible pre-activation failures may roll back, while post-activation irreversible effects require controlled forward correction and reconciliation." id="15" name="image15.png"/>
            <a:graphic>
              <a:graphicData uri="http://schemas.openxmlformats.org/drawingml/2006/picture">
                <pic:pic>
                  <pic:nvPicPr>
                    <pic:cNvPr descr="Failure is contained and classified; reversible pre-activation failures may roll back, while post-activation irreversible effects require controlled forward correction and reconciliation." id="0" name="image15.png"/>
                    <pic:cNvPicPr preferRelativeResize="0"/>
                  </pic:nvPicPr>
                  <pic:blipFill>
                    <a:blip r:embed="rId20"/>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15 — Cutover Failure Decision: Roll Back vs Forward Correct</w:t>
      </w:r>
      <w:r w:rsidDel="00000000" w:rsidR="00000000" w:rsidRPr="00000000">
        <w:rPr>
          <w:rtl w:val="0"/>
        </w:rPr>
      </w:r>
    </w:p>
    <w:p w:rsidR="00000000" w:rsidDel="00000000" w:rsidP="00000000" w:rsidRDefault="00000000" w:rsidRPr="00000000" w14:paraId="00000237">
      <w:pPr>
        <w:keepNext w:val="0"/>
        <w:spacing w:after="60" w:before="0" w:lineRule="auto"/>
        <w:rPr/>
      </w:pPr>
      <w:r w:rsidDel="00000000" w:rsidR="00000000" w:rsidRPr="00000000">
        <w:rPr>
          <w:rFonts w:ascii="Aptos" w:cs="Aptos" w:eastAsia="Aptos" w:hAnsi="Aptos"/>
          <w:sz w:val="18"/>
          <w:szCs w:val="18"/>
          <w:rtl w:val="0"/>
        </w:rPr>
        <w:t xml:space="preserve">The program must define a reversible boundary before cutover. “Rollback” is a business-state decision, not merely an infrastructure restore operation.</w:t>
      </w:r>
      <w:r w:rsidDel="00000000" w:rsidR="00000000" w:rsidRPr="00000000">
        <w:rPr>
          <w:rtl w:val="0"/>
        </w:rPr>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38">
            <w:pPr>
              <w:jc w:val="left"/>
              <w:rPr/>
            </w:pPr>
            <w:r w:rsidDel="00000000" w:rsidR="00000000" w:rsidRPr="00000000">
              <w:rPr>
                <w:rFonts w:ascii="Aptos" w:cs="Aptos" w:eastAsia="Aptos" w:hAnsi="Aptos"/>
                <w:b w:val="1"/>
                <w:bCs w:val="1"/>
                <w:color w:val="ffffff"/>
                <w:sz w:val="16"/>
                <w:szCs w:val="16"/>
                <w:rtl w:val="0"/>
              </w:rPr>
              <w:t xml:space="preserve">Condition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39">
            <w:pPr>
              <w:jc w:val="left"/>
              <w:rPr/>
            </w:pPr>
            <w:r w:rsidDel="00000000" w:rsidR="00000000" w:rsidRPr="00000000">
              <w:rPr>
                <w:rFonts w:ascii="Aptos" w:cs="Aptos" w:eastAsia="Aptos" w:hAnsi="Aptos"/>
                <w:b w:val="1"/>
                <w:bCs w:val="1"/>
                <w:color w:val="ffffff"/>
                <w:sz w:val="16"/>
                <w:szCs w:val="16"/>
                <w:rtl w:val="0"/>
              </w:rPr>
              <w:t xml:space="preserve">Preferred response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sz w:val="16"/>
                <w:szCs w:val="16"/>
                <w:rtl w:val="0"/>
              </w:rPr>
              <w:t xml:space="preserve">Failure before target activation and no irreversible target/external effects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sz w:val="16"/>
                <w:szCs w:val="16"/>
                <w:rtl w:val="0"/>
              </w:rPr>
              <w:t xml:space="preserve">rollback to certified pre-cutover state may be appropriate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sz w:val="16"/>
                <w:szCs w:val="16"/>
                <w:rtl w:val="0"/>
              </w:rPr>
              <w:t xml:space="preserve">Partial target data loaded but not authoritative and safely purgeable by batch identity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sz w:val="16"/>
                <w:szCs w:val="16"/>
                <w:rtl w:val="0"/>
              </w:rPr>
              <w:t xml:space="preserve">controlled batch reset/purge then rerun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sz w:val="16"/>
                <w:szCs w:val="16"/>
                <w:rtl w:val="0"/>
              </w:rPr>
              <w:t xml:space="preserve">Target posted journals, sent invoices, executed payments, submitted filings or accepted external messages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sz w:val="16"/>
                <w:szCs w:val="16"/>
                <w:rtl w:val="0"/>
              </w:rPr>
              <w:t xml:space="preserve">forward correction using authoritative domain semantics; do not simply restore database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sz w:val="16"/>
                <w:szCs w:val="16"/>
                <w:rtl w:val="0"/>
              </w:rPr>
              <w:t xml:space="preserve">Source already resumed activity after failed activation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sz w:val="16"/>
                <w:szCs w:val="16"/>
                <w:rtl w:val="0"/>
              </w:rPr>
              <w:t xml:space="preserve">new migration boundary required; reconcile divergent changes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sz w:val="16"/>
                <w:szCs w:val="16"/>
                <w:rtl w:val="0"/>
              </w:rPr>
              <w:t xml:space="preserve">Uncertain data completeness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sz w:val="16"/>
                <w:szCs w:val="16"/>
                <w:rtl w:val="0"/>
              </w:rPr>
              <w:t xml:space="preserve">contain, prevent further business effects, reconcile populations before decision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sz w:val="16"/>
                <w:szCs w:val="16"/>
                <w:rtl w:val="0"/>
              </w:rPr>
              <w:t xml:space="preserve">Security/residency breach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sz w:val="16"/>
                <w:szCs w:val="16"/>
                <w:rtl w:val="0"/>
              </w:rPr>
              <w:t xml:space="preserve">security incident process overrides ordinary migration timeline; preserve evidence</w:t>
            </w:r>
            <w:r w:rsidDel="00000000" w:rsidR="00000000" w:rsidRPr="00000000">
              <w:rPr>
                <w:rtl w:val="0"/>
              </w:rPr>
            </w:r>
          </w:p>
        </w:tc>
      </w:tr>
    </w:tbl>
    <w:p w:rsidR="00000000" w:rsidDel="00000000" w:rsidP="00000000" w:rsidRDefault="00000000" w:rsidRPr="00000000" w14:paraId="00000246">
      <w:pPr>
        <w:spacing w:after="20" w:lineRule="auto"/>
        <w:rPr/>
      </w:pPr>
      <w:r w:rsidDel="00000000" w:rsidR="00000000" w:rsidRPr="00000000">
        <w:rPr>
          <w:rtl w:val="0"/>
        </w:rPr>
      </w:r>
    </w:p>
    <w:p w:rsidR="00000000" w:rsidDel="00000000" w:rsidP="00000000" w:rsidRDefault="00000000" w:rsidRPr="00000000" w14:paraId="00000247">
      <w:pPr>
        <w:pStyle w:val="Heading1"/>
        <w:keepNext w:val="1"/>
        <w:spacing w:after="100" w:before="160" w:lineRule="auto"/>
        <w:rPr/>
      </w:pPr>
      <w:r w:rsidDel="00000000" w:rsidR="00000000" w:rsidRPr="00000000">
        <w:rPr>
          <w:rFonts w:ascii="Aptos" w:cs="Aptos" w:eastAsia="Aptos" w:hAnsi="Aptos"/>
          <w:sz w:val="18"/>
          <w:szCs w:val="18"/>
          <w:rtl w:val="0"/>
        </w:rPr>
        <w:t xml:space="preserve">22. Post-Cutover Stabilization &amp; Hypercare</w:t>
      </w:r>
      <w:r w:rsidDel="00000000" w:rsidR="00000000" w:rsidRPr="00000000">
        <w:rPr>
          <w:rtl w:val="0"/>
        </w:rPr>
      </w:r>
    </w:p>
    <w:p w:rsidR="00000000" w:rsidDel="00000000" w:rsidP="00000000" w:rsidRDefault="00000000" w:rsidRPr="00000000" w14:paraId="00000248">
      <w:pPr>
        <w:keepNext w:val="1"/>
        <w:spacing w:after="40" w:lineRule="auto"/>
        <w:jc w:val="center"/>
        <w:rPr/>
      </w:pPr>
      <w:r w:rsidDel="00000000" w:rsidR="00000000" w:rsidRPr="00000000">
        <w:rPr/>
        <w:drawing>
          <wp:inline distB="0" distT="0" distL="114300" distR="114300">
            <wp:extent cx="6172200" cy="3433268"/>
            <wp:effectExtent b="0" l="0" r="0" t="0"/>
            <wp:docPr descr="Migrated legacy record remains traceable through migration batch and canonical object to business effect while stabilization monitoring, reconciliation and forward correction continue until signed exit criteria." id="16" name="image16.png"/>
            <a:graphic>
              <a:graphicData uri="http://schemas.openxmlformats.org/drawingml/2006/picture">
                <pic:pic>
                  <pic:nvPicPr>
                    <pic:cNvPr descr="Migrated legacy record remains traceable through migration batch and canonical object to business effect while stabilization monitoring, reconciliation and forward correction continue until signed exit criteria." id="0" name="image16.png"/>
                    <pic:cNvPicPr preferRelativeResize="0"/>
                  </pic:nvPicPr>
                  <pic:blipFill>
                    <a:blip r:embed="rId21"/>
                    <a:srcRect b="0" l="0" r="0" t="0"/>
                    <a:stretch>
                      <a:fillRect/>
                    </a:stretch>
                  </pic:blipFill>
                  <pic:spPr>
                    <a:xfrm>
                      <a:off x="0" y="0"/>
                      <a:ext cx="6172200" cy="343326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100" w:lineRule="auto"/>
        <w:jc w:val="center"/>
        <w:rPr/>
      </w:pPr>
      <w:r w:rsidDel="00000000" w:rsidR="00000000" w:rsidRPr="00000000">
        <w:rPr>
          <w:rFonts w:ascii="Aptos" w:cs="Aptos" w:eastAsia="Aptos" w:hAnsi="Aptos"/>
          <w:i w:val="1"/>
          <w:iCs w:val="1"/>
          <w:color w:val="56657a"/>
          <w:sz w:val="16"/>
          <w:szCs w:val="16"/>
          <w:rtl w:val="0"/>
        </w:rPr>
        <w:t xml:space="preserve">Figure 16 — Post-Cutover Stabilization &amp; Source-to-Target Lineage</w:t>
      </w:r>
      <w:r w:rsidDel="00000000" w:rsidR="00000000" w:rsidRPr="00000000">
        <w:rPr>
          <w:rtl w:val="0"/>
        </w:rPr>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4A">
            <w:pPr>
              <w:jc w:val="left"/>
              <w:rPr/>
            </w:pPr>
            <w:r w:rsidDel="00000000" w:rsidR="00000000" w:rsidRPr="00000000">
              <w:rPr>
                <w:rFonts w:ascii="Aptos" w:cs="Aptos" w:eastAsia="Aptos" w:hAnsi="Aptos"/>
                <w:b w:val="1"/>
                <w:bCs w:val="1"/>
                <w:color w:val="ffffff"/>
                <w:sz w:val="16"/>
                <w:szCs w:val="16"/>
                <w:rtl w:val="0"/>
              </w:rPr>
              <w:t xml:space="preserve">Stabilization 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4B">
            <w:pPr>
              <w:jc w:val="left"/>
              <w:rPr/>
            </w:pPr>
            <w:r w:rsidDel="00000000" w:rsidR="00000000" w:rsidRPr="00000000">
              <w:rPr>
                <w:rFonts w:ascii="Aptos" w:cs="Aptos" w:eastAsia="Aptos" w:hAnsi="Aptos"/>
                <w:b w:val="1"/>
                <w:bCs w:val="1"/>
                <w:color w:val="ffffff"/>
                <w:sz w:val="16"/>
                <w:szCs w:val="16"/>
                <w:rtl w:val="0"/>
              </w:rPr>
              <w:t xml:space="preserve">Exit criterion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sz w:val="16"/>
                <w:szCs w:val="16"/>
                <w:rtl w:val="0"/>
              </w:rPr>
              <w:t xml:space="preserve">Daily financial 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sz w:val="16"/>
                <w:szCs w:val="16"/>
                <w:rtl w:val="0"/>
              </w:rPr>
              <w:t xml:space="preserve">no unresolved material source/target/control differences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sz w:val="16"/>
                <w:szCs w:val="16"/>
                <w:rtl w:val="0"/>
              </w:rPr>
              <w:t xml:space="preserve">Interface completeness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sz w:val="16"/>
                <w:szCs w:val="16"/>
                <w:rtl w:val="0"/>
              </w:rPr>
              <w:t xml:space="preserve">all inbound/outbound integrations stable; backlog and retry queues within normal bounds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sz w:val="16"/>
                <w:szCs w:val="16"/>
                <w:rtl w:val="0"/>
              </w:rPr>
              <w:t xml:space="preserve">Open-item quality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sz w:val="16"/>
                <w:szCs w:val="16"/>
                <w:rtl w:val="0"/>
              </w:rPr>
              <w:t xml:space="preserve">AR/AP aging, allocations, unapplied cash/payments and disputes validated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sz w:val="16"/>
                <w:szCs w:val="16"/>
                <w:rtl w:val="0"/>
              </w:rPr>
              <w:t xml:space="preserve">Banking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sz w:val="16"/>
                <w:szCs w:val="16"/>
                <w:rtl w:val="0"/>
              </w:rPr>
              <w:t xml:space="preserve">statement ingestion/reconciliation and payment flows operating normally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sz w:val="16"/>
                <w:szCs w:val="16"/>
                <w:rtl w:val="0"/>
              </w:rPr>
              <w:t xml:space="preserve">Tax/payroll liabilities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sz w:val="16"/>
                <w:szCs w:val="16"/>
                <w:rtl w:val="0"/>
              </w:rPr>
              <w:t xml:space="preserve">opening liabilities and authority/payment states confirmed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sz w:val="16"/>
                <w:szCs w:val="16"/>
                <w:rtl w:val="0"/>
              </w:rPr>
              <w:t xml:space="preserve">User access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sz w:val="16"/>
                <w:szCs w:val="16"/>
                <w:rtl w:val="0"/>
              </w:rPr>
              <w:t xml:space="preserve">IAM provisioning/role scopes validated; no emergency broad access remains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sz w:val="16"/>
                <w:szCs w:val="16"/>
                <w:rtl w:val="0"/>
              </w:rPr>
              <w:t xml:space="preserve">Defects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sz w:val="16"/>
                <w:szCs w:val="16"/>
                <w:rtl w:val="0"/>
              </w:rPr>
              <w:t xml:space="preserve">P0/P1 none unresolved; P2 within approved plan/SLA</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sz w:val="16"/>
                <w:szCs w:val="16"/>
                <w:rtl w:val="0"/>
              </w:rPr>
              <w:t xml:space="preserve">Performance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sz w:val="16"/>
                <w:szCs w:val="16"/>
                <w:rtl w:val="0"/>
              </w:rPr>
              <w:t xml:space="preserve">production load/latency within SLO; no migration artifacts causing degradation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sz w:val="16"/>
                <w:szCs w:val="16"/>
                <w:rtl w:val="0"/>
              </w:rPr>
              <w:t xml:space="preserve">First close readiness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sz w:val="16"/>
                <w:szCs w:val="16"/>
                <w:rtl w:val="0"/>
              </w:rPr>
              <w:t xml:space="preserve">control owners confirm period-close and reporting populations are reproducible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sz w:val="16"/>
                <w:szCs w:val="16"/>
                <w:rtl w:val="0"/>
              </w:rPr>
              <w:t xml:space="preserve">Legacy estate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sz w:val="16"/>
                <w:szCs w:val="16"/>
                <w:rtl w:val="0"/>
              </w:rPr>
              <w:t xml:space="preserve">read-only/archive/decommission plan executed with retention/legal hold</w:t>
            </w:r>
            <w:r w:rsidDel="00000000" w:rsidR="00000000" w:rsidRPr="00000000">
              <w:rPr>
                <w:rtl w:val="0"/>
              </w:rPr>
            </w:r>
          </w:p>
        </w:tc>
      </w:tr>
    </w:tbl>
    <w:p w:rsidR="00000000" w:rsidDel="00000000" w:rsidP="00000000" w:rsidRDefault="00000000" w:rsidRPr="00000000" w14:paraId="00000260">
      <w:pPr>
        <w:spacing w:after="20" w:lineRule="auto"/>
        <w:rPr/>
      </w:pPr>
      <w:r w:rsidDel="00000000" w:rsidR="00000000" w:rsidRPr="00000000">
        <w:rPr>
          <w:rtl w:val="0"/>
        </w:rPr>
      </w:r>
    </w:p>
    <w:p w:rsidR="00000000" w:rsidDel="00000000" w:rsidP="00000000" w:rsidRDefault="00000000" w:rsidRPr="00000000" w14:paraId="00000261">
      <w:pPr>
        <w:pStyle w:val="Heading1"/>
        <w:keepNext w:val="1"/>
        <w:spacing w:after="100" w:before="160" w:lineRule="auto"/>
        <w:rPr/>
      </w:pPr>
      <w:r w:rsidDel="00000000" w:rsidR="00000000" w:rsidRPr="00000000">
        <w:rPr>
          <w:rFonts w:ascii="Aptos" w:cs="Aptos" w:eastAsia="Aptos" w:hAnsi="Aptos"/>
          <w:sz w:val="18"/>
          <w:szCs w:val="18"/>
          <w:rtl w:val="0"/>
        </w:rPr>
        <w:t xml:space="preserve">23. Migration APIs, Commands &amp; Event Contracts</w:t>
      </w:r>
      <w:r w:rsidDel="00000000" w:rsidR="00000000" w:rsidRPr="00000000">
        <w:rPr>
          <w:rtl w:val="0"/>
        </w:rPr>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62">
            <w:pPr>
              <w:jc w:val="left"/>
              <w:rPr/>
            </w:pPr>
            <w:r w:rsidDel="00000000" w:rsidR="00000000" w:rsidRPr="00000000">
              <w:rPr>
                <w:rFonts w:ascii="Aptos" w:cs="Aptos" w:eastAsia="Aptos" w:hAnsi="Aptos"/>
                <w:b w:val="1"/>
                <w:bCs w:val="1"/>
                <w:color w:val="ffffff"/>
                <w:sz w:val="15"/>
                <w:szCs w:val="15"/>
                <w:rtl w:val="0"/>
              </w:rPr>
              <w:t xml:space="preserve">Interface / command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63">
            <w:pPr>
              <w:jc w:val="left"/>
              <w:rPr/>
            </w:pPr>
            <w:r w:rsidDel="00000000" w:rsidR="00000000" w:rsidRPr="00000000">
              <w:rPr>
                <w:rFonts w:ascii="Aptos" w:cs="Aptos" w:eastAsia="Aptos" w:hAnsi="Aptos"/>
                <w:b w:val="1"/>
                <w:bCs w:val="1"/>
                <w:color w:val="ffffff"/>
                <w:sz w:val="15"/>
                <w:szCs w:val="15"/>
                <w:rtl w:val="0"/>
              </w:rPr>
              <w:t xml:space="preserve">Purpose / key controls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sz w:val="15"/>
                <w:szCs w:val="15"/>
                <w:rtl w:val="0"/>
              </w:rPr>
              <w:t xml:space="preserve">POST /migration-programs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sz w:val="15"/>
                <w:szCs w:val="15"/>
                <w:rtl w:val="0"/>
              </w:rPr>
              <w:t xml:space="preserve">create governed program; privileged admin + tenant scope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sz w:val="15"/>
                <w:szCs w:val="15"/>
                <w:rtl w:val="0"/>
              </w:rPr>
              <w:t xml:space="preserve">POST /source-extracts:register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sz w:val="15"/>
                <w:szCs w:val="15"/>
                <w:rtl w:val="0"/>
              </w:rPr>
              <w:t xml:space="preserve">register immutable source manifest/hash/watermark</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sz w:val="15"/>
                <w:szCs w:val="15"/>
                <w:rtl w:val="0"/>
              </w:rPr>
              <w:t xml:space="preserve">POST /migration-batches:validate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sz w:val="15"/>
                <w:szCs w:val="15"/>
                <w:rtl w:val="0"/>
              </w:rPr>
              <w:t xml:space="preserve">schema/mapping/domain validation only; no authoritative writes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sz w:val="15"/>
                <w:szCs w:val="15"/>
                <w:rtl w:val="0"/>
              </w:rPr>
              <w:t xml:space="preserve">POST /migration-batches:execute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sz w:val="15"/>
                <w:szCs w:val="15"/>
                <w:rtl w:val="0"/>
              </w:rPr>
              <w:t xml:space="preserve">approved batch load through domain loaders; idempotency required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sz w:val="15"/>
                <w:szCs w:val="15"/>
                <w:rtl w:val="0"/>
              </w:rPr>
              <w:t xml:space="preserve">POST /migration-batches:cancel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sz w:val="15"/>
                <w:szCs w:val="15"/>
                <w:rtl w:val="0"/>
              </w:rPr>
              <w:t xml:space="preserve">allowed only before defined irreversible target effects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sz w:val="15"/>
                <w:szCs w:val="15"/>
                <w:rtl w:val="0"/>
              </w:rPr>
              <w:t xml:space="preserve">POST /quarantine-items/{id}:resolve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sz w:val="15"/>
                <w:szCs w:val="15"/>
                <w:rtl w:val="0"/>
              </w:rPr>
              <w:t xml:space="preserve">record corrected mapping/source value/disposition and evidence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sz w:val="15"/>
                <w:szCs w:val="15"/>
                <w:rtl w:val="0"/>
              </w:rPr>
              <w:t xml:space="preserve">POST /reconciliation-runs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sz w:val="15"/>
                <w:szCs w:val="15"/>
                <w:rtl w:val="0"/>
              </w:rPr>
              <w:t xml:space="preserve">execute source-target control assertions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sz w:val="15"/>
                <w:szCs w:val="15"/>
                <w:rtl w:val="0"/>
              </w:rPr>
              <w:t xml:space="preserve">POST /migration-certificates:issue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73">
            <w:pPr>
              <w:spacing w:after="0" w:lineRule="auto"/>
              <w:rPr/>
            </w:pPr>
            <w:r w:rsidDel="00000000" w:rsidR="00000000" w:rsidRPr="00000000">
              <w:rPr>
                <w:rFonts w:ascii="Aptos" w:cs="Aptos" w:eastAsia="Aptos" w:hAnsi="Aptos"/>
                <w:sz w:val="15"/>
                <w:szCs w:val="15"/>
                <w:rtl w:val="0"/>
              </w:rPr>
              <w:t xml:space="preserve">requires mandatory reconciliation results and authorized sign-offs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sz w:val="15"/>
                <w:szCs w:val="15"/>
                <w:rtl w:val="0"/>
              </w:rPr>
              <w:t xml:space="preserve">POST /cutover-runs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sz w:val="15"/>
                <w:szCs w:val="15"/>
                <w:rtl w:val="0"/>
              </w:rPr>
              <w:t xml:space="preserve">instantiate approved runbook/version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sz w:val="15"/>
                <w:szCs w:val="15"/>
                <w:rtl w:val="0"/>
              </w:rPr>
              <w:t xml:space="preserve">POST /cutover-runs/{id}:activate-target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sz w:val="15"/>
                <w:szCs w:val="15"/>
                <w:rtl w:val="0"/>
              </w:rPr>
              <w:t xml:space="preserve">privileged named command; revalidate all go/no-go gates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78">
            <w:pPr>
              <w:spacing w:after="0" w:lineRule="auto"/>
              <w:rPr/>
            </w:pPr>
            <w:r w:rsidDel="00000000" w:rsidR="00000000" w:rsidRPr="00000000">
              <w:rPr>
                <w:rFonts w:ascii="Aptos" w:cs="Aptos" w:eastAsia="Aptos" w:hAnsi="Aptos"/>
                <w:sz w:val="15"/>
                <w:szCs w:val="15"/>
                <w:rtl w:val="0"/>
              </w:rPr>
              <w:t xml:space="preserve">GET /migration-lineage/{canonical_id}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79">
            <w:pPr>
              <w:spacing w:after="0" w:lineRule="auto"/>
              <w:rPr/>
            </w:pPr>
            <w:r w:rsidDel="00000000" w:rsidR="00000000" w:rsidRPr="00000000">
              <w:rPr>
                <w:rFonts w:ascii="Aptos" w:cs="Aptos" w:eastAsia="Aptos" w:hAnsi="Aptos"/>
                <w:sz w:val="15"/>
                <w:szCs w:val="15"/>
                <w:rtl w:val="0"/>
              </w:rPr>
              <w:t xml:space="preserve">retrieve source → extract → mapping → batch → canonical lineage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sz w:val="15"/>
                <w:szCs w:val="15"/>
                <w:rtl w:val="0"/>
              </w:rPr>
              <w:t xml:space="preserve">GET /migration-crosswalk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sz w:val="15"/>
                <w:szCs w:val="15"/>
                <w:rtl w:val="0"/>
              </w:rPr>
              <w:t xml:space="preserve">resolve source IDs to canonical IDs and reverse lookup</w:t>
            </w:r>
            <w:r w:rsidDel="00000000" w:rsidR="00000000" w:rsidRPr="00000000">
              <w:rPr>
                <w:rtl w:val="0"/>
              </w:rPr>
            </w:r>
          </w:p>
        </w:tc>
      </w:tr>
    </w:tbl>
    <w:p w:rsidR="00000000" w:rsidDel="00000000" w:rsidP="00000000" w:rsidRDefault="00000000" w:rsidRPr="00000000" w14:paraId="0000027C">
      <w:pPr>
        <w:spacing w:after="20" w:lineRule="auto"/>
        <w:rPr/>
      </w:pPr>
      <w:r w:rsidDel="00000000" w:rsidR="00000000" w:rsidRPr="00000000">
        <w:rPr>
          <w:rtl w:val="0"/>
        </w:rPr>
      </w:r>
    </w:p>
    <w:p w:rsidR="00000000" w:rsidDel="00000000" w:rsidP="00000000" w:rsidRDefault="00000000" w:rsidRPr="00000000" w14:paraId="0000027D">
      <w:pPr>
        <w:keepNext w:val="0"/>
        <w:spacing w:after="60" w:before="0" w:lineRule="auto"/>
        <w:rPr/>
      </w:pPr>
      <w:r w:rsidDel="00000000" w:rsidR="00000000" w:rsidRPr="00000000">
        <w:rPr>
          <w:rFonts w:ascii="Aptos" w:cs="Aptos" w:eastAsia="Aptos" w:hAnsi="Aptos"/>
          <w:sz w:val="18"/>
          <w:szCs w:val="18"/>
          <w:rtl w:val="0"/>
        </w:rPr>
        <w:t xml:space="preserve">Canonical migration domain events include: MigrationProgramCreated, SourceExtractRegistered, MigrationBatchValidated, MigrationBatchQuarantined, MigrationBatchLoaded, MigrationReconciliationCompleted, MigrationCertificateIssued, CutoverFreezeStarted, TargetAuthorityActivated, CutoverCompleted, StabilizationExited and MigrationExceptionApproved. Event publication follows ZS-EVENT-001 transactional outbox/inbox rules.</w:t>
      </w:r>
      <w:r w:rsidDel="00000000" w:rsidR="00000000" w:rsidRPr="00000000">
        <w:rPr>
          <w:rtl w:val="0"/>
        </w:rPr>
      </w:r>
    </w:p>
    <w:p w:rsidR="00000000" w:rsidDel="00000000" w:rsidP="00000000" w:rsidRDefault="00000000" w:rsidRPr="00000000" w14:paraId="0000027E">
      <w:pPr>
        <w:pStyle w:val="Heading1"/>
        <w:keepNext w:val="1"/>
        <w:spacing w:after="100" w:before="160" w:lineRule="auto"/>
        <w:rPr/>
      </w:pPr>
      <w:r w:rsidDel="00000000" w:rsidR="00000000" w:rsidRPr="00000000">
        <w:rPr>
          <w:rFonts w:ascii="Aptos" w:cs="Aptos" w:eastAsia="Aptos" w:hAnsi="Aptos"/>
          <w:sz w:val="18"/>
          <w:szCs w:val="18"/>
          <w:rtl w:val="0"/>
        </w:rPr>
        <w:t xml:space="preserve">24. Persistence &amp; Evidence Model</w:t>
      </w:r>
      <w:r w:rsidDel="00000000" w:rsidR="00000000" w:rsidRPr="00000000">
        <w:rPr>
          <w:rtl w:val="0"/>
        </w:rPr>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7F">
            <w:pPr>
              <w:jc w:val="left"/>
              <w:rPr/>
            </w:pPr>
            <w:r w:rsidDel="00000000" w:rsidR="00000000" w:rsidRPr="00000000">
              <w:rPr>
                <w:rFonts w:ascii="Aptos" w:cs="Aptos" w:eastAsia="Aptos" w:hAnsi="Aptos"/>
                <w:b w:val="1"/>
                <w:bCs w:val="1"/>
                <w:color w:val="ffffff"/>
                <w:sz w:val="16"/>
                <w:szCs w:val="16"/>
                <w:rtl w:val="0"/>
              </w:rPr>
              <w:t xml:space="preserve">Entity / store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80">
            <w:pPr>
              <w:jc w:val="left"/>
              <w:rPr/>
            </w:pPr>
            <w:r w:rsidDel="00000000" w:rsidR="00000000" w:rsidRPr="00000000">
              <w:rPr>
                <w:rFonts w:ascii="Aptos" w:cs="Aptos" w:eastAsia="Aptos" w:hAnsi="Aptos"/>
                <w:b w:val="1"/>
                <w:bCs w:val="1"/>
                <w:color w:val="ffffff"/>
                <w:sz w:val="16"/>
                <w:szCs w:val="16"/>
                <w:rtl w:val="0"/>
              </w:rPr>
              <w:t xml:space="preserve">Retention / integrity requirement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sz w:val="16"/>
                <w:szCs w:val="16"/>
                <w:rtl w:val="0"/>
              </w:rPr>
              <w:t xml:space="preserve">Source extract manifest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sz w:val="16"/>
                <w:szCs w:val="16"/>
                <w:rtl w:val="0"/>
              </w:rPr>
              <w:t xml:space="preserve">immutable; source hash, counts, watermarks, storage URI, encryption/residency metadata</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sz w:val="16"/>
                <w:szCs w:val="16"/>
                <w:rtl w:val="0"/>
              </w:rPr>
              <w:t xml:space="preserve">Mapping rule set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sz w:val="16"/>
                <w:szCs w:val="16"/>
                <w:rtl w:val="0"/>
              </w:rPr>
              <w:t xml:space="preserve">versioned, signed/approved where material; source and target schemas plus tests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sz w:val="16"/>
                <w:szCs w:val="16"/>
                <w:rtl w:val="0"/>
              </w:rPr>
              <w:t xml:space="preserve">Crosswalk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sz w:val="16"/>
                <w:szCs w:val="16"/>
                <w:rtl w:val="0"/>
              </w:rPr>
              <w:t xml:space="preserve">durable while migrated records remain in use/retention; reverse searchable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sz w:val="16"/>
                <w:szCs w:val="16"/>
                <w:rtl w:val="0"/>
              </w:rPr>
              <w:t xml:space="preserve">Batch/run record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sz w:val="16"/>
                <w:szCs w:val="16"/>
                <w:rtl w:val="0"/>
              </w:rPr>
              <w:t xml:space="preserve">status, software artifact version, configuration, timings, idempotency key, metrics/errors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sz w:val="16"/>
                <w:szCs w:val="16"/>
                <w:rtl w:val="0"/>
              </w:rPr>
              <w:t xml:space="preserve">Quarantine item</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sz w:val="16"/>
                <w:szCs w:val="16"/>
                <w:rtl w:val="0"/>
              </w:rPr>
              <w:t xml:space="preserve">immutable issue history; current disposition plus remediation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sz w:val="16"/>
                <w:szCs w:val="16"/>
                <w:rtl w:val="0"/>
              </w:rPr>
              <w:t xml:space="preserve">Reconciliation run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sz w:val="16"/>
                <w:szCs w:val="16"/>
                <w:rtl w:val="0"/>
              </w:rPr>
              <w:t xml:space="preserve">source/target populations, queries/watermarks, totals, differences, result and sign-off</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8D">
            <w:pPr>
              <w:spacing w:after="0" w:lineRule="auto"/>
              <w:rPr/>
            </w:pPr>
            <w:r w:rsidDel="00000000" w:rsidR="00000000" w:rsidRPr="00000000">
              <w:rPr>
                <w:rFonts w:ascii="Aptos" w:cs="Aptos" w:eastAsia="Aptos" w:hAnsi="Aptos"/>
                <w:sz w:val="16"/>
                <w:szCs w:val="16"/>
                <w:rtl w:val="0"/>
              </w:rPr>
              <w:t xml:space="preserve">Migration certificate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8E">
            <w:pPr>
              <w:spacing w:after="0" w:lineRule="auto"/>
              <w:rPr/>
            </w:pPr>
            <w:r w:rsidDel="00000000" w:rsidR="00000000" w:rsidRPr="00000000">
              <w:rPr>
                <w:rFonts w:ascii="Aptos" w:cs="Aptos" w:eastAsia="Aptos" w:hAnsi="Aptos"/>
                <w:sz w:val="16"/>
                <w:szCs w:val="16"/>
                <w:rtl w:val="0"/>
              </w:rPr>
              <w:t xml:space="preserve">immutable evidence package; certificate hash/signature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sz w:val="16"/>
                <w:szCs w:val="16"/>
                <w:rtl w:val="0"/>
              </w:rPr>
              <w:t xml:space="preserve">Cutover command log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sz w:val="16"/>
                <w:szCs w:val="16"/>
                <w:rtl w:val="0"/>
              </w:rPr>
              <w:t xml:space="preserve">timestamped steps, actor/workload, result, evidence and exception references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sz w:val="16"/>
                <w:szCs w:val="16"/>
                <w:rtl w:val="0"/>
              </w:rPr>
              <w:t xml:space="preserve">Legacy archive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sz w:val="16"/>
                <w:szCs w:val="16"/>
                <w:rtl w:val="0"/>
              </w:rPr>
              <w:t xml:space="preserve">read-only, encrypted, indexed by source ID and retention/legal-hold policy</w:t>
            </w:r>
            <w:r w:rsidDel="00000000" w:rsidR="00000000" w:rsidRPr="00000000">
              <w:rPr>
                <w:rtl w:val="0"/>
              </w:rPr>
            </w:r>
          </w:p>
        </w:tc>
      </w:tr>
    </w:tbl>
    <w:p w:rsidR="00000000" w:rsidDel="00000000" w:rsidP="00000000" w:rsidRDefault="00000000" w:rsidRPr="00000000" w14:paraId="00000293">
      <w:pPr>
        <w:spacing w:after="20" w:lineRule="auto"/>
        <w:rPr/>
      </w:pPr>
      <w:r w:rsidDel="00000000" w:rsidR="00000000" w:rsidRPr="00000000">
        <w:rPr>
          <w:rtl w:val="0"/>
        </w:rPr>
      </w:r>
    </w:p>
    <w:p w:rsidR="00000000" w:rsidDel="00000000" w:rsidP="00000000" w:rsidRDefault="00000000" w:rsidRPr="00000000" w14:paraId="00000294">
      <w:pPr>
        <w:pStyle w:val="Heading1"/>
        <w:keepNext w:val="1"/>
        <w:spacing w:after="100" w:before="160" w:lineRule="auto"/>
        <w:rPr/>
      </w:pPr>
      <w:r w:rsidDel="00000000" w:rsidR="00000000" w:rsidRPr="00000000">
        <w:rPr>
          <w:rFonts w:ascii="Aptos" w:cs="Aptos" w:eastAsia="Aptos" w:hAnsi="Aptos"/>
          <w:sz w:val="18"/>
          <w:szCs w:val="18"/>
          <w:rtl w:val="0"/>
        </w:rPr>
        <w:t xml:space="preserve">25. Security, Privacy &amp; Residency Controls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workloads receive unique service identities and least-privilege, time-limited access to source and target systems.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credentials/tokens are never embedded in mapping files or scripts; use approved secrets management.</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 landing and staging follow the tenant residency decision; cross-region copies are default-deny and evidenced.</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Production-derived rehearsal data is minimized/masked where feasible and remains within classification/retention rules.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Bulk exports and legacy archives are encrypted, access-logged and lifecycle-controlled.</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PII/sensitive-field exposure in migration logs is prohibited; errors use object IDs/reason codes, not raw record dumps.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Legal hold applies through migration and decommissioning; migration does not authorize destruction of held source evidence.</w:t>
      </w:r>
      <w:r w:rsidDel="00000000" w:rsidR="00000000" w:rsidRPr="00000000">
        <w:rPr>
          <w:rtl w:val="0"/>
        </w:rPr>
      </w:r>
    </w:p>
    <w:p w:rsidR="00000000" w:rsidDel="00000000" w:rsidP="00000000" w:rsidRDefault="00000000" w:rsidRPr="00000000" w14:paraId="0000029C">
      <w:pPr>
        <w:pStyle w:val="Heading1"/>
        <w:keepNext w:val="1"/>
        <w:spacing w:after="100" w:before="160" w:lineRule="auto"/>
        <w:rPr/>
      </w:pPr>
      <w:r w:rsidDel="00000000" w:rsidR="00000000" w:rsidRPr="00000000">
        <w:rPr>
          <w:rFonts w:ascii="Aptos" w:cs="Aptos" w:eastAsia="Aptos" w:hAnsi="Aptos"/>
          <w:sz w:val="18"/>
          <w:szCs w:val="18"/>
          <w:rtl w:val="0"/>
        </w:rPr>
        <w:t xml:space="preserve">26. Observability &amp; Operational Metrics</w:t>
      </w:r>
      <w:r w:rsidDel="00000000" w:rsidR="00000000" w:rsidRPr="00000000">
        <w:rPr>
          <w:rtl w:val="0"/>
        </w:rPr>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9D">
            <w:pPr>
              <w:jc w:val="left"/>
              <w:rPr/>
            </w:pPr>
            <w:r w:rsidDel="00000000" w:rsidR="00000000" w:rsidRPr="00000000">
              <w:rPr>
                <w:rFonts w:ascii="Aptos" w:cs="Aptos" w:eastAsia="Aptos" w:hAnsi="Aptos"/>
                <w:b w:val="1"/>
                <w:bCs w:val="1"/>
                <w:color w:val="ffffff"/>
                <w:sz w:val="16"/>
                <w:szCs w:val="16"/>
                <w:rtl w:val="0"/>
              </w:rPr>
              <w:t xml:space="preserve">Metric / signal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9E">
            <w:pPr>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sz w:val="16"/>
                <w:szCs w:val="16"/>
                <w:rtl w:val="0"/>
              </w:rPr>
              <w:t xml:space="preserve">records_extracted / landed / eligible / quarantined / loaded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sz w:val="16"/>
                <w:szCs w:val="16"/>
                <w:rtl w:val="0"/>
              </w:rPr>
              <w:t xml:space="preserve">population completeness funnel</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sz w:val="16"/>
                <w:szCs w:val="16"/>
                <w:rtl w:val="0"/>
              </w:rPr>
              <w:t xml:space="preserve">financial_control_total_source / target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sz w:val="16"/>
                <w:szCs w:val="16"/>
                <w:rtl w:val="0"/>
              </w:rPr>
              <w:t xml:space="preserve">amount-based reconciliation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sz w:val="16"/>
                <w:szCs w:val="16"/>
                <w:rtl w:val="0"/>
              </w:rPr>
              <w:t xml:space="preserve">unmapped_reference_count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4">
            <w:pPr>
              <w:spacing w:after="0" w:lineRule="auto"/>
              <w:rPr/>
            </w:pPr>
            <w:r w:rsidDel="00000000" w:rsidR="00000000" w:rsidRPr="00000000">
              <w:rPr>
                <w:rFonts w:ascii="Aptos" w:cs="Aptos" w:eastAsia="Aptos" w:hAnsi="Aptos"/>
                <w:sz w:val="16"/>
                <w:szCs w:val="16"/>
                <w:rtl w:val="0"/>
              </w:rPr>
              <w:t xml:space="preserve">mapping readiness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A5">
            <w:pPr>
              <w:spacing w:after="0" w:lineRule="auto"/>
              <w:rPr/>
            </w:pPr>
            <w:r w:rsidDel="00000000" w:rsidR="00000000" w:rsidRPr="00000000">
              <w:rPr>
                <w:rFonts w:ascii="Aptos" w:cs="Aptos" w:eastAsia="Aptos" w:hAnsi="Aptos"/>
                <w:sz w:val="16"/>
                <w:szCs w:val="16"/>
                <w:rtl w:val="0"/>
              </w:rPr>
              <w:t xml:space="preserve">quarantine_age_by_severity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A6">
            <w:pPr>
              <w:spacing w:after="0" w:lineRule="auto"/>
              <w:rPr/>
            </w:pPr>
            <w:r w:rsidDel="00000000" w:rsidR="00000000" w:rsidRPr="00000000">
              <w:rPr>
                <w:rFonts w:ascii="Aptos" w:cs="Aptos" w:eastAsia="Aptos" w:hAnsi="Aptos"/>
                <w:sz w:val="16"/>
                <w:szCs w:val="16"/>
                <w:rtl w:val="0"/>
              </w:rPr>
              <w:t xml:space="preserve">exception governance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7">
            <w:pPr>
              <w:spacing w:after="0" w:lineRule="auto"/>
              <w:rPr/>
            </w:pPr>
            <w:r w:rsidDel="00000000" w:rsidR="00000000" w:rsidRPr="00000000">
              <w:rPr>
                <w:rFonts w:ascii="Aptos" w:cs="Aptos" w:eastAsia="Aptos" w:hAnsi="Aptos"/>
                <w:sz w:val="16"/>
                <w:szCs w:val="16"/>
                <w:rtl w:val="0"/>
              </w:rPr>
              <w:t xml:space="preserve">batch_duration / throughput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8">
            <w:pPr>
              <w:spacing w:after="0" w:lineRule="auto"/>
              <w:rPr/>
            </w:pPr>
            <w:r w:rsidDel="00000000" w:rsidR="00000000" w:rsidRPr="00000000">
              <w:rPr>
                <w:rFonts w:ascii="Aptos" w:cs="Aptos" w:eastAsia="Aptos" w:hAnsi="Aptos"/>
                <w:sz w:val="16"/>
                <w:szCs w:val="16"/>
                <w:rtl w:val="0"/>
              </w:rPr>
              <w:t xml:space="preserve">cutover capacity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A9">
            <w:pPr>
              <w:spacing w:after="0" w:lineRule="auto"/>
              <w:rPr/>
            </w:pPr>
            <w:r w:rsidDel="00000000" w:rsidR="00000000" w:rsidRPr="00000000">
              <w:rPr>
                <w:rFonts w:ascii="Aptos" w:cs="Aptos" w:eastAsia="Aptos" w:hAnsi="Aptos"/>
                <w:sz w:val="16"/>
                <w:szCs w:val="16"/>
                <w:rtl w:val="0"/>
              </w:rPr>
              <w:t xml:space="preserve">idempotent_replay_count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AA">
            <w:pPr>
              <w:spacing w:after="0" w:lineRule="auto"/>
              <w:rPr/>
            </w:pPr>
            <w:r w:rsidDel="00000000" w:rsidR="00000000" w:rsidRPr="00000000">
              <w:rPr>
                <w:rFonts w:ascii="Aptos" w:cs="Aptos" w:eastAsia="Aptos" w:hAnsi="Aptos"/>
                <w:sz w:val="16"/>
                <w:szCs w:val="16"/>
                <w:rtl w:val="0"/>
              </w:rPr>
              <w:t xml:space="preserve">restart/retry safety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sz w:val="16"/>
                <w:szCs w:val="16"/>
                <w:rtl w:val="0"/>
              </w:rPr>
              <w:t xml:space="preserve">crosswalk_collision_count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sz w:val="16"/>
                <w:szCs w:val="16"/>
                <w:rtl w:val="0"/>
              </w:rPr>
              <w:t xml:space="preserve">identity-quality risk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sz w:val="16"/>
                <w:szCs w:val="16"/>
                <w:rtl w:val="0"/>
              </w:rPr>
              <w:t xml:space="preserve">late_delta_count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sz w:val="16"/>
                <w:szCs w:val="16"/>
                <w:rtl w:val="0"/>
              </w:rPr>
              <w:t xml:space="preserve">cutoff/watermark risk</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sz w:val="16"/>
                <w:szCs w:val="16"/>
                <w:rtl w:val="0"/>
              </w:rPr>
              <w:t xml:space="preserve">reconciliation_difference_amount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sz w:val="16"/>
                <w:szCs w:val="16"/>
                <w:rtl w:val="0"/>
              </w:rPr>
              <w:t xml:space="preserve">financial exposure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sz w:val="16"/>
                <w:szCs w:val="16"/>
                <w:rtl w:val="0"/>
              </w:rPr>
              <w:t xml:space="preserve">cutover_step_duration / status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sz w:val="16"/>
                <w:szCs w:val="16"/>
                <w:rtl w:val="0"/>
              </w:rPr>
              <w:t xml:space="preserve">runbook control</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sz w:val="16"/>
                <w:szCs w:val="16"/>
                <w:rtl w:val="0"/>
              </w:rPr>
              <w:t xml:space="preserve">migration_error_rate_by_reason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sz w:val="16"/>
                <w:szCs w:val="16"/>
                <w:rtl w:val="0"/>
              </w:rPr>
              <w:t xml:space="preserve">root-cause trending</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sz w:val="16"/>
                <w:szCs w:val="16"/>
                <w:rtl w:val="0"/>
              </w:rPr>
              <w:t xml:space="preserve">stabilization_defect_backlog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sz w:val="16"/>
                <w:szCs w:val="16"/>
                <w:rtl w:val="0"/>
              </w:rPr>
              <w:t xml:space="preserve">hypercare exit readiness</w:t>
            </w:r>
            <w:r w:rsidDel="00000000" w:rsidR="00000000" w:rsidRPr="00000000">
              <w:rPr>
                <w:rtl w:val="0"/>
              </w:rPr>
            </w:r>
          </w:p>
        </w:tc>
      </w:tr>
    </w:tbl>
    <w:p w:rsidR="00000000" w:rsidDel="00000000" w:rsidP="00000000" w:rsidRDefault="00000000" w:rsidRPr="00000000" w14:paraId="000002B7">
      <w:pPr>
        <w:spacing w:after="20" w:lineRule="auto"/>
        <w:rPr/>
      </w:pPr>
      <w:r w:rsidDel="00000000" w:rsidR="00000000" w:rsidRPr="00000000">
        <w:rPr>
          <w:rtl w:val="0"/>
        </w:rPr>
      </w:r>
    </w:p>
    <w:p w:rsidR="00000000" w:rsidDel="00000000" w:rsidP="00000000" w:rsidRDefault="00000000" w:rsidRPr="00000000" w14:paraId="000002B8">
      <w:pPr>
        <w:pStyle w:val="Heading1"/>
        <w:keepNext w:val="1"/>
        <w:spacing w:after="100" w:before="160" w:lineRule="auto"/>
        <w:rPr/>
      </w:pPr>
      <w:r w:rsidDel="00000000" w:rsidR="00000000" w:rsidRPr="00000000">
        <w:rPr>
          <w:rFonts w:ascii="Aptos" w:cs="Aptos" w:eastAsia="Aptos" w:hAnsi="Aptos"/>
          <w:sz w:val="18"/>
          <w:szCs w:val="18"/>
          <w:rtl w:val="0"/>
        </w:rPr>
        <w:t xml:space="preserve">27. Initial Canonical Migration Control Catalogue</w:t>
      </w:r>
      <w:r w:rsidDel="00000000" w:rsidR="00000000" w:rsidRPr="00000000">
        <w:rPr>
          <w:rtl w:val="0"/>
        </w:rPr>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2B9">
            <w:pPr>
              <w:jc w:val="left"/>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BA">
            <w:pPr>
              <w:jc w:val="left"/>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2BB">
            <w:pPr>
              <w:jc w:val="left"/>
              <w:rPr/>
            </w:pPr>
            <w:r w:rsidDel="00000000" w:rsidR="00000000" w:rsidRPr="00000000">
              <w:rPr>
                <w:rFonts w:ascii="Aptos" w:cs="Aptos" w:eastAsia="Aptos" w:hAnsi="Aptos"/>
                <w:b w:val="1"/>
                <w:bCs w:val="1"/>
                <w:color w:val="ffffff"/>
                <w:sz w:val="14"/>
                <w:szCs w:val="14"/>
                <w:rtl w:val="0"/>
              </w:rPr>
              <w:t xml:space="preserve">Acceptance statement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sz w:val="14"/>
                <w:szCs w:val="14"/>
                <w:rtl w:val="0"/>
              </w:rPr>
              <w:t xml:space="preserve">MIG-C01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sz w:val="14"/>
                <w:szCs w:val="14"/>
                <w:rtl w:val="0"/>
              </w:rPr>
              <w:t xml:space="preserve">Source inventory complete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BE">
            <w:pPr>
              <w:spacing w:after="0" w:lineRule="auto"/>
              <w:rPr/>
            </w:pPr>
            <w:r w:rsidDel="00000000" w:rsidR="00000000" w:rsidRPr="00000000">
              <w:rPr>
                <w:rFonts w:ascii="Aptos" w:cs="Aptos" w:eastAsia="Aptos" w:hAnsi="Aptos"/>
                <w:sz w:val="14"/>
                <w:szCs w:val="14"/>
                <w:rtl w:val="0"/>
              </w:rPr>
              <w:t xml:space="preserve">All in-scope sources have owner, extraction method and authority period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BF">
            <w:pPr>
              <w:spacing w:after="0" w:lineRule="auto"/>
              <w:rPr/>
            </w:pPr>
            <w:r w:rsidDel="00000000" w:rsidR="00000000" w:rsidRPr="00000000">
              <w:rPr>
                <w:rFonts w:ascii="Aptos" w:cs="Aptos" w:eastAsia="Aptos" w:hAnsi="Aptos"/>
                <w:sz w:val="14"/>
                <w:szCs w:val="14"/>
                <w:rtl w:val="0"/>
              </w:rPr>
              <w:t xml:space="preserve">MIG-C02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0">
            <w:pPr>
              <w:spacing w:after="0" w:lineRule="auto"/>
              <w:rPr/>
            </w:pPr>
            <w:r w:rsidDel="00000000" w:rsidR="00000000" w:rsidRPr="00000000">
              <w:rPr>
                <w:rFonts w:ascii="Aptos" w:cs="Aptos" w:eastAsia="Aptos" w:hAnsi="Aptos"/>
                <w:sz w:val="14"/>
                <w:szCs w:val="14"/>
                <w:rtl w:val="0"/>
              </w:rPr>
              <w:t xml:space="preserve">Source extract integrity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1">
            <w:pPr>
              <w:spacing w:after="0" w:lineRule="auto"/>
              <w:rPr/>
            </w:pPr>
            <w:r w:rsidDel="00000000" w:rsidR="00000000" w:rsidRPr="00000000">
              <w:rPr>
                <w:rFonts w:ascii="Aptos" w:cs="Aptos" w:eastAsia="Aptos" w:hAnsi="Aptos"/>
                <w:sz w:val="14"/>
                <w:szCs w:val="14"/>
                <w:rtl w:val="0"/>
              </w:rPr>
              <w:t xml:space="preserve">Manifest hash/counts validated before use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sz w:val="14"/>
                <w:szCs w:val="14"/>
                <w:rtl w:val="0"/>
              </w:rPr>
              <w:t xml:space="preserve">MIG-C03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sz w:val="14"/>
                <w:szCs w:val="14"/>
                <w:rtl w:val="0"/>
              </w:rPr>
              <w:t xml:space="preserve">Source schema version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sz w:val="14"/>
                <w:szCs w:val="14"/>
                <w:rtl w:val="0"/>
              </w:rPr>
              <w:t xml:space="preserve">Unexpected schema blocks batch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C5">
            <w:pPr>
              <w:spacing w:after="0" w:lineRule="auto"/>
              <w:rPr/>
            </w:pPr>
            <w:r w:rsidDel="00000000" w:rsidR="00000000" w:rsidRPr="00000000">
              <w:rPr>
                <w:rFonts w:ascii="Aptos" w:cs="Aptos" w:eastAsia="Aptos" w:hAnsi="Aptos"/>
                <w:sz w:val="14"/>
                <w:szCs w:val="14"/>
                <w:rtl w:val="0"/>
              </w:rPr>
              <w:t xml:space="preserve">MIG-C04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6">
            <w:pPr>
              <w:spacing w:after="0" w:lineRule="auto"/>
              <w:rPr/>
            </w:pPr>
            <w:r w:rsidDel="00000000" w:rsidR="00000000" w:rsidRPr="00000000">
              <w:rPr>
                <w:rFonts w:ascii="Aptos" w:cs="Aptos" w:eastAsia="Aptos" w:hAnsi="Aptos"/>
                <w:sz w:val="14"/>
                <w:szCs w:val="14"/>
                <w:rtl w:val="0"/>
              </w:rPr>
              <w:t xml:space="preserve">Record accountability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7">
            <w:pPr>
              <w:spacing w:after="0" w:lineRule="auto"/>
              <w:rPr/>
            </w:pPr>
            <w:r w:rsidDel="00000000" w:rsidR="00000000" w:rsidRPr="00000000">
              <w:rPr>
                <w:rFonts w:ascii="Aptos" w:cs="Aptos" w:eastAsia="Aptos" w:hAnsi="Aptos"/>
                <w:sz w:val="14"/>
                <w:szCs w:val="14"/>
                <w:rtl w:val="0"/>
              </w:rPr>
              <w:t xml:space="preserve">loaded + quarantined + excluded = source population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8">
            <w:pPr>
              <w:spacing w:after="0" w:lineRule="auto"/>
              <w:rPr/>
            </w:pPr>
            <w:r w:rsidDel="00000000" w:rsidR="00000000" w:rsidRPr="00000000">
              <w:rPr>
                <w:rFonts w:ascii="Aptos" w:cs="Aptos" w:eastAsia="Aptos" w:hAnsi="Aptos"/>
                <w:sz w:val="14"/>
                <w:szCs w:val="14"/>
                <w:rtl w:val="0"/>
              </w:rPr>
              <w:t xml:space="preserve">MIG-C05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9">
            <w:pPr>
              <w:spacing w:after="0" w:lineRule="auto"/>
              <w:rPr/>
            </w:pPr>
            <w:r w:rsidDel="00000000" w:rsidR="00000000" w:rsidRPr="00000000">
              <w:rPr>
                <w:rFonts w:ascii="Aptos" w:cs="Aptos" w:eastAsia="Aptos" w:hAnsi="Aptos"/>
                <w:sz w:val="14"/>
                <w:szCs w:val="14"/>
                <w:rtl w:val="0"/>
              </w:rPr>
              <w:t xml:space="preserve">Legacy ID preservation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sz w:val="14"/>
                <w:szCs w:val="14"/>
                <w:rtl w:val="0"/>
              </w:rPr>
              <w:t xml:space="preserve">all authoritative objects retain crosswalk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sz w:val="14"/>
                <w:szCs w:val="14"/>
                <w:rtl w:val="0"/>
              </w:rPr>
              <w:t xml:space="preserve">MIG-C06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sz w:val="14"/>
                <w:szCs w:val="14"/>
                <w:rtl w:val="0"/>
              </w:rPr>
              <w:t xml:space="preserve">Crosswalk uniqueness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sz w:val="14"/>
                <w:szCs w:val="14"/>
                <w:rtl w:val="0"/>
              </w:rPr>
              <w:t xml:space="preserve">no ambiguous source→canonical mapping</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sz w:val="14"/>
                <w:szCs w:val="14"/>
                <w:rtl w:val="0"/>
              </w:rPr>
              <w:t xml:space="preserve">MIG-C07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sz w:val="14"/>
                <w:szCs w:val="14"/>
                <w:rtl w:val="0"/>
              </w:rPr>
              <w:t xml:space="preserve">Party deduplication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sz w:val="14"/>
                <w:szCs w:val="14"/>
                <w:rtl w:val="0"/>
              </w:rPr>
              <w:t xml:space="preserve">material merges independently reviewed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sz w:val="14"/>
                <w:szCs w:val="14"/>
                <w:rtl w:val="0"/>
              </w:rPr>
              <w:t xml:space="preserve">MIG-C08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sz w:val="14"/>
                <w:szCs w:val="14"/>
                <w:rtl w:val="0"/>
              </w:rPr>
              <w:t xml:space="preserve">Entity mapping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sz w:val="14"/>
                <w:szCs w:val="14"/>
                <w:rtl w:val="0"/>
              </w:rPr>
              <w:t xml:space="preserve">every financial record resolves legal entity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sz w:val="14"/>
                <w:szCs w:val="14"/>
                <w:rtl w:val="0"/>
              </w:rPr>
              <w:t xml:space="preserve">MIG-C09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sz w:val="14"/>
                <w:szCs w:val="14"/>
                <w:rtl w:val="0"/>
              </w:rPr>
              <w:t xml:space="preserve">Book/ledger mapping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sz w:val="14"/>
                <w:szCs w:val="14"/>
                <w:rtl w:val="0"/>
              </w:rPr>
              <w:t xml:space="preserve">financial records resolve correct book/ledger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sz w:val="14"/>
                <w:szCs w:val="14"/>
                <w:rtl w:val="0"/>
              </w:rPr>
              <w:t xml:space="preserve">MIG-C10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sz w:val="14"/>
                <w:szCs w:val="14"/>
                <w:rtl w:val="0"/>
              </w:rPr>
              <w:t xml:space="preserve">Account mapping completeness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sz w:val="14"/>
                <w:szCs w:val="14"/>
                <w:rtl w:val="0"/>
              </w:rPr>
              <w:t xml:space="preserve">100% of source posting accounts mapped or explicitly excluded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sz w:val="14"/>
                <w:szCs w:val="14"/>
                <w:rtl w:val="0"/>
              </w:rPr>
              <w:t xml:space="preserve">MIG-C11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sz w:val="14"/>
                <w:szCs w:val="14"/>
                <w:rtl w:val="0"/>
              </w:rPr>
              <w:t xml:space="preserve">Dimension mapping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sz w:val="14"/>
                <w:szCs w:val="14"/>
                <w:rtl w:val="0"/>
              </w:rPr>
              <w:t xml:space="preserve">required dimensions map with effective validity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sz w:val="14"/>
                <w:szCs w:val="14"/>
                <w:rtl w:val="0"/>
              </w:rPr>
              <w:t xml:space="preserve">MIG-C12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sz w:val="14"/>
                <w:szCs w:val="14"/>
                <w:rtl w:val="0"/>
              </w:rPr>
              <w:t xml:space="preserve">Currency validation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sz w:val="14"/>
                <w:szCs w:val="14"/>
                <w:rtl w:val="0"/>
              </w:rPr>
              <w:t xml:space="preserve">currency codes/minor units/functional currency valid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sz w:val="14"/>
                <w:szCs w:val="14"/>
                <w:rtl w:val="0"/>
              </w:rPr>
              <w:t xml:space="preserve">MIG-C13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sz w:val="14"/>
                <w:szCs w:val="14"/>
                <w:rtl w:val="0"/>
              </w:rPr>
              <w:t xml:space="preserve">Date preservation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sz w:val="14"/>
                <w:szCs w:val="14"/>
                <w:rtl w:val="0"/>
              </w:rPr>
              <w:t xml:space="preserve">document/posting/tax/effective dates not collapsed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sz w:val="14"/>
                <w:szCs w:val="14"/>
                <w:rtl w:val="0"/>
              </w:rPr>
              <w:t xml:space="preserve">MIG-C14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sz w:val="14"/>
                <w:szCs w:val="14"/>
                <w:rtl w:val="0"/>
              </w:rPr>
              <w:t xml:space="preserve">Opening TB balance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sz w:val="14"/>
                <w:szCs w:val="14"/>
                <w:rtl w:val="0"/>
              </w:rPr>
              <w:t xml:space="preserve">debits = credits at required scope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sz w:val="14"/>
                <w:szCs w:val="14"/>
                <w:rtl w:val="0"/>
              </w:rPr>
              <w:t xml:space="preserve">MIG-C15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sz w:val="14"/>
                <w:szCs w:val="14"/>
                <w:rtl w:val="0"/>
              </w:rPr>
              <w:t xml:space="preserve">Opening TB tie-out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sz w:val="14"/>
                <w:szCs w:val="14"/>
                <w:rtl w:val="0"/>
              </w:rPr>
              <w:t xml:space="preserve">source certified TB = target opening state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sz w:val="14"/>
                <w:szCs w:val="14"/>
                <w:rtl w:val="0"/>
              </w:rPr>
              <w:t xml:space="preserve">MIG-C16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sz w:val="14"/>
                <w:szCs w:val="14"/>
                <w:rtl w:val="0"/>
              </w:rPr>
              <w:t xml:space="preserve">AR control tie-out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sz w:val="14"/>
                <w:szCs w:val="14"/>
                <w:rtl w:val="0"/>
              </w:rPr>
              <w:t xml:space="preserve">open AR detail = AR control-account strategy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EC">
            <w:pPr>
              <w:spacing w:after="0" w:lineRule="auto"/>
              <w:rPr/>
            </w:pPr>
            <w:r w:rsidDel="00000000" w:rsidR="00000000" w:rsidRPr="00000000">
              <w:rPr>
                <w:rFonts w:ascii="Aptos" w:cs="Aptos" w:eastAsia="Aptos" w:hAnsi="Aptos"/>
                <w:sz w:val="14"/>
                <w:szCs w:val="14"/>
                <w:rtl w:val="0"/>
              </w:rPr>
              <w:t xml:space="preserve">MIG-C17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D">
            <w:pPr>
              <w:spacing w:after="0" w:lineRule="auto"/>
              <w:rPr/>
            </w:pPr>
            <w:r w:rsidDel="00000000" w:rsidR="00000000" w:rsidRPr="00000000">
              <w:rPr>
                <w:rFonts w:ascii="Aptos" w:cs="Aptos" w:eastAsia="Aptos" w:hAnsi="Aptos"/>
                <w:sz w:val="14"/>
                <w:szCs w:val="14"/>
                <w:rtl w:val="0"/>
              </w:rPr>
              <w:t xml:space="preserve">AP control tie-out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EE">
            <w:pPr>
              <w:spacing w:after="0" w:lineRule="auto"/>
              <w:rPr/>
            </w:pPr>
            <w:r w:rsidDel="00000000" w:rsidR="00000000" w:rsidRPr="00000000">
              <w:rPr>
                <w:rFonts w:ascii="Aptos" w:cs="Aptos" w:eastAsia="Aptos" w:hAnsi="Aptos"/>
                <w:sz w:val="14"/>
                <w:szCs w:val="14"/>
                <w:rtl w:val="0"/>
              </w:rPr>
              <w:t xml:space="preserve">open AP detail = AP control-account strategy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EF">
            <w:pPr>
              <w:spacing w:after="0" w:lineRule="auto"/>
              <w:rPr/>
            </w:pPr>
            <w:r w:rsidDel="00000000" w:rsidR="00000000" w:rsidRPr="00000000">
              <w:rPr>
                <w:rFonts w:ascii="Aptos" w:cs="Aptos" w:eastAsia="Aptos" w:hAnsi="Aptos"/>
                <w:sz w:val="14"/>
                <w:szCs w:val="14"/>
                <w:rtl w:val="0"/>
              </w:rPr>
              <w:t xml:space="preserve">MIG-C18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sz w:val="14"/>
                <w:szCs w:val="14"/>
                <w:rtl w:val="0"/>
              </w:rPr>
              <w:t xml:space="preserve">AR aging preservation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1">
            <w:pPr>
              <w:spacing w:after="0" w:lineRule="auto"/>
              <w:rPr/>
            </w:pPr>
            <w:r w:rsidDel="00000000" w:rsidR="00000000" w:rsidRPr="00000000">
              <w:rPr>
                <w:rFonts w:ascii="Aptos" w:cs="Aptos" w:eastAsia="Aptos" w:hAnsi="Aptos"/>
                <w:sz w:val="14"/>
                <w:szCs w:val="14"/>
                <w:rtl w:val="0"/>
              </w:rPr>
              <w:t xml:space="preserve">aging/due dates/outstanding amounts reconcile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F2">
            <w:pPr>
              <w:spacing w:after="0" w:lineRule="auto"/>
              <w:rPr/>
            </w:pPr>
            <w:r w:rsidDel="00000000" w:rsidR="00000000" w:rsidRPr="00000000">
              <w:rPr>
                <w:rFonts w:ascii="Aptos" w:cs="Aptos" w:eastAsia="Aptos" w:hAnsi="Aptos"/>
                <w:sz w:val="14"/>
                <w:szCs w:val="14"/>
                <w:rtl w:val="0"/>
              </w:rPr>
              <w:t xml:space="preserve">MIG-C19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3">
            <w:pPr>
              <w:spacing w:after="0" w:lineRule="auto"/>
              <w:rPr/>
            </w:pPr>
            <w:r w:rsidDel="00000000" w:rsidR="00000000" w:rsidRPr="00000000">
              <w:rPr>
                <w:rFonts w:ascii="Aptos" w:cs="Aptos" w:eastAsia="Aptos" w:hAnsi="Aptos"/>
                <w:sz w:val="14"/>
                <w:szCs w:val="14"/>
                <w:rtl w:val="0"/>
              </w:rPr>
              <w:t xml:space="preserve">AP aging preservation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4">
            <w:pPr>
              <w:spacing w:after="0" w:lineRule="auto"/>
              <w:rPr/>
            </w:pPr>
            <w:r w:rsidDel="00000000" w:rsidR="00000000" w:rsidRPr="00000000">
              <w:rPr>
                <w:rFonts w:ascii="Aptos" w:cs="Aptos" w:eastAsia="Aptos" w:hAnsi="Aptos"/>
                <w:sz w:val="14"/>
                <w:szCs w:val="14"/>
                <w:rtl w:val="0"/>
              </w:rPr>
              <w:t xml:space="preserve">aging/due dates/outstanding amounts reconcile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F5">
            <w:pPr>
              <w:spacing w:after="0" w:lineRule="auto"/>
              <w:rPr/>
            </w:pPr>
            <w:r w:rsidDel="00000000" w:rsidR="00000000" w:rsidRPr="00000000">
              <w:rPr>
                <w:rFonts w:ascii="Aptos" w:cs="Aptos" w:eastAsia="Aptos" w:hAnsi="Aptos"/>
                <w:sz w:val="14"/>
                <w:szCs w:val="14"/>
                <w:rtl w:val="0"/>
              </w:rPr>
              <w:t xml:space="preserve">MIG-C20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6">
            <w:pPr>
              <w:spacing w:after="0" w:lineRule="auto"/>
              <w:rPr/>
            </w:pPr>
            <w:r w:rsidDel="00000000" w:rsidR="00000000" w:rsidRPr="00000000">
              <w:rPr>
                <w:rFonts w:ascii="Aptos" w:cs="Aptos" w:eastAsia="Aptos" w:hAnsi="Aptos"/>
                <w:sz w:val="14"/>
                <w:szCs w:val="14"/>
                <w:rtl w:val="0"/>
              </w:rPr>
              <w:t xml:space="preserve">Unapplied cash</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sz w:val="14"/>
                <w:szCs w:val="14"/>
                <w:rtl w:val="0"/>
              </w:rPr>
              <w:t xml:space="preserve">all unapplied receipts accounted for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sz w:val="14"/>
                <w:szCs w:val="14"/>
                <w:rtl w:val="0"/>
              </w:rPr>
              <w:t xml:space="preserve">MIG-C21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sz w:val="14"/>
                <w:szCs w:val="14"/>
                <w:rtl w:val="0"/>
              </w:rPr>
              <w:t xml:space="preserve">Unapplied supplier payments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sz w:val="14"/>
                <w:szCs w:val="14"/>
                <w:rtl w:val="0"/>
              </w:rPr>
              <w:t xml:space="preserve">all unapplied payments accounted for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sz w:val="14"/>
                <w:szCs w:val="14"/>
                <w:rtl w:val="0"/>
              </w:rPr>
              <w:t xml:space="preserve">MIG-C22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sz w:val="14"/>
                <w:szCs w:val="14"/>
                <w:rtl w:val="0"/>
              </w:rPr>
              <w:t xml:space="preserve">Bank opening balances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sz w:val="14"/>
                <w:szCs w:val="14"/>
                <w:rtl w:val="0"/>
              </w:rPr>
              <w:t xml:space="preserve">bank position reconciles to source statement/ledger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sz w:val="14"/>
                <w:szCs w:val="14"/>
                <w:rtl w:val="0"/>
              </w:rPr>
              <w:t xml:space="preserve">MIG-C23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sz w:val="14"/>
                <w:szCs w:val="14"/>
                <w:rtl w:val="0"/>
              </w:rPr>
              <w:t xml:space="preserve">Bank reconciling items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sz w:val="14"/>
                <w:szCs w:val="14"/>
                <w:rtl w:val="0"/>
              </w:rPr>
              <w:t xml:space="preserve">outstanding items preserved/accounted for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sz w:val="14"/>
                <w:szCs w:val="14"/>
                <w:rtl w:val="0"/>
              </w:rPr>
              <w:t xml:space="preserve">MIG-C24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sz w:val="14"/>
                <w:szCs w:val="14"/>
                <w:rtl w:val="0"/>
              </w:rPr>
              <w:t xml:space="preserve">Tax liability tie-out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sz w:val="14"/>
                <w:szCs w:val="14"/>
                <w:rtl w:val="0"/>
              </w:rPr>
              <w:t xml:space="preserve">open tax liabilities/credits reconcile to GL/returns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sz w:val="14"/>
                <w:szCs w:val="14"/>
                <w:rtl w:val="0"/>
              </w:rPr>
              <w:t xml:space="preserve">MIG-C25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5">
            <w:pPr>
              <w:spacing w:after="0" w:lineRule="auto"/>
              <w:rPr/>
            </w:pPr>
            <w:r w:rsidDel="00000000" w:rsidR="00000000" w:rsidRPr="00000000">
              <w:rPr>
                <w:rFonts w:ascii="Aptos" w:cs="Aptos" w:eastAsia="Aptos" w:hAnsi="Aptos"/>
                <w:sz w:val="14"/>
                <w:szCs w:val="14"/>
                <w:rtl w:val="0"/>
              </w:rPr>
              <w:t xml:space="preserve">Tax filing evidence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6">
            <w:pPr>
              <w:spacing w:after="0" w:lineRule="auto"/>
              <w:rPr/>
            </w:pPr>
            <w:r w:rsidDel="00000000" w:rsidR="00000000" w:rsidRPr="00000000">
              <w:rPr>
                <w:rFonts w:ascii="Aptos" w:cs="Aptos" w:eastAsia="Aptos" w:hAnsi="Aptos"/>
                <w:sz w:val="14"/>
                <w:szCs w:val="14"/>
                <w:rtl w:val="0"/>
              </w:rPr>
              <w:t xml:space="preserve">open/previous filing IDs and acknowledgments preserved where in scope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07">
            <w:pPr>
              <w:spacing w:after="0" w:lineRule="auto"/>
              <w:rPr/>
            </w:pPr>
            <w:r w:rsidDel="00000000" w:rsidR="00000000" w:rsidRPr="00000000">
              <w:rPr>
                <w:rFonts w:ascii="Aptos" w:cs="Aptos" w:eastAsia="Aptos" w:hAnsi="Aptos"/>
                <w:sz w:val="14"/>
                <w:szCs w:val="14"/>
                <w:rtl w:val="0"/>
              </w:rPr>
              <w:t xml:space="preserve">MIG-C26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sz w:val="14"/>
                <w:szCs w:val="14"/>
                <w:rtl w:val="0"/>
              </w:rPr>
              <w:t xml:space="preserve">Payroll liability tie-out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sz w:val="14"/>
                <w:szCs w:val="14"/>
                <w:rtl w:val="0"/>
              </w:rPr>
              <w:t xml:space="preserve">open payroll liabilities and payment states reconcile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sz w:val="14"/>
                <w:szCs w:val="14"/>
                <w:rtl w:val="0"/>
              </w:rPr>
              <w:t xml:space="preserve">MIG-C27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sz w:val="14"/>
                <w:szCs w:val="14"/>
                <w:rtl w:val="0"/>
              </w:rPr>
              <w:t xml:space="preserve">Fixed asset cost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0C">
            <w:pPr>
              <w:spacing w:after="0" w:lineRule="auto"/>
              <w:rPr/>
            </w:pPr>
            <w:r w:rsidDel="00000000" w:rsidR="00000000" w:rsidRPr="00000000">
              <w:rPr>
                <w:rFonts w:ascii="Aptos" w:cs="Aptos" w:eastAsia="Aptos" w:hAnsi="Aptos"/>
                <w:sz w:val="14"/>
                <w:szCs w:val="14"/>
                <w:rtl w:val="0"/>
              </w:rPr>
              <w:t xml:space="preserve">asset cost/accumulated depreciation reconcile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0D">
            <w:pPr>
              <w:spacing w:after="0" w:lineRule="auto"/>
              <w:rPr/>
            </w:pPr>
            <w:r w:rsidDel="00000000" w:rsidR="00000000" w:rsidRPr="00000000">
              <w:rPr>
                <w:rFonts w:ascii="Aptos" w:cs="Aptos" w:eastAsia="Aptos" w:hAnsi="Aptos"/>
                <w:sz w:val="14"/>
                <w:szCs w:val="14"/>
                <w:rtl w:val="0"/>
              </w:rPr>
              <w:t xml:space="preserve">MIG-C28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E">
            <w:pPr>
              <w:spacing w:after="0" w:lineRule="auto"/>
              <w:rPr/>
            </w:pPr>
            <w:r w:rsidDel="00000000" w:rsidR="00000000" w:rsidRPr="00000000">
              <w:rPr>
                <w:rFonts w:ascii="Aptos" w:cs="Aptos" w:eastAsia="Aptos" w:hAnsi="Aptos"/>
                <w:sz w:val="14"/>
                <w:szCs w:val="14"/>
                <w:rtl w:val="0"/>
              </w:rPr>
              <w:t xml:space="preserve">Asset remaining life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0F">
            <w:pPr>
              <w:spacing w:after="0" w:lineRule="auto"/>
              <w:rPr/>
            </w:pPr>
            <w:r w:rsidDel="00000000" w:rsidR="00000000" w:rsidRPr="00000000">
              <w:rPr>
                <w:rFonts w:ascii="Aptos" w:cs="Aptos" w:eastAsia="Aptos" w:hAnsi="Aptos"/>
                <w:sz w:val="14"/>
                <w:szCs w:val="14"/>
                <w:rtl w:val="0"/>
              </w:rPr>
              <w:t xml:space="preserve">method/useful life/residual state valid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10">
            <w:pPr>
              <w:spacing w:after="0" w:lineRule="auto"/>
              <w:rPr/>
            </w:pPr>
            <w:r w:rsidDel="00000000" w:rsidR="00000000" w:rsidRPr="00000000">
              <w:rPr>
                <w:rFonts w:ascii="Aptos" w:cs="Aptos" w:eastAsia="Aptos" w:hAnsi="Aptos"/>
                <w:sz w:val="14"/>
                <w:szCs w:val="14"/>
                <w:rtl w:val="0"/>
              </w:rPr>
              <w:t xml:space="preserve">MIG-C29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sz w:val="14"/>
                <w:szCs w:val="14"/>
                <w:rtl w:val="0"/>
              </w:rPr>
              <w:t xml:space="preserve">Inventory quantity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sz w:val="14"/>
                <w:szCs w:val="14"/>
                <w:rtl w:val="0"/>
              </w:rPr>
              <w:t xml:space="preserve">on-hand by item/location reconciles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sz w:val="14"/>
                <w:szCs w:val="14"/>
                <w:rtl w:val="0"/>
              </w:rPr>
              <w:t xml:space="preserve">MIG-C30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sz w:val="14"/>
                <w:szCs w:val="14"/>
                <w:rtl w:val="0"/>
              </w:rPr>
              <w:t xml:space="preserve">Inventory valuation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sz w:val="14"/>
                <w:szCs w:val="14"/>
                <w:rtl w:val="0"/>
              </w:rPr>
              <w:t xml:space="preserve">valuation basis and GL tie-out certified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sz w:val="14"/>
                <w:szCs w:val="14"/>
                <w:rtl w:val="0"/>
              </w:rPr>
              <w:t xml:space="preserve">MIG-C31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sz w:val="14"/>
                <w:szCs w:val="14"/>
                <w:rtl w:val="0"/>
              </w:rPr>
              <w:t xml:space="preserve">Project WIP</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sz w:val="14"/>
                <w:szCs w:val="14"/>
                <w:rtl w:val="0"/>
              </w:rPr>
              <w:t xml:space="preserve">active project balances/commitments reconciled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sz w:val="14"/>
                <w:szCs w:val="14"/>
                <w:rtl w:val="0"/>
              </w:rPr>
              <w:t xml:space="preserve">MIG-C32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sz w:val="14"/>
                <w:szCs w:val="14"/>
                <w:rtl w:val="0"/>
              </w:rPr>
              <w:t xml:space="preserve">Document completeness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sz w:val="14"/>
                <w:szCs w:val="14"/>
                <w:rtl w:val="0"/>
              </w:rPr>
              <w:t xml:space="preserve">expected document count/hash accounted for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sz w:val="14"/>
                <w:szCs w:val="14"/>
                <w:rtl w:val="0"/>
              </w:rPr>
              <w:t xml:space="preserve">MIG-C33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sz w:val="14"/>
                <w:szCs w:val="14"/>
                <w:rtl w:val="0"/>
              </w:rPr>
              <w:t xml:space="preserve">Document linkage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sz w:val="14"/>
                <w:szCs w:val="14"/>
                <w:rtl w:val="0"/>
              </w:rPr>
              <w:t xml:space="preserve">documents linked to intended canonical objects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sz w:val="14"/>
                <w:szCs w:val="14"/>
                <w:rtl w:val="0"/>
              </w:rPr>
              <w:t xml:space="preserve">MIG-C34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sz w:val="14"/>
                <w:szCs w:val="14"/>
                <w:rtl w:val="0"/>
              </w:rPr>
              <w:t xml:space="preserve">Legal hold preservation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sz w:val="14"/>
                <w:szCs w:val="14"/>
                <w:rtl w:val="0"/>
              </w:rPr>
              <w:t xml:space="preserve">held items retained and marked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sz w:val="14"/>
                <w:szCs w:val="14"/>
                <w:rtl w:val="0"/>
              </w:rPr>
              <w:t xml:space="preserve">MIG-C35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sz w:val="14"/>
                <w:szCs w:val="14"/>
                <w:rtl w:val="0"/>
              </w:rPr>
              <w:t xml:space="preserve">Historical tier compliance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sz w:val="14"/>
                <w:szCs w:val="14"/>
                <w:rtl w:val="0"/>
              </w:rPr>
              <w:t xml:space="preserve">history loaded only into approved H0/H1/H2/H3 tier</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sz w:val="14"/>
                <w:szCs w:val="14"/>
                <w:rtl w:val="0"/>
              </w:rPr>
              <w:t xml:space="preserve">MIG-C36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sz w:val="14"/>
                <w:szCs w:val="14"/>
                <w:rtl w:val="0"/>
              </w:rPr>
              <w:t xml:space="preserve">No duplicate accounting effect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sz w:val="14"/>
                <w:szCs w:val="14"/>
                <w:rtl w:val="0"/>
              </w:rPr>
              <w:t xml:space="preserve">history/open items/opening balances do not double post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sz w:val="14"/>
                <w:szCs w:val="14"/>
                <w:rtl w:val="0"/>
              </w:rPr>
              <w:t xml:space="preserve">MIG-C37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sz w:val="14"/>
                <w:szCs w:val="14"/>
                <w:rtl w:val="0"/>
              </w:rPr>
              <w:t xml:space="preserve">Quarantine ownership</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sz w:val="14"/>
                <w:szCs w:val="14"/>
                <w:rtl w:val="0"/>
              </w:rPr>
              <w:t xml:space="preserve">all MQ0–MQ2 items named owner and disposition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sz w:val="14"/>
                <w:szCs w:val="14"/>
                <w:rtl w:val="0"/>
              </w:rPr>
              <w:t xml:space="preserve">MIG-C38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sz w:val="14"/>
                <w:szCs w:val="14"/>
                <w:rtl w:val="0"/>
              </w:rPr>
              <w:t xml:space="preserve">Transformation reproducibility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sz w:val="14"/>
                <w:szCs w:val="14"/>
                <w:rtl w:val="0"/>
              </w:rPr>
              <w:t xml:space="preserve">same inputs/rules produce same business outputs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sz w:val="14"/>
                <w:szCs w:val="14"/>
                <w:rtl w:val="0"/>
              </w:rPr>
              <w:t xml:space="preserve">MIG-C39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sz w:val="14"/>
                <w:szCs w:val="14"/>
                <w:rtl w:val="0"/>
              </w:rPr>
              <w:t xml:space="preserve">Mapping version pinning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sz w:val="14"/>
                <w:szCs w:val="14"/>
                <w:rtl w:val="0"/>
              </w:rPr>
              <w:t xml:space="preserve">batch tied to immutable mapping version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sz w:val="14"/>
                <w:szCs w:val="14"/>
                <w:rtl w:val="0"/>
              </w:rPr>
              <w:t xml:space="preserve">MIG-C40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sz w:val="14"/>
                <w:szCs w:val="14"/>
                <w:rtl w:val="0"/>
              </w:rPr>
              <w:t xml:space="preserve">Batch idempotency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sz w:val="14"/>
                <w:szCs w:val="14"/>
                <w:rtl w:val="0"/>
              </w:rPr>
              <w:t xml:space="preserve">re-run does not duplicate authoritative target effects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sz w:val="14"/>
                <w:szCs w:val="14"/>
                <w:rtl w:val="0"/>
              </w:rPr>
              <w:t xml:space="preserve">MIG-C41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sz w:val="14"/>
                <w:szCs w:val="14"/>
                <w:rtl w:val="0"/>
              </w:rPr>
              <w:t xml:space="preserve">Delta completeness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sz w:val="14"/>
                <w:szCs w:val="14"/>
                <w:rtl w:val="0"/>
              </w:rPr>
              <w:t xml:space="preserve">final delta watermarks account for all post-baseline changes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sz w:val="14"/>
                <w:szCs w:val="14"/>
                <w:rtl w:val="0"/>
              </w:rPr>
              <w:t xml:space="preserve">MIG-C42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sz w:val="14"/>
                <w:szCs w:val="14"/>
                <w:rtl w:val="0"/>
              </w:rPr>
              <w:t xml:space="preserve">Cutoff correctness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sz w:val="14"/>
                <w:szCs w:val="14"/>
                <w:rtl w:val="0"/>
              </w:rPr>
              <w:t xml:space="preserve">source vs target transaction boundary is unambiguous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sz w:val="14"/>
                <w:szCs w:val="14"/>
                <w:rtl w:val="0"/>
              </w:rPr>
              <w:t xml:space="preserve">MIG-C43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sz w:val="14"/>
                <w:szCs w:val="14"/>
                <w:rtl w:val="0"/>
              </w:rPr>
              <w:t xml:space="preserve">Cutover runtime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sz w:val="14"/>
                <w:szCs w:val="14"/>
                <w:rtl w:val="0"/>
              </w:rPr>
              <w:t xml:space="preserve">fits approved window with contingency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sz w:val="14"/>
                <w:szCs w:val="14"/>
                <w:rtl w:val="0"/>
              </w:rPr>
              <w:t xml:space="preserve">MIG-C44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sz w:val="14"/>
                <w:szCs w:val="14"/>
                <w:rtl w:val="0"/>
              </w:rPr>
              <w:t xml:space="preserve">Recovery rehearsal</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sz w:val="14"/>
                <w:szCs w:val="14"/>
                <w:rtl w:val="0"/>
              </w:rPr>
              <w:t xml:space="preserve">failed stage successfully restarted/recovered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sz w:val="14"/>
                <w:szCs w:val="14"/>
                <w:rtl w:val="0"/>
              </w:rPr>
              <w:t xml:space="preserve">MIG-C45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sz w:val="14"/>
                <w:szCs w:val="14"/>
                <w:rtl w:val="0"/>
              </w:rPr>
              <w:t xml:space="preserve">Target release pinning</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sz w:val="14"/>
                <w:szCs w:val="14"/>
                <w:rtl w:val="0"/>
              </w:rPr>
              <w:t xml:space="preserve">migration certified against exact target schema/release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sz w:val="14"/>
                <w:szCs w:val="14"/>
                <w:rtl w:val="0"/>
              </w:rPr>
              <w:t xml:space="preserve">MIG-C46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sz w:val="14"/>
                <w:szCs w:val="14"/>
                <w:rtl w:val="0"/>
              </w:rPr>
              <w:t xml:space="preserve">Residency enforcement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sz w:val="14"/>
                <w:szCs w:val="14"/>
                <w:rtl w:val="0"/>
              </w:rPr>
              <w:t xml:space="preserve">landing/staging/target remain in approved regions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sz w:val="14"/>
                <w:szCs w:val="14"/>
                <w:rtl w:val="0"/>
              </w:rPr>
              <w:t xml:space="preserve">MIG-C47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sz w:val="14"/>
                <w:szCs w:val="14"/>
                <w:rtl w:val="0"/>
              </w:rPr>
              <w:t xml:space="preserve">Access expiry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sz w:val="14"/>
                <w:szCs w:val="14"/>
                <w:rtl w:val="0"/>
              </w:rPr>
              <w:t xml:space="preserve">migration privileged access removed/expired after use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sz w:val="14"/>
                <w:szCs w:val="14"/>
                <w:rtl w:val="0"/>
              </w:rPr>
              <w:t xml:space="preserve">MIG-C48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sz w:val="14"/>
                <w:szCs w:val="14"/>
                <w:rtl w:val="0"/>
              </w:rPr>
              <w:t xml:space="preserve">Migration certificate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sz w:val="14"/>
                <w:szCs w:val="14"/>
                <w:rtl w:val="0"/>
              </w:rPr>
              <w:t xml:space="preserve">all required reconciliations/sign-offs attached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sz w:val="14"/>
                <w:szCs w:val="14"/>
                <w:rtl w:val="0"/>
              </w:rPr>
              <w:t xml:space="preserve">MIG-C49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sz w:val="14"/>
                <w:szCs w:val="14"/>
                <w:rtl w:val="0"/>
              </w:rPr>
              <w:t xml:space="preserve">Post-cutover daily control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sz w:val="14"/>
                <w:szCs w:val="14"/>
                <w:rtl w:val="0"/>
              </w:rPr>
              <w:t xml:space="preserve">stabilization reconciliations execute and remain within thresholds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sz w:val="14"/>
                <w:szCs w:val="14"/>
                <w:rtl w:val="0"/>
              </w:rPr>
              <w:t xml:space="preserve">MIG-C50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sz w:val="14"/>
                <w:szCs w:val="14"/>
                <w:rtl w:val="0"/>
              </w:rPr>
              <w:t xml:space="preserve">First-close readiness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sz w:val="14"/>
                <w:szCs w:val="14"/>
                <w:rtl w:val="0"/>
              </w:rPr>
              <w:t xml:space="preserve">finance/control owners certify the first period-close control population</w:t>
            </w:r>
            <w:r w:rsidDel="00000000" w:rsidR="00000000" w:rsidRPr="00000000">
              <w:rPr>
                <w:rtl w:val="0"/>
              </w:rPr>
            </w:r>
          </w:p>
        </w:tc>
      </w:tr>
    </w:tbl>
    <w:p w:rsidR="00000000" w:rsidDel="00000000" w:rsidP="00000000" w:rsidRDefault="00000000" w:rsidRPr="00000000" w14:paraId="00000352">
      <w:pPr>
        <w:spacing w:after="20" w:lineRule="auto"/>
        <w:rPr/>
      </w:pPr>
      <w:r w:rsidDel="00000000" w:rsidR="00000000" w:rsidRPr="00000000">
        <w:rPr>
          <w:rtl w:val="0"/>
        </w:rPr>
      </w:r>
    </w:p>
    <w:p w:rsidR="00000000" w:rsidDel="00000000" w:rsidP="00000000" w:rsidRDefault="00000000" w:rsidRPr="00000000" w14:paraId="00000353">
      <w:pPr>
        <w:pStyle w:val="Heading1"/>
        <w:keepNext w:val="1"/>
        <w:spacing w:after="100" w:before="160" w:lineRule="auto"/>
        <w:rPr/>
      </w:pPr>
      <w:r w:rsidDel="00000000" w:rsidR="00000000" w:rsidRPr="00000000">
        <w:rPr>
          <w:rFonts w:ascii="Aptos" w:cs="Aptos" w:eastAsia="Aptos" w:hAnsi="Aptos"/>
          <w:sz w:val="18"/>
          <w:szCs w:val="18"/>
          <w:rtl w:val="0"/>
        </w:rPr>
        <w:t xml:space="preserve">28. Negative-Path Engineering Acceptance Scenarios</w:t>
      </w:r>
      <w:r w:rsidDel="00000000" w:rsidR="00000000" w:rsidRPr="00000000">
        <w:rPr>
          <w:rtl w:val="0"/>
        </w:rPr>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354">
            <w:pPr>
              <w:jc w:val="left"/>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55">
            <w:pPr>
              <w:jc w:val="left"/>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56">
            <w:pPr>
              <w:jc w:val="left"/>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sz w:val="14"/>
                <w:szCs w:val="14"/>
                <w:rtl w:val="0"/>
              </w:rPr>
              <w:t xml:space="preserve">MIG-N01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sz w:val="14"/>
                <w:szCs w:val="14"/>
                <w:rtl w:val="0"/>
              </w:rPr>
              <w:t xml:space="preserve">Source extract count differs from source manifest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sz w:val="14"/>
                <w:szCs w:val="14"/>
                <w:rtl w:val="0"/>
              </w:rPr>
              <w:t xml:space="preserve">Reject extract/batch.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sz w:val="14"/>
                <w:szCs w:val="14"/>
                <w:rtl w:val="0"/>
              </w:rPr>
              <w:t xml:space="preserve">MIG-N02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sz w:val="14"/>
                <w:szCs w:val="14"/>
                <w:rtl w:val="0"/>
              </w:rPr>
              <w:t xml:space="preserve">Landing file hash changes after registration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sz w:val="14"/>
                <w:szCs w:val="14"/>
                <w:rtl w:val="0"/>
              </w:rPr>
              <w:t xml:space="preserve">Security/integrity incident; never use changed artifact.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sz w:val="14"/>
                <w:szCs w:val="14"/>
                <w:rtl w:val="0"/>
              </w:rPr>
              <w:t xml:space="preserve">MIG-N03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sz w:val="14"/>
                <w:szCs w:val="14"/>
                <w:rtl w:val="0"/>
              </w:rPr>
              <w:t xml:space="preserve">Unknown source schema version appears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sz w:val="14"/>
                <w:szCs w:val="14"/>
                <w:rtl w:val="0"/>
              </w:rPr>
              <w:t xml:space="preserve">Block batch; require schema/mapping update.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sz w:val="14"/>
                <w:szCs w:val="14"/>
                <w:rtl w:val="0"/>
              </w:rPr>
              <w:t xml:space="preserve">MIG-N04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sz w:val="14"/>
                <w:szCs w:val="14"/>
                <w:rtl w:val="0"/>
              </w:rPr>
              <w:t xml:space="preserve">Source customer matches two canonical parties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sz w:val="14"/>
                <w:szCs w:val="14"/>
                <w:rtl w:val="0"/>
              </w:rPr>
              <w:t xml:space="preserve">Quarantine; no automatic merge.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sz w:val="14"/>
                <w:szCs w:val="14"/>
                <w:rtl w:val="0"/>
              </w:rPr>
              <w:t xml:space="preserve">MIG-N05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sz w:val="14"/>
                <w:szCs w:val="14"/>
                <w:rtl w:val="0"/>
              </w:rPr>
              <w:t xml:space="preserve">Two source objects claim same unique registration ID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sz w:val="14"/>
                <w:szCs w:val="14"/>
                <w:rtl w:val="0"/>
              </w:rPr>
              <w:t xml:space="preserve">Collision investigation required.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sz w:val="14"/>
                <w:szCs w:val="14"/>
                <w:rtl w:val="0"/>
              </w:rPr>
              <w:t xml:space="preserve">MIG-N06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sz w:val="14"/>
                <w:szCs w:val="14"/>
                <w:rtl w:val="0"/>
              </w:rPr>
              <w:t xml:space="preserve">Opening TB is unbalanced by entity/book</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sz w:val="14"/>
                <w:szCs w:val="14"/>
                <w:rtl w:val="0"/>
              </w:rPr>
              <w:t xml:space="preserve">Block finance migration/cutover.</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sz w:val="14"/>
                <w:szCs w:val="14"/>
                <w:rtl w:val="0"/>
              </w:rPr>
              <w:t xml:space="preserve">MIG-N07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sz w:val="14"/>
                <w:szCs w:val="14"/>
                <w:rtl w:val="0"/>
              </w:rPr>
              <w:t xml:space="preserve">AR open-item total differs from control account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6B">
            <w:pPr>
              <w:spacing w:after="0" w:lineRule="auto"/>
              <w:rPr/>
            </w:pPr>
            <w:r w:rsidDel="00000000" w:rsidR="00000000" w:rsidRPr="00000000">
              <w:rPr>
                <w:rFonts w:ascii="Aptos" w:cs="Aptos" w:eastAsia="Aptos" w:hAnsi="Aptos"/>
                <w:sz w:val="14"/>
                <w:szCs w:val="14"/>
                <w:rtl w:val="0"/>
              </w:rPr>
              <w:t xml:space="preserve">Block certification; resolve strategy/difference.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6C">
            <w:pPr>
              <w:spacing w:after="0" w:lineRule="auto"/>
              <w:rPr/>
            </w:pPr>
            <w:r w:rsidDel="00000000" w:rsidR="00000000" w:rsidRPr="00000000">
              <w:rPr>
                <w:rFonts w:ascii="Aptos" w:cs="Aptos" w:eastAsia="Aptos" w:hAnsi="Aptos"/>
                <w:sz w:val="14"/>
                <w:szCs w:val="14"/>
                <w:rtl w:val="0"/>
              </w:rPr>
              <w:t xml:space="preserve">MIG-N08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D">
            <w:pPr>
              <w:spacing w:after="0" w:lineRule="auto"/>
              <w:rPr/>
            </w:pPr>
            <w:r w:rsidDel="00000000" w:rsidR="00000000" w:rsidRPr="00000000">
              <w:rPr>
                <w:rFonts w:ascii="Aptos" w:cs="Aptos" w:eastAsia="Aptos" w:hAnsi="Aptos"/>
                <w:sz w:val="14"/>
                <w:szCs w:val="14"/>
                <w:rtl w:val="0"/>
              </w:rPr>
              <w:t xml:space="preserve">AP open item has missing due date required for aging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sz w:val="14"/>
                <w:szCs w:val="14"/>
                <w:rtl w:val="0"/>
              </w:rPr>
              <w:t xml:space="preserve">Quarantine or controlled approved derivation.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sz w:val="14"/>
                <w:szCs w:val="14"/>
                <w:rtl w:val="0"/>
              </w:rPr>
              <w:t xml:space="preserve">MIG-N09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sz w:val="14"/>
                <w:szCs w:val="14"/>
                <w:rtl w:val="0"/>
              </w:rPr>
              <w:t xml:space="preserve">Historical invoice is loaded and reposts revenue already in opening balance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sz w:val="14"/>
                <w:szCs w:val="14"/>
                <w:rtl w:val="0"/>
              </w:rPr>
              <w:t xml:space="preserve">Test must detect duplicate economic effect.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sz w:val="14"/>
                <w:szCs w:val="14"/>
                <w:rtl w:val="0"/>
              </w:rPr>
              <w:t xml:space="preserve">MIG-N10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sz w:val="14"/>
                <w:szCs w:val="14"/>
                <w:rtl w:val="0"/>
              </w:rPr>
              <w:t xml:space="preserve">Legacy payment reference duplicates during retry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sz w:val="14"/>
                <w:szCs w:val="14"/>
                <w:rtl w:val="0"/>
              </w:rPr>
              <w:t xml:space="preserve">Idempotency prevents duplicate target payment/application.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75">
            <w:pPr>
              <w:spacing w:after="0" w:lineRule="auto"/>
              <w:rPr/>
            </w:pPr>
            <w:r w:rsidDel="00000000" w:rsidR="00000000" w:rsidRPr="00000000">
              <w:rPr>
                <w:rFonts w:ascii="Aptos" w:cs="Aptos" w:eastAsia="Aptos" w:hAnsi="Aptos"/>
                <w:sz w:val="14"/>
                <w:szCs w:val="14"/>
                <w:rtl w:val="0"/>
              </w:rPr>
              <w:t xml:space="preserve">MIG-N11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6">
            <w:pPr>
              <w:spacing w:after="0" w:lineRule="auto"/>
              <w:rPr/>
            </w:pPr>
            <w:r w:rsidDel="00000000" w:rsidR="00000000" w:rsidRPr="00000000">
              <w:rPr>
                <w:rFonts w:ascii="Aptos" w:cs="Aptos" w:eastAsia="Aptos" w:hAnsi="Aptos"/>
                <w:sz w:val="14"/>
                <w:szCs w:val="14"/>
                <w:rtl w:val="0"/>
              </w:rPr>
              <w:t xml:space="preserve">Mapping rule changes after final rehearsal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7">
            <w:pPr>
              <w:spacing w:after="0" w:lineRule="auto"/>
              <w:rPr/>
            </w:pPr>
            <w:r w:rsidDel="00000000" w:rsidR="00000000" w:rsidRPr="00000000">
              <w:rPr>
                <w:rFonts w:ascii="Aptos" w:cs="Aptos" w:eastAsia="Aptos" w:hAnsi="Aptos"/>
                <w:sz w:val="14"/>
                <w:szCs w:val="14"/>
                <w:rtl w:val="0"/>
              </w:rPr>
              <w:t xml:space="preserve">Invalidate impacted certification; rerun affected scope.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78">
            <w:pPr>
              <w:spacing w:after="0" w:lineRule="auto"/>
              <w:rPr/>
            </w:pPr>
            <w:r w:rsidDel="00000000" w:rsidR="00000000" w:rsidRPr="00000000">
              <w:rPr>
                <w:rFonts w:ascii="Aptos" w:cs="Aptos" w:eastAsia="Aptos" w:hAnsi="Aptos"/>
                <w:sz w:val="14"/>
                <w:szCs w:val="14"/>
                <w:rtl w:val="0"/>
              </w:rPr>
              <w:t xml:space="preserve">MIG-N12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9">
            <w:pPr>
              <w:spacing w:after="0" w:lineRule="auto"/>
              <w:rPr/>
            </w:pPr>
            <w:r w:rsidDel="00000000" w:rsidR="00000000" w:rsidRPr="00000000">
              <w:rPr>
                <w:rFonts w:ascii="Aptos" w:cs="Aptos" w:eastAsia="Aptos" w:hAnsi="Aptos"/>
                <w:sz w:val="14"/>
                <w:szCs w:val="14"/>
                <w:rtl w:val="0"/>
              </w:rPr>
              <w:t xml:space="preserve">Source uses invalid currency code</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sz w:val="14"/>
                <w:szCs w:val="14"/>
                <w:rtl w:val="0"/>
              </w:rPr>
              <w:t xml:space="preserve">Quarantine; no silent substitution.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sz w:val="14"/>
                <w:szCs w:val="14"/>
                <w:rtl w:val="0"/>
              </w:rPr>
              <w:t xml:space="preserve">MIG-N13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sz w:val="14"/>
                <w:szCs w:val="14"/>
                <w:rtl w:val="0"/>
              </w:rPr>
              <w:t xml:space="preserve">Legacy date lacks timezone and is used for cutoff</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sz w:val="14"/>
                <w:szCs w:val="14"/>
                <w:rtl w:val="0"/>
              </w:rPr>
              <w:t xml:space="preserve">Require source-specific interpretation rule; do not guess.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sz w:val="14"/>
                <w:szCs w:val="14"/>
                <w:rtl w:val="0"/>
              </w:rPr>
              <w:t xml:space="preserve">MIG-N14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sz w:val="14"/>
                <w:szCs w:val="14"/>
                <w:rtl w:val="0"/>
              </w:rPr>
              <w:t xml:space="preserve">Tax liability has no filing/registration context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sz w:val="14"/>
                <w:szCs w:val="14"/>
                <w:rtl w:val="0"/>
              </w:rPr>
              <w:t xml:space="preserve">Quarantine/material exception.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81">
            <w:pPr>
              <w:spacing w:after="0" w:lineRule="auto"/>
              <w:rPr/>
            </w:pPr>
            <w:r w:rsidDel="00000000" w:rsidR="00000000" w:rsidRPr="00000000">
              <w:rPr>
                <w:rFonts w:ascii="Aptos" w:cs="Aptos" w:eastAsia="Aptos" w:hAnsi="Aptos"/>
                <w:sz w:val="14"/>
                <w:szCs w:val="14"/>
                <w:rtl w:val="0"/>
              </w:rPr>
              <w:t xml:space="preserve">MIG-N15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2">
            <w:pPr>
              <w:spacing w:after="0" w:lineRule="auto"/>
              <w:rPr/>
            </w:pPr>
            <w:r w:rsidDel="00000000" w:rsidR="00000000" w:rsidRPr="00000000">
              <w:rPr>
                <w:rFonts w:ascii="Aptos" w:cs="Aptos" w:eastAsia="Aptos" w:hAnsi="Aptos"/>
                <w:sz w:val="14"/>
                <w:szCs w:val="14"/>
                <w:rtl w:val="0"/>
              </w:rPr>
              <w:t xml:space="preserve">Asset accumulated depreciation exceeds cost without allowed model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3">
            <w:pPr>
              <w:spacing w:after="0" w:lineRule="auto"/>
              <w:rPr/>
            </w:pPr>
            <w:r w:rsidDel="00000000" w:rsidR="00000000" w:rsidRPr="00000000">
              <w:rPr>
                <w:rFonts w:ascii="Aptos" w:cs="Aptos" w:eastAsia="Aptos" w:hAnsi="Aptos"/>
                <w:sz w:val="14"/>
                <w:szCs w:val="14"/>
                <w:rtl w:val="0"/>
              </w:rPr>
              <w:t xml:space="preserve">Block/quarantine for finance review.</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84">
            <w:pPr>
              <w:spacing w:after="0" w:lineRule="auto"/>
              <w:rPr/>
            </w:pPr>
            <w:r w:rsidDel="00000000" w:rsidR="00000000" w:rsidRPr="00000000">
              <w:rPr>
                <w:rFonts w:ascii="Aptos" w:cs="Aptos" w:eastAsia="Aptos" w:hAnsi="Aptos"/>
                <w:sz w:val="14"/>
                <w:szCs w:val="14"/>
                <w:rtl w:val="0"/>
              </w:rPr>
              <w:t xml:space="preserve">MIG-N16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5">
            <w:pPr>
              <w:spacing w:after="0" w:lineRule="auto"/>
              <w:rPr/>
            </w:pPr>
            <w:r w:rsidDel="00000000" w:rsidR="00000000" w:rsidRPr="00000000">
              <w:rPr>
                <w:rFonts w:ascii="Aptos" w:cs="Aptos" w:eastAsia="Aptos" w:hAnsi="Aptos"/>
                <w:sz w:val="14"/>
                <w:szCs w:val="14"/>
                <w:rtl w:val="0"/>
              </w:rPr>
              <w:t xml:space="preserve">Inventory layer has negative quantity where policy forbids it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6">
            <w:pPr>
              <w:spacing w:after="0" w:lineRule="auto"/>
              <w:rPr/>
            </w:pPr>
            <w:r w:rsidDel="00000000" w:rsidR="00000000" w:rsidRPr="00000000">
              <w:rPr>
                <w:rFonts w:ascii="Aptos" w:cs="Aptos" w:eastAsia="Aptos" w:hAnsi="Aptos"/>
                <w:sz w:val="14"/>
                <w:szCs w:val="14"/>
                <w:rtl w:val="0"/>
              </w:rPr>
              <w:t xml:space="preserve">Block item/location migration.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87">
            <w:pPr>
              <w:spacing w:after="0" w:lineRule="auto"/>
              <w:rPr/>
            </w:pPr>
            <w:r w:rsidDel="00000000" w:rsidR="00000000" w:rsidRPr="00000000">
              <w:rPr>
                <w:rFonts w:ascii="Aptos" w:cs="Aptos" w:eastAsia="Aptos" w:hAnsi="Aptos"/>
                <w:sz w:val="14"/>
                <w:szCs w:val="14"/>
                <w:rtl w:val="0"/>
              </w:rPr>
              <w:t xml:space="preserve">MIG-N17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8">
            <w:pPr>
              <w:spacing w:after="0" w:lineRule="auto"/>
              <w:rPr/>
            </w:pPr>
            <w:r w:rsidDel="00000000" w:rsidR="00000000" w:rsidRPr="00000000">
              <w:rPr>
                <w:rFonts w:ascii="Aptos" w:cs="Aptos" w:eastAsia="Aptos" w:hAnsi="Aptos"/>
                <w:sz w:val="14"/>
                <w:szCs w:val="14"/>
                <w:rtl w:val="0"/>
              </w:rPr>
              <w:t xml:space="preserve">Document binary is corrupt or malware-positive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9">
            <w:pPr>
              <w:spacing w:after="0" w:lineRule="auto"/>
              <w:rPr/>
            </w:pPr>
            <w:r w:rsidDel="00000000" w:rsidR="00000000" w:rsidRPr="00000000">
              <w:rPr>
                <w:rFonts w:ascii="Aptos" w:cs="Aptos" w:eastAsia="Aptos" w:hAnsi="Aptos"/>
                <w:sz w:val="14"/>
                <w:szCs w:val="14"/>
                <w:rtl w:val="0"/>
              </w:rPr>
              <w:t xml:space="preserve">Quarantine and preserve source evidence.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8A">
            <w:pPr>
              <w:spacing w:after="0" w:lineRule="auto"/>
              <w:rPr/>
            </w:pPr>
            <w:r w:rsidDel="00000000" w:rsidR="00000000" w:rsidRPr="00000000">
              <w:rPr>
                <w:rFonts w:ascii="Aptos" w:cs="Aptos" w:eastAsia="Aptos" w:hAnsi="Aptos"/>
                <w:sz w:val="14"/>
                <w:szCs w:val="14"/>
                <w:rtl w:val="0"/>
              </w:rPr>
              <w:t xml:space="preserve">MIG-N18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B">
            <w:pPr>
              <w:spacing w:after="0" w:lineRule="auto"/>
              <w:rPr/>
            </w:pPr>
            <w:r w:rsidDel="00000000" w:rsidR="00000000" w:rsidRPr="00000000">
              <w:rPr>
                <w:rFonts w:ascii="Aptos" w:cs="Aptos" w:eastAsia="Aptos" w:hAnsi="Aptos"/>
                <w:sz w:val="14"/>
                <w:szCs w:val="14"/>
                <w:rtl w:val="0"/>
              </w:rPr>
              <w:t xml:space="preserve">Legal-hold document is marked for archive deletion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sz w:val="14"/>
                <w:szCs w:val="14"/>
                <w:rtl w:val="0"/>
              </w:rPr>
              <w:t xml:space="preserve">Retention control blocks disposition.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sz w:val="14"/>
                <w:szCs w:val="14"/>
                <w:rtl w:val="0"/>
              </w:rPr>
              <w:t xml:space="preserve">MIG-N19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sz w:val="14"/>
                <w:szCs w:val="14"/>
                <w:rtl w:val="0"/>
              </w:rPr>
              <w:t xml:space="preserve">Migration job attempts direct database insert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sz w:val="14"/>
                <w:szCs w:val="14"/>
                <w:rtl w:val="0"/>
              </w:rPr>
              <w:t xml:space="preserve">Security/policy gate rejects.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sz w:val="14"/>
                <w:szCs w:val="14"/>
                <w:rtl w:val="0"/>
              </w:rPr>
              <w:t xml:space="preserve">MIG-N20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sz w:val="14"/>
                <w:szCs w:val="14"/>
                <w:rtl w:val="0"/>
              </w:rPr>
              <w:t xml:space="preserve">Batch retry after partial load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sz w:val="14"/>
                <w:szCs w:val="14"/>
                <w:rtl w:val="0"/>
              </w:rPr>
              <w:t xml:space="preserve">Resume/replay without duplicate target effects.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sz w:val="14"/>
                <w:szCs w:val="14"/>
                <w:rtl w:val="0"/>
              </w:rPr>
              <w:t xml:space="preserve">MIG-N21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sz w:val="14"/>
                <w:szCs w:val="14"/>
                <w:rtl w:val="0"/>
              </w:rPr>
              <w:t xml:space="preserve">Final delta misses a source sequence number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sz w:val="14"/>
                <w:szCs w:val="14"/>
                <w:rtl w:val="0"/>
              </w:rPr>
              <w:t xml:space="preserve">Cutover blocks until gap resolved.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sz w:val="14"/>
                <w:szCs w:val="14"/>
                <w:rtl w:val="0"/>
              </w:rPr>
              <w:t xml:space="preserve">MIG-N22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sz w:val="14"/>
                <w:szCs w:val="14"/>
                <w:rtl w:val="0"/>
              </w:rPr>
              <w:t xml:space="preserve">Late source event arrives after declared last timestamp</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sz w:val="14"/>
                <w:szCs w:val="14"/>
                <w:rtl w:val="0"/>
              </w:rPr>
              <w:t xml:space="preserve">Late-arrival rule captures/account for event.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sz w:val="14"/>
                <w:szCs w:val="14"/>
                <w:rtl w:val="0"/>
              </w:rPr>
              <w:t xml:space="preserve">MIG-N23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sz w:val="14"/>
                <w:szCs w:val="14"/>
                <w:rtl w:val="0"/>
              </w:rPr>
              <w:t xml:space="preserve">Business user enters transaction during freeze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sz w:val="14"/>
                <w:szCs w:val="14"/>
                <w:rtl w:val="0"/>
              </w:rPr>
              <w:t xml:space="preserve">Defined freeze handling rejects/queues/routes it.</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sz w:val="14"/>
                <w:szCs w:val="14"/>
                <w:rtl w:val="0"/>
              </w:rPr>
              <w:t xml:space="preserve">MIG-N24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sz w:val="14"/>
                <w:szCs w:val="14"/>
                <w:rtl w:val="0"/>
              </w:rPr>
              <w:t xml:space="preserve">Cutover fails before activation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sz w:val="14"/>
                <w:szCs w:val="14"/>
                <w:rtl w:val="0"/>
              </w:rPr>
              <w:t xml:space="preserve">Rollback path restores certified reversible boundary.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sz w:val="14"/>
                <w:szCs w:val="14"/>
                <w:rtl w:val="0"/>
              </w:rPr>
              <w:t xml:space="preserve">MIG-N25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sz w:val="14"/>
                <w:szCs w:val="14"/>
                <w:rtl w:val="0"/>
              </w:rPr>
              <w:t xml:space="preserve">Cutover fails after tax filing submitted from target</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sz w:val="14"/>
                <w:szCs w:val="14"/>
                <w:rtl w:val="0"/>
              </w:rPr>
              <w:t xml:space="preserve">Forward-correct; no raw DB rollback.</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sz w:val="14"/>
                <w:szCs w:val="14"/>
                <w:rtl w:val="0"/>
              </w:rPr>
              <w:t xml:space="preserve">MIG-N26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sz w:val="14"/>
                <w:szCs w:val="14"/>
                <w:rtl w:val="0"/>
              </w:rPr>
              <w:t xml:space="preserve">Target reconciliation query includes wrong entity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sz w:val="14"/>
                <w:szCs w:val="14"/>
                <w:rtl w:val="0"/>
              </w:rPr>
              <w:t xml:space="preserve">Scope control detects mismatch.</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sz w:val="14"/>
                <w:szCs w:val="14"/>
                <w:rtl w:val="0"/>
              </w:rPr>
              <w:t xml:space="preserve">MIG-N27</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sz w:val="14"/>
                <w:szCs w:val="14"/>
                <w:rtl w:val="0"/>
              </w:rPr>
              <w:t xml:space="preserve">Quarantine item manually edited without evidence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sz w:val="14"/>
                <w:szCs w:val="14"/>
                <w:rtl w:val="0"/>
              </w:rPr>
              <w:t xml:space="preserve">Reject resolution.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sz w:val="14"/>
                <w:szCs w:val="14"/>
                <w:rtl w:val="0"/>
              </w:rPr>
              <w:t xml:space="preserve">MIG-N28</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sz w:val="14"/>
                <w:szCs w:val="14"/>
                <w:rtl w:val="0"/>
              </w:rPr>
              <w:t xml:space="preserve">Source-to-target record count matches but financial amounts differ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sz w:val="14"/>
                <w:szCs w:val="14"/>
                <w:rtl w:val="0"/>
              </w:rPr>
              <w:t xml:space="preserve">Certification fails despite count match.</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AB">
            <w:pPr>
              <w:spacing w:after="0" w:lineRule="auto"/>
              <w:rPr/>
            </w:pPr>
            <w:r w:rsidDel="00000000" w:rsidR="00000000" w:rsidRPr="00000000">
              <w:rPr>
                <w:rFonts w:ascii="Aptos" w:cs="Aptos" w:eastAsia="Aptos" w:hAnsi="Aptos"/>
                <w:sz w:val="14"/>
                <w:szCs w:val="14"/>
                <w:rtl w:val="0"/>
              </w:rPr>
              <w:t xml:space="preserve">MIG-N29</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C">
            <w:pPr>
              <w:spacing w:after="0" w:lineRule="auto"/>
              <w:rPr/>
            </w:pPr>
            <w:r w:rsidDel="00000000" w:rsidR="00000000" w:rsidRPr="00000000">
              <w:rPr>
                <w:rFonts w:ascii="Aptos" w:cs="Aptos" w:eastAsia="Aptos" w:hAnsi="Aptos"/>
                <w:sz w:val="14"/>
                <w:szCs w:val="14"/>
                <w:rtl w:val="0"/>
              </w:rPr>
              <w:t xml:space="preserve">Financial totals match but 100 records were swapped/misclassified</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AD">
            <w:pPr>
              <w:spacing w:after="0" w:lineRule="auto"/>
              <w:rPr/>
            </w:pPr>
            <w:r w:rsidDel="00000000" w:rsidR="00000000" w:rsidRPr="00000000">
              <w:rPr>
                <w:rFonts w:ascii="Aptos" w:cs="Aptos" w:eastAsia="Aptos" w:hAnsi="Aptos"/>
                <w:sz w:val="14"/>
                <w:szCs w:val="14"/>
                <w:rtl w:val="0"/>
              </w:rPr>
              <w:t xml:space="preserve">Record/relationship tests detect false-positive total match.</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AE">
            <w:pPr>
              <w:spacing w:after="0" w:lineRule="auto"/>
              <w:rPr/>
            </w:pPr>
            <w:r w:rsidDel="00000000" w:rsidR="00000000" w:rsidRPr="00000000">
              <w:rPr>
                <w:rFonts w:ascii="Aptos" w:cs="Aptos" w:eastAsia="Aptos" w:hAnsi="Aptos"/>
                <w:sz w:val="14"/>
                <w:szCs w:val="14"/>
                <w:rtl w:val="0"/>
              </w:rPr>
              <w:t xml:space="preserve">MIG-N30</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sz w:val="14"/>
                <w:szCs w:val="14"/>
                <w:rtl w:val="0"/>
              </w:rPr>
              <w:t xml:space="preserve">Production extract copied to unauthorized test region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sz w:val="14"/>
                <w:szCs w:val="14"/>
                <w:rtl w:val="0"/>
              </w:rPr>
              <w:t xml:space="preserve">Residency/security control blocks and raises incident.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sz w:val="14"/>
                <w:szCs w:val="14"/>
                <w:rtl w:val="0"/>
              </w:rPr>
              <w:t xml:space="preserve">MIG-N31</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sz w:val="14"/>
                <w:szCs w:val="14"/>
                <w:rtl w:val="0"/>
              </w:rPr>
              <w:t xml:space="preserve">Migration service credential remains active after cutover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sz w:val="14"/>
                <w:szCs w:val="14"/>
                <w:rtl w:val="0"/>
              </w:rPr>
              <w:t xml:space="preserve">Post-cutover access control fails certification.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sz w:val="14"/>
                <w:szCs w:val="14"/>
                <w:rtl w:val="0"/>
              </w:rPr>
              <w:t xml:space="preserve">MIG-N32</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sz w:val="14"/>
                <w:szCs w:val="14"/>
                <w:rtl w:val="0"/>
              </w:rPr>
              <w:t xml:space="preserve">Legacy bank token is copied into target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sz w:val="14"/>
                <w:szCs w:val="14"/>
                <w:rtl w:val="0"/>
              </w:rPr>
              <w:t xml:space="preserve">Prohibited; target bank connection must be re-authorized.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sz w:val="14"/>
                <w:szCs w:val="14"/>
                <w:rtl w:val="0"/>
              </w:rPr>
              <w:t xml:space="preserve">MIG-N33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sz w:val="14"/>
                <w:szCs w:val="14"/>
                <w:rtl w:val="0"/>
              </w:rPr>
              <w:t xml:space="preserve">Target release changes during cutover window</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sz w:val="14"/>
                <w:szCs w:val="14"/>
                <w:rtl w:val="0"/>
              </w:rPr>
              <w:t xml:space="preserve">Block activation unless explicitly re-certified.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sz w:val="14"/>
                <w:szCs w:val="14"/>
                <w:rtl w:val="0"/>
              </w:rPr>
              <w:t xml:space="preserve">MIG-N34</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sz w:val="14"/>
                <w:szCs w:val="14"/>
                <w:rtl w:val="0"/>
              </w:rPr>
              <w:t xml:space="preserve">Unresolved MQ1 difference is hidden in migration suspense account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sz w:val="14"/>
                <w:szCs w:val="14"/>
                <w:rtl w:val="0"/>
              </w:rPr>
              <w:t xml:space="preserve">Close/cutover certificate blocked.</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sz w:val="14"/>
                <w:szCs w:val="14"/>
                <w:rtl w:val="0"/>
              </w:rPr>
              <w:t xml:space="preserve">MIG-N35</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sz w:val="14"/>
                <w:szCs w:val="14"/>
                <w:rtl w:val="0"/>
              </w:rPr>
              <w:t xml:space="preserve">First post-cutover bank statement does not reconcile</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sz w:val="14"/>
                <w:szCs w:val="14"/>
                <w:rtl w:val="0"/>
              </w:rPr>
              <w:t xml:space="preserve">Stabilization remains open; defect owned.</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sz w:val="14"/>
                <w:szCs w:val="14"/>
                <w:rtl w:val="0"/>
              </w:rPr>
              <w:t xml:space="preserve">MIG-N36</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sz w:val="14"/>
                <w:szCs w:val="14"/>
                <w:rtl w:val="0"/>
              </w:rPr>
              <w:t xml:space="preserve">First period close reveals opening-balance control drift</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sz w:val="14"/>
                <w:szCs w:val="14"/>
                <w:rtl w:val="0"/>
              </w:rPr>
              <w:t xml:space="preserve">Hypercare/first-close escalation and corrective certification required.</w:t>
            </w:r>
            <w:r w:rsidDel="00000000" w:rsidR="00000000" w:rsidRPr="00000000">
              <w:rPr>
                <w:rtl w:val="0"/>
              </w:rPr>
            </w:r>
          </w:p>
        </w:tc>
      </w:tr>
    </w:tbl>
    <w:p w:rsidR="00000000" w:rsidDel="00000000" w:rsidP="00000000" w:rsidRDefault="00000000" w:rsidRPr="00000000" w14:paraId="000003C3">
      <w:pPr>
        <w:spacing w:after="20" w:lineRule="auto"/>
        <w:rPr/>
      </w:pPr>
      <w:r w:rsidDel="00000000" w:rsidR="00000000" w:rsidRPr="00000000">
        <w:rPr>
          <w:rtl w:val="0"/>
        </w:rPr>
      </w:r>
    </w:p>
    <w:p w:rsidR="00000000" w:rsidDel="00000000" w:rsidP="00000000" w:rsidRDefault="00000000" w:rsidRPr="00000000" w14:paraId="000003C4">
      <w:pPr>
        <w:pStyle w:val="Heading1"/>
        <w:keepNext w:val="1"/>
        <w:spacing w:after="100" w:before="160" w:lineRule="auto"/>
        <w:rPr/>
      </w:pPr>
      <w:r w:rsidDel="00000000" w:rsidR="00000000" w:rsidRPr="00000000">
        <w:rPr>
          <w:rFonts w:ascii="Aptos" w:cs="Aptos" w:eastAsia="Aptos" w:hAnsi="Aptos"/>
          <w:sz w:val="18"/>
          <w:szCs w:val="18"/>
          <w:rtl w:val="0"/>
        </w:rPr>
        <w:t xml:space="preserve">29. Definition of Ready — Migration Program / Domain</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systems and datasets are inventoried with owners and scope.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Target tenant/legal-entity/book model is approved.</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extraction method and authority are proven.</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 classification/residency/legal-hold rules are known.</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Canonical mapping specifications are versioned and reviewed.</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Identity/crosswalk strategy is defined.</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Opening-balance/open-item/history strategy is approved by Finance.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Mandatory reconciliation assertions and materiality/tolerance policies are defined.</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Dry-run environment and reset strategy are ready.</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loaders/APIs and idempotency behavior are tested.</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Cutover watermarks/freeze/delta strategy is defined.</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Runbook, recovery and incident authority are assigned.</w:t>
      </w:r>
      <w:r w:rsidDel="00000000" w:rsidR="00000000" w:rsidRPr="00000000">
        <w:rPr>
          <w:rtl w:val="0"/>
        </w:rPr>
      </w:r>
    </w:p>
    <w:p w:rsidR="00000000" w:rsidDel="00000000" w:rsidP="00000000" w:rsidRDefault="00000000" w:rsidRPr="00000000" w14:paraId="000003D1">
      <w:pPr>
        <w:pStyle w:val="Heading1"/>
        <w:keepNext w:val="1"/>
        <w:spacing w:after="100" w:before="160" w:lineRule="auto"/>
        <w:rPr/>
      </w:pPr>
      <w:r w:rsidDel="00000000" w:rsidR="00000000" w:rsidRPr="00000000">
        <w:rPr>
          <w:rFonts w:ascii="Aptos" w:cs="Aptos" w:eastAsia="Aptos" w:hAnsi="Aptos"/>
          <w:sz w:val="18"/>
          <w:szCs w:val="18"/>
          <w:rtl w:val="0"/>
        </w:rPr>
        <w:t xml:space="preserve">30. Definition of Done — Production Migration</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accepted source populations are accounted for as loaded, quarantined or explicitly excluded.</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Mandatory source-to-target reconciliations pass or have valid approved residual exceptions within policy.</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Opening balances and control-account strategies are certified.</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certificate is signed by required business/finance/technology/control owners.</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Target authority-of-record activation is complete and evidenced.</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Legacy source is in approved read-only/archive/decommission state.</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privileged access has expired or been removed.</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Crosswalk and lineage are queryable.</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Post-cutover stabilization controls are green for the required period.</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P0/P1 migration defects are closed; remaining defects have accepted plans.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First-close readiness is certified.</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migration evidence is retained under the approved policy.</w:t>
      </w:r>
      <w:r w:rsidDel="00000000" w:rsidR="00000000" w:rsidRPr="00000000">
        <w:rPr>
          <w:rtl w:val="0"/>
        </w:rPr>
      </w:r>
    </w:p>
    <w:p w:rsidR="00000000" w:rsidDel="00000000" w:rsidP="00000000" w:rsidRDefault="00000000" w:rsidRPr="00000000" w14:paraId="000003DE">
      <w:pPr>
        <w:pStyle w:val="Heading1"/>
        <w:keepNext w:val="1"/>
        <w:spacing w:after="100" w:before="160" w:lineRule="auto"/>
        <w:rPr/>
      </w:pPr>
      <w:r w:rsidDel="00000000" w:rsidR="00000000" w:rsidRPr="00000000">
        <w:rPr>
          <w:rFonts w:ascii="Aptos" w:cs="Aptos" w:eastAsia="Aptos" w:hAnsi="Aptos"/>
          <w:sz w:val="18"/>
          <w:szCs w:val="18"/>
          <w:rtl w:val="0"/>
        </w:rPr>
        <w:t xml:space="preserve">31. Engineering Implementation Sequence</w:t>
      </w:r>
      <w:r w:rsidDel="00000000" w:rsidR="00000000" w:rsidRPr="00000000">
        <w:rPr>
          <w:rtl w:val="0"/>
        </w:rPr>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3DF">
            <w:pPr>
              <w:jc w:val="left"/>
              <w:rPr/>
            </w:pPr>
            <w:r w:rsidDel="00000000" w:rsidR="00000000" w:rsidRPr="00000000">
              <w:rPr>
                <w:rFonts w:ascii="Aptos" w:cs="Aptos" w:eastAsia="Aptos" w:hAnsi="Aptos"/>
                <w:b w:val="1"/>
                <w:bCs w:val="1"/>
                <w:color w:val="ffffff"/>
                <w:sz w:val="16"/>
                <w:szCs w:val="16"/>
                <w:rtl w:val="0"/>
              </w:rPr>
              <w:t xml:space="preserve">Wave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E0">
            <w:pPr>
              <w:jc w:val="left"/>
              <w:rPr/>
            </w:pPr>
            <w:r w:rsidDel="00000000" w:rsidR="00000000" w:rsidRPr="00000000">
              <w:rPr>
                <w:rFonts w:ascii="Aptos" w:cs="Aptos" w:eastAsia="Aptos" w:hAnsi="Aptos"/>
                <w:b w:val="1"/>
                <w:bCs w:val="1"/>
                <w:color w:val="ffffff"/>
                <w:sz w:val="16"/>
                <w:szCs w:val="16"/>
                <w:rtl w:val="0"/>
              </w:rPr>
              <w:t xml:space="preserve">Capability</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sz w:val="16"/>
                <w:szCs w:val="16"/>
                <w:rtl w:val="0"/>
              </w:rPr>
              <w:t xml:space="preserve">Wave 0 — Framework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sz w:val="16"/>
                <w:szCs w:val="16"/>
                <w:rtl w:val="0"/>
              </w:rPr>
              <w:t xml:space="preserve">program/source/extract/batch/crosswalk/evidence schemas; IAM/residency integration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sz w:val="16"/>
                <w:szCs w:val="16"/>
                <w:rtl w:val="0"/>
              </w:rPr>
              <w:t xml:space="preserve">Wave 1 — Discovery &amp; Landing</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sz w:val="16"/>
                <w:szCs w:val="16"/>
                <w:rtl w:val="0"/>
              </w:rPr>
              <w:t xml:space="preserve">source register, profiling, manifests, landing, schema checks, quarantine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sz w:val="16"/>
                <w:szCs w:val="16"/>
                <w:rtl w:val="0"/>
              </w:rPr>
              <w:t xml:space="preserve">Wave 2 — Mapping &amp; Crosswalk</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sz w:val="16"/>
                <w:szCs w:val="16"/>
                <w:rtl w:val="0"/>
              </w:rPr>
              <w:t xml:space="preserve">mapping registry/compiler, deterministic transforms, identity resolution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sz w:val="16"/>
                <w:szCs w:val="16"/>
                <w:rtl w:val="0"/>
              </w:rPr>
              <w:t xml:space="preserve">Wave 3 — Master &amp; Configuration</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sz w:val="16"/>
                <w:szCs w:val="16"/>
                <w:rtl w:val="0"/>
              </w:rPr>
              <w:t xml:space="preserve">entity/COA/dimensions/party/reference loaders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sz w:val="16"/>
                <w:szCs w:val="16"/>
                <w:rtl w:val="0"/>
              </w:rPr>
              <w:t xml:space="preserve">Wave 4 — Financial Cutover</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A">
            <w:pPr>
              <w:spacing w:after="0" w:lineRule="auto"/>
              <w:rPr/>
            </w:pPr>
            <w:r w:rsidDel="00000000" w:rsidR="00000000" w:rsidRPr="00000000">
              <w:rPr>
                <w:rFonts w:ascii="Aptos" w:cs="Aptos" w:eastAsia="Aptos" w:hAnsi="Aptos"/>
                <w:sz w:val="16"/>
                <w:szCs w:val="16"/>
                <w:rtl w:val="0"/>
              </w:rPr>
              <w:t xml:space="preserve">opening balances, AR/AP, banking, tax/payroll liabilities, assets/inventory</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B">
            <w:pPr>
              <w:spacing w:after="0" w:lineRule="auto"/>
              <w:rPr/>
            </w:pPr>
            <w:r w:rsidDel="00000000" w:rsidR="00000000" w:rsidRPr="00000000">
              <w:rPr>
                <w:rFonts w:ascii="Aptos" w:cs="Aptos" w:eastAsia="Aptos" w:hAnsi="Aptos"/>
                <w:sz w:val="16"/>
                <w:szCs w:val="16"/>
                <w:rtl w:val="0"/>
              </w:rPr>
              <w:t xml:space="preserve">Wave 5 — History &amp; Documents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EC">
            <w:pPr>
              <w:spacing w:after="0" w:lineRule="auto"/>
              <w:rPr/>
            </w:pPr>
            <w:r w:rsidDel="00000000" w:rsidR="00000000" w:rsidRPr="00000000">
              <w:rPr>
                <w:rFonts w:ascii="Aptos" w:cs="Aptos" w:eastAsia="Aptos" w:hAnsi="Aptos"/>
                <w:sz w:val="16"/>
                <w:szCs w:val="16"/>
                <w:rtl w:val="0"/>
              </w:rPr>
              <w:t xml:space="preserve">H1/H2/H3 history, documents/evidence/archive</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sz w:val="16"/>
                <w:szCs w:val="16"/>
                <w:rtl w:val="0"/>
              </w:rPr>
              <w:t xml:space="preserve">Wave 6 — Reconciliation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sz w:val="16"/>
                <w:szCs w:val="16"/>
                <w:rtl w:val="0"/>
              </w:rPr>
              <w:t xml:space="preserve">control totals, population snapshots, migration certificate</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EF">
            <w:pPr>
              <w:spacing w:after="0" w:lineRule="auto"/>
              <w:rPr/>
            </w:pPr>
            <w:r w:rsidDel="00000000" w:rsidR="00000000" w:rsidRPr="00000000">
              <w:rPr>
                <w:rFonts w:ascii="Aptos" w:cs="Aptos" w:eastAsia="Aptos" w:hAnsi="Aptos"/>
                <w:sz w:val="16"/>
                <w:szCs w:val="16"/>
                <w:rtl w:val="0"/>
              </w:rPr>
              <w:t xml:space="preserve">Wave 7 — Rehearsal &amp; Cutover</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0">
            <w:pPr>
              <w:spacing w:after="0" w:lineRule="auto"/>
              <w:rPr/>
            </w:pPr>
            <w:r w:rsidDel="00000000" w:rsidR="00000000" w:rsidRPr="00000000">
              <w:rPr>
                <w:rFonts w:ascii="Aptos" w:cs="Aptos" w:eastAsia="Aptos" w:hAnsi="Aptos"/>
                <w:sz w:val="16"/>
                <w:szCs w:val="16"/>
                <w:rtl w:val="0"/>
              </w:rPr>
              <w:t xml:space="preserve">dry-run factory, delta/watermark, runbook, go/no-go, activation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1">
            <w:pPr>
              <w:spacing w:after="0" w:lineRule="auto"/>
              <w:rPr/>
            </w:pPr>
            <w:r w:rsidDel="00000000" w:rsidR="00000000" w:rsidRPr="00000000">
              <w:rPr>
                <w:rFonts w:ascii="Aptos" w:cs="Aptos" w:eastAsia="Aptos" w:hAnsi="Aptos"/>
                <w:sz w:val="16"/>
                <w:szCs w:val="16"/>
                <w:rtl w:val="0"/>
              </w:rPr>
              <w:t xml:space="preserve">Wave 8 — Stabilization</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2">
            <w:pPr>
              <w:spacing w:after="0" w:lineRule="auto"/>
              <w:rPr/>
            </w:pPr>
            <w:r w:rsidDel="00000000" w:rsidR="00000000" w:rsidRPr="00000000">
              <w:rPr>
                <w:rFonts w:ascii="Aptos" w:cs="Aptos" w:eastAsia="Aptos" w:hAnsi="Aptos"/>
                <w:sz w:val="16"/>
                <w:szCs w:val="16"/>
                <w:rtl w:val="0"/>
              </w:rPr>
              <w:t xml:space="preserve">daily controls, defect management, first-close readiness, legacy decommission</w:t>
            </w:r>
            <w:r w:rsidDel="00000000" w:rsidR="00000000" w:rsidRPr="00000000">
              <w:rPr>
                <w:rtl w:val="0"/>
              </w:rPr>
            </w:r>
          </w:p>
        </w:tc>
      </w:tr>
    </w:tbl>
    <w:p w:rsidR="00000000" w:rsidDel="00000000" w:rsidP="00000000" w:rsidRDefault="00000000" w:rsidRPr="00000000" w14:paraId="000003F3">
      <w:pPr>
        <w:spacing w:after="20" w:lineRule="auto"/>
        <w:rPr/>
      </w:pPr>
      <w:r w:rsidDel="00000000" w:rsidR="00000000" w:rsidRPr="00000000">
        <w:rPr>
          <w:rtl w:val="0"/>
        </w:rPr>
      </w:r>
    </w:p>
    <w:p w:rsidR="00000000" w:rsidDel="00000000" w:rsidP="00000000" w:rsidRDefault="00000000" w:rsidRPr="00000000" w14:paraId="000003F4">
      <w:pPr>
        <w:pStyle w:val="Heading1"/>
        <w:keepNext w:val="1"/>
        <w:spacing w:after="100" w:before="160" w:lineRule="auto"/>
        <w:rPr/>
      </w:pPr>
      <w:r w:rsidDel="00000000" w:rsidR="00000000" w:rsidRPr="00000000">
        <w:rPr>
          <w:rFonts w:ascii="Aptos" w:cs="Aptos" w:eastAsia="Aptos" w:hAnsi="Aptos"/>
          <w:sz w:val="18"/>
          <w:szCs w:val="18"/>
          <w:rtl w:val="0"/>
        </w:rPr>
        <w:t xml:space="preserve">32. Controlled Pre-Production Decision Register</w:t>
      </w:r>
      <w:r w:rsidDel="00000000" w:rsidR="00000000" w:rsidRPr="00000000">
        <w:rPr>
          <w:rtl w:val="0"/>
        </w:rPr>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3F5">
            <w:pPr>
              <w:jc w:val="left"/>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3F6">
            <w:pPr>
              <w:jc w:val="left"/>
              <w:rPr/>
            </w:pPr>
            <w:r w:rsidDel="00000000" w:rsidR="00000000" w:rsidRPr="00000000">
              <w:rPr>
                <w:rFonts w:ascii="Aptos" w:cs="Aptos" w:eastAsia="Aptos" w:hAnsi="Aptos"/>
                <w:b w:val="1"/>
                <w:bCs w:val="1"/>
                <w:color w:val="ffffff"/>
                <w:sz w:val="16"/>
                <w:szCs w:val="16"/>
                <w:rtl w:val="0"/>
              </w:rPr>
              <w:t xml:space="preserve">Must be resolved before production migration</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sz w:val="16"/>
                <w:szCs w:val="16"/>
                <w:rtl w:val="0"/>
              </w:rPr>
              <w:t xml:space="preserve">Migration scope by source/domain/history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sz w:val="16"/>
                <w:szCs w:val="16"/>
                <w:rtl w:val="0"/>
              </w:rPr>
              <w:t xml:space="preserve">Cutover date/timezone and authority boundary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sz w:val="16"/>
                <w:szCs w:val="16"/>
                <w:rtl w:val="0"/>
              </w:rPr>
              <w:t xml:space="preserve">History stratification H0–H3</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sz w:val="16"/>
                <w:szCs w:val="16"/>
                <w:rtl w:val="0"/>
              </w:rPr>
              <w:t xml:space="preserve">Opening-balance vs subledger posting strategy</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sz w:val="16"/>
                <w:szCs w:val="16"/>
                <w:rtl w:val="0"/>
              </w:rPr>
              <w:t xml:space="preserve">Migration materiality/tolerance policy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sz w:val="16"/>
                <w:szCs w:val="16"/>
                <w:rtl w:val="0"/>
              </w:rPr>
              <w:t xml:space="preserve">Crosswalk matching/merge thresholds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sz w:val="16"/>
                <w:szCs w:val="16"/>
                <w:rtl w:val="0"/>
              </w:rPr>
              <w:t xml:space="preserve">Quarantine authority and exception SLA</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sz w:val="16"/>
                <w:szCs w:val="16"/>
                <w:rtl w:val="0"/>
              </w:rPr>
              <w:t xml:space="preserve">Source freeze and delta method</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sz w:val="16"/>
                <w:szCs w:val="16"/>
                <w:rtl w:val="0"/>
              </w:rPr>
              <w:t xml:space="preserve">Rollback reversible boundary</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sz w:val="16"/>
                <w:szCs w:val="16"/>
                <w:rtl w:val="0"/>
              </w:rPr>
              <w:t xml:space="preserve">Target release/schema/jurisdiction pack versions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sz w:val="16"/>
                <w:szCs w:val="16"/>
                <w:rtl w:val="0"/>
              </w:rPr>
              <w:t xml:space="preserve">Legacy archive/decommission model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sz w:val="16"/>
                <w:szCs w:val="16"/>
                <w:rtl w:val="0"/>
              </w:rPr>
              <w:t xml:space="preserve">Hypercare duration and exit thresholds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sz w:val="16"/>
                <w:szCs w:val="16"/>
                <w:rtl w:val="0"/>
              </w:rPr>
              <w:t xml:space="preserve">Yes</w:t>
            </w:r>
            <w:r w:rsidDel="00000000" w:rsidR="00000000" w:rsidRPr="00000000">
              <w:rPr>
                <w:rtl w:val="0"/>
              </w:rPr>
            </w:r>
          </w:p>
        </w:tc>
      </w:tr>
    </w:tbl>
    <w:p w:rsidR="00000000" w:rsidDel="00000000" w:rsidP="00000000" w:rsidRDefault="00000000" w:rsidRPr="00000000" w14:paraId="0000040F">
      <w:pPr>
        <w:spacing w:after="20" w:lineRule="auto"/>
        <w:rPr/>
      </w:pPr>
      <w:r w:rsidDel="00000000" w:rsidR="00000000" w:rsidRPr="00000000">
        <w:rPr>
          <w:rtl w:val="0"/>
        </w:rPr>
      </w:r>
    </w:p>
    <w:p w:rsidR="00000000" w:rsidDel="00000000" w:rsidP="00000000" w:rsidRDefault="00000000" w:rsidRPr="00000000" w14:paraId="00000410">
      <w:pPr>
        <w:pStyle w:val="Heading1"/>
        <w:keepNext w:val="1"/>
        <w:spacing w:after="100" w:before="160" w:lineRule="auto"/>
        <w:rPr/>
      </w:pPr>
      <w:r w:rsidDel="00000000" w:rsidR="00000000" w:rsidRPr="00000000">
        <w:rPr>
          <w:rFonts w:ascii="Aptos" w:cs="Aptos" w:eastAsia="Aptos" w:hAnsi="Aptos"/>
          <w:sz w:val="18"/>
          <w:szCs w:val="18"/>
          <w:rtl w:val="0"/>
        </w:rPr>
        <w:t xml:space="preserve">33. Prohibited Migration Anti-Patterns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Direct database copying into authoritative ZoikoSuite tables.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Treating a migration as successful because the row count matches.</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Using plug/suspense accounts to force opening balances to reconcile.</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Discarding source IDs after generating canonical IDs.</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Migrating all historical transactions into the live ledger without double-count protection.</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Changing mapping spreadsheets during cutover without version/evidence.</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Dropping rejected source records without quarantine accounting.</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Using client-supplied tenant/entity/book scope without server validation.</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Copying source credentials, OAuth tokens, bank authorizations or private keys into target systems.</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Running the first production-scale migration during the real cutover.</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Calling an infrastructure restore a valid rollback after external/financial effects occurred.</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Allowing AI to auto-approve mappings, merges, balances or migration certification.</w:t>
      </w:r>
      <w:r w:rsidDel="00000000" w:rsidR="00000000" w:rsidRPr="00000000">
        <w:rPr>
          <w:rtl w:val="0"/>
        </w:rPr>
      </w:r>
    </w:p>
    <w:p w:rsidR="00000000" w:rsidDel="00000000" w:rsidP="00000000" w:rsidRDefault="00000000" w:rsidRPr="00000000" w14:paraId="0000041D">
      <w:pPr>
        <w:pStyle w:val="Heading1"/>
        <w:keepNext w:val="1"/>
        <w:spacing w:after="100" w:before="160" w:lineRule="auto"/>
        <w:rPr/>
      </w:pPr>
      <w:r w:rsidDel="00000000" w:rsidR="00000000" w:rsidRPr="00000000">
        <w:rPr>
          <w:rFonts w:ascii="Aptos" w:cs="Aptos" w:eastAsia="Aptos" w:hAnsi="Aptos"/>
          <w:sz w:val="18"/>
          <w:szCs w:val="18"/>
          <w:rtl w:val="0"/>
        </w:rPr>
        <w:t xml:space="preserve">34. External Standards &amp; Professional Reference Baseline</w:t>
      </w:r>
      <w:r w:rsidDel="00000000" w:rsidR="00000000" w:rsidRPr="00000000">
        <w:rPr>
          <w:rtl w:val="0"/>
        </w:rPr>
      </w:r>
    </w:p>
    <w:p w:rsidR="00000000" w:rsidDel="00000000" w:rsidP="00000000" w:rsidRDefault="00000000" w:rsidRPr="00000000" w14:paraId="0000041E">
      <w:pPr>
        <w:keepNext w:val="0"/>
        <w:spacing w:after="60" w:before="0" w:lineRule="auto"/>
        <w:rPr/>
      </w:pPr>
      <w:r w:rsidDel="00000000" w:rsidR="00000000" w:rsidRPr="00000000">
        <w:rPr>
          <w:rFonts w:ascii="Aptos" w:cs="Aptos" w:eastAsia="Aptos" w:hAnsi="Aptos"/>
          <w:sz w:val="18"/>
          <w:szCs w:val="18"/>
          <w:rtl w:val="0"/>
        </w:rPr>
        <w:t xml:space="preserve">This standard is an engineering control framework, not an accounting or audit opinion. Where relevant, migration programs should align with authoritative professional requirements for data quality, financial transition and opening balances.</w:t>
      </w:r>
      <w:r w:rsidDel="00000000" w:rsidR="00000000" w:rsidRPr="00000000">
        <w:rPr>
          <w:rtl w:val="0"/>
        </w:rPr>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70.0" w:type="dxa"/>
              <w:bottom w:w="70.0" w:type="dxa"/>
            </w:tcMar>
            <w:vAlign w:val="center"/>
          </w:tcPr>
          <w:p w:rsidR="00000000" w:rsidDel="00000000" w:rsidP="00000000" w:rsidRDefault="00000000" w:rsidRPr="00000000" w14:paraId="0000041F">
            <w:pPr>
              <w:jc w:val="left"/>
              <w:rPr/>
            </w:pPr>
            <w:r w:rsidDel="00000000" w:rsidR="00000000" w:rsidRPr="00000000">
              <w:rPr>
                <w:rFonts w:ascii="Aptos" w:cs="Aptos" w:eastAsia="Aptos" w:hAnsi="Aptos"/>
                <w:b w:val="1"/>
                <w:bCs w:val="1"/>
                <w:color w:val="ffffff"/>
                <w:sz w:val="16"/>
                <w:szCs w:val="16"/>
                <w:rtl w:val="0"/>
              </w:rPr>
              <w:t xml:space="preserve">Reference</w:t>
            </w:r>
            <w:r w:rsidDel="00000000" w:rsidR="00000000" w:rsidRPr="00000000">
              <w:rPr>
                <w:rtl w:val="0"/>
              </w:rPr>
            </w:r>
          </w:p>
        </w:tc>
        <w:tc>
          <w:tcPr>
            <w:shd w:fill="0a1f44" w:val="clear"/>
            <w:tcMar>
              <w:top w:w="70.0" w:type="dxa"/>
              <w:bottom w:w="70.0" w:type="dxa"/>
            </w:tcMar>
            <w:vAlign w:val="center"/>
          </w:tcPr>
          <w:p w:rsidR="00000000" w:rsidDel="00000000" w:rsidP="00000000" w:rsidRDefault="00000000" w:rsidRPr="00000000" w14:paraId="00000420">
            <w:pPr>
              <w:jc w:val="left"/>
              <w:rPr/>
            </w:pPr>
            <w:r w:rsidDel="00000000" w:rsidR="00000000" w:rsidRPr="00000000">
              <w:rPr>
                <w:rFonts w:ascii="Aptos" w:cs="Aptos" w:eastAsia="Aptos" w:hAnsi="Aptos"/>
                <w:b w:val="1"/>
                <w:bCs w:val="1"/>
                <w:color w:val="ffffff"/>
                <w:sz w:val="16"/>
                <w:szCs w:val="16"/>
                <w:rtl w:val="0"/>
              </w:rPr>
              <w:t xml:space="preserve">How it informs ZS-MIG-001</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sz w:val="16"/>
                <w:szCs w:val="16"/>
                <w:rtl w:val="0"/>
              </w:rPr>
              <w:t xml:space="preserve">ISO 8000-61:2016 — Data quality management: Process reference model</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sz w:val="16"/>
                <w:szCs w:val="16"/>
                <w:rtl w:val="0"/>
              </w:rPr>
              <w:t xml:space="preserve">ISO confirms this edition remains current after review in 2022. It supports a process-based approach to data quality rather than ad-hoc cleansing.</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sz w:val="16"/>
                <w:szCs w:val="16"/>
                <w:rtl w:val="0"/>
              </w:rPr>
              <w:t xml:space="preserve">ISO 8000-150:2022 — Data quality management: Roles and responsibilities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sz w:val="16"/>
                <w:szCs w:val="16"/>
                <w:rtl w:val="0"/>
              </w:rPr>
              <w:t xml:space="preserve">Supports explicit ownership, responsibility and documentary evidence for data-quality management.</w:t>
            </w:r>
            <w:r w:rsidDel="00000000" w:rsidR="00000000" w:rsidRPr="00000000">
              <w:rPr>
                <w:rtl w:val="0"/>
              </w:rPr>
            </w:r>
          </w:p>
        </w:tc>
      </w:tr>
      <w:tr>
        <w:trPr>
          <w:cantSplit w:val="1"/>
          <w:tblHeader w:val="0"/>
        </w:trPr>
        <w:tc>
          <w:tcPr>
            <w:tcMar>
              <w:top w:w="62.0" w:type="dxa"/>
              <w:bottom w:w="62.0" w:type="dxa"/>
            </w:tcMar>
            <w:vAlign w:val="top"/>
          </w:tcPr>
          <w:p w:rsidR="00000000" w:rsidDel="00000000" w:rsidP="00000000" w:rsidRDefault="00000000" w:rsidRPr="00000000" w14:paraId="00000425">
            <w:pPr>
              <w:spacing w:after="0" w:lineRule="auto"/>
              <w:rPr/>
            </w:pPr>
            <w:r w:rsidDel="00000000" w:rsidR="00000000" w:rsidRPr="00000000">
              <w:rPr>
                <w:rFonts w:ascii="Aptos" w:cs="Aptos" w:eastAsia="Aptos" w:hAnsi="Aptos"/>
                <w:sz w:val="16"/>
                <w:szCs w:val="16"/>
                <w:rtl w:val="0"/>
              </w:rPr>
              <w:t xml:space="preserve">IFRS 1 — First-time Adoption of IFRS Accounting Standards</w:t>
            </w:r>
            <w:r w:rsidDel="00000000" w:rsidR="00000000" w:rsidRPr="00000000">
              <w:rPr>
                <w:rtl w:val="0"/>
              </w:rPr>
            </w:r>
          </w:p>
        </w:tc>
        <w:tc>
          <w:tcPr>
            <w:tcMar>
              <w:top w:w="62.0" w:type="dxa"/>
              <w:bottom w:w="62.0" w:type="dxa"/>
            </w:tcMar>
            <w:vAlign w:val="top"/>
          </w:tcPr>
          <w:p w:rsidR="00000000" w:rsidDel="00000000" w:rsidP="00000000" w:rsidRDefault="00000000" w:rsidRPr="00000000" w14:paraId="00000426">
            <w:pPr>
              <w:spacing w:after="0" w:lineRule="auto"/>
              <w:rPr/>
            </w:pPr>
            <w:r w:rsidDel="00000000" w:rsidR="00000000" w:rsidRPr="00000000">
              <w:rPr>
                <w:rFonts w:ascii="Aptos" w:cs="Aptos" w:eastAsia="Aptos" w:hAnsi="Aptos"/>
                <w:sz w:val="16"/>
                <w:szCs w:val="16"/>
                <w:rtl w:val="0"/>
              </w:rPr>
              <w:t xml:space="preserve">Where a customer is genuinely a first-time IFRS adopter, opening IFRS financial position and transition reconciliations may be relevant. A software migration by itself is not first-time IFRS adoption.</w:t>
            </w:r>
            <w:r w:rsidDel="00000000" w:rsidR="00000000" w:rsidRPr="00000000">
              <w:rPr>
                <w:rtl w:val="0"/>
              </w:rPr>
            </w:r>
          </w:p>
        </w:tc>
      </w:tr>
      <w:tr>
        <w:trPr>
          <w:cantSplit w:val="1"/>
          <w:tblHeader w:val="0"/>
        </w:trPr>
        <w:tc>
          <w:tcPr>
            <w:shd w:fill="f7f9fc" w:val="clear"/>
            <w:tcMar>
              <w:top w:w="62.0" w:type="dxa"/>
              <w:bottom w:w="62.0" w:type="dxa"/>
            </w:tcMar>
            <w:vAlign w:val="top"/>
          </w:tcPr>
          <w:p w:rsidR="00000000" w:rsidDel="00000000" w:rsidP="00000000" w:rsidRDefault="00000000" w:rsidRPr="00000000" w14:paraId="00000427">
            <w:pPr>
              <w:spacing w:after="0" w:lineRule="auto"/>
              <w:rPr/>
            </w:pPr>
            <w:r w:rsidDel="00000000" w:rsidR="00000000" w:rsidRPr="00000000">
              <w:rPr>
                <w:rFonts w:ascii="Aptos" w:cs="Aptos" w:eastAsia="Aptos" w:hAnsi="Aptos"/>
                <w:sz w:val="16"/>
                <w:szCs w:val="16"/>
                <w:rtl w:val="0"/>
              </w:rPr>
              <w:t xml:space="preserve">ISA 510 — Initial Audit Engagements — Opening Balances</w:t>
            </w:r>
            <w:r w:rsidDel="00000000" w:rsidR="00000000" w:rsidRPr="00000000">
              <w:rPr>
                <w:rtl w:val="0"/>
              </w:rPr>
            </w:r>
          </w:p>
        </w:tc>
        <w:tc>
          <w:tcPr>
            <w:shd w:fill="f7f9fc" w:val="clear"/>
            <w:tcMar>
              <w:top w:w="62.0" w:type="dxa"/>
              <w:bottom w:w="62.0" w:type="dxa"/>
            </w:tcMar>
            <w:vAlign w:val="top"/>
          </w:tcPr>
          <w:p w:rsidR="00000000" w:rsidDel="00000000" w:rsidP="00000000" w:rsidRDefault="00000000" w:rsidRPr="00000000" w14:paraId="00000428">
            <w:pPr>
              <w:spacing w:after="0" w:lineRule="auto"/>
              <w:rPr/>
            </w:pPr>
            <w:r w:rsidDel="00000000" w:rsidR="00000000" w:rsidRPr="00000000">
              <w:rPr>
                <w:rFonts w:ascii="Aptos" w:cs="Aptos" w:eastAsia="Aptos" w:hAnsi="Aptos"/>
                <w:sz w:val="16"/>
                <w:szCs w:val="16"/>
                <w:rtl w:val="0"/>
              </w:rPr>
              <w:t xml:space="preserve">Provides a professional audit context for the importance of opening-balance evidence in initial audit engagements; ZoikoSuite migration evidence can support, but does not replace, auditor procedures.</w:t>
            </w:r>
            <w:r w:rsidDel="00000000" w:rsidR="00000000" w:rsidRPr="00000000">
              <w:rPr>
                <w:rtl w:val="0"/>
              </w:rPr>
            </w:r>
          </w:p>
        </w:tc>
      </w:tr>
    </w:tbl>
    <w:p w:rsidR="00000000" w:rsidDel="00000000" w:rsidP="00000000" w:rsidRDefault="00000000" w:rsidRPr="00000000" w14:paraId="00000429">
      <w:pPr>
        <w:spacing w:after="20" w:lineRule="auto"/>
        <w:rPr/>
      </w:pPr>
      <w:r w:rsidDel="00000000" w:rsidR="00000000" w:rsidRPr="00000000">
        <w:rPr>
          <w:rtl w:val="0"/>
        </w:rPr>
      </w:r>
    </w:p>
    <w:tbl>
      <w:tblPr>
        <w:tblStyle w:val="Table37"/>
        <w:tblW w:w="9936.0" w:type="dxa"/>
        <w:jc w:val="center"/>
        <w:tblLayout w:type="fixed"/>
        <w:tblLook w:val="0400"/>
      </w:tblPr>
      <w:tblGrid>
        <w:gridCol w:w="9936"/>
        <w:tblGridChange w:id="0">
          <w:tblGrid>
            <w:gridCol w:w="9936"/>
          </w:tblGrid>
        </w:tblGridChange>
      </w:tblGrid>
      <w:tr>
        <w:trPr>
          <w:cantSplit w:val="1"/>
          <w:tblHeader w:val="1"/>
        </w:trPr>
        <w:tc>
          <w:tcPr>
            <w:tcBorders>
              <w:left w:color="a76600" w:space="0" w:sz="22" w:val="single"/>
            </w:tcBorders>
            <w:shd w:fill="fff6e8" w:val="clear"/>
            <w:tcMar>
              <w:top w:w="100.0" w:type="dxa"/>
              <w:bottom w:w="100.0" w:type="dxa"/>
            </w:tcMar>
          </w:tcPr>
          <w:p w:rsidR="00000000" w:rsidDel="00000000" w:rsidP="00000000" w:rsidRDefault="00000000" w:rsidRPr="00000000" w14:paraId="0000042A">
            <w:pPr>
              <w:spacing w:after="40" w:lineRule="auto"/>
              <w:rPr/>
            </w:pPr>
            <w:r w:rsidDel="00000000" w:rsidR="00000000" w:rsidRPr="00000000">
              <w:rPr>
                <w:rFonts w:ascii="Aptos" w:cs="Aptos" w:eastAsia="Aptos" w:hAnsi="Aptos"/>
                <w:b w:val="1"/>
                <w:bCs w:val="1"/>
                <w:color w:val="a76600"/>
                <w:sz w:val="19"/>
                <w:szCs w:val="19"/>
                <w:rtl w:val="0"/>
              </w:rPr>
              <w:t xml:space="preserve">REFERENCE CAUTION</w:t>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Fonts w:ascii="Aptos" w:cs="Aptos" w:eastAsia="Aptos" w:hAnsi="Aptos"/>
                <w:sz w:val="18"/>
                <w:szCs w:val="18"/>
                <w:rtl w:val="0"/>
              </w:rPr>
              <w:t xml:space="preserve">Accounting framework transitions, tax positions, audit procedures and legal retention judgments remain customer/jurisdiction-specific. ZoikoSuite migration tooling must preserve the evidence needed for those decisions rather than silently making them.</w:t>
            </w:r>
            <w:r w:rsidDel="00000000" w:rsidR="00000000" w:rsidRPr="00000000">
              <w:rPr>
                <w:rtl w:val="0"/>
              </w:rPr>
            </w:r>
          </w:p>
        </w:tc>
      </w:tr>
    </w:tbl>
    <w:p w:rsidR="00000000" w:rsidDel="00000000" w:rsidP="00000000" w:rsidRDefault="00000000" w:rsidRPr="00000000" w14:paraId="0000042C">
      <w:pPr>
        <w:spacing w:after="20" w:lineRule="auto"/>
        <w:rPr/>
      </w:pPr>
      <w:r w:rsidDel="00000000" w:rsidR="00000000" w:rsidRPr="00000000">
        <w:rPr>
          <w:rtl w:val="0"/>
        </w:rPr>
      </w:r>
    </w:p>
    <w:p w:rsidR="00000000" w:rsidDel="00000000" w:rsidP="00000000" w:rsidRDefault="00000000" w:rsidRPr="00000000" w14:paraId="0000042D">
      <w:pPr>
        <w:pStyle w:val="Heading1"/>
        <w:keepNext w:val="1"/>
        <w:spacing w:after="100" w:before="160" w:lineRule="auto"/>
        <w:rPr/>
      </w:pPr>
      <w:r w:rsidDel="00000000" w:rsidR="00000000" w:rsidRPr="00000000">
        <w:rPr>
          <w:rFonts w:ascii="Aptos" w:cs="Aptos" w:eastAsia="Aptos" w:hAnsi="Aptos"/>
          <w:sz w:val="18"/>
          <w:szCs w:val="18"/>
          <w:rtl w:val="0"/>
        </w:rPr>
        <w:t xml:space="preserve">35. Final Architecture Decision</w:t>
      </w:r>
      <w:r w:rsidDel="00000000" w:rsidR="00000000" w:rsidRPr="00000000">
        <w:rPr>
          <w:rtl w:val="0"/>
        </w:rPr>
      </w:r>
    </w:p>
    <w:p w:rsidR="00000000" w:rsidDel="00000000" w:rsidP="00000000" w:rsidRDefault="00000000" w:rsidRPr="00000000" w14:paraId="0000042E">
      <w:pPr>
        <w:keepNext w:val="0"/>
        <w:spacing w:after="60" w:before="0" w:lineRule="auto"/>
        <w:rPr/>
      </w:pPr>
      <w:r w:rsidDel="00000000" w:rsidR="00000000" w:rsidRPr="00000000">
        <w:rPr>
          <w:rFonts w:ascii="Aptos" w:cs="Aptos" w:eastAsia="Aptos" w:hAnsi="Aptos"/>
          <w:sz w:val="18"/>
          <w:szCs w:val="18"/>
          <w:rtl w:val="0"/>
        </w:rPr>
        <w:t xml:space="preserve">ZS-MIG-001 is the controlling migration architecture for any legacy-to-ZoikoSuite implementation that creates or imports authoritative business, financial, regulatory or evidentiary state. Program-specific migration plans may add stricter controls but may not weaken these invariants without formal architecture, finance/control and security approval.</w:t>
      </w:r>
      <w:r w:rsidDel="00000000" w:rsidR="00000000" w:rsidRPr="00000000">
        <w:rPr>
          <w:rtl w:val="0"/>
        </w:rPr>
      </w:r>
    </w:p>
    <w:tbl>
      <w:tblPr>
        <w:tblStyle w:val="Table38"/>
        <w:tblW w:w="9936.0" w:type="dxa"/>
        <w:jc w:val="center"/>
        <w:tblLayout w:type="fixed"/>
        <w:tblLook w:val="0400"/>
      </w:tblPr>
      <w:tblGrid>
        <w:gridCol w:w="9936"/>
        <w:tblGridChange w:id="0">
          <w:tblGrid>
            <w:gridCol w:w="9936"/>
          </w:tblGrid>
        </w:tblGridChange>
      </w:tblGrid>
      <w:tr>
        <w:trPr>
          <w:cantSplit w:val="1"/>
          <w:tblHeader w:val="1"/>
        </w:trPr>
        <w:tc>
          <w:tcPr>
            <w:tcBorders>
              <w:left w:color="1b7f5c" w:space="0" w:sz="22" w:val="single"/>
            </w:tcBorders>
            <w:shd w:fill="eef8f4" w:val="clear"/>
            <w:tcMar>
              <w:top w:w="100.0" w:type="dxa"/>
              <w:bottom w:w="100.0" w:type="dxa"/>
            </w:tcMar>
          </w:tcPr>
          <w:p w:rsidR="00000000" w:rsidDel="00000000" w:rsidP="00000000" w:rsidRDefault="00000000" w:rsidRPr="00000000" w14:paraId="0000042F">
            <w:pPr>
              <w:spacing w:after="40" w:lineRule="auto"/>
              <w:rPr/>
            </w:pPr>
            <w:r w:rsidDel="00000000" w:rsidR="00000000" w:rsidRPr="00000000">
              <w:rPr>
                <w:rFonts w:ascii="Aptos" w:cs="Aptos" w:eastAsia="Aptos" w:hAnsi="Aptos"/>
                <w:b w:val="1"/>
                <w:bCs w:val="1"/>
                <w:color w:val="1b7f5c"/>
                <w:sz w:val="19"/>
                <w:szCs w:val="19"/>
                <w:rtl w:val="0"/>
              </w:rPr>
              <w:t xml:space="preserve">TARGET END STATE</w:t>
            </w:r>
            <w:r w:rsidDel="00000000" w:rsidR="00000000" w:rsidRPr="00000000">
              <w:rPr>
                <w:rtl w:val="0"/>
              </w:rPr>
            </w:r>
          </w:p>
          <w:p w:rsidR="00000000" w:rsidDel="00000000" w:rsidP="00000000" w:rsidRDefault="00000000" w:rsidRPr="00000000" w14:paraId="00000430">
            <w:pPr>
              <w:spacing w:after="0" w:lineRule="auto"/>
              <w:rPr/>
            </w:pPr>
            <w:r w:rsidDel="00000000" w:rsidR="00000000" w:rsidRPr="00000000">
              <w:rPr>
                <w:rFonts w:ascii="Aptos" w:cs="Aptos" w:eastAsia="Aptos" w:hAnsi="Aptos"/>
                <w:sz w:val="18"/>
                <w:szCs w:val="18"/>
                <w:rtl w:val="0"/>
              </w:rPr>
              <w:t xml:space="preserve">One source fact enters the migration pipeline with a source identity; is preserved in an immutable extract; is transformed under a versioned mapping; becomes a canonical ZoikoSuite record through an authorized domain interface; is reconciled to the source population; is certified at the cutover boundary; and remains traceable for the life of the record.</w:t>
            </w:r>
            <w:r w:rsidDel="00000000" w:rsidR="00000000" w:rsidRPr="00000000">
              <w:rPr>
                <w:rtl w:val="0"/>
              </w:rPr>
            </w:r>
          </w:p>
        </w:tc>
      </w:tr>
    </w:tbl>
    <w:p w:rsidR="00000000" w:rsidDel="00000000" w:rsidP="00000000" w:rsidRDefault="00000000" w:rsidRPr="00000000" w14:paraId="00000431">
      <w:pPr>
        <w:spacing w:after="20" w:lineRule="auto"/>
        <w:rPr/>
      </w:pPr>
      <w:r w:rsidDel="00000000" w:rsidR="00000000" w:rsidRPr="00000000">
        <w:rPr>
          <w:rtl w:val="0"/>
        </w:rPr>
      </w:r>
    </w:p>
    <w:p w:rsidR="00000000" w:rsidDel="00000000" w:rsidP="00000000" w:rsidRDefault="00000000" w:rsidRPr="00000000" w14:paraId="00000432">
      <w:pPr>
        <w:spacing w:before="200" w:lineRule="auto"/>
        <w:jc w:val="center"/>
        <w:rPr/>
      </w:pPr>
      <w:r w:rsidDel="00000000" w:rsidR="00000000" w:rsidRPr="00000000">
        <w:rPr>
          <w:rFonts w:ascii="Play" w:cs="Play" w:eastAsia="Play" w:hAnsi="Play"/>
          <w:b w:val="1"/>
          <w:bCs w:val="1"/>
          <w:color w:val="56657a"/>
          <w:sz w:val="18"/>
          <w:szCs w:val="18"/>
          <w:rtl w:val="0"/>
        </w:rPr>
        <w:t xml:space="preserve">END OF ZS-MIG-001  •  v1.0</w:t>
      </w:r>
      <w:r w:rsidDel="00000000" w:rsidR="00000000" w:rsidRPr="00000000">
        <w:rPr>
          <w:rtl w:val="0"/>
        </w:rPr>
      </w:r>
    </w:p>
    <w:sectPr>
      <w:headerReference r:id="rId22" w:type="default"/>
      <w:footerReference r:id="rId23"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6657a"/>
        <w:sz w:val="15"/>
        <w:szCs w:val="15"/>
        <w:u w:val="none"/>
        <w:shd w:fill="auto" w:val="clear"/>
        <w:vertAlign w:val="baseline"/>
        <w:rtl w:val="0"/>
      </w:rPr>
      <w:t xml:space="preserve">ZS-MIG-001  •  v1.0  •  Internal Engineering / Architecture Control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a1f44"/>
        <w:sz w:val="17"/>
        <w:szCs w:val="17"/>
        <w:u w:val="none"/>
        <w:shd w:fill="auto" w:val="clear"/>
        <w:vertAlign w:val="baseline"/>
        <w:rtl w:val="0"/>
      </w:rPr>
      <w:t xml:space="preserve">ZOIKOSUITE  |  MIGRATION, OPENING BALANCE &amp; CUTOVER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