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mpd5at13d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ZOIKOSUITE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2udhu2rfm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Engineering Build Blueprint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/>
      </w:pPr>
      <w:bookmarkStart w:colFirst="0" w:colLast="0" w:name="_3hjyvfnb74a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Governed Business Operations Intelligence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Classification</w:t>
        <w:br w:type="textWrapping"/>
      </w:r>
      <w:r w:rsidDel="00000000" w:rsidR="00000000" w:rsidRPr="00000000">
        <w:rPr>
          <w:rtl w:val="0"/>
        </w:rPr>
        <w:t xml:space="preserve"> CONFIDENTIAL — INTERNAL STRATEGIC DOCUMENT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Standard</w:t>
        <w:br w:type="textWrapping"/>
      </w:r>
      <w:r w:rsidDel="00000000" w:rsidR="00000000" w:rsidRPr="00000000">
        <w:rPr>
          <w:rtl w:val="0"/>
        </w:rPr>
        <w:t xml:space="preserve">Enterprise SaaS · Engineering Execution Blueprint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Control Targets</w:t>
        <w:br w:type="textWrapping"/>
      </w:r>
      <w:r w:rsidDel="00000000" w:rsidR="00000000" w:rsidRPr="00000000">
        <w:rPr>
          <w:rtl w:val="0"/>
        </w:rPr>
        <w:t xml:space="preserve"> ISO 27001 · SOC 2 Type II · GDPR · CCPA · NIST 800-207-aligned zero-trust posture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Architecture Style</w:t>
        <w:br w:type="textWrapping"/>
      </w:r>
      <w:r w:rsidDel="00000000" w:rsidR="00000000" w:rsidRPr="00000000">
        <w:rPr>
          <w:rtl w:val="0"/>
        </w:rPr>
        <w:t xml:space="preserve"> Governance-First · Event-Driven · API-First · Multi-Entity · Multi-Jurisdiction · Audit-Defensible · Sovereign-Elastic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</w:t>
        <w:br w:type="textWrapping"/>
      </w:r>
      <w:r w:rsidDel="00000000" w:rsidR="00000000" w:rsidRPr="00000000">
        <w:rPr>
          <w:rtl w:val="0"/>
        </w:rPr>
        <w:t xml:space="preserve"> 1.1 — Sovereign Engineering Build Blueprint Refined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</w:t>
        <w:br w:type="textWrapping"/>
      </w:r>
      <w:r w:rsidDel="00000000" w:rsidR="00000000" w:rsidRPr="00000000">
        <w:rPr>
          <w:rtl w:val="0"/>
        </w:rPr>
        <w:t xml:space="preserve"> 06 of 06 in the ZoikoSuite Architecture Series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</w:t>
        <w:br w:type="textWrapping"/>
      </w:r>
      <w:r w:rsidDel="00000000" w:rsidR="00000000" w:rsidRPr="00000000">
        <w:rPr>
          <w:rtl w:val="0"/>
        </w:rPr>
        <w:t xml:space="preserve"> FINAL BLUEPRINT — MOBILIZATION READY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wn2htockd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SERIES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</w:t>
      </w:r>
      <w:r w:rsidDel="00000000" w:rsidR="00000000" w:rsidRPr="00000000">
        <w:rPr>
          <w:rtl w:val="0"/>
        </w:rPr>
        <w:t xml:space="preserve"> Sovereign Back-End Architecture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02</w:t>
      </w:r>
      <w:r w:rsidDel="00000000" w:rsidR="00000000" w:rsidRPr="00000000">
        <w:rPr>
          <w:rtl w:val="0"/>
        </w:rPr>
        <w:t xml:space="preserve"> System Architecture Diagram Pack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03</w:t>
      </w:r>
      <w:r w:rsidDel="00000000" w:rsidR="00000000" w:rsidRPr="00000000">
        <w:rPr>
          <w:rtl w:val="0"/>
        </w:rPr>
        <w:t xml:space="preserve"> Microservices Specification Pack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04</w:t>
      </w:r>
      <w:r w:rsidDel="00000000" w:rsidR="00000000" w:rsidRPr="00000000">
        <w:rPr>
          <w:rtl w:val="0"/>
        </w:rPr>
        <w:t xml:space="preserve"> Data Model / ERD Pack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05</w:t>
      </w:r>
      <w:r w:rsidDel="00000000" w:rsidR="00000000" w:rsidRPr="00000000">
        <w:rPr>
          <w:rtl w:val="0"/>
        </w:rPr>
        <w:t xml:space="preserve"> Security Architecture Specification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06</w:t>
      </w:r>
      <w:r w:rsidDel="00000000" w:rsidR="00000000" w:rsidRPr="00000000">
        <w:rPr>
          <w:rtl w:val="0"/>
        </w:rPr>
        <w:t xml:space="preserve"> Engineering Build Blueprint </w:t>
      </w:r>
      <w:r w:rsidDel="00000000" w:rsidR="00000000" w:rsidRPr="00000000">
        <w:rPr>
          <w:i w:val="1"/>
          <w:iCs w:val="1"/>
          <w:rtl w:val="0"/>
        </w:rPr>
        <w:t xml:space="preserve">(this document)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qf82mcvj7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01 · PURPOSE OF THIS DOCUMENT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execution system</w:t>
      </w:r>
      <w:r w:rsidDel="00000000" w:rsidR="00000000" w:rsidRPr="00000000">
        <w:rPr>
          <w:rtl w:val="0"/>
        </w:rPr>
        <w:t xml:space="preserve"> for building ZoikoSuite.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specifies:</w:t>
      </w:r>
    </w:p>
    <w:p w:rsidR="00000000" w:rsidDel="00000000" w:rsidP="00000000" w:rsidRDefault="00000000" w:rsidRPr="00000000" w14:paraId="00000010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engineering operating model</w:t>
      </w:r>
    </w:p>
    <w:p w:rsidR="00000000" w:rsidDel="00000000" w:rsidP="00000000" w:rsidRDefault="00000000" w:rsidRPr="00000000" w14:paraId="0000001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workstream structure</w:t>
      </w:r>
    </w:p>
    <w:p w:rsidR="00000000" w:rsidDel="00000000" w:rsidP="00000000" w:rsidRDefault="00000000" w:rsidRPr="00000000" w14:paraId="0000001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phase-by-phase build order</w:t>
      </w:r>
    </w:p>
    <w:p w:rsidR="00000000" w:rsidDel="00000000" w:rsidP="00000000" w:rsidRDefault="00000000" w:rsidRPr="00000000" w14:paraId="0000001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dependency hierarchy</w:t>
      </w:r>
    </w:p>
    <w:p w:rsidR="00000000" w:rsidDel="00000000" w:rsidP="00000000" w:rsidRDefault="00000000" w:rsidRPr="00000000" w14:paraId="0000001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 vs enterprise-readiness boundaries</w:t>
      </w:r>
    </w:p>
    <w:p w:rsidR="00000000" w:rsidDel="00000000" w:rsidP="00000000" w:rsidRDefault="00000000" w:rsidRPr="00000000" w14:paraId="0000001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and release strategy</w:t>
      </w:r>
    </w:p>
    <w:p w:rsidR="00000000" w:rsidDel="00000000" w:rsidP="00000000" w:rsidRDefault="00000000" w:rsidRPr="00000000" w14:paraId="0000001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topology and accountability structure</w:t>
      </w:r>
    </w:p>
    <w:p w:rsidR="00000000" w:rsidDel="00000000" w:rsidP="00000000" w:rsidRDefault="00000000" w:rsidRPr="00000000" w14:paraId="0000001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 gates and exit criteria</w:t>
      </w:r>
    </w:p>
    <w:p w:rsidR="00000000" w:rsidDel="00000000" w:rsidP="00000000" w:rsidRDefault="00000000" w:rsidRPr="00000000" w14:paraId="0000001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controls and architectural anti-patterns</w:t>
      </w:r>
    </w:p>
    <w:p w:rsidR="00000000" w:rsidDel="00000000" w:rsidP="00000000" w:rsidRDefault="00000000" w:rsidRPr="00000000" w14:paraId="00000019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path from foundational platform to sovereign-grade enterprise product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must be read together with Documents 01–05.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previous documents define </w:t>
      </w:r>
      <w:r w:rsidDel="00000000" w:rsidR="00000000" w:rsidRPr="00000000">
        <w:rPr>
          <w:b w:val="1"/>
          <w:bCs w:val="1"/>
          <w:rtl w:val="0"/>
        </w:rPr>
        <w:t xml:space="preserve">what ZoikoSuite must be</w:t>
      </w:r>
      <w:r w:rsidDel="00000000" w:rsidR="00000000" w:rsidRPr="00000000">
        <w:rPr>
          <w:rtl w:val="0"/>
        </w:rPr>
        <w:t xml:space="preserve">, this document defines </w:t>
      </w:r>
      <w:r w:rsidDel="00000000" w:rsidR="00000000" w:rsidRPr="00000000">
        <w:rPr>
          <w:b w:val="1"/>
          <w:bCs w:val="1"/>
          <w:rtl w:val="0"/>
        </w:rPr>
        <w:t xml:space="preserve">how ZoikoSuite becomes real without architectural drift, commercial overreach, or governance erosion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lightweight project plan.</w:t>
        <w:br w:type="textWrapping"/>
        <w:t xml:space="preserve"> It is the </w:t>
      </w:r>
      <w:r w:rsidDel="00000000" w:rsidR="00000000" w:rsidRPr="00000000">
        <w:rPr>
          <w:b w:val="1"/>
          <w:bCs w:val="1"/>
          <w:rtl w:val="0"/>
        </w:rPr>
        <w:t xml:space="preserve">institutional command-and-control blueprint</w:t>
      </w:r>
      <w:r w:rsidDel="00000000" w:rsidR="00000000" w:rsidRPr="00000000">
        <w:rPr>
          <w:rtl w:val="0"/>
        </w:rPr>
        <w:t xml:space="preserve"> for building a category-defining enterprise platform.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msv46czec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02 · EXECUTIVE BUILD INTENT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ZoikoSuite must not be built as a conventional SaaS product where features accumulate first and governance is “hardened later.”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path would destroy the category.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ZoikoSuite must be built in this order:</w:t>
      </w:r>
    </w:p>
    <w:p w:rsidR="00000000" w:rsidDel="00000000" w:rsidP="00000000" w:rsidRDefault="00000000" w:rsidRPr="00000000" w14:paraId="00000021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and control foundations</w:t>
      </w:r>
    </w:p>
    <w:p w:rsidR="00000000" w:rsidDel="00000000" w:rsidP="00000000" w:rsidRDefault="00000000" w:rsidRPr="00000000" w14:paraId="0000002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 spine and residency-aware routing</w:t>
      </w:r>
    </w:p>
    <w:p w:rsidR="00000000" w:rsidDel="00000000" w:rsidP="00000000" w:rsidRDefault="00000000" w:rsidRPr="00000000" w14:paraId="0000002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and truth backbone</w:t>
      </w:r>
    </w:p>
    <w:p w:rsidR="00000000" w:rsidDel="00000000" w:rsidP="00000000" w:rsidRDefault="00000000" w:rsidRPr="00000000" w14:paraId="0000002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Authoritative financial engine</w:t>
      </w:r>
    </w:p>
    <w:p w:rsidR="00000000" w:rsidDel="00000000" w:rsidP="00000000" w:rsidRDefault="00000000" w:rsidRPr="00000000" w14:paraId="0000002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Workforce and payroll truth engine</w:t>
      </w:r>
    </w:p>
    <w:p w:rsidR="00000000" w:rsidDel="00000000" w:rsidP="00000000" w:rsidRDefault="00000000" w:rsidRPr="00000000" w14:paraId="0000002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Legal, tax, obligations, and compliance execution</w:t>
      </w:r>
    </w:p>
    <w:p w:rsidR="00000000" w:rsidDel="00000000" w:rsidP="00000000" w:rsidRDefault="00000000" w:rsidRPr="00000000" w14:paraId="00000027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Intelligence, premium trust, extensibility, and sovereign scale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sequence is deliberate.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ZoikoSuite’s moat is not visual polish, generic automation, or superficial ERP breadth.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moat is that </w:t>
      </w:r>
      <w:r w:rsidDel="00000000" w:rsidR="00000000" w:rsidRPr="00000000">
        <w:rPr>
          <w:b w:val="1"/>
          <w:bCs w:val="1"/>
          <w:rtl w:val="0"/>
        </w:rPr>
        <w:t xml:space="preserve">business operations execute inside governance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build order is not merely a delivery concern.</w:t>
        <w:br w:type="textWrapping"/>
        <w:t xml:space="preserve"> It is a </w:t>
      </w:r>
      <w:r w:rsidDel="00000000" w:rsidR="00000000" w:rsidRPr="00000000">
        <w:rPr>
          <w:b w:val="1"/>
          <w:bCs w:val="1"/>
          <w:rtl w:val="0"/>
        </w:rPr>
        <w:t xml:space="preserve">strategic and commercial weapon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ZoikoSuite is built in the wrong order, it may still become software.</w:t>
        <w:br w:type="textWrapping"/>
        <w:t xml:space="preserve"> It will not become </w:t>
      </w:r>
      <w:r w:rsidDel="00000000" w:rsidR="00000000" w:rsidRPr="00000000">
        <w:rPr>
          <w:b w:val="1"/>
          <w:bCs w:val="1"/>
          <w:rtl w:val="0"/>
        </w:rPr>
        <w:t xml:space="preserve">Governed Business Operations Intelligence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zc169ie2j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03 · THE STRATEGIC MOAT BUILD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SaaS companies build </w:t>
      </w:r>
      <w:r w:rsidDel="00000000" w:rsidR="00000000" w:rsidRPr="00000000">
        <w:rPr>
          <w:b w:val="1"/>
          <w:bCs w:val="1"/>
          <w:rtl w:val="0"/>
        </w:rPr>
        <w:t xml:space="preserve">UI-first</w:t>
      </w:r>
      <w:r w:rsidDel="00000000" w:rsidR="00000000" w:rsidRPr="00000000">
        <w:rPr>
          <w:rtl w:val="0"/>
        </w:rPr>
        <w:t xml:space="preserve">.</w:t>
        <w:br w:type="textWrapping"/>
        <w:t xml:space="preserve"> That creates what can be called the </w:t>
      </w:r>
      <w:r w:rsidDel="00000000" w:rsidR="00000000" w:rsidRPr="00000000">
        <w:rPr>
          <w:b w:val="1"/>
          <w:bCs w:val="1"/>
          <w:rtl w:val="0"/>
        </w:rPr>
        <w:t xml:space="preserve">Governance Gap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features become real before controls do</w:t>
      </w:r>
    </w:p>
    <w:p w:rsidR="00000000" w:rsidDel="00000000" w:rsidP="00000000" w:rsidRDefault="00000000" w:rsidRPr="00000000" w14:paraId="0000003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workflows become sellable before evidence exists</w:t>
      </w:r>
    </w:p>
    <w:p w:rsidR="00000000" w:rsidDel="00000000" w:rsidP="00000000" w:rsidRDefault="00000000" w:rsidRPr="00000000" w14:paraId="0000003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integrations proliferate before source truth is stable</w:t>
      </w:r>
    </w:p>
    <w:p w:rsidR="00000000" w:rsidDel="00000000" w:rsidP="00000000" w:rsidRDefault="00000000" w:rsidRPr="00000000" w14:paraId="00000032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becomes an expensive retrofit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ZoikoSuite must build </w:t>
      </w:r>
      <w:r w:rsidDel="00000000" w:rsidR="00000000" w:rsidRPr="00000000">
        <w:rPr>
          <w:b w:val="1"/>
          <w:bCs w:val="1"/>
          <w:rtl w:val="0"/>
        </w:rPr>
        <w:t xml:space="preserve">Control-first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time the first finance or payroll module is externally visible, the infrastructure required to prove integrity to: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auditors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regulators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legal teams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 functions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buyers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already be cold-built into the platform.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moat.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commercial advantage is simple: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time competitors are adding control layers, ZoikoSuite will already be selling governed execution as a finished architectural reality.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clrrd9r3w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04 · BUILD DOCTRINE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hc5kkm6l0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Foundations Before Features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business-domain expansion may outrun identity, entity, governance, evidence, and security foundations.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z5gw8ptvw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Tier 0 Before Tier 1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survival services must stabilize before business-critical domains scale.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ymdmeqmod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Evidence Before Automation Claims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AI, intelligence, or automation claim should be shipped before evidence and control lineage can defend it.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6o3r5ub86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API and Data Contracts Before UI Proliferation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must be service-true and truth-disciplined before it becomes interface-rich.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ozhgou4w3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Configuration Must Never Replace Architecture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architecture is required, configuration cannot be used as a shortcut.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cfls8qe7m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Jurisdiction Expansion Must Follow Rule Discipline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jurisdictions must be introduced through formal rule-pack and residency-governance processes, never by ad hoc branching in business services.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vu8cx4ov2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4.7 Security and Compliance Are Build Inputs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Security, logging, residency, and auditability are engineered from the first phase, not deferred to late-stage hardening.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3ixnr88u6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4.8 Revenue Readiness Must Follow Trust Readiness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revenue depends on trust. The platform must be believable before it is broadly sellable.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h494eaxge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4.9 Capital Efficiency Matters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ZoikoSuite must avoid wasteful build patterns, especially:</w:t>
      </w:r>
    </w:p>
    <w:p w:rsidR="00000000" w:rsidDel="00000000" w:rsidP="00000000" w:rsidRDefault="00000000" w:rsidRPr="00000000" w14:paraId="0000005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premature connector sprawl</w:t>
      </w:r>
    </w:p>
    <w:p w:rsidR="00000000" w:rsidDel="00000000" w:rsidP="00000000" w:rsidRDefault="00000000" w:rsidRPr="00000000" w14:paraId="0000005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UI-heavy pre-foundation delivery</w:t>
      </w:r>
    </w:p>
    <w:p w:rsidR="00000000" w:rsidDel="00000000" w:rsidP="00000000" w:rsidRDefault="00000000" w:rsidRPr="00000000" w14:paraId="0000005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fragmented team structures too early</w:t>
      </w:r>
    </w:p>
    <w:p w:rsidR="00000000" w:rsidDel="00000000" w:rsidP="00000000" w:rsidRDefault="00000000" w:rsidRPr="00000000" w14:paraId="0000005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hacks for jurisdictional edge cases</w:t>
      </w:r>
    </w:p>
    <w:p w:rsidR="00000000" w:rsidDel="00000000" w:rsidP="00000000" w:rsidRDefault="00000000" w:rsidRPr="00000000" w14:paraId="0000005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every enterprise migration adapter in-house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mcuewgse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4.10 Shadow Verification Before Cutover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critical domains such as ledger and payroll, customer trust will be accelerated by proving equivalence before demanding replacement.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vrphc9yczp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05 · ENGINEERING OPERATING MODEL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ZoikoSuite should operate through a </w:t>
      </w:r>
      <w:r w:rsidDel="00000000" w:rsidR="00000000" w:rsidRPr="00000000">
        <w:rPr>
          <w:b w:val="1"/>
          <w:bCs w:val="1"/>
          <w:rtl w:val="0"/>
        </w:rPr>
        <w:t xml:space="preserve">platform-plus-domain</w:t>
      </w:r>
      <w:r w:rsidDel="00000000" w:rsidR="00000000" w:rsidRPr="00000000">
        <w:rPr>
          <w:rtl w:val="0"/>
        </w:rPr>
        <w:t xml:space="preserve"> engineering model, delivered through </w:t>
      </w:r>
      <w:r w:rsidDel="00000000" w:rsidR="00000000" w:rsidRPr="00000000">
        <w:rPr>
          <w:b w:val="1"/>
          <w:bCs w:val="1"/>
          <w:rtl w:val="0"/>
        </w:rPr>
        <w:t xml:space="preserve">domain cells</w:t>
      </w:r>
      <w:r w:rsidDel="00000000" w:rsidR="00000000" w:rsidRPr="00000000">
        <w:rPr>
          <w:rtl w:val="0"/>
        </w:rPr>
        <w:t xml:space="preserve"> rather than traditional horizontal silos.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z69ajh9h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The Cellular Team Strategy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organizing purely into “backend,” “frontend,” and “QA” silos, ZoikoSuite should deploy </w:t>
      </w:r>
      <w:r w:rsidDel="00000000" w:rsidR="00000000" w:rsidRPr="00000000">
        <w:rPr>
          <w:b w:val="1"/>
          <w:bCs w:val="1"/>
          <w:rtl w:val="0"/>
        </w:rPr>
        <w:t xml:space="preserve">Domain Cells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Domain Cell is a focused delivery unit with: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 engineering ownership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QA discipline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SRE participation or direct reliability ownership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liaison support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accountability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compliance oversight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a domain from outpacing:</w:t>
      </w:r>
    </w:p>
    <w:p w:rsidR="00000000" w:rsidDel="00000000" w:rsidP="00000000" w:rsidRDefault="00000000" w:rsidRPr="00000000" w14:paraId="0000006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its own security posture</w:t>
      </w:r>
    </w:p>
    <w:p w:rsidR="00000000" w:rsidDel="00000000" w:rsidP="00000000" w:rsidRDefault="00000000" w:rsidRPr="00000000" w14:paraId="0000006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own reliability maturity</w:t>
      </w:r>
    </w:p>
    <w:p w:rsidR="00000000" w:rsidDel="00000000" w:rsidP="00000000" w:rsidRDefault="00000000" w:rsidRPr="00000000" w14:paraId="0000006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own evidence discipline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reduces Brooks’ Law risk — adding more people without improving coordination.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hatdp0yrhs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Core Engineering Pillars / Domain Cells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xxywd26wf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Platform Governance Cell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Owns:</w:t>
      </w:r>
    </w:p>
    <w:p w:rsidR="00000000" w:rsidDel="00000000" w:rsidP="00000000" w:rsidRDefault="00000000" w:rsidRPr="00000000" w14:paraId="0000006B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architecture</w:t>
      </w:r>
    </w:p>
    <w:p w:rsidR="00000000" w:rsidDel="00000000" w:rsidP="00000000" w:rsidRDefault="00000000" w:rsidRPr="00000000" w14:paraId="0000006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6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and approvals</w:t>
      </w:r>
    </w:p>
    <w:p w:rsidR="00000000" w:rsidDel="00000000" w:rsidP="00000000" w:rsidRDefault="00000000" w:rsidRPr="00000000" w14:paraId="0000006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obligations engine</w:t>
      </w:r>
    </w:p>
    <w:p w:rsidR="00000000" w:rsidDel="00000000" w:rsidP="00000000" w:rsidRDefault="00000000" w:rsidRPr="00000000" w14:paraId="0000006F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decision logging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9au5213um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Identity, Security &amp; Trust Cell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Owns:</w:t>
      </w:r>
    </w:p>
    <w:p w:rsidR="00000000" w:rsidDel="00000000" w:rsidP="00000000" w:rsidRDefault="00000000" w:rsidRPr="00000000" w14:paraId="00000072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context</w:t>
      </w:r>
    </w:p>
    <w:p w:rsidR="00000000" w:rsidDel="00000000" w:rsidP="00000000" w:rsidRDefault="00000000" w:rsidRPr="00000000" w14:paraId="0000007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</w:t>
      </w:r>
    </w:p>
    <w:p w:rsidR="00000000" w:rsidDel="00000000" w:rsidP="00000000" w:rsidRDefault="00000000" w:rsidRPr="00000000" w14:paraId="0000007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identity</w:t>
      </w:r>
    </w:p>
    <w:p w:rsidR="00000000" w:rsidDel="00000000" w:rsidP="00000000" w:rsidRDefault="00000000" w:rsidRPr="00000000" w14:paraId="0000007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and vault integration</w:t>
      </w:r>
    </w:p>
    <w:p w:rsidR="00000000" w:rsidDel="00000000" w:rsidP="00000000" w:rsidRDefault="00000000" w:rsidRPr="00000000" w14:paraId="0000007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telemetry</w:t>
      </w:r>
    </w:p>
    <w:p w:rsidR="00000000" w:rsidDel="00000000" w:rsidP="00000000" w:rsidRDefault="00000000" w:rsidRPr="00000000" w14:paraId="0000007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controls</w:t>
      </w:r>
    </w:p>
    <w:p w:rsidR="00000000" w:rsidDel="00000000" w:rsidP="00000000" w:rsidRDefault="00000000" w:rsidRPr="00000000" w14:paraId="00000078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CARTA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8o6jmoujkt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Data, Evidence &amp; Reliability Cell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Owns: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event store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vault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manifests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governance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SRE capability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tgqtxh5lo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Ledger &amp; Finance Cell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Owns:</w:t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ledger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 / AR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treasury</w:t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</w:t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</w:t>
      </w:r>
    </w:p>
    <w:p w:rsidR="00000000" w:rsidDel="00000000" w:rsidP="00000000" w:rsidRDefault="00000000" w:rsidRPr="00000000" w14:paraId="0000008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consolidation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w8xt1mgte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Workforce &amp; Payroll Cell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Owns:</w:t>
      </w:r>
    </w:p>
    <w:p w:rsidR="00000000" w:rsidDel="00000000" w:rsidP="00000000" w:rsidRDefault="00000000" w:rsidRPr="00000000" w14:paraId="0000008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master</w:t>
      </w:r>
    </w:p>
    <w:p w:rsidR="00000000" w:rsidDel="00000000" w:rsidP="00000000" w:rsidRDefault="00000000" w:rsidRPr="00000000" w14:paraId="0000008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 contracts</w:t>
      </w:r>
    </w:p>
    <w:p w:rsidR="00000000" w:rsidDel="00000000" w:rsidP="00000000" w:rsidRDefault="00000000" w:rsidRPr="00000000" w14:paraId="0000008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</w:t>
      </w:r>
    </w:p>
    <w:p w:rsidR="00000000" w:rsidDel="00000000" w:rsidP="00000000" w:rsidRDefault="00000000" w:rsidRPr="00000000" w14:paraId="0000008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8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</w:t>
      </w:r>
    </w:p>
    <w:p w:rsidR="00000000" w:rsidDel="00000000" w:rsidP="00000000" w:rsidRDefault="00000000" w:rsidRPr="00000000" w14:paraId="0000009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 structure</w:t>
      </w:r>
    </w:p>
    <w:p w:rsidR="00000000" w:rsidDel="00000000" w:rsidP="00000000" w:rsidRDefault="00000000" w:rsidRPr="00000000" w14:paraId="0000009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compliance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8nkrnh0a7s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Legal, Tax &amp; Compliance Cell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Owns: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lifecycle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clause and obligation linkage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determination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filings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status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management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q5of7urmi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 &amp; Reporting Cell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Owns:</w:t>
      </w:r>
    </w:p>
    <w:p w:rsidR="00000000" w:rsidDel="00000000" w:rsidP="00000000" w:rsidRDefault="00000000" w:rsidRPr="00000000" w14:paraId="0000009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anomaly detection</w:t>
      </w:r>
    </w:p>
    <w:p w:rsidR="00000000" w:rsidDel="00000000" w:rsidP="00000000" w:rsidRDefault="00000000" w:rsidRPr="00000000" w14:paraId="0000009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forecasting</w:t>
      </w:r>
    </w:p>
    <w:p w:rsidR="00000000" w:rsidDel="00000000" w:rsidP="00000000" w:rsidRDefault="00000000" w:rsidRPr="00000000" w14:paraId="0000009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 intelligence</w:t>
      </w:r>
    </w:p>
    <w:p w:rsidR="00000000" w:rsidDel="00000000" w:rsidP="00000000" w:rsidRDefault="00000000" w:rsidRPr="00000000" w14:paraId="0000009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scoring</w:t>
      </w:r>
    </w:p>
    <w:p w:rsidR="00000000" w:rsidDel="00000000" w:rsidP="00000000" w:rsidRDefault="00000000" w:rsidRPr="00000000" w14:paraId="000000A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orchestration</w:t>
      </w:r>
    </w:p>
    <w:p w:rsidR="00000000" w:rsidDel="00000000" w:rsidP="00000000" w:rsidRDefault="00000000" w:rsidRPr="00000000" w14:paraId="000000A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integrity services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anxohe81do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 Platform Cell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Owns:</w:t>
      </w:r>
    </w:p>
    <w:p w:rsidR="00000000" w:rsidDel="00000000" w:rsidP="00000000" w:rsidRDefault="00000000" w:rsidRPr="00000000" w14:paraId="000000A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bridge</w:t>
      </w:r>
    </w:p>
    <w:p w:rsidR="00000000" w:rsidDel="00000000" w:rsidP="00000000" w:rsidRDefault="00000000" w:rsidRPr="00000000" w14:paraId="000000A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 connectors</w:t>
      </w:r>
    </w:p>
    <w:p w:rsidR="00000000" w:rsidDel="00000000" w:rsidP="00000000" w:rsidRDefault="00000000" w:rsidRPr="00000000" w14:paraId="000000A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HRIS connectors</w:t>
      </w:r>
    </w:p>
    <w:p w:rsidR="00000000" w:rsidDel="00000000" w:rsidP="00000000" w:rsidRDefault="00000000" w:rsidRPr="00000000" w14:paraId="000000A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authority interfaces</w:t>
      </w:r>
    </w:p>
    <w:p w:rsidR="00000000" w:rsidDel="00000000" w:rsidP="00000000" w:rsidRDefault="00000000" w:rsidRPr="00000000" w14:paraId="000000A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e-signature integrations</w:t>
      </w:r>
    </w:p>
    <w:p w:rsidR="00000000" w:rsidDel="00000000" w:rsidP="00000000" w:rsidRDefault="00000000" w:rsidRPr="00000000" w14:paraId="000000A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rule feeds</w:t>
      </w:r>
    </w:p>
    <w:p w:rsidR="00000000" w:rsidDel="00000000" w:rsidP="00000000" w:rsidRDefault="00000000" w:rsidRPr="00000000" w14:paraId="000000A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ZoikoSchema ingestion standard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576tsy3l09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Experience &amp; Admin Console Cell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Owns: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controlled UX flows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dashboards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console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settings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user-facing controlled surfaces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experience layer must not outpace the service layer beneath it.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m9txfkraic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Product &amp; Architecture Governance Layer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must operate with:</w:t>
      </w:r>
    </w:p>
    <w:p w:rsidR="00000000" w:rsidDel="00000000" w:rsidP="00000000" w:rsidRDefault="00000000" w:rsidRPr="00000000" w14:paraId="000000B5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Chief / Lead Architect sign-off</w:t>
      </w:r>
      <w:r w:rsidDel="00000000" w:rsidR="00000000" w:rsidRPr="00000000">
        <w:rPr>
          <w:rtl w:val="0"/>
        </w:rPr>
        <w:t xml:space="preserve"> for cross-domain architectural changes</w:t>
      </w:r>
    </w:p>
    <w:p w:rsidR="00000000" w:rsidDel="00000000" w:rsidP="00000000" w:rsidRDefault="00000000" w:rsidRPr="00000000" w14:paraId="000000B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architecture governance</w:t>
      </w:r>
      <w:r w:rsidDel="00000000" w:rsidR="00000000" w:rsidRPr="00000000">
        <w:rPr>
          <w:rtl w:val="0"/>
        </w:rPr>
        <w:t xml:space="preserve"> for canonical model integrity</w:t>
      </w:r>
    </w:p>
    <w:p w:rsidR="00000000" w:rsidDel="00000000" w:rsidP="00000000" w:rsidRDefault="00000000" w:rsidRPr="00000000" w14:paraId="000000B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architecture review</w:t>
      </w:r>
      <w:r w:rsidDel="00000000" w:rsidR="00000000" w:rsidRPr="00000000">
        <w:rPr>
          <w:rtl w:val="0"/>
        </w:rPr>
        <w:t xml:space="preserve"> for all material trust controls</w:t>
      </w:r>
    </w:p>
    <w:p w:rsidR="00000000" w:rsidDel="00000000" w:rsidP="00000000" w:rsidRDefault="00000000" w:rsidRPr="00000000" w14:paraId="000000B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 review board</w:t>
      </w:r>
      <w:r w:rsidDel="00000000" w:rsidR="00000000" w:rsidRPr="00000000">
        <w:rPr>
          <w:rtl w:val="0"/>
        </w:rPr>
        <w:t xml:space="preserve"> for service-boundary changes</w:t>
      </w:r>
    </w:p>
    <w:p w:rsidR="00000000" w:rsidDel="00000000" w:rsidP="00000000" w:rsidRDefault="00000000" w:rsidRPr="00000000" w14:paraId="000000B9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Release control board</w:t>
      </w:r>
      <w:r w:rsidDel="00000000" w:rsidR="00000000" w:rsidRPr="00000000">
        <w:rPr>
          <w:rtl w:val="0"/>
        </w:rPr>
        <w:t xml:space="preserve"> for Tier 0 / Tier 1 production releases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Shared ownership without explicit accountability is prohibited.</w:t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5qoe24snr5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06 · DELIVERY WORKSTREAMS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ZoikoSuite should be delivered through coordinated workstreams.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xr99rwdzs0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Workstream A — Platform Foundations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Identity, tenant/entity model, policy, authorization, workflows, decision logging, configuration, schema governance.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dzcs9n4tks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Workstream B — Data &amp; Evidence Backbone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event store, document vault, evidence manifests, storage patterns, retention, residency controls, observability.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hjtumkl0ph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Workstream C — Finance Core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Ledger, AP/AR, treasury, reconciliation, intercompany, close, consolidation.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az1adfao3k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Workstream D — Workforce Core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master, contracts, payroll, payroll tax, workforce compliance.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g130kivood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Workstream E — Legal / Tax / Compliance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 lifecycle, obligations, board resolutions, tax rules, filings, exception management.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8vsbeembak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Workstream F — Security &amp; Trust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Vault, mTLS, workload identity, CARTA, SIEM integration, encryption posture, DR controls, BYOK/HYOK readiness.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ikt9secygw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Workstream G — Intelligence &amp; Verification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Anomaly detection, forecasting, reconciliation intelligence, migration integrity, equivalence reporting, reporting orchestration.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hiyasr88k5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Workstream H — Integration &amp; Extensibility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ZoikoSchema ingestion, API bridge, banking, HRIS, tax authorities, e-signature, external rule feeds.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vsexnsrbi1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Workstream I — Experience Layer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console, controlled workflows, operational dashboards, enterprise settings, governed user modules.</w:t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oy5834gdv7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 · DELIVERY PHASE MODEL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ZoikoSuite should be built in </w:t>
      </w:r>
      <w:r w:rsidDel="00000000" w:rsidR="00000000" w:rsidRPr="00000000">
        <w:rPr>
          <w:b w:val="1"/>
          <w:bCs w:val="1"/>
          <w:rtl w:val="0"/>
        </w:rPr>
        <w:t xml:space="preserve">seven major phases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dsxl3pjki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0 — PROGRAM FOUNDATION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  <w:br w:type="textWrapping"/>
      </w:r>
      <w:r w:rsidDel="00000000" w:rsidR="00000000" w:rsidRPr="00000000">
        <w:rPr>
          <w:rtl w:val="0"/>
        </w:rPr>
        <w:t xml:space="preserve"> Establish delivery discipline, architecture governance, security baseline, and execution control before major build begins.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itso9iskh3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D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engineering org topology defined</w:t>
      </w:r>
    </w:p>
    <w:p w:rsidR="00000000" w:rsidDel="00000000" w:rsidP="00000000" w:rsidRDefault="00000000" w:rsidRPr="00000000" w14:paraId="000000D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governance board formed</w:t>
      </w:r>
    </w:p>
    <w:p w:rsidR="00000000" w:rsidDel="00000000" w:rsidP="00000000" w:rsidRDefault="00000000" w:rsidRPr="00000000" w14:paraId="000000D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 standards and SDLC controls established</w:t>
      </w:r>
    </w:p>
    <w:p w:rsidR="00000000" w:rsidDel="00000000" w:rsidP="00000000" w:rsidRDefault="00000000" w:rsidRPr="00000000" w14:paraId="000000D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baseline defined</w:t>
      </w:r>
    </w:p>
    <w:p w:rsidR="00000000" w:rsidDel="00000000" w:rsidP="00000000" w:rsidRDefault="00000000" w:rsidRPr="00000000" w14:paraId="000000D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strategy approved</w:t>
      </w:r>
    </w:p>
    <w:p w:rsidR="00000000" w:rsidDel="00000000" w:rsidP="00000000" w:rsidRDefault="00000000" w:rsidRPr="00000000" w14:paraId="000000D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governance process approved</w:t>
      </w:r>
    </w:p>
    <w:p w:rsidR="00000000" w:rsidDel="00000000" w:rsidP="00000000" w:rsidRDefault="00000000" w:rsidRPr="00000000" w14:paraId="000000D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baseline and vault approach approved</w:t>
      </w:r>
    </w:p>
    <w:p w:rsidR="00000000" w:rsidDel="00000000" w:rsidP="00000000" w:rsidRDefault="00000000" w:rsidRPr="00000000" w14:paraId="000000D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naming and event taxonomy approved</w:t>
      </w:r>
    </w:p>
    <w:p w:rsidR="00000000" w:rsidDel="00000000" w:rsidP="00000000" w:rsidRDefault="00000000" w:rsidRPr="00000000" w14:paraId="000000D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ZoikoSchema ingestion philosophy approved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npm1kv1sbo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Criteria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unresolved ambiguity on service ownership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unresolved ambiguity on tenant/entity/jurisdiction/residency model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platform-level architecture sign-off complete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j04xfwsrat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THE SOVEREIGN SPINE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  <w:br w:type="textWrapping"/>
      </w:r>
      <w:r w:rsidDel="00000000" w:rsidR="00000000" w:rsidRPr="00000000">
        <w:rPr>
          <w:rtl w:val="0"/>
        </w:rPr>
        <w:t xml:space="preserve"> Build the non-bypassable platform spine and Day 0 sovereign routing capability before business functionality expands.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5uiv54yc9c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Services</w:t>
      </w:r>
    </w:p>
    <w:p w:rsidR="00000000" w:rsidDel="00000000" w:rsidP="00000000" w:rsidRDefault="00000000" w:rsidRPr="00000000" w14:paraId="000000E4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Context Service</w:t>
      </w:r>
    </w:p>
    <w:p w:rsidR="00000000" w:rsidDel="00000000" w:rsidP="00000000" w:rsidRDefault="00000000" w:rsidRPr="00000000" w14:paraId="000000E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&amp; Entity Registry Service</w:t>
      </w:r>
    </w:p>
    <w:p w:rsidR="00000000" w:rsidDel="00000000" w:rsidP="00000000" w:rsidRDefault="00000000" w:rsidRPr="00000000" w14:paraId="000000E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Service</w:t>
      </w:r>
    </w:p>
    <w:p w:rsidR="00000000" w:rsidDel="00000000" w:rsidP="00000000" w:rsidRDefault="00000000" w:rsidRPr="00000000" w14:paraId="000000E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 Rules Service</w:t>
      </w:r>
    </w:p>
    <w:p w:rsidR="00000000" w:rsidDel="00000000" w:rsidP="00000000" w:rsidRDefault="00000000" w:rsidRPr="00000000" w14:paraId="000000E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Service</w:t>
      </w:r>
    </w:p>
    <w:p w:rsidR="00000000" w:rsidDel="00000000" w:rsidP="00000000" w:rsidRDefault="00000000" w:rsidRPr="00000000" w14:paraId="000000E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&amp; Approvals Service</w:t>
      </w:r>
    </w:p>
    <w:p w:rsidR="00000000" w:rsidDel="00000000" w:rsidP="00000000" w:rsidRDefault="00000000" w:rsidRPr="00000000" w14:paraId="000000E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Obligations Service</w:t>
      </w:r>
    </w:p>
    <w:p w:rsidR="00000000" w:rsidDel="00000000" w:rsidP="00000000" w:rsidRDefault="00000000" w:rsidRPr="00000000" w14:paraId="000000E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Decision Log Service</w:t>
      </w:r>
    </w:p>
    <w:p w:rsidR="00000000" w:rsidDel="00000000" w:rsidP="00000000" w:rsidRDefault="00000000" w:rsidRPr="00000000" w14:paraId="000000E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Vault Integration Service</w:t>
      </w:r>
    </w:p>
    <w:p w:rsidR="00000000" w:rsidDel="00000000" w:rsidP="00000000" w:rsidRDefault="00000000" w:rsidRPr="00000000" w14:paraId="000000ED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&amp; Feature Flag Service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p1sm2uri5w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Infrastructure</w:t>
      </w:r>
    </w:p>
    <w:p w:rsidR="00000000" w:rsidDel="00000000" w:rsidP="00000000" w:rsidRDefault="00000000" w:rsidRPr="00000000" w14:paraId="000000EF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F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registry</w:t>
      </w:r>
    </w:p>
    <w:p w:rsidR="00000000" w:rsidDel="00000000" w:rsidP="00000000" w:rsidRDefault="00000000" w:rsidRPr="00000000" w14:paraId="000000F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Kubernetes platform</w:t>
      </w:r>
    </w:p>
    <w:p w:rsidR="00000000" w:rsidDel="00000000" w:rsidP="00000000" w:rsidRDefault="00000000" w:rsidRPr="00000000" w14:paraId="000000F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 baseline</w:t>
      </w:r>
    </w:p>
    <w:p w:rsidR="00000000" w:rsidDel="00000000" w:rsidP="00000000" w:rsidRDefault="00000000" w:rsidRPr="00000000" w14:paraId="000000F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event pipeline bootstrap</w:t>
      </w:r>
    </w:p>
    <w:p w:rsidR="00000000" w:rsidDel="00000000" w:rsidP="00000000" w:rsidRDefault="00000000" w:rsidRPr="00000000" w14:paraId="000000F4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Traffic &amp; Residency Manager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xykhhc6bw5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 Addition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Global Traffic &amp; Residency Manager</w:t>
      </w:r>
      <w:r w:rsidDel="00000000" w:rsidR="00000000" w:rsidRPr="00000000">
        <w:rPr>
          <w:rtl w:val="0"/>
        </w:rPr>
        <w:t xml:space="preserve"> must exist early enough to support:</w:t>
      </w:r>
    </w:p>
    <w:p w:rsidR="00000000" w:rsidDel="00000000" w:rsidP="00000000" w:rsidRDefault="00000000" w:rsidRPr="00000000" w14:paraId="000000F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region-aware ingress routing</w:t>
      </w:r>
    </w:p>
    <w:p w:rsidR="00000000" w:rsidDel="00000000" w:rsidP="00000000" w:rsidRDefault="00000000" w:rsidRPr="00000000" w14:paraId="000000F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residency-based request steering</w:t>
      </w:r>
    </w:p>
    <w:p w:rsidR="00000000" w:rsidDel="00000000" w:rsidP="00000000" w:rsidRDefault="00000000" w:rsidRPr="00000000" w14:paraId="000000F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regulated-region deployment readiness</w:t>
      </w:r>
    </w:p>
    <w:p w:rsidR="00000000" w:rsidDel="00000000" w:rsidP="00000000" w:rsidRDefault="00000000" w:rsidRPr="00000000" w14:paraId="000000F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 / Middle East trust positioning from Day 0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0p73l86klp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Criteria</w:t>
      </w:r>
    </w:p>
    <w:p w:rsidR="00000000" w:rsidDel="00000000" w:rsidP="00000000" w:rsidRDefault="00000000" w:rsidRPr="00000000" w14:paraId="000000F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material request can bypass governance path</w:t>
      </w:r>
    </w:p>
    <w:p w:rsidR="00000000" w:rsidDel="00000000" w:rsidP="00000000" w:rsidRDefault="00000000" w:rsidRPr="00000000" w14:paraId="000000F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identity, entity, authorization, and residency context resolve deterministically</w:t>
      </w:r>
    </w:p>
    <w:p w:rsidR="00000000" w:rsidDel="00000000" w:rsidP="00000000" w:rsidRDefault="00000000" w:rsidRPr="00000000" w14:paraId="000000F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decisions are logged as evidence</w:t>
      </w:r>
    </w:p>
    <w:p w:rsidR="00000000" w:rsidDel="00000000" w:rsidP="00000000" w:rsidRDefault="00000000" w:rsidRPr="00000000" w14:paraId="000000F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are centrally managed</w:t>
      </w:r>
    </w:p>
    <w:p w:rsidR="00000000" w:rsidDel="00000000" w:rsidP="00000000" w:rsidRDefault="00000000" w:rsidRPr="00000000" w14:paraId="0000010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 zero-trust posture exists for internal services</w:t>
      </w:r>
    </w:p>
    <w:p w:rsidR="00000000" w:rsidDel="00000000" w:rsidP="00000000" w:rsidRDefault="00000000" w:rsidRPr="00000000" w14:paraId="00000101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region-aware routing is technically proven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97kfscs0lb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— EVIDENCE, AUDIT &amp; DATA TRUTH BACKBONE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  <w:br w:type="textWrapping"/>
      </w:r>
      <w:r w:rsidDel="00000000" w:rsidR="00000000" w:rsidRPr="00000000">
        <w:rPr>
          <w:rtl w:val="0"/>
        </w:rPr>
        <w:t xml:space="preserve"> Establish the evidential and data backbone before broad domain expansion.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5vrp7nwnjl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Services / Components</w:t>
      </w:r>
    </w:p>
    <w:p w:rsidR="00000000" w:rsidDel="00000000" w:rsidP="00000000" w:rsidRDefault="00000000" w:rsidRPr="00000000" w14:paraId="0000010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Event Store Service</w:t>
      </w:r>
    </w:p>
    <w:p w:rsidR="00000000" w:rsidDel="00000000" w:rsidP="00000000" w:rsidRDefault="00000000" w:rsidRPr="00000000" w14:paraId="0000010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Vault Service</w:t>
      </w:r>
    </w:p>
    <w:p w:rsidR="00000000" w:rsidDel="00000000" w:rsidP="00000000" w:rsidRDefault="00000000" w:rsidRPr="00000000" w14:paraId="0000010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History Service</w:t>
      </w:r>
    </w:p>
    <w:p w:rsidR="00000000" w:rsidDel="00000000" w:rsidP="00000000" w:rsidRDefault="00000000" w:rsidRPr="00000000" w14:paraId="0000010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Manifest Service</w:t>
      </w:r>
    </w:p>
    <w:p w:rsidR="00000000" w:rsidDel="00000000" w:rsidP="00000000" w:rsidRDefault="00000000" w:rsidRPr="00000000" w14:paraId="0000010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layer foundation</w:t>
      </w:r>
    </w:p>
    <w:p w:rsidR="00000000" w:rsidDel="00000000" w:rsidP="00000000" w:rsidRDefault="00000000" w:rsidRPr="00000000" w14:paraId="0000010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storage model</w:t>
      </w:r>
    </w:p>
    <w:p w:rsidR="00000000" w:rsidDel="00000000" w:rsidP="00000000" w:rsidRDefault="00000000" w:rsidRPr="00000000" w14:paraId="0000010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record patterns</w:t>
      </w:r>
    </w:p>
    <w:p w:rsidR="00000000" w:rsidDel="00000000" w:rsidP="00000000" w:rsidRDefault="00000000" w:rsidRPr="00000000" w14:paraId="0000010C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classification tagging baseline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onkbzdru4s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Deliverables</w:t>
      </w:r>
    </w:p>
    <w:p w:rsidR="00000000" w:rsidDel="00000000" w:rsidP="00000000" w:rsidRDefault="00000000" w:rsidRPr="00000000" w14:paraId="0000010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 audit event model</w:t>
      </w:r>
    </w:p>
    <w:p w:rsidR="00000000" w:rsidDel="00000000" w:rsidP="00000000" w:rsidRDefault="00000000" w:rsidRPr="00000000" w14:paraId="0000010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versioning model</w:t>
      </w:r>
    </w:p>
    <w:p w:rsidR="00000000" w:rsidDel="00000000" w:rsidP="00000000" w:rsidRDefault="00000000" w:rsidRPr="00000000" w14:paraId="0000011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manifest structure</w:t>
      </w:r>
    </w:p>
    <w:p w:rsidR="00000000" w:rsidDel="00000000" w:rsidP="00000000" w:rsidRDefault="00000000" w:rsidRPr="00000000" w14:paraId="0000011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foundational ERDs deployed</w:t>
      </w:r>
    </w:p>
    <w:p w:rsidR="00000000" w:rsidDel="00000000" w:rsidP="00000000" w:rsidRDefault="00000000" w:rsidRPr="00000000" w14:paraId="0000011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and residency rules wired to storage patterns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yshc7syay7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Commercial Note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enables the earliest premium trust narrative: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“evidence by architecture”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“audit readiness by default”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“compliance-as-a-service”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sm3ov8g7ua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Criteria</w:t>
      </w:r>
    </w:p>
    <w:p w:rsidR="00000000" w:rsidDel="00000000" w:rsidP="00000000" w:rsidRDefault="00000000" w:rsidRPr="00000000" w14:paraId="0000011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evidence is generated and retrievable end-to-end</w:t>
      </w:r>
    </w:p>
    <w:p w:rsidR="00000000" w:rsidDel="00000000" w:rsidP="00000000" w:rsidRDefault="00000000" w:rsidRPr="00000000" w14:paraId="000001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lineage is complete</w:t>
      </w:r>
    </w:p>
    <w:p w:rsidR="00000000" w:rsidDel="00000000" w:rsidP="00000000" w:rsidRDefault="00000000" w:rsidRPr="00000000" w14:paraId="000001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integrity controls function correctly</w:t>
      </w:r>
    </w:p>
    <w:p w:rsidR="00000000" w:rsidDel="00000000" w:rsidP="00000000" w:rsidRDefault="00000000" w:rsidRPr="00000000" w14:paraId="000001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manifests can be generated for real scenarios</w:t>
      </w:r>
    </w:p>
    <w:p w:rsidR="00000000" w:rsidDel="00000000" w:rsidP="00000000" w:rsidRDefault="00000000" w:rsidRPr="00000000" w14:paraId="0000011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critical domain build proceeds without evidence linkage patterns available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x4tdmxg48v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— THE FINANCIAL ENGINE / REVENUE ENGINE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  <w:br w:type="textWrapping"/>
      </w:r>
      <w:r w:rsidDel="00000000" w:rsidR="00000000" w:rsidRPr="00000000">
        <w:rPr>
          <w:rtl w:val="0"/>
        </w:rPr>
        <w:t xml:space="preserve"> Deliver authoritative financial truth and first commercial governed execution.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4s9kmpabae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Services</w:t>
      </w:r>
    </w:p>
    <w:p w:rsidR="00000000" w:rsidDel="00000000" w:rsidP="00000000" w:rsidRDefault="00000000" w:rsidRPr="00000000" w14:paraId="0000012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Ledger Service</w:t>
      </w:r>
    </w:p>
    <w:p w:rsidR="00000000" w:rsidDel="00000000" w:rsidP="00000000" w:rsidRDefault="00000000" w:rsidRPr="00000000" w14:paraId="0000012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Accounts Payable Service</w:t>
      </w:r>
    </w:p>
    <w:p w:rsidR="00000000" w:rsidDel="00000000" w:rsidP="00000000" w:rsidRDefault="00000000" w:rsidRPr="00000000" w14:paraId="0000012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Accounts Receivable Service</w:t>
      </w:r>
    </w:p>
    <w:p w:rsidR="00000000" w:rsidDel="00000000" w:rsidP="00000000" w:rsidRDefault="00000000" w:rsidRPr="00000000" w14:paraId="0000012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Treasury &amp; Cash Position Service</w:t>
      </w:r>
    </w:p>
    <w:p w:rsidR="00000000" w:rsidDel="00000000" w:rsidP="00000000" w:rsidRDefault="00000000" w:rsidRPr="00000000" w14:paraId="0000012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Reconciliation Service</w:t>
      </w:r>
    </w:p>
    <w:p w:rsidR="00000000" w:rsidDel="00000000" w:rsidP="00000000" w:rsidRDefault="00000000" w:rsidRPr="00000000" w14:paraId="0000012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Intercompany Accounting Service</w:t>
      </w:r>
    </w:p>
    <w:p w:rsidR="00000000" w:rsidDel="00000000" w:rsidP="00000000" w:rsidRDefault="00000000" w:rsidRPr="00000000" w14:paraId="0000012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Close Service</w:t>
      </w:r>
    </w:p>
    <w:p w:rsidR="00000000" w:rsidDel="00000000" w:rsidP="00000000" w:rsidRDefault="00000000" w:rsidRPr="00000000" w14:paraId="0000012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 Consolidation Service</w:t>
      </w:r>
    </w:p>
    <w:p w:rsidR="00000000" w:rsidDel="00000000" w:rsidP="00000000" w:rsidRDefault="00000000" w:rsidRPr="00000000" w14:paraId="0000012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Request Service</w:t>
      </w:r>
    </w:p>
    <w:p w:rsidR="00000000" w:rsidDel="00000000" w:rsidP="00000000" w:rsidRDefault="00000000" w:rsidRPr="00000000" w14:paraId="0000012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Approval Service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45b04wei73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Addition — Shadow Ledger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Shadow Ledger</w:t>
      </w:r>
      <w:r w:rsidDel="00000000" w:rsidR="00000000" w:rsidRPr="00000000">
        <w:rPr>
          <w:rtl w:val="0"/>
        </w:rPr>
        <w:t xml:space="preserve"> capability that allows pilot customers to:</w:t>
      </w:r>
    </w:p>
    <w:p w:rsidR="00000000" w:rsidDel="00000000" w:rsidP="00000000" w:rsidRDefault="00000000" w:rsidRPr="00000000" w14:paraId="0000012D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existing finance systems in parallel with ZoikoSuite</w:t>
      </w:r>
    </w:p>
    <w:p w:rsidR="00000000" w:rsidDel="00000000" w:rsidP="00000000" w:rsidRDefault="00000000" w:rsidRPr="00000000" w14:paraId="0000012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outputs</w:t>
      </w:r>
    </w:p>
    <w:p w:rsidR="00000000" w:rsidDel="00000000" w:rsidP="00000000" w:rsidRDefault="00000000" w:rsidRPr="00000000" w14:paraId="0000012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b w:val="1"/>
          <w:bCs w:val="1"/>
          <w:rtl w:val="0"/>
        </w:rPr>
        <w:t xml:space="preserve">Equivalence Reports</w:t>
      </w:r>
    </w:p>
    <w:p w:rsidR="00000000" w:rsidDel="00000000" w:rsidP="00000000" w:rsidRDefault="00000000" w:rsidRPr="00000000" w14:paraId="00000130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governance superiority without immediate operational risk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vzkwujd5c1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Commercial Outcome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enables:</w:t>
      </w:r>
    </w:p>
    <w:p w:rsidR="00000000" w:rsidDel="00000000" w:rsidP="00000000" w:rsidRDefault="00000000" w:rsidRPr="00000000" w14:paraId="0000013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governed finance pilots</w:t>
      </w:r>
    </w:p>
    <w:p w:rsidR="00000000" w:rsidDel="00000000" w:rsidP="00000000" w:rsidRDefault="00000000" w:rsidRPr="00000000" w14:paraId="0000013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mid-market subsidiary deployments</w:t>
      </w:r>
    </w:p>
    <w:p w:rsidR="00000000" w:rsidDel="00000000" w:rsidP="00000000" w:rsidRDefault="00000000" w:rsidRPr="00000000" w14:paraId="0000013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audit-ready finance positioning</w:t>
      </w:r>
    </w:p>
    <w:p w:rsidR="00000000" w:rsidDel="00000000" w:rsidP="00000000" w:rsidRDefault="00000000" w:rsidRPr="00000000" w14:paraId="0000013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design-partner acquisition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6i0icsasbr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Criteria</w:t>
      </w:r>
    </w:p>
    <w:p w:rsidR="00000000" w:rsidDel="00000000" w:rsidP="00000000" w:rsidRDefault="00000000" w:rsidRPr="00000000" w14:paraId="0000013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journal integrity proven</w:t>
      </w:r>
    </w:p>
    <w:p w:rsidR="00000000" w:rsidDel="00000000" w:rsidP="00000000" w:rsidRDefault="00000000" w:rsidRPr="00000000" w14:paraId="0000013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 / AR workflows governed</w:t>
      </w:r>
    </w:p>
    <w:p w:rsidR="00000000" w:rsidDel="00000000" w:rsidP="00000000" w:rsidRDefault="00000000" w:rsidRPr="00000000" w14:paraId="0000013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duplicate financial action on retry</w:t>
      </w:r>
    </w:p>
    <w:p w:rsidR="00000000" w:rsidDel="00000000" w:rsidP="00000000" w:rsidRDefault="00000000" w:rsidRPr="00000000" w14:paraId="0000013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treasury view available at entity level</w:t>
      </w:r>
    </w:p>
    <w:p w:rsidR="00000000" w:rsidDel="00000000" w:rsidP="00000000" w:rsidRDefault="00000000" w:rsidRPr="00000000" w14:paraId="0000013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 event model stable</w:t>
      </w:r>
    </w:p>
    <w:p w:rsidR="00000000" w:rsidDel="00000000" w:rsidP="00000000" w:rsidRDefault="00000000" w:rsidRPr="00000000" w14:paraId="0000013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period-close controls functional</w:t>
      </w:r>
    </w:p>
    <w:p w:rsidR="00000000" w:rsidDel="00000000" w:rsidP="00000000" w:rsidRDefault="00000000" w:rsidRPr="00000000" w14:paraId="0000013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shadow-mode finance equivalence reporting operational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4r7umir1ww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— THE WORKFORCE ENGINE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  <w:br w:type="textWrapping"/>
      </w:r>
      <w:r w:rsidDel="00000000" w:rsidR="00000000" w:rsidRPr="00000000">
        <w:rPr>
          <w:rtl w:val="0"/>
        </w:rPr>
        <w:t xml:space="preserve"> Deliver workforce truth and governed payroll execution.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pgatei9fxz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Services</w:t>
      </w:r>
    </w:p>
    <w:p w:rsidR="00000000" w:rsidDel="00000000" w:rsidP="00000000" w:rsidRDefault="00000000" w:rsidRPr="00000000" w14:paraId="0000014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Master Service</w:t>
      </w:r>
    </w:p>
    <w:p w:rsidR="00000000" w:rsidDel="00000000" w:rsidP="00000000" w:rsidRDefault="00000000" w:rsidRPr="00000000" w14:paraId="0000014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 Contracts Service</w:t>
      </w:r>
    </w:p>
    <w:p w:rsidR="00000000" w:rsidDel="00000000" w:rsidP="00000000" w:rsidRDefault="00000000" w:rsidRPr="00000000" w14:paraId="0000014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Run Service</w:t>
      </w:r>
    </w:p>
    <w:p w:rsidR="00000000" w:rsidDel="00000000" w:rsidP="00000000" w:rsidRDefault="00000000" w:rsidRPr="00000000" w14:paraId="0000014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Compensation Service</w:t>
      </w:r>
    </w:p>
    <w:p w:rsidR="00000000" w:rsidDel="00000000" w:rsidP="00000000" w:rsidRDefault="00000000" w:rsidRPr="00000000" w14:paraId="0000014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 Service</w:t>
      </w:r>
    </w:p>
    <w:p w:rsidR="00000000" w:rsidDel="00000000" w:rsidP="00000000" w:rsidRDefault="00000000" w:rsidRPr="00000000" w14:paraId="0000014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Tax Service</w:t>
      </w:r>
    </w:p>
    <w:p w:rsidR="00000000" w:rsidDel="00000000" w:rsidP="00000000" w:rsidRDefault="00000000" w:rsidRPr="00000000" w14:paraId="0000014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Exceptions Service</w:t>
      </w:r>
    </w:p>
    <w:p w:rsidR="00000000" w:rsidDel="00000000" w:rsidP="00000000" w:rsidRDefault="00000000" w:rsidRPr="00000000" w14:paraId="0000014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&amp; Absence Service</w:t>
      </w:r>
    </w:p>
    <w:p w:rsidR="00000000" w:rsidDel="00000000" w:rsidP="00000000" w:rsidRDefault="00000000" w:rsidRPr="00000000" w14:paraId="0000014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 Structure Service</w:t>
      </w:r>
    </w:p>
    <w:p w:rsidR="00000000" w:rsidDel="00000000" w:rsidP="00000000" w:rsidRDefault="00000000" w:rsidRPr="00000000" w14:paraId="0000014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Offboarding &amp; Termination Service</w:t>
      </w:r>
    </w:p>
    <w:p w:rsidR="00000000" w:rsidDel="00000000" w:rsidP="00000000" w:rsidRDefault="00000000" w:rsidRPr="00000000" w14:paraId="0000014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Compliance Service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btpmz3hqbw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Addition — Shadow Payroll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Shadow Payroll</w:t>
      </w:r>
      <w:r w:rsidDel="00000000" w:rsidR="00000000" w:rsidRPr="00000000">
        <w:rPr>
          <w:rtl w:val="0"/>
        </w:rPr>
        <w:t xml:space="preserve"> capability so customers can:</w:t>
      </w:r>
    </w:p>
    <w:p w:rsidR="00000000" w:rsidDel="00000000" w:rsidP="00000000" w:rsidRDefault="00000000" w:rsidRPr="00000000" w14:paraId="0000014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legacy payroll and ZoikoSuite in parallel</w:t>
      </w:r>
    </w:p>
    <w:p w:rsidR="00000000" w:rsidDel="00000000" w:rsidP="00000000" w:rsidRDefault="00000000" w:rsidRPr="00000000" w14:paraId="0000015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gross-to-net results</w:t>
      </w:r>
    </w:p>
    <w:p w:rsidR="00000000" w:rsidDel="00000000" w:rsidP="00000000" w:rsidRDefault="00000000" w:rsidRPr="00000000" w14:paraId="0000015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tax and deduction accuracy</w:t>
      </w:r>
    </w:p>
    <w:p w:rsidR="00000000" w:rsidDel="00000000" w:rsidP="00000000" w:rsidRDefault="00000000" w:rsidRPr="00000000" w14:paraId="0000015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trust before cutover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hj9irqrpwf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Outcome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establishes ZoikoSuite as more than finance software. It becomes an operational governance platform.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c78qwa1nn6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Criteria</w:t>
      </w:r>
    </w:p>
    <w:p w:rsidR="00000000" w:rsidDel="00000000" w:rsidP="00000000" w:rsidRDefault="00000000" w:rsidRPr="00000000" w14:paraId="0000015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truth model stable</w:t>
      </w:r>
    </w:p>
    <w:p w:rsidR="00000000" w:rsidDel="00000000" w:rsidP="00000000" w:rsidRDefault="00000000" w:rsidRPr="00000000" w14:paraId="0000015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runs immutable after finalization</w:t>
      </w:r>
    </w:p>
    <w:p w:rsidR="00000000" w:rsidDel="00000000" w:rsidP="00000000" w:rsidRDefault="00000000" w:rsidRPr="00000000" w14:paraId="0000015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tax basis explainable</w:t>
      </w:r>
    </w:p>
    <w:p w:rsidR="00000000" w:rsidDel="00000000" w:rsidP="00000000" w:rsidRDefault="00000000" w:rsidRPr="00000000" w14:paraId="0000015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termination workflow jurisdiction-aware</w:t>
      </w:r>
    </w:p>
    <w:p w:rsidR="00000000" w:rsidDel="00000000" w:rsidP="00000000" w:rsidRDefault="00000000" w:rsidRPr="00000000" w14:paraId="0000015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compliance signals generated</w:t>
      </w:r>
    </w:p>
    <w:p w:rsidR="00000000" w:rsidDel="00000000" w:rsidP="00000000" w:rsidRDefault="00000000" w:rsidRPr="00000000" w14:paraId="0000015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shadow-mode payroll equivalence reporting operational</w:t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e2w9i2nkve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 — LEGAL, TAX &amp; COMPLIANCE ENGINE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  <w:br w:type="textWrapping"/>
      </w:r>
      <w:r w:rsidDel="00000000" w:rsidR="00000000" w:rsidRPr="00000000">
        <w:rPr>
          <w:rtl w:val="0"/>
        </w:rPr>
        <w:t xml:space="preserve"> Deliver the category-defining layer that conventional ERP / HCM stacks fail to unify.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uzeifo4k74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Services</w:t>
      </w:r>
    </w:p>
    <w:p w:rsidR="00000000" w:rsidDel="00000000" w:rsidP="00000000" w:rsidRDefault="00000000" w:rsidRPr="00000000" w14:paraId="0000015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Lifecycle Service</w:t>
      </w:r>
    </w:p>
    <w:p w:rsidR="00000000" w:rsidDel="00000000" w:rsidP="00000000" w:rsidRDefault="00000000" w:rsidRPr="00000000" w14:paraId="0000016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Clause &amp; Template Service</w:t>
      </w:r>
    </w:p>
    <w:p w:rsidR="00000000" w:rsidDel="00000000" w:rsidP="00000000" w:rsidRDefault="00000000" w:rsidRPr="00000000" w14:paraId="0000016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Obligation Tracking Service</w:t>
      </w:r>
    </w:p>
    <w:p w:rsidR="00000000" w:rsidDel="00000000" w:rsidP="00000000" w:rsidRDefault="00000000" w:rsidRPr="00000000" w14:paraId="0000016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 Resolutions Service</w:t>
      </w:r>
    </w:p>
    <w:p w:rsidR="00000000" w:rsidDel="00000000" w:rsidP="00000000" w:rsidRDefault="00000000" w:rsidRPr="00000000" w14:paraId="0000016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Actions Service</w:t>
      </w:r>
    </w:p>
    <w:p w:rsidR="00000000" w:rsidDel="00000000" w:rsidP="00000000" w:rsidRDefault="00000000" w:rsidRPr="00000000" w14:paraId="0000016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Counterparty Management Service</w:t>
      </w:r>
    </w:p>
    <w:p w:rsidR="00000000" w:rsidDel="00000000" w:rsidP="00000000" w:rsidRDefault="00000000" w:rsidRPr="00000000" w14:paraId="000001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Rules Service</w:t>
      </w:r>
    </w:p>
    <w:p w:rsidR="00000000" w:rsidDel="00000000" w:rsidP="00000000" w:rsidRDefault="00000000" w:rsidRPr="00000000" w14:paraId="000001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Determination Service</w:t>
      </w:r>
    </w:p>
    <w:p w:rsidR="00000000" w:rsidDel="00000000" w:rsidP="00000000" w:rsidRDefault="00000000" w:rsidRPr="00000000" w14:paraId="0000016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VAT / GST Service</w:t>
      </w:r>
    </w:p>
    <w:p w:rsidR="00000000" w:rsidDel="00000000" w:rsidP="00000000" w:rsidRDefault="00000000" w:rsidRPr="00000000" w14:paraId="0000016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Tax Estimation Service</w:t>
      </w:r>
    </w:p>
    <w:p w:rsidR="00000000" w:rsidDel="00000000" w:rsidP="00000000" w:rsidRDefault="00000000" w:rsidRPr="00000000" w14:paraId="000001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Withholding Tax Service</w:t>
      </w:r>
    </w:p>
    <w:p w:rsidR="00000000" w:rsidDel="00000000" w:rsidP="00000000" w:rsidRDefault="00000000" w:rsidRPr="00000000" w14:paraId="0000016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Filing Preparation Service</w:t>
      </w:r>
    </w:p>
    <w:p w:rsidR="00000000" w:rsidDel="00000000" w:rsidP="00000000" w:rsidRDefault="00000000" w:rsidRPr="00000000" w14:paraId="0000016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Filing Tracker Service</w:t>
      </w:r>
    </w:p>
    <w:p w:rsidR="00000000" w:rsidDel="00000000" w:rsidP="00000000" w:rsidRDefault="00000000" w:rsidRPr="00000000" w14:paraId="000001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Status Service</w:t>
      </w:r>
    </w:p>
    <w:p w:rsidR="00000000" w:rsidDel="00000000" w:rsidP="00000000" w:rsidRDefault="00000000" w:rsidRPr="00000000" w14:paraId="0000016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&amp; Escalation Service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oyvjvnlym7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Outcome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phase where ZoikoSuite visibly departs from orthodoxy and becomes a new category.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mix08ty09y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Criteria</w:t>
      </w:r>
    </w:p>
    <w:p w:rsidR="00000000" w:rsidDel="00000000" w:rsidP="00000000" w:rsidRDefault="00000000" w:rsidRPr="00000000" w14:paraId="0000017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obligations link to source clause or rule basis</w:t>
      </w:r>
    </w:p>
    <w:p w:rsidR="00000000" w:rsidDel="00000000" w:rsidP="00000000" w:rsidRDefault="00000000" w:rsidRPr="00000000" w14:paraId="0000017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filing readiness is evidence-backed</w:t>
      </w:r>
    </w:p>
    <w:p w:rsidR="00000000" w:rsidDel="00000000" w:rsidP="00000000" w:rsidRDefault="00000000" w:rsidRPr="00000000" w14:paraId="0000017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status is explainable</w:t>
      </w:r>
    </w:p>
    <w:p w:rsidR="00000000" w:rsidDel="00000000" w:rsidP="00000000" w:rsidRDefault="00000000" w:rsidRPr="00000000" w14:paraId="0000017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determination is reproducible</w:t>
      </w:r>
    </w:p>
    <w:p w:rsidR="00000000" w:rsidDel="00000000" w:rsidP="00000000" w:rsidRDefault="00000000" w:rsidRPr="00000000" w14:paraId="0000017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board/corporate actions are governed and document-linked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rqriumen0c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 — TRUST MATURITY, INTELLIGENCE &amp; MIGRATION INTEGRITY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  <w:br w:type="textWrapping"/>
      </w:r>
      <w:r w:rsidDel="00000000" w:rsidR="00000000" w:rsidRPr="00000000">
        <w:rPr>
          <w:rtl w:val="0"/>
        </w:rPr>
        <w:t xml:space="preserve"> Move from strong platform to premium institutional platform.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kdh035kgpi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Services / Controls</w:t>
      </w:r>
    </w:p>
    <w:p w:rsidR="00000000" w:rsidDel="00000000" w:rsidP="00000000" w:rsidRDefault="00000000" w:rsidRPr="00000000" w14:paraId="00000179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Anomaly Detection Service</w:t>
      </w:r>
    </w:p>
    <w:p w:rsidR="00000000" w:rsidDel="00000000" w:rsidP="00000000" w:rsidRDefault="00000000" w:rsidRPr="00000000" w14:paraId="0000017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Forecasting Service</w:t>
      </w:r>
    </w:p>
    <w:p w:rsidR="00000000" w:rsidDel="00000000" w:rsidP="00000000" w:rsidRDefault="00000000" w:rsidRPr="00000000" w14:paraId="0000017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Risk Scoring Service</w:t>
      </w:r>
    </w:p>
    <w:p w:rsidR="00000000" w:rsidDel="00000000" w:rsidP="00000000" w:rsidRDefault="00000000" w:rsidRPr="00000000" w14:paraId="0000017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 Intelligence Service</w:t>
      </w:r>
    </w:p>
    <w:p w:rsidR="00000000" w:rsidDel="00000000" w:rsidP="00000000" w:rsidRDefault="00000000" w:rsidRPr="00000000" w14:paraId="0000017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Orchestration Service</w:t>
      </w:r>
    </w:p>
    <w:p w:rsidR="00000000" w:rsidDel="00000000" w:rsidP="00000000" w:rsidRDefault="00000000" w:rsidRPr="00000000" w14:paraId="0000017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Integrity Service</w:t>
      </w:r>
    </w:p>
    <w:p w:rsidR="00000000" w:rsidDel="00000000" w:rsidP="00000000" w:rsidRDefault="00000000" w:rsidRPr="00000000" w14:paraId="0000017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mTLS for internal material paths</w:t>
      </w:r>
    </w:p>
    <w:p w:rsidR="00000000" w:rsidDel="00000000" w:rsidP="00000000" w:rsidRDefault="00000000" w:rsidRPr="00000000" w14:paraId="0000018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workload identity maturity</w:t>
      </w:r>
    </w:p>
    <w:p w:rsidR="00000000" w:rsidDel="00000000" w:rsidP="00000000" w:rsidRDefault="00000000" w:rsidRPr="00000000" w14:paraId="0000018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SIEM integration</w:t>
      </w:r>
    </w:p>
    <w:p w:rsidR="00000000" w:rsidDel="00000000" w:rsidP="00000000" w:rsidRDefault="00000000" w:rsidRPr="00000000" w14:paraId="0000018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CARTA / continuous trust scoring</w:t>
      </w:r>
    </w:p>
    <w:p w:rsidR="00000000" w:rsidDel="00000000" w:rsidP="00000000" w:rsidRDefault="00000000" w:rsidRPr="00000000" w14:paraId="0000018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BYOK / HYOK capability path</w:t>
      </w:r>
    </w:p>
    <w:p w:rsidR="00000000" w:rsidDel="00000000" w:rsidP="00000000" w:rsidRDefault="00000000" w:rsidRPr="00000000" w14:paraId="0000018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malware/document integrity scanning</w:t>
      </w:r>
    </w:p>
    <w:p w:rsidR="00000000" w:rsidDel="00000000" w:rsidP="00000000" w:rsidRDefault="00000000" w:rsidRPr="00000000" w14:paraId="00000185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customer-facing trust telemetry readiness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uo5qi1mcsm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Addition — Migration Integrity Service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migration from legacy ERP/HCM environments is a high-risk enterprise blocker.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service must help:</w:t>
      </w:r>
    </w:p>
    <w:p w:rsidR="00000000" w:rsidDel="00000000" w:rsidP="00000000" w:rsidRDefault="00000000" w:rsidRPr="00000000" w14:paraId="00000189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imported data completeness</w:t>
      </w:r>
    </w:p>
    <w:p w:rsidR="00000000" w:rsidDel="00000000" w:rsidP="00000000" w:rsidRDefault="00000000" w:rsidRPr="00000000" w14:paraId="0000018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mismatches</w:t>
      </w:r>
    </w:p>
    <w:p w:rsidR="00000000" w:rsidDel="00000000" w:rsidP="00000000" w:rsidRDefault="00000000" w:rsidRPr="00000000" w14:paraId="0000018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migration evidence</w:t>
      </w:r>
    </w:p>
    <w:p w:rsidR="00000000" w:rsidDel="00000000" w:rsidP="00000000" w:rsidRDefault="00000000" w:rsidRPr="00000000" w14:paraId="0000018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controlled cutover confidence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9hphgcinjn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Outcome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converts platform credibility into:</w:t>
      </w:r>
    </w:p>
    <w:p w:rsidR="00000000" w:rsidDel="00000000" w:rsidP="00000000" w:rsidRDefault="00000000" w:rsidRPr="00000000" w14:paraId="0000018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 trust tier readiness</w:t>
      </w:r>
    </w:p>
    <w:p w:rsidR="00000000" w:rsidDel="00000000" w:rsidP="00000000" w:rsidRDefault="00000000" w:rsidRPr="00000000" w14:paraId="000001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audit tier readiness</w:t>
      </w:r>
    </w:p>
    <w:p w:rsidR="00000000" w:rsidDel="00000000" w:rsidP="00000000" w:rsidRDefault="00000000" w:rsidRPr="00000000" w14:paraId="000001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acceleration</w:t>
      </w:r>
    </w:p>
    <w:p w:rsidR="00000000" w:rsidDel="00000000" w:rsidP="00000000" w:rsidRDefault="00000000" w:rsidRPr="00000000" w14:paraId="0000019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procurement confidence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83ftxr9v20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Criteria</w:t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intelligence outputs explainable and governed</w:t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validation evidence available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telemetry customer-ready where applicable</w:t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trust tier technically feasible</w:t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dashboarding possible from source telemetry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lvl1d9c5z4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7 — EXTENSIBILITY, SCALE &amp; SOVEREIGN ENTERPRISE READINESS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  <w:br w:type="textWrapping"/>
      </w:r>
      <w:r w:rsidDel="00000000" w:rsidR="00000000" w:rsidRPr="00000000">
        <w:rPr>
          <w:rtl w:val="0"/>
        </w:rPr>
        <w:t xml:space="preserve"> Complete the platform for global enterprise deployment and accelerated expansion.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76jjd0504i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Services / Components</w:t>
      </w:r>
    </w:p>
    <w:p w:rsidR="00000000" w:rsidDel="00000000" w:rsidP="00000000" w:rsidRDefault="00000000" w:rsidRPr="00000000" w14:paraId="0000019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Connectivity &amp; API Bridge Service</w:t>
      </w:r>
    </w:p>
    <w:p w:rsidR="00000000" w:rsidDel="00000000" w:rsidP="00000000" w:rsidRDefault="00000000" w:rsidRPr="00000000" w14:paraId="0000019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 Connector Service</w:t>
      </w:r>
    </w:p>
    <w:p w:rsidR="00000000" w:rsidDel="00000000" w:rsidP="00000000" w:rsidRDefault="00000000" w:rsidRPr="00000000" w14:paraId="0000019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HRIS Connector Service</w:t>
      </w:r>
    </w:p>
    <w:p w:rsidR="00000000" w:rsidDel="00000000" w:rsidP="00000000" w:rsidRDefault="00000000" w:rsidRPr="00000000" w14:paraId="0000019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Authority Interface Service</w:t>
      </w:r>
    </w:p>
    <w:p w:rsidR="00000000" w:rsidDel="00000000" w:rsidP="00000000" w:rsidRDefault="00000000" w:rsidRPr="00000000" w14:paraId="000001A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E-Signature Integration Service</w:t>
      </w:r>
    </w:p>
    <w:p w:rsidR="00000000" w:rsidDel="00000000" w:rsidP="00000000" w:rsidRDefault="00000000" w:rsidRPr="00000000" w14:paraId="000001A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Data Feed Service</w:t>
      </w:r>
    </w:p>
    <w:p w:rsidR="00000000" w:rsidDel="00000000" w:rsidP="00000000" w:rsidRDefault="00000000" w:rsidRPr="00000000" w14:paraId="000001A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consolidation</w:t>
      </w:r>
    </w:p>
    <w:p w:rsidR="00000000" w:rsidDel="00000000" w:rsidP="00000000" w:rsidRDefault="00000000" w:rsidRPr="00000000" w14:paraId="000001A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reporting and benchmark derivatives</w:t>
      </w:r>
    </w:p>
    <w:p w:rsidR="00000000" w:rsidDel="00000000" w:rsidP="00000000" w:rsidRDefault="00000000" w:rsidRPr="00000000" w14:paraId="000001A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sovereign deployment patterns</w:t>
      </w:r>
    </w:p>
    <w:p w:rsidR="00000000" w:rsidDel="00000000" w:rsidP="00000000" w:rsidRDefault="00000000" w:rsidRPr="00000000" w14:paraId="000001A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dedicated private cloud patterns</w:t>
      </w:r>
    </w:p>
    <w:p w:rsidR="00000000" w:rsidDel="00000000" w:rsidP="00000000" w:rsidRDefault="00000000" w:rsidRPr="00000000" w14:paraId="000001A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cross-region continuity controls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kk9iixuhww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Adjustment — Avoid the Integration Trap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ZoikoSuite should not attempt to build every SAP, Oracle, Workday, ADP, or local system connector first-party from scratch.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1A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the </w:t>
      </w:r>
      <w:r w:rsidDel="00000000" w:rsidR="00000000" w:rsidRPr="00000000">
        <w:rPr>
          <w:b w:val="1"/>
          <w:bCs w:val="1"/>
          <w:rtl w:val="0"/>
        </w:rPr>
        <w:t xml:space="preserve">ZoikoSchema</w:t>
      </w:r>
    </w:p>
    <w:p w:rsidR="00000000" w:rsidDel="00000000" w:rsidP="00000000" w:rsidRDefault="00000000" w:rsidRPr="00000000" w14:paraId="000001A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ingestion and mapping standards</w:t>
      </w:r>
    </w:p>
    <w:p w:rsidR="00000000" w:rsidDel="00000000" w:rsidP="00000000" w:rsidRDefault="00000000" w:rsidRPr="00000000" w14:paraId="000001A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external systems to integrate to governed schemas</w:t>
      </w:r>
    </w:p>
    <w:p w:rsidR="00000000" w:rsidDel="00000000" w:rsidP="00000000" w:rsidRDefault="00000000" w:rsidRPr="00000000" w14:paraId="000001A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selectively build the highest-value connectors only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protects capital efficiency.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s7mmdaaxr5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Criteria</w:t>
      </w:r>
    </w:p>
    <w:p w:rsidR="00000000" w:rsidDel="00000000" w:rsidP="00000000" w:rsidRDefault="00000000" w:rsidRPr="00000000" w14:paraId="000001B0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external connectors do not bypass governance</w:t>
      </w:r>
    </w:p>
    <w:p w:rsidR="00000000" w:rsidDel="00000000" w:rsidP="00000000" w:rsidRDefault="00000000" w:rsidRPr="00000000" w14:paraId="000001B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 expansion process proven</w:t>
      </w:r>
    </w:p>
    <w:p w:rsidR="00000000" w:rsidDel="00000000" w:rsidP="00000000" w:rsidRDefault="00000000" w:rsidRPr="00000000" w14:paraId="000001B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single-tenant / sovereign deployment patterns validated</w:t>
      </w:r>
    </w:p>
    <w:p w:rsidR="00000000" w:rsidDel="00000000" w:rsidP="00000000" w:rsidRDefault="00000000" w:rsidRPr="00000000" w14:paraId="000001B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enterprise-scale onboarding path documented</w:t>
      </w:r>
    </w:p>
    <w:p w:rsidR="00000000" w:rsidDel="00000000" w:rsidP="00000000" w:rsidRDefault="00000000" w:rsidRPr="00000000" w14:paraId="000001B4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strategy scalable without custom-connector chaos</w:t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61qrowy0tj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08 · MVP+ VS ENTERPRISE-READINESS MODEL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ZoikoSuite must distinguish between: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b5nfyuzi55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MVP+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shallow MVP, but a commercially intelligent, trust-preserving early platform.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70rhhcz8gn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MVP+ Must Include</w:t>
      </w:r>
    </w:p>
    <w:p w:rsidR="00000000" w:rsidDel="00000000" w:rsidP="00000000" w:rsidRDefault="00000000" w:rsidRPr="00000000" w14:paraId="000001BA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+ tenant/entity model</w:t>
      </w:r>
    </w:p>
    <w:p w:rsidR="00000000" w:rsidDel="00000000" w:rsidP="00000000" w:rsidRDefault="00000000" w:rsidRPr="00000000" w14:paraId="000001B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spine</w:t>
      </w:r>
    </w:p>
    <w:p w:rsidR="00000000" w:rsidDel="00000000" w:rsidP="00000000" w:rsidRDefault="00000000" w:rsidRPr="00000000" w14:paraId="000001B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baseline</w:t>
      </w:r>
    </w:p>
    <w:p w:rsidR="00000000" w:rsidDel="00000000" w:rsidP="00000000" w:rsidRDefault="00000000" w:rsidRPr="00000000" w14:paraId="000001B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 + AP/AR</w:t>
      </w:r>
    </w:p>
    <w:p w:rsidR="00000000" w:rsidDel="00000000" w:rsidP="00000000" w:rsidRDefault="00000000" w:rsidRPr="00000000" w14:paraId="000001B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master + payroll core</w:t>
      </w:r>
    </w:p>
    <w:p w:rsidR="00000000" w:rsidDel="00000000" w:rsidP="00000000" w:rsidRDefault="00000000" w:rsidRPr="00000000" w14:paraId="000001B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lifecycle baseline</w:t>
      </w:r>
    </w:p>
    <w:p w:rsidR="00000000" w:rsidDel="00000000" w:rsidP="00000000" w:rsidRDefault="00000000" w:rsidRPr="00000000" w14:paraId="000001C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obligations / compliance baseline</w:t>
      </w:r>
    </w:p>
    <w:p w:rsidR="00000000" w:rsidDel="00000000" w:rsidP="00000000" w:rsidRDefault="00000000" w:rsidRPr="00000000" w14:paraId="000001C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event store</w:t>
      </w:r>
    </w:p>
    <w:p w:rsidR="00000000" w:rsidDel="00000000" w:rsidP="00000000" w:rsidRDefault="00000000" w:rsidRPr="00000000" w14:paraId="000001C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essential security controls</w:t>
      </w:r>
    </w:p>
    <w:p w:rsidR="00000000" w:rsidDel="00000000" w:rsidP="00000000" w:rsidRDefault="00000000" w:rsidRPr="00000000" w14:paraId="000001C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jurisdiction pack</w:t>
      </w:r>
    </w:p>
    <w:p w:rsidR="00000000" w:rsidDel="00000000" w:rsidP="00000000" w:rsidRDefault="00000000" w:rsidRPr="00000000" w14:paraId="000001C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manifest generation</w:t>
      </w:r>
    </w:p>
    <w:p w:rsidR="00000000" w:rsidDel="00000000" w:rsidP="00000000" w:rsidRDefault="00000000" w:rsidRPr="00000000" w14:paraId="000001C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shadow-mode pilot capability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l9881ry3hy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MVP+ Commercial Positioning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correct early positioning is not “full ERP replacement.”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avk4dfgtun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Incremental Governance Layer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premium controlled pilot proposition for:</w:t>
      </w:r>
    </w:p>
    <w:p w:rsidR="00000000" w:rsidDel="00000000" w:rsidP="00000000" w:rsidRDefault="00000000" w:rsidRPr="00000000" w14:paraId="000001CB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mid-market regulated entities</w:t>
      </w:r>
    </w:p>
    <w:p w:rsidR="00000000" w:rsidDel="00000000" w:rsidP="00000000" w:rsidRDefault="00000000" w:rsidRPr="00000000" w14:paraId="000001C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subsidiaries of Fortune 500 companies</w:t>
      </w:r>
    </w:p>
    <w:p w:rsidR="00000000" w:rsidDel="00000000" w:rsidP="00000000" w:rsidRDefault="00000000" w:rsidRPr="00000000" w14:paraId="000001C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operators struggling with local compliance</w:t>
      </w:r>
    </w:p>
    <w:p w:rsidR="00000000" w:rsidDel="00000000" w:rsidP="00000000" w:rsidRDefault="00000000" w:rsidRPr="00000000" w14:paraId="000001CE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buyers needing audit-readiness improvement before full transformation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protects the brand while accelerating revenue.</w:t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pgprcbdlrm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Enterprise Readiness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point at which ZoikoSuite can credibly sell to serious regulated or multi-entity buyers.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yaf9wzui7a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Enterprise Readiness Requires</w:t>
      </w:r>
    </w:p>
    <w:p w:rsidR="00000000" w:rsidDel="00000000" w:rsidP="00000000" w:rsidRDefault="00000000" w:rsidRPr="00000000" w14:paraId="000001D3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zero-trust maturity</w:t>
      </w:r>
    </w:p>
    <w:p w:rsidR="00000000" w:rsidDel="00000000" w:rsidP="00000000" w:rsidRDefault="00000000" w:rsidRPr="00000000" w14:paraId="000001D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residency-aware controls</w:t>
      </w:r>
    </w:p>
    <w:p w:rsidR="00000000" w:rsidDel="00000000" w:rsidP="00000000" w:rsidRDefault="00000000" w:rsidRPr="00000000" w14:paraId="000001D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audit-retrieval quality evidence</w:t>
      </w:r>
    </w:p>
    <w:p w:rsidR="00000000" w:rsidDel="00000000" w:rsidP="00000000" w:rsidRDefault="00000000" w:rsidRPr="00000000" w14:paraId="000001D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 and recovery discipline</w:t>
      </w:r>
    </w:p>
    <w:p w:rsidR="00000000" w:rsidDel="00000000" w:rsidP="00000000" w:rsidRDefault="00000000" w:rsidRPr="00000000" w14:paraId="000001D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high-scale observability</w:t>
      </w:r>
    </w:p>
    <w:p w:rsidR="00000000" w:rsidDel="00000000" w:rsidP="00000000" w:rsidRDefault="00000000" w:rsidRPr="00000000" w14:paraId="000001D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multi-jurisdiction pack maturity</w:t>
      </w:r>
    </w:p>
    <w:p w:rsidR="00000000" w:rsidDel="00000000" w:rsidP="00000000" w:rsidRDefault="00000000" w:rsidRPr="00000000" w14:paraId="000001D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trust options</w:t>
      </w:r>
    </w:p>
    <w:p w:rsidR="00000000" w:rsidDel="00000000" w:rsidP="00000000" w:rsidRDefault="00000000" w:rsidRPr="00000000" w14:paraId="000001D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pathways</w:t>
      </w:r>
    </w:p>
    <w:p w:rsidR="00000000" w:rsidDel="00000000" w:rsidP="00000000" w:rsidRDefault="00000000" w:rsidRPr="00000000" w14:paraId="000001DB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shadow-to-cutover confidence</w:t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bgv0t3cn35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09 · ENVIRONMENT STRATEGY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ZoikoSuite should operate with a disciplined environment model.</w:t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8x7pvogr26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Minimum Environment Set</w:t>
      </w:r>
    </w:p>
    <w:p w:rsidR="00000000" w:rsidDel="00000000" w:rsidP="00000000" w:rsidRDefault="00000000" w:rsidRPr="00000000" w14:paraId="000001D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development</w:t>
      </w:r>
    </w:p>
    <w:p w:rsidR="00000000" w:rsidDel="00000000" w:rsidP="00000000" w:rsidRDefault="00000000" w:rsidRPr="00000000" w14:paraId="000001E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development</w:t>
      </w:r>
    </w:p>
    <w:p w:rsidR="00000000" w:rsidDel="00000000" w:rsidP="00000000" w:rsidRDefault="00000000" w:rsidRPr="00000000" w14:paraId="000001E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1E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/ validation</w:t>
      </w:r>
    </w:p>
    <w:p w:rsidR="00000000" w:rsidDel="00000000" w:rsidP="00000000" w:rsidRDefault="00000000" w:rsidRPr="00000000" w14:paraId="000001E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staging / pre-production</w:t>
      </w:r>
    </w:p>
    <w:p w:rsidR="00000000" w:rsidDel="00000000" w:rsidP="00000000" w:rsidRDefault="00000000" w:rsidRPr="00000000" w14:paraId="000001E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0uhfewjkym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Regulated Test Strategy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environments must support:</w:t>
      </w:r>
    </w:p>
    <w:p w:rsidR="00000000" w:rsidDel="00000000" w:rsidP="00000000" w:rsidRDefault="00000000" w:rsidRPr="00000000" w14:paraId="000001E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masked or synthetic data by default</w:t>
      </w:r>
    </w:p>
    <w:p w:rsidR="00000000" w:rsidDel="00000000" w:rsidP="00000000" w:rsidRDefault="00000000" w:rsidRPr="00000000" w14:paraId="000001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restricted production-like data workflows</w:t>
      </w:r>
    </w:p>
    <w:p w:rsidR="00000000" w:rsidDel="00000000" w:rsidP="00000000" w:rsidRDefault="00000000" w:rsidRPr="00000000" w14:paraId="000001E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environment-specific keys and secrets</w:t>
      </w:r>
    </w:p>
    <w:p w:rsidR="00000000" w:rsidDel="00000000" w:rsidP="00000000" w:rsidRDefault="00000000" w:rsidRPr="00000000" w14:paraId="000001E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isolated integrations where possible</w:t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yt66t1z1ah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Preview / Ephemeral Environments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selected services, support:</w:t>
      </w:r>
    </w:p>
    <w:p w:rsidR="00000000" w:rsidDel="00000000" w:rsidP="00000000" w:rsidRDefault="00000000" w:rsidRPr="00000000" w14:paraId="000001ED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ephemeral test environments</w:t>
      </w:r>
    </w:p>
    <w:p w:rsidR="00000000" w:rsidDel="00000000" w:rsidP="00000000" w:rsidRDefault="00000000" w:rsidRPr="00000000" w14:paraId="000001E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branch-based validation environments</w:t>
      </w:r>
    </w:p>
    <w:p w:rsidR="00000000" w:rsidDel="00000000" w:rsidP="00000000" w:rsidRDefault="00000000" w:rsidRPr="00000000" w14:paraId="000001EF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testing environments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Provided they remain governed and traceable.</w:t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0tg2aqezft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 · RELEASE &amp; CI/CD BLUEPRINT</w:t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xmqobr88yb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CI/CD Doctrine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Delivery speed matters only if architectural integrity survives it.</w:t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db32sodcxy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Pipeline Minimum Controls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deployable artifact should pass:</w:t>
      </w:r>
    </w:p>
    <w:p w:rsidR="00000000" w:rsidDel="00000000" w:rsidP="00000000" w:rsidRDefault="00000000" w:rsidRPr="00000000" w14:paraId="000001F6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validation</w:t>
      </w:r>
    </w:p>
    <w:p w:rsidR="00000000" w:rsidDel="00000000" w:rsidP="00000000" w:rsidRDefault="00000000" w:rsidRPr="00000000" w14:paraId="000001F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unit/integration test gates</w:t>
      </w:r>
    </w:p>
    <w:p w:rsidR="00000000" w:rsidDel="00000000" w:rsidP="00000000" w:rsidRDefault="00000000" w:rsidRPr="00000000" w14:paraId="000001F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compatibility checks</w:t>
      </w:r>
    </w:p>
    <w:p w:rsidR="00000000" w:rsidDel="00000000" w:rsidP="00000000" w:rsidRDefault="00000000" w:rsidRPr="00000000" w14:paraId="000001F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checks</w:t>
      </w:r>
    </w:p>
    <w:p w:rsidR="00000000" w:rsidDel="00000000" w:rsidP="00000000" w:rsidRDefault="00000000" w:rsidRPr="00000000" w14:paraId="000001F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scanning</w:t>
      </w:r>
    </w:p>
    <w:p w:rsidR="00000000" w:rsidDel="00000000" w:rsidP="00000000" w:rsidRDefault="00000000" w:rsidRPr="00000000" w14:paraId="000001F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signing</w:t>
      </w:r>
    </w:p>
    <w:p w:rsidR="00000000" w:rsidDel="00000000" w:rsidP="00000000" w:rsidRDefault="00000000" w:rsidRPr="00000000" w14:paraId="000001F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approval rules for higher tiers</w:t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onj651ooeu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Deployment Patterns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Preferred:</w:t>
      </w:r>
    </w:p>
    <w:p w:rsidR="00000000" w:rsidDel="00000000" w:rsidP="00000000" w:rsidRDefault="00000000" w:rsidRPr="00000000" w14:paraId="000001F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blue-green</w:t>
      </w:r>
    </w:p>
    <w:p w:rsidR="00000000" w:rsidDel="00000000" w:rsidP="00000000" w:rsidRDefault="00000000" w:rsidRPr="00000000" w14:paraId="0000020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canary</w:t>
      </w:r>
    </w:p>
    <w:p w:rsidR="00000000" w:rsidDel="00000000" w:rsidP="00000000" w:rsidRDefault="00000000" w:rsidRPr="00000000" w14:paraId="0000020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feature-flagged rollout</w:t>
      </w:r>
    </w:p>
    <w:p w:rsidR="00000000" w:rsidDel="00000000" w:rsidP="00000000" w:rsidRDefault="00000000" w:rsidRPr="00000000" w14:paraId="0000020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backward-compatible schema migration by default</w:t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07x03mvpgi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 Release Segmentation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separation:</w:t>
      </w:r>
    </w:p>
    <w:p w:rsidR="00000000" w:rsidDel="00000000" w:rsidP="00000000" w:rsidRDefault="00000000" w:rsidRPr="00000000" w14:paraId="0000020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Tier 0 services: controlled cadence</w:t>
      </w:r>
    </w:p>
    <w:p w:rsidR="00000000" w:rsidDel="00000000" w:rsidP="00000000" w:rsidRDefault="00000000" w:rsidRPr="00000000" w14:paraId="000002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1 domain services: disciplined cadence</w:t>
      </w:r>
    </w:p>
    <w:p w:rsidR="00000000" w:rsidDel="00000000" w:rsidP="00000000" w:rsidRDefault="00000000" w:rsidRPr="00000000" w14:paraId="0000020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2 / 3 enhancements: faster controlled cadence</w:t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5whtnp25yv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10.5 Release Evidence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production release must create:</w:t>
      </w:r>
    </w:p>
    <w:p w:rsidR="00000000" w:rsidDel="00000000" w:rsidP="00000000" w:rsidRDefault="00000000" w:rsidRPr="00000000" w14:paraId="000002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release artifact record</w:t>
      </w:r>
    </w:p>
    <w:p w:rsidR="00000000" w:rsidDel="00000000" w:rsidP="00000000" w:rsidRDefault="00000000" w:rsidRPr="00000000" w14:paraId="000002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manifest</w:t>
      </w:r>
    </w:p>
    <w:p w:rsidR="00000000" w:rsidDel="00000000" w:rsidP="00000000" w:rsidRDefault="00000000" w:rsidRPr="00000000" w14:paraId="000002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approver record</w:t>
      </w:r>
    </w:p>
    <w:p w:rsidR="00000000" w:rsidDel="00000000" w:rsidP="00000000" w:rsidRDefault="00000000" w:rsidRPr="00000000" w14:paraId="000002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timestamp</w:t>
      </w:r>
    </w:p>
    <w:p w:rsidR="00000000" w:rsidDel="00000000" w:rsidP="00000000" w:rsidRDefault="00000000" w:rsidRPr="00000000" w14:paraId="000002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path reference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 is itself a governed event.</w:t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zplfavafv5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 · TEST STRATEGY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ZoikoSuite requires multiple test layers.</w:t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j3xtwtyidu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Test Layers</w:t>
      </w:r>
    </w:p>
    <w:p w:rsidR="00000000" w:rsidDel="00000000" w:rsidP="00000000" w:rsidRDefault="00000000" w:rsidRPr="00000000" w14:paraId="0000021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2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2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tests</w:t>
      </w:r>
    </w:p>
    <w:p w:rsidR="00000000" w:rsidDel="00000000" w:rsidP="00000000" w:rsidRDefault="00000000" w:rsidRPr="00000000" w14:paraId="000002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event-schema validation tests</w:t>
      </w:r>
    </w:p>
    <w:p w:rsidR="00000000" w:rsidDel="00000000" w:rsidP="00000000" w:rsidRDefault="00000000" w:rsidRPr="00000000" w14:paraId="000002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workflow tests</w:t>
      </w:r>
    </w:p>
    <w:p w:rsidR="00000000" w:rsidDel="00000000" w:rsidP="00000000" w:rsidRDefault="00000000" w:rsidRPr="00000000" w14:paraId="000002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tests</w:t>
      </w:r>
    </w:p>
    <w:p w:rsidR="00000000" w:rsidDel="00000000" w:rsidP="00000000" w:rsidRDefault="00000000" w:rsidRPr="00000000" w14:paraId="000002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residency and isolation tests</w:t>
      </w:r>
    </w:p>
    <w:p w:rsidR="00000000" w:rsidDel="00000000" w:rsidP="00000000" w:rsidRDefault="00000000" w:rsidRPr="00000000" w14:paraId="000002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 / restore tests</w:t>
      </w:r>
    </w:p>
    <w:p w:rsidR="00000000" w:rsidDel="00000000" w:rsidP="00000000" w:rsidRDefault="00000000" w:rsidRPr="00000000" w14:paraId="000002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and load tests</w:t>
      </w:r>
    </w:p>
    <w:p w:rsidR="00000000" w:rsidDel="00000000" w:rsidP="00000000" w:rsidRDefault="00000000" w:rsidRPr="00000000" w14:paraId="0000021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equivalence tests for shadow-mode finance and payroll</w:t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2xm8a7xewx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Non-Negotiable Test Scenarios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minimum:</w:t>
      </w:r>
    </w:p>
    <w:p w:rsidR="00000000" w:rsidDel="00000000" w:rsidP="00000000" w:rsidRDefault="00000000" w:rsidRPr="00000000" w14:paraId="0000021F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duplicate-request handling</w:t>
      </w:r>
    </w:p>
    <w:p w:rsidR="00000000" w:rsidDel="00000000" w:rsidP="00000000" w:rsidRDefault="00000000" w:rsidRPr="00000000" w14:paraId="0000022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SoD enforcement</w:t>
      </w:r>
    </w:p>
    <w:p w:rsidR="00000000" w:rsidDel="00000000" w:rsidP="00000000" w:rsidRDefault="00000000" w:rsidRPr="00000000" w14:paraId="0000022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denied authorization flows</w:t>
      </w:r>
    </w:p>
    <w:p w:rsidR="00000000" w:rsidDel="00000000" w:rsidP="00000000" w:rsidRDefault="00000000" w:rsidRPr="00000000" w14:paraId="0000022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finalization immutability</w:t>
      </w:r>
    </w:p>
    <w:p w:rsidR="00000000" w:rsidDel="00000000" w:rsidP="00000000" w:rsidRDefault="00000000" w:rsidRPr="00000000" w14:paraId="0000022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journal non-overwrite behavior</w:t>
      </w:r>
    </w:p>
    <w:p w:rsidR="00000000" w:rsidDel="00000000" w:rsidP="00000000" w:rsidRDefault="00000000" w:rsidRPr="00000000" w14:paraId="0000022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obligation-to-contract atomic traceability</w:t>
      </w:r>
    </w:p>
    <w:p w:rsidR="00000000" w:rsidDel="00000000" w:rsidP="00000000" w:rsidRDefault="00000000" w:rsidRPr="00000000" w14:paraId="0000022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residency-aware data placement</w:t>
      </w:r>
    </w:p>
    <w:p w:rsidR="00000000" w:rsidDel="00000000" w:rsidP="00000000" w:rsidRDefault="00000000" w:rsidRPr="00000000" w14:paraId="0000022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manifest generation</w:t>
      </w:r>
    </w:p>
    <w:p w:rsidR="00000000" w:rsidDel="00000000" w:rsidP="00000000" w:rsidRDefault="00000000" w:rsidRPr="00000000" w14:paraId="0000022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replay-safe recovery</w:t>
      </w:r>
    </w:p>
    <w:p w:rsidR="00000000" w:rsidDel="00000000" w:rsidP="00000000" w:rsidRDefault="00000000" w:rsidRPr="00000000" w14:paraId="00000228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equivalence vs legacy output</w:t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v5u1z4ctga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 Adversarial Testing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test:</w:t>
      </w:r>
    </w:p>
    <w:p w:rsidR="00000000" w:rsidDel="00000000" w:rsidP="00000000" w:rsidRDefault="00000000" w:rsidRPr="00000000" w14:paraId="0000022B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lateral-movement resistance</w:t>
      </w:r>
    </w:p>
    <w:p w:rsidR="00000000" w:rsidDel="00000000" w:rsidP="00000000" w:rsidRDefault="00000000" w:rsidRPr="00000000" w14:paraId="0000022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privilege escalation attempts</w:t>
      </w:r>
    </w:p>
    <w:p w:rsidR="00000000" w:rsidDel="00000000" w:rsidP="00000000" w:rsidRDefault="00000000" w:rsidRPr="00000000" w14:paraId="0000022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cross-tenant leakage risks</w:t>
      </w:r>
    </w:p>
    <w:p w:rsidR="00000000" w:rsidDel="00000000" w:rsidP="00000000" w:rsidRDefault="00000000" w:rsidRPr="00000000" w14:paraId="0000022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API trust abuse</w:t>
      </w:r>
    </w:p>
    <w:p w:rsidR="00000000" w:rsidDel="00000000" w:rsidP="00000000" w:rsidRDefault="00000000" w:rsidRPr="00000000" w14:paraId="0000022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malformed integration inputs</w:t>
      </w:r>
    </w:p>
    <w:p w:rsidR="00000000" w:rsidDel="00000000" w:rsidP="00000000" w:rsidRDefault="00000000" w:rsidRPr="00000000" w14:paraId="00000230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evidence-chain tampering behavior</w:t>
      </w:r>
    </w:p>
    <w:p w:rsidR="00000000" w:rsidDel="00000000" w:rsidP="00000000" w:rsidRDefault="00000000" w:rsidRPr="00000000" w14:paraId="000002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48rlcd9sn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 · TEAM TOPOLOGY &amp; STAFFING PRINCIPLES</w:t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0xjd5xjqhe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Team Structure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team topology:</w:t>
      </w:r>
    </w:p>
    <w:p w:rsidR="00000000" w:rsidDel="00000000" w:rsidP="00000000" w:rsidRDefault="00000000" w:rsidRPr="00000000" w14:paraId="00000234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Governance Cell</w:t>
      </w:r>
    </w:p>
    <w:p w:rsidR="00000000" w:rsidDel="00000000" w:rsidP="00000000" w:rsidRDefault="00000000" w:rsidRPr="00000000" w14:paraId="0000023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&amp; Security Cell</w:t>
      </w:r>
    </w:p>
    <w:p w:rsidR="00000000" w:rsidDel="00000000" w:rsidP="00000000" w:rsidRDefault="00000000" w:rsidRPr="00000000" w14:paraId="0000023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/ Evidence / Reliability Cell</w:t>
      </w:r>
    </w:p>
    <w:p w:rsidR="00000000" w:rsidDel="00000000" w:rsidP="00000000" w:rsidRDefault="00000000" w:rsidRPr="00000000" w14:paraId="0000023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 &amp; Finance Cell</w:t>
      </w:r>
    </w:p>
    <w:p w:rsidR="00000000" w:rsidDel="00000000" w:rsidP="00000000" w:rsidRDefault="00000000" w:rsidRPr="00000000" w14:paraId="0000023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&amp; Payroll Cell</w:t>
      </w:r>
    </w:p>
    <w:p w:rsidR="00000000" w:rsidDel="00000000" w:rsidP="00000000" w:rsidRDefault="00000000" w:rsidRPr="00000000" w14:paraId="0000023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/ Tax / Compliance Cell</w:t>
      </w:r>
    </w:p>
    <w:p w:rsidR="00000000" w:rsidDel="00000000" w:rsidP="00000000" w:rsidRDefault="00000000" w:rsidRPr="00000000" w14:paraId="0000023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 &amp; Reporting Cell</w:t>
      </w:r>
    </w:p>
    <w:p w:rsidR="00000000" w:rsidDel="00000000" w:rsidP="00000000" w:rsidRDefault="00000000" w:rsidRPr="00000000" w14:paraId="0000023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Platform Cell</w:t>
      </w:r>
    </w:p>
    <w:p w:rsidR="00000000" w:rsidDel="00000000" w:rsidP="00000000" w:rsidRDefault="00000000" w:rsidRPr="00000000" w14:paraId="0000023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&amp; Admin Console Cell</w:t>
      </w:r>
    </w:p>
    <w:p w:rsidR="00000000" w:rsidDel="00000000" w:rsidP="00000000" w:rsidRDefault="00000000" w:rsidRPr="00000000" w14:paraId="0000023D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/ Platform Review Office</w:t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l87wjldus5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Staffing Principle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over-fragment early.</w:t>
        <w:br w:type="textWrapping"/>
        <w:t xml:space="preserve"> A small number of strong senior builders is more valuable than premature team proliferation.</w:t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bv96kxg586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 Seniority Requirements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Tier 0 and Tier 1 services require:</w:t>
      </w:r>
    </w:p>
    <w:p w:rsidR="00000000" w:rsidDel="00000000" w:rsidP="00000000" w:rsidRDefault="00000000" w:rsidRPr="00000000" w14:paraId="0000024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senior / principal engineering leadership</w:t>
      </w:r>
    </w:p>
    <w:p w:rsidR="00000000" w:rsidDel="00000000" w:rsidP="00000000" w:rsidRDefault="00000000" w:rsidRPr="00000000" w14:paraId="0000024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architecture oversight</w:t>
      </w:r>
    </w:p>
    <w:p w:rsidR="00000000" w:rsidDel="00000000" w:rsidP="00000000" w:rsidRDefault="00000000" w:rsidRPr="00000000" w14:paraId="0000024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data-discipline ownership</w:t>
      </w:r>
    </w:p>
    <w:p w:rsidR="00000000" w:rsidDel="00000000" w:rsidP="00000000" w:rsidRDefault="00000000" w:rsidRPr="00000000" w14:paraId="0000024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engineering involvement</w:t>
      </w:r>
    </w:p>
    <w:p w:rsidR="00000000" w:rsidDel="00000000" w:rsidP="00000000" w:rsidRDefault="00000000" w:rsidRPr="00000000" w14:paraId="0000024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leadership with regulatory literacy</w:t>
      </w:r>
    </w:p>
    <w:p w:rsidR="00000000" w:rsidDel="00000000" w:rsidP="00000000" w:rsidRDefault="00000000" w:rsidRPr="00000000" w14:paraId="000002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torqsah87u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 · MILESTONE GATES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phase must end with formal control gates.</w:t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r9uivhq8fk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Gate Types</w:t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xmetze8dvw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Gate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Confirms conformance to Documents 01–05.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ykqlkj6u1x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Gate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Confirms required trust controls exist and no material trust gap remains.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dayni3obyt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Gate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Confirms source truth, lineage, effective dating, residency logic, and schema governance integrity.</w:t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cvchqj0xj2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Reliability Gate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Confirms resilience, observability, and recovery discipline.</w:t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e6kecc8mrv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Shadow Equivalence Gate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Finance and Payroll phases, confirms parity against legacy-system outputs for pilot scenarios.</w:t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j8vwj2spzk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Commercial Readiness Gate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Confirms the phase produces sellable or pilotable value without overclaiming capability.</w:t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vsf8u5y98v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Executive Release Gate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before major customer-facing milestone releases.</w:t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e7kk9bblib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 · RISK REGISTER (TOP-LEVEL)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top risks must be actively governed.</w:t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m0dmb48zkw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 Architectural Drift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Teams implement local shortcuts that violate doctrine.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architecture review board, schema registry, service-boundary enforcement.</w:t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dym97himl6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 Governance Bypass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“Fast-path” engineering shortcuts bypass policy or authorization.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control-path testing, gateway/service enforcement, conformance audits.</w:t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qy1cvrrpue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 Data Ambiguity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Multiple services claim ownership over the same truth.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Document 04 enforcement, source-truth registry, data architecture review.</w:t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vtk2sq616a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14.4 Security Debt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Delivery speed outruns trust architecture.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phase-based security gates, no Tier 1 release without control baseline.</w:t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lgmo5cesko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14.5 Jurisdictional Sprawl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New country requirements are bolted in ad hoc.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rule-pack onboarding process, no local hacks in domain services.</w:t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j1636b5o5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14.6 Team Fragmentation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Microservices create org chaos before platform maturity.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cell strategy, phased staffing, platform-team dominance early.</w:t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6jol4eaufs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14.7 Integration Trap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Attempting to build every legacy connector in-house destroys capital efficiency.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ZoikoSchema adaptation layer, selective connector investment only.</w:t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g2frvmb7d7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14.8 Commercial Overclaim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Sales promise sovereign/premium capability before readiness exists.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readiness gating, capability matrix, product-commercial alignment reviews.</w:t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a34s33q4w7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14.9 Migration Failure Risk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Legacy import quality undermines trust during early pilots.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Migration Integrity Service, import validation evidence, controlled cutover discipline.</w:t>
      </w:r>
    </w:p>
    <w:p w:rsidR="00000000" w:rsidDel="00000000" w:rsidP="00000000" w:rsidRDefault="00000000" w:rsidRPr="00000000" w14:paraId="000002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3d0krddbcz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 · ARCHITECTURAL ANTI-PATTERNS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are prohibited or severe delivery failures:</w:t>
      </w:r>
    </w:p>
    <w:p w:rsidR="00000000" w:rsidDel="00000000" w:rsidP="00000000" w:rsidRDefault="00000000" w:rsidRPr="00000000" w14:paraId="0000026E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 UI flows before service truth is stable</w:t>
      </w:r>
    </w:p>
    <w:p w:rsidR="00000000" w:rsidDel="00000000" w:rsidP="00000000" w:rsidRDefault="00000000" w:rsidRPr="00000000" w14:paraId="0000026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configuration to bypass doctrine</w:t>
      </w:r>
    </w:p>
    <w:p w:rsidR="00000000" w:rsidDel="00000000" w:rsidP="00000000" w:rsidRDefault="00000000" w:rsidRPr="00000000" w14:paraId="0000027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allowing direct database writes across service boundaries</w:t>
      </w:r>
    </w:p>
    <w:p w:rsidR="00000000" w:rsidDel="00000000" w:rsidP="00000000" w:rsidRDefault="00000000" w:rsidRPr="00000000" w14:paraId="0000027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hidden synchronous chains for business truth</w:t>
      </w:r>
    </w:p>
    <w:p w:rsidR="00000000" w:rsidDel="00000000" w:rsidP="00000000" w:rsidRDefault="00000000" w:rsidRPr="00000000" w14:paraId="0000027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 overwrite of material records</w:t>
      </w:r>
    </w:p>
    <w:p w:rsidR="00000000" w:rsidDel="00000000" w:rsidP="00000000" w:rsidRDefault="00000000" w:rsidRPr="00000000" w14:paraId="0000027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soft-delete ambiguity on critical objects</w:t>
      </w:r>
    </w:p>
    <w:p w:rsidR="00000000" w:rsidDel="00000000" w:rsidP="00000000" w:rsidRDefault="00000000" w:rsidRPr="00000000" w14:paraId="0000027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AI before evidence and control lineage exist</w:t>
      </w:r>
    </w:p>
    <w:p w:rsidR="00000000" w:rsidDel="00000000" w:rsidP="00000000" w:rsidRDefault="00000000" w:rsidRPr="00000000" w14:paraId="0000027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introducing jurisdiction logic directly into business services</w:t>
      </w:r>
    </w:p>
    <w:p w:rsidR="00000000" w:rsidDel="00000000" w:rsidP="00000000" w:rsidRDefault="00000000" w:rsidRPr="00000000" w14:paraId="0000027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assuming admin access implies unrestricted data visibility</w:t>
      </w:r>
    </w:p>
    <w:p w:rsidR="00000000" w:rsidDel="00000000" w:rsidP="00000000" w:rsidRDefault="00000000" w:rsidRPr="00000000" w14:paraId="0000027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analytics store as source truth</w:t>
      </w:r>
    </w:p>
    <w:p w:rsidR="00000000" w:rsidDel="00000000" w:rsidP="00000000" w:rsidRDefault="00000000" w:rsidRPr="00000000" w14:paraId="0000027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treating auditability as a later phase</w:t>
      </w:r>
    </w:p>
    <w:p w:rsidR="00000000" w:rsidDel="00000000" w:rsidP="00000000" w:rsidRDefault="00000000" w:rsidRPr="00000000" w14:paraId="00000279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custom one-off connectors before ZoikoSchema is stable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anti-patterns must be actively hunted and removed.</w:t>
      </w:r>
    </w:p>
    <w:p w:rsidR="00000000" w:rsidDel="00000000" w:rsidP="00000000" w:rsidRDefault="00000000" w:rsidRPr="00000000" w14:paraId="000002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9q1vxeguw0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 · PROGRAM SUCCESS METRICS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ZoikoSuite should measure build success against platform-grade outcomes, not vanity metrics.</w:t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ttpjr6thnt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 Architecture Metrics</w:t>
      </w:r>
    </w:p>
    <w:p w:rsidR="00000000" w:rsidDel="00000000" w:rsidP="00000000" w:rsidRDefault="00000000" w:rsidRPr="00000000" w14:paraId="0000027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% of material actions passing governed path</w:t>
      </w:r>
    </w:p>
    <w:p w:rsidR="00000000" w:rsidDel="00000000" w:rsidP="00000000" w:rsidRDefault="00000000" w:rsidRPr="00000000" w14:paraId="0000027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of source-truth objects with clear ownership</w:t>
      </w:r>
    </w:p>
    <w:p w:rsidR="00000000" w:rsidDel="00000000" w:rsidP="00000000" w:rsidRDefault="00000000" w:rsidRPr="00000000" w14:paraId="0000028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of event schemas centrally governed</w:t>
      </w:r>
    </w:p>
    <w:p w:rsidR="00000000" w:rsidDel="00000000" w:rsidP="00000000" w:rsidRDefault="00000000" w:rsidRPr="00000000" w14:paraId="0000028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of Tier 0 / Tier 1 services meeting evidence obligations</w:t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idqj3lzpzn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 Security Metrics</w:t>
      </w:r>
    </w:p>
    <w:p w:rsidR="00000000" w:rsidDel="00000000" w:rsidP="00000000" w:rsidRDefault="00000000" w:rsidRPr="00000000" w14:paraId="0000028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privileged actions fully logged</w:t>
      </w:r>
    </w:p>
    <w:p w:rsidR="00000000" w:rsidDel="00000000" w:rsidP="00000000" w:rsidRDefault="00000000" w:rsidRPr="00000000" w14:paraId="0000028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rotation coverage</w:t>
      </w:r>
    </w:p>
    <w:p w:rsidR="00000000" w:rsidDel="00000000" w:rsidP="00000000" w:rsidRDefault="00000000" w:rsidRPr="00000000" w14:paraId="0000028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mTLS / workload identity coverage</w:t>
      </w:r>
    </w:p>
    <w:p w:rsidR="00000000" w:rsidDel="00000000" w:rsidP="00000000" w:rsidRDefault="00000000" w:rsidRPr="00000000" w14:paraId="0000028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cross-tenant leakage incidents = zero</w:t>
      </w:r>
    </w:p>
    <w:p w:rsidR="00000000" w:rsidDel="00000000" w:rsidP="00000000" w:rsidRDefault="00000000" w:rsidRPr="00000000" w14:paraId="0000028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 restore integrity success rate</w:t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qq9jlnqs68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16.3 Product Metrics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journal finalization reliability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run reproducibility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contract-obligation traceability coverage</w:t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manifest generation time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 onboarding cycle time</w:t>
      </w:r>
    </w:p>
    <w:p w:rsidR="00000000" w:rsidDel="00000000" w:rsidP="00000000" w:rsidRDefault="00000000" w:rsidRPr="00000000" w14:paraId="000002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qocz921eti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16.4 Commercial Metrics</w:t>
      </w:r>
    </w:p>
    <w:p w:rsidR="00000000" w:rsidDel="00000000" w:rsidP="00000000" w:rsidRDefault="00000000" w:rsidRPr="00000000" w14:paraId="0000028F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onboarding duration by customer complexity</w:t>
      </w:r>
    </w:p>
    <w:p w:rsidR="00000000" w:rsidDel="00000000" w:rsidP="00000000" w:rsidRDefault="00000000" w:rsidRPr="00000000" w14:paraId="0000029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of premium trust features contract-ready</w:t>
      </w:r>
    </w:p>
    <w:p w:rsidR="00000000" w:rsidDel="00000000" w:rsidP="00000000" w:rsidRDefault="00000000" w:rsidRPr="00000000" w14:paraId="0000029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to first governed go-live</w:t>
      </w:r>
    </w:p>
    <w:p w:rsidR="00000000" w:rsidDel="00000000" w:rsidP="00000000" w:rsidRDefault="00000000" w:rsidRPr="00000000" w14:paraId="0000029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audit-readiness retrieval time</w:t>
      </w:r>
    </w:p>
    <w:p w:rsidR="00000000" w:rsidDel="00000000" w:rsidP="00000000" w:rsidRDefault="00000000" w:rsidRPr="00000000" w14:paraId="0000029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shadow-equivalence success rate for pilot customers</w:t>
      </w:r>
    </w:p>
    <w:p w:rsidR="00000000" w:rsidDel="00000000" w:rsidP="00000000" w:rsidRDefault="00000000" w:rsidRPr="00000000" w14:paraId="000002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jmlcihcp52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 · BLUEPRINT FOR MVP-TO-SCALE TRANSITION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ZoikoSuite should transition in three maturity states:</w:t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ll8hlmhwfy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 1 — Controlled Pilot Platform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number of design-partner tenants, narrow jurisdiction pack, strict founder / CTO oversight, shadow-mode validation.</w:t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h7gqrs5a56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 2 — Enterprise-Ready Platform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Broader customer onboarding, multi-entity support, strong evidence retrieval, formal release governance, migration confidence.</w:t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s3sc51creb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 3 — Sovereign-Grade Platform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trust offerings, sovereign deployment paths, premium telemetry, strong multi-jurisdiction readiness, partner ecosystem enablement.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must not market itself as operating in State 3 while still structurally in State 1.</w:t>
      </w:r>
    </w:p>
    <w:p w:rsidR="00000000" w:rsidDel="00000000" w:rsidP="00000000" w:rsidRDefault="00000000" w:rsidRPr="00000000" w14:paraId="000002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su9ws1f1mh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 · FINAL ENGINEERING DOCTRINE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ZoikoSuite must not be built like a fast SaaS product.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be built like a </w:t>
      </w:r>
      <w:r w:rsidDel="00000000" w:rsidR="00000000" w:rsidRPr="00000000">
        <w:rPr>
          <w:b w:val="1"/>
          <w:bCs w:val="1"/>
          <w:rtl w:val="0"/>
        </w:rPr>
        <w:t xml:space="preserve">governed operating system for business truth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engineering doctrine is:</w:t>
      </w:r>
    </w:p>
    <w:p w:rsidR="00000000" w:rsidDel="00000000" w:rsidP="00000000" w:rsidRDefault="00000000" w:rsidRPr="00000000" w14:paraId="000002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uotv9wse7u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 feature, integration, automation, or commercial milestone may compromise governance, evidence, truth ownership, security, residency discipline, or controlled scalability.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is secondary to that.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build blueprint.</w:t>
      </w:r>
    </w:p>
    <w:p w:rsidR="00000000" w:rsidDel="00000000" w:rsidP="00000000" w:rsidRDefault="00000000" w:rsidRPr="00000000" w14:paraId="000002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hfi3p0e7uy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CTO ASSESSMENT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refined Engineering Build Blueprint brings ZoikoSuite to a genuine </w:t>
      </w:r>
      <w:r w:rsidDel="00000000" w:rsidR="00000000" w:rsidRPr="00000000">
        <w:rPr>
          <w:b w:val="1"/>
          <w:bCs w:val="1"/>
          <w:rtl w:val="0"/>
        </w:rPr>
        <w:t xml:space="preserve">execution-era operating standard</w:t>
      </w:r>
      <w:r w:rsidDel="00000000" w:rsidR="00000000" w:rsidRPr="00000000">
        <w:rPr>
          <w:rtl w:val="0"/>
        </w:rPr>
        <w:t xml:space="preserve"> because it:</w:t>
      </w:r>
    </w:p>
    <w:p w:rsidR="00000000" w:rsidDel="00000000" w:rsidP="00000000" w:rsidRDefault="00000000" w:rsidRPr="00000000" w14:paraId="000002A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converts architecture doctrine into de-risked build sequence</w:t>
      </w:r>
    </w:p>
    <w:p w:rsidR="00000000" w:rsidDel="00000000" w:rsidP="00000000" w:rsidRDefault="00000000" w:rsidRPr="00000000" w14:paraId="000002A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aligns engineering, product, security, and commercial timing</w:t>
      </w:r>
    </w:p>
    <w:p w:rsidR="00000000" w:rsidDel="00000000" w:rsidP="00000000" w:rsidRDefault="00000000" w:rsidRPr="00000000" w14:paraId="000002A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embeds sovereign and residency controls from early phases</w:t>
      </w:r>
    </w:p>
    <w:p w:rsidR="00000000" w:rsidDel="00000000" w:rsidP="00000000" w:rsidRDefault="00000000" w:rsidRPr="00000000" w14:paraId="000002A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introduces shadow-ledger and shadow-payroll trust acceleration</w:t>
      </w:r>
    </w:p>
    <w:p w:rsidR="00000000" w:rsidDel="00000000" w:rsidP="00000000" w:rsidRDefault="00000000" w:rsidRPr="00000000" w14:paraId="000002A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protects capital efficiency through schema-first integration strategy</w:t>
      </w:r>
    </w:p>
    <w:p w:rsidR="00000000" w:rsidDel="00000000" w:rsidP="00000000" w:rsidRDefault="00000000" w:rsidRPr="00000000" w14:paraId="000002A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a realistic path from design-partner pilots to Tier-1 enterprise sales</w:t>
      </w:r>
    </w:p>
    <w:p w:rsidR="00000000" w:rsidDel="00000000" w:rsidP="00000000" w:rsidRDefault="00000000" w:rsidRPr="00000000" w14:paraId="000002A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the platform from becoming feature-rich but trust-poor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ZoikoSuite moves from the </w:t>
      </w:r>
      <w:r w:rsidDel="00000000" w:rsidR="00000000" w:rsidRPr="00000000">
        <w:rPr>
          <w:b w:val="1"/>
          <w:bCs w:val="1"/>
          <w:rtl w:val="0"/>
        </w:rPr>
        <w:t xml:space="preserve">Design Era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b w:val="1"/>
          <w:bCs w:val="1"/>
          <w:rtl w:val="0"/>
        </w:rPr>
        <w:t xml:space="preserve">Execution Era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8zjzdvhqt8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NOTE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this document, the </w:t>
      </w:r>
      <w:r w:rsidDel="00000000" w:rsidR="00000000" w:rsidRPr="00000000">
        <w:rPr>
          <w:b w:val="1"/>
          <w:bCs w:val="1"/>
          <w:rtl w:val="0"/>
        </w:rPr>
        <w:t xml:space="preserve">ZoikoSuite Architecture Series (01–06)</w:t>
      </w:r>
      <w:r w:rsidDel="00000000" w:rsidR="00000000" w:rsidRPr="00000000">
        <w:rPr>
          <w:rtl w:val="0"/>
        </w:rPr>
        <w:t xml:space="preserve"> is now structurally complete:</w:t>
      </w:r>
    </w:p>
    <w:p w:rsidR="00000000" w:rsidDel="00000000" w:rsidP="00000000" w:rsidRDefault="00000000" w:rsidRPr="00000000" w14:paraId="000002B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Sovereign Back-End Architecture</w:t>
      </w:r>
    </w:p>
    <w:p w:rsidR="00000000" w:rsidDel="00000000" w:rsidP="00000000" w:rsidRDefault="00000000" w:rsidRPr="00000000" w14:paraId="000002B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Architecture Diagram Pack</w:t>
      </w:r>
    </w:p>
    <w:p w:rsidR="00000000" w:rsidDel="00000000" w:rsidP="00000000" w:rsidRDefault="00000000" w:rsidRPr="00000000" w14:paraId="000002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 Specification Pack</w:t>
      </w:r>
    </w:p>
    <w:p w:rsidR="00000000" w:rsidDel="00000000" w:rsidP="00000000" w:rsidRDefault="00000000" w:rsidRPr="00000000" w14:paraId="000002B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Model / ERD Pack</w:t>
      </w:r>
    </w:p>
    <w:p w:rsidR="00000000" w:rsidDel="00000000" w:rsidP="00000000" w:rsidRDefault="00000000" w:rsidRPr="00000000" w14:paraId="000002B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Architecture Specification</w:t>
      </w:r>
    </w:p>
    <w:p w:rsidR="00000000" w:rsidDel="00000000" w:rsidP="00000000" w:rsidRDefault="00000000" w:rsidRPr="00000000" w14:paraId="000002B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Build Blueprint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series is now strong enough to support:</w:t>
      </w:r>
    </w:p>
    <w:p w:rsidR="00000000" w:rsidDel="00000000" w:rsidP="00000000" w:rsidRDefault="00000000" w:rsidRPr="00000000" w14:paraId="000002B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engineering mobilization</w:t>
      </w:r>
    </w:p>
    <w:p w:rsidR="00000000" w:rsidDel="00000000" w:rsidP="00000000" w:rsidRDefault="00000000" w:rsidRPr="00000000" w14:paraId="000002B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architecture-led leadership onboarding</w:t>
      </w:r>
    </w:p>
    <w:p w:rsidR="00000000" w:rsidDel="00000000" w:rsidP="00000000" w:rsidRDefault="00000000" w:rsidRPr="00000000" w14:paraId="000002B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 and enterprise diligence</w:t>
      </w:r>
    </w:p>
    <w:p w:rsidR="00000000" w:rsidDel="00000000" w:rsidP="00000000" w:rsidRDefault="00000000" w:rsidRPr="00000000" w14:paraId="000002B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roadmap governance</w:t>
      </w:r>
    </w:p>
    <w:p w:rsidR="00000000" w:rsidDel="00000000" w:rsidP="00000000" w:rsidRDefault="00000000" w:rsidRPr="00000000" w14:paraId="000002B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commercial positioning</w:t>
      </w:r>
    </w:p>
    <w:p w:rsidR="00000000" w:rsidDel="00000000" w:rsidP="00000000" w:rsidRDefault="00000000" w:rsidRPr="00000000" w14:paraId="000002B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execution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