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  <w:bookmarkStart w:id="0" w:name="_GoBack"/>
      <w:bookmarkEnd w:id="0"/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145DE6">
        <w:rPr>
          <w:rFonts w:ascii="Cambria" w:eastAsia="Cambria" w:hAnsi="Cambria" w:cs="Times New Roman"/>
        </w:rPr>
        <w:t xml:space="preserve">juan</w:t>
      </w:r>
      <w:proofErr w:type="gramStart"/>
      <w:r w:rsidRPr="00145DE6">
        <w:rPr>
          <w:rFonts w:ascii="Cambria" w:eastAsia="Cambria" w:hAnsi="Cambria" w:cs="Times New Roman"/>
        </w:rPr>
        <w:t/>
      </w:r>
      <w:proofErr w:type="gram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45DE6">
        <w:rPr>
          <w:rFonts w:ascii="Cambria" w:eastAsia="Cambria" w:hAnsi="Cambria" w:cs="Times New Roman"/>
        </w:rPr>
        <w:t xml:space="preserve">2222222222</w:t>
      </w:r>
      <w:proofErr w:type="spellStart"/>
      <w:r w:rsidRPr="00145DE6">
        <w:rPr>
          <w:rFonts w:ascii="Cambria" w:eastAsia="Cambria" w:hAnsi="Cambria" w:cs="Times New Roman"/>
        </w:rPr>
        <w:t/>
      </w:r>
      <w:proofErr w:type="spell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45DE6">
              <w:rPr>
                <w:rFonts w:ascii="Cambria" w:eastAsia="Cambria" w:hAnsi="Cambria" w:cs="Times New Roman"/>
              </w:rPr>
              <w:t xml:space="preserve">22222222</w:t>
            </w:r>
            <w:proofErr w:type="spellStart"/>
            <w:r w:rsidRPr="00145DE6">
              <w:rPr>
                <w:rFonts w:ascii="Cambria" w:eastAsia="Cambria" w:hAnsi="Cambria" w:cs="Times New Roman"/>
              </w:rPr>
              <w:t/>
            </w:r>
            <w:proofErr w:type="spellEnd"/>
            <w:r w:rsidRPr="00145DE6">
              <w:rPr>
                <w:rFonts w:ascii="Cambria" w:eastAsia="Cambria" w:hAnsi="Cambria" w:cs="Times New Roman"/>
              </w:rPr>
              <w:t/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22222222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2222222222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22222222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222222222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111111111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111111111111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1111111111111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1" w:name="_gjdgxs" w:colFirst="0" w:colLast="0"/>
            <w:bookmarkEnd w:id="1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2222222222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444444444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100%.</w:t>
      </w:r>
    </w:p>
    <w:p w:rsidR="00923B77" w:rsidRPr="00145DE6" w:rsidRDefault="00923B77" w:rsidP="00145DE6">
      <w:pPr>
        <w:rPr>
          <w:lang w:val="es-VE"/>
        </w:rPr>
      </w:pPr>
    </w:p>
    <w:sectPr w:rsidR="00923B77" w:rsidRPr="00145D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2AE" w:rsidRDefault="00FA42AE">
      <w:pPr>
        <w:spacing w:after="0" w:line="240" w:lineRule="auto"/>
      </w:pPr>
      <w:r>
        <w:separator/>
      </w:r>
    </w:p>
  </w:endnote>
  <w:endnote w:type="continuationSeparator" w:id="0">
    <w:p w:rsidR="00FA42AE" w:rsidRDefault="00FA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2AE" w:rsidRDefault="00FA42AE">
      <w:pPr>
        <w:spacing w:after="0" w:line="240" w:lineRule="auto"/>
      </w:pPr>
      <w:r>
        <w:separator/>
      </w:r>
    </w:p>
  </w:footnote>
  <w:footnote w:type="continuationSeparator" w:id="0">
    <w:p w:rsidR="00FA42AE" w:rsidRDefault="00FA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5670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83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47A5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0F25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CF7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8F3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5C63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2AE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69C1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17</cp:revision>
  <dcterms:created xsi:type="dcterms:W3CDTF">2013-05-29T15:08:00Z</dcterms:created>
  <dcterms:modified xsi:type="dcterms:W3CDTF">2019-05-04T21:55:00Z</dcterms:modified>
</cp:coreProperties>
</file>