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-Tema:</w:t>
      </w:r>
      <w:r w:rsidDel="00000000" w:rsidR="00000000" w:rsidRPr="00000000">
        <w:rPr>
          <w:rtl w:val="0"/>
        </w:rPr>
        <w:t xml:space="preserve"> Sistema de controle administrativo e estoque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-Integrantes:</w:t>
      </w:r>
      <w:r w:rsidDel="00000000" w:rsidR="00000000" w:rsidRPr="00000000">
        <w:rPr>
          <w:rtl w:val="0"/>
        </w:rPr>
        <w:t xml:space="preserve"> Gustavo de Assis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-Objetivo: </w:t>
      </w:r>
      <w:r w:rsidDel="00000000" w:rsidR="00000000" w:rsidRPr="00000000">
        <w:rPr>
          <w:rtl w:val="0"/>
        </w:rPr>
        <w:t xml:space="preserve">Controlar as mercadorias, funcionarios, fornecedores, lojas e pedidos de todo tipo de uma rede de lojas. Gerando formularios de cadastro, tela para visualizar os itens cadastrados.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-Quantidade de páginas: </w:t>
      </w:r>
      <w:r w:rsidDel="00000000" w:rsidR="00000000" w:rsidRPr="00000000">
        <w:rPr>
          <w:rtl w:val="0"/>
        </w:rPr>
        <w:t xml:space="preserve">12 contando com telas de formularios.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-Conteúdo de cada página: . . .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Tela de login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Funcionalidade:</w:t>
      </w:r>
      <w:r w:rsidDel="00000000" w:rsidR="00000000" w:rsidRPr="00000000">
        <w:rPr>
          <w:rtl w:val="0"/>
        </w:rPr>
        <w:t xml:space="preserve"> Efetuar o login de usuario validando as informações dadas.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38363" cy="25622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8363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Tela Principal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Funcionalidade:</w:t>
      </w:r>
      <w:r w:rsidDel="00000000" w:rsidR="00000000" w:rsidRPr="00000000">
        <w:rPr>
          <w:rtl w:val="0"/>
        </w:rPr>
        <w:t xml:space="preserve"> Tela onde tem os principais icones do sistema e direcionando aos caminhos escolhidos.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166938" cy="269833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6938" cy="2698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Tela de formulários no geral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Funcionalidades: </w:t>
      </w:r>
      <w:r w:rsidDel="00000000" w:rsidR="00000000" w:rsidRPr="00000000">
        <w:rPr>
          <w:rtl w:val="0"/>
        </w:rPr>
        <w:t xml:space="preserve">Exibir os formularios de cadastro, e exibi opçao de salvar ou cancelar o cadastro.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061454" cy="256698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1454" cy="2566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Tela de Lista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Funcionalidades: Tela que ira exibir as listas em geral, funcionario, mercadorias, fornecedores, etc. Dando a possibilidades de ir aos principais caminhos.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2114998" cy="26336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998" cy="2633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