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73" w:type="dxa"/>
        <w:tblLook w:val="04A0" w:firstRow="1" w:lastRow="0" w:firstColumn="1" w:lastColumn="0" w:noHBand="0" w:noVBand="1"/>
      </w:tblPr>
      <w:tblGrid>
        <w:gridCol w:w="4786"/>
        <w:gridCol w:w="5387"/>
      </w:tblGrid>
      <w:tr w:rsidR="002610A8" w:rsidRPr="00241F9F" w:rsidTr="002A3A28">
        <w:tc>
          <w:tcPr>
            <w:tcW w:w="4786" w:type="dxa"/>
            <w:shd w:val="clear" w:color="auto" w:fill="auto"/>
          </w:tcPr>
          <w:p w:rsidR="002610A8" w:rsidRPr="00241F9F" w:rsidRDefault="002610A8" w:rsidP="00DC10F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shd w:val="clear" w:color="auto" w:fill="auto"/>
          </w:tcPr>
          <w:p w:rsidR="002610A8" w:rsidRPr="00241F9F" w:rsidRDefault="002610A8" w:rsidP="00DC10F5">
            <w:pPr>
              <w:spacing w:line="276" w:lineRule="auto"/>
              <w:ind w:left="461"/>
              <w:jc w:val="center"/>
              <w:rPr>
                <w:b/>
                <w:sz w:val="28"/>
                <w:szCs w:val="28"/>
              </w:rPr>
            </w:pPr>
            <w:r w:rsidRPr="00241F9F">
              <w:rPr>
                <w:b/>
                <w:sz w:val="28"/>
                <w:szCs w:val="28"/>
              </w:rPr>
              <w:t>«УТВЕРЖДАЮ»</w:t>
            </w:r>
          </w:p>
          <w:p w:rsidR="002610A8" w:rsidRPr="00241F9F" w:rsidRDefault="00B63B02" w:rsidP="00DC10F5">
            <w:pPr>
              <w:spacing w:line="360" w:lineRule="auto"/>
              <w:ind w:left="461"/>
              <w:jc w:val="center"/>
              <w:rPr>
                <w:b/>
                <w:sz w:val="28"/>
                <w:szCs w:val="28"/>
              </w:rPr>
            </w:pPr>
            <w:r w:rsidRPr="00241F9F">
              <w:rPr>
                <w:b/>
                <w:sz w:val="28"/>
                <w:szCs w:val="28"/>
              </w:rPr>
              <w:t>Г</w:t>
            </w:r>
            <w:r w:rsidR="002610A8" w:rsidRPr="00241F9F">
              <w:rPr>
                <w:b/>
                <w:sz w:val="28"/>
                <w:szCs w:val="28"/>
              </w:rPr>
              <w:t>лавный инженер АО «НГМК»</w:t>
            </w:r>
          </w:p>
          <w:p w:rsidR="002610A8" w:rsidRPr="00241F9F" w:rsidRDefault="002610A8" w:rsidP="00DC10F5">
            <w:pPr>
              <w:spacing w:line="360" w:lineRule="auto"/>
              <w:ind w:left="461"/>
              <w:jc w:val="center"/>
              <w:rPr>
                <w:b/>
                <w:sz w:val="28"/>
                <w:szCs w:val="28"/>
              </w:rPr>
            </w:pPr>
            <w:r w:rsidRPr="00241F9F">
              <w:rPr>
                <w:bCs/>
                <w:sz w:val="28"/>
                <w:szCs w:val="28"/>
              </w:rPr>
              <w:t>____________</w:t>
            </w:r>
            <w:r w:rsidRPr="00241F9F">
              <w:rPr>
                <w:b/>
                <w:sz w:val="28"/>
                <w:szCs w:val="28"/>
              </w:rPr>
              <w:t xml:space="preserve"> </w:t>
            </w:r>
            <w:r w:rsidR="00280ABC" w:rsidRPr="00241F9F">
              <w:rPr>
                <w:b/>
                <w:sz w:val="28"/>
                <w:szCs w:val="28"/>
              </w:rPr>
              <w:t>А.Ф. Равшанов</w:t>
            </w:r>
          </w:p>
          <w:p w:rsidR="002610A8" w:rsidRPr="00241F9F" w:rsidRDefault="000F6B48" w:rsidP="00DC10F5">
            <w:pPr>
              <w:spacing w:line="360" w:lineRule="auto"/>
              <w:ind w:left="461"/>
              <w:jc w:val="center"/>
              <w:rPr>
                <w:b/>
                <w:sz w:val="28"/>
                <w:szCs w:val="28"/>
              </w:rPr>
            </w:pPr>
            <w:r w:rsidRPr="00241F9F">
              <w:rPr>
                <w:b/>
                <w:sz w:val="28"/>
                <w:szCs w:val="28"/>
              </w:rPr>
              <w:t>«_____» ____________2022г.</w:t>
            </w:r>
          </w:p>
        </w:tc>
      </w:tr>
    </w:tbl>
    <w:p w:rsidR="002610A8" w:rsidRPr="00241F9F" w:rsidRDefault="002610A8" w:rsidP="00DC10F5">
      <w:pPr>
        <w:spacing w:line="276" w:lineRule="auto"/>
        <w:jc w:val="both"/>
        <w:rPr>
          <w:b/>
          <w:sz w:val="28"/>
          <w:szCs w:val="28"/>
        </w:rPr>
      </w:pPr>
    </w:p>
    <w:p w:rsidR="002610A8" w:rsidRPr="00241F9F" w:rsidRDefault="002610A8" w:rsidP="00DC10F5">
      <w:pPr>
        <w:spacing w:line="276" w:lineRule="auto"/>
        <w:jc w:val="both"/>
        <w:rPr>
          <w:b/>
          <w:sz w:val="28"/>
          <w:szCs w:val="28"/>
        </w:rPr>
      </w:pPr>
    </w:p>
    <w:p w:rsidR="002610A8" w:rsidRPr="00241F9F" w:rsidRDefault="002610A8" w:rsidP="00DC10F5">
      <w:pPr>
        <w:spacing w:line="276" w:lineRule="auto"/>
        <w:jc w:val="both"/>
        <w:rPr>
          <w:b/>
          <w:sz w:val="28"/>
          <w:szCs w:val="28"/>
        </w:rPr>
      </w:pPr>
    </w:p>
    <w:p w:rsidR="00280ABC" w:rsidRPr="00241F9F" w:rsidRDefault="00280ABC" w:rsidP="00DC10F5">
      <w:pPr>
        <w:spacing w:line="276" w:lineRule="auto"/>
        <w:jc w:val="both"/>
        <w:rPr>
          <w:b/>
          <w:sz w:val="28"/>
          <w:szCs w:val="28"/>
        </w:rPr>
      </w:pPr>
    </w:p>
    <w:p w:rsidR="00280ABC" w:rsidRPr="00241F9F" w:rsidRDefault="00280ABC" w:rsidP="00DC10F5">
      <w:pPr>
        <w:spacing w:line="276" w:lineRule="auto"/>
        <w:jc w:val="both"/>
        <w:rPr>
          <w:b/>
          <w:sz w:val="28"/>
          <w:szCs w:val="28"/>
        </w:rPr>
      </w:pPr>
    </w:p>
    <w:p w:rsidR="002610A8" w:rsidRPr="00241F9F" w:rsidRDefault="002610A8" w:rsidP="00DC10F5">
      <w:pPr>
        <w:spacing w:line="276" w:lineRule="auto"/>
        <w:jc w:val="center"/>
        <w:rPr>
          <w:b/>
          <w:sz w:val="28"/>
          <w:szCs w:val="28"/>
        </w:rPr>
      </w:pPr>
      <w:r w:rsidRPr="00241F9F">
        <w:rPr>
          <w:b/>
          <w:sz w:val="28"/>
          <w:szCs w:val="28"/>
        </w:rPr>
        <w:t>ТЕХНИЧЕСКОЕ ЗАДАНИЕ</w:t>
      </w:r>
    </w:p>
    <w:p w:rsidR="002610A8" w:rsidRPr="00241F9F" w:rsidRDefault="002610A8" w:rsidP="00DC10F5">
      <w:pPr>
        <w:spacing w:line="276" w:lineRule="auto"/>
        <w:jc w:val="center"/>
        <w:rPr>
          <w:b/>
          <w:sz w:val="28"/>
          <w:szCs w:val="28"/>
        </w:rPr>
      </w:pPr>
    </w:p>
    <w:p w:rsidR="002610A8" w:rsidRPr="00241F9F" w:rsidRDefault="00761ADF" w:rsidP="00DC10F5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</w:rPr>
      </w:pPr>
      <w:r w:rsidRPr="00241F9F">
        <w:rPr>
          <w:sz w:val="28"/>
          <w:szCs w:val="28"/>
        </w:rPr>
        <w:t>на</w:t>
      </w:r>
      <w:r w:rsidR="002610A8" w:rsidRPr="00241F9F">
        <w:rPr>
          <w:sz w:val="28"/>
          <w:szCs w:val="28"/>
        </w:rPr>
        <w:t xml:space="preserve"> выполнени</w:t>
      </w:r>
      <w:r w:rsidRPr="00241F9F">
        <w:rPr>
          <w:sz w:val="28"/>
          <w:szCs w:val="28"/>
        </w:rPr>
        <w:t>е</w:t>
      </w:r>
      <w:r w:rsidR="002610A8" w:rsidRPr="00241F9F">
        <w:rPr>
          <w:sz w:val="28"/>
          <w:szCs w:val="28"/>
        </w:rPr>
        <w:t xml:space="preserve"> научно-исследовательской работы на тему:</w:t>
      </w:r>
    </w:p>
    <w:p w:rsidR="002610A8" w:rsidRPr="00241F9F" w:rsidRDefault="00C84EAB" w:rsidP="00DC10F5">
      <w:pPr>
        <w:spacing w:line="276" w:lineRule="auto"/>
        <w:jc w:val="center"/>
        <w:rPr>
          <w:b/>
          <w:sz w:val="28"/>
          <w:szCs w:val="28"/>
        </w:rPr>
      </w:pPr>
      <w:r w:rsidRPr="00241F9F">
        <w:rPr>
          <w:b/>
          <w:sz w:val="28"/>
          <w:szCs w:val="28"/>
        </w:rPr>
        <w:t>«</w:t>
      </w:r>
      <w:bookmarkStart w:id="0" w:name="_Hlk104360340"/>
      <w:r w:rsidRPr="00241F9F">
        <w:rPr>
          <w:b/>
          <w:sz w:val="28"/>
          <w:szCs w:val="28"/>
        </w:rPr>
        <w:t>Разработка</w:t>
      </w:r>
      <w:r w:rsidR="00844521" w:rsidRPr="00241F9F">
        <w:rPr>
          <w:b/>
          <w:sz w:val="28"/>
          <w:szCs w:val="28"/>
        </w:rPr>
        <w:t xml:space="preserve"> устройства защиты от однофазных замыканий на землю </w:t>
      </w:r>
      <w:r w:rsidR="00D82455" w:rsidRPr="00241F9F">
        <w:rPr>
          <w:b/>
          <w:sz w:val="28"/>
          <w:szCs w:val="28"/>
        </w:rPr>
        <w:t>(ОЗЗ)</w:t>
      </w:r>
      <w:r w:rsidR="00D8169A" w:rsidRPr="00241F9F">
        <w:rPr>
          <w:b/>
          <w:sz w:val="28"/>
          <w:szCs w:val="28"/>
        </w:rPr>
        <w:br/>
      </w:r>
      <w:r w:rsidR="00844521" w:rsidRPr="00241F9F">
        <w:rPr>
          <w:b/>
          <w:sz w:val="28"/>
          <w:szCs w:val="28"/>
        </w:rPr>
        <w:t>в сетях с изолированной нейтралью, обладающей 100%ной селективностью</w:t>
      </w:r>
      <w:bookmarkEnd w:id="0"/>
      <w:r w:rsidRPr="00241F9F">
        <w:rPr>
          <w:b/>
          <w:sz w:val="28"/>
          <w:szCs w:val="28"/>
        </w:rPr>
        <w:t>»</w:t>
      </w:r>
    </w:p>
    <w:p w:rsidR="002610A8" w:rsidRPr="00241F9F" w:rsidRDefault="002610A8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</w:p>
    <w:p w:rsidR="003F140F" w:rsidRPr="00241F9F" w:rsidRDefault="003F140F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</w:p>
    <w:p w:rsidR="0011330E" w:rsidRPr="00241F9F" w:rsidRDefault="0011330E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</w:p>
    <w:p w:rsidR="00D8169A" w:rsidRPr="00241F9F" w:rsidRDefault="00D8169A" w:rsidP="00D8169A">
      <w:pPr>
        <w:pStyle w:val="ac"/>
        <w:rPr>
          <w:rFonts w:ascii="Times New Roman" w:hAnsi="Times New Roman" w:cs="Times New Roman"/>
          <w:b/>
          <w:bCs/>
          <w:sz w:val="28"/>
          <w:szCs w:val="28"/>
        </w:rPr>
      </w:pPr>
      <w:r w:rsidRPr="00241F9F">
        <w:rPr>
          <w:rFonts w:ascii="Times New Roman" w:hAnsi="Times New Roman" w:cs="Times New Roman"/>
          <w:b/>
          <w:bCs/>
          <w:sz w:val="28"/>
          <w:szCs w:val="28"/>
        </w:rPr>
        <w:t>Начальник ИЦ АО «НГМК»</w:t>
      </w:r>
      <w:r w:rsidRPr="00241F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41F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41F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41F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41F9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41F9F">
        <w:rPr>
          <w:rFonts w:ascii="Times New Roman" w:hAnsi="Times New Roman" w:cs="Times New Roman"/>
          <w:b/>
          <w:bCs/>
          <w:sz w:val="28"/>
          <w:szCs w:val="28"/>
        </w:rPr>
        <w:tab/>
        <w:t>К.У. Гафуров</w:t>
      </w:r>
    </w:p>
    <w:p w:rsidR="0011330E" w:rsidRPr="00241F9F" w:rsidRDefault="0011330E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</w:p>
    <w:p w:rsidR="00753BD5" w:rsidRPr="00241F9F" w:rsidRDefault="00F32704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  <w:r w:rsidRPr="00241F9F">
        <w:rPr>
          <w:b/>
          <w:sz w:val="28"/>
          <w:szCs w:val="28"/>
        </w:rPr>
        <w:t xml:space="preserve">Главный </w:t>
      </w:r>
      <w:r w:rsidR="003F140F" w:rsidRPr="00241F9F">
        <w:rPr>
          <w:b/>
          <w:sz w:val="28"/>
          <w:szCs w:val="28"/>
        </w:rPr>
        <w:t>энергетик</w:t>
      </w:r>
      <w:r w:rsidRPr="00241F9F">
        <w:rPr>
          <w:b/>
          <w:sz w:val="28"/>
          <w:szCs w:val="28"/>
        </w:rPr>
        <w:t xml:space="preserve"> АО «НГМК»</w:t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="003F140F" w:rsidRPr="00241F9F">
        <w:rPr>
          <w:b/>
          <w:sz w:val="28"/>
          <w:szCs w:val="28"/>
        </w:rPr>
        <w:tab/>
      </w:r>
      <w:r w:rsidR="00B4131C" w:rsidRPr="00241F9F">
        <w:rPr>
          <w:b/>
          <w:sz w:val="28"/>
          <w:szCs w:val="28"/>
        </w:rPr>
        <w:tab/>
      </w:r>
      <w:r w:rsidR="003F140F" w:rsidRPr="00241F9F">
        <w:rPr>
          <w:b/>
          <w:sz w:val="28"/>
          <w:szCs w:val="28"/>
        </w:rPr>
        <w:t xml:space="preserve">Г.О. </w:t>
      </w:r>
      <w:proofErr w:type="spellStart"/>
      <w:r w:rsidR="003F140F" w:rsidRPr="00241F9F">
        <w:rPr>
          <w:b/>
          <w:sz w:val="28"/>
          <w:szCs w:val="28"/>
        </w:rPr>
        <w:t>Холбоев</w:t>
      </w:r>
      <w:proofErr w:type="spellEnd"/>
    </w:p>
    <w:p w:rsidR="00753BD5" w:rsidRPr="00241F9F" w:rsidRDefault="00753BD5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</w:p>
    <w:p w:rsidR="003E6B9B" w:rsidRPr="00241F9F" w:rsidRDefault="003E6B9B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  <w:r w:rsidRPr="00241F9F">
        <w:rPr>
          <w:b/>
          <w:sz w:val="28"/>
          <w:szCs w:val="28"/>
        </w:rPr>
        <w:t xml:space="preserve">Начальник </w:t>
      </w:r>
      <w:proofErr w:type="spellStart"/>
      <w:r w:rsidR="00161DAE" w:rsidRPr="00241F9F">
        <w:rPr>
          <w:b/>
          <w:sz w:val="28"/>
          <w:szCs w:val="28"/>
        </w:rPr>
        <w:t>ЦСиП</w:t>
      </w:r>
      <w:proofErr w:type="spellEnd"/>
      <w:r w:rsidRPr="00241F9F">
        <w:rPr>
          <w:b/>
          <w:sz w:val="28"/>
          <w:szCs w:val="28"/>
        </w:rPr>
        <w:t xml:space="preserve"> АО </w:t>
      </w:r>
      <w:r w:rsidR="00161DAE" w:rsidRPr="00241F9F">
        <w:rPr>
          <w:b/>
          <w:sz w:val="28"/>
          <w:szCs w:val="28"/>
        </w:rPr>
        <w:t>«</w:t>
      </w:r>
      <w:r w:rsidRPr="00241F9F">
        <w:rPr>
          <w:b/>
          <w:sz w:val="28"/>
          <w:szCs w:val="28"/>
        </w:rPr>
        <w:t>НГМК</w:t>
      </w:r>
      <w:r w:rsidR="00161DAE" w:rsidRPr="00241F9F">
        <w:rPr>
          <w:b/>
          <w:sz w:val="28"/>
          <w:szCs w:val="28"/>
        </w:rPr>
        <w:t>»</w:t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="00161DAE" w:rsidRPr="00241F9F">
        <w:rPr>
          <w:b/>
          <w:sz w:val="28"/>
          <w:szCs w:val="28"/>
        </w:rPr>
        <w:t xml:space="preserve">           </w:t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  <w:t>К.</w:t>
      </w:r>
      <w:r w:rsidR="00161DAE" w:rsidRPr="00241F9F">
        <w:rPr>
          <w:b/>
          <w:sz w:val="28"/>
          <w:szCs w:val="28"/>
        </w:rPr>
        <w:t>Т</w:t>
      </w:r>
      <w:r w:rsidRPr="00241F9F">
        <w:rPr>
          <w:b/>
          <w:sz w:val="28"/>
          <w:szCs w:val="28"/>
        </w:rPr>
        <w:t xml:space="preserve">. </w:t>
      </w:r>
      <w:r w:rsidR="00161DAE" w:rsidRPr="00241F9F">
        <w:rPr>
          <w:b/>
          <w:sz w:val="28"/>
          <w:szCs w:val="28"/>
        </w:rPr>
        <w:t>Хасанов</w:t>
      </w:r>
    </w:p>
    <w:p w:rsidR="000B52FE" w:rsidRPr="00241F9F" w:rsidRDefault="000B52FE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</w:p>
    <w:p w:rsidR="000B52FE" w:rsidRPr="00241F9F" w:rsidRDefault="000B52FE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  <w:r w:rsidRPr="00241F9F">
        <w:rPr>
          <w:b/>
          <w:sz w:val="28"/>
          <w:szCs w:val="28"/>
        </w:rPr>
        <w:t xml:space="preserve">Начальник ЦЭЛ </w:t>
      </w:r>
      <w:proofErr w:type="spellStart"/>
      <w:r w:rsidRPr="00241F9F">
        <w:rPr>
          <w:b/>
          <w:sz w:val="28"/>
          <w:szCs w:val="28"/>
        </w:rPr>
        <w:t>ЦСиП</w:t>
      </w:r>
      <w:proofErr w:type="spellEnd"/>
      <w:r w:rsidRPr="00241F9F">
        <w:rPr>
          <w:b/>
          <w:sz w:val="28"/>
          <w:szCs w:val="28"/>
        </w:rPr>
        <w:t xml:space="preserve"> АО «НГМК»</w:t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  <w:t xml:space="preserve">Л.А. </w:t>
      </w:r>
      <w:proofErr w:type="spellStart"/>
      <w:r w:rsidRPr="00241F9F">
        <w:rPr>
          <w:b/>
          <w:sz w:val="28"/>
          <w:szCs w:val="28"/>
        </w:rPr>
        <w:t>Пулатов</w:t>
      </w:r>
      <w:proofErr w:type="spellEnd"/>
    </w:p>
    <w:p w:rsidR="003E6B9B" w:rsidRPr="00241F9F" w:rsidRDefault="003E6B9B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</w:p>
    <w:p w:rsidR="00B63B02" w:rsidRPr="00241F9F" w:rsidRDefault="00B63B02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  <w:r w:rsidRPr="00241F9F">
        <w:rPr>
          <w:b/>
          <w:sz w:val="28"/>
          <w:szCs w:val="28"/>
        </w:rPr>
        <w:t xml:space="preserve">Начальника </w:t>
      </w:r>
      <w:r w:rsidR="00F32FF3" w:rsidRPr="00241F9F">
        <w:rPr>
          <w:b/>
          <w:sz w:val="28"/>
          <w:szCs w:val="28"/>
        </w:rPr>
        <w:t xml:space="preserve">УРЗАВВИИ </w:t>
      </w:r>
      <w:proofErr w:type="spellStart"/>
      <w:r w:rsidR="00161DAE" w:rsidRPr="00241F9F">
        <w:rPr>
          <w:b/>
          <w:sz w:val="28"/>
          <w:szCs w:val="28"/>
        </w:rPr>
        <w:t>Ц</w:t>
      </w:r>
      <w:r w:rsidR="00F32FF3" w:rsidRPr="00241F9F">
        <w:rPr>
          <w:b/>
          <w:sz w:val="28"/>
          <w:szCs w:val="28"/>
        </w:rPr>
        <w:t>СиП</w:t>
      </w:r>
      <w:proofErr w:type="spellEnd"/>
      <w:r w:rsidR="00F32FF3" w:rsidRPr="00241F9F">
        <w:rPr>
          <w:b/>
          <w:sz w:val="28"/>
          <w:szCs w:val="28"/>
        </w:rPr>
        <w:t xml:space="preserve"> </w:t>
      </w:r>
      <w:r w:rsidR="00F26F56" w:rsidRPr="00241F9F">
        <w:rPr>
          <w:b/>
          <w:sz w:val="28"/>
          <w:szCs w:val="28"/>
        </w:rPr>
        <w:t>АО «</w:t>
      </w:r>
      <w:proofErr w:type="gramStart"/>
      <w:r w:rsidRPr="00241F9F">
        <w:rPr>
          <w:b/>
          <w:sz w:val="28"/>
          <w:szCs w:val="28"/>
        </w:rPr>
        <w:t>НГМК</w:t>
      </w:r>
      <w:r w:rsidR="00F26F56" w:rsidRPr="00241F9F">
        <w:rPr>
          <w:b/>
          <w:sz w:val="28"/>
          <w:szCs w:val="28"/>
        </w:rPr>
        <w:t>»</w:t>
      </w:r>
      <w:r w:rsidR="00F32FF3" w:rsidRPr="00241F9F">
        <w:rPr>
          <w:b/>
          <w:sz w:val="28"/>
          <w:szCs w:val="28"/>
        </w:rPr>
        <w:t xml:space="preserve">   </w:t>
      </w:r>
      <w:proofErr w:type="gramEnd"/>
      <w:r w:rsidR="00F32FF3" w:rsidRPr="00241F9F">
        <w:rPr>
          <w:b/>
          <w:sz w:val="28"/>
          <w:szCs w:val="28"/>
        </w:rPr>
        <w:t xml:space="preserve">    </w:t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Pr="00241F9F">
        <w:rPr>
          <w:b/>
          <w:sz w:val="28"/>
          <w:szCs w:val="28"/>
        </w:rPr>
        <w:tab/>
      </w:r>
      <w:r w:rsidR="00F32FF3" w:rsidRPr="00241F9F">
        <w:rPr>
          <w:b/>
          <w:sz w:val="28"/>
          <w:szCs w:val="28"/>
        </w:rPr>
        <w:t>С.И.</w:t>
      </w:r>
      <w:r w:rsidR="00B043E2" w:rsidRPr="00241F9F">
        <w:rPr>
          <w:b/>
          <w:sz w:val="28"/>
          <w:szCs w:val="28"/>
        </w:rPr>
        <w:t xml:space="preserve"> </w:t>
      </w:r>
      <w:proofErr w:type="spellStart"/>
      <w:r w:rsidR="00F32FF3" w:rsidRPr="00241F9F">
        <w:rPr>
          <w:b/>
          <w:sz w:val="28"/>
          <w:szCs w:val="28"/>
        </w:rPr>
        <w:t>Норбаев</w:t>
      </w:r>
      <w:proofErr w:type="spellEnd"/>
      <w:r w:rsidRPr="00241F9F">
        <w:rPr>
          <w:b/>
          <w:sz w:val="28"/>
          <w:szCs w:val="28"/>
        </w:rPr>
        <w:t xml:space="preserve"> </w:t>
      </w:r>
    </w:p>
    <w:p w:rsidR="00B63B02" w:rsidRPr="00241F9F" w:rsidRDefault="00B63B02" w:rsidP="00DC10F5">
      <w:pPr>
        <w:tabs>
          <w:tab w:val="left" w:pos="-7088"/>
        </w:tabs>
        <w:spacing w:line="276" w:lineRule="auto"/>
        <w:rPr>
          <w:b/>
          <w:sz w:val="28"/>
          <w:szCs w:val="28"/>
        </w:rPr>
      </w:pPr>
    </w:p>
    <w:p w:rsidR="00753BD5" w:rsidRPr="00241F9F" w:rsidRDefault="00753BD5" w:rsidP="00DC10F5">
      <w:pPr>
        <w:tabs>
          <w:tab w:val="left" w:pos="-7088"/>
        </w:tabs>
        <w:spacing w:line="276" w:lineRule="auto"/>
        <w:jc w:val="both"/>
        <w:rPr>
          <w:b/>
          <w:sz w:val="28"/>
          <w:szCs w:val="28"/>
        </w:rPr>
      </w:pPr>
    </w:p>
    <w:p w:rsidR="000F6B48" w:rsidRPr="00241F9F" w:rsidRDefault="000F6B48" w:rsidP="00DC10F5">
      <w:pPr>
        <w:spacing w:line="276" w:lineRule="auto"/>
        <w:jc w:val="center"/>
        <w:rPr>
          <w:b/>
          <w:sz w:val="28"/>
          <w:szCs w:val="28"/>
        </w:rPr>
      </w:pPr>
    </w:p>
    <w:p w:rsidR="00161DAE" w:rsidRPr="00241F9F" w:rsidRDefault="00161DAE" w:rsidP="00DC10F5">
      <w:pPr>
        <w:spacing w:line="276" w:lineRule="auto"/>
        <w:jc w:val="center"/>
        <w:rPr>
          <w:b/>
          <w:sz w:val="28"/>
          <w:szCs w:val="28"/>
        </w:rPr>
      </w:pPr>
    </w:p>
    <w:p w:rsidR="00161DAE" w:rsidRPr="00241F9F" w:rsidRDefault="00161DAE" w:rsidP="00DC10F5">
      <w:pPr>
        <w:spacing w:line="276" w:lineRule="auto"/>
        <w:jc w:val="center"/>
        <w:rPr>
          <w:b/>
          <w:sz w:val="28"/>
          <w:szCs w:val="28"/>
        </w:rPr>
      </w:pPr>
    </w:p>
    <w:p w:rsidR="00161DAE" w:rsidRPr="00241F9F" w:rsidRDefault="00161DAE" w:rsidP="00DC10F5">
      <w:pPr>
        <w:spacing w:line="276" w:lineRule="auto"/>
        <w:jc w:val="center"/>
        <w:rPr>
          <w:b/>
          <w:sz w:val="28"/>
          <w:szCs w:val="28"/>
        </w:rPr>
      </w:pPr>
    </w:p>
    <w:p w:rsidR="00161DAE" w:rsidRPr="00241F9F" w:rsidRDefault="00161DAE" w:rsidP="00DC10F5">
      <w:pPr>
        <w:spacing w:line="276" w:lineRule="auto"/>
        <w:jc w:val="center"/>
        <w:rPr>
          <w:b/>
          <w:sz w:val="28"/>
          <w:szCs w:val="28"/>
        </w:rPr>
      </w:pPr>
    </w:p>
    <w:p w:rsidR="00161DAE" w:rsidRPr="00241F9F" w:rsidRDefault="00161DAE" w:rsidP="00DC10F5">
      <w:pPr>
        <w:spacing w:line="276" w:lineRule="auto"/>
        <w:jc w:val="center"/>
        <w:rPr>
          <w:b/>
          <w:sz w:val="28"/>
          <w:szCs w:val="28"/>
        </w:rPr>
      </w:pPr>
    </w:p>
    <w:p w:rsidR="00161DAE" w:rsidRPr="00241F9F" w:rsidRDefault="00161DAE" w:rsidP="00DC10F5">
      <w:pPr>
        <w:spacing w:line="276" w:lineRule="auto"/>
        <w:jc w:val="center"/>
        <w:rPr>
          <w:b/>
          <w:sz w:val="28"/>
          <w:szCs w:val="28"/>
        </w:rPr>
      </w:pPr>
    </w:p>
    <w:p w:rsidR="003F140F" w:rsidRPr="00241F9F" w:rsidRDefault="003F140F" w:rsidP="00DC10F5">
      <w:pPr>
        <w:spacing w:line="276" w:lineRule="auto"/>
        <w:jc w:val="center"/>
        <w:rPr>
          <w:b/>
          <w:sz w:val="28"/>
          <w:szCs w:val="28"/>
        </w:rPr>
      </w:pPr>
    </w:p>
    <w:p w:rsidR="003F140F" w:rsidRPr="00241F9F" w:rsidRDefault="003F140F" w:rsidP="00DC10F5">
      <w:pPr>
        <w:spacing w:line="276" w:lineRule="auto"/>
        <w:jc w:val="center"/>
        <w:rPr>
          <w:b/>
          <w:sz w:val="28"/>
          <w:szCs w:val="28"/>
        </w:rPr>
      </w:pPr>
    </w:p>
    <w:p w:rsidR="00280ABC" w:rsidRPr="00241F9F" w:rsidRDefault="00280ABC" w:rsidP="00DC10F5">
      <w:pPr>
        <w:spacing w:line="276" w:lineRule="auto"/>
        <w:jc w:val="center"/>
        <w:rPr>
          <w:b/>
          <w:sz w:val="28"/>
          <w:szCs w:val="28"/>
        </w:rPr>
      </w:pPr>
    </w:p>
    <w:p w:rsidR="003D1BCD" w:rsidRPr="00241F9F" w:rsidRDefault="003D1BCD" w:rsidP="00DC10F5">
      <w:pPr>
        <w:spacing w:line="276" w:lineRule="auto"/>
        <w:jc w:val="center"/>
        <w:rPr>
          <w:b/>
          <w:sz w:val="28"/>
          <w:szCs w:val="28"/>
        </w:rPr>
      </w:pPr>
    </w:p>
    <w:p w:rsidR="002610A8" w:rsidRPr="00241F9F" w:rsidRDefault="002610A8" w:rsidP="00DC10F5">
      <w:pPr>
        <w:spacing w:line="276" w:lineRule="auto"/>
        <w:jc w:val="center"/>
        <w:rPr>
          <w:b/>
          <w:sz w:val="28"/>
          <w:szCs w:val="28"/>
        </w:rPr>
      </w:pPr>
      <w:r w:rsidRPr="00241F9F">
        <w:rPr>
          <w:b/>
          <w:sz w:val="28"/>
          <w:szCs w:val="28"/>
        </w:rPr>
        <w:t>Навои 202</w:t>
      </w:r>
      <w:r w:rsidR="000F6B48" w:rsidRPr="00241F9F">
        <w:rPr>
          <w:b/>
          <w:sz w:val="28"/>
          <w:szCs w:val="28"/>
        </w:rPr>
        <w:t>2</w:t>
      </w:r>
      <w:r w:rsidRPr="00241F9F">
        <w:rPr>
          <w:b/>
          <w:sz w:val="28"/>
          <w:szCs w:val="28"/>
        </w:rPr>
        <w:t>г.</w:t>
      </w:r>
    </w:p>
    <w:p w:rsidR="002610A8" w:rsidRPr="00241F9F" w:rsidRDefault="002610A8" w:rsidP="00DC10F5">
      <w:pPr>
        <w:pStyle w:val="a3"/>
        <w:numPr>
          <w:ilvl w:val="0"/>
          <w:numId w:val="5"/>
        </w:numPr>
        <w:spacing w:after="0"/>
        <w:ind w:left="0" w:firstLine="0"/>
        <w:jc w:val="center"/>
        <w:rPr>
          <w:rFonts w:ascii="Times New Roman" w:hAnsi="Times New Roman"/>
          <w:b/>
          <w:i/>
          <w:sz w:val="28"/>
          <w:szCs w:val="28"/>
        </w:rPr>
      </w:pPr>
      <w:r w:rsidRPr="00241F9F">
        <w:rPr>
          <w:rFonts w:ascii="Times New Roman" w:hAnsi="Times New Roman"/>
          <w:b/>
          <w:sz w:val="28"/>
          <w:szCs w:val="28"/>
        </w:rPr>
        <w:br w:type="page"/>
      </w:r>
      <w:r w:rsidRPr="00241F9F">
        <w:rPr>
          <w:rFonts w:ascii="Times New Roman" w:hAnsi="Times New Roman"/>
          <w:b/>
          <w:i/>
          <w:sz w:val="28"/>
          <w:szCs w:val="28"/>
        </w:rPr>
        <w:lastRenderedPageBreak/>
        <w:t>Общие положения</w:t>
      </w:r>
    </w:p>
    <w:p w:rsidR="009349AB" w:rsidRPr="00241F9F" w:rsidRDefault="009349AB" w:rsidP="009349AB">
      <w:pPr>
        <w:pStyle w:val="a3"/>
        <w:spacing w:after="0"/>
        <w:ind w:left="0"/>
        <w:rPr>
          <w:rFonts w:ascii="Times New Roman" w:hAnsi="Times New Roman"/>
          <w:b/>
          <w:i/>
          <w:sz w:val="28"/>
          <w:szCs w:val="28"/>
        </w:rPr>
      </w:pPr>
    </w:p>
    <w:p w:rsidR="002610A8" w:rsidRPr="00241F9F" w:rsidRDefault="002610A8" w:rsidP="000E1A08">
      <w:pPr>
        <w:pStyle w:val="a3"/>
        <w:numPr>
          <w:ilvl w:val="1"/>
          <w:numId w:val="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 xml:space="preserve">Тема работы: </w:t>
      </w:r>
      <w:r w:rsidR="00B63B02" w:rsidRPr="00241F9F">
        <w:rPr>
          <w:rFonts w:ascii="Times New Roman" w:hAnsi="Times New Roman"/>
          <w:sz w:val="28"/>
          <w:szCs w:val="28"/>
        </w:rPr>
        <w:t>«</w:t>
      </w:r>
      <w:r w:rsidR="00844521" w:rsidRPr="00241F9F">
        <w:rPr>
          <w:rFonts w:ascii="Times New Roman" w:hAnsi="Times New Roman"/>
          <w:bCs/>
          <w:sz w:val="28"/>
          <w:szCs w:val="28"/>
        </w:rPr>
        <w:t>Разработка устройства защиты от однофазных замыканий на землю в сетях с изолированной нейтралью, обладающей 100%ной селективностью</w:t>
      </w:r>
      <w:r w:rsidR="00B63B02" w:rsidRPr="00241F9F">
        <w:rPr>
          <w:rFonts w:ascii="Times New Roman" w:hAnsi="Times New Roman"/>
          <w:sz w:val="28"/>
          <w:szCs w:val="28"/>
        </w:rPr>
        <w:t>»</w:t>
      </w:r>
      <w:r w:rsidR="00B4131C" w:rsidRPr="00241F9F">
        <w:rPr>
          <w:rFonts w:ascii="Times New Roman" w:hAnsi="Times New Roman"/>
          <w:sz w:val="28"/>
          <w:szCs w:val="28"/>
        </w:rPr>
        <w:t>.</w:t>
      </w:r>
    </w:p>
    <w:p w:rsidR="00B4131C" w:rsidRPr="00241F9F" w:rsidRDefault="00B4131C" w:rsidP="000E1A08">
      <w:pPr>
        <w:pStyle w:val="a3"/>
        <w:numPr>
          <w:ilvl w:val="1"/>
          <w:numId w:val="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 xml:space="preserve">Основание для выполнения работ: </w:t>
      </w:r>
      <w:r w:rsidR="00EF4234" w:rsidRPr="00241F9F">
        <w:rPr>
          <w:rFonts w:ascii="Times New Roman" w:hAnsi="Times New Roman"/>
          <w:sz w:val="28"/>
          <w:szCs w:val="28"/>
        </w:rPr>
        <w:t xml:space="preserve">План инновационного развития </w:t>
      </w:r>
      <w:proofErr w:type="spellStart"/>
      <w:r w:rsidR="00EF4234" w:rsidRPr="00241F9F">
        <w:rPr>
          <w:rFonts w:ascii="Times New Roman" w:hAnsi="Times New Roman"/>
          <w:sz w:val="28"/>
          <w:szCs w:val="28"/>
        </w:rPr>
        <w:t>Навоийского</w:t>
      </w:r>
      <w:proofErr w:type="spellEnd"/>
      <w:r w:rsidR="00EF4234" w:rsidRPr="00241F9F">
        <w:rPr>
          <w:rFonts w:ascii="Times New Roman" w:hAnsi="Times New Roman"/>
          <w:sz w:val="28"/>
          <w:szCs w:val="28"/>
        </w:rPr>
        <w:t xml:space="preserve"> горно-металлургического комбината на 2022 год</w:t>
      </w:r>
      <w:r w:rsidR="00BB0338" w:rsidRPr="00241F9F">
        <w:rPr>
          <w:rFonts w:ascii="Times New Roman" w:hAnsi="Times New Roman"/>
          <w:sz w:val="28"/>
          <w:szCs w:val="28"/>
        </w:rPr>
        <w:t>, с привлечением сторонних организаций</w:t>
      </w:r>
      <w:r w:rsidRPr="00241F9F">
        <w:rPr>
          <w:rFonts w:ascii="Times New Roman" w:hAnsi="Times New Roman"/>
          <w:sz w:val="28"/>
          <w:szCs w:val="28"/>
        </w:rPr>
        <w:t>.</w:t>
      </w:r>
    </w:p>
    <w:p w:rsidR="00B4131C" w:rsidRPr="00241F9F" w:rsidRDefault="00B4131C" w:rsidP="000E1A08">
      <w:pPr>
        <w:pStyle w:val="a3"/>
        <w:numPr>
          <w:ilvl w:val="1"/>
          <w:numId w:val="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>Срок выполнения работы: один календарный год с момента заключения договора.</w:t>
      </w:r>
    </w:p>
    <w:p w:rsidR="00B4131C" w:rsidRPr="00241F9F" w:rsidRDefault="00B4131C" w:rsidP="000E1A08">
      <w:pPr>
        <w:pStyle w:val="a3"/>
        <w:numPr>
          <w:ilvl w:val="1"/>
          <w:numId w:val="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>Заказчик: Акционерное общество «</w:t>
      </w:r>
      <w:proofErr w:type="spellStart"/>
      <w:r w:rsidRPr="00241F9F">
        <w:rPr>
          <w:rFonts w:ascii="Times New Roman" w:hAnsi="Times New Roman"/>
          <w:sz w:val="28"/>
          <w:szCs w:val="28"/>
        </w:rPr>
        <w:t>Навоийский</w:t>
      </w:r>
      <w:proofErr w:type="spellEnd"/>
      <w:r w:rsidRPr="00241F9F">
        <w:rPr>
          <w:rFonts w:ascii="Times New Roman" w:hAnsi="Times New Roman"/>
          <w:sz w:val="28"/>
          <w:szCs w:val="28"/>
        </w:rPr>
        <w:t xml:space="preserve"> горно-металлургический комбинат»</w:t>
      </w:r>
      <w:r w:rsidR="00AD3CA4" w:rsidRPr="00241F9F">
        <w:rPr>
          <w:rFonts w:ascii="Times New Roman" w:hAnsi="Times New Roman"/>
          <w:sz w:val="28"/>
          <w:szCs w:val="28"/>
        </w:rPr>
        <w:t xml:space="preserve"> (далее по тексту – НГМК</w:t>
      </w:r>
      <w:r w:rsidR="00317FC1" w:rsidRPr="00241F9F">
        <w:rPr>
          <w:rFonts w:ascii="Times New Roman" w:hAnsi="Times New Roman"/>
          <w:sz w:val="28"/>
          <w:szCs w:val="28"/>
        </w:rPr>
        <w:t>)</w:t>
      </w:r>
      <w:r w:rsidRPr="00241F9F">
        <w:rPr>
          <w:rFonts w:ascii="Times New Roman" w:hAnsi="Times New Roman"/>
          <w:sz w:val="28"/>
          <w:szCs w:val="28"/>
        </w:rPr>
        <w:t>.</w:t>
      </w:r>
    </w:p>
    <w:p w:rsidR="00B4131C" w:rsidRPr="00241F9F" w:rsidRDefault="00B4131C" w:rsidP="000E1A08">
      <w:pPr>
        <w:pStyle w:val="a3"/>
        <w:numPr>
          <w:ilvl w:val="1"/>
          <w:numId w:val="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>Исполнитель</w:t>
      </w:r>
      <w:r w:rsidR="007543E2" w:rsidRPr="00241F9F">
        <w:rPr>
          <w:rFonts w:ascii="Times New Roman" w:hAnsi="Times New Roman"/>
          <w:sz w:val="28"/>
          <w:szCs w:val="28"/>
        </w:rPr>
        <w:t>: определяется</w:t>
      </w:r>
      <w:r w:rsidR="00B63B02" w:rsidRPr="00241F9F">
        <w:rPr>
          <w:rFonts w:ascii="Times New Roman" w:hAnsi="Times New Roman"/>
          <w:sz w:val="28"/>
          <w:szCs w:val="28"/>
        </w:rPr>
        <w:t xml:space="preserve"> на конкурсной основе</w:t>
      </w:r>
      <w:r w:rsidRPr="00241F9F">
        <w:rPr>
          <w:rFonts w:ascii="Times New Roman" w:hAnsi="Times New Roman"/>
          <w:sz w:val="28"/>
          <w:szCs w:val="28"/>
        </w:rPr>
        <w:t xml:space="preserve">. </w:t>
      </w:r>
    </w:p>
    <w:p w:rsidR="00B4131C" w:rsidRPr="00241F9F" w:rsidRDefault="00B4131C" w:rsidP="000E1A08">
      <w:pPr>
        <w:pStyle w:val="a3"/>
        <w:numPr>
          <w:ilvl w:val="1"/>
          <w:numId w:val="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 xml:space="preserve">Потребитель конечных результатов: </w:t>
      </w:r>
      <w:r w:rsidR="007543E2" w:rsidRPr="00241F9F">
        <w:rPr>
          <w:rFonts w:ascii="Times New Roman" w:hAnsi="Times New Roman"/>
          <w:sz w:val="28"/>
          <w:szCs w:val="28"/>
        </w:rPr>
        <w:t>Подразделения</w:t>
      </w:r>
      <w:r w:rsidR="00161DAE" w:rsidRPr="00241F9F">
        <w:rPr>
          <w:rFonts w:ascii="Times New Roman" w:hAnsi="Times New Roman"/>
          <w:sz w:val="28"/>
          <w:szCs w:val="28"/>
        </w:rPr>
        <w:t xml:space="preserve"> АО «НГМК»</w:t>
      </w:r>
    </w:p>
    <w:p w:rsidR="00B4131C" w:rsidRPr="00241F9F" w:rsidRDefault="00B4131C" w:rsidP="000E1A08">
      <w:pPr>
        <w:pStyle w:val="a3"/>
        <w:numPr>
          <w:ilvl w:val="1"/>
          <w:numId w:val="5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bCs/>
          <w:kern w:val="26"/>
          <w:sz w:val="28"/>
          <w:szCs w:val="28"/>
        </w:rPr>
        <w:t xml:space="preserve">Для проведения исследований </w:t>
      </w:r>
      <w:r w:rsidRPr="00241F9F">
        <w:rPr>
          <w:rFonts w:ascii="Times New Roman" w:hAnsi="Times New Roman"/>
          <w:sz w:val="28"/>
          <w:szCs w:val="28"/>
        </w:rPr>
        <w:t xml:space="preserve">Заказчиком предоставляется необходимые технические данные оборудования </w:t>
      </w:r>
      <w:r w:rsidRPr="00241F9F">
        <w:rPr>
          <w:rFonts w:ascii="Times New Roman" w:hAnsi="Times New Roman"/>
          <w:bCs/>
          <w:kern w:val="26"/>
          <w:sz w:val="28"/>
          <w:szCs w:val="28"/>
        </w:rPr>
        <w:t>по требованию исполнителя.</w:t>
      </w:r>
    </w:p>
    <w:p w:rsidR="00B4131C" w:rsidRPr="00241F9F" w:rsidRDefault="00B4131C" w:rsidP="00DC10F5">
      <w:pPr>
        <w:pStyle w:val="a3"/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</w:p>
    <w:p w:rsidR="00325D2A" w:rsidRPr="00241F9F" w:rsidRDefault="002610A8" w:rsidP="00325D2A">
      <w:pPr>
        <w:pStyle w:val="a3"/>
        <w:numPr>
          <w:ilvl w:val="0"/>
          <w:numId w:val="7"/>
        </w:numPr>
        <w:spacing w:after="0"/>
        <w:ind w:left="0" w:firstLine="0"/>
        <w:jc w:val="center"/>
        <w:rPr>
          <w:rFonts w:ascii="Times New Roman" w:hAnsi="Times New Roman"/>
          <w:b/>
          <w:i/>
          <w:sz w:val="28"/>
          <w:szCs w:val="28"/>
        </w:rPr>
      </w:pPr>
      <w:r w:rsidRPr="00241F9F">
        <w:rPr>
          <w:rFonts w:ascii="Times New Roman" w:hAnsi="Times New Roman"/>
          <w:b/>
          <w:i/>
          <w:sz w:val="28"/>
          <w:szCs w:val="28"/>
        </w:rPr>
        <w:t>Актуальность и цель выполняемой работы</w:t>
      </w:r>
    </w:p>
    <w:p w:rsidR="009349AB" w:rsidRPr="00241F9F" w:rsidRDefault="009349AB" w:rsidP="009349AB">
      <w:pPr>
        <w:pStyle w:val="a3"/>
        <w:spacing w:after="0"/>
        <w:ind w:left="0"/>
        <w:rPr>
          <w:rFonts w:ascii="Times New Roman" w:hAnsi="Times New Roman"/>
          <w:b/>
          <w:i/>
          <w:sz w:val="28"/>
          <w:szCs w:val="28"/>
        </w:rPr>
      </w:pPr>
    </w:p>
    <w:p w:rsidR="007A2E26" w:rsidRPr="00241F9F" w:rsidRDefault="005745DB" w:rsidP="00202ECC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8507DC">
        <w:rPr>
          <w:i/>
          <w:iCs/>
          <w:sz w:val="28"/>
          <w:szCs w:val="28"/>
          <w:u w:val="single"/>
        </w:rPr>
        <w:t xml:space="preserve">Актуальность </w:t>
      </w:r>
      <w:r w:rsidR="007543E2" w:rsidRPr="008507DC">
        <w:rPr>
          <w:i/>
          <w:iCs/>
          <w:sz w:val="28"/>
          <w:szCs w:val="28"/>
          <w:u w:val="single"/>
        </w:rPr>
        <w:t>работы:</w:t>
      </w:r>
      <w:r w:rsidR="007543E2" w:rsidRPr="00241F9F">
        <w:rPr>
          <w:sz w:val="28"/>
          <w:szCs w:val="28"/>
        </w:rPr>
        <w:t xml:space="preserve"> </w:t>
      </w:r>
      <w:r w:rsidR="00221381" w:rsidRPr="00241F9F">
        <w:rPr>
          <w:sz w:val="28"/>
          <w:szCs w:val="28"/>
        </w:rPr>
        <w:t>Проблема массового применения </w:t>
      </w:r>
      <w:r w:rsidR="00221381" w:rsidRPr="00241F9F">
        <w:rPr>
          <w:rStyle w:val="ab"/>
          <w:b w:val="0"/>
          <w:sz w:val="28"/>
          <w:szCs w:val="28"/>
        </w:rPr>
        <w:t>защит</w:t>
      </w:r>
      <w:r w:rsidR="00340A5C" w:rsidRPr="00241F9F">
        <w:rPr>
          <w:rStyle w:val="ab"/>
          <w:b w:val="0"/>
          <w:sz w:val="28"/>
          <w:szCs w:val="28"/>
        </w:rPr>
        <w:t xml:space="preserve"> </w:t>
      </w:r>
      <w:r w:rsidR="00221381" w:rsidRPr="00241F9F">
        <w:rPr>
          <w:rStyle w:val="ab"/>
          <w:b w:val="0"/>
          <w:sz w:val="28"/>
          <w:szCs w:val="28"/>
        </w:rPr>
        <w:t xml:space="preserve">от </w:t>
      </w:r>
      <w:r w:rsidR="003171EC" w:rsidRPr="00241F9F">
        <w:rPr>
          <w:bCs/>
          <w:sz w:val="28"/>
          <w:szCs w:val="28"/>
        </w:rPr>
        <w:t>однофазных замыканий на землю</w:t>
      </w:r>
      <w:r w:rsidR="003171EC" w:rsidRPr="00241F9F">
        <w:rPr>
          <w:rStyle w:val="ab"/>
          <w:b w:val="0"/>
          <w:sz w:val="28"/>
          <w:szCs w:val="28"/>
        </w:rPr>
        <w:t xml:space="preserve"> (далее по тексту – </w:t>
      </w:r>
      <w:r w:rsidR="00221381" w:rsidRPr="00241F9F">
        <w:rPr>
          <w:rStyle w:val="ab"/>
          <w:b w:val="0"/>
          <w:sz w:val="28"/>
          <w:szCs w:val="28"/>
        </w:rPr>
        <w:t>ОЗЗ</w:t>
      </w:r>
      <w:r w:rsidR="003171EC" w:rsidRPr="00241F9F">
        <w:rPr>
          <w:rStyle w:val="ab"/>
          <w:b w:val="0"/>
          <w:sz w:val="28"/>
          <w:szCs w:val="28"/>
        </w:rPr>
        <w:t xml:space="preserve">) </w:t>
      </w:r>
      <w:r w:rsidR="009D2EC0" w:rsidRPr="00241F9F">
        <w:rPr>
          <w:sz w:val="28"/>
          <w:szCs w:val="28"/>
        </w:rPr>
        <w:t>в</w:t>
      </w:r>
      <w:r w:rsidR="00202ECC" w:rsidRPr="00241F9F">
        <w:rPr>
          <w:sz w:val="28"/>
          <w:szCs w:val="28"/>
        </w:rPr>
        <w:t xml:space="preserve"> </w:t>
      </w:r>
      <w:r w:rsidR="009D2EC0" w:rsidRPr="00241F9F">
        <w:rPr>
          <w:sz w:val="28"/>
          <w:szCs w:val="28"/>
        </w:rPr>
        <w:t>сетях</w:t>
      </w:r>
      <w:r w:rsidR="003171EC" w:rsidRPr="00241F9F">
        <w:rPr>
          <w:sz w:val="28"/>
          <w:szCs w:val="28"/>
        </w:rPr>
        <w:br/>
      </w:r>
      <w:r w:rsidR="009D2EC0" w:rsidRPr="00241F9F">
        <w:rPr>
          <w:sz w:val="28"/>
          <w:szCs w:val="28"/>
        </w:rPr>
        <w:t xml:space="preserve">с изолированной нейтралью 6-35кВ </w:t>
      </w:r>
      <w:r w:rsidR="00221381" w:rsidRPr="00241F9F">
        <w:rPr>
          <w:sz w:val="28"/>
          <w:szCs w:val="28"/>
        </w:rPr>
        <w:t>состоит в том, что большинство используемых на данный момент устройств показывают низкую эффективность из-за частых отказов в срабатывании, ложных и излишних срабатываний. </w:t>
      </w:r>
      <w:r w:rsidR="00221381" w:rsidRPr="00241F9F">
        <w:rPr>
          <w:rStyle w:val="ab"/>
          <w:b w:val="0"/>
          <w:sz w:val="28"/>
          <w:szCs w:val="28"/>
        </w:rPr>
        <w:t>Низкая эффективность данных защит</w:t>
      </w:r>
      <w:r w:rsidR="00221381" w:rsidRPr="00241F9F">
        <w:rPr>
          <w:sz w:val="28"/>
          <w:szCs w:val="28"/>
        </w:rPr>
        <w:t> связана со сложностью и многообразием факторов, связанных с протеканием процессов, которые используются для защит</w:t>
      </w:r>
      <w:r w:rsidR="002E3C9A" w:rsidRPr="00241F9F">
        <w:rPr>
          <w:sz w:val="28"/>
          <w:szCs w:val="28"/>
        </w:rPr>
        <w:br/>
      </w:r>
      <w:r w:rsidR="00221381" w:rsidRPr="00241F9F">
        <w:rPr>
          <w:sz w:val="28"/>
          <w:szCs w:val="28"/>
        </w:rPr>
        <w:t>от замыканий на землю. </w:t>
      </w:r>
      <w:r w:rsidR="00221381" w:rsidRPr="00241F9F">
        <w:rPr>
          <w:rStyle w:val="ab"/>
          <w:b w:val="0"/>
          <w:sz w:val="28"/>
          <w:szCs w:val="28"/>
        </w:rPr>
        <w:t>Основные факторы</w:t>
      </w:r>
      <w:r w:rsidR="00221381" w:rsidRPr="00241F9F">
        <w:rPr>
          <w:sz w:val="28"/>
          <w:szCs w:val="28"/>
        </w:rPr>
        <w:t>, влияющие на работу защиты</w:t>
      </w:r>
      <w:r w:rsidR="002E3C9A" w:rsidRPr="00241F9F">
        <w:rPr>
          <w:sz w:val="28"/>
          <w:szCs w:val="28"/>
        </w:rPr>
        <w:br/>
      </w:r>
      <w:r w:rsidR="00221381" w:rsidRPr="00241F9F">
        <w:rPr>
          <w:sz w:val="28"/>
          <w:szCs w:val="28"/>
        </w:rPr>
        <w:t>от замыканий на землю, это:</w:t>
      </w:r>
    </w:p>
    <w:p w:rsidR="007A2E26" w:rsidRPr="00241F9F" w:rsidRDefault="007A2E26" w:rsidP="00202ECC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rStyle w:val="a7"/>
          <w:bCs/>
          <w:i w:val="0"/>
          <w:sz w:val="28"/>
          <w:szCs w:val="28"/>
        </w:rPr>
      </w:pPr>
      <w:r w:rsidRPr="00241F9F">
        <w:rPr>
          <w:sz w:val="28"/>
          <w:szCs w:val="28"/>
        </w:rPr>
        <w:t>- в</w:t>
      </w:r>
      <w:r w:rsidR="00221381" w:rsidRPr="00241F9F">
        <w:rPr>
          <w:rStyle w:val="a7"/>
          <w:bCs/>
          <w:i w:val="0"/>
          <w:sz w:val="28"/>
          <w:szCs w:val="28"/>
        </w:rPr>
        <w:t>ид замыкания (металлическая связь, замыкание через переходное сопротивление, замыкание через дугу)</w:t>
      </w:r>
      <w:r w:rsidRPr="00241F9F">
        <w:rPr>
          <w:rStyle w:val="a7"/>
          <w:bCs/>
          <w:i w:val="0"/>
          <w:sz w:val="28"/>
          <w:szCs w:val="28"/>
        </w:rPr>
        <w:t>;</w:t>
      </w:r>
    </w:p>
    <w:p w:rsidR="007A2E26" w:rsidRPr="00241F9F" w:rsidRDefault="007A2E26" w:rsidP="00202ECC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rStyle w:val="a7"/>
          <w:bCs/>
          <w:i w:val="0"/>
          <w:sz w:val="28"/>
          <w:szCs w:val="28"/>
        </w:rPr>
      </w:pPr>
      <w:r w:rsidRPr="00241F9F">
        <w:rPr>
          <w:rStyle w:val="a7"/>
          <w:bCs/>
          <w:i w:val="0"/>
          <w:sz w:val="28"/>
          <w:szCs w:val="28"/>
        </w:rPr>
        <w:t>- у</w:t>
      </w:r>
      <w:r w:rsidR="00221381" w:rsidRPr="00241F9F">
        <w:rPr>
          <w:rStyle w:val="a7"/>
          <w:bCs/>
          <w:i w:val="0"/>
          <w:sz w:val="28"/>
          <w:szCs w:val="28"/>
        </w:rPr>
        <w:t>стойчивость замыкания (устойчивые и неустойчивые: прерывистое замыкание и замыкание через перемежающуюся дугу)</w:t>
      </w:r>
      <w:r w:rsidRPr="00241F9F">
        <w:rPr>
          <w:rStyle w:val="a7"/>
          <w:bCs/>
          <w:i w:val="0"/>
          <w:sz w:val="28"/>
          <w:szCs w:val="28"/>
        </w:rPr>
        <w:t>;</w:t>
      </w:r>
    </w:p>
    <w:p w:rsidR="002B5374" w:rsidRPr="00241F9F" w:rsidRDefault="007A2E26" w:rsidP="00202ECC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rStyle w:val="a7"/>
          <w:bCs/>
          <w:i w:val="0"/>
          <w:sz w:val="28"/>
          <w:szCs w:val="28"/>
        </w:rPr>
      </w:pPr>
      <w:r w:rsidRPr="00241F9F">
        <w:rPr>
          <w:rStyle w:val="a7"/>
          <w:bCs/>
          <w:i w:val="0"/>
          <w:sz w:val="28"/>
          <w:szCs w:val="28"/>
        </w:rPr>
        <w:t>- н</w:t>
      </w:r>
      <w:r w:rsidR="00221381" w:rsidRPr="00241F9F">
        <w:rPr>
          <w:rStyle w:val="a7"/>
          <w:bCs/>
          <w:i w:val="0"/>
          <w:sz w:val="28"/>
          <w:szCs w:val="28"/>
        </w:rPr>
        <w:t xml:space="preserve">аличие небалансов </w:t>
      </w:r>
      <w:r w:rsidRPr="00241F9F">
        <w:rPr>
          <w:rStyle w:val="a7"/>
          <w:bCs/>
          <w:i w:val="0"/>
          <w:sz w:val="28"/>
          <w:szCs w:val="28"/>
        </w:rPr>
        <w:t xml:space="preserve">нагрузки </w:t>
      </w:r>
      <w:r w:rsidR="00221381" w:rsidRPr="00241F9F">
        <w:rPr>
          <w:rStyle w:val="a7"/>
          <w:bCs/>
          <w:i w:val="0"/>
          <w:sz w:val="28"/>
          <w:szCs w:val="28"/>
        </w:rPr>
        <w:t>в сети</w:t>
      </w:r>
      <w:r w:rsidR="002B5374" w:rsidRPr="00241F9F">
        <w:rPr>
          <w:rStyle w:val="a7"/>
          <w:bCs/>
          <w:i w:val="0"/>
          <w:sz w:val="28"/>
          <w:szCs w:val="28"/>
        </w:rPr>
        <w:t>;</w:t>
      </w:r>
    </w:p>
    <w:p w:rsidR="00221381" w:rsidRPr="00241F9F" w:rsidRDefault="002B5374" w:rsidP="00202ECC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rStyle w:val="a7"/>
          <w:i w:val="0"/>
          <w:iCs w:val="0"/>
          <w:sz w:val="28"/>
          <w:szCs w:val="28"/>
        </w:rPr>
      </w:pPr>
      <w:r w:rsidRPr="00241F9F">
        <w:rPr>
          <w:rStyle w:val="a7"/>
          <w:bCs/>
          <w:i w:val="0"/>
          <w:sz w:val="28"/>
          <w:szCs w:val="28"/>
        </w:rPr>
        <w:t>- п</w:t>
      </w:r>
      <w:r w:rsidR="00221381" w:rsidRPr="00241F9F">
        <w:rPr>
          <w:rStyle w:val="a7"/>
          <w:bCs/>
          <w:i w:val="0"/>
          <w:sz w:val="28"/>
          <w:szCs w:val="28"/>
        </w:rPr>
        <w:t xml:space="preserve">ереходные процессы схожие с процессами при ОЗЗ (включение линии, наводка </w:t>
      </w:r>
      <w:r w:rsidR="00A64864" w:rsidRPr="00241F9F">
        <w:rPr>
          <w:rStyle w:val="a7"/>
          <w:bCs/>
          <w:i w:val="0"/>
          <w:sz w:val="28"/>
          <w:szCs w:val="28"/>
        </w:rPr>
        <w:t xml:space="preserve">к </w:t>
      </w:r>
      <w:r w:rsidR="002C7D08" w:rsidRPr="00241F9F">
        <w:rPr>
          <w:rStyle w:val="a7"/>
          <w:bCs/>
          <w:i w:val="0"/>
          <w:sz w:val="28"/>
          <w:szCs w:val="28"/>
        </w:rPr>
        <w:t>лини</w:t>
      </w:r>
      <w:r w:rsidR="00A64864" w:rsidRPr="00241F9F">
        <w:rPr>
          <w:rStyle w:val="a7"/>
          <w:bCs/>
          <w:i w:val="0"/>
          <w:sz w:val="28"/>
          <w:szCs w:val="28"/>
        </w:rPr>
        <w:t>ям</w:t>
      </w:r>
      <w:r w:rsidR="002C7D08" w:rsidRPr="00241F9F">
        <w:rPr>
          <w:rStyle w:val="a7"/>
          <w:bCs/>
          <w:i w:val="0"/>
          <w:sz w:val="28"/>
          <w:szCs w:val="28"/>
        </w:rPr>
        <w:t xml:space="preserve"> </w:t>
      </w:r>
      <w:r w:rsidR="00221381" w:rsidRPr="00241F9F">
        <w:rPr>
          <w:rStyle w:val="a7"/>
          <w:bCs/>
          <w:i w:val="0"/>
          <w:sz w:val="28"/>
          <w:szCs w:val="28"/>
        </w:rPr>
        <w:t>от других ЛЭП при ОЗЗ и т.д.).</w:t>
      </w:r>
    </w:p>
    <w:p w:rsidR="00221381" w:rsidRPr="00241F9F" w:rsidRDefault="00221381" w:rsidP="00BF3BE5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  <w:shd w:val="clear" w:color="auto" w:fill="FFFFFF"/>
        </w:rPr>
      </w:pPr>
      <w:r w:rsidRPr="00241F9F">
        <w:rPr>
          <w:sz w:val="28"/>
          <w:szCs w:val="28"/>
          <w:shd w:val="clear" w:color="auto" w:fill="FFFFFF"/>
        </w:rPr>
        <w:t>В настоящее время в практике используются следующи</w:t>
      </w:r>
      <w:r w:rsidR="005D0069" w:rsidRPr="00241F9F">
        <w:rPr>
          <w:sz w:val="28"/>
          <w:szCs w:val="28"/>
          <w:shd w:val="clear" w:color="auto" w:fill="FFFFFF"/>
        </w:rPr>
        <w:t>е</w:t>
      </w:r>
      <w:r w:rsidRPr="00241F9F">
        <w:rPr>
          <w:sz w:val="28"/>
          <w:szCs w:val="28"/>
          <w:shd w:val="clear" w:color="auto" w:fill="FFFFFF"/>
        </w:rPr>
        <w:t xml:space="preserve"> тип</w:t>
      </w:r>
      <w:r w:rsidR="005D0069" w:rsidRPr="00241F9F">
        <w:rPr>
          <w:sz w:val="28"/>
          <w:szCs w:val="28"/>
          <w:shd w:val="clear" w:color="auto" w:fill="FFFFFF"/>
        </w:rPr>
        <w:t>ы</w:t>
      </w:r>
      <w:r w:rsidRPr="00241F9F">
        <w:rPr>
          <w:sz w:val="28"/>
          <w:szCs w:val="28"/>
          <w:shd w:val="clear" w:color="auto" w:fill="FFFFFF"/>
        </w:rPr>
        <w:t xml:space="preserve"> защит от ОЗЗ:</w:t>
      </w:r>
    </w:p>
    <w:p w:rsidR="00221381" w:rsidRPr="00241F9F" w:rsidRDefault="00221381" w:rsidP="005D0069">
      <w:pPr>
        <w:pStyle w:val="2"/>
        <w:numPr>
          <w:ilvl w:val="0"/>
          <w:numId w:val="19"/>
        </w:numPr>
        <w:shd w:val="clear" w:color="auto" w:fill="FFFFFF"/>
        <w:spacing w:before="199" w:beforeAutospacing="0" w:after="199" w:afterAutospacing="0"/>
        <w:jc w:val="both"/>
        <w:rPr>
          <w:b w:val="0"/>
          <w:sz w:val="28"/>
          <w:szCs w:val="28"/>
        </w:rPr>
      </w:pPr>
      <w:r w:rsidRPr="00241F9F">
        <w:rPr>
          <w:rStyle w:val="a7"/>
          <w:b w:val="0"/>
          <w:i w:val="0"/>
          <w:sz w:val="28"/>
          <w:szCs w:val="28"/>
        </w:rPr>
        <w:t>Токовая защита нулевой последовательности.</w:t>
      </w:r>
    </w:p>
    <w:p w:rsidR="00221381" w:rsidRPr="00241F9F" w:rsidRDefault="00221381" w:rsidP="00BF3BE5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Наиболее прост</w:t>
      </w:r>
      <w:r w:rsidR="005D0069" w:rsidRPr="00241F9F">
        <w:rPr>
          <w:sz w:val="28"/>
          <w:szCs w:val="28"/>
        </w:rPr>
        <w:t>ая</w:t>
      </w:r>
      <w:r w:rsidRPr="00241F9F">
        <w:rPr>
          <w:sz w:val="28"/>
          <w:szCs w:val="28"/>
        </w:rPr>
        <w:t xml:space="preserve"> и распространенн</w:t>
      </w:r>
      <w:r w:rsidR="005D0069" w:rsidRPr="00241F9F">
        <w:rPr>
          <w:sz w:val="28"/>
          <w:szCs w:val="28"/>
        </w:rPr>
        <w:t xml:space="preserve">ая защита </w:t>
      </w:r>
      <w:r w:rsidRPr="00241F9F">
        <w:rPr>
          <w:sz w:val="28"/>
          <w:szCs w:val="28"/>
        </w:rPr>
        <w:t>от ОЗЗ является</w:t>
      </w:r>
      <w:r w:rsidRPr="00241F9F">
        <w:rPr>
          <w:rStyle w:val="ab"/>
          <w:b w:val="0"/>
          <w:sz w:val="28"/>
          <w:szCs w:val="28"/>
        </w:rPr>
        <w:t> токовая индивидуальная защита нулевой последовательности</w:t>
      </w:r>
      <w:r w:rsidRPr="00241F9F">
        <w:rPr>
          <w:sz w:val="28"/>
          <w:szCs w:val="28"/>
        </w:rPr>
        <w:t xml:space="preserve">, реагирующая на ток </w:t>
      </w:r>
      <w:r w:rsidRPr="00241F9F">
        <w:rPr>
          <w:sz w:val="28"/>
          <w:szCs w:val="28"/>
        </w:rPr>
        <w:lastRenderedPageBreak/>
        <w:t>нулевой последовательности (далее НП) рабочей частоты. Однако для обеспечения условия селективности действия эти защиты должны отстраиваться от собственного ёмкостного тока фидера, что с учетом бросков ёмкостного тока</w:t>
      </w:r>
      <w:r w:rsidR="003C5C11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>в момент замыкания ограничивает</w:t>
      </w:r>
      <w:r w:rsidR="0058767F" w:rsidRPr="00241F9F">
        <w:rPr>
          <w:sz w:val="28"/>
          <w:szCs w:val="28"/>
        </w:rPr>
        <w:t>ся</w:t>
      </w:r>
      <w:r w:rsidRPr="00241F9F">
        <w:rPr>
          <w:sz w:val="28"/>
          <w:szCs w:val="28"/>
        </w:rPr>
        <w:t xml:space="preserve"> чувствительность защиты.</w:t>
      </w:r>
    </w:p>
    <w:p w:rsidR="00221381" w:rsidRPr="00241F9F" w:rsidRDefault="00221381" w:rsidP="00BF3BE5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В целом индивидуальные</w:t>
      </w:r>
      <w:r w:rsidRPr="00241F9F">
        <w:rPr>
          <w:rStyle w:val="ab"/>
          <w:b w:val="0"/>
          <w:sz w:val="28"/>
          <w:szCs w:val="28"/>
        </w:rPr>
        <w:t> ненаправленные токовые защиты</w:t>
      </w:r>
      <w:r w:rsidRPr="00241F9F">
        <w:rPr>
          <w:sz w:val="28"/>
          <w:szCs w:val="28"/>
        </w:rPr>
        <w:t> от ОЗЗ могут быть эффективны лишь в установках, с большим количеством подключенных</w:t>
      </w:r>
      <w:r w:rsidR="0058767F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 xml:space="preserve">к секции присоединений, каждое из которых имеет малый </w:t>
      </w:r>
      <w:r w:rsidR="002524E0" w:rsidRPr="00241F9F">
        <w:rPr>
          <w:sz w:val="28"/>
          <w:szCs w:val="28"/>
        </w:rPr>
        <w:t>ё</w:t>
      </w:r>
      <w:r w:rsidRPr="00241F9F">
        <w:rPr>
          <w:sz w:val="28"/>
          <w:szCs w:val="28"/>
        </w:rPr>
        <w:t xml:space="preserve">мкостный ток. </w:t>
      </w:r>
      <w:r w:rsidR="002524E0" w:rsidRPr="00241F9F">
        <w:rPr>
          <w:sz w:val="28"/>
          <w:szCs w:val="28"/>
        </w:rPr>
        <w:t>При этом</w:t>
      </w:r>
      <w:r w:rsidRPr="00241F9F">
        <w:rPr>
          <w:sz w:val="28"/>
          <w:szCs w:val="28"/>
        </w:rPr>
        <w:t xml:space="preserve"> отстройка от этого тока не приведет к недопустимому </w:t>
      </w:r>
      <w:r w:rsidRPr="00241F9F">
        <w:rPr>
          <w:rStyle w:val="ab"/>
          <w:b w:val="0"/>
          <w:sz w:val="28"/>
          <w:szCs w:val="28"/>
        </w:rPr>
        <w:t>снижению чувствительности</w:t>
      </w:r>
      <w:r w:rsidRPr="00241F9F">
        <w:rPr>
          <w:sz w:val="28"/>
          <w:szCs w:val="28"/>
        </w:rPr>
        <w:t>. Этот случай характерен, например, для цехов предприятий</w:t>
      </w:r>
      <w:r w:rsidR="002524E0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>с большим количеством маломощных электродвигателей, включенных через короткие кабели. Однако если в такой сети установлен дугогасящий реактор,</w:t>
      </w:r>
      <w:r w:rsidR="002524E0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 xml:space="preserve">то защита, построенная </w:t>
      </w:r>
      <w:r w:rsidR="00D84B94" w:rsidRPr="00241F9F">
        <w:rPr>
          <w:sz w:val="28"/>
          <w:szCs w:val="28"/>
        </w:rPr>
        <w:t>по</w:t>
      </w:r>
      <w:r w:rsidRPr="00241F9F">
        <w:rPr>
          <w:sz w:val="28"/>
          <w:szCs w:val="28"/>
        </w:rPr>
        <w:t xml:space="preserve"> данном</w:t>
      </w:r>
      <w:r w:rsidR="00D84B94" w:rsidRPr="00241F9F">
        <w:rPr>
          <w:sz w:val="28"/>
          <w:szCs w:val="28"/>
        </w:rPr>
        <w:t>у</w:t>
      </w:r>
      <w:r w:rsidRPr="00241F9F">
        <w:rPr>
          <w:sz w:val="28"/>
          <w:szCs w:val="28"/>
        </w:rPr>
        <w:t xml:space="preserve"> принцип</w:t>
      </w:r>
      <w:r w:rsidR="00D84B94" w:rsidRPr="00241F9F">
        <w:rPr>
          <w:sz w:val="28"/>
          <w:szCs w:val="28"/>
        </w:rPr>
        <w:t>у</w:t>
      </w:r>
      <w:r w:rsidRPr="00241F9F">
        <w:rPr>
          <w:sz w:val="28"/>
          <w:szCs w:val="28"/>
        </w:rPr>
        <w:t xml:space="preserve"> не способна обеспечить устойчивость функционирования, так как емкостной ток </w:t>
      </w:r>
      <w:r w:rsidR="002524E0" w:rsidRPr="00241F9F">
        <w:rPr>
          <w:sz w:val="28"/>
          <w:szCs w:val="28"/>
        </w:rPr>
        <w:t xml:space="preserve">частотой </w:t>
      </w:r>
      <w:r w:rsidRPr="00241F9F">
        <w:rPr>
          <w:sz w:val="28"/>
          <w:szCs w:val="28"/>
        </w:rPr>
        <w:t>50Гц поврежденного присоединения будет скомпенсирован.</w:t>
      </w:r>
    </w:p>
    <w:p w:rsidR="00221381" w:rsidRPr="00241F9F" w:rsidRDefault="00221381" w:rsidP="00970EDA">
      <w:pPr>
        <w:pStyle w:val="2"/>
        <w:numPr>
          <w:ilvl w:val="0"/>
          <w:numId w:val="19"/>
        </w:numPr>
        <w:shd w:val="clear" w:color="auto" w:fill="FFFFFF"/>
        <w:spacing w:before="199" w:beforeAutospacing="0" w:after="199" w:afterAutospacing="0"/>
        <w:jc w:val="both"/>
        <w:rPr>
          <w:b w:val="0"/>
          <w:sz w:val="28"/>
          <w:szCs w:val="28"/>
        </w:rPr>
      </w:pPr>
      <w:r w:rsidRPr="00241F9F">
        <w:rPr>
          <w:rStyle w:val="a7"/>
          <w:b w:val="0"/>
          <w:i w:val="0"/>
          <w:sz w:val="28"/>
          <w:szCs w:val="28"/>
        </w:rPr>
        <w:t>Токовая направленная защита нулевой последовательности.</w:t>
      </w:r>
    </w:p>
    <w:p w:rsidR="00221381" w:rsidRPr="00241F9F" w:rsidRDefault="00221381" w:rsidP="00970EDA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Защиты, использующие только один сигнал тока НП, несмотря на свою простоту, имеют существенные недостатки, которые будут приводить</w:t>
      </w:r>
      <w:r w:rsidR="00C4187B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>к их </w:t>
      </w:r>
      <w:r w:rsidRPr="00241F9F">
        <w:rPr>
          <w:rStyle w:val="ab"/>
          <w:b w:val="0"/>
          <w:sz w:val="28"/>
          <w:szCs w:val="28"/>
        </w:rPr>
        <w:t>неселективным действиям</w:t>
      </w:r>
      <w:r w:rsidRPr="00241F9F">
        <w:rPr>
          <w:sz w:val="28"/>
          <w:szCs w:val="28"/>
        </w:rPr>
        <w:t>. В ходе дальнейшего усовершенствования таких защит стали использовать два сигнала – ток и напряжение НП для определения направления. Большое число</w:t>
      </w:r>
      <w:r w:rsidRPr="00241F9F">
        <w:rPr>
          <w:rStyle w:val="ab"/>
          <w:b w:val="0"/>
          <w:sz w:val="28"/>
          <w:szCs w:val="28"/>
        </w:rPr>
        <w:t> направленных защит</w:t>
      </w:r>
      <w:r w:rsidRPr="00241F9F">
        <w:rPr>
          <w:sz w:val="28"/>
          <w:szCs w:val="28"/>
        </w:rPr>
        <w:t> реагируют на направление мощности нулевой последовательности в установившемся режиме. Чувствительность таких защит выше, чем ненаправленны</w:t>
      </w:r>
      <w:r w:rsidR="00C43197" w:rsidRPr="00241F9F">
        <w:rPr>
          <w:sz w:val="28"/>
          <w:szCs w:val="28"/>
        </w:rPr>
        <w:t>е</w:t>
      </w:r>
      <w:r w:rsidRPr="00241F9F">
        <w:rPr>
          <w:sz w:val="28"/>
          <w:szCs w:val="28"/>
        </w:rPr>
        <w:t>, так как их ток срабатывания отстраивается только от тока небаланса в максимальном рабочем режиме, а отстройка защиты от собственного ёмкостного тока линии</w:t>
      </w:r>
      <w:r w:rsidR="008F4E62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>не требуется, поскольку от этого тока она отстроена по направлению. Общим недостатком защит такого типа являются их неселективные действия или </w:t>
      </w:r>
      <w:r w:rsidRPr="00241F9F">
        <w:rPr>
          <w:rStyle w:val="ab"/>
          <w:b w:val="0"/>
          <w:sz w:val="28"/>
          <w:szCs w:val="28"/>
        </w:rPr>
        <w:t>отказ</w:t>
      </w:r>
      <w:r w:rsidR="00C43197" w:rsidRPr="00241F9F">
        <w:rPr>
          <w:rStyle w:val="ab"/>
          <w:b w:val="0"/>
          <w:sz w:val="28"/>
          <w:szCs w:val="28"/>
        </w:rPr>
        <w:br/>
      </w:r>
      <w:r w:rsidRPr="00241F9F">
        <w:rPr>
          <w:rStyle w:val="ab"/>
          <w:b w:val="0"/>
          <w:sz w:val="28"/>
          <w:szCs w:val="28"/>
        </w:rPr>
        <w:t>в срабатывании при перемежающихся дуговых ОЗЗ</w:t>
      </w:r>
      <w:r w:rsidRPr="00241F9F">
        <w:rPr>
          <w:sz w:val="28"/>
          <w:szCs w:val="28"/>
        </w:rPr>
        <w:t>.</w:t>
      </w:r>
    </w:p>
    <w:p w:rsidR="00221381" w:rsidRPr="00241F9F" w:rsidRDefault="00221381" w:rsidP="00C43197">
      <w:pPr>
        <w:pStyle w:val="2"/>
        <w:numPr>
          <w:ilvl w:val="0"/>
          <w:numId w:val="19"/>
        </w:numPr>
        <w:shd w:val="clear" w:color="auto" w:fill="FFFFFF"/>
        <w:spacing w:before="199" w:beforeAutospacing="0" w:after="199" w:afterAutospacing="0"/>
        <w:jc w:val="both"/>
        <w:rPr>
          <w:b w:val="0"/>
          <w:sz w:val="28"/>
          <w:szCs w:val="28"/>
        </w:rPr>
      </w:pPr>
      <w:r w:rsidRPr="00241F9F">
        <w:rPr>
          <w:rStyle w:val="ab"/>
          <w:bCs/>
          <w:iCs/>
          <w:sz w:val="28"/>
          <w:szCs w:val="28"/>
        </w:rPr>
        <w:t>Защита по активной мощности нулевой последовательности.</w:t>
      </w:r>
    </w:p>
    <w:p w:rsidR="00221381" w:rsidRPr="00241F9F" w:rsidRDefault="00221381" w:rsidP="00530020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Другим методом определения поврежденного присоединения</w:t>
      </w:r>
      <w:r w:rsidR="00530020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 xml:space="preserve">с использованием сигналов тока и напряжения НП является расчет активной мощности нулевой последовательности в установившемся режиме. Защиты, реализованные </w:t>
      </w:r>
      <w:r w:rsidR="00530020" w:rsidRPr="00241F9F">
        <w:rPr>
          <w:sz w:val="28"/>
          <w:szCs w:val="28"/>
        </w:rPr>
        <w:t>по</w:t>
      </w:r>
      <w:r w:rsidRPr="00241F9F">
        <w:rPr>
          <w:sz w:val="28"/>
          <w:szCs w:val="28"/>
        </w:rPr>
        <w:t xml:space="preserve"> </w:t>
      </w:r>
      <w:r w:rsidR="00530020" w:rsidRPr="00241F9F">
        <w:rPr>
          <w:sz w:val="28"/>
          <w:szCs w:val="28"/>
        </w:rPr>
        <w:t>данному</w:t>
      </w:r>
      <w:r w:rsidRPr="00241F9F">
        <w:rPr>
          <w:sz w:val="28"/>
          <w:szCs w:val="28"/>
        </w:rPr>
        <w:t xml:space="preserve"> принцип</w:t>
      </w:r>
      <w:r w:rsidR="00530020" w:rsidRPr="00241F9F">
        <w:rPr>
          <w:sz w:val="28"/>
          <w:szCs w:val="28"/>
        </w:rPr>
        <w:t>у</w:t>
      </w:r>
      <w:r w:rsidRPr="00241F9F">
        <w:rPr>
          <w:sz w:val="28"/>
          <w:szCs w:val="28"/>
        </w:rPr>
        <w:t>, обладают более </w:t>
      </w:r>
      <w:r w:rsidRPr="00241F9F">
        <w:rPr>
          <w:rStyle w:val="ab"/>
          <w:b w:val="0"/>
          <w:sz w:val="28"/>
          <w:szCs w:val="28"/>
        </w:rPr>
        <w:t>высокой</w:t>
      </w:r>
      <w:r w:rsidR="00530020" w:rsidRPr="00241F9F">
        <w:rPr>
          <w:rStyle w:val="ab"/>
          <w:b w:val="0"/>
          <w:sz w:val="28"/>
          <w:szCs w:val="28"/>
        </w:rPr>
        <w:t xml:space="preserve"> </w:t>
      </w:r>
      <w:r w:rsidRPr="00241F9F">
        <w:rPr>
          <w:rStyle w:val="ab"/>
          <w:b w:val="0"/>
          <w:sz w:val="28"/>
          <w:szCs w:val="28"/>
        </w:rPr>
        <w:t>устойчивостью</w:t>
      </w:r>
      <w:r w:rsidRPr="00241F9F">
        <w:rPr>
          <w:sz w:val="28"/>
          <w:szCs w:val="28"/>
        </w:rPr>
        <w:t xml:space="preserve"> функционирования в режимах с перемежающейся дугой </w:t>
      </w:r>
      <w:r w:rsidR="00530020" w:rsidRPr="00241F9F">
        <w:rPr>
          <w:sz w:val="28"/>
          <w:szCs w:val="28"/>
        </w:rPr>
        <w:t>на</w:t>
      </w:r>
      <w:r w:rsidRPr="00241F9F">
        <w:rPr>
          <w:sz w:val="28"/>
          <w:szCs w:val="28"/>
        </w:rPr>
        <w:t xml:space="preserve"> месте ОЗЗ и отстр</w:t>
      </w:r>
      <w:r w:rsidR="00530020" w:rsidRPr="00241F9F">
        <w:rPr>
          <w:sz w:val="28"/>
          <w:szCs w:val="28"/>
        </w:rPr>
        <w:t>аиваются</w:t>
      </w:r>
      <w:r w:rsidRPr="00241F9F">
        <w:rPr>
          <w:sz w:val="28"/>
          <w:szCs w:val="28"/>
        </w:rPr>
        <w:t xml:space="preserve"> в большей мере от бросков ёмкостных токов в переходных процессах. Обеспечить стабильное функционирование таких защит возможно</w:t>
      </w:r>
      <w:r w:rsidR="00CD13FF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>в основном </w:t>
      </w:r>
      <w:r w:rsidRPr="00241F9F">
        <w:rPr>
          <w:rStyle w:val="ab"/>
          <w:b w:val="0"/>
          <w:sz w:val="28"/>
          <w:szCs w:val="28"/>
        </w:rPr>
        <w:t>в сетях с </w:t>
      </w:r>
      <w:hyperlink r:id="rId8" w:history="1">
        <w:r w:rsidRPr="00241F9F">
          <w:rPr>
            <w:rStyle w:val="a6"/>
            <w:bCs/>
            <w:color w:val="auto"/>
            <w:sz w:val="28"/>
            <w:szCs w:val="28"/>
            <w:u w:val="none"/>
          </w:rPr>
          <w:t>резистивным заземлением нейтрали</w:t>
        </w:r>
      </w:hyperlink>
      <w:r w:rsidRPr="00241F9F">
        <w:rPr>
          <w:rStyle w:val="ab"/>
          <w:b w:val="0"/>
          <w:sz w:val="28"/>
          <w:szCs w:val="28"/>
        </w:rPr>
        <w:t>.</w:t>
      </w:r>
    </w:p>
    <w:p w:rsidR="00221381" w:rsidRPr="00241F9F" w:rsidRDefault="00221381" w:rsidP="00D574A9">
      <w:pPr>
        <w:pStyle w:val="2"/>
        <w:numPr>
          <w:ilvl w:val="0"/>
          <w:numId w:val="19"/>
        </w:numPr>
        <w:shd w:val="clear" w:color="auto" w:fill="FFFFFF"/>
        <w:spacing w:before="199" w:beforeAutospacing="0" w:after="199" w:afterAutospacing="0"/>
        <w:jc w:val="both"/>
        <w:rPr>
          <w:b w:val="0"/>
          <w:sz w:val="28"/>
          <w:szCs w:val="28"/>
        </w:rPr>
      </w:pPr>
      <w:r w:rsidRPr="00241F9F">
        <w:rPr>
          <w:rStyle w:val="a7"/>
          <w:b w:val="0"/>
          <w:i w:val="0"/>
          <w:sz w:val="28"/>
          <w:szCs w:val="28"/>
        </w:rPr>
        <w:t>Защита нулевой последовательности на токах высших гармоник.</w:t>
      </w:r>
    </w:p>
    <w:p w:rsidR="00221381" w:rsidRPr="00241F9F" w:rsidRDefault="00221381" w:rsidP="003171EC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Так как основной недостаток защит, использующих токи и напряжения НП промышленной частоты, в том, что они не способны работать в сетях</w:t>
      </w:r>
      <w:r w:rsidR="003171EC" w:rsidRPr="00241F9F">
        <w:rPr>
          <w:sz w:val="28"/>
          <w:szCs w:val="28"/>
        </w:rPr>
        <w:br/>
      </w:r>
      <w:r w:rsidRPr="00241F9F">
        <w:rPr>
          <w:sz w:val="28"/>
          <w:szCs w:val="28"/>
        </w:rPr>
        <w:t xml:space="preserve">с компенсированной нейтралью из-за отсутствия устойчивого полезного сигнала 50Гц, были разработаны защиты от </w:t>
      </w:r>
      <w:r w:rsidR="003171EC" w:rsidRPr="00241F9F">
        <w:rPr>
          <w:sz w:val="28"/>
          <w:szCs w:val="28"/>
        </w:rPr>
        <w:t>ОЗЗ</w:t>
      </w:r>
      <w:r w:rsidRPr="00241F9F">
        <w:rPr>
          <w:sz w:val="28"/>
          <w:szCs w:val="28"/>
        </w:rPr>
        <w:t xml:space="preserve">, реагирующие на высшие гармоники электрических величин. При возникновении дуговых ОЗЗ содержание высших </w:t>
      </w:r>
      <w:r w:rsidRPr="00241F9F">
        <w:rPr>
          <w:sz w:val="28"/>
          <w:szCs w:val="28"/>
        </w:rPr>
        <w:lastRenderedPageBreak/>
        <w:t>гармонических составляющих в сети резко увеличивается, особенно в токе повреждённой линии, где их доля значительно больше, чем в токах нулевой последовательности неповреждённых линий. Эти процессы наблюдаются в сетях всех видов заземления нейтрали.</w:t>
      </w:r>
    </w:p>
    <w:p w:rsidR="00E12669" w:rsidRPr="00241F9F" w:rsidRDefault="00221381" w:rsidP="00BF3BE5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rStyle w:val="a7"/>
          <w:bCs/>
          <w:i w:val="0"/>
          <w:sz w:val="28"/>
          <w:szCs w:val="28"/>
        </w:rPr>
      </w:pPr>
      <w:r w:rsidRPr="00241F9F">
        <w:rPr>
          <w:rStyle w:val="ab"/>
          <w:b w:val="0"/>
          <w:sz w:val="28"/>
          <w:szCs w:val="28"/>
        </w:rPr>
        <w:t>Общие недостатки</w:t>
      </w:r>
      <w:r w:rsidRPr="00241F9F">
        <w:rPr>
          <w:sz w:val="28"/>
          <w:szCs w:val="28"/>
        </w:rPr>
        <w:t> устройств, выполненных с использованием </w:t>
      </w:r>
      <w:r w:rsidRPr="00241F9F">
        <w:rPr>
          <w:rStyle w:val="ab"/>
          <w:b w:val="0"/>
          <w:sz w:val="28"/>
          <w:szCs w:val="28"/>
        </w:rPr>
        <w:t>высших гармоник</w:t>
      </w:r>
      <w:r w:rsidRPr="00241F9F">
        <w:rPr>
          <w:sz w:val="28"/>
          <w:szCs w:val="28"/>
        </w:rPr>
        <w:t>:</w:t>
      </w:r>
    </w:p>
    <w:p w:rsidR="00E12669" w:rsidRPr="00241F9F" w:rsidRDefault="00E12669" w:rsidP="00BF3BE5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rStyle w:val="a7"/>
          <w:bCs/>
          <w:i w:val="0"/>
          <w:sz w:val="28"/>
          <w:szCs w:val="28"/>
        </w:rPr>
      </w:pPr>
      <w:r w:rsidRPr="00241F9F">
        <w:rPr>
          <w:rStyle w:val="a7"/>
          <w:bCs/>
          <w:i w:val="0"/>
          <w:sz w:val="28"/>
          <w:szCs w:val="28"/>
        </w:rPr>
        <w:t>- вероятность отказа в срабатывании при ОЗЗ через переходные сопротивления;</w:t>
      </w:r>
    </w:p>
    <w:p w:rsidR="00221381" w:rsidRPr="00241F9F" w:rsidRDefault="00E12669" w:rsidP="00BF3BE5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rStyle w:val="a7"/>
          <w:bCs/>
          <w:i w:val="0"/>
          <w:sz w:val="28"/>
          <w:szCs w:val="28"/>
        </w:rPr>
        <w:t>- нестабильность состава и уровня высших гармоник в токе НП.</w:t>
      </w:r>
    </w:p>
    <w:p w:rsidR="00221381" w:rsidRPr="00241F9F" w:rsidRDefault="00221381" w:rsidP="001B65DC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Условия селективности несрабатывания при внешних ОЗЗ и устойчивости срабатывания при внутренних повреждениях для устройств абсолютного замера высших гармоник обеспечиваются в основном на крупных подстанциях и электростанциях с большим числом присоединений.</w:t>
      </w:r>
    </w:p>
    <w:p w:rsidR="00221381" w:rsidRPr="00241F9F" w:rsidRDefault="00221381" w:rsidP="00BF3BE5">
      <w:pPr>
        <w:pStyle w:val="2"/>
        <w:shd w:val="clear" w:color="auto" w:fill="FFFFFF"/>
        <w:spacing w:before="199" w:beforeAutospacing="0" w:after="199" w:afterAutospacing="0"/>
        <w:ind w:firstLine="708"/>
        <w:jc w:val="both"/>
        <w:rPr>
          <w:b w:val="0"/>
          <w:sz w:val="28"/>
          <w:szCs w:val="28"/>
        </w:rPr>
      </w:pPr>
      <w:r w:rsidRPr="00241F9F">
        <w:rPr>
          <w:rStyle w:val="a7"/>
          <w:b w:val="0"/>
          <w:i w:val="0"/>
          <w:sz w:val="28"/>
          <w:szCs w:val="28"/>
        </w:rPr>
        <w:t>5. Защита, реагирующая на наложенный ток.</w:t>
      </w:r>
    </w:p>
    <w:p w:rsidR="00221381" w:rsidRPr="00241F9F" w:rsidRDefault="00221381" w:rsidP="001B65DC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Для повышения устойчивости </w:t>
      </w:r>
      <w:r w:rsidRPr="00241F9F">
        <w:rPr>
          <w:rStyle w:val="ab"/>
          <w:b w:val="0"/>
          <w:sz w:val="28"/>
          <w:szCs w:val="28"/>
        </w:rPr>
        <w:t>функционирования защит</w:t>
      </w:r>
      <w:r w:rsidRPr="00241F9F">
        <w:rPr>
          <w:sz w:val="28"/>
          <w:szCs w:val="28"/>
        </w:rPr>
        <w:t> от однофазных замыканий на землю, реагирующих на ток замыкания не промышленной частоты, была разработана защита, реагирующая на наложенный ток. </w:t>
      </w:r>
      <w:r w:rsidRPr="00241F9F">
        <w:rPr>
          <w:rStyle w:val="ab"/>
          <w:b w:val="0"/>
          <w:sz w:val="28"/>
          <w:szCs w:val="28"/>
        </w:rPr>
        <w:t>Наложенный ток </w:t>
      </w:r>
      <w:r w:rsidRPr="00241F9F">
        <w:rPr>
          <w:sz w:val="28"/>
          <w:szCs w:val="28"/>
        </w:rPr>
        <w:t>может быть частотой как выше промышленной, так и ниже. Для создания тока повышенной частоты возможно использование нелинейного сопротивления, включенного между нейтралью сети и землёй. Однако данное устройство значительно </w:t>
      </w:r>
      <w:r w:rsidRPr="00241F9F">
        <w:rPr>
          <w:rStyle w:val="ab"/>
          <w:b w:val="0"/>
          <w:sz w:val="28"/>
          <w:szCs w:val="28"/>
        </w:rPr>
        <w:t>повышает стоимость таких защит</w:t>
      </w:r>
      <w:r w:rsidRPr="00241F9F">
        <w:rPr>
          <w:sz w:val="28"/>
          <w:szCs w:val="28"/>
        </w:rPr>
        <w:t> и </w:t>
      </w:r>
      <w:r w:rsidRPr="00241F9F">
        <w:rPr>
          <w:rStyle w:val="ab"/>
          <w:b w:val="0"/>
          <w:sz w:val="28"/>
          <w:szCs w:val="28"/>
        </w:rPr>
        <w:t>может снизить</w:t>
      </w:r>
      <w:r w:rsidR="00C66E9E" w:rsidRPr="00241F9F">
        <w:rPr>
          <w:rStyle w:val="ab"/>
          <w:b w:val="0"/>
          <w:sz w:val="28"/>
          <w:szCs w:val="28"/>
        </w:rPr>
        <w:t xml:space="preserve"> </w:t>
      </w:r>
      <w:r w:rsidRPr="00241F9F">
        <w:rPr>
          <w:rStyle w:val="ab"/>
          <w:b w:val="0"/>
          <w:sz w:val="28"/>
          <w:szCs w:val="28"/>
        </w:rPr>
        <w:t>надёжность </w:t>
      </w:r>
      <w:r w:rsidRPr="00241F9F">
        <w:rPr>
          <w:sz w:val="28"/>
          <w:szCs w:val="28"/>
        </w:rPr>
        <w:t>функционирования защиты. Также можно отметить тот факт, что значительная высокочастотная составляющая может присутствовать в токах присоединений и в нормальном режиме. Это в первую очередь относится к сетям, связанным с производствами, имеющими нелинейную нагрузку. В таких случаях описанный способ защиты непригоден. Кроме того, как показывают некоторые исследования, гармоники с частотой 100 Гц появляются почти в 2 раза чаще, чем, например, с частотой 25 Гц и амплитуды их намного больше.</w:t>
      </w:r>
    </w:p>
    <w:p w:rsidR="00221381" w:rsidRPr="00241F9F" w:rsidRDefault="00221381" w:rsidP="00BF3BE5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К основным недостаткам защит, реагирующих на наложенный ток частотой ниже промышленной, можно отнести </w:t>
      </w:r>
      <w:r w:rsidRPr="00241F9F">
        <w:rPr>
          <w:rStyle w:val="ab"/>
          <w:b w:val="0"/>
          <w:sz w:val="28"/>
          <w:szCs w:val="28"/>
        </w:rPr>
        <w:t>необходимость подключения в нейтрали сети специального устройства</w:t>
      </w:r>
      <w:r w:rsidRPr="00241F9F">
        <w:rPr>
          <w:sz w:val="28"/>
          <w:szCs w:val="28"/>
        </w:rPr>
        <w:t xml:space="preserve"> для создания контрольного тока, влияние на устойчивость функционирования защиты погрешностей </w:t>
      </w:r>
      <w:r w:rsidR="000372E4" w:rsidRPr="00241F9F">
        <w:rPr>
          <w:sz w:val="28"/>
          <w:szCs w:val="28"/>
        </w:rPr>
        <w:t xml:space="preserve">трансформаторов тока </w:t>
      </w:r>
      <w:r w:rsidRPr="00241F9F">
        <w:rPr>
          <w:sz w:val="28"/>
          <w:szCs w:val="28"/>
        </w:rPr>
        <w:t xml:space="preserve">НП, возрастающих при уменьшении рабочей частоты, усложнение схемы первичной коммутации из-за необходимости подключения источника наложенного тока и трудности подключения источника вспомогательного тока при использовании в сети нескольких </w:t>
      </w:r>
      <w:r w:rsidR="00FC5480" w:rsidRPr="00241F9F">
        <w:rPr>
          <w:sz w:val="28"/>
          <w:szCs w:val="28"/>
        </w:rPr>
        <w:t>дугогасящих реакторов</w:t>
      </w:r>
      <w:r w:rsidRPr="00241F9F">
        <w:rPr>
          <w:sz w:val="28"/>
          <w:szCs w:val="28"/>
        </w:rPr>
        <w:t>, устан</w:t>
      </w:r>
      <w:r w:rsidR="00966D62" w:rsidRPr="00241F9F">
        <w:rPr>
          <w:sz w:val="28"/>
          <w:szCs w:val="28"/>
        </w:rPr>
        <w:t>а</w:t>
      </w:r>
      <w:r w:rsidRPr="00241F9F">
        <w:rPr>
          <w:sz w:val="28"/>
          <w:szCs w:val="28"/>
        </w:rPr>
        <w:t>вл</w:t>
      </w:r>
      <w:r w:rsidR="00966D62" w:rsidRPr="00241F9F">
        <w:rPr>
          <w:sz w:val="28"/>
          <w:szCs w:val="28"/>
        </w:rPr>
        <w:t>иваемых</w:t>
      </w:r>
      <w:r w:rsidRPr="00241F9F">
        <w:rPr>
          <w:sz w:val="28"/>
          <w:szCs w:val="28"/>
        </w:rPr>
        <w:t xml:space="preserve"> на разных объектах. Также не исключены </w:t>
      </w:r>
      <w:r w:rsidRPr="00241F9F">
        <w:rPr>
          <w:rStyle w:val="ab"/>
          <w:b w:val="0"/>
          <w:sz w:val="28"/>
          <w:szCs w:val="28"/>
        </w:rPr>
        <w:t>сложности отстройки</w:t>
      </w:r>
      <w:r w:rsidRPr="00241F9F">
        <w:rPr>
          <w:sz w:val="28"/>
          <w:szCs w:val="28"/>
        </w:rPr>
        <w:t> от естественных гармонических составляющих при внешних дуговых перемежающихся ОЗЗ, при которых спектр тока зависит от параметров сети и</w:t>
      </w:r>
      <w:r w:rsidRPr="00241F9F">
        <w:rPr>
          <w:rStyle w:val="ab"/>
          <w:b w:val="0"/>
          <w:sz w:val="28"/>
          <w:szCs w:val="28"/>
        </w:rPr>
        <w:t> режима заземления</w:t>
      </w:r>
      <w:r w:rsidR="00F87B1E" w:rsidRPr="00241F9F">
        <w:rPr>
          <w:rStyle w:val="ab"/>
          <w:b w:val="0"/>
          <w:sz w:val="28"/>
          <w:szCs w:val="28"/>
        </w:rPr>
        <w:br/>
      </w:r>
      <w:r w:rsidRPr="00241F9F">
        <w:rPr>
          <w:rStyle w:val="ab"/>
          <w:b w:val="0"/>
          <w:sz w:val="28"/>
          <w:szCs w:val="28"/>
        </w:rPr>
        <w:t>её нейтрали</w:t>
      </w:r>
      <w:r w:rsidRPr="00241F9F">
        <w:rPr>
          <w:sz w:val="28"/>
          <w:szCs w:val="28"/>
        </w:rPr>
        <w:t>, положения точки ОЗЗ в сети.</w:t>
      </w:r>
    </w:p>
    <w:p w:rsidR="00221381" w:rsidRPr="00241F9F" w:rsidRDefault="00AB10D5" w:rsidP="0022776D">
      <w:pPr>
        <w:pStyle w:val="aa"/>
        <w:shd w:val="clear" w:color="auto" w:fill="FFFFFF"/>
        <w:spacing w:before="0" w:beforeAutospacing="0" w:after="180" w:afterAutospacing="0"/>
        <w:ind w:firstLine="708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Разраб</w:t>
      </w:r>
      <w:r w:rsidRPr="00241F9F">
        <w:rPr>
          <w:sz w:val="28"/>
          <w:szCs w:val="28"/>
        </w:rPr>
        <w:t>атываемые</w:t>
      </w:r>
      <w:r w:rsidRPr="00241F9F">
        <w:rPr>
          <w:sz w:val="28"/>
          <w:szCs w:val="28"/>
        </w:rPr>
        <w:t xml:space="preserve"> устройства защиты от </w:t>
      </w:r>
      <w:r w:rsidRPr="00241F9F">
        <w:rPr>
          <w:sz w:val="28"/>
          <w:szCs w:val="28"/>
        </w:rPr>
        <w:t>ОЗЗ</w:t>
      </w:r>
      <w:r w:rsidRPr="00241F9F">
        <w:rPr>
          <w:sz w:val="28"/>
          <w:szCs w:val="28"/>
        </w:rPr>
        <w:t xml:space="preserve"> </w:t>
      </w:r>
      <w:r w:rsidRPr="00241F9F">
        <w:rPr>
          <w:sz w:val="28"/>
          <w:szCs w:val="28"/>
        </w:rPr>
        <w:t>явля</w:t>
      </w:r>
      <w:r w:rsidR="00BC0DF2" w:rsidRPr="00241F9F">
        <w:rPr>
          <w:sz w:val="28"/>
          <w:szCs w:val="28"/>
        </w:rPr>
        <w:t>ю</w:t>
      </w:r>
      <w:r w:rsidRPr="00241F9F">
        <w:rPr>
          <w:sz w:val="28"/>
          <w:szCs w:val="28"/>
        </w:rPr>
        <w:t>тся устройств</w:t>
      </w:r>
      <w:r w:rsidR="00BC0DF2" w:rsidRPr="00241F9F">
        <w:rPr>
          <w:sz w:val="28"/>
          <w:szCs w:val="28"/>
        </w:rPr>
        <w:t>ами</w:t>
      </w:r>
      <w:r w:rsidRPr="00241F9F">
        <w:rPr>
          <w:sz w:val="28"/>
          <w:szCs w:val="28"/>
        </w:rPr>
        <w:t xml:space="preserve"> защиты, которые контролируют ёмкостные токи группы фидеров</w:t>
      </w:r>
      <w:r w:rsidR="00BC0DF2" w:rsidRPr="00241F9F">
        <w:rPr>
          <w:sz w:val="28"/>
          <w:szCs w:val="28"/>
        </w:rPr>
        <w:t xml:space="preserve"> и</w:t>
      </w:r>
      <w:r w:rsidR="00BD6B49" w:rsidRPr="00241F9F">
        <w:rPr>
          <w:sz w:val="28"/>
          <w:szCs w:val="28"/>
        </w:rPr>
        <w:t xml:space="preserve"> отключаю</w:t>
      </w:r>
      <w:r w:rsidR="00BC0DF2" w:rsidRPr="00241F9F">
        <w:rPr>
          <w:sz w:val="28"/>
          <w:szCs w:val="28"/>
        </w:rPr>
        <w:t>т</w:t>
      </w:r>
      <w:r w:rsidR="00BD6B49" w:rsidRPr="00241F9F">
        <w:rPr>
          <w:sz w:val="28"/>
          <w:szCs w:val="28"/>
        </w:rPr>
        <w:t xml:space="preserve"> </w:t>
      </w:r>
      <w:r w:rsidR="00BD6B49" w:rsidRPr="00241F9F">
        <w:rPr>
          <w:sz w:val="28"/>
          <w:szCs w:val="28"/>
        </w:rPr>
        <w:lastRenderedPageBreak/>
        <w:t>фидера с наибольшим током замыкания при ОЗЗ.</w:t>
      </w:r>
      <w:r w:rsidR="0022776D" w:rsidRPr="00241F9F">
        <w:rPr>
          <w:sz w:val="28"/>
          <w:szCs w:val="28"/>
        </w:rPr>
        <w:t xml:space="preserve"> </w:t>
      </w:r>
      <w:hyperlink r:id="rId9" w:history="1">
        <w:r w:rsidR="00241F9F" w:rsidRPr="00241F9F">
          <w:rPr>
            <w:sz w:val="28"/>
            <w:szCs w:val="28"/>
          </w:rPr>
          <w:t>Защиты,</w:t>
        </w:r>
        <w:r w:rsidR="00325D2A" w:rsidRPr="00241F9F">
          <w:rPr>
            <w:sz w:val="28"/>
            <w:szCs w:val="28"/>
          </w:rPr>
          <w:t xml:space="preserve"> </w:t>
        </w:r>
        <w:r w:rsidR="0022776D" w:rsidRPr="00241F9F">
          <w:rPr>
            <w:sz w:val="28"/>
            <w:szCs w:val="28"/>
          </w:rPr>
          <w:t>работающие по принципу</w:t>
        </w:r>
        <w:r w:rsidR="00325D2A" w:rsidRPr="00241F9F">
          <w:rPr>
            <w:sz w:val="28"/>
            <w:szCs w:val="28"/>
          </w:rPr>
          <w:t xml:space="preserve"> </w:t>
        </w:r>
        <w:r w:rsidR="009D4A8E" w:rsidRPr="00241F9F">
          <w:rPr>
            <w:sz w:val="28"/>
            <w:szCs w:val="28"/>
          </w:rPr>
          <w:t>групп</w:t>
        </w:r>
        <w:r w:rsidR="00CB157F" w:rsidRPr="00241F9F">
          <w:rPr>
            <w:sz w:val="28"/>
            <w:szCs w:val="28"/>
          </w:rPr>
          <w:t>о</w:t>
        </w:r>
        <w:r w:rsidR="009D4A8E" w:rsidRPr="00241F9F">
          <w:rPr>
            <w:sz w:val="28"/>
            <w:szCs w:val="28"/>
          </w:rPr>
          <w:t>во</w:t>
        </w:r>
        <w:r w:rsidR="0022776D" w:rsidRPr="00241F9F">
          <w:rPr>
            <w:sz w:val="28"/>
            <w:szCs w:val="28"/>
          </w:rPr>
          <w:t>го</w:t>
        </w:r>
      </w:hyperlink>
      <w:r w:rsidR="0022776D" w:rsidRPr="00241F9F">
        <w:rPr>
          <w:sz w:val="28"/>
          <w:szCs w:val="28"/>
        </w:rPr>
        <w:t xml:space="preserve"> контроля ёмкостного тока лишены </w:t>
      </w:r>
      <w:r w:rsidR="00325D2A" w:rsidRPr="00241F9F">
        <w:rPr>
          <w:sz w:val="28"/>
          <w:szCs w:val="28"/>
        </w:rPr>
        <w:t>недостатков индивидуальных защит, таких как ложные срабатывания, связанные</w:t>
      </w:r>
      <w:r w:rsidR="00241F9F" w:rsidRPr="00241F9F">
        <w:rPr>
          <w:sz w:val="28"/>
          <w:szCs w:val="28"/>
        </w:rPr>
        <w:br/>
      </w:r>
      <w:r w:rsidR="00325D2A" w:rsidRPr="00241F9F">
        <w:rPr>
          <w:sz w:val="28"/>
          <w:szCs w:val="28"/>
        </w:rPr>
        <w:t>с переходными процессами на неповрежденных линиях. В </w:t>
      </w:r>
      <w:r w:rsidR="00241F9F">
        <w:rPr>
          <w:sz w:val="28"/>
          <w:szCs w:val="28"/>
        </w:rPr>
        <w:t>групповых</w:t>
      </w:r>
      <w:r w:rsidR="00325D2A" w:rsidRPr="00241F9F">
        <w:rPr>
          <w:sz w:val="28"/>
          <w:szCs w:val="28"/>
        </w:rPr>
        <w:t xml:space="preserve"> защитах</w:t>
      </w:r>
      <w:r w:rsidR="00241F9F">
        <w:rPr>
          <w:sz w:val="28"/>
          <w:szCs w:val="28"/>
        </w:rPr>
        <w:br/>
      </w:r>
      <w:r w:rsidR="00325D2A" w:rsidRPr="00241F9F">
        <w:rPr>
          <w:sz w:val="28"/>
          <w:szCs w:val="28"/>
        </w:rPr>
        <w:t xml:space="preserve">в основном применяют сравнение амплитудных или действующих значений токов </w:t>
      </w:r>
      <w:r w:rsidR="00995FB8">
        <w:rPr>
          <w:sz w:val="28"/>
          <w:szCs w:val="28"/>
        </w:rPr>
        <w:t>НП</w:t>
      </w:r>
      <w:r w:rsidR="00325D2A" w:rsidRPr="00241F9F">
        <w:rPr>
          <w:sz w:val="28"/>
          <w:szCs w:val="28"/>
        </w:rPr>
        <w:t xml:space="preserve">. Поврежденный фидер определяется на основе сравнения токов </w:t>
      </w:r>
      <w:r w:rsidR="00F23536">
        <w:rPr>
          <w:sz w:val="28"/>
          <w:szCs w:val="28"/>
        </w:rPr>
        <w:t>НП</w:t>
      </w:r>
      <w:r w:rsidR="00325D2A" w:rsidRPr="00241F9F">
        <w:rPr>
          <w:sz w:val="28"/>
          <w:szCs w:val="28"/>
        </w:rPr>
        <w:t xml:space="preserve"> по всем присоединениям и выборе присоединения с максимальным током </w:t>
      </w:r>
      <w:r w:rsidR="00F23536">
        <w:rPr>
          <w:sz w:val="28"/>
          <w:szCs w:val="28"/>
        </w:rPr>
        <w:t>НП</w:t>
      </w:r>
      <w:r w:rsidR="00325D2A" w:rsidRPr="00241F9F">
        <w:rPr>
          <w:sz w:val="28"/>
          <w:szCs w:val="28"/>
        </w:rPr>
        <w:t xml:space="preserve">. Расчет этих значений может проводиться как в начальный момент времени, то есть, основываясь на переходных величинах замыкания, так и в установившемся режиме. Кроме того, возможно применение высших гармонических составляющих токов </w:t>
      </w:r>
      <w:r w:rsidR="00E06B4B">
        <w:rPr>
          <w:sz w:val="28"/>
          <w:szCs w:val="28"/>
        </w:rPr>
        <w:t>НП</w:t>
      </w:r>
      <w:r w:rsidR="00325D2A" w:rsidRPr="00241F9F">
        <w:rPr>
          <w:sz w:val="28"/>
          <w:szCs w:val="28"/>
        </w:rPr>
        <w:t xml:space="preserve"> либо наложенного тока с частотой, отличной от промышленной. Для расширения области применения на подстанциях с большим числом присоединений, возможно введение в такие защиты дополнительной информации, которая позволяет произвести отстройку от действия в некоторых сложных режимах, например, </w:t>
      </w:r>
      <w:r w:rsidR="00DC68C7" w:rsidRPr="00241F9F">
        <w:rPr>
          <w:sz w:val="28"/>
          <w:szCs w:val="28"/>
        </w:rPr>
        <w:t>введение</w:t>
      </w:r>
      <w:r w:rsidR="00325D2A" w:rsidRPr="00241F9F">
        <w:rPr>
          <w:sz w:val="28"/>
          <w:szCs w:val="28"/>
        </w:rPr>
        <w:t xml:space="preserve"> информации о напряжении </w:t>
      </w:r>
      <w:r w:rsidR="00DC68C7">
        <w:rPr>
          <w:sz w:val="28"/>
          <w:szCs w:val="28"/>
        </w:rPr>
        <w:t>НП</w:t>
      </w:r>
      <w:r w:rsidR="00325D2A" w:rsidRPr="00241F9F">
        <w:rPr>
          <w:sz w:val="28"/>
          <w:szCs w:val="28"/>
        </w:rPr>
        <w:t xml:space="preserve"> с другой секции шин подстанции</w:t>
      </w:r>
      <w:r w:rsidR="00DC68C7">
        <w:rPr>
          <w:sz w:val="28"/>
          <w:szCs w:val="28"/>
        </w:rPr>
        <w:t xml:space="preserve">, </w:t>
      </w:r>
      <w:r w:rsidR="008A0283">
        <w:rPr>
          <w:sz w:val="28"/>
          <w:szCs w:val="28"/>
        </w:rPr>
        <w:t>для</w:t>
      </w:r>
      <w:r w:rsidR="00325D2A" w:rsidRPr="00241F9F">
        <w:rPr>
          <w:sz w:val="28"/>
          <w:szCs w:val="28"/>
        </w:rPr>
        <w:t xml:space="preserve"> повы</w:t>
      </w:r>
      <w:r w:rsidR="008A0283">
        <w:rPr>
          <w:sz w:val="28"/>
          <w:szCs w:val="28"/>
        </w:rPr>
        <w:t>шения</w:t>
      </w:r>
      <w:r w:rsidR="00325D2A" w:rsidRPr="00241F9F">
        <w:rPr>
          <w:sz w:val="28"/>
          <w:szCs w:val="28"/>
        </w:rPr>
        <w:t xml:space="preserve"> чувствительност</w:t>
      </w:r>
      <w:r w:rsidR="008A0283">
        <w:rPr>
          <w:sz w:val="28"/>
          <w:szCs w:val="28"/>
        </w:rPr>
        <w:t>и</w:t>
      </w:r>
      <w:r w:rsidR="00325D2A" w:rsidRPr="00241F9F">
        <w:rPr>
          <w:sz w:val="28"/>
          <w:szCs w:val="28"/>
        </w:rPr>
        <w:t>.</w:t>
      </w:r>
      <w:r w:rsidR="00834A1F">
        <w:rPr>
          <w:sz w:val="28"/>
          <w:szCs w:val="28"/>
        </w:rPr>
        <w:t xml:space="preserve"> Кроме того, широкое </w:t>
      </w:r>
      <w:r w:rsidR="00413236">
        <w:rPr>
          <w:sz w:val="28"/>
          <w:szCs w:val="28"/>
        </w:rPr>
        <w:t>применени</w:t>
      </w:r>
      <w:r w:rsidR="00413236">
        <w:rPr>
          <w:sz w:val="28"/>
          <w:szCs w:val="28"/>
        </w:rPr>
        <w:t xml:space="preserve">е </w:t>
      </w:r>
      <w:r w:rsidR="00834A1F">
        <w:rPr>
          <w:sz w:val="28"/>
          <w:szCs w:val="28"/>
        </w:rPr>
        <w:t xml:space="preserve">на сегодняшний день </w:t>
      </w:r>
      <w:r w:rsidR="00834A1F" w:rsidRPr="00834A1F">
        <w:rPr>
          <w:sz w:val="28"/>
          <w:szCs w:val="28"/>
        </w:rPr>
        <w:t>микропроцессорны</w:t>
      </w:r>
      <w:r w:rsidR="00834A1F">
        <w:rPr>
          <w:sz w:val="28"/>
          <w:szCs w:val="28"/>
        </w:rPr>
        <w:t>х</w:t>
      </w:r>
      <w:r w:rsidR="00834A1F" w:rsidRPr="00834A1F">
        <w:rPr>
          <w:sz w:val="28"/>
          <w:szCs w:val="28"/>
        </w:rPr>
        <w:t xml:space="preserve"> технологи</w:t>
      </w:r>
      <w:r w:rsidR="00834A1F">
        <w:rPr>
          <w:sz w:val="28"/>
          <w:szCs w:val="28"/>
        </w:rPr>
        <w:t>й да</w:t>
      </w:r>
      <w:r w:rsidR="00413236">
        <w:rPr>
          <w:sz w:val="28"/>
          <w:szCs w:val="28"/>
        </w:rPr>
        <w:t>ё</w:t>
      </w:r>
      <w:r w:rsidR="00834A1F">
        <w:rPr>
          <w:sz w:val="28"/>
          <w:szCs w:val="28"/>
        </w:rPr>
        <w:t>т возможность создать более усовершенствованные групповые защиты.</w:t>
      </w:r>
    </w:p>
    <w:p w:rsidR="002C55D1" w:rsidRPr="00241F9F" w:rsidRDefault="000A171B" w:rsidP="002C55D1">
      <w:pPr>
        <w:ind w:left="284" w:right="-104"/>
        <w:jc w:val="both"/>
        <w:rPr>
          <w:sz w:val="28"/>
          <w:szCs w:val="28"/>
        </w:rPr>
      </w:pPr>
      <w:r w:rsidRPr="00241F9F">
        <w:rPr>
          <w:sz w:val="28"/>
          <w:szCs w:val="28"/>
        </w:rPr>
        <w:t xml:space="preserve">         </w:t>
      </w:r>
    </w:p>
    <w:p w:rsidR="00E71C46" w:rsidRPr="007D5857" w:rsidRDefault="002C55D1" w:rsidP="00154043">
      <w:pPr>
        <w:ind w:right="-104" w:firstLine="708"/>
        <w:jc w:val="both"/>
        <w:rPr>
          <w:i/>
          <w:iCs/>
          <w:sz w:val="28"/>
          <w:szCs w:val="28"/>
        </w:rPr>
      </w:pPr>
      <w:r w:rsidRPr="007D5857">
        <w:rPr>
          <w:i/>
          <w:iCs/>
          <w:sz w:val="28"/>
          <w:szCs w:val="28"/>
        </w:rPr>
        <w:t xml:space="preserve">2.2. </w:t>
      </w:r>
      <w:r w:rsidR="006010DC" w:rsidRPr="007D5857">
        <w:rPr>
          <w:i/>
          <w:iCs/>
          <w:sz w:val="28"/>
          <w:szCs w:val="28"/>
          <w:u w:val="single"/>
        </w:rPr>
        <w:t xml:space="preserve">Целью исследований </w:t>
      </w:r>
      <w:r w:rsidR="002D648B" w:rsidRPr="007D5857">
        <w:rPr>
          <w:i/>
          <w:iCs/>
          <w:sz w:val="28"/>
          <w:szCs w:val="28"/>
          <w:u w:val="single"/>
        </w:rPr>
        <w:t>является:</w:t>
      </w:r>
    </w:p>
    <w:p w:rsidR="00E62CC3" w:rsidRDefault="00E71C46" w:rsidP="00154043">
      <w:pPr>
        <w:ind w:right="-104" w:firstLine="708"/>
        <w:jc w:val="both"/>
        <w:rPr>
          <w:sz w:val="28"/>
          <w:szCs w:val="28"/>
        </w:rPr>
      </w:pPr>
      <w:r>
        <w:rPr>
          <w:sz w:val="28"/>
          <w:szCs w:val="28"/>
        </w:rPr>
        <w:t>- и</w:t>
      </w:r>
      <w:r w:rsidR="002D648B" w:rsidRPr="00154043">
        <w:rPr>
          <w:sz w:val="28"/>
          <w:szCs w:val="28"/>
        </w:rPr>
        <w:t>зучение</w:t>
      </w:r>
      <w:r w:rsidR="008219C4" w:rsidRPr="00154043">
        <w:rPr>
          <w:sz w:val="28"/>
          <w:szCs w:val="28"/>
        </w:rPr>
        <w:t xml:space="preserve"> возможности</w:t>
      </w:r>
      <w:bookmarkStart w:id="1" w:name="_GoBack"/>
      <w:bookmarkEnd w:id="1"/>
      <w:r w:rsidR="008219C4" w:rsidRPr="00154043">
        <w:rPr>
          <w:sz w:val="28"/>
          <w:szCs w:val="28"/>
        </w:rPr>
        <w:t xml:space="preserve"> применения</w:t>
      </w:r>
      <w:r w:rsidR="009D4A8E" w:rsidRPr="00154043">
        <w:rPr>
          <w:sz w:val="28"/>
          <w:szCs w:val="28"/>
        </w:rPr>
        <w:t xml:space="preserve"> </w:t>
      </w:r>
      <w:r w:rsidR="000B20A2">
        <w:rPr>
          <w:sz w:val="28"/>
          <w:szCs w:val="28"/>
        </w:rPr>
        <w:t xml:space="preserve">групповых </w:t>
      </w:r>
      <w:hyperlink r:id="rId10" w:history="1">
        <w:r w:rsidR="009D4A8E" w:rsidRPr="00154043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>защит</w:t>
        </w:r>
        <w:r w:rsidR="00D82455" w:rsidRPr="00154043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 xml:space="preserve"> от </w:t>
        </w:r>
        <w:r w:rsidR="00D82455" w:rsidRPr="00154043">
          <w:rPr>
            <w:sz w:val="28"/>
            <w:szCs w:val="28"/>
          </w:rPr>
          <w:t>ОЗЗ</w:t>
        </w:r>
      </w:hyperlink>
      <w:r w:rsidR="00834A1F">
        <w:rPr>
          <w:rStyle w:val="a6"/>
          <w:bCs/>
          <w:color w:val="auto"/>
          <w:sz w:val="28"/>
          <w:szCs w:val="28"/>
          <w:u w:val="none"/>
          <w:shd w:val="clear" w:color="auto" w:fill="FFFFFF"/>
        </w:rPr>
        <w:t>;</w:t>
      </w:r>
      <w:r w:rsidR="008219C4" w:rsidRPr="00154043">
        <w:rPr>
          <w:sz w:val="28"/>
          <w:szCs w:val="28"/>
        </w:rPr>
        <w:t xml:space="preserve"> </w:t>
      </w:r>
    </w:p>
    <w:p w:rsidR="007F4938" w:rsidRDefault="00E71C46" w:rsidP="00154043">
      <w:pPr>
        <w:ind w:right="-104" w:firstLine="708"/>
        <w:jc w:val="both"/>
        <w:rPr>
          <w:rStyle w:val="a6"/>
          <w:bCs/>
          <w:color w:val="auto"/>
          <w:sz w:val="28"/>
          <w:szCs w:val="28"/>
          <w:u w:val="none"/>
          <w:shd w:val="clear" w:color="auto" w:fill="FFFFFF"/>
        </w:rPr>
      </w:pPr>
      <w:r>
        <w:rPr>
          <w:sz w:val="28"/>
          <w:szCs w:val="28"/>
        </w:rPr>
        <w:t xml:space="preserve">- разработка и экспериментальное применение </w:t>
      </w:r>
      <w:r w:rsidR="00DA0A5B">
        <w:rPr>
          <w:sz w:val="28"/>
          <w:szCs w:val="28"/>
        </w:rPr>
        <w:t xml:space="preserve">групповых </w:t>
      </w:r>
      <w:hyperlink r:id="rId11" w:history="1">
        <w:r w:rsidRPr="00154043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 xml:space="preserve">защит от </w:t>
        </w:r>
        <w:r w:rsidRPr="00154043">
          <w:rPr>
            <w:sz w:val="28"/>
            <w:szCs w:val="28"/>
          </w:rPr>
          <w:t>ОЗЗ</w:t>
        </w:r>
      </w:hyperlink>
      <w:r w:rsidR="00DA0A5B">
        <w:rPr>
          <w:rStyle w:val="a6"/>
          <w:bCs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DA0A5B">
        <w:rPr>
          <w:rStyle w:val="a6"/>
          <w:bCs/>
          <w:color w:val="auto"/>
          <w:sz w:val="28"/>
          <w:szCs w:val="28"/>
          <w:u w:val="none"/>
          <w:shd w:val="clear" w:color="auto" w:fill="FFFFFF"/>
        </w:rPr>
        <w:br/>
      </w:r>
      <w:r w:rsidRPr="00154043">
        <w:rPr>
          <w:sz w:val="28"/>
          <w:szCs w:val="28"/>
        </w:rPr>
        <w:t>в</w:t>
      </w:r>
      <w:r w:rsidR="00DA0A5B">
        <w:rPr>
          <w:sz w:val="28"/>
          <w:szCs w:val="28"/>
        </w:rPr>
        <w:t xml:space="preserve"> </w:t>
      </w:r>
      <w:r w:rsidRPr="00154043">
        <w:rPr>
          <w:sz w:val="28"/>
          <w:szCs w:val="28"/>
        </w:rPr>
        <w:t>сетях</w:t>
      </w:r>
      <w:r>
        <w:rPr>
          <w:sz w:val="28"/>
          <w:szCs w:val="28"/>
        </w:rPr>
        <w:t xml:space="preserve"> </w:t>
      </w:r>
      <w:r w:rsidRPr="00154043">
        <w:rPr>
          <w:sz w:val="28"/>
          <w:szCs w:val="28"/>
        </w:rPr>
        <w:t>с изолированной нейтралью 6-35кВ НГМК</w:t>
      </w:r>
      <w:r w:rsidR="007F4938">
        <w:rPr>
          <w:rStyle w:val="a6"/>
          <w:bCs/>
          <w:color w:val="auto"/>
          <w:sz w:val="28"/>
          <w:szCs w:val="28"/>
          <w:u w:val="none"/>
          <w:shd w:val="clear" w:color="auto" w:fill="FFFFFF"/>
        </w:rPr>
        <w:t>;</w:t>
      </w:r>
    </w:p>
    <w:p w:rsidR="00E71C46" w:rsidRPr="00154043" w:rsidRDefault="007F4938" w:rsidP="00154043">
      <w:pPr>
        <w:ind w:right="-104" w:firstLine="708"/>
        <w:jc w:val="both"/>
        <w:rPr>
          <w:sz w:val="28"/>
          <w:szCs w:val="28"/>
        </w:rPr>
      </w:pPr>
      <w:r>
        <w:rPr>
          <w:rStyle w:val="a6"/>
          <w:bCs/>
          <w:color w:val="auto"/>
          <w:sz w:val="28"/>
          <w:szCs w:val="28"/>
          <w:u w:val="none"/>
          <w:shd w:val="clear" w:color="auto" w:fill="FFFFFF"/>
        </w:rPr>
        <w:t xml:space="preserve">- </w:t>
      </w:r>
      <w:r w:rsidR="003A4C32">
        <w:rPr>
          <w:sz w:val="28"/>
          <w:szCs w:val="28"/>
        </w:rPr>
        <w:t xml:space="preserve">получение выводов и заключений о целесообразности применения </w:t>
      </w:r>
      <w:r w:rsidR="00B76780">
        <w:rPr>
          <w:sz w:val="28"/>
          <w:szCs w:val="28"/>
        </w:rPr>
        <w:t>групповых</w:t>
      </w:r>
      <w:r w:rsidR="00B76780">
        <w:rPr>
          <w:sz w:val="28"/>
          <w:szCs w:val="28"/>
        </w:rPr>
        <w:t xml:space="preserve"> </w:t>
      </w:r>
      <w:r w:rsidR="003A4C32">
        <w:rPr>
          <w:sz w:val="28"/>
          <w:szCs w:val="28"/>
        </w:rPr>
        <w:t>защит</w:t>
      </w:r>
      <w:r w:rsidR="004D2538">
        <w:rPr>
          <w:sz w:val="28"/>
          <w:szCs w:val="28"/>
        </w:rPr>
        <w:t>.</w:t>
      </w:r>
    </w:p>
    <w:p w:rsidR="002C55D1" w:rsidRPr="00241F9F" w:rsidRDefault="002C55D1" w:rsidP="002C55D1">
      <w:pPr>
        <w:ind w:right="-104" w:hanging="284"/>
        <w:jc w:val="both"/>
        <w:rPr>
          <w:sz w:val="28"/>
          <w:szCs w:val="28"/>
        </w:rPr>
      </w:pPr>
    </w:p>
    <w:p w:rsidR="002610A8" w:rsidRPr="00241F9F" w:rsidRDefault="002610A8" w:rsidP="00DC10F5">
      <w:pPr>
        <w:pStyle w:val="a3"/>
        <w:numPr>
          <w:ilvl w:val="0"/>
          <w:numId w:val="7"/>
        </w:numPr>
        <w:spacing w:after="0"/>
        <w:ind w:left="0" w:firstLine="0"/>
        <w:jc w:val="center"/>
        <w:rPr>
          <w:rFonts w:ascii="Times New Roman" w:hAnsi="Times New Roman"/>
          <w:b/>
          <w:i/>
          <w:sz w:val="28"/>
          <w:szCs w:val="28"/>
        </w:rPr>
      </w:pPr>
      <w:r w:rsidRPr="00241F9F">
        <w:rPr>
          <w:rFonts w:ascii="Times New Roman" w:hAnsi="Times New Roman"/>
          <w:b/>
          <w:i/>
          <w:sz w:val="28"/>
          <w:szCs w:val="28"/>
        </w:rPr>
        <w:t>Этапы НИР</w:t>
      </w:r>
    </w:p>
    <w:p w:rsidR="009349AB" w:rsidRPr="00241F9F" w:rsidRDefault="009349AB" w:rsidP="009349AB">
      <w:pPr>
        <w:pStyle w:val="a3"/>
        <w:spacing w:after="0"/>
        <w:ind w:left="0"/>
        <w:rPr>
          <w:rFonts w:ascii="Times New Roman" w:hAnsi="Times New Roman"/>
          <w:b/>
          <w:i/>
          <w:sz w:val="28"/>
          <w:szCs w:val="28"/>
        </w:rPr>
      </w:pPr>
    </w:p>
    <w:p w:rsidR="00276910" w:rsidRDefault="00E62CC3" w:rsidP="00276910">
      <w:pPr>
        <w:pStyle w:val="a3"/>
        <w:spacing w:after="0"/>
        <w:ind w:left="0" w:firstLine="784"/>
        <w:jc w:val="both"/>
        <w:rPr>
          <w:rFonts w:ascii="Times New Roman" w:hAnsi="Times New Roman"/>
          <w:sz w:val="28"/>
          <w:szCs w:val="28"/>
        </w:rPr>
      </w:pPr>
      <w:r w:rsidRPr="007371F5">
        <w:rPr>
          <w:rFonts w:ascii="Times New Roman" w:hAnsi="Times New Roman"/>
          <w:i/>
          <w:iCs/>
          <w:sz w:val="28"/>
          <w:szCs w:val="28"/>
          <w:u w:val="single"/>
        </w:rPr>
        <w:t>Этап 1.</w:t>
      </w:r>
      <w:r w:rsidR="009E2E09" w:rsidRPr="007371F5">
        <w:rPr>
          <w:rFonts w:ascii="Times New Roman" w:hAnsi="Times New Roman"/>
          <w:i/>
          <w:iCs/>
          <w:sz w:val="28"/>
          <w:szCs w:val="28"/>
        </w:rPr>
        <w:t xml:space="preserve"> </w:t>
      </w:r>
      <w:bookmarkStart w:id="2" w:name="_Hlk104302221"/>
      <w:r w:rsidR="00BF3BE5" w:rsidRPr="007371F5">
        <w:rPr>
          <w:rFonts w:ascii="Times New Roman" w:hAnsi="Times New Roman"/>
          <w:sz w:val="28"/>
          <w:szCs w:val="28"/>
        </w:rPr>
        <w:t xml:space="preserve">Анализ переходных процессов </w:t>
      </w:r>
      <w:r w:rsidR="00805A55" w:rsidRPr="007371F5">
        <w:rPr>
          <w:rFonts w:ascii="Times New Roman" w:hAnsi="Times New Roman"/>
          <w:sz w:val="28"/>
          <w:szCs w:val="28"/>
        </w:rPr>
        <w:t>ОЗЗ в сетях с изолированной нейтралью 6-35кВ.</w:t>
      </w:r>
      <w:bookmarkEnd w:id="2"/>
      <w:r w:rsidR="009E2E09" w:rsidRPr="007371F5">
        <w:rPr>
          <w:rFonts w:ascii="Times New Roman" w:hAnsi="Times New Roman"/>
          <w:sz w:val="28"/>
          <w:szCs w:val="28"/>
        </w:rPr>
        <w:t xml:space="preserve"> </w:t>
      </w:r>
      <w:r w:rsidR="00805A55" w:rsidRPr="007371F5">
        <w:rPr>
          <w:rFonts w:ascii="Times New Roman" w:hAnsi="Times New Roman"/>
          <w:sz w:val="28"/>
          <w:szCs w:val="28"/>
        </w:rPr>
        <w:t>Изучение</w:t>
      </w:r>
      <w:r w:rsidR="00E20D2E">
        <w:rPr>
          <w:rFonts w:ascii="Times New Roman" w:hAnsi="Times New Roman"/>
          <w:sz w:val="28"/>
          <w:szCs w:val="28"/>
        </w:rPr>
        <w:t xml:space="preserve"> и</w:t>
      </w:r>
      <w:r w:rsidR="00805A55" w:rsidRPr="007371F5">
        <w:rPr>
          <w:rFonts w:ascii="Times New Roman" w:hAnsi="Times New Roman"/>
          <w:sz w:val="28"/>
          <w:szCs w:val="28"/>
        </w:rPr>
        <w:t xml:space="preserve"> разработк</w:t>
      </w:r>
      <w:r w:rsidR="00422449" w:rsidRPr="007371F5">
        <w:rPr>
          <w:rFonts w:ascii="Times New Roman" w:hAnsi="Times New Roman"/>
          <w:sz w:val="28"/>
          <w:szCs w:val="28"/>
        </w:rPr>
        <w:t>а</w:t>
      </w:r>
      <w:r w:rsidR="00805A55" w:rsidRPr="007371F5">
        <w:rPr>
          <w:rFonts w:ascii="Times New Roman" w:hAnsi="Times New Roman"/>
          <w:sz w:val="28"/>
          <w:szCs w:val="28"/>
        </w:rPr>
        <w:t xml:space="preserve"> принципа выполнения групповой защиты </w:t>
      </w:r>
      <w:r w:rsidR="00E20D2E">
        <w:rPr>
          <w:rFonts w:ascii="Times New Roman" w:hAnsi="Times New Roman"/>
          <w:sz w:val="28"/>
          <w:szCs w:val="28"/>
        </w:rPr>
        <w:t xml:space="preserve">от </w:t>
      </w:r>
      <w:r w:rsidR="00805A55" w:rsidRPr="007371F5">
        <w:rPr>
          <w:rFonts w:ascii="Times New Roman" w:hAnsi="Times New Roman"/>
          <w:sz w:val="28"/>
          <w:szCs w:val="28"/>
        </w:rPr>
        <w:t>ОЗЗ</w:t>
      </w:r>
      <w:r w:rsidR="006532ED" w:rsidRPr="007371F5">
        <w:rPr>
          <w:rFonts w:ascii="Times New Roman" w:hAnsi="Times New Roman"/>
          <w:sz w:val="28"/>
          <w:szCs w:val="28"/>
        </w:rPr>
        <w:t xml:space="preserve"> </w:t>
      </w:r>
      <w:r w:rsidR="00805A55" w:rsidRPr="007371F5">
        <w:rPr>
          <w:rFonts w:ascii="Times New Roman" w:hAnsi="Times New Roman"/>
          <w:sz w:val="28"/>
          <w:szCs w:val="28"/>
        </w:rPr>
        <w:t xml:space="preserve">с </w:t>
      </w:r>
      <w:r w:rsidR="00EF44F0" w:rsidRPr="007371F5">
        <w:rPr>
          <w:rFonts w:ascii="Times New Roman" w:hAnsi="Times New Roman"/>
          <w:sz w:val="28"/>
          <w:szCs w:val="28"/>
        </w:rPr>
        <w:t>примен</w:t>
      </w:r>
      <w:r w:rsidR="00E20D2E">
        <w:rPr>
          <w:rFonts w:ascii="Times New Roman" w:hAnsi="Times New Roman"/>
          <w:sz w:val="28"/>
          <w:szCs w:val="28"/>
        </w:rPr>
        <w:t>ени</w:t>
      </w:r>
      <w:r w:rsidR="00EF44F0" w:rsidRPr="007371F5">
        <w:rPr>
          <w:rFonts w:ascii="Times New Roman" w:hAnsi="Times New Roman"/>
          <w:sz w:val="28"/>
          <w:szCs w:val="28"/>
        </w:rPr>
        <w:t>ем</w:t>
      </w:r>
      <w:r w:rsidR="00805A55" w:rsidRPr="007371F5">
        <w:rPr>
          <w:rFonts w:ascii="Times New Roman" w:hAnsi="Times New Roman"/>
          <w:sz w:val="28"/>
          <w:szCs w:val="28"/>
        </w:rPr>
        <w:t xml:space="preserve"> микропроцессорн</w:t>
      </w:r>
      <w:r w:rsidR="00422449" w:rsidRPr="007371F5">
        <w:rPr>
          <w:rFonts w:ascii="Times New Roman" w:hAnsi="Times New Roman"/>
          <w:sz w:val="28"/>
          <w:szCs w:val="28"/>
        </w:rPr>
        <w:t>ых</w:t>
      </w:r>
      <w:r w:rsidR="00805A55" w:rsidRPr="007371F5">
        <w:rPr>
          <w:rFonts w:ascii="Times New Roman" w:hAnsi="Times New Roman"/>
          <w:sz w:val="28"/>
          <w:szCs w:val="28"/>
        </w:rPr>
        <w:t xml:space="preserve"> технологи</w:t>
      </w:r>
      <w:r w:rsidR="00422449" w:rsidRPr="007371F5">
        <w:rPr>
          <w:rFonts w:ascii="Times New Roman" w:hAnsi="Times New Roman"/>
          <w:sz w:val="28"/>
          <w:szCs w:val="28"/>
        </w:rPr>
        <w:t>й</w:t>
      </w:r>
      <w:r w:rsidR="00E20D2E">
        <w:rPr>
          <w:rFonts w:ascii="Times New Roman" w:hAnsi="Times New Roman"/>
          <w:sz w:val="28"/>
          <w:szCs w:val="28"/>
        </w:rPr>
        <w:t>.</w:t>
      </w:r>
    </w:p>
    <w:p w:rsidR="009722B6" w:rsidRPr="009722B6" w:rsidRDefault="00805A55" w:rsidP="009722B6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851"/>
        <w:jc w:val="both"/>
        <w:rPr>
          <w:rFonts w:ascii="Times New Roman" w:hAnsi="Times New Roman"/>
          <w:i/>
          <w:iCs/>
          <w:sz w:val="28"/>
          <w:szCs w:val="28"/>
        </w:rPr>
      </w:pPr>
      <w:r w:rsidRPr="00276910">
        <w:rPr>
          <w:rFonts w:ascii="Times New Roman" w:hAnsi="Times New Roman"/>
          <w:iCs/>
          <w:sz w:val="28"/>
          <w:szCs w:val="28"/>
        </w:rPr>
        <w:t>Анализ переходных процессов ОЗЗ в сетях с изолированной нейтралью 6-35кВ</w:t>
      </w:r>
      <w:r w:rsidR="00276910">
        <w:rPr>
          <w:rFonts w:ascii="Times New Roman" w:hAnsi="Times New Roman"/>
          <w:iCs/>
          <w:sz w:val="28"/>
          <w:szCs w:val="28"/>
        </w:rPr>
        <w:t xml:space="preserve"> подстанции, где будет экспериментальное применение защит</w:t>
      </w:r>
      <w:r w:rsidR="009722B6">
        <w:rPr>
          <w:rFonts w:ascii="Times New Roman" w:hAnsi="Times New Roman"/>
          <w:iCs/>
          <w:sz w:val="28"/>
          <w:szCs w:val="28"/>
        </w:rPr>
        <w:t>ы</w:t>
      </w:r>
      <w:r w:rsidRPr="00276910">
        <w:rPr>
          <w:rFonts w:ascii="Times New Roman" w:hAnsi="Times New Roman"/>
          <w:iCs/>
          <w:sz w:val="28"/>
          <w:szCs w:val="28"/>
        </w:rPr>
        <w:t>.</w:t>
      </w:r>
    </w:p>
    <w:p w:rsidR="00083F6A" w:rsidRDefault="00805A55" w:rsidP="00083F6A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 w:rsidRPr="009722B6">
        <w:rPr>
          <w:rFonts w:ascii="Times New Roman" w:hAnsi="Times New Roman"/>
          <w:iCs/>
          <w:sz w:val="28"/>
          <w:szCs w:val="28"/>
        </w:rPr>
        <w:t xml:space="preserve">Изучение </w:t>
      </w:r>
      <w:r w:rsidR="009722B6">
        <w:rPr>
          <w:rFonts w:ascii="Times New Roman" w:hAnsi="Times New Roman"/>
          <w:iCs/>
          <w:sz w:val="28"/>
          <w:szCs w:val="28"/>
        </w:rPr>
        <w:t xml:space="preserve">и </w:t>
      </w:r>
      <w:r w:rsidRPr="009722B6">
        <w:rPr>
          <w:rFonts w:ascii="Times New Roman" w:hAnsi="Times New Roman"/>
          <w:iCs/>
          <w:sz w:val="28"/>
          <w:szCs w:val="28"/>
        </w:rPr>
        <w:t>разработк</w:t>
      </w:r>
      <w:r w:rsidR="009722B6">
        <w:rPr>
          <w:rFonts w:ascii="Times New Roman" w:hAnsi="Times New Roman"/>
          <w:iCs/>
          <w:sz w:val="28"/>
          <w:szCs w:val="28"/>
        </w:rPr>
        <w:t>а</w:t>
      </w:r>
      <w:r w:rsidRPr="009722B6">
        <w:rPr>
          <w:rFonts w:ascii="Times New Roman" w:hAnsi="Times New Roman"/>
          <w:iCs/>
          <w:sz w:val="28"/>
          <w:szCs w:val="28"/>
        </w:rPr>
        <w:t xml:space="preserve"> принципа выполнения групповой защиты ОЗЗ</w:t>
      </w:r>
      <w:r w:rsidR="009722B6">
        <w:rPr>
          <w:rFonts w:ascii="Times New Roman" w:hAnsi="Times New Roman"/>
          <w:iCs/>
          <w:sz w:val="28"/>
          <w:szCs w:val="28"/>
        </w:rPr>
        <w:br/>
      </w:r>
      <w:r w:rsidRPr="009722B6">
        <w:rPr>
          <w:rFonts w:ascii="Times New Roman" w:hAnsi="Times New Roman"/>
          <w:iCs/>
          <w:sz w:val="28"/>
          <w:szCs w:val="28"/>
        </w:rPr>
        <w:t xml:space="preserve">с </w:t>
      </w:r>
      <w:r w:rsidR="009722B6" w:rsidRPr="009722B6">
        <w:rPr>
          <w:rFonts w:ascii="Times New Roman" w:hAnsi="Times New Roman"/>
          <w:iCs/>
          <w:sz w:val="28"/>
          <w:szCs w:val="28"/>
        </w:rPr>
        <w:t>примен</w:t>
      </w:r>
      <w:r w:rsidR="009722B6">
        <w:rPr>
          <w:rFonts w:ascii="Times New Roman" w:hAnsi="Times New Roman"/>
          <w:iCs/>
          <w:sz w:val="28"/>
          <w:szCs w:val="28"/>
        </w:rPr>
        <w:t>ени</w:t>
      </w:r>
      <w:r w:rsidR="009722B6" w:rsidRPr="009722B6">
        <w:rPr>
          <w:rFonts w:ascii="Times New Roman" w:hAnsi="Times New Roman"/>
          <w:iCs/>
          <w:sz w:val="28"/>
          <w:szCs w:val="28"/>
        </w:rPr>
        <w:t>ем</w:t>
      </w:r>
      <w:r w:rsidRPr="009722B6">
        <w:rPr>
          <w:rFonts w:ascii="Times New Roman" w:hAnsi="Times New Roman"/>
          <w:iCs/>
          <w:sz w:val="28"/>
          <w:szCs w:val="28"/>
        </w:rPr>
        <w:t xml:space="preserve"> микропроцессорн</w:t>
      </w:r>
      <w:r w:rsidR="009722B6">
        <w:rPr>
          <w:rFonts w:ascii="Times New Roman" w:hAnsi="Times New Roman"/>
          <w:iCs/>
          <w:sz w:val="28"/>
          <w:szCs w:val="28"/>
        </w:rPr>
        <w:t>ых</w:t>
      </w:r>
      <w:r w:rsidRPr="009722B6">
        <w:rPr>
          <w:rFonts w:ascii="Times New Roman" w:hAnsi="Times New Roman"/>
          <w:iCs/>
          <w:sz w:val="28"/>
          <w:szCs w:val="28"/>
        </w:rPr>
        <w:t xml:space="preserve"> технологи</w:t>
      </w:r>
      <w:r w:rsidR="009722B6">
        <w:rPr>
          <w:rFonts w:ascii="Times New Roman" w:hAnsi="Times New Roman"/>
          <w:iCs/>
          <w:sz w:val="28"/>
          <w:szCs w:val="28"/>
        </w:rPr>
        <w:t>й</w:t>
      </w:r>
      <w:r w:rsidRPr="009722B6">
        <w:rPr>
          <w:rFonts w:ascii="Times New Roman" w:hAnsi="Times New Roman"/>
          <w:iCs/>
          <w:sz w:val="28"/>
          <w:szCs w:val="28"/>
        </w:rPr>
        <w:t xml:space="preserve">. </w:t>
      </w:r>
    </w:p>
    <w:p w:rsidR="00EE2637" w:rsidRDefault="00773058" w:rsidP="00EE2637">
      <w:pPr>
        <w:pStyle w:val="a3"/>
        <w:numPr>
          <w:ilvl w:val="0"/>
          <w:numId w:val="8"/>
        </w:numPr>
        <w:tabs>
          <w:tab w:val="left" w:pos="1134"/>
        </w:tabs>
        <w:spacing w:after="0"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Разработка принципиальных и монтажных схем защиты, адаптация</w:t>
      </w:r>
      <w:r>
        <w:rPr>
          <w:rFonts w:ascii="Times New Roman" w:hAnsi="Times New Roman"/>
          <w:iCs/>
          <w:sz w:val="28"/>
          <w:szCs w:val="28"/>
        </w:rPr>
        <w:br/>
        <w:t>с действующей схемой защит изучаемой подстанции.</w:t>
      </w:r>
    </w:p>
    <w:p w:rsidR="0015141F" w:rsidRDefault="0015141F" w:rsidP="0015141F">
      <w:pPr>
        <w:pStyle w:val="a3"/>
        <w:tabs>
          <w:tab w:val="left" w:pos="1134"/>
        </w:tabs>
        <w:spacing w:after="0"/>
        <w:ind w:left="851"/>
        <w:jc w:val="both"/>
        <w:rPr>
          <w:rFonts w:ascii="Times New Roman" w:hAnsi="Times New Roman"/>
          <w:iCs/>
          <w:sz w:val="28"/>
          <w:szCs w:val="28"/>
        </w:rPr>
      </w:pPr>
    </w:p>
    <w:p w:rsidR="00A46C74" w:rsidRPr="005816A4" w:rsidRDefault="00A46C74" w:rsidP="00A46C74">
      <w:pPr>
        <w:pStyle w:val="a3"/>
        <w:tabs>
          <w:tab w:val="left" w:pos="1134"/>
        </w:tabs>
        <w:spacing w:after="0"/>
        <w:ind w:left="851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5816A4">
        <w:rPr>
          <w:rFonts w:ascii="Times New Roman" w:hAnsi="Times New Roman"/>
          <w:i/>
          <w:sz w:val="28"/>
          <w:szCs w:val="28"/>
          <w:u w:val="single"/>
        </w:rPr>
        <w:t>Этап 2</w:t>
      </w:r>
      <w:r w:rsidRPr="00AA7860">
        <w:rPr>
          <w:rFonts w:ascii="Times New Roman" w:hAnsi="Times New Roman"/>
          <w:i/>
          <w:sz w:val="28"/>
          <w:szCs w:val="28"/>
        </w:rPr>
        <w:t>.</w:t>
      </w:r>
      <w:r w:rsidR="000D4E63" w:rsidRPr="00AA7860">
        <w:rPr>
          <w:rFonts w:ascii="Times New Roman" w:hAnsi="Times New Roman"/>
          <w:i/>
          <w:sz w:val="28"/>
          <w:szCs w:val="28"/>
        </w:rPr>
        <w:t xml:space="preserve"> </w:t>
      </w:r>
      <w:r w:rsidR="000D4E63" w:rsidRPr="000D4E63">
        <w:rPr>
          <w:rFonts w:ascii="Times New Roman" w:hAnsi="Times New Roman"/>
          <w:iCs/>
          <w:sz w:val="28"/>
          <w:szCs w:val="28"/>
        </w:rPr>
        <w:t>Экспер</w:t>
      </w:r>
      <w:r w:rsidR="00AA7860">
        <w:rPr>
          <w:rFonts w:ascii="Times New Roman" w:hAnsi="Times New Roman"/>
          <w:iCs/>
          <w:sz w:val="28"/>
          <w:szCs w:val="28"/>
        </w:rPr>
        <w:t>и</w:t>
      </w:r>
      <w:r w:rsidR="000D4E63" w:rsidRPr="000D4E63">
        <w:rPr>
          <w:rFonts w:ascii="Times New Roman" w:hAnsi="Times New Roman"/>
          <w:iCs/>
          <w:sz w:val="28"/>
          <w:szCs w:val="28"/>
        </w:rPr>
        <w:t xml:space="preserve">ментальное применение </w:t>
      </w:r>
      <w:r w:rsidR="000D4E63" w:rsidRPr="000D4E63">
        <w:rPr>
          <w:rFonts w:ascii="Times New Roman" w:hAnsi="Times New Roman"/>
          <w:iCs/>
          <w:sz w:val="28"/>
          <w:szCs w:val="28"/>
        </w:rPr>
        <w:t>групповой защиты ОЗЗ</w:t>
      </w:r>
      <w:r w:rsidR="000D4E63">
        <w:rPr>
          <w:rFonts w:ascii="Times New Roman" w:hAnsi="Times New Roman"/>
          <w:iCs/>
          <w:sz w:val="28"/>
          <w:szCs w:val="28"/>
        </w:rPr>
        <w:t>.</w:t>
      </w:r>
    </w:p>
    <w:p w:rsidR="00E12FC5" w:rsidRDefault="00EE2637" w:rsidP="005816A4">
      <w:pPr>
        <w:pStyle w:val="a3"/>
        <w:numPr>
          <w:ilvl w:val="0"/>
          <w:numId w:val="20"/>
        </w:numPr>
        <w:tabs>
          <w:tab w:val="left" w:pos="1134"/>
        </w:tabs>
        <w:spacing w:after="0"/>
        <w:ind w:firstLine="491"/>
        <w:jc w:val="both"/>
        <w:rPr>
          <w:rFonts w:ascii="Times New Roman" w:hAnsi="Times New Roman"/>
          <w:iCs/>
          <w:sz w:val="28"/>
          <w:szCs w:val="28"/>
        </w:rPr>
      </w:pPr>
      <w:r w:rsidRPr="00EE2637">
        <w:rPr>
          <w:rFonts w:ascii="Times New Roman" w:hAnsi="Times New Roman"/>
          <w:iCs/>
          <w:sz w:val="28"/>
          <w:szCs w:val="28"/>
        </w:rPr>
        <w:t>Проведение экспериментальных (инструментальных) исследований</w:t>
      </w:r>
      <w:r w:rsidR="00885219">
        <w:rPr>
          <w:rFonts w:ascii="Times New Roman" w:hAnsi="Times New Roman"/>
          <w:iCs/>
          <w:sz w:val="28"/>
          <w:szCs w:val="28"/>
        </w:rPr>
        <w:t>.</w:t>
      </w:r>
    </w:p>
    <w:p w:rsidR="00E12FC5" w:rsidRPr="00E12FC5" w:rsidRDefault="00E12FC5" w:rsidP="005816A4">
      <w:pPr>
        <w:pStyle w:val="a3"/>
        <w:numPr>
          <w:ilvl w:val="0"/>
          <w:numId w:val="20"/>
        </w:numPr>
        <w:tabs>
          <w:tab w:val="left" w:pos="1134"/>
        </w:tabs>
        <w:spacing w:after="0"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 w:rsidRPr="00E12FC5">
        <w:rPr>
          <w:rFonts w:ascii="Times New Roman" w:hAnsi="Times New Roman"/>
          <w:iCs/>
          <w:sz w:val="28"/>
          <w:szCs w:val="28"/>
        </w:rPr>
        <w:t xml:space="preserve">Обобщение полученных результатов и построение математической модели </w:t>
      </w:r>
      <w:r w:rsidR="00472C6A">
        <w:rPr>
          <w:rFonts w:ascii="Times New Roman" w:hAnsi="Times New Roman"/>
          <w:iCs/>
          <w:sz w:val="28"/>
          <w:szCs w:val="28"/>
        </w:rPr>
        <w:t xml:space="preserve">групповой </w:t>
      </w:r>
      <w:r w:rsidRPr="00E12FC5">
        <w:rPr>
          <w:rFonts w:ascii="Times New Roman" w:hAnsi="Times New Roman"/>
          <w:iCs/>
          <w:sz w:val="28"/>
          <w:szCs w:val="28"/>
        </w:rPr>
        <w:t>защиты от ОЗЗ.</w:t>
      </w:r>
    </w:p>
    <w:p w:rsidR="003B7777" w:rsidRDefault="00885219" w:rsidP="005816A4">
      <w:pPr>
        <w:pStyle w:val="a3"/>
        <w:numPr>
          <w:ilvl w:val="0"/>
          <w:numId w:val="20"/>
        </w:numPr>
        <w:tabs>
          <w:tab w:val="left" w:pos="1134"/>
        </w:tabs>
        <w:spacing w:after="0"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>О</w:t>
      </w:r>
      <w:r w:rsidR="00EE2637" w:rsidRPr="00EE2637">
        <w:rPr>
          <w:rFonts w:ascii="Times New Roman" w:hAnsi="Times New Roman"/>
          <w:iCs/>
          <w:sz w:val="28"/>
          <w:szCs w:val="28"/>
        </w:rPr>
        <w:t>пределение</w:t>
      </w:r>
      <w:r w:rsidR="00097D2B">
        <w:rPr>
          <w:rFonts w:ascii="Times New Roman" w:hAnsi="Times New Roman"/>
          <w:iCs/>
          <w:sz w:val="28"/>
          <w:szCs w:val="28"/>
        </w:rPr>
        <w:t xml:space="preserve"> требований и</w:t>
      </w:r>
      <w:r w:rsidR="00EE2637" w:rsidRPr="00EE2637">
        <w:rPr>
          <w:rFonts w:ascii="Times New Roman" w:hAnsi="Times New Roman"/>
          <w:iCs/>
          <w:sz w:val="28"/>
          <w:szCs w:val="28"/>
        </w:rPr>
        <w:t xml:space="preserve"> критери</w:t>
      </w:r>
      <w:r w:rsidR="00F93762">
        <w:rPr>
          <w:rFonts w:ascii="Times New Roman" w:hAnsi="Times New Roman"/>
          <w:iCs/>
          <w:sz w:val="28"/>
          <w:szCs w:val="28"/>
        </w:rPr>
        <w:t>й</w:t>
      </w:r>
      <w:r w:rsidR="00EE2637" w:rsidRPr="00EE2637">
        <w:rPr>
          <w:rFonts w:ascii="Times New Roman" w:hAnsi="Times New Roman"/>
          <w:iCs/>
          <w:sz w:val="28"/>
          <w:szCs w:val="28"/>
        </w:rPr>
        <w:t xml:space="preserve"> </w:t>
      </w:r>
      <w:r w:rsidR="00097D2B">
        <w:rPr>
          <w:rFonts w:ascii="Times New Roman" w:hAnsi="Times New Roman"/>
          <w:iCs/>
          <w:sz w:val="28"/>
          <w:szCs w:val="28"/>
        </w:rPr>
        <w:t>по</w:t>
      </w:r>
      <w:r w:rsidR="003B7777">
        <w:rPr>
          <w:rFonts w:ascii="Times New Roman" w:hAnsi="Times New Roman"/>
          <w:iCs/>
          <w:sz w:val="28"/>
          <w:szCs w:val="28"/>
        </w:rPr>
        <w:t xml:space="preserve"> </w:t>
      </w:r>
      <w:r w:rsidR="00EE2637" w:rsidRPr="00EE2637">
        <w:rPr>
          <w:rFonts w:ascii="Times New Roman" w:hAnsi="Times New Roman"/>
          <w:iCs/>
          <w:sz w:val="28"/>
          <w:szCs w:val="28"/>
        </w:rPr>
        <w:t>выбор</w:t>
      </w:r>
      <w:r w:rsidR="00097D2B">
        <w:rPr>
          <w:rFonts w:ascii="Times New Roman" w:hAnsi="Times New Roman"/>
          <w:iCs/>
          <w:sz w:val="28"/>
          <w:szCs w:val="28"/>
        </w:rPr>
        <w:t xml:space="preserve">у и применению </w:t>
      </w:r>
      <w:r w:rsidR="003B7777">
        <w:rPr>
          <w:rFonts w:ascii="Times New Roman" w:hAnsi="Times New Roman"/>
          <w:iCs/>
          <w:sz w:val="28"/>
          <w:szCs w:val="28"/>
        </w:rPr>
        <w:t xml:space="preserve">групповой </w:t>
      </w:r>
      <w:hyperlink r:id="rId12" w:history="1">
        <w:r w:rsidR="00EE2637" w:rsidRPr="00EE2637">
          <w:rPr>
            <w:rFonts w:ascii="Times New Roman" w:hAnsi="Times New Roman"/>
            <w:iCs/>
            <w:sz w:val="28"/>
            <w:szCs w:val="28"/>
          </w:rPr>
          <w:t>защиты</w:t>
        </w:r>
        <w:r w:rsidR="00097D2B">
          <w:rPr>
            <w:rFonts w:ascii="Times New Roman" w:hAnsi="Times New Roman"/>
            <w:iCs/>
            <w:sz w:val="28"/>
            <w:szCs w:val="28"/>
          </w:rPr>
          <w:t xml:space="preserve"> </w:t>
        </w:r>
        <w:r w:rsidR="00EE2637" w:rsidRPr="00EE2637">
          <w:rPr>
            <w:rFonts w:ascii="Times New Roman" w:hAnsi="Times New Roman"/>
            <w:iCs/>
            <w:sz w:val="28"/>
            <w:szCs w:val="28"/>
          </w:rPr>
          <w:t>от</w:t>
        </w:r>
        <w:r w:rsidR="00EE2637">
          <w:rPr>
            <w:rFonts w:ascii="Times New Roman" w:hAnsi="Times New Roman"/>
            <w:iCs/>
            <w:sz w:val="28"/>
            <w:szCs w:val="28"/>
          </w:rPr>
          <w:t xml:space="preserve"> </w:t>
        </w:r>
        <w:r w:rsidR="00EE2637" w:rsidRPr="00EE2637">
          <w:rPr>
            <w:rFonts w:ascii="Times New Roman" w:hAnsi="Times New Roman"/>
            <w:iCs/>
            <w:sz w:val="28"/>
            <w:szCs w:val="28"/>
          </w:rPr>
          <w:t>ОЗЗ</w:t>
        </w:r>
        <w:r w:rsidR="003B7777">
          <w:rPr>
            <w:rFonts w:ascii="Times New Roman" w:hAnsi="Times New Roman"/>
            <w:iCs/>
            <w:sz w:val="28"/>
            <w:szCs w:val="28"/>
          </w:rPr>
          <w:t>.</w:t>
        </w:r>
        <w:r w:rsidR="00EE2637" w:rsidRPr="00EE2637">
          <w:rPr>
            <w:rFonts w:ascii="Times New Roman" w:hAnsi="Times New Roman"/>
            <w:iCs/>
            <w:sz w:val="28"/>
            <w:szCs w:val="28"/>
          </w:rPr>
          <w:t xml:space="preserve"> </w:t>
        </w:r>
      </w:hyperlink>
    </w:p>
    <w:p w:rsidR="009854FB" w:rsidRDefault="009854FB" w:rsidP="005816A4">
      <w:pPr>
        <w:pStyle w:val="a3"/>
        <w:numPr>
          <w:ilvl w:val="0"/>
          <w:numId w:val="20"/>
        </w:numPr>
        <w:tabs>
          <w:tab w:val="left" w:pos="1134"/>
        </w:tabs>
        <w:spacing w:after="0"/>
        <w:ind w:left="0" w:firstLine="851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Разработка </w:t>
      </w:r>
      <w:r w:rsidR="00883D54">
        <w:rPr>
          <w:rFonts w:ascii="Times New Roman" w:hAnsi="Times New Roman"/>
          <w:iCs/>
          <w:sz w:val="28"/>
          <w:szCs w:val="28"/>
        </w:rPr>
        <w:t xml:space="preserve">и утверждение </w:t>
      </w:r>
      <w:r>
        <w:rPr>
          <w:rFonts w:ascii="Times New Roman" w:hAnsi="Times New Roman"/>
          <w:iCs/>
          <w:sz w:val="28"/>
          <w:szCs w:val="28"/>
        </w:rPr>
        <w:t>«Методики расчетов</w:t>
      </w:r>
      <w:r w:rsidR="00F52A83">
        <w:rPr>
          <w:rFonts w:ascii="Times New Roman" w:hAnsi="Times New Roman"/>
          <w:iCs/>
          <w:sz w:val="28"/>
          <w:szCs w:val="28"/>
        </w:rPr>
        <w:t xml:space="preserve"> параметров сети для определения значения уставок</w:t>
      </w:r>
      <w:r>
        <w:rPr>
          <w:rFonts w:ascii="Times New Roman" w:hAnsi="Times New Roman"/>
          <w:iCs/>
          <w:sz w:val="28"/>
          <w:szCs w:val="28"/>
        </w:rPr>
        <w:t>, составлению схем и определению целесообразности защит</w:t>
      </w:r>
      <w:r w:rsidR="00F52A83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от ОЗЗ, работающих по групповому принципу».</w:t>
      </w:r>
    </w:p>
    <w:p w:rsidR="00610529" w:rsidRDefault="00610529" w:rsidP="00610529">
      <w:pPr>
        <w:pStyle w:val="a3"/>
        <w:spacing w:after="0"/>
        <w:ind w:left="0" w:firstLine="709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E62CC3" w:rsidRPr="00610529" w:rsidRDefault="00E62CC3" w:rsidP="00610529">
      <w:pPr>
        <w:pStyle w:val="a3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10529">
        <w:rPr>
          <w:rFonts w:ascii="Times New Roman" w:hAnsi="Times New Roman"/>
          <w:i/>
          <w:iCs/>
          <w:sz w:val="28"/>
          <w:szCs w:val="28"/>
          <w:u w:val="single"/>
        </w:rPr>
        <w:t xml:space="preserve">Этап </w:t>
      </w:r>
      <w:r w:rsidR="00610529">
        <w:rPr>
          <w:rFonts w:ascii="Times New Roman" w:hAnsi="Times New Roman"/>
          <w:i/>
          <w:iCs/>
          <w:sz w:val="28"/>
          <w:szCs w:val="28"/>
          <w:u w:val="single"/>
        </w:rPr>
        <w:t>3</w:t>
      </w:r>
      <w:r w:rsidRPr="00610529">
        <w:rPr>
          <w:rFonts w:ascii="Times New Roman" w:hAnsi="Times New Roman"/>
          <w:i/>
          <w:iCs/>
          <w:sz w:val="28"/>
          <w:szCs w:val="28"/>
          <w:u w:val="single"/>
        </w:rPr>
        <w:t>.</w:t>
      </w:r>
      <w:r w:rsidRPr="00610529">
        <w:rPr>
          <w:rFonts w:ascii="Times New Roman" w:hAnsi="Times New Roman"/>
          <w:sz w:val="28"/>
          <w:szCs w:val="28"/>
        </w:rPr>
        <w:t xml:space="preserve"> </w:t>
      </w:r>
      <w:r w:rsidR="00610529" w:rsidRPr="00610529">
        <w:rPr>
          <w:rFonts w:ascii="Times New Roman" w:hAnsi="Times New Roman"/>
          <w:sz w:val="28"/>
          <w:szCs w:val="28"/>
        </w:rPr>
        <w:t>Заключительные работы по внедрению групповых защит от ОЗЗ</w:t>
      </w:r>
      <w:r w:rsidR="00530E8A" w:rsidRPr="00610529">
        <w:rPr>
          <w:rFonts w:ascii="Times New Roman" w:hAnsi="Times New Roman"/>
          <w:sz w:val="28"/>
          <w:szCs w:val="28"/>
        </w:rPr>
        <w:t>.</w:t>
      </w:r>
    </w:p>
    <w:p w:rsidR="00C92B43" w:rsidRPr="00241F9F" w:rsidRDefault="00C92B43" w:rsidP="00DC10F5">
      <w:pPr>
        <w:pStyle w:val="a3"/>
        <w:spacing w:after="0"/>
        <w:ind w:left="284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</w:p>
    <w:p w:rsidR="00E537B7" w:rsidRDefault="001039C0" w:rsidP="00E537B7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284" w:firstLine="425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Окончательная наладка защиты с выст</w:t>
      </w:r>
      <w:r>
        <w:rPr>
          <w:rFonts w:ascii="Times New Roman" w:hAnsi="Times New Roman"/>
          <w:iCs/>
          <w:sz w:val="28"/>
          <w:szCs w:val="28"/>
        </w:rPr>
        <w:t>а</w:t>
      </w:r>
      <w:r>
        <w:rPr>
          <w:rFonts w:ascii="Times New Roman" w:hAnsi="Times New Roman"/>
          <w:iCs/>
          <w:sz w:val="28"/>
          <w:szCs w:val="28"/>
        </w:rPr>
        <w:t>влением оптимальных уставок</w:t>
      </w:r>
      <w:r w:rsidR="00530E8A" w:rsidRPr="00E537B7">
        <w:rPr>
          <w:rFonts w:ascii="Times New Roman" w:hAnsi="Times New Roman"/>
          <w:iCs/>
          <w:sz w:val="28"/>
          <w:szCs w:val="28"/>
        </w:rPr>
        <w:t>.</w:t>
      </w:r>
    </w:p>
    <w:p w:rsidR="00BA2F38" w:rsidRPr="00BA2F38" w:rsidRDefault="00BA2F38" w:rsidP="00E537B7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284" w:firstLine="425"/>
        <w:jc w:val="both"/>
        <w:rPr>
          <w:rFonts w:ascii="Times New Roman" w:hAnsi="Times New Roman"/>
          <w:iCs/>
          <w:sz w:val="28"/>
          <w:szCs w:val="28"/>
        </w:rPr>
      </w:pPr>
      <w:r w:rsidRPr="00BA2F38">
        <w:rPr>
          <w:rFonts w:ascii="Times New Roman" w:hAnsi="Times New Roman"/>
          <w:iCs/>
          <w:sz w:val="28"/>
          <w:szCs w:val="28"/>
        </w:rPr>
        <w:t xml:space="preserve">Анализ и оценка срабатывания защиты </w:t>
      </w:r>
      <w:r w:rsidR="00CD1726" w:rsidRPr="00BA2F38">
        <w:rPr>
          <w:rFonts w:ascii="Times New Roman" w:hAnsi="Times New Roman"/>
          <w:iCs/>
          <w:sz w:val="28"/>
          <w:szCs w:val="28"/>
        </w:rPr>
        <w:t>по нескольким реальным</w:t>
      </w:r>
      <w:r w:rsidRPr="00BA2F38">
        <w:rPr>
          <w:rFonts w:ascii="Times New Roman" w:hAnsi="Times New Roman"/>
          <w:iCs/>
          <w:sz w:val="28"/>
          <w:szCs w:val="28"/>
        </w:rPr>
        <w:t xml:space="preserve"> случаям</w:t>
      </w:r>
      <w:r>
        <w:rPr>
          <w:rFonts w:ascii="Times New Roman" w:hAnsi="Times New Roman"/>
          <w:iCs/>
          <w:sz w:val="28"/>
          <w:szCs w:val="28"/>
        </w:rPr>
        <w:t xml:space="preserve">, при необходимости </w:t>
      </w:r>
      <w:r w:rsidRPr="00BA2F38">
        <w:rPr>
          <w:rFonts w:ascii="Times New Roman" w:hAnsi="Times New Roman"/>
          <w:iCs/>
          <w:sz w:val="28"/>
          <w:szCs w:val="28"/>
        </w:rPr>
        <w:t>корректировка уставок.</w:t>
      </w:r>
    </w:p>
    <w:p w:rsidR="00E62CC3" w:rsidRPr="00E537B7" w:rsidRDefault="00E62CC3" w:rsidP="00E537B7">
      <w:pPr>
        <w:pStyle w:val="a3"/>
        <w:numPr>
          <w:ilvl w:val="0"/>
          <w:numId w:val="9"/>
        </w:numPr>
        <w:tabs>
          <w:tab w:val="left" w:pos="993"/>
        </w:tabs>
        <w:spacing w:after="0"/>
        <w:ind w:left="284" w:firstLine="425"/>
        <w:jc w:val="both"/>
        <w:rPr>
          <w:rFonts w:ascii="Times New Roman" w:hAnsi="Times New Roman"/>
          <w:iCs/>
          <w:sz w:val="28"/>
          <w:szCs w:val="28"/>
        </w:rPr>
      </w:pPr>
      <w:r w:rsidRPr="00BA2F38">
        <w:rPr>
          <w:rFonts w:ascii="Times New Roman" w:hAnsi="Times New Roman"/>
          <w:iCs/>
          <w:sz w:val="28"/>
          <w:szCs w:val="28"/>
        </w:rPr>
        <w:t xml:space="preserve">Сдача </w:t>
      </w:r>
      <w:r w:rsidR="00614480" w:rsidRPr="00BA2F38">
        <w:rPr>
          <w:rFonts w:ascii="Times New Roman" w:hAnsi="Times New Roman"/>
          <w:iCs/>
          <w:sz w:val="28"/>
          <w:szCs w:val="28"/>
        </w:rPr>
        <w:t>объекта исполнителем</w:t>
      </w:r>
      <w:r w:rsidR="00FF7125" w:rsidRPr="00E537B7">
        <w:rPr>
          <w:iCs/>
          <w:sz w:val="28"/>
          <w:szCs w:val="28"/>
        </w:rPr>
        <w:t>.</w:t>
      </w:r>
    </w:p>
    <w:p w:rsidR="00DC10F5" w:rsidRPr="00241F9F" w:rsidRDefault="00DC10F5" w:rsidP="00DC10F5">
      <w:pPr>
        <w:pStyle w:val="a3"/>
        <w:spacing w:after="0"/>
        <w:ind w:left="284"/>
        <w:jc w:val="both"/>
        <w:rPr>
          <w:rFonts w:ascii="Times New Roman" w:hAnsi="Times New Roman"/>
          <w:iCs/>
          <w:sz w:val="28"/>
          <w:szCs w:val="28"/>
        </w:rPr>
      </w:pPr>
    </w:p>
    <w:p w:rsidR="002610A8" w:rsidRPr="00241F9F" w:rsidRDefault="002610A8" w:rsidP="00DC10F5">
      <w:pPr>
        <w:pStyle w:val="a3"/>
        <w:numPr>
          <w:ilvl w:val="0"/>
          <w:numId w:val="11"/>
        </w:numPr>
        <w:spacing w:after="0"/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b/>
          <w:i/>
          <w:sz w:val="28"/>
          <w:szCs w:val="28"/>
        </w:rPr>
        <w:t>Основные требования к выполнению НИР</w:t>
      </w:r>
    </w:p>
    <w:p w:rsidR="009349AB" w:rsidRPr="00241F9F" w:rsidRDefault="009349AB" w:rsidP="009349AB">
      <w:pPr>
        <w:pStyle w:val="a3"/>
        <w:spacing w:after="0"/>
        <w:ind w:left="0"/>
        <w:rPr>
          <w:rFonts w:ascii="Times New Roman" w:hAnsi="Times New Roman"/>
          <w:sz w:val="28"/>
          <w:szCs w:val="28"/>
        </w:rPr>
      </w:pPr>
    </w:p>
    <w:p w:rsidR="00423293" w:rsidRDefault="002610A8" w:rsidP="00423293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3293">
        <w:rPr>
          <w:rFonts w:ascii="Times New Roman" w:hAnsi="Times New Roman"/>
          <w:sz w:val="28"/>
          <w:szCs w:val="28"/>
        </w:rPr>
        <w:t>Работа выполняется в соответствии с требованиями нормативно-правовых и нормативно-технических документов. При выполнении договора Исполнителем обеспечивается патентная чистота результатов работ по Республике Узбекистан.</w:t>
      </w:r>
    </w:p>
    <w:p w:rsidR="00423293" w:rsidRPr="00423293" w:rsidRDefault="00623244" w:rsidP="00423293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71A7">
        <w:rPr>
          <w:rFonts w:ascii="Times New Roman" w:hAnsi="Times New Roman"/>
          <w:sz w:val="28"/>
          <w:szCs w:val="28"/>
        </w:rPr>
        <w:t xml:space="preserve">Решения, принятые при выполнении НИР, должны предусмотреть </w:t>
      </w:r>
      <w:r w:rsidR="00FF7125" w:rsidRPr="000371A7">
        <w:rPr>
          <w:rFonts w:ascii="Times New Roman" w:hAnsi="Times New Roman"/>
          <w:sz w:val="28"/>
          <w:szCs w:val="28"/>
        </w:rPr>
        <w:t xml:space="preserve">возможность </w:t>
      </w:r>
      <w:r w:rsidRPr="000371A7">
        <w:rPr>
          <w:rFonts w:ascii="Times New Roman" w:hAnsi="Times New Roman"/>
          <w:sz w:val="28"/>
          <w:szCs w:val="28"/>
        </w:rPr>
        <w:t>использовани</w:t>
      </w:r>
      <w:r w:rsidR="00FF7125" w:rsidRPr="000371A7">
        <w:rPr>
          <w:rFonts w:ascii="Times New Roman" w:hAnsi="Times New Roman"/>
          <w:sz w:val="28"/>
          <w:szCs w:val="28"/>
        </w:rPr>
        <w:t>я</w:t>
      </w:r>
      <w:r w:rsidRPr="000371A7">
        <w:rPr>
          <w:rFonts w:ascii="Times New Roman" w:hAnsi="Times New Roman"/>
          <w:sz w:val="28"/>
          <w:szCs w:val="28"/>
        </w:rPr>
        <w:t xml:space="preserve"> материалов и сырья местных производителей.</w:t>
      </w:r>
    </w:p>
    <w:p w:rsidR="00623244" w:rsidRPr="00423293" w:rsidRDefault="00623244" w:rsidP="00423293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371A7">
        <w:rPr>
          <w:rFonts w:ascii="Times New Roman" w:hAnsi="Times New Roman"/>
          <w:sz w:val="28"/>
          <w:szCs w:val="28"/>
        </w:rPr>
        <w:t>Заказчик оказывает необходимую помощь в проведении НИР,</w:t>
      </w:r>
      <w:r w:rsidR="00DA4D2F">
        <w:rPr>
          <w:rFonts w:ascii="Times New Roman" w:hAnsi="Times New Roman"/>
          <w:sz w:val="28"/>
          <w:szCs w:val="28"/>
        </w:rPr>
        <w:br/>
      </w:r>
      <w:r w:rsidRPr="000371A7">
        <w:rPr>
          <w:rFonts w:ascii="Times New Roman" w:hAnsi="Times New Roman"/>
          <w:sz w:val="28"/>
          <w:szCs w:val="28"/>
        </w:rPr>
        <w:t>в частности:</w:t>
      </w:r>
    </w:p>
    <w:p w:rsidR="00423293" w:rsidRDefault="00F32FF3" w:rsidP="00423293">
      <w:pPr>
        <w:ind w:firstLine="709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-</w:t>
      </w:r>
      <w:r w:rsidR="00423293">
        <w:rPr>
          <w:sz w:val="28"/>
          <w:szCs w:val="28"/>
        </w:rPr>
        <w:t xml:space="preserve"> </w:t>
      </w:r>
      <w:r w:rsidR="00623244" w:rsidRPr="00241F9F">
        <w:rPr>
          <w:sz w:val="28"/>
          <w:szCs w:val="28"/>
        </w:rPr>
        <w:t>в сборе и предоставлении необходимой исходной информации</w:t>
      </w:r>
      <w:r w:rsidR="00623244" w:rsidRPr="00241F9F">
        <w:rPr>
          <w:bCs/>
          <w:sz w:val="28"/>
          <w:szCs w:val="28"/>
        </w:rPr>
        <w:t>;</w:t>
      </w:r>
    </w:p>
    <w:p w:rsidR="00423293" w:rsidRDefault="00F32FF3" w:rsidP="00423293">
      <w:pPr>
        <w:ind w:firstLine="709"/>
        <w:jc w:val="both"/>
        <w:rPr>
          <w:bCs/>
          <w:sz w:val="28"/>
          <w:szCs w:val="28"/>
        </w:rPr>
      </w:pPr>
      <w:r w:rsidRPr="00241F9F">
        <w:rPr>
          <w:bCs/>
          <w:sz w:val="28"/>
          <w:szCs w:val="28"/>
        </w:rPr>
        <w:t>-</w:t>
      </w:r>
      <w:r w:rsidR="00DA4D2F">
        <w:rPr>
          <w:bCs/>
          <w:sz w:val="28"/>
          <w:szCs w:val="28"/>
        </w:rPr>
        <w:t xml:space="preserve"> </w:t>
      </w:r>
      <w:r w:rsidR="00623244" w:rsidRPr="00241F9F">
        <w:rPr>
          <w:bCs/>
          <w:sz w:val="28"/>
          <w:szCs w:val="28"/>
        </w:rPr>
        <w:t>в привлечении профильных специалистов</w:t>
      </w:r>
      <w:r w:rsidR="00423293">
        <w:rPr>
          <w:bCs/>
          <w:sz w:val="28"/>
          <w:szCs w:val="28"/>
        </w:rPr>
        <w:t>;</w:t>
      </w:r>
    </w:p>
    <w:p w:rsidR="00623244" w:rsidRPr="00241F9F" w:rsidRDefault="00F32FF3" w:rsidP="00423293">
      <w:pPr>
        <w:ind w:firstLine="709"/>
        <w:jc w:val="both"/>
        <w:rPr>
          <w:sz w:val="28"/>
          <w:szCs w:val="28"/>
        </w:rPr>
      </w:pPr>
      <w:r w:rsidRPr="00241F9F">
        <w:rPr>
          <w:bCs/>
          <w:sz w:val="28"/>
          <w:szCs w:val="28"/>
        </w:rPr>
        <w:t>-</w:t>
      </w:r>
      <w:r w:rsidR="00DA4D2F">
        <w:rPr>
          <w:bCs/>
          <w:sz w:val="28"/>
          <w:szCs w:val="28"/>
        </w:rPr>
        <w:t xml:space="preserve"> </w:t>
      </w:r>
      <w:r w:rsidR="00623244" w:rsidRPr="00241F9F">
        <w:rPr>
          <w:bCs/>
          <w:sz w:val="28"/>
          <w:szCs w:val="28"/>
        </w:rPr>
        <w:t>в прочих случаях организационного характера.</w:t>
      </w:r>
    </w:p>
    <w:p w:rsidR="002610A8" w:rsidRPr="00241F9F" w:rsidRDefault="00623244" w:rsidP="00423293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>При выполнении работ по договору Исполнителем обеспечивается строгая конфиденциальность.</w:t>
      </w:r>
    </w:p>
    <w:p w:rsidR="00623244" w:rsidRPr="00241F9F" w:rsidRDefault="00623244" w:rsidP="00423293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>Права на результаты работы, включая права на охрану интеллектуальной собственности, принадлежат равномерно Заказчику и Исполнителю.</w:t>
      </w:r>
    </w:p>
    <w:p w:rsidR="00623244" w:rsidRPr="00241F9F" w:rsidRDefault="00623244" w:rsidP="00423293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>Права на исключительное право пользования и продажу объектов интеллектуальной собственности, созданных в результате выполнения НИР, принадлежат только Заказчику.</w:t>
      </w:r>
    </w:p>
    <w:p w:rsidR="00623244" w:rsidRPr="00241F9F" w:rsidRDefault="00623244" w:rsidP="00423293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>Исполнитель гарантирует Заказчику отсутствие прав третьих лиц</w:t>
      </w:r>
      <w:r w:rsidR="001E7765">
        <w:rPr>
          <w:rFonts w:ascii="Times New Roman" w:hAnsi="Times New Roman"/>
          <w:sz w:val="28"/>
          <w:szCs w:val="28"/>
        </w:rPr>
        <w:br/>
      </w:r>
      <w:r w:rsidRPr="00241F9F">
        <w:rPr>
          <w:rFonts w:ascii="Times New Roman" w:hAnsi="Times New Roman"/>
          <w:sz w:val="28"/>
          <w:szCs w:val="28"/>
        </w:rPr>
        <w:t>на результаты работ, предоставляемых Заказчику по настоящему договору.</w:t>
      </w:r>
    </w:p>
    <w:p w:rsidR="00590608" w:rsidRPr="00241F9F" w:rsidRDefault="00590608" w:rsidP="00C92B43">
      <w:pPr>
        <w:jc w:val="both"/>
        <w:rPr>
          <w:sz w:val="28"/>
          <w:szCs w:val="28"/>
        </w:rPr>
      </w:pPr>
    </w:p>
    <w:p w:rsidR="002610A8" w:rsidRPr="00241F9F" w:rsidRDefault="002610A8" w:rsidP="00DC10F5">
      <w:pPr>
        <w:pStyle w:val="a3"/>
        <w:numPr>
          <w:ilvl w:val="0"/>
          <w:numId w:val="11"/>
        </w:numPr>
        <w:spacing w:after="0"/>
        <w:ind w:left="0" w:firstLine="0"/>
        <w:jc w:val="center"/>
        <w:rPr>
          <w:rFonts w:ascii="Times New Roman" w:hAnsi="Times New Roman"/>
          <w:b/>
          <w:i/>
          <w:sz w:val="28"/>
          <w:szCs w:val="28"/>
        </w:rPr>
      </w:pPr>
      <w:r w:rsidRPr="00241F9F">
        <w:rPr>
          <w:rFonts w:ascii="Times New Roman" w:hAnsi="Times New Roman"/>
          <w:b/>
          <w:i/>
          <w:sz w:val="28"/>
          <w:szCs w:val="28"/>
        </w:rPr>
        <w:t>Способ реализации результатов</w:t>
      </w:r>
    </w:p>
    <w:p w:rsidR="009349AB" w:rsidRPr="00241F9F" w:rsidRDefault="009349AB" w:rsidP="009349AB">
      <w:pPr>
        <w:pStyle w:val="a3"/>
        <w:spacing w:after="0"/>
        <w:ind w:left="0"/>
        <w:rPr>
          <w:rFonts w:ascii="Times New Roman" w:hAnsi="Times New Roman"/>
          <w:b/>
          <w:i/>
          <w:sz w:val="28"/>
          <w:szCs w:val="28"/>
        </w:rPr>
      </w:pPr>
    </w:p>
    <w:p w:rsidR="00280ABC" w:rsidRPr="001518DC" w:rsidRDefault="00280ABC" w:rsidP="001518DC">
      <w:pPr>
        <w:pStyle w:val="a3"/>
        <w:numPr>
          <w:ilvl w:val="1"/>
          <w:numId w:val="11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 xml:space="preserve">Результаты НИР будут являться основой для внедрения </w:t>
      </w:r>
      <w:r w:rsidR="001518DC" w:rsidRPr="001518DC">
        <w:rPr>
          <w:rFonts w:ascii="Times New Roman" w:hAnsi="Times New Roman"/>
          <w:sz w:val="28"/>
          <w:szCs w:val="28"/>
        </w:rPr>
        <w:t xml:space="preserve">устройства защиты от ОЗЗ, </w:t>
      </w:r>
      <w:r w:rsidR="001518DC">
        <w:rPr>
          <w:rFonts w:ascii="Times New Roman" w:hAnsi="Times New Roman"/>
          <w:sz w:val="28"/>
          <w:szCs w:val="28"/>
        </w:rPr>
        <w:t xml:space="preserve">работающей </w:t>
      </w:r>
      <w:r w:rsidR="005B19CC">
        <w:rPr>
          <w:rFonts w:ascii="Times New Roman" w:hAnsi="Times New Roman"/>
          <w:sz w:val="28"/>
          <w:szCs w:val="28"/>
        </w:rPr>
        <w:t>п</w:t>
      </w:r>
      <w:r w:rsidR="001518DC">
        <w:rPr>
          <w:rFonts w:ascii="Times New Roman" w:hAnsi="Times New Roman"/>
          <w:sz w:val="28"/>
          <w:szCs w:val="28"/>
        </w:rPr>
        <w:t xml:space="preserve">о групповому принципу </w:t>
      </w:r>
      <w:r w:rsidR="00FF7125" w:rsidRPr="001518DC">
        <w:rPr>
          <w:rFonts w:ascii="Times New Roman" w:hAnsi="Times New Roman"/>
          <w:sz w:val="28"/>
          <w:szCs w:val="28"/>
        </w:rPr>
        <w:t>в сетях</w:t>
      </w:r>
      <w:r w:rsidR="001606F1">
        <w:rPr>
          <w:rFonts w:ascii="Times New Roman" w:hAnsi="Times New Roman"/>
          <w:sz w:val="28"/>
          <w:szCs w:val="28"/>
        </w:rPr>
        <w:t xml:space="preserve"> </w:t>
      </w:r>
      <w:r w:rsidR="00FF7125" w:rsidRPr="001518DC">
        <w:rPr>
          <w:rFonts w:ascii="Times New Roman" w:hAnsi="Times New Roman"/>
          <w:sz w:val="28"/>
          <w:szCs w:val="28"/>
        </w:rPr>
        <w:t>6-</w:t>
      </w:r>
      <w:r w:rsidR="005811B5" w:rsidRPr="001518DC">
        <w:rPr>
          <w:rFonts w:ascii="Times New Roman" w:hAnsi="Times New Roman"/>
          <w:sz w:val="28"/>
          <w:szCs w:val="28"/>
        </w:rPr>
        <w:t>35</w:t>
      </w:r>
      <w:r w:rsidR="00FF7125" w:rsidRPr="001518DC">
        <w:rPr>
          <w:rFonts w:ascii="Times New Roman" w:hAnsi="Times New Roman"/>
          <w:sz w:val="28"/>
          <w:szCs w:val="28"/>
        </w:rPr>
        <w:t>кВ</w:t>
      </w:r>
      <w:r w:rsidR="007C53FE" w:rsidRPr="001518DC">
        <w:rPr>
          <w:rFonts w:ascii="Times New Roman" w:hAnsi="Times New Roman"/>
          <w:sz w:val="28"/>
          <w:szCs w:val="28"/>
        </w:rPr>
        <w:t xml:space="preserve"> НГМК</w:t>
      </w:r>
      <w:r w:rsidR="00FF7125" w:rsidRPr="001518DC">
        <w:rPr>
          <w:rFonts w:ascii="Times New Roman" w:hAnsi="Times New Roman"/>
          <w:sz w:val="28"/>
          <w:szCs w:val="28"/>
        </w:rPr>
        <w:t>.</w:t>
      </w:r>
    </w:p>
    <w:p w:rsidR="00221BA5" w:rsidRPr="00241F9F" w:rsidRDefault="00221BA5" w:rsidP="00221BA5">
      <w:pPr>
        <w:pStyle w:val="a3"/>
        <w:spacing w:after="0"/>
        <w:ind w:left="284"/>
        <w:jc w:val="both"/>
        <w:rPr>
          <w:rFonts w:ascii="Times New Roman" w:hAnsi="Times New Roman"/>
          <w:bCs/>
          <w:kern w:val="26"/>
          <w:sz w:val="28"/>
          <w:szCs w:val="28"/>
        </w:rPr>
      </w:pPr>
    </w:p>
    <w:p w:rsidR="00DC10F5" w:rsidRPr="00241F9F" w:rsidRDefault="002610A8" w:rsidP="00C92B43">
      <w:pPr>
        <w:pStyle w:val="a3"/>
        <w:numPr>
          <w:ilvl w:val="0"/>
          <w:numId w:val="11"/>
        </w:numPr>
        <w:spacing w:after="0"/>
        <w:ind w:left="0" w:firstLine="1418"/>
        <w:jc w:val="center"/>
        <w:rPr>
          <w:rFonts w:ascii="Times New Roman" w:hAnsi="Times New Roman"/>
          <w:b/>
          <w:i/>
          <w:sz w:val="28"/>
          <w:szCs w:val="28"/>
        </w:rPr>
      </w:pPr>
      <w:r w:rsidRPr="00241F9F">
        <w:rPr>
          <w:rFonts w:ascii="Times New Roman" w:hAnsi="Times New Roman"/>
          <w:b/>
          <w:i/>
          <w:sz w:val="28"/>
          <w:szCs w:val="28"/>
        </w:rPr>
        <w:t>Перечень научно-технической документации,</w:t>
      </w:r>
    </w:p>
    <w:p w:rsidR="002610A8" w:rsidRPr="00241F9F" w:rsidRDefault="002610A8" w:rsidP="00DC10F5">
      <w:pPr>
        <w:pStyle w:val="a3"/>
        <w:spacing w:after="0"/>
        <w:ind w:left="0"/>
        <w:jc w:val="center"/>
        <w:rPr>
          <w:rFonts w:ascii="Times New Roman" w:hAnsi="Times New Roman"/>
          <w:b/>
          <w:i/>
          <w:sz w:val="28"/>
          <w:szCs w:val="28"/>
        </w:rPr>
      </w:pPr>
      <w:r w:rsidRPr="00241F9F">
        <w:rPr>
          <w:rFonts w:ascii="Times New Roman" w:hAnsi="Times New Roman"/>
          <w:b/>
          <w:i/>
          <w:sz w:val="28"/>
          <w:szCs w:val="28"/>
        </w:rPr>
        <w:t>предоставляемой после окончания работы</w:t>
      </w:r>
    </w:p>
    <w:p w:rsidR="009349AB" w:rsidRPr="00241F9F" w:rsidRDefault="009349AB" w:rsidP="00DC10F5">
      <w:pPr>
        <w:pStyle w:val="a3"/>
        <w:spacing w:after="0"/>
        <w:ind w:left="0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2610A8" w:rsidRPr="00241F9F" w:rsidRDefault="002610A8" w:rsidP="001D2010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 xml:space="preserve">По окончанию </w:t>
      </w:r>
      <w:r w:rsidR="001D2010">
        <w:rPr>
          <w:rFonts w:ascii="Times New Roman" w:hAnsi="Times New Roman"/>
          <w:sz w:val="28"/>
          <w:szCs w:val="28"/>
        </w:rPr>
        <w:t>каждого</w:t>
      </w:r>
      <w:r w:rsidRPr="00241F9F">
        <w:rPr>
          <w:rFonts w:ascii="Times New Roman" w:hAnsi="Times New Roman"/>
          <w:sz w:val="28"/>
          <w:szCs w:val="28"/>
        </w:rPr>
        <w:t xml:space="preserve"> этапа и всей работы в целом, Исполнитель предоставляет Заказчику следующую документацию:</w:t>
      </w:r>
    </w:p>
    <w:p w:rsidR="001D2010" w:rsidRDefault="00F32FF3" w:rsidP="001D2010">
      <w:pPr>
        <w:ind w:firstLine="709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-</w:t>
      </w:r>
      <w:r w:rsidR="001D2010">
        <w:rPr>
          <w:sz w:val="28"/>
          <w:szCs w:val="28"/>
        </w:rPr>
        <w:t xml:space="preserve"> </w:t>
      </w:r>
      <w:r w:rsidR="00280ABC" w:rsidRPr="00241F9F">
        <w:rPr>
          <w:sz w:val="28"/>
          <w:szCs w:val="28"/>
        </w:rPr>
        <w:t>информационный отчет каждо</w:t>
      </w:r>
      <w:r w:rsidR="00D1321C">
        <w:rPr>
          <w:sz w:val="28"/>
          <w:szCs w:val="28"/>
        </w:rPr>
        <w:t>го</w:t>
      </w:r>
      <w:r w:rsidR="00280ABC" w:rsidRPr="00241F9F">
        <w:rPr>
          <w:sz w:val="28"/>
          <w:szCs w:val="28"/>
        </w:rPr>
        <w:t xml:space="preserve"> этап</w:t>
      </w:r>
      <w:r w:rsidR="00D1321C">
        <w:rPr>
          <w:sz w:val="28"/>
          <w:szCs w:val="28"/>
        </w:rPr>
        <w:t>а</w:t>
      </w:r>
      <w:r w:rsidR="00280ABC" w:rsidRPr="00241F9F">
        <w:rPr>
          <w:sz w:val="28"/>
          <w:szCs w:val="28"/>
        </w:rPr>
        <w:t xml:space="preserve"> </w:t>
      </w:r>
      <w:r w:rsidR="001D2010">
        <w:rPr>
          <w:sz w:val="28"/>
          <w:szCs w:val="28"/>
        </w:rPr>
        <w:t xml:space="preserve">с приложением </w:t>
      </w:r>
      <w:r w:rsidR="00D53150">
        <w:rPr>
          <w:sz w:val="28"/>
          <w:szCs w:val="28"/>
        </w:rPr>
        <w:t xml:space="preserve">результатов и </w:t>
      </w:r>
      <w:r w:rsidR="00135CAA" w:rsidRPr="00135CAA">
        <w:rPr>
          <w:sz w:val="28"/>
          <w:szCs w:val="28"/>
        </w:rPr>
        <w:t>научно-техническ</w:t>
      </w:r>
      <w:r w:rsidR="00135CAA">
        <w:rPr>
          <w:sz w:val="28"/>
          <w:szCs w:val="28"/>
        </w:rPr>
        <w:t>ой</w:t>
      </w:r>
      <w:r w:rsidR="001D2010">
        <w:rPr>
          <w:sz w:val="28"/>
          <w:szCs w:val="28"/>
        </w:rPr>
        <w:t xml:space="preserve"> документ</w:t>
      </w:r>
      <w:r w:rsidR="00135CAA">
        <w:rPr>
          <w:sz w:val="28"/>
          <w:szCs w:val="28"/>
        </w:rPr>
        <w:t>ации</w:t>
      </w:r>
      <w:r w:rsidR="001D2010">
        <w:rPr>
          <w:sz w:val="28"/>
          <w:szCs w:val="28"/>
        </w:rPr>
        <w:t xml:space="preserve">, </w:t>
      </w:r>
      <w:r w:rsidR="001D2010">
        <w:rPr>
          <w:sz w:val="28"/>
          <w:szCs w:val="28"/>
        </w:rPr>
        <w:t>разработанн</w:t>
      </w:r>
      <w:r w:rsidR="00135CAA">
        <w:rPr>
          <w:sz w:val="28"/>
          <w:szCs w:val="28"/>
        </w:rPr>
        <w:t>ой</w:t>
      </w:r>
      <w:r w:rsidR="001D2010">
        <w:rPr>
          <w:sz w:val="28"/>
          <w:szCs w:val="28"/>
        </w:rPr>
        <w:t xml:space="preserve"> в ходе НИР; </w:t>
      </w:r>
    </w:p>
    <w:p w:rsidR="00280ABC" w:rsidRPr="00241F9F" w:rsidRDefault="00F32FF3" w:rsidP="001D2010">
      <w:pPr>
        <w:ind w:firstLine="709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-</w:t>
      </w:r>
      <w:r w:rsidR="001D2010">
        <w:rPr>
          <w:sz w:val="28"/>
          <w:szCs w:val="28"/>
        </w:rPr>
        <w:t xml:space="preserve"> </w:t>
      </w:r>
      <w:r w:rsidR="00280ABC" w:rsidRPr="00241F9F">
        <w:rPr>
          <w:sz w:val="28"/>
          <w:szCs w:val="28"/>
        </w:rPr>
        <w:t>заключительный отчет по окончанию НИР.</w:t>
      </w:r>
    </w:p>
    <w:p w:rsidR="002610A8" w:rsidRPr="00241F9F" w:rsidRDefault="002610A8" w:rsidP="00DC10F5">
      <w:pPr>
        <w:spacing w:line="276" w:lineRule="auto"/>
        <w:ind w:firstLine="709"/>
        <w:jc w:val="both"/>
        <w:rPr>
          <w:sz w:val="28"/>
          <w:szCs w:val="28"/>
        </w:rPr>
      </w:pPr>
    </w:p>
    <w:p w:rsidR="002610A8" w:rsidRPr="00241F9F" w:rsidRDefault="002610A8" w:rsidP="00DC10F5">
      <w:pPr>
        <w:pStyle w:val="a3"/>
        <w:numPr>
          <w:ilvl w:val="0"/>
          <w:numId w:val="11"/>
        </w:numPr>
        <w:spacing w:after="0"/>
        <w:ind w:left="0" w:firstLine="142"/>
        <w:jc w:val="center"/>
        <w:rPr>
          <w:rFonts w:ascii="Times New Roman" w:hAnsi="Times New Roman"/>
          <w:b/>
          <w:i/>
          <w:sz w:val="28"/>
          <w:szCs w:val="28"/>
        </w:rPr>
      </w:pPr>
      <w:r w:rsidRPr="00241F9F">
        <w:rPr>
          <w:rFonts w:ascii="Times New Roman" w:hAnsi="Times New Roman"/>
          <w:b/>
          <w:i/>
          <w:sz w:val="28"/>
          <w:szCs w:val="28"/>
        </w:rPr>
        <w:t>Порядок рассмотрения и приемки НИР</w:t>
      </w:r>
    </w:p>
    <w:p w:rsidR="009349AB" w:rsidRPr="00241F9F" w:rsidRDefault="009349AB" w:rsidP="009349AB">
      <w:pPr>
        <w:pStyle w:val="a3"/>
        <w:spacing w:after="0"/>
        <w:ind w:left="142"/>
        <w:rPr>
          <w:rFonts w:ascii="Times New Roman" w:hAnsi="Times New Roman"/>
          <w:b/>
          <w:i/>
          <w:sz w:val="28"/>
          <w:szCs w:val="28"/>
        </w:rPr>
      </w:pPr>
    </w:p>
    <w:p w:rsidR="002610A8" w:rsidRPr="00241F9F" w:rsidRDefault="002610A8" w:rsidP="0015797E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 xml:space="preserve">После завершения каждого этапа и НИР в целом, результаты и разработанная научно-техническая документация должны быть рассмотрены на техническом совещании НГМК с приглашением </w:t>
      </w:r>
      <w:r w:rsidR="00E96FAD">
        <w:rPr>
          <w:rFonts w:ascii="Times New Roman" w:hAnsi="Times New Roman"/>
          <w:sz w:val="28"/>
          <w:szCs w:val="28"/>
        </w:rPr>
        <w:t xml:space="preserve">соответствующих </w:t>
      </w:r>
      <w:r w:rsidRPr="00241F9F">
        <w:rPr>
          <w:rFonts w:ascii="Times New Roman" w:hAnsi="Times New Roman"/>
          <w:sz w:val="28"/>
          <w:szCs w:val="28"/>
        </w:rPr>
        <w:t>специалистов Заказчика совместно с представителями Исполнителя.</w:t>
      </w:r>
    </w:p>
    <w:p w:rsidR="00280ABC" w:rsidRPr="00241F9F" w:rsidRDefault="00280ABC" w:rsidP="0015797E">
      <w:pPr>
        <w:pStyle w:val="a3"/>
        <w:numPr>
          <w:ilvl w:val="1"/>
          <w:numId w:val="11"/>
        </w:numPr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41F9F">
        <w:rPr>
          <w:rFonts w:ascii="Times New Roman" w:hAnsi="Times New Roman"/>
          <w:sz w:val="28"/>
          <w:szCs w:val="28"/>
        </w:rPr>
        <w:t>Итоги рассмотрения результатов работ по каждому этапу и НИР</w:t>
      </w:r>
      <w:r w:rsidR="009B24BE">
        <w:rPr>
          <w:rFonts w:ascii="Times New Roman" w:hAnsi="Times New Roman"/>
          <w:sz w:val="28"/>
          <w:szCs w:val="28"/>
        </w:rPr>
        <w:br/>
      </w:r>
      <w:r w:rsidRPr="00241F9F">
        <w:rPr>
          <w:rFonts w:ascii="Times New Roman" w:hAnsi="Times New Roman"/>
          <w:sz w:val="28"/>
          <w:szCs w:val="28"/>
        </w:rPr>
        <w:t>в целом оформляются протоколом, утверждаемым главным инженером НГМК,</w:t>
      </w:r>
      <w:r w:rsidR="00A41E58" w:rsidRPr="00241F9F">
        <w:rPr>
          <w:rFonts w:ascii="Times New Roman" w:hAnsi="Times New Roman"/>
          <w:sz w:val="28"/>
          <w:szCs w:val="28"/>
        </w:rPr>
        <w:br/>
      </w:r>
      <w:r w:rsidRPr="00241F9F">
        <w:rPr>
          <w:rFonts w:ascii="Times New Roman" w:hAnsi="Times New Roman"/>
          <w:sz w:val="28"/>
          <w:szCs w:val="28"/>
        </w:rPr>
        <w:t>и актом сдачи-приемки выполненных работ</w:t>
      </w:r>
      <w:r w:rsidR="00ED2A88" w:rsidRPr="00241F9F">
        <w:rPr>
          <w:rFonts w:ascii="Times New Roman" w:hAnsi="Times New Roman"/>
          <w:sz w:val="28"/>
          <w:szCs w:val="28"/>
        </w:rPr>
        <w:t xml:space="preserve">. </w:t>
      </w:r>
    </w:p>
    <w:p w:rsidR="00DC10F5" w:rsidRPr="00241F9F" w:rsidRDefault="00DC10F5" w:rsidP="00DC10F5">
      <w:pPr>
        <w:pStyle w:val="a3"/>
        <w:spacing w:after="0"/>
        <w:ind w:left="284"/>
        <w:jc w:val="both"/>
        <w:rPr>
          <w:rFonts w:ascii="Times New Roman" w:hAnsi="Times New Roman"/>
          <w:sz w:val="28"/>
          <w:szCs w:val="28"/>
        </w:rPr>
      </w:pPr>
    </w:p>
    <w:p w:rsidR="002610A8" w:rsidRPr="00241F9F" w:rsidRDefault="002610A8" w:rsidP="00DC10F5">
      <w:pPr>
        <w:pStyle w:val="a3"/>
        <w:numPr>
          <w:ilvl w:val="0"/>
          <w:numId w:val="11"/>
        </w:numPr>
        <w:spacing w:after="0"/>
        <w:ind w:left="0" w:firstLine="0"/>
        <w:jc w:val="center"/>
        <w:rPr>
          <w:rFonts w:ascii="Times New Roman" w:hAnsi="Times New Roman"/>
          <w:b/>
          <w:i/>
          <w:sz w:val="28"/>
          <w:szCs w:val="28"/>
        </w:rPr>
      </w:pPr>
      <w:r w:rsidRPr="00241F9F">
        <w:rPr>
          <w:rFonts w:ascii="Times New Roman" w:hAnsi="Times New Roman"/>
          <w:b/>
          <w:i/>
          <w:sz w:val="28"/>
          <w:szCs w:val="28"/>
        </w:rPr>
        <w:t>Технико-экономическое обоснование</w:t>
      </w:r>
    </w:p>
    <w:p w:rsidR="00886484" w:rsidRDefault="00886484" w:rsidP="00886484">
      <w:pPr>
        <w:ind w:firstLine="708"/>
        <w:jc w:val="both"/>
        <w:rPr>
          <w:sz w:val="28"/>
          <w:szCs w:val="28"/>
        </w:rPr>
      </w:pPr>
    </w:p>
    <w:p w:rsidR="00F32FF3" w:rsidRPr="00886484" w:rsidRDefault="005811B5" w:rsidP="00886484">
      <w:pPr>
        <w:ind w:firstLine="708"/>
        <w:jc w:val="both"/>
        <w:rPr>
          <w:sz w:val="28"/>
          <w:szCs w:val="28"/>
        </w:rPr>
      </w:pPr>
      <w:r w:rsidRPr="00886484">
        <w:rPr>
          <w:sz w:val="28"/>
          <w:szCs w:val="28"/>
        </w:rPr>
        <w:t>При технико-</w:t>
      </w:r>
      <w:r w:rsidR="00A41E58" w:rsidRPr="00886484">
        <w:rPr>
          <w:sz w:val="28"/>
          <w:szCs w:val="28"/>
        </w:rPr>
        <w:t>экономическом обосновании</w:t>
      </w:r>
      <w:r w:rsidRPr="00886484">
        <w:rPr>
          <w:sz w:val="28"/>
          <w:szCs w:val="28"/>
        </w:rPr>
        <w:t xml:space="preserve"> </w:t>
      </w:r>
      <w:r w:rsidR="00886484">
        <w:rPr>
          <w:sz w:val="28"/>
          <w:szCs w:val="28"/>
        </w:rPr>
        <w:t>применения</w:t>
      </w:r>
      <w:r w:rsidRPr="00886484">
        <w:rPr>
          <w:sz w:val="28"/>
          <w:szCs w:val="28"/>
        </w:rPr>
        <w:t xml:space="preserve"> </w:t>
      </w:r>
      <w:r w:rsidR="00886484">
        <w:rPr>
          <w:sz w:val="28"/>
          <w:szCs w:val="28"/>
        </w:rPr>
        <w:t xml:space="preserve">групповой </w:t>
      </w:r>
      <w:hyperlink r:id="rId13" w:history="1">
        <w:r w:rsidR="009D2EC0" w:rsidRPr="00886484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 xml:space="preserve">защиты от  </w:t>
        </w:r>
        <w:r w:rsidR="009D2EC0" w:rsidRPr="00886484">
          <w:rPr>
            <w:sz w:val="28"/>
            <w:szCs w:val="28"/>
          </w:rPr>
          <w:t>ОЗЗ</w:t>
        </w:r>
        <w:r w:rsidR="009D2EC0" w:rsidRPr="00886484">
          <w:rPr>
            <w:rStyle w:val="a6"/>
            <w:bCs/>
            <w:color w:val="auto"/>
            <w:sz w:val="28"/>
            <w:szCs w:val="28"/>
            <w:u w:val="none"/>
            <w:shd w:val="clear" w:color="auto" w:fill="FFFFFF"/>
          </w:rPr>
          <w:t xml:space="preserve"> </w:t>
        </w:r>
      </w:hyperlink>
      <w:r w:rsidR="009D2EC0" w:rsidRPr="00886484">
        <w:rPr>
          <w:sz w:val="28"/>
          <w:szCs w:val="28"/>
        </w:rPr>
        <w:t xml:space="preserve">в сетях </w:t>
      </w:r>
      <w:r w:rsidRPr="00886484">
        <w:rPr>
          <w:sz w:val="28"/>
          <w:szCs w:val="28"/>
        </w:rPr>
        <w:t>6-35кВ оцениваются 3 основных фактора</w:t>
      </w:r>
      <w:r w:rsidR="002A3A28" w:rsidRPr="00886484">
        <w:rPr>
          <w:sz w:val="28"/>
          <w:szCs w:val="28"/>
        </w:rPr>
        <w:t>:</w:t>
      </w:r>
    </w:p>
    <w:p w:rsidR="00DB6610" w:rsidRPr="00F70406" w:rsidRDefault="00F32FF3" w:rsidP="00F70406">
      <w:pPr>
        <w:pStyle w:val="a3"/>
        <w:spacing w:after="0"/>
        <w:ind w:left="0" w:firstLine="709"/>
        <w:jc w:val="both"/>
        <w:rPr>
          <w:rFonts w:ascii="Times New Roman" w:hAnsi="Times New Roman"/>
        </w:rPr>
      </w:pPr>
      <w:r w:rsidRPr="00241F9F">
        <w:rPr>
          <w:rFonts w:ascii="Times New Roman" w:hAnsi="Times New Roman"/>
          <w:sz w:val="28"/>
          <w:szCs w:val="28"/>
        </w:rPr>
        <w:t>8.1.</w:t>
      </w:r>
      <w:r w:rsidR="00F70406">
        <w:rPr>
          <w:rFonts w:ascii="Times New Roman" w:hAnsi="Times New Roman"/>
          <w:sz w:val="28"/>
          <w:szCs w:val="28"/>
        </w:rPr>
        <w:t xml:space="preserve"> Результаты </w:t>
      </w:r>
      <w:r w:rsidR="00DB6610" w:rsidRPr="00F70406">
        <w:rPr>
          <w:rFonts w:ascii="Times New Roman" w:hAnsi="Times New Roman"/>
          <w:sz w:val="28"/>
          <w:szCs w:val="28"/>
        </w:rPr>
        <w:t>применени</w:t>
      </w:r>
      <w:r w:rsidR="00F70406" w:rsidRPr="00F70406">
        <w:rPr>
          <w:rFonts w:ascii="Times New Roman" w:hAnsi="Times New Roman"/>
          <w:sz w:val="28"/>
          <w:szCs w:val="28"/>
        </w:rPr>
        <w:t>я</w:t>
      </w:r>
      <w:r w:rsidR="00DB6610" w:rsidRPr="00F70406">
        <w:rPr>
          <w:rFonts w:ascii="Times New Roman" w:hAnsi="Times New Roman"/>
          <w:sz w:val="28"/>
          <w:szCs w:val="28"/>
        </w:rPr>
        <w:t xml:space="preserve"> </w:t>
      </w:r>
      <w:r w:rsidR="00DB6610" w:rsidRPr="00F70406">
        <w:rPr>
          <w:rFonts w:ascii="Times New Roman" w:hAnsi="Times New Roman"/>
          <w:sz w:val="28"/>
          <w:szCs w:val="28"/>
        </w:rPr>
        <w:t xml:space="preserve">групповой </w:t>
      </w:r>
      <w:hyperlink r:id="rId14" w:history="1">
        <w:r w:rsidR="00DB6610" w:rsidRPr="00F70406">
          <w:rPr>
            <w:rFonts w:ascii="Times New Roman" w:hAnsi="Times New Roman"/>
            <w:sz w:val="28"/>
            <w:szCs w:val="28"/>
          </w:rPr>
          <w:t xml:space="preserve">защиты </w:t>
        </w:r>
      </w:hyperlink>
      <w:r w:rsidR="00DB6610" w:rsidRPr="00F70406">
        <w:rPr>
          <w:rFonts w:ascii="Times New Roman" w:hAnsi="Times New Roman"/>
          <w:sz w:val="28"/>
          <w:szCs w:val="28"/>
        </w:rPr>
        <w:t>п</w:t>
      </w:r>
      <w:r w:rsidR="005811B5" w:rsidRPr="00241F9F">
        <w:rPr>
          <w:rFonts w:ascii="Times New Roman" w:hAnsi="Times New Roman"/>
          <w:sz w:val="28"/>
          <w:szCs w:val="28"/>
        </w:rPr>
        <w:t>о сравнению</w:t>
      </w:r>
      <w:r w:rsidR="00F70406">
        <w:rPr>
          <w:rFonts w:ascii="Times New Roman" w:hAnsi="Times New Roman"/>
          <w:sz w:val="28"/>
          <w:szCs w:val="28"/>
        </w:rPr>
        <w:br/>
      </w:r>
      <w:r w:rsidR="005811B5" w:rsidRPr="00241F9F">
        <w:rPr>
          <w:rFonts w:ascii="Times New Roman" w:hAnsi="Times New Roman"/>
          <w:sz w:val="28"/>
          <w:szCs w:val="28"/>
        </w:rPr>
        <w:t xml:space="preserve">с </w:t>
      </w:r>
      <w:r w:rsidR="009D2EC0" w:rsidRPr="00241F9F">
        <w:rPr>
          <w:rFonts w:ascii="Times New Roman" w:hAnsi="Times New Roman"/>
          <w:sz w:val="28"/>
          <w:szCs w:val="28"/>
        </w:rPr>
        <w:t xml:space="preserve">индивидуальными защитами </w:t>
      </w:r>
      <w:r w:rsidR="00DB6610" w:rsidRPr="00F70406">
        <w:rPr>
          <w:rFonts w:ascii="Times New Roman" w:hAnsi="Times New Roman"/>
          <w:sz w:val="28"/>
          <w:szCs w:val="28"/>
        </w:rPr>
        <w:t xml:space="preserve">от </w:t>
      </w:r>
      <w:r w:rsidR="009D2EC0" w:rsidRPr="00241F9F">
        <w:rPr>
          <w:rFonts w:ascii="Times New Roman" w:hAnsi="Times New Roman"/>
          <w:sz w:val="28"/>
          <w:szCs w:val="28"/>
        </w:rPr>
        <w:t>ОЗЗ</w:t>
      </w:r>
      <w:r w:rsidR="00891C95" w:rsidRPr="00F70406">
        <w:rPr>
          <w:rFonts w:ascii="Times New Roman" w:hAnsi="Times New Roman"/>
          <w:sz w:val="28"/>
          <w:szCs w:val="28"/>
        </w:rPr>
        <w:t>:</w:t>
      </w:r>
      <w:r w:rsidR="009D2EC0" w:rsidRPr="00241F9F">
        <w:rPr>
          <w:rFonts w:ascii="Times New Roman" w:hAnsi="Times New Roman"/>
          <w:sz w:val="28"/>
          <w:szCs w:val="28"/>
        </w:rPr>
        <w:t xml:space="preserve"> </w:t>
      </w:r>
    </w:p>
    <w:p w:rsidR="007B4954" w:rsidRPr="00241F9F" w:rsidRDefault="00E27093" w:rsidP="006714E3">
      <w:pPr>
        <w:ind w:firstLine="709"/>
        <w:jc w:val="both"/>
        <w:rPr>
          <w:sz w:val="28"/>
          <w:szCs w:val="28"/>
        </w:rPr>
      </w:pPr>
      <w:r w:rsidRPr="00241F9F">
        <w:rPr>
          <w:sz w:val="28"/>
          <w:szCs w:val="28"/>
        </w:rPr>
        <w:t xml:space="preserve">- </w:t>
      </w:r>
      <w:r w:rsidR="002A2A9B" w:rsidRPr="00241F9F">
        <w:rPr>
          <w:sz w:val="28"/>
          <w:szCs w:val="28"/>
        </w:rPr>
        <w:t>уменьш</w:t>
      </w:r>
      <w:r w:rsidR="00845583">
        <w:rPr>
          <w:sz w:val="28"/>
          <w:szCs w:val="28"/>
        </w:rPr>
        <w:t>ение</w:t>
      </w:r>
      <w:r w:rsidR="002A2A9B" w:rsidRPr="00241F9F">
        <w:rPr>
          <w:sz w:val="28"/>
          <w:szCs w:val="28"/>
        </w:rPr>
        <w:t xml:space="preserve"> </w:t>
      </w:r>
      <w:r w:rsidR="002113F6">
        <w:rPr>
          <w:sz w:val="28"/>
          <w:szCs w:val="28"/>
        </w:rPr>
        <w:t xml:space="preserve">количеств </w:t>
      </w:r>
      <w:r w:rsidR="002A2A9B" w:rsidRPr="00241F9F">
        <w:rPr>
          <w:sz w:val="28"/>
          <w:szCs w:val="28"/>
        </w:rPr>
        <w:t>неселективно</w:t>
      </w:r>
      <w:r w:rsidR="00845583">
        <w:rPr>
          <w:sz w:val="28"/>
          <w:szCs w:val="28"/>
        </w:rPr>
        <w:t>го</w:t>
      </w:r>
      <w:r w:rsidR="002A2A9B" w:rsidRPr="00241F9F">
        <w:rPr>
          <w:sz w:val="28"/>
          <w:szCs w:val="28"/>
        </w:rPr>
        <w:t xml:space="preserve"> отключени</w:t>
      </w:r>
      <w:r w:rsidR="00845583">
        <w:rPr>
          <w:sz w:val="28"/>
          <w:szCs w:val="28"/>
        </w:rPr>
        <w:t>я фидера</w:t>
      </w:r>
      <w:r w:rsidR="002A2A9B" w:rsidRPr="00241F9F">
        <w:rPr>
          <w:sz w:val="28"/>
          <w:szCs w:val="28"/>
        </w:rPr>
        <w:t xml:space="preserve"> при ОЗЗ</w:t>
      </w:r>
      <w:r w:rsidR="005811B5" w:rsidRPr="00241F9F">
        <w:rPr>
          <w:sz w:val="28"/>
          <w:szCs w:val="28"/>
        </w:rPr>
        <w:t>;</w:t>
      </w:r>
    </w:p>
    <w:p w:rsidR="002A2A9B" w:rsidRPr="00241F9F" w:rsidRDefault="002A2A9B" w:rsidP="006714E3">
      <w:pPr>
        <w:ind w:firstLine="709"/>
        <w:jc w:val="both"/>
        <w:rPr>
          <w:sz w:val="28"/>
          <w:szCs w:val="28"/>
        </w:rPr>
      </w:pPr>
      <w:r w:rsidRPr="00241F9F">
        <w:rPr>
          <w:sz w:val="28"/>
          <w:szCs w:val="28"/>
        </w:rPr>
        <w:t xml:space="preserve">- </w:t>
      </w:r>
      <w:r w:rsidR="002113F6">
        <w:rPr>
          <w:sz w:val="28"/>
          <w:szCs w:val="28"/>
        </w:rPr>
        <w:t xml:space="preserve">появление </w:t>
      </w:r>
      <w:r w:rsidRPr="00241F9F">
        <w:rPr>
          <w:sz w:val="28"/>
          <w:szCs w:val="28"/>
        </w:rPr>
        <w:t>возможности контроля над сложными режимами работы сетей;</w:t>
      </w:r>
    </w:p>
    <w:p w:rsidR="00F32FF3" w:rsidRPr="00241F9F" w:rsidRDefault="00E27093" w:rsidP="006714E3">
      <w:pPr>
        <w:ind w:firstLine="709"/>
        <w:jc w:val="both"/>
        <w:rPr>
          <w:sz w:val="28"/>
          <w:szCs w:val="28"/>
        </w:rPr>
      </w:pPr>
      <w:r w:rsidRPr="00241F9F">
        <w:rPr>
          <w:sz w:val="28"/>
          <w:szCs w:val="28"/>
        </w:rPr>
        <w:t xml:space="preserve">- </w:t>
      </w:r>
      <w:r w:rsidR="005A3F58" w:rsidRPr="00241F9F">
        <w:rPr>
          <w:sz w:val="28"/>
          <w:szCs w:val="28"/>
        </w:rPr>
        <w:t>появление возможности выполн</w:t>
      </w:r>
      <w:r w:rsidR="00254B17" w:rsidRPr="00241F9F">
        <w:rPr>
          <w:sz w:val="28"/>
          <w:szCs w:val="28"/>
        </w:rPr>
        <w:t>ения быстродействующей, селективной и чувствительной</w:t>
      </w:r>
      <w:r w:rsidR="005A3F58" w:rsidRPr="00241F9F">
        <w:rPr>
          <w:sz w:val="28"/>
          <w:szCs w:val="28"/>
        </w:rPr>
        <w:t xml:space="preserve"> защит</w:t>
      </w:r>
      <w:r w:rsidR="00254B17" w:rsidRPr="00241F9F">
        <w:rPr>
          <w:sz w:val="28"/>
          <w:szCs w:val="28"/>
        </w:rPr>
        <w:t>ы</w:t>
      </w:r>
      <w:r w:rsidR="005A3F58" w:rsidRPr="00241F9F">
        <w:rPr>
          <w:sz w:val="28"/>
          <w:szCs w:val="28"/>
        </w:rPr>
        <w:t xml:space="preserve"> от </w:t>
      </w:r>
      <w:r w:rsidR="002113F6">
        <w:rPr>
          <w:sz w:val="28"/>
          <w:szCs w:val="28"/>
        </w:rPr>
        <w:t xml:space="preserve">ОЗЗ, </w:t>
      </w:r>
      <w:r w:rsidR="005A3F58" w:rsidRPr="00241F9F">
        <w:rPr>
          <w:sz w:val="28"/>
          <w:szCs w:val="28"/>
        </w:rPr>
        <w:t>уменьш</w:t>
      </w:r>
      <w:r w:rsidR="002113F6">
        <w:rPr>
          <w:sz w:val="28"/>
          <w:szCs w:val="28"/>
        </w:rPr>
        <w:t xml:space="preserve">ение </w:t>
      </w:r>
      <w:r w:rsidR="005A3F58" w:rsidRPr="00241F9F">
        <w:rPr>
          <w:sz w:val="28"/>
          <w:szCs w:val="28"/>
        </w:rPr>
        <w:t xml:space="preserve">с нескольких </w:t>
      </w:r>
      <w:r w:rsidR="00FE3E5E">
        <w:rPr>
          <w:sz w:val="28"/>
          <w:szCs w:val="28"/>
        </w:rPr>
        <w:t>секунд</w:t>
      </w:r>
      <w:r w:rsidR="005A3F58" w:rsidRPr="00241F9F">
        <w:rPr>
          <w:sz w:val="28"/>
          <w:szCs w:val="28"/>
        </w:rPr>
        <w:t xml:space="preserve"> до долей секунд</w:t>
      </w:r>
      <w:r w:rsidR="00FE3E5E">
        <w:rPr>
          <w:sz w:val="28"/>
          <w:szCs w:val="28"/>
        </w:rPr>
        <w:t>ы</w:t>
      </w:r>
      <w:r w:rsidR="005A3F58" w:rsidRPr="00241F9F">
        <w:rPr>
          <w:sz w:val="28"/>
          <w:szCs w:val="28"/>
        </w:rPr>
        <w:t xml:space="preserve"> </w:t>
      </w:r>
      <w:r w:rsidR="00F52C67" w:rsidRPr="00241F9F">
        <w:rPr>
          <w:sz w:val="28"/>
          <w:szCs w:val="28"/>
        </w:rPr>
        <w:t>продолжительност</w:t>
      </w:r>
      <w:r w:rsidR="00FE3E5E">
        <w:rPr>
          <w:sz w:val="28"/>
          <w:szCs w:val="28"/>
        </w:rPr>
        <w:t>и</w:t>
      </w:r>
      <w:r w:rsidR="00F52C67" w:rsidRPr="00241F9F">
        <w:rPr>
          <w:sz w:val="28"/>
          <w:szCs w:val="28"/>
        </w:rPr>
        <w:t xml:space="preserve"> воздействия</w:t>
      </w:r>
      <w:r w:rsidR="005A3F58" w:rsidRPr="00241F9F">
        <w:rPr>
          <w:sz w:val="28"/>
          <w:szCs w:val="28"/>
        </w:rPr>
        <w:t xml:space="preserve"> на изоляцию дуговых перенапряжений (</w:t>
      </w:r>
      <w:r w:rsidR="00F52C67" w:rsidRPr="00241F9F">
        <w:rPr>
          <w:sz w:val="28"/>
          <w:szCs w:val="28"/>
        </w:rPr>
        <w:t>при перемежающихся однофазных замыканиях</w:t>
      </w:r>
      <w:r w:rsidR="005A3F58" w:rsidRPr="00241F9F">
        <w:rPr>
          <w:sz w:val="28"/>
          <w:szCs w:val="28"/>
        </w:rPr>
        <w:t>) и</w:t>
      </w:r>
      <w:r w:rsidR="00CF22A8" w:rsidRPr="00241F9F">
        <w:rPr>
          <w:sz w:val="28"/>
          <w:szCs w:val="28"/>
        </w:rPr>
        <w:t xml:space="preserve"> </w:t>
      </w:r>
      <w:r w:rsidR="005A3F58" w:rsidRPr="00241F9F">
        <w:rPr>
          <w:sz w:val="28"/>
          <w:szCs w:val="28"/>
        </w:rPr>
        <w:t>линейного напряжения (при устойчивых замыкания</w:t>
      </w:r>
      <w:r w:rsidRPr="00241F9F">
        <w:rPr>
          <w:sz w:val="28"/>
          <w:szCs w:val="28"/>
        </w:rPr>
        <w:t>х</w:t>
      </w:r>
      <w:r w:rsidR="005A3F58" w:rsidRPr="00241F9F">
        <w:rPr>
          <w:sz w:val="28"/>
          <w:szCs w:val="28"/>
        </w:rPr>
        <w:t>).</w:t>
      </w:r>
    </w:p>
    <w:p w:rsidR="002A2A9B" w:rsidRPr="00241F9F" w:rsidRDefault="00F32FF3" w:rsidP="006714E3">
      <w:pPr>
        <w:ind w:firstLine="709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8.2</w:t>
      </w:r>
      <w:r w:rsidR="00E27093" w:rsidRPr="00241F9F">
        <w:rPr>
          <w:sz w:val="28"/>
          <w:szCs w:val="28"/>
        </w:rPr>
        <w:t xml:space="preserve">. </w:t>
      </w:r>
      <w:r w:rsidR="00AA6210" w:rsidRPr="00241F9F">
        <w:rPr>
          <w:sz w:val="28"/>
          <w:szCs w:val="28"/>
        </w:rPr>
        <w:t>Уменьшение времени простоя сет</w:t>
      </w:r>
      <w:r w:rsidR="00E27093" w:rsidRPr="00241F9F">
        <w:rPr>
          <w:sz w:val="28"/>
          <w:szCs w:val="28"/>
        </w:rPr>
        <w:t>и за счет селективного отключения и</w:t>
      </w:r>
      <w:r w:rsidR="00F52C67" w:rsidRPr="00241F9F">
        <w:rPr>
          <w:sz w:val="28"/>
          <w:szCs w:val="28"/>
        </w:rPr>
        <w:t xml:space="preserve"> </w:t>
      </w:r>
      <w:r w:rsidR="00E27093" w:rsidRPr="00241F9F">
        <w:rPr>
          <w:sz w:val="28"/>
          <w:szCs w:val="28"/>
        </w:rPr>
        <w:t xml:space="preserve">повышения срока </w:t>
      </w:r>
      <w:r w:rsidR="00254B17" w:rsidRPr="00241F9F">
        <w:rPr>
          <w:sz w:val="28"/>
          <w:szCs w:val="28"/>
        </w:rPr>
        <w:t xml:space="preserve">службы изоляции. </w:t>
      </w:r>
    </w:p>
    <w:p w:rsidR="00AB3118" w:rsidRPr="00241F9F" w:rsidRDefault="00F32FF3" w:rsidP="006714E3">
      <w:pPr>
        <w:ind w:firstLine="709"/>
        <w:jc w:val="both"/>
        <w:rPr>
          <w:sz w:val="28"/>
          <w:szCs w:val="28"/>
        </w:rPr>
      </w:pPr>
      <w:r w:rsidRPr="00241F9F">
        <w:rPr>
          <w:sz w:val="28"/>
          <w:szCs w:val="28"/>
        </w:rPr>
        <w:t>8.</w:t>
      </w:r>
      <w:r w:rsidR="00CB0FA8" w:rsidRPr="00241F9F">
        <w:rPr>
          <w:sz w:val="28"/>
          <w:szCs w:val="28"/>
        </w:rPr>
        <w:t xml:space="preserve">3. </w:t>
      </w:r>
      <w:r w:rsidR="00E26D01">
        <w:rPr>
          <w:sz w:val="28"/>
          <w:szCs w:val="28"/>
        </w:rPr>
        <w:t>Повышение э</w:t>
      </w:r>
      <w:r w:rsidR="00CB0FA8" w:rsidRPr="00241F9F">
        <w:rPr>
          <w:sz w:val="28"/>
          <w:szCs w:val="28"/>
        </w:rPr>
        <w:t>лектробезопасност</w:t>
      </w:r>
      <w:r w:rsidR="00E26D01">
        <w:rPr>
          <w:sz w:val="28"/>
          <w:szCs w:val="28"/>
        </w:rPr>
        <w:t>и в связи с</w:t>
      </w:r>
      <w:r w:rsidR="00E26D01">
        <w:rPr>
          <w:sz w:val="28"/>
          <w:szCs w:val="28"/>
        </w:rPr>
        <w:t xml:space="preserve"> б</w:t>
      </w:r>
      <w:r w:rsidR="00E26D01" w:rsidRPr="00241F9F">
        <w:rPr>
          <w:sz w:val="28"/>
          <w:szCs w:val="28"/>
        </w:rPr>
        <w:t>ыстр</w:t>
      </w:r>
      <w:r w:rsidR="00E26D01">
        <w:rPr>
          <w:sz w:val="28"/>
          <w:szCs w:val="28"/>
        </w:rPr>
        <w:t>отой</w:t>
      </w:r>
      <w:r w:rsidR="00E26D01" w:rsidRPr="00241F9F">
        <w:rPr>
          <w:sz w:val="28"/>
          <w:szCs w:val="28"/>
        </w:rPr>
        <w:t xml:space="preserve"> отключени</w:t>
      </w:r>
      <w:r w:rsidR="00E26D01">
        <w:rPr>
          <w:sz w:val="28"/>
          <w:szCs w:val="28"/>
        </w:rPr>
        <w:t>я</w:t>
      </w:r>
      <w:r w:rsidR="00E26D01" w:rsidRPr="00241F9F">
        <w:rPr>
          <w:sz w:val="28"/>
          <w:szCs w:val="28"/>
        </w:rPr>
        <w:t xml:space="preserve"> </w:t>
      </w:r>
      <w:r w:rsidR="00E26D01">
        <w:rPr>
          <w:sz w:val="28"/>
          <w:szCs w:val="28"/>
        </w:rPr>
        <w:t xml:space="preserve">поврежденного </w:t>
      </w:r>
      <w:r w:rsidR="00E26D01">
        <w:rPr>
          <w:sz w:val="28"/>
          <w:szCs w:val="28"/>
        </w:rPr>
        <w:t>фидера</w:t>
      </w:r>
      <w:r w:rsidR="00E26D01">
        <w:rPr>
          <w:sz w:val="28"/>
          <w:szCs w:val="28"/>
        </w:rPr>
        <w:t xml:space="preserve">, т.е. </w:t>
      </w:r>
      <w:r w:rsidR="00E26D01" w:rsidRPr="00241F9F">
        <w:rPr>
          <w:sz w:val="28"/>
          <w:szCs w:val="28"/>
        </w:rPr>
        <w:t>сниж</w:t>
      </w:r>
      <w:r w:rsidR="00E26D01">
        <w:rPr>
          <w:sz w:val="28"/>
          <w:szCs w:val="28"/>
        </w:rPr>
        <w:t>ение</w:t>
      </w:r>
      <w:r w:rsidR="00E26D01" w:rsidRPr="00241F9F">
        <w:rPr>
          <w:sz w:val="28"/>
          <w:szCs w:val="28"/>
        </w:rPr>
        <w:t xml:space="preserve"> степен</w:t>
      </w:r>
      <w:r w:rsidR="00E26D01">
        <w:rPr>
          <w:sz w:val="28"/>
          <w:szCs w:val="28"/>
        </w:rPr>
        <w:t>и</w:t>
      </w:r>
      <w:r w:rsidR="00E26D01" w:rsidRPr="00241F9F">
        <w:rPr>
          <w:sz w:val="28"/>
          <w:szCs w:val="28"/>
        </w:rPr>
        <w:t xml:space="preserve"> опасности поражения электрическим током </w:t>
      </w:r>
      <w:r w:rsidR="00E26D01">
        <w:rPr>
          <w:sz w:val="28"/>
          <w:szCs w:val="28"/>
        </w:rPr>
        <w:t>персонала</w:t>
      </w:r>
      <w:r w:rsidR="00E26D01" w:rsidRPr="00241F9F">
        <w:rPr>
          <w:sz w:val="28"/>
          <w:szCs w:val="28"/>
        </w:rPr>
        <w:t>, оказавш</w:t>
      </w:r>
      <w:r w:rsidR="00E26D01">
        <w:rPr>
          <w:sz w:val="28"/>
          <w:szCs w:val="28"/>
        </w:rPr>
        <w:t>егося</w:t>
      </w:r>
      <w:r w:rsidR="00E26D01" w:rsidRPr="00241F9F">
        <w:rPr>
          <w:sz w:val="28"/>
          <w:szCs w:val="28"/>
        </w:rPr>
        <w:t xml:space="preserve"> вблизи места ОЗЗ</w:t>
      </w:r>
      <w:r w:rsidR="00FF322E" w:rsidRPr="00241F9F">
        <w:rPr>
          <w:sz w:val="28"/>
          <w:szCs w:val="28"/>
        </w:rPr>
        <w:t>.</w:t>
      </w:r>
    </w:p>
    <w:sectPr w:rsidR="00AB3118" w:rsidRPr="00241F9F" w:rsidSect="003F140F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0A8E" w:rsidRDefault="00750A8E" w:rsidP="00692B36">
      <w:r>
        <w:separator/>
      </w:r>
    </w:p>
  </w:endnote>
  <w:endnote w:type="continuationSeparator" w:id="0">
    <w:p w:rsidR="00750A8E" w:rsidRDefault="00750A8E" w:rsidP="0069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0A8E" w:rsidRDefault="00750A8E" w:rsidP="00692B36">
      <w:r>
        <w:separator/>
      </w:r>
    </w:p>
  </w:footnote>
  <w:footnote w:type="continuationSeparator" w:id="0">
    <w:p w:rsidR="00750A8E" w:rsidRDefault="00750A8E" w:rsidP="0069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656"/>
    <w:multiLevelType w:val="hybridMultilevel"/>
    <w:tmpl w:val="85709EE6"/>
    <w:lvl w:ilvl="0" w:tplc="FA148F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15C42CB"/>
    <w:multiLevelType w:val="multilevel"/>
    <w:tmpl w:val="45C2B51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1286" w:hanging="360"/>
      </w:pPr>
    </w:lvl>
    <w:lvl w:ilvl="2">
      <w:start w:val="1"/>
      <w:numFmt w:val="decimal"/>
      <w:lvlText w:val="%1.%2.%3."/>
      <w:lvlJc w:val="left"/>
      <w:pPr>
        <w:ind w:left="2572" w:hanging="720"/>
      </w:pPr>
    </w:lvl>
    <w:lvl w:ilvl="3">
      <w:start w:val="1"/>
      <w:numFmt w:val="decimal"/>
      <w:lvlText w:val="%1.%2.%3.%4."/>
      <w:lvlJc w:val="left"/>
      <w:pPr>
        <w:ind w:left="3498" w:hanging="720"/>
      </w:pPr>
    </w:lvl>
    <w:lvl w:ilvl="4">
      <w:start w:val="1"/>
      <w:numFmt w:val="decimal"/>
      <w:lvlText w:val="%1.%2.%3.%4.%5."/>
      <w:lvlJc w:val="left"/>
      <w:pPr>
        <w:ind w:left="4784" w:hanging="1080"/>
      </w:pPr>
    </w:lvl>
    <w:lvl w:ilvl="5">
      <w:start w:val="1"/>
      <w:numFmt w:val="decimal"/>
      <w:lvlText w:val="%1.%2.%3.%4.%5.%6."/>
      <w:lvlJc w:val="left"/>
      <w:pPr>
        <w:ind w:left="5710" w:hanging="1080"/>
      </w:pPr>
    </w:lvl>
    <w:lvl w:ilvl="6">
      <w:start w:val="1"/>
      <w:numFmt w:val="decimal"/>
      <w:lvlText w:val="%1.%2.%3.%4.%5.%6.%7."/>
      <w:lvlJc w:val="left"/>
      <w:pPr>
        <w:ind w:left="6996" w:hanging="1440"/>
      </w:pPr>
    </w:lvl>
    <w:lvl w:ilvl="7">
      <w:start w:val="1"/>
      <w:numFmt w:val="decimal"/>
      <w:lvlText w:val="%1.%2.%3.%4.%5.%6.%7.%8."/>
      <w:lvlJc w:val="left"/>
      <w:pPr>
        <w:ind w:left="7922" w:hanging="1440"/>
      </w:pPr>
    </w:lvl>
    <w:lvl w:ilvl="8">
      <w:start w:val="1"/>
      <w:numFmt w:val="decimal"/>
      <w:lvlText w:val="%1.%2.%3.%4.%5.%6.%7.%8.%9."/>
      <w:lvlJc w:val="left"/>
      <w:pPr>
        <w:ind w:left="9208" w:hanging="1800"/>
      </w:pPr>
    </w:lvl>
  </w:abstractNum>
  <w:abstractNum w:abstractNumId="2" w15:restartNumberingAfterBreak="0">
    <w:nsid w:val="16C95FC0"/>
    <w:multiLevelType w:val="hybridMultilevel"/>
    <w:tmpl w:val="05D62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0D17F9"/>
    <w:multiLevelType w:val="hybridMultilevel"/>
    <w:tmpl w:val="E08262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C198E"/>
    <w:multiLevelType w:val="hybridMultilevel"/>
    <w:tmpl w:val="135ADF5E"/>
    <w:lvl w:ilvl="0" w:tplc="041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F922740"/>
    <w:multiLevelType w:val="hybridMultilevel"/>
    <w:tmpl w:val="ED603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7954D9"/>
    <w:multiLevelType w:val="multilevel"/>
    <w:tmpl w:val="A20059B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7" w15:restartNumberingAfterBreak="0">
    <w:nsid w:val="34A13D4E"/>
    <w:multiLevelType w:val="multilevel"/>
    <w:tmpl w:val="8B2A39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sz w:val="28"/>
        <w:szCs w:val="28"/>
        <w:u w:val="none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u w:val="none"/>
      </w:rPr>
    </w:lvl>
  </w:abstractNum>
  <w:abstractNum w:abstractNumId="8" w15:restartNumberingAfterBreak="0">
    <w:nsid w:val="361462F4"/>
    <w:multiLevelType w:val="hybridMultilevel"/>
    <w:tmpl w:val="57524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805DF"/>
    <w:multiLevelType w:val="multilevel"/>
    <w:tmpl w:val="3C0060B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0" w15:restartNumberingAfterBreak="0">
    <w:nsid w:val="58590B02"/>
    <w:multiLevelType w:val="multilevel"/>
    <w:tmpl w:val="242C0E6A"/>
    <w:lvl w:ilvl="0">
      <w:start w:val="1"/>
      <w:numFmt w:val="decimal"/>
      <w:lvlText w:val="%1.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0" w:hanging="141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828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7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6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5CE50752"/>
    <w:multiLevelType w:val="hybridMultilevel"/>
    <w:tmpl w:val="F3EEA148"/>
    <w:lvl w:ilvl="0" w:tplc="0419000B">
      <w:start w:val="1"/>
      <w:numFmt w:val="bullet"/>
      <w:lvlText w:val=""/>
      <w:lvlJc w:val="left"/>
      <w:pPr>
        <w:ind w:left="250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 w15:restartNumberingAfterBreak="0">
    <w:nsid w:val="644739BA"/>
    <w:multiLevelType w:val="hybridMultilevel"/>
    <w:tmpl w:val="CEF4263C"/>
    <w:lvl w:ilvl="0" w:tplc="32DC6D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47F1B4E"/>
    <w:multiLevelType w:val="multilevel"/>
    <w:tmpl w:val="6E92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B50CDE"/>
    <w:multiLevelType w:val="multilevel"/>
    <w:tmpl w:val="242C0E6A"/>
    <w:lvl w:ilvl="0">
      <w:start w:val="1"/>
      <w:numFmt w:val="decimal"/>
      <w:lvlText w:val="%1.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19" w:hanging="141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828" w:hanging="14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37" w:hanging="14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6" w:hanging="141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710B0577"/>
    <w:multiLevelType w:val="hybridMultilevel"/>
    <w:tmpl w:val="4D28734A"/>
    <w:lvl w:ilvl="0" w:tplc="81E2245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8B2869"/>
    <w:multiLevelType w:val="multilevel"/>
    <w:tmpl w:val="198C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87586"/>
    <w:multiLevelType w:val="multilevel"/>
    <w:tmpl w:val="A20059B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8" w15:restartNumberingAfterBreak="0">
    <w:nsid w:val="74FB1B8A"/>
    <w:multiLevelType w:val="hybridMultilevel"/>
    <w:tmpl w:val="4D28734A"/>
    <w:lvl w:ilvl="0" w:tplc="81E22452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BA1B52"/>
    <w:multiLevelType w:val="multilevel"/>
    <w:tmpl w:val="E3C45A4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6"/>
  </w:num>
  <w:num w:numId="4">
    <w:abstractNumId w:val="5"/>
  </w:num>
  <w:num w:numId="5">
    <w:abstractNumId w:val="10"/>
  </w:num>
  <w:num w:numId="6">
    <w:abstractNumId w:val="14"/>
  </w:num>
  <w:num w:numId="7">
    <w:abstractNumId w:val="7"/>
  </w:num>
  <w:num w:numId="8">
    <w:abstractNumId w:val="15"/>
  </w:num>
  <w:num w:numId="9">
    <w:abstractNumId w:val="8"/>
  </w:num>
  <w:num w:numId="10">
    <w:abstractNumId w:val="2"/>
  </w:num>
  <w:num w:numId="11">
    <w:abstractNumId w:val="19"/>
  </w:num>
  <w:num w:numId="12">
    <w:abstractNumId w:val="11"/>
  </w:num>
  <w:num w:numId="13">
    <w:abstractNumId w:val="17"/>
  </w:num>
  <w:num w:numId="14">
    <w:abstractNumId w:val="4"/>
  </w:num>
  <w:num w:numId="15">
    <w:abstractNumId w:val="6"/>
  </w:num>
  <w:num w:numId="16">
    <w:abstractNumId w:val="9"/>
  </w:num>
  <w:num w:numId="17">
    <w:abstractNumId w:val="3"/>
  </w:num>
  <w:num w:numId="18">
    <w:abstractNumId w:val="0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361"/>
    <w:rsid w:val="00013276"/>
    <w:rsid w:val="000305C0"/>
    <w:rsid w:val="000322C0"/>
    <w:rsid w:val="0003682B"/>
    <w:rsid w:val="000371A7"/>
    <w:rsid w:val="000372E4"/>
    <w:rsid w:val="00045CF3"/>
    <w:rsid w:val="00066C7C"/>
    <w:rsid w:val="00083C46"/>
    <w:rsid w:val="00083F6A"/>
    <w:rsid w:val="00097D2B"/>
    <w:rsid w:val="000A171B"/>
    <w:rsid w:val="000A7C06"/>
    <w:rsid w:val="000B20A2"/>
    <w:rsid w:val="000B3FB5"/>
    <w:rsid w:val="000B52FE"/>
    <w:rsid w:val="000C67DA"/>
    <w:rsid w:val="000C7315"/>
    <w:rsid w:val="000D4B0C"/>
    <w:rsid w:val="000D4E63"/>
    <w:rsid w:val="000E1A08"/>
    <w:rsid w:val="000E5A42"/>
    <w:rsid w:val="000F3E84"/>
    <w:rsid w:val="000F6B48"/>
    <w:rsid w:val="000F79BE"/>
    <w:rsid w:val="001039C0"/>
    <w:rsid w:val="0010544A"/>
    <w:rsid w:val="00106E33"/>
    <w:rsid w:val="0011330E"/>
    <w:rsid w:val="00135CAA"/>
    <w:rsid w:val="0015141F"/>
    <w:rsid w:val="001518DC"/>
    <w:rsid w:val="00154043"/>
    <w:rsid w:val="0015797E"/>
    <w:rsid w:val="001606F1"/>
    <w:rsid w:val="00161DAE"/>
    <w:rsid w:val="00166A34"/>
    <w:rsid w:val="0017062A"/>
    <w:rsid w:val="0017348E"/>
    <w:rsid w:val="00175381"/>
    <w:rsid w:val="00181520"/>
    <w:rsid w:val="00183241"/>
    <w:rsid w:val="0018718A"/>
    <w:rsid w:val="001872D9"/>
    <w:rsid w:val="00193695"/>
    <w:rsid w:val="00194ECE"/>
    <w:rsid w:val="001A09FC"/>
    <w:rsid w:val="001B65DC"/>
    <w:rsid w:val="001C18A2"/>
    <w:rsid w:val="001D2010"/>
    <w:rsid w:val="001D4CEC"/>
    <w:rsid w:val="001E1CFF"/>
    <w:rsid w:val="001E7765"/>
    <w:rsid w:val="001F56FC"/>
    <w:rsid w:val="001F57A6"/>
    <w:rsid w:val="00200FC4"/>
    <w:rsid w:val="00202ECC"/>
    <w:rsid w:val="002113F6"/>
    <w:rsid w:val="00221381"/>
    <w:rsid w:val="00221941"/>
    <w:rsid w:val="00221BA5"/>
    <w:rsid w:val="00221BF0"/>
    <w:rsid w:val="0022776D"/>
    <w:rsid w:val="00232E7A"/>
    <w:rsid w:val="002338EA"/>
    <w:rsid w:val="00241F9F"/>
    <w:rsid w:val="00242CA9"/>
    <w:rsid w:val="002524E0"/>
    <w:rsid w:val="00254B17"/>
    <w:rsid w:val="002610A8"/>
    <w:rsid w:val="00261438"/>
    <w:rsid w:val="002662A1"/>
    <w:rsid w:val="00276910"/>
    <w:rsid w:val="00280ABC"/>
    <w:rsid w:val="00292435"/>
    <w:rsid w:val="002A2A9B"/>
    <w:rsid w:val="002A3A28"/>
    <w:rsid w:val="002B5374"/>
    <w:rsid w:val="002B6255"/>
    <w:rsid w:val="002C5387"/>
    <w:rsid w:val="002C55D1"/>
    <w:rsid w:val="002C7D08"/>
    <w:rsid w:val="002D648B"/>
    <w:rsid w:val="002E02FD"/>
    <w:rsid w:val="002E2788"/>
    <w:rsid w:val="002E3C9A"/>
    <w:rsid w:val="002F3799"/>
    <w:rsid w:val="002F3DD0"/>
    <w:rsid w:val="002F578E"/>
    <w:rsid w:val="003171EC"/>
    <w:rsid w:val="00317FC1"/>
    <w:rsid w:val="00325D2A"/>
    <w:rsid w:val="0032667E"/>
    <w:rsid w:val="003377BD"/>
    <w:rsid w:val="00337889"/>
    <w:rsid w:val="00340A5C"/>
    <w:rsid w:val="0034384F"/>
    <w:rsid w:val="00353D1E"/>
    <w:rsid w:val="00357822"/>
    <w:rsid w:val="00357A0F"/>
    <w:rsid w:val="00372EAB"/>
    <w:rsid w:val="003818CA"/>
    <w:rsid w:val="003859F0"/>
    <w:rsid w:val="003A4734"/>
    <w:rsid w:val="003A4C32"/>
    <w:rsid w:val="003A74D6"/>
    <w:rsid w:val="003B1A0E"/>
    <w:rsid w:val="003B7777"/>
    <w:rsid w:val="003C196A"/>
    <w:rsid w:val="003C390D"/>
    <w:rsid w:val="003C5C11"/>
    <w:rsid w:val="003D1BCD"/>
    <w:rsid w:val="003D73A7"/>
    <w:rsid w:val="003E6B9B"/>
    <w:rsid w:val="003F140F"/>
    <w:rsid w:val="003F7086"/>
    <w:rsid w:val="00401524"/>
    <w:rsid w:val="00405A53"/>
    <w:rsid w:val="004112EB"/>
    <w:rsid w:val="00413236"/>
    <w:rsid w:val="00422449"/>
    <w:rsid w:val="00423293"/>
    <w:rsid w:val="00427229"/>
    <w:rsid w:val="004404D0"/>
    <w:rsid w:val="00452D15"/>
    <w:rsid w:val="00472C6A"/>
    <w:rsid w:val="00473CBA"/>
    <w:rsid w:val="004A0DBF"/>
    <w:rsid w:val="004A3F9E"/>
    <w:rsid w:val="004A6177"/>
    <w:rsid w:val="004B4E8C"/>
    <w:rsid w:val="004B7307"/>
    <w:rsid w:val="004C0EF6"/>
    <w:rsid w:val="004C4F79"/>
    <w:rsid w:val="004D0337"/>
    <w:rsid w:val="004D2538"/>
    <w:rsid w:val="004D3534"/>
    <w:rsid w:val="004D7D93"/>
    <w:rsid w:val="005034BD"/>
    <w:rsid w:val="00504E5B"/>
    <w:rsid w:val="00511E71"/>
    <w:rsid w:val="00530020"/>
    <w:rsid w:val="00530E8A"/>
    <w:rsid w:val="005325D2"/>
    <w:rsid w:val="0054069E"/>
    <w:rsid w:val="005745DB"/>
    <w:rsid w:val="0058117A"/>
    <w:rsid w:val="005811B5"/>
    <w:rsid w:val="005816A4"/>
    <w:rsid w:val="00586E14"/>
    <w:rsid w:val="0058767F"/>
    <w:rsid w:val="00590608"/>
    <w:rsid w:val="0059457E"/>
    <w:rsid w:val="005A0D1F"/>
    <w:rsid w:val="005A3F58"/>
    <w:rsid w:val="005A6DCE"/>
    <w:rsid w:val="005B19CC"/>
    <w:rsid w:val="005C4243"/>
    <w:rsid w:val="005C6845"/>
    <w:rsid w:val="005C79F9"/>
    <w:rsid w:val="005D0069"/>
    <w:rsid w:val="005E38B4"/>
    <w:rsid w:val="005F0ADC"/>
    <w:rsid w:val="005F15A4"/>
    <w:rsid w:val="005F19F6"/>
    <w:rsid w:val="005F3F4B"/>
    <w:rsid w:val="006010DC"/>
    <w:rsid w:val="006059CC"/>
    <w:rsid w:val="00610529"/>
    <w:rsid w:val="0061073C"/>
    <w:rsid w:val="00612B4C"/>
    <w:rsid w:val="00614480"/>
    <w:rsid w:val="00616869"/>
    <w:rsid w:val="00623244"/>
    <w:rsid w:val="00633549"/>
    <w:rsid w:val="006532ED"/>
    <w:rsid w:val="006714E3"/>
    <w:rsid w:val="006855CC"/>
    <w:rsid w:val="00691922"/>
    <w:rsid w:val="00692B36"/>
    <w:rsid w:val="006C24B7"/>
    <w:rsid w:val="006C73FC"/>
    <w:rsid w:val="006D338F"/>
    <w:rsid w:val="006D739D"/>
    <w:rsid w:val="006E2547"/>
    <w:rsid w:val="006E6434"/>
    <w:rsid w:val="006E6EE4"/>
    <w:rsid w:val="006F3111"/>
    <w:rsid w:val="00711470"/>
    <w:rsid w:val="00720C42"/>
    <w:rsid w:val="007320EF"/>
    <w:rsid w:val="007371F5"/>
    <w:rsid w:val="0075049A"/>
    <w:rsid w:val="00750A8E"/>
    <w:rsid w:val="00752AE1"/>
    <w:rsid w:val="00753BD5"/>
    <w:rsid w:val="007543E2"/>
    <w:rsid w:val="00756F47"/>
    <w:rsid w:val="00761ADF"/>
    <w:rsid w:val="00773058"/>
    <w:rsid w:val="00795DD0"/>
    <w:rsid w:val="007A2E26"/>
    <w:rsid w:val="007B04F2"/>
    <w:rsid w:val="007B4954"/>
    <w:rsid w:val="007B6237"/>
    <w:rsid w:val="007C037B"/>
    <w:rsid w:val="007C2AFD"/>
    <w:rsid w:val="007C53FE"/>
    <w:rsid w:val="007D5857"/>
    <w:rsid w:val="007E52B0"/>
    <w:rsid w:val="007E5469"/>
    <w:rsid w:val="007F3250"/>
    <w:rsid w:val="007F4938"/>
    <w:rsid w:val="00805A55"/>
    <w:rsid w:val="00810284"/>
    <w:rsid w:val="00817FF8"/>
    <w:rsid w:val="008219C4"/>
    <w:rsid w:val="00825A53"/>
    <w:rsid w:val="00834A1F"/>
    <w:rsid w:val="00835736"/>
    <w:rsid w:val="00836EC2"/>
    <w:rsid w:val="00844521"/>
    <w:rsid w:val="00845583"/>
    <w:rsid w:val="008507DC"/>
    <w:rsid w:val="0086185F"/>
    <w:rsid w:val="008755B2"/>
    <w:rsid w:val="00883D54"/>
    <w:rsid w:val="00885219"/>
    <w:rsid w:val="00886484"/>
    <w:rsid w:val="00890290"/>
    <w:rsid w:val="00891C95"/>
    <w:rsid w:val="008A0283"/>
    <w:rsid w:val="008B430F"/>
    <w:rsid w:val="008B6BB5"/>
    <w:rsid w:val="008C53E5"/>
    <w:rsid w:val="008D36A4"/>
    <w:rsid w:val="008E4880"/>
    <w:rsid w:val="008E6F08"/>
    <w:rsid w:val="008F1336"/>
    <w:rsid w:val="008F2981"/>
    <w:rsid w:val="008F4E62"/>
    <w:rsid w:val="008F7336"/>
    <w:rsid w:val="00913B3F"/>
    <w:rsid w:val="009176E2"/>
    <w:rsid w:val="009349AB"/>
    <w:rsid w:val="00946D6F"/>
    <w:rsid w:val="00957EE0"/>
    <w:rsid w:val="00963209"/>
    <w:rsid w:val="00966D62"/>
    <w:rsid w:val="00970EDA"/>
    <w:rsid w:val="009722B6"/>
    <w:rsid w:val="00973188"/>
    <w:rsid w:val="0097363F"/>
    <w:rsid w:val="009854FB"/>
    <w:rsid w:val="00991183"/>
    <w:rsid w:val="0099473B"/>
    <w:rsid w:val="00995FB8"/>
    <w:rsid w:val="009A02E8"/>
    <w:rsid w:val="009A2194"/>
    <w:rsid w:val="009A6D83"/>
    <w:rsid w:val="009B24BE"/>
    <w:rsid w:val="009B4B44"/>
    <w:rsid w:val="009C4A2E"/>
    <w:rsid w:val="009C7DF7"/>
    <w:rsid w:val="009D081B"/>
    <w:rsid w:val="009D0C24"/>
    <w:rsid w:val="009D2EC0"/>
    <w:rsid w:val="009D4A8E"/>
    <w:rsid w:val="009E2E09"/>
    <w:rsid w:val="00A102BE"/>
    <w:rsid w:val="00A11D98"/>
    <w:rsid w:val="00A30636"/>
    <w:rsid w:val="00A41E58"/>
    <w:rsid w:val="00A46C74"/>
    <w:rsid w:val="00A547F1"/>
    <w:rsid w:val="00A64864"/>
    <w:rsid w:val="00A66FBF"/>
    <w:rsid w:val="00A835BA"/>
    <w:rsid w:val="00A83912"/>
    <w:rsid w:val="00A83D80"/>
    <w:rsid w:val="00A854E1"/>
    <w:rsid w:val="00A86937"/>
    <w:rsid w:val="00A86F7D"/>
    <w:rsid w:val="00AA6210"/>
    <w:rsid w:val="00AA65CF"/>
    <w:rsid w:val="00AA7860"/>
    <w:rsid w:val="00AB10D5"/>
    <w:rsid w:val="00AB3118"/>
    <w:rsid w:val="00AB3F6B"/>
    <w:rsid w:val="00AB7187"/>
    <w:rsid w:val="00AB7594"/>
    <w:rsid w:val="00AD3CA4"/>
    <w:rsid w:val="00AE2122"/>
    <w:rsid w:val="00AE47DC"/>
    <w:rsid w:val="00AE48E0"/>
    <w:rsid w:val="00AF6323"/>
    <w:rsid w:val="00B043E2"/>
    <w:rsid w:val="00B14A6E"/>
    <w:rsid w:val="00B2676C"/>
    <w:rsid w:val="00B4131C"/>
    <w:rsid w:val="00B517C5"/>
    <w:rsid w:val="00B563A8"/>
    <w:rsid w:val="00B63B02"/>
    <w:rsid w:val="00B64DC8"/>
    <w:rsid w:val="00B7513A"/>
    <w:rsid w:val="00B76780"/>
    <w:rsid w:val="00B80A31"/>
    <w:rsid w:val="00B8240E"/>
    <w:rsid w:val="00B85333"/>
    <w:rsid w:val="00B964DA"/>
    <w:rsid w:val="00BA2073"/>
    <w:rsid w:val="00BA2F38"/>
    <w:rsid w:val="00BB0338"/>
    <w:rsid w:val="00BB4220"/>
    <w:rsid w:val="00BC0DF2"/>
    <w:rsid w:val="00BC1914"/>
    <w:rsid w:val="00BC3277"/>
    <w:rsid w:val="00BC77F9"/>
    <w:rsid w:val="00BD5879"/>
    <w:rsid w:val="00BD6B49"/>
    <w:rsid w:val="00BF3BE5"/>
    <w:rsid w:val="00C06FF3"/>
    <w:rsid w:val="00C14DA4"/>
    <w:rsid w:val="00C15599"/>
    <w:rsid w:val="00C20D3E"/>
    <w:rsid w:val="00C4187B"/>
    <w:rsid w:val="00C43197"/>
    <w:rsid w:val="00C5127E"/>
    <w:rsid w:val="00C66E9E"/>
    <w:rsid w:val="00C84568"/>
    <w:rsid w:val="00C84EAB"/>
    <w:rsid w:val="00C92B43"/>
    <w:rsid w:val="00C95196"/>
    <w:rsid w:val="00CB0FA8"/>
    <w:rsid w:val="00CB157F"/>
    <w:rsid w:val="00CC345E"/>
    <w:rsid w:val="00CD1368"/>
    <w:rsid w:val="00CD13FF"/>
    <w:rsid w:val="00CD1726"/>
    <w:rsid w:val="00CD3D0A"/>
    <w:rsid w:val="00CE0DF8"/>
    <w:rsid w:val="00CF22A8"/>
    <w:rsid w:val="00D1321C"/>
    <w:rsid w:val="00D417A1"/>
    <w:rsid w:val="00D53150"/>
    <w:rsid w:val="00D54502"/>
    <w:rsid w:val="00D568A9"/>
    <w:rsid w:val="00D57466"/>
    <w:rsid w:val="00D574A9"/>
    <w:rsid w:val="00D62346"/>
    <w:rsid w:val="00D75BF8"/>
    <w:rsid w:val="00D762D8"/>
    <w:rsid w:val="00D8169A"/>
    <w:rsid w:val="00D82455"/>
    <w:rsid w:val="00D84B94"/>
    <w:rsid w:val="00D9446C"/>
    <w:rsid w:val="00D96BCC"/>
    <w:rsid w:val="00DA0A5B"/>
    <w:rsid w:val="00DA4D2F"/>
    <w:rsid w:val="00DB6610"/>
    <w:rsid w:val="00DB6B37"/>
    <w:rsid w:val="00DC10F5"/>
    <w:rsid w:val="00DC1CA2"/>
    <w:rsid w:val="00DC68C7"/>
    <w:rsid w:val="00DD0F67"/>
    <w:rsid w:val="00DD5361"/>
    <w:rsid w:val="00DE63A5"/>
    <w:rsid w:val="00DF2CE6"/>
    <w:rsid w:val="00DF5FD6"/>
    <w:rsid w:val="00E06B4B"/>
    <w:rsid w:val="00E07E81"/>
    <w:rsid w:val="00E12669"/>
    <w:rsid w:val="00E12FC5"/>
    <w:rsid w:val="00E20D2E"/>
    <w:rsid w:val="00E26D01"/>
    <w:rsid w:val="00E27093"/>
    <w:rsid w:val="00E46E53"/>
    <w:rsid w:val="00E537B7"/>
    <w:rsid w:val="00E600DC"/>
    <w:rsid w:val="00E62CC3"/>
    <w:rsid w:val="00E71C46"/>
    <w:rsid w:val="00E7245C"/>
    <w:rsid w:val="00E74768"/>
    <w:rsid w:val="00E83E34"/>
    <w:rsid w:val="00E86A84"/>
    <w:rsid w:val="00E93422"/>
    <w:rsid w:val="00E96FAD"/>
    <w:rsid w:val="00EB6BC0"/>
    <w:rsid w:val="00EC544F"/>
    <w:rsid w:val="00ED147A"/>
    <w:rsid w:val="00ED2A88"/>
    <w:rsid w:val="00EE023D"/>
    <w:rsid w:val="00EE2637"/>
    <w:rsid w:val="00EE3CA2"/>
    <w:rsid w:val="00EF4234"/>
    <w:rsid w:val="00EF44F0"/>
    <w:rsid w:val="00F070DB"/>
    <w:rsid w:val="00F22E48"/>
    <w:rsid w:val="00F23536"/>
    <w:rsid w:val="00F26F56"/>
    <w:rsid w:val="00F32704"/>
    <w:rsid w:val="00F32FF3"/>
    <w:rsid w:val="00F33287"/>
    <w:rsid w:val="00F454C2"/>
    <w:rsid w:val="00F46D59"/>
    <w:rsid w:val="00F52A83"/>
    <w:rsid w:val="00F52C67"/>
    <w:rsid w:val="00F53AC4"/>
    <w:rsid w:val="00F53D9C"/>
    <w:rsid w:val="00F70406"/>
    <w:rsid w:val="00F711C1"/>
    <w:rsid w:val="00F7249D"/>
    <w:rsid w:val="00F87B1E"/>
    <w:rsid w:val="00F93762"/>
    <w:rsid w:val="00FB0952"/>
    <w:rsid w:val="00FB54CC"/>
    <w:rsid w:val="00FC5480"/>
    <w:rsid w:val="00FE3E5E"/>
    <w:rsid w:val="00FF322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29F04"/>
  <w15:docId w15:val="{53E502B3-9C42-4471-8B71-4D110161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0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3C196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0A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6">
    <w:name w:val="Основной текст6"/>
    <w:basedOn w:val="a"/>
    <w:rsid w:val="002610A8"/>
    <w:pPr>
      <w:widowControl w:val="0"/>
      <w:shd w:val="clear" w:color="auto" w:fill="FFFFFF"/>
      <w:spacing w:after="840" w:line="0" w:lineRule="atLeast"/>
      <w:jc w:val="both"/>
    </w:pPr>
    <w:rPr>
      <w:sz w:val="23"/>
      <w:szCs w:val="23"/>
    </w:rPr>
  </w:style>
  <w:style w:type="paragraph" w:styleId="a4">
    <w:name w:val="Balloon Text"/>
    <w:basedOn w:val="a"/>
    <w:link w:val="a5"/>
    <w:uiPriority w:val="99"/>
    <w:semiHidden/>
    <w:unhideWhenUsed/>
    <w:rsid w:val="003C390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390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196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xtendedtext-full">
    <w:name w:val="extendedtext-full"/>
    <w:basedOn w:val="a0"/>
    <w:rsid w:val="003C196A"/>
  </w:style>
  <w:style w:type="character" w:customStyle="1" w:styleId="link">
    <w:name w:val="link"/>
    <w:basedOn w:val="a0"/>
    <w:rsid w:val="003C196A"/>
  </w:style>
  <w:style w:type="character" w:styleId="a6">
    <w:name w:val="Hyperlink"/>
    <w:basedOn w:val="a0"/>
    <w:uiPriority w:val="99"/>
    <w:semiHidden/>
    <w:unhideWhenUsed/>
    <w:rsid w:val="003C196A"/>
    <w:rPr>
      <w:color w:val="0000FF"/>
      <w:u w:val="single"/>
    </w:rPr>
  </w:style>
  <w:style w:type="character" w:customStyle="1" w:styleId="button2-text">
    <w:name w:val="button2-text"/>
    <w:basedOn w:val="a0"/>
    <w:rsid w:val="003C196A"/>
  </w:style>
  <w:style w:type="character" w:customStyle="1" w:styleId="organictitlecontentspan">
    <w:name w:val="organictitlecontentspan"/>
    <w:basedOn w:val="a0"/>
    <w:rsid w:val="003C196A"/>
  </w:style>
  <w:style w:type="character" w:customStyle="1" w:styleId="path-separator">
    <w:name w:val="path-separator"/>
    <w:basedOn w:val="a0"/>
    <w:rsid w:val="003C196A"/>
  </w:style>
  <w:style w:type="character" w:customStyle="1" w:styleId="pageritem">
    <w:name w:val="pager__item"/>
    <w:basedOn w:val="a0"/>
    <w:rsid w:val="003C196A"/>
  </w:style>
  <w:style w:type="character" w:styleId="a7">
    <w:name w:val="Emphasis"/>
    <w:basedOn w:val="a0"/>
    <w:uiPriority w:val="20"/>
    <w:qFormat/>
    <w:rsid w:val="0086185F"/>
    <w:rPr>
      <w:i/>
      <w:iCs/>
    </w:rPr>
  </w:style>
  <w:style w:type="paragraph" w:styleId="3">
    <w:name w:val="Body Text Indent 3"/>
    <w:basedOn w:val="a"/>
    <w:link w:val="30"/>
    <w:uiPriority w:val="99"/>
    <w:rsid w:val="00692B36"/>
    <w:pPr>
      <w:spacing w:after="120"/>
      <w:ind w:left="283"/>
    </w:pPr>
    <w:rPr>
      <w:rFonts w:eastAsia="Calibri"/>
      <w:sz w:val="16"/>
      <w:szCs w:val="16"/>
    </w:rPr>
  </w:style>
  <w:style w:type="character" w:customStyle="1" w:styleId="BodyTextIndent3Char">
    <w:name w:val="Body Text Indent 3 Char"/>
    <w:basedOn w:val="a0"/>
    <w:uiPriority w:val="99"/>
    <w:semiHidden/>
    <w:rsid w:val="00692B3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locked/>
    <w:rsid w:val="00692B36"/>
    <w:rPr>
      <w:rFonts w:ascii="Times New Roman" w:eastAsia="Calibri" w:hAnsi="Times New Roman" w:cs="Times New Roman"/>
      <w:sz w:val="16"/>
      <w:szCs w:val="16"/>
      <w:lang w:eastAsia="ru-RU"/>
    </w:rPr>
  </w:style>
  <w:style w:type="character" w:styleId="a8">
    <w:name w:val="footnote reference"/>
    <w:basedOn w:val="a0"/>
    <w:uiPriority w:val="99"/>
    <w:semiHidden/>
    <w:rsid w:val="00692B36"/>
    <w:rPr>
      <w:vertAlign w:val="superscript"/>
    </w:rPr>
  </w:style>
  <w:style w:type="character" w:styleId="a9">
    <w:name w:val="Placeholder Text"/>
    <w:basedOn w:val="a0"/>
    <w:uiPriority w:val="99"/>
    <w:semiHidden/>
    <w:rsid w:val="00452D15"/>
    <w:rPr>
      <w:color w:val="808080"/>
    </w:rPr>
  </w:style>
  <w:style w:type="paragraph" w:styleId="aa">
    <w:name w:val="Normal (Web)"/>
    <w:basedOn w:val="a"/>
    <w:uiPriority w:val="99"/>
    <w:unhideWhenUsed/>
    <w:rsid w:val="00221381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221381"/>
    <w:rPr>
      <w:b/>
      <w:bCs/>
    </w:rPr>
  </w:style>
  <w:style w:type="paragraph" w:styleId="ac">
    <w:name w:val="No Spacing"/>
    <w:uiPriority w:val="1"/>
    <w:qFormat/>
    <w:rsid w:val="00D8169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63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657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1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1325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368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460957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0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482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42247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2929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698113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91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758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1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87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-mt.net/blog/stati-po-rza/rezhimy-zazemleniya-neytrali" TargetMode="External"/><Relationship Id="rId13" Type="http://schemas.openxmlformats.org/officeDocument/2006/relationships/hyperlink" Target="http://i-mt.net/zaschita-zamykany-zemlyu-geu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-mt.net/zaschita-zamykany-zemlyu-geu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-mt.net/zaschita-zamykany-zemlyu-geu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-mt.net/zaschita-zamykany-zemlyu-geu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-mt.net/zaschita-zamykany-zemlyu-geum" TargetMode="External"/><Relationship Id="rId14" Type="http://schemas.openxmlformats.org/officeDocument/2006/relationships/hyperlink" Target="http://i-mt.net/zaschita-zamykany-zemlyu-geu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AF4F5-FDFA-4C5E-BE4E-84FDCDA6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2160</Words>
  <Characters>12316</Characters>
  <Application>Microsoft Office Word</Application>
  <DocSecurity>0</DocSecurity>
  <Lines>102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Kamariddin Gulamov</cp:lastModifiedBy>
  <cp:revision>197</cp:revision>
  <cp:lastPrinted>2022-04-07T06:56:00Z</cp:lastPrinted>
  <dcterms:created xsi:type="dcterms:W3CDTF">2022-06-03T11:29:00Z</dcterms:created>
  <dcterms:modified xsi:type="dcterms:W3CDTF">2022-06-04T06:41:00Z</dcterms:modified>
</cp:coreProperties>
</file>