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Propuesta: Sistema de Bono Variable por Desempeño (SIRD)</w:t>
      </w:r>
    </w:p>
    <w:p>
      <w:r>
        <w:rPr>
          <w:b/>
        </w:rPr>
        <w:t>Presentada por:</w:t>
      </w:r>
      <w:r>
        <w:t xml:space="preserve"> Líder Técnico</w:t>
      </w:r>
    </w:p>
    <w:p>
      <w:r>
        <w:rPr>
          <w:b/>
        </w:rPr>
        <w:t>Dirigida a:</w:t>
      </w:r>
      <w:r>
        <w:t xml:space="preserve"> Gerencia General</w:t>
      </w:r>
    </w:p>
    <w:p>
      <w:r>
        <w:rPr>
          <w:b/>
        </w:rPr>
        <w:t>Fecha:</w:t>
      </w:r>
      <w:r>
        <w:t xml:space="preserve"> 27 de junio de 2026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Qué propongo</w:t>
      </w:r>
    </w:p>
    <w:p>
      <w:r>
        <w:t xml:space="preserve">Implementar un </w:t>
      </w:r>
      <w:r>
        <w:rPr>
          <w:b/>
        </w:rPr>
        <w:t>bono variable adicional de hasta USD 100 al mes por persona</w:t>
      </w:r>
      <w:r>
        <w:t xml:space="preserve">, calculado de forma </w:t>
      </w:r>
      <w:r>
        <w:rPr>
          <w:b/>
        </w:rPr>
        <w:t>objetiva, transparente y auditable</w:t>
      </w:r>
      <w:r>
        <w:t xml:space="preserve"> sobre el trabajo del equipo, con apoyo de Inteligencia Artificial.</w:t>
      </w:r>
    </w:p>
    <w:p>
      <w:pPr>
        <w:pStyle w:val="ListBullet"/>
      </w:pPr>
      <w:r>
        <w:t xml:space="preserve">Es un bono </w:t>
      </w:r>
      <w:r>
        <w:rPr>
          <w:b/>
        </w:rPr>
        <w:t>adicional</w:t>
      </w:r>
      <w:r>
        <w:t xml:space="preserve">: los bonos fijos actuales </w:t>
      </w:r>
      <w:r>
        <w:rPr>
          <w:b/>
        </w:rPr>
        <w:t>no se tocan</w:t>
      </w:r>
      <w:r>
        <w:t>.</w:t>
      </w:r>
    </w:p>
    <w:p>
      <w:pPr>
        <w:pStyle w:val="ListBullet"/>
      </w:pPr>
      <w:r>
        <w:t xml:space="preserve">Es un </w:t>
      </w:r>
      <w:r>
        <w:rPr>
          <w:b/>
        </w:rPr>
        <w:t>techo individual</w:t>
      </w:r>
      <w:r>
        <w:t xml:space="preserve"> (cada quien gana según sus méritos contra un estándar fijo). </w:t>
      </w:r>
      <w:r>
        <w:rPr>
          <w:b/>
        </w:rPr>
        <w:t>No</w:t>
      </w:r>
      <w:r>
        <w:t xml:space="preserve"> es un monto repartido entre el equipo, así que nadie gana a costa de otro.</w:t>
      </w:r>
    </w:p>
    <w:p>
      <w:pPr>
        <w:pStyle w:val="ListBullet"/>
      </w:pPr>
      <w:r>
        <w:t xml:space="preserve">El bono </w:t>
      </w:r>
      <w:r>
        <w:rPr>
          <w:b/>
        </w:rPr>
        <w:t>crece de forma no lineal</w:t>
      </w:r>
      <w:r>
        <w:t xml:space="preserve">: </w:t>
      </w:r>
      <w:r>
        <w:rPr>
          <w:b/>
        </w:rPr>
        <w:t>aportar más valor rinde mucho más</w:t>
      </w:r>
      <w:r>
        <w:t>; el monto se concentra en el desempeño de alto impacto (ver punto 8).</w:t>
      </w:r>
    </w:p>
    <w:p>
      <w:pPr>
        <w:pStyle w:val="ListBullet"/>
      </w:pPr>
      <w:r>
        <w:t xml:space="preserve">La IA </w:t>
      </w:r>
      <w:r>
        <w:rPr>
          <w:b/>
        </w:rPr>
        <w:t>sugiere</w:t>
      </w:r>
      <w:r>
        <w:t xml:space="preserve"> la valoración de cada trabajo; </w:t>
      </w:r>
      <w:r>
        <w:rPr>
          <w:b/>
        </w:rPr>
        <w:t>la decisión final es humana</w:t>
      </w:r>
      <w:r>
        <w:t>.</w:t>
      </w:r>
    </w:p>
    <w:p>
      <w:pPr>
        <w:pStyle w:val="ListBullet"/>
      </w:pPr>
      <w:r>
        <w:t xml:space="preserve">Premia </w:t>
      </w:r>
      <w:r>
        <w:rPr>
          <w:b/>
        </w:rPr>
        <w:t>calidad, impacto, desarrollo e innovación</w:t>
      </w:r>
      <w:r>
        <w:t>, no el volumen de tickets cerrados.</w:t>
      </w:r>
    </w:p>
    <w:p>
      <w:r>
        <w:rPr>
          <w:b/>
        </w:rPr>
        <w:t>Costo máximo:</w:t>
      </w:r>
      <w:r>
        <w:t xml:space="preserve"> 12 personas × USD 100 = </w:t>
      </w:r>
      <w:r>
        <w:rPr>
          <w:b/>
        </w:rPr>
        <w:t>USD 1.200/mes</w:t>
      </w:r>
      <w:r>
        <w:t xml:space="preserve"> (caso teórico de que todos lleguen al tope; el costo real esperado es menor).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Frentes de trabajo que cubre</w:t>
      </w:r>
    </w:p>
    <w:p>
      <w:r>
        <w:t xml:space="preserve">El sistema </w:t>
      </w:r>
      <w:r>
        <w:rPr>
          <w:b/>
        </w:rPr>
        <w:t>no es solo de soporte</w:t>
      </w:r>
      <w:r>
        <w:t xml:space="preserve">. Valora </w:t>
      </w:r>
      <w:r>
        <w:rPr>
          <w:b/>
        </w:rPr>
        <w:t>todos los frentes</w:t>
      </w:r>
      <w:r>
        <w:t xml:space="preserve"> del equipo, con su propia forma de medir calidad y valor. El peso lo da la </w:t>
      </w:r>
      <w:r>
        <w:rPr>
          <w:b/>
        </w:rPr>
        <w:t>complejidad y el impacto reales</w:t>
      </w:r>
      <w:r>
        <w:t>, no el tipo de trabajo (un desarrollo complejo y una incidencia compleja pueden valer lo mismo).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Frente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Qué es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Cómo se mide su calidad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Qué penaliza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Correctivo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Incidencias, bugs, soporte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Cierre estable, sin reaperturas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Reapertura del ticket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Evolutivo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Nuevas funcionalidades sobre apps existentes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Cumple requisitos, sin fallos tras la entrega, con pruebas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 crítico post-entrega / rollback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Nuevo desarrollo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Crear aplicaciones o módulos desde cero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Alcance entregado, calidad de la base, adopción y satisfacción del 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 crítico post-entrega / rechazo del cliente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Innovación / mejora técnica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I+D, automatización, refactor, reducción de deuda técnica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Mejora real y medible, validada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 rompa algo existente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En la práctica el trabajo está </w:t>
      </w:r>
      <w:r>
        <w:rPr>
          <w:b/>
        </w:rPr>
        <w:t>equilibrado entre desarrollo y correctivo</w:t>
      </w:r>
      <w:r>
        <w:t>, y el esquema los valora por igual según su dificultad e impacto.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3. Objetivo</w:t>
      </w:r>
    </w:p>
    <w:p>
      <w:r>
        <w:t xml:space="preserve">Mejorar la </w:t>
      </w:r>
      <w:r>
        <w:rPr>
          <w:b/>
        </w:rPr>
        <w:t>calidad de lo que construimos y mantenemos</w:t>
      </w:r>
      <w:r>
        <w:t xml:space="preserve"> y la </w:t>
      </w:r>
      <w:r>
        <w:rPr>
          <w:b/>
        </w:rPr>
        <w:t>satisfacción del cliente</w:t>
      </w:r>
      <w:r>
        <w:t xml:space="preserve">, reduciendo el retrabajo (reaperturas, bugs post-entrega, incidencias repetidas) y reconociendo el </w:t>
      </w:r>
      <w:r>
        <w:rPr>
          <w:b/>
        </w:rPr>
        <w:t>desarrollo y la innovación</w:t>
      </w:r>
      <w:r>
        <w:t xml:space="preserve">, con un incentivo que el equipo perciba como </w:t>
      </w:r>
      <w:r>
        <w:rPr>
          <w:b/>
        </w:rPr>
        <w:t>justo</w:t>
      </w:r>
      <w:r>
        <w:t xml:space="preserve"> y que </w:t>
      </w:r>
      <w:r>
        <w:rPr>
          <w:b/>
        </w:rPr>
        <w:t>elimine la sensación de favoritismo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Meta a 6 meses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Tickets reabiertos en 30 días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−30%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Bugs críticos tras una entrega de desarrollo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−30%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Incidencias repetidas por módulo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−25%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Trabajo resuelto a nivel de causa raíz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+40%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Satisfacción del cliente (CSAT)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4,3 / 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Justicia percibida (encuesta interna)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75%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Throughput (entregas y cierres/mes)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 caída &gt; 5%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4. Qué premiamos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Se premia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Por qué le conviene a la empresa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Menos retrabajo y menos costo de garantía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Cambios que benefician a más usuarios/módulos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Desarrollo de funcionalidades y nuevas apps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 lo que construye el producto que genera ingresos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Eliminación de causa raíz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problema resuelto de raíz no vuelve a costar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Colaboración y mentoría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Sube el nivel de todo el equipo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Innovación y evolución técnica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Menos deuda técnica = más velocidad futura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Satisfacción del cliente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 el resultado que paga las facturas</w:t>
            </w:r>
          </w:p>
        </w:tc>
      </w:tr>
    </w:tbl>
    <w:p>
      <w:pPr>
        <w:spacing w:after="40"/>
      </w:pPr>
    </w:p>
    <w:p>
      <w:r>
        <w:rPr>
          <w:b/>
        </w:rPr>
        <w:t>Principio rector:</w:t>
      </w:r>
      <w:r>
        <w:t xml:space="preserve"> </w:t>
      </w:r>
      <w:r>
        <w:rPr>
          <w:i/>
        </w:rPr>
        <w:t>vale más el trabajo bien hecho que no genera retrabajo —sea un problema resuelto de raíz o una funcionalidad entregada sin fallos— que la velocidad sin calidad.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5. Participantes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Perfil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Participa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Junior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Sí — inicia el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HelpDesk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Sí — inicia el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Sí, en </w:t>
            </w:r>
            <w:r>
              <w:rPr>
                <w:b/>
                <w:sz w:val="20"/>
              </w:rPr>
              <w:t>fase posterior</w:t>
            </w:r>
            <w:r>
              <w:rPr>
                <w:sz w:val="20"/>
              </w:rPr>
              <w:t xml:space="preserve"> (esquema propio, ver abajo)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Líder Técnico (yo)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(validador)</w:t>
            </w:r>
          </w:p>
        </w:tc>
      </w:tr>
    </w:tbl>
    <w:p>
      <w:pPr>
        <w:spacing w:after="40"/>
      </w:pPr>
    </w:p>
    <w:p>
      <w:r>
        <w:rPr>
          <w:b/>
        </w:rPr>
        <w:t>Sobre los Seniors:</w:t>
      </w:r>
      <w:r>
        <w:t xml:space="preserve"> entrarán en una </w:t>
      </w:r>
      <w:r>
        <w:rPr>
          <w:b/>
        </w:rPr>
        <w:t>fase posterior</w:t>
      </w:r>
      <w:r>
        <w:t xml:space="preserve"> con un </w:t>
      </w:r>
      <w:r>
        <w:rPr>
          <w:b/>
        </w:rPr>
        <w:t>esquema propio orientado a la generación de ingresos</w:t>
      </w:r>
      <w:r>
        <w:t xml:space="preserve">. Además de resolver causa raíz, </w:t>
      </w:r>
      <w:r>
        <w:rPr>
          <w:b/>
        </w:rPr>
        <w:t>difundir esas soluciones a todos los clientes</w:t>
      </w:r>
      <w:r>
        <w:t xml:space="preserve"> y mentorizar, se busca que </w:t>
      </w:r>
      <w:r>
        <w:rPr>
          <w:b/>
        </w:rPr>
        <w:t>detecten oportunidades de mejora, las propongan como desarrollos vendibles y las concreten en facturación</w:t>
      </w:r>
      <w:r>
        <w:t xml:space="preserve"> (por ejemplo, una mejora que se le vende a un cliente y luego se oferta a todos). Ese componente se reconocería como un </w:t>
      </w:r>
      <w:r>
        <w:rPr>
          <w:b/>
        </w:rPr>
        <w:t>porcentaje de la facturación extra generada, sin el tope de USD 100</w:t>
      </w:r>
      <w:r>
        <w:t>. Se detallará cuando el piloto de Juniors y HelpDesk esté estabilizado.</w:t>
      </w:r>
    </w:p>
    <w:p>
      <w:r>
        <w:rPr>
          <w:b/>
        </w:rPr>
        <w:t>Sobre mi exclusión:</w:t>
      </w:r>
      <w:r>
        <w:t xml:space="preserve"> yo, como Líder Técnico, considero que no estaría bien que ingrese al esquema. Soy quien </w:t>
      </w:r>
      <w:r>
        <w:rPr>
          <w:b/>
        </w:rPr>
        <w:t>valida las evaluaciones</w:t>
      </w:r>
      <w:r>
        <w:t xml:space="preserve">, de modo que participar a la vez del bono generaría un </w:t>
      </w:r>
      <w:r>
        <w:rPr>
          <w:b/>
        </w:rPr>
        <w:t>conflicto de intereses</w:t>
      </w:r>
      <w:r>
        <w:t xml:space="preserve"> y se percibiría como </w:t>
      </w:r>
      <w:r>
        <w:rPr>
          <w:b/>
        </w:rPr>
        <w:t>injusto</w:t>
      </w:r>
      <w:r>
        <w:t xml:space="preserve"> —justo lo contrario de lo que busca este programa, que es eliminar el favoritismo—. A esto se suma que mi trabajo (arquitectura, motores transversales, validación de soluciones, cambios sobre múltiples módulos) no es equiparable a un trabajo individual. Por ambas razones me mantengo fuera del bono y asumo el rol de </w:t>
      </w:r>
      <w:r>
        <w:rPr>
          <w:b/>
        </w:rPr>
        <w:t>validador del sistema</w:t>
      </w:r>
      <w:r>
        <w:t xml:space="preserve"> (ver punto 11).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6. Cómo se toma el trabajo</w:t>
      </w:r>
    </w:p>
    <w:p>
      <w:r>
        <w:t xml:space="preserve">Cada colaborador </w:t>
      </w:r>
      <w:r>
        <w:rPr>
          <w:b/>
        </w:rPr>
        <w:t>toma libremente</w:t>
      </w:r>
      <w:r>
        <w:t xml:space="preserve"> los tickets/tareas que desee (sean correctivos o de desarrollo). Para evitar que todos elijan lo fácil y quede huérfano lo difícil, el modelo incluye: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Mecanismo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Efecto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El puntaje es </w:t>
            </w:r>
            <w:r>
              <w:rPr>
                <w:b/>
                <w:sz w:val="20"/>
              </w:rPr>
              <w:t>proporcional a la complejidad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Un trabajo difícil </w:t>
            </w:r>
            <w:r>
              <w:rPr>
                <w:b/>
                <w:sz w:val="20"/>
              </w:rPr>
              <w:t>paga más</w:t>
            </w:r>
            <w:r>
              <w:rPr>
                <w:sz w:val="20"/>
              </w:rPr>
              <w:t xml:space="preserve"> → conviene tomarlo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Multiplicador de antigüedad (con tope)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Una tarea postergada sube algo de valor —con límite— para que se tome, sin que convenga "dejarla envejecer" a propósito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Límite de trabajos simultáneos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Evita el acaparamiento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Asignación automática</w:t>
            </w:r>
            <w:r>
              <w:rPr>
                <w:sz w:val="20"/>
              </w:rPr>
              <w:t xml:space="preserve"> (si nadie la toma)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Round-robin según skill y carga, respetando plazos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Emergencias / incidencias críticas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Se </w:t>
            </w:r>
            <w:r>
              <w:rPr>
                <w:b/>
                <w:sz w:val="20"/>
              </w:rPr>
              <w:t>asignan directamente</w:t>
            </w:r>
            <w:r>
              <w:rPr>
                <w:sz w:val="20"/>
              </w:rPr>
              <w:t xml:space="preserve"> al técnico que pueda resolverlas en el menor tiempo posible; no esperan a que alguien las tome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7. Esquema de puntuación (por perfil)</w:t>
      </w:r>
    </w:p>
    <w:p>
      <w:r>
        <w:t xml:space="preserve">La nota mensual de cada persona es un valor </w:t>
      </w:r>
      <w:r>
        <w:rPr>
          <w:b/>
        </w:rPr>
        <w:t>0–100</w:t>
      </w:r>
      <w:r>
        <w:t xml:space="preserve"> que se traduce a bono (ver punto 8). Las dimensiones aplican a </w:t>
      </w:r>
      <w:r>
        <w:rPr>
          <w:b/>
        </w:rPr>
        <w:t>todos los frentes</w:t>
      </w:r>
      <w:r>
        <w:t xml:space="preserve"> de trabajo (lo que cambia es cómo se mide la calidad en cada uno, según el punto 2).</w:t>
      </w:r>
    </w:p>
    <w:p>
      <w:pPr>
        <w:pStyle w:val="Heading2"/>
      </w:pPr>
      <w:r>
        <w:t>Junior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Calidad (entrega estable: sin reaperturas ni bugs post-entrega)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Productividad (normalizada por complejidad)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Impacto (módulos/usuarios afectados)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Colaboración (ayuda, documentación, reviews)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10%</w:t>
            </w:r>
          </w:p>
        </w:tc>
      </w:tr>
    </w:tbl>
    <w:p>
      <w:pPr>
        <w:spacing w:after="40"/>
      </w:pPr>
    </w:p>
    <w:p>
      <w:pPr>
        <w:pStyle w:val="Heading2"/>
      </w:pPr>
      <w:r>
        <w:t>Senior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Eliminación de causa raíz / calidad de diseño que evita problemas futuros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Casos críticos y desarrollos complejos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Mentoría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Arquitectura / deuda técnica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10%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⚠️ El esquema Senior se </w:t>
      </w:r>
      <w:r>
        <w:rPr>
          <w:b/>
        </w:rPr>
        <w:t>rediseñará en la fase posterior</w:t>
      </w:r>
      <w:r>
        <w:t xml:space="preserve"> para incorporar la </w:t>
      </w:r>
      <w:r>
        <w:rPr>
          <w:b/>
        </w:rPr>
        <w:t>generación de ingresos</w:t>
      </w:r>
      <w:r>
        <w:t xml:space="preserve"> (facturación extra, sin tope de USD 100). El piloto arranca solo con </w:t>
      </w:r>
      <w:r>
        <w:rPr>
          <w:b/>
        </w:rPr>
        <w:t>Junior y HelpDesk</w:t>
      </w:r>
      <w:r>
        <w:t>.</w:t>
      </w:r>
    </w:p>
    <w:p>
      <w:pPr>
        <w:pStyle w:val="Heading2"/>
      </w:pPr>
      <w:r>
        <w:t>HelpDesk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Calidad del registro / triage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Resolución en primer contacto (sin escalar al equipo)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Tiempo de primera respuesta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Seguimiento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Satisfacción del cliente con la atención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15%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El HelpDesk se mide por la </w:t>
      </w:r>
      <w:r>
        <w:rPr>
          <w:b/>
        </w:rPr>
        <w:t>atención</w:t>
      </w:r>
      <w:r>
        <w:t xml:space="preserve"> que sí controla, no por la solución técnica (mérito del desarrollador). La encuesta al cliente se divide en dos: satisfacción con la </w:t>
      </w:r>
      <w:r>
        <w:rPr>
          <w:i/>
        </w:rPr>
        <w:t>atención</w:t>
      </w:r>
      <w:r>
        <w:t xml:space="preserve"> (HelpDesk) y con la </w:t>
      </w:r>
      <w:r>
        <w:rPr>
          <w:i/>
        </w:rPr>
        <w:t>solución</w:t>
      </w:r>
      <w:r>
        <w:t xml:space="preserve"> (desarrollador).</w:t>
      </w:r>
    </w:p>
    <w:p>
      <w:r>
        <w:rPr>
          <w:b/>
        </w:rPr>
        <w:t>Penalizaciones:</w:t>
      </w:r>
      <w:r>
        <w:t xml:space="preserve"> una reapertura, un bug crítico tras la entrega, un rollback o un incidente </w:t>
      </w:r>
      <w:r>
        <w:rPr>
          <w:b/>
        </w:rPr>
        <w:t>no anulan todo el trabajo</w:t>
      </w:r>
      <w:r>
        <w:t xml:space="preserve">: aplican una </w:t>
      </w:r>
      <w:r>
        <w:rPr>
          <w:b/>
        </w:rPr>
        <w:t>penalidad porcentual</w:t>
      </w:r>
      <w:r>
        <w:t xml:space="preserve"> (pequeña al inicio, mayor según la gravedad) sobre los puntos. Estos se acreditan al llegar a producción y ser aceptados por el cliente, </w:t>
      </w:r>
      <w:r>
        <w:rPr>
          <w:b/>
        </w:rPr>
        <w:t>ya netos de esa penalidad</w:t>
      </w:r>
      <w:r>
        <w:t>. Así se premia corregir rápido y se evita que se envíe trabajo sin probar.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8. Cómo nace el punto y cómo se paga</w:t>
      </w:r>
    </w:p>
    <w:p>
      <w:pPr>
        <w:pStyle w:val="ListNumber"/>
      </w:pPr>
      <w:r>
        <w:t xml:space="preserve">Al </w:t>
      </w:r>
      <w:r>
        <w:rPr>
          <w:b/>
        </w:rPr>
        <w:t>tomar</w:t>
      </w:r>
      <w:r>
        <w:t xml:space="preserve"> un trabajo nacen </w:t>
      </w:r>
      <w:r>
        <w:rPr>
          <w:b/>
        </w:rPr>
        <w:t>fitcoins potenciales</w:t>
      </w:r>
      <w:r>
        <w:t xml:space="preserve"> = valor base × complejidad × antigüedad.</w:t>
      </w:r>
    </w:p>
    <w:p>
      <w:pPr>
        <w:pStyle w:val="ListNumber"/>
      </w:pPr>
      <w:r>
        <w:t xml:space="preserve">Los puntos </w:t>
      </w:r>
      <w:r>
        <w:rPr>
          <w:b/>
        </w:rPr>
        <w:t>maduran</w:t>
      </w:r>
      <w:r>
        <w:t xml:space="preserve"> mientras el trabajo avanza (desarrollo → pruebas → aprobación → producción).</w:t>
      </w:r>
    </w:p>
    <w:p>
      <w:pPr>
        <w:pStyle w:val="ListNumber"/>
      </w:pPr>
      <w:r>
        <w:t xml:space="preserve">Se </w:t>
      </w:r>
      <w:r>
        <w:rPr>
          <w:b/>
        </w:rPr>
        <w:t>acreditan</w:t>
      </w:r>
      <w:r>
        <w:t xml:space="preserve"> (se vuelven dinero) solo cuando llega a producción </w:t>
      </w:r>
      <w:r>
        <w:rPr>
          <w:b/>
        </w:rPr>
        <w:t>y sobrevive un periodo de gracia</w:t>
      </w:r>
      <w:r>
        <w:t xml:space="preserve"> (p. ej. 15 días) sin reabrir ni presentar bugs críticos.</w:t>
      </w:r>
    </w:p>
    <w:p>
      <w:pPr>
        <w:pStyle w:val="ListNumber"/>
      </w:pPr>
      <w:r>
        <w:t xml:space="preserve">Si reabre, falla, hace rollback o causa un incidente → se aplica una </w:t>
      </w:r>
      <w:r>
        <w:rPr>
          <w:b/>
        </w:rPr>
        <w:t>penalidad porcentual</w:t>
      </w:r>
      <w:r>
        <w:t xml:space="preserve"> (según gravedad); el resto del trabajo </w:t>
      </w:r>
      <w:r>
        <w:rPr>
          <w:b/>
        </w:rPr>
        <w:t>sí se reconoce</w:t>
      </w:r>
      <w:r>
        <w:t xml:space="preserve"> una vez corregido y aceptado.</w:t>
      </w:r>
    </w:p>
    <w:p>
      <w:pPr>
        <w:pStyle w:val="Heading2"/>
      </w:pPr>
      <w:r>
        <w:t>Cálculo del bono (curva no lineal)</w:t>
      </w:r>
    </w:p>
    <w:p>
      <w:r>
        <w:t xml:space="preserve">El bono </w:t>
      </w:r>
      <w:r>
        <w:rPr>
          <w:b/>
        </w:rPr>
        <w:t>premia el valor entregado</w:t>
      </w:r>
      <w:r>
        <w:t xml:space="preserve">: crece de forma no lineal, de modo que </w:t>
      </w:r>
      <w:r>
        <w:rPr>
          <w:b/>
        </w:rPr>
        <w:t>aportar más rinde mucho más</w:t>
      </w:r>
      <w:r>
        <w:t xml:space="preserve">. No deja a nadie en cero —un mes bajo reconoce solo algo simbólico—, pero el grueso del bono </w:t>
      </w:r>
      <w:r>
        <w:rPr>
          <w:b/>
        </w:rPr>
        <w:t>se concentra en el alto desempeño</w:t>
      </w:r>
      <w:r>
        <w:t>, que es lo que genera valor para la empresa.</w:t>
      </w:r>
    </w:p>
    <w:p>
      <w:r>
        <w:rPr>
          <w:rFonts w:ascii="Consolas" w:hAnsi="Consolas"/>
          <w:sz w:val="20"/>
        </w:rPr>
        <w:t>Bono = 0,0087 × Nota² + 0,1431 × Nota − 0,5991</w:t>
      </w:r>
      <w:r>
        <w:t xml:space="preserve"> (redondeado), con la Nota de 0 a 100.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BF7"/>
          </w:tcPr>
          <w:p>
            <w:r>
              <w:rPr>
                <w:b/>
                <w:sz w:val="20"/>
              </w:rPr>
              <w:t>Nota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b/>
                <w:sz w:val="20"/>
              </w:rPr>
              <w:t>Bono</w:t>
            </w:r>
          </w:p>
        </w:tc>
        <w:tc>
          <w:tcPr>
            <w:tcW w:type="dxa" w:w="1728"/>
            <w:shd w:val="clear" w:color="auto" w:fill="DDEBF7"/>
          </w:tcPr>
          <w:p/>
        </w:tc>
        <w:tc>
          <w:tcPr>
            <w:tcW w:type="dxa" w:w="1728"/>
            <w:shd w:val="clear" w:color="auto" w:fill="DDEBF7"/>
          </w:tcPr>
          <w:p>
            <w:r>
              <w:rPr>
                <w:b/>
                <w:sz w:val="20"/>
              </w:rPr>
              <w:t>Nota</w:t>
            </w:r>
          </w:p>
        </w:tc>
        <w:tc>
          <w:tcPr>
            <w:tcW w:type="dxa" w:w="1728"/>
            <w:shd w:val="clear" w:color="auto" w:fill="DDEBF7"/>
          </w:tcPr>
          <w:p>
            <w:r>
              <w:rPr>
                <w:b/>
                <w:sz w:val="20"/>
              </w:rPr>
              <w:t>Bono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53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12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67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20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83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29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 100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Referencia de valor:</w:t>
      </w:r>
      <w:r>
        <w:t xml:space="preserve"> USD 100 equivale a ~20 horas extra al mes. Por eso el tope se reserva para un impacto que </w:t>
      </w:r>
      <w:r>
        <w:rPr>
          <w:b/>
        </w:rPr>
        <w:t>supere</w:t>
      </w:r>
      <w:r>
        <w:t xml:space="preserve"> el trabajo esperado del día a día: causa raíz, trabajo futuro evitado, funcionalidad vendible o mejora significativa de proceso.</w:t>
      </w:r>
    </w:p>
    <w:p>
      <w:r>
        <w:rPr>
          <w:b/>
        </w:rPr>
        <w:t>Pago:</w:t>
      </w:r>
      <w:r>
        <w:t xml:space="preserve"> Junior y HelpDesk, </w:t>
      </w:r>
      <w:r>
        <w:rPr>
          <w:b/>
        </w:rPr>
        <w:t>mensual</w:t>
      </w:r>
      <w:r>
        <w:t>. (El esquema y la periodicidad de los Seniors se definen en su fase posterior.)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9. Ejemplo claro</w:t>
      </w:r>
    </w:p>
    <w:p>
      <w:r>
        <w:rPr>
          <w:b/>
        </w:rPr>
        <w:t>Ana (Junior) — mes de junio.</w:t>
      </w:r>
      <w:r>
        <w:t xml:space="preserve"> Su trabajo del mes combina frentes: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Trabajo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Frente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Complejidad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Nueva pantalla de reportes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Evolutivo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Entregada; sin bugs en el periodo de gracia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 de cálculo de saldos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Correctivo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Resuelto de raíz; no reabrió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Automatizó un proceso manual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 por el Líder Técnico</w:t>
            </w:r>
          </w:p>
        </w:tc>
      </w:tr>
    </w:tbl>
    <w:p>
      <w:pPr>
        <w:spacing w:after="40"/>
      </w:pPr>
    </w:p>
    <w:p>
      <w:r>
        <w:t xml:space="preserve">Sus fitcoins acreditados dan una </w:t>
      </w:r>
      <w:r>
        <w:rPr>
          <w:b/>
        </w:rPr>
        <w:t>nota de 78</w:t>
      </w:r>
      <w:r>
        <w:t xml:space="preserve"> → </w:t>
      </w:r>
      <w:r>
        <w:rPr>
          <w:b/>
        </w:rPr>
        <w:t>bono ≈ USD 64</w:t>
      </w:r>
      <w:r>
        <w:t xml:space="preserve"> (según la curva).</w:t>
      </w:r>
    </w:p>
    <w:p>
      <w:r>
        <w:rPr>
          <w:b/>
        </w:rPr>
        <w:t>Beto (Junior) — mismo mes, contraste.</w:t>
      </w:r>
      <w:r>
        <w:t xml:space="preserve"> Cerró muchos correctivos rápido, pero </w:t>
      </w:r>
      <w:r>
        <w:rPr>
          <w:b/>
        </w:rPr>
        <w:t>2 reabrieron</w:t>
      </w:r>
      <w:r>
        <w:t xml:space="preserve"> y tuvo </w:t>
      </w:r>
      <w:r>
        <w:rPr>
          <w:b/>
        </w:rPr>
        <w:t>1 rollback</w:t>
      </w:r>
      <w:r>
        <w:t xml:space="preserve">. La </w:t>
      </w:r>
      <w:r>
        <w:rPr>
          <w:b/>
        </w:rPr>
        <w:t>penalidad porcentual</w:t>
      </w:r>
      <w:r>
        <w:t xml:space="preserve"> (no la pérdida total) reduce sus puntos y su </w:t>
      </w:r>
      <w:r>
        <w:rPr>
          <w:b/>
        </w:rPr>
        <w:t>nota queda en 50</w:t>
      </w:r>
      <w:r>
        <w:t xml:space="preserve"> → </w:t>
      </w:r>
      <w:r>
        <w:rPr>
          <w:b/>
        </w:rPr>
        <w:t>bono ≈ USD 29</w:t>
      </w:r>
      <w:r>
        <w:t>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Lectura: </w:t>
      </w:r>
      <w:r>
        <w:rPr>
          <w:b/>
        </w:rPr>
        <w:t>ambos cobran algo</w:t>
      </w:r>
      <w:r>
        <w:t xml:space="preserve"> (nadie "bota la toalla"), pero Ana gana </w:t>
      </w:r>
      <w:r>
        <w:rPr>
          <w:b/>
        </w:rPr>
        <w:t>más del doble</w:t>
      </w:r>
      <w:r>
        <w:t xml:space="preserve"> que Beto por entregar valor real en varios frentes con calidad. Las penalidades de Beto le bajan el bono sin dejarlo en cero, lo que lo incentiva a corregir y mejorar el mes siguiente.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10. La aplicación de seguimiento (visibilidad para Gerencia)</w:t>
      </w:r>
    </w:p>
    <w:p>
      <w:r>
        <w:t xml:space="preserve">Todo el programa se opera desde una </w:t>
      </w:r>
      <w:r>
        <w:rPr>
          <w:b/>
        </w:rPr>
        <w:t>aplicación web llamada FitVault</w:t>
      </w:r>
      <w:r>
        <w:t xml:space="preserve"> (los puntos se llaman </w:t>
      </w:r>
      <w:r>
        <w:rPr>
          <w:b/>
        </w:rPr>
        <w:t>fitcoins</w:t>
      </w:r>
      <w:r>
        <w:t>), que da visibilidad en tiempo real a cada nivel:</w:t>
      </w:r>
    </w:p>
    <w:p>
      <w:pPr>
        <w:pStyle w:val="ListBullet"/>
      </w:pPr>
      <w:r>
        <w:rPr>
          <w:b/>
        </w:rPr>
        <w:t>El colaborador</w:t>
      </w:r>
      <w:r>
        <w:t xml:space="preserve"> ve sus </w:t>
      </w:r>
      <w:r>
        <w:rPr>
          <w:b/>
        </w:rPr>
        <w:t>puntos ganados y en proceso</w:t>
      </w:r>
      <w:r>
        <w:t>, su nota y su progreso → sabe exactamente qué hacer para mejorar su bono.</w:t>
      </w:r>
    </w:p>
    <w:p>
      <w:pPr>
        <w:pStyle w:val="ListBullet"/>
      </w:pPr>
      <w:r>
        <w:rPr>
          <w:b/>
        </w:rPr>
        <w:t>La Gerencia y Finanzas</w:t>
      </w:r>
      <w:r>
        <w:t xml:space="preserve"> ven, por persona y por periodo, los </w:t>
      </w:r>
      <w:r>
        <w:rPr>
          <w:b/>
        </w:rPr>
        <w:t>fitcoins acreditados</w:t>
      </w:r>
      <w:r>
        <w:t xml:space="preserve"> y el </w:t>
      </w:r>
      <w:r>
        <w:rPr>
          <w:b/>
        </w:rPr>
        <w:t>monto exacto del bono a pagar</w:t>
      </w:r>
      <w:r>
        <w:t>, listo para procesar en la nómina —sin cálculos manuales ni planillas sueltas—.</w:t>
      </w:r>
    </w:p>
    <w:p>
      <w:pPr>
        <w:pStyle w:val="ListBullet"/>
      </w:pPr>
      <w:r>
        <w:t xml:space="preserve">Yo, como Líder Técnico, </w:t>
      </w:r>
      <w:r>
        <w:rPr>
          <w:b/>
        </w:rPr>
        <w:t>valido</w:t>
      </w:r>
      <w:r>
        <w:t xml:space="preserve"> desde ahí las sugerencias de la IA.</w:t>
      </w:r>
    </w:p>
    <w:p>
      <w:r>
        <w:rPr>
          <w:b/>
        </w:rPr>
        <w:t>En qué le ayuda al Gerente: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Necesidad del Gerente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Lo que entrega la app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Saber cuánto pagar este mes/trimestre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Reporte automático del bono por persona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Confiar en que el cálculo es correcto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Cada monto es </w:t>
            </w:r>
            <w:r>
              <w:rPr>
                <w:b/>
                <w:sz w:val="20"/>
              </w:rPr>
              <w:t>trazable</w:t>
            </w:r>
            <w:r>
              <w:rPr>
                <w:sz w:val="20"/>
              </w:rPr>
              <w:t xml:space="preserve"> hasta el trabajo que lo generó (auditable)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Controlar el presupuesto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a pagar visible en todo momento (techo USD 1.200/mes)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Tomar decisiones de equipo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Datos objetivos de desempeño y evolución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>El detalle de la aplicación (pantallas, registro de fitcoins, niveles y logros) está en el anexo correspondiente.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11. Riesgos y cómo los controlo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Riesgo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 "inflen" trabajos para sumar puntos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El puntaje se basa en el </w:t>
            </w:r>
            <w:r>
              <w:rPr>
                <w:b/>
                <w:sz w:val="20"/>
              </w:rPr>
              <w:t>código real (Git)</w:t>
            </w:r>
            <w:r>
              <w:rPr>
                <w:sz w:val="20"/>
              </w:rPr>
              <w:t>, no solo en la 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 dejen crecer problemas para resolverlos "heroicamente"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Se </w:t>
            </w:r>
            <w:r>
              <w:rPr>
                <w:b/>
                <w:sz w:val="20"/>
              </w:rPr>
              <w:t>penaliza la recurrencia</w:t>
            </w:r>
            <w:r>
              <w:rPr>
                <w:sz w:val="20"/>
              </w:rPr>
              <w:t xml:space="preserve"> por módulo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 tomen solo lo fácil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Puntaje proporcional a la complejidad (punto 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 baje la productividad por enfocarse solo en calidad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Métrica de control: el throughput no debe caer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 la IA decida sola o se perciba opaca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IA solo sugiere; yo valido cada caso, con justificación escrita y registro auditable; las reglas son públicas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Yo, como Líder Técnico, </w:t>
      </w:r>
      <w:r>
        <w:rPr>
          <w:b/>
        </w:rPr>
        <w:t>valido</w:t>
      </w:r>
      <w:r>
        <w:t xml:space="preserve"> en el piloto las sugerencias de la IA (no califico subjetivamente: confirmo o ajusto lo que la IA propone, dejando constancia del motivo). Si el programa se extiende a nivel nacional, esa validación pasaría a un comité.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12. Plan piloto (3 meses)</w:t>
      </w:r>
    </w:p>
    <w:p>
      <w:r>
        <w:rPr>
          <w:b/>
        </w:rPr>
        <w:t>Alcance inicial:</w:t>
      </w:r>
      <w:r>
        <w:t xml:space="preserve"> el piloto arranca con los </w:t>
      </w:r>
      <w:r>
        <w:rPr>
          <w:b/>
        </w:rPr>
        <w:t>Juniors (Cuenca) y el HelpDesk</w:t>
      </w:r>
      <w:r>
        <w:t xml:space="preserve">. Los Seniors se incorporan en una </w:t>
      </w:r>
      <w:r>
        <w:rPr>
          <w:b/>
        </w:rPr>
        <w:t>fase posterior</w:t>
      </w:r>
      <w:r>
        <w:t xml:space="preserve"> con su esquema propio (generación de ingresos).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Qué pasa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Paga bono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Línea 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Semanas 1–2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Medir reaperturas, throughput, calidad de entregas y CSAT actuales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Sombra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 sistema puntúa pero no se paga; se calibra la 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Piloto pagado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Meses 2–3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Bono real con techo reducido (USD 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 4+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Techo completo (USD 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</w:tbl>
    <w:p>
      <w:pPr>
        <w:spacing w:after="40"/>
      </w:pPr>
    </w:p>
    <w:p>
      <w:r>
        <w:rPr>
          <w:b/>
        </w:rPr>
        <w:t>Criterios para avanzar:</w:t>
      </w:r>
      <w:r>
        <w:t xml:space="preserve"> justicia percibida ≥ 70%, coincidencia IA–validación ≥ 80%, sin caída de throughput &gt; 10%, reaperturas/bugs a la baja.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13. Qué solicito a Gerencia</w:t>
      </w:r>
    </w:p>
    <w:p>
      <w:pPr>
        <w:pStyle w:val="ListNumber"/>
      </w:pPr>
      <w:r>
        <w:t xml:space="preserve">Aprobar el </w:t>
      </w:r>
      <w:r>
        <w:rPr>
          <w:b/>
        </w:rPr>
        <w:t>concepto</w:t>
      </w:r>
      <w:r>
        <w:t xml:space="preserve"> del bono variable por desempeño.</w:t>
      </w:r>
    </w:p>
    <w:p>
      <w:pPr>
        <w:pStyle w:val="ListNumber"/>
      </w:pPr>
      <w:r>
        <w:t xml:space="preserve">Aprobar el </w:t>
      </w:r>
      <w:r>
        <w:rPr>
          <w:b/>
        </w:rPr>
        <w:t>plan piloto de 3 meses</w:t>
      </w:r>
      <w:r>
        <w:t>.</w:t>
      </w:r>
    </w:p>
    <w:p>
      <w:pPr>
        <w:pStyle w:val="ListNumber"/>
      </w:pPr>
      <w:r>
        <w:t xml:space="preserve">Autorizar la construcción del </w:t>
      </w:r>
      <w:r>
        <w:rPr>
          <w:b/>
        </w:rPr>
        <w:t>MVP</w:t>
      </w:r>
      <w:r>
        <w:t xml:space="preserve"> que soporta el piloto.</w:t>
      </w:r>
    </w:p>
    <w:p>
      <w:pPr>
        <w:pBdr>
          <w:bottom w:val="single" w:sz="6" w:space="6" w:color="BFBFBF"/>
        </w:pBdr>
      </w:pPr>
    </w:p>
    <w:p>
      <w:r>
        <w:rPr>
          <w:i/>
        </w:rPr>
        <w:t>Anexos disponibles: esquema de puntuación detallado, algoritmo, aplicación, modelo de datos, arquitectura y plan de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