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10 — Plan de MVP (v1 / v2 / v3)</w:t>
      </w:r>
    </w:p>
    <w:p>
      <w:r>
        <w:rPr>
          <w:b/>
        </w:rPr>
        <w:t>Filosofía:</w:t>
      </w:r>
      <w:r>
        <w:t xml:space="preserve"> lanzar lo mínimo que ya sea </w:t>
      </w:r>
      <w:r>
        <w:rPr>
          <w:b/>
        </w:rPr>
        <w:t>justo y motivador</w:t>
      </w:r>
      <w:r>
        <w:t>, e iterar con datos.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⏱️ En 30 segundos</w:t>
      </w:r>
    </w:p>
    <w:p>
      <w:pPr>
        <w:pStyle w:val="ListBullet"/>
      </w:pPr>
      <w:r>
        <w:rPr>
          <w:b/>
        </w:rPr>
        <w:t>v1 (MVP):</w:t>
      </w:r>
      <w:r>
        <w:t xml:space="preserve"> lo imprescindible para correr el </w:t>
      </w:r>
      <w:r>
        <w:rPr>
          <w:b/>
        </w:rPr>
        <w:t>piloto de 3 meses</w:t>
      </w:r>
      <w:r>
        <w:t xml:space="preserve"> (Juniors de Cuenca + HelpDesk) con dinero real acotado.</w:t>
      </w:r>
    </w:p>
    <w:p>
      <w:pPr>
        <w:pStyle w:val="ListBullet"/>
      </w:pPr>
      <w:r>
        <w:rPr>
          <w:b/>
        </w:rPr>
        <w:t>v2:</w:t>
      </w:r>
      <w:r>
        <w:t xml:space="preserve"> automatización profunda (IA fina, integraciones, gamificación completa).</w:t>
      </w:r>
    </w:p>
    <w:p>
      <w:pPr>
        <w:pStyle w:val="ListBullet"/>
      </w:pPr>
      <w:r>
        <w:rPr>
          <w:b/>
        </w:rPr>
        <w:t>v3:</w:t>
      </w:r>
      <w:r>
        <w:t xml:space="preserve"> producto </w:t>
      </w:r>
      <w:r>
        <w:rPr>
          <w:b/>
        </w:rPr>
        <w:t>SaaS</w:t>
      </w:r>
      <w:r>
        <w:t xml:space="preserve"> vendible a terceros.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Qué construir primero (v1 — MVP del piloto)</w:t>
      </w:r>
    </w:p>
    <w:p>
      <w:r>
        <w:rPr>
          <w:b/>
        </w:rPr>
        <w:t>Objetivo:</w:t>
      </w:r>
      <w:r>
        <w:t xml:space="preserve"> que el sistema ya sea </w:t>
      </w:r>
      <w:r>
        <w:rPr>
          <w:b/>
        </w:rPr>
        <w:t>objetivo, transparente y auditable</w:t>
      </w:r>
      <w:r>
        <w:t>, aunque algo sea manual.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Incluir en v1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Por qué es imprescindible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Integración con </w:t>
            </w:r>
            <w:r>
              <w:rPr>
                <w:b/>
                <w:sz w:val="20"/>
              </w:rPr>
              <w:t>HelpDesk</w:t>
            </w:r>
            <w:r>
              <w:rPr>
                <w:sz w:val="20"/>
              </w:rPr>
              <w:t xml:space="preserve"> (estados, reaperturas, CSAT)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 la fuente principal del puntaje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Integración básica con </w:t>
            </w:r>
            <w:r>
              <w:rPr>
                <w:b/>
                <w:sz w:val="20"/>
              </w:rPr>
              <w:t>Git</w:t>
            </w:r>
            <w:r>
              <w:rPr>
                <w:sz w:val="20"/>
              </w:rPr>
              <w:t xml:space="preserve"> (archivos/módulos del PR)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Mide complejidad/calidad real, evita gaming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FitVault</w:t>
            </w:r>
            <w:r>
              <w:rPr>
                <w:sz w:val="20"/>
              </w:rPr>
              <w:t xml:space="preserve"> con estados y periodo de gracia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Corazón del modelo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Motor de puntos + </w:t>
            </w:r>
            <w:r>
              <w:rPr>
                <w:b/>
                <w:sz w:val="20"/>
              </w:rPr>
              <w:t>nota mensual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curva de pago no lineal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 calcular el bono (Juniors/HelpDesk)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Bandeja de validación</w:t>
            </w:r>
            <w:r>
              <w:rPr>
                <w:sz w:val="20"/>
              </w:rPr>
              <w:t xml:space="preserve"> (tú apruebas/ajustas)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Gobernanza del piloto (D7)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Sugerencia de IA</w:t>
            </w:r>
            <w:r>
              <w:rPr>
                <w:sz w:val="20"/>
              </w:rPr>
              <w:t xml:space="preserve"> (complejidad/calidad/impacto)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Aunque sea simple; tú validas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 "Mi desempeño" + "Mis fitcoins"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Motivación y transparencia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Auditoría</w:t>
            </w:r>
            <w:r>
              <w:rPr>
                <w:sz w:val="20"/>
              </w:rPr>
              <w:t xml:space="preserve"> (tabla evento) + versionado de reglas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Confianza y defensa legal</w:t>
            </w:r>
          </w:p>
        </w:tc>
      </w:tr>
    </w:tbl>
    <w:p>
      <w:pPr>
        <w:spacing w:after="40"/>
      </w:pPr>
    </w:p>
    <w:p>
      <w:r>
        <w:rPr>
          <w:b/>
        </w:rPr>
        <w:t>Se puede simular/manual en v1:</w:t>
      </w:r>
    </w:p>
    <w:p>
      <w:pPr>
        <w:pStyle w:val="ListBullet"/>
      </w:pPr>
      <w:r>
        <w:t>Detección de "incidente en producción" → vía ticket-incidente manual.</w:t>
      </w:r>
    </w:p>
    <w:p>
      <w:pPr>
        <w:pStyle w:val="ListBullet"/>
      </w:pPr>
      <w:r>
        <w:t>Insignias/logros → set reducido.</w:t>
      </w:r>
    </w:p>
    <w:p>
      <w:pPr>
        <w:pStyle w:val="ListBullet"/>
      </w:pPr>
      <w:r>
        <w:t>Recalibración → análisis manual al cierre de mes.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Qué dejar para v2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Por qué espera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IA afinada con histórico propio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Necesita datos del piloto primero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Gamificación completa (niveles, rachas, vitrina de logros)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Motiva, pero no es crítico para pagar bien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Integración </w:t>
            </w:r>
            <w:r>
              <w:rPr>
                <w:b/>
                <w:sz w:val="20"/>
              </w:rPr>
              <w:t>CI/CD</w:t>
            </w:r>
            <w:r>
              <w:rPr>
                <w:sz w:val="20"/>
              </w:rPr>
              <w:t xml:space="preserve"> (rollbacks, tests)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Cierra el riesgo R5, pero requiere montar CI/CD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Impugnaciones formales en la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 el piloto puede ser conversado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Reportes avanzados para gerencia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Tras estabilizar el cálculo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3. Qué dejar para v3 (producto SaaS)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Por qué al final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Multi-empresa (multi-tenant)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 vender a terceros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Configurador de esquemas/pesos por cliente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Cada empresa querrá los suyos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Microservicios + escalado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cuando haya muchos clientes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Monitoreo de producción integrado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Señal premium de calidad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 de recompensas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Evolución del incentivo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4. Hoja de ruta vs. el piloto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 xml:space="preserve"> Alcance ── Juniors (Cuenca) + HelpDesk; Seniors en fase posterior</w:t>
        <w:br/>
      </w:r>
      <w:r>
        <w:rPr>
          <w:rFonts w:ascii="Consolas" w:hAnsi="Consolas"/>
          <w:sz w:val="17"/>
        </w:rPr>
        <w:t xml:space="preserve"> Mes 0   ── construir v1 (MVP)</w:t>
        <w:br/>
      </w:r>
      <w:r>
        <w:rPr>
          <w:rFonts w:ascii="Consolas" w:hAnsi="Consolas"/>
          <w:sz w:val="17"/>
        </w:rPr>
        <w:t xml:space="preserve"> Sem 1-2 ── línea base (medir sin pagar)</w:t>
        <w:br/>
      </w:r>
      <w:r>
        <w:rPr>
          <w:rFonts w:ascii="Consolas" w:hAnsi="Consolas"/>
          <w:sz w:val="17"/>
        </w:rPr>
        <w:t xml:space="preserve"> Mes 1   ── "shadow": puntúa sin pagar (calibrar IA vs tú)</w:t>
        <w:br/>
      </w:r>
      <w:r>
        <w:rPr>
          <w:rFonts w:ascii="Consolas" w:hAnsi="Consolas"/>
          <w:sz w:val="17"/>
        </w:rPr>
        <w:t xml:space="preserve"> Mes 2-3 ── piloto pagado (techo reducido USD 50)</w:t>
        <w:br/>
      </w:r>
      <w:r>
        <w:rPr>
          <w:rFonts w:ascii="Consolas" w:hAnsi="Consolas"/>
          <w:sz w:val="17"/>
        </w:rPr>
        <w:t xml:space="preserve"> Mes 4+  ── producción (techo USD 100) + empezar v2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5. Criterios para pasar de fase (go/no-go)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De → A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Condición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Shadow → Pagado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IA y tus decisiones coinciden ≥ 80%; reglas estables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Pagado → Producción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Justicia percibida ≥ 70%; sin caída de throughput &gt; 10%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v1 → v2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Cálculo confiable 2 meses seguidos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v2 → v3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Decisión de negocio de comercializar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6. Resumen para decidir hoy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El MVP </w:t>
      </w:r>
      <w:r>
        <w:rPr>
          <w:b/>
        </w:rPr>
        <w:t>no necesita ser perfecto ni totalmente automático</w:t>
      </w:r>
      <w:r>
        <w:t xml:space="preserve">. Necesita ser </w:t>
      </w:r>
      <w:r>
        <w:rPr>
          <w:b/>
        </w:rPr>
        <w:t>justo, transparente y auditable</w:t>
      </w:r>
      <w:r>
        <w:t xml:space="preserve"> desde el día 1. Lo manual de v1 (incidentes, recalibración) se automatiza en v2 cuando ya hay datos y confianza.</w:t>
      </w:r>
    </w:p>
    <w:p>
      <w:pPr>
        <w:pBdr>
          <w:bottom w:val="single" w:sz="6" w:space="6" w:color="BFBFBF"/>
        </w:pBdr>
      </w:pPr>
    </w:p>
    <w:p>
      <w:r>
        <w:rPr>
          <w:i/>
        </w:rPr>
        <w:t>Fin del Entregable 10. Propuesta completa (Entregables 0–10).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