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6455664" cy="8315085"/>
            <wp:docPr id="1" name="Picture 1" descr="FlashML Master Product, Architecture, Open-Source and Commercial Strategy Report cover" title="FlashML report cover"/>
            <wp:cNvGraphicFramePr>
              <a:graphicFrameLocks noChangeAspect="1"/>
            </wp:cNvGraphicFramePr>
            <a:graphic>
              <a:graphicData uri="http://schemas.openxmlformats.org/drawingml/2006/picture">
                <pic:pic>
                  <pic:nvPicPr>
                    <pic:cNvPr id="0" name="cover.png"/>
                    <pic:cNvPicPr/>
                  </pic:nvPicPr>
                  <pic:blipFill>
                    <a:blip r:embed="rId11"/>
                    <a:stretch>
                      <a:fillRect/>
                    </a:stretch>
                  </pic:blipFill>
                  <pic:spPr>
                    <a:xfrm>
                      <a:off x="0" y="0"/>
                      <a:ext cx="6455664" cy="8315085"/>
                    </a:xfrm>
                    <a:prstGeom prst="rect"/>
                  </pic:spPr>
                </pic:pic>
              </a:graphicData>
            </a:graphic>
          </wp:inline>
        </w:drawing>
      </w:r>
    </w:p>
    <w:p>
      <w:r>
        <w:br w:type="page"/>
      </w:r>
    </w:p>
    <w:p>
      <w:pPr>
        <w:pStyle w:val="Heading1"/>
      </w:pPr>
      <w:r>
        <w:rPr>
          <w:rFonts w:ascii="Liberation Sans" w:hAnsi="Liberation Sans"/>
          <w:b/>
          <w:color w:val="112B46"/>
          <w:sz w:val="36"/>
        </w:rPr>
        <w:t>How to use this document</w:t>
      </w:r>
    </w:p>
    <w:p>
      <w:pPr>
        <w:pStyle w:val="BodyText"/>
      </w:pPr>
      <w:r>
        <w:rPr>
          <w:rFonts w:ascii="Liberation Sans" w:hAnsi="Liberation Sans"/>
        </w:rPr>
        <w:t>This report is the consolidated source of truth for the FlashML project discussed across the uploaded Vision Report, the Master Strategy and Moat Report, and the subsequent product-design conversations. It deliberately corrects the earlier over-narrow framing of FlashML as only a GPU-reliability overlay and preserves the larger three-part company idea: an open host agent, an open distributed runtime, and a closed managed application that joins supply, execution and monetization.</w:t>
      </w:r>
    </w:p>
    <w:p>
      <w:pPr>
        <w:pStyle w:val="BodyText"/>
      </w:pPr>
      <w:r>
        <w:rPr>
          <w:rFonts w:ascii="Liberation Sans" w:hAnsi="Liberation Sans"/>
        </w:rPr>
        <w:t>The report separates three horizons that must not be confused: the hackathon demonstration, the first real product used by design partners, and the long-term platform. A feature can be strategically attractive and still be wrong for the current horizon. This document therefore marks what should be built now, what belongs after validation, and what should remain a research direction.</w:t>
      </w:r>
    </w:p>
    <w:tbl>
      <w:tblPr>
        <w:tblW w:type="auto" w:w="0"/>
        <w:jc w:val="center"/>
        <w:tblLayout w:type="autofit"/>
        <w:tblLook w:firstColumn="1" w:firstRow="1" w:lastColumn="0" w:lastRow="0" w:noHBand="0" w:noVBand="1" w:val="04A0"/>
      </w:tblPr>
      <w:tblGrid>
        <w:gridCol w:w="10166"/>
      </w:tblGrid>
      <w:tr>
        <w:tc>
          <w:tcPr>
            <w:tcW w:type="dxa" w:w="10166"/>
            <w:shd w:fill="FFF5D9"/>
            <w:tcMar>
              <w:top w:w="110" w:type="dxa"/>
              <w:start w:w="130" w:type="dxa"/>
              <w:bottom w:w="110" w:type="dxa"/>
              <w:end w:w="130" w:type="dxa"/>
            </w:tcMar>
            <w:tcBorders>
              <w:top w:val="single" w:sz="8" w:color="E2A73B"/>
              <w:left w:val="single" w:sz="8" w:color="E2A73B"/>
              <w:bottom w:val="single" w:sz="8" w:color="E2A73B"/>
              <w:right w:val="single" w:sz="8" w:color="E2A73B"/>
            </w:tcBorders>
          </w:tcPr>
          <w:p>
            <w:r>
              <w:rPr>
                <w:rFonts w:ascii="Liberation Sans" w:hAnsi="Liberation Sans"/>
                <w:b/>
                <w:color w:val="112B46"/>
                <w:sz w:val="20"/>
              </w:rPr>
              <w:t>Decision rule</w:t>
              <w:br/>
            </w:r>
            <w:r>
              <w:rPr>
                <w:rFonts w:ascii="Liberation Sans" w:hAnsi="Liberation Sans"/>
                <w:color w:val="1D2733"/>
                <w:sz w:val="18"/>
              </w:rPr>
              <w:t>A new feature belongs in FlashML only when it increases usable supply, improves completed useful work under failure, lowers cost per completed workload, raises host utilization, or increases trust. If it merely adds another way to list a machine, launch a container or display a GPU price, it is probably outside the core wedge.</w:t>
            </w:r>
          </w:p>
        </w:tc>
      </w:tr>
    </w:tbl>
    <w:p>
      <w:pPr>
        <w:spacing w:after="0"/>
      </w:pPr>
    </w:p>
    <w:p>
      <w:pPr>
        <w:pStyle w:val="Heading2"/>
      </w:pPr>
      <w:r>
        <w:rPr>
          <w:rFonts w:ascii="Liberation Sans" w:hAnsi="Liberation Sans"/>
          <w:b/>
          <w:color w:val="168C8C"/>
          <w:sz w:val="28"/>
        </w:rPr>
        <w:t>Document status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024"/>
            <w:shd w:fill="112B46"/>
            <w:tcMar>
              <w:top w:w="70" w:type="dxa"/>
              <w:start w:w="80" w:type="dxa"/>
              <w:bottom w:w="70" w:type="dxa"/>
              <w:end w:w="80" w:type="dxa"/>
            </w:tcMar>
            <w:vAlign w:val="center"/>
          </w:tcPr>
          <w:p>
            <w:pPr>
              <w:jc w:val="center"/>
            </w:pPr>
            <w:r>
              <w:rPr>
                <w:rFonts w:ascii="Liberation Sans" w:hAnsi="Liberation Sans"/>
                <w:b/>
                <w:color w:val="FFFFFF"/>
                <w:sz w:val="17"/>
              </w:rPr>
              <w:t>Item</w:t>
            </w:r>
          </w:p>
        </w:tc>
        <w:tc>
          <w:tcPr>
            <w:tcW w:type="dxa" w:w="6768"/>
            <w:shd w:fill="112B46"/>
            <w:tcMar>
              <w:top w:w="70" w:type="dxa"/>
              <w:start w:w="80" w:type="dxa"/>
              <w:bottom w:w="70" w:type="dxa"/>
              <w:end w:w="80" w:type="dxa"/>
            </w:tcMar>
            <w:vAlign w:val="center"/>
          </w:tcPr>
          <w:p>
            <w:pPr>
              <w:jc w:val="center"/>
            </w:pPr>
            <w:r>
              <w:rPr>
                <w:rFonts w:ascii="Liberation Sans" w:hAnsi="Liberation Sans"/>
                <w:b/>
                <w:color w:val="FFFFFF"/>
                <w:sz w:val="17"/>
              </w:rPr>
              <w:t>Current decision</w:t>
            </w:r>
          </w:p>
        </w:tc>
      </w:tr>
      <w:tr>
        <w:tc>
          <w:tcPr>
            <w:tcW w:type="dxa" w:w="3024"/>
            <w:tcMar>
              <w:top w:w="70" w:type="dxa"/>
              <w:start w:w="80" w:type="dxa"/>
              <w:bottom w:w="70" w:type="dxa"/>
              <w:end w:w="80" w:type="dxa"/>
            </w:tcMar>
            <w:vAlign w:val="top"/>
          </w:tcPr>
          <w:p>
            <w:r>
              <w:rPr>
                <w:rFonts w:ascii="Liberation Sans" w:hAnsi="Liberation Sans"/>
                <w:color w:val="1D2733"/>
                <w:sz w:val="17"/>
              </w:rPr>
              <w:t>Company / umbrella</w:t>
            </w:r>
          </w:p>
        </w:tc>
        <w:tc>
          <w:tcPr>
            <w:tcW w:type="dxa" w:w="6768"/>
            <w:tcMar>
              <w:top w:w="70" w:type="dxa"/>
              <w:start w:w="80" w:type="dxa"/>
              <w:bottom w:w="70" w:type="dxa"/>
              <w:end w:w="80" w:type="dxa"/>
            </w:tcMar>
            <w:vAlign w:val="top"/>
          </w:tcPr>
          <w:p>
            <w:r>
              <w:rPr>
                <w:rFonts w:ascii="Liberation Sans" w:hAnsi="Liberation Sans"/>
                <w:color w:val="1D2733"/>
                <w:sz w:val="17"/>
              </w:rPr>
              <w:t>Zolli Labs</w:t>
            </w:r>
          </w:p>
        </w:tc>
      </w:tr>
      <w:tr>
        <w:tc>
          <w:tcPr>
            <w:tcW w:type="dxa" w:w="3024"/>
            <w:tcMar>
              <w:top w:w="70" w:type="dxa"/>
              <w:start w:w="80" w:type="dxa"/>
              <w:bottom w:w="70" w:type="dxa"/>
              <w:end w:w="80" w:type="dxa"/>
            </w:tcMar>
            <w:vAlign w:val="top"/>
            <w:shd w:fill="F7F8FA"/>
          </w:tcPr>
          <w:p>
            <w:r>
              <w:rPr>
                <w:rFonts w:ascii="Liberation Sans" w:hAnsi="Liberation Sans"/>
                <w:color w:val="1D2733"/>
                <w:sz w:val="17"/>
              </w:rPr>
              <w:t>Product system</w:t>
            </w:r>
          </w:p>
        </w:tc>
        <w:tc>
          <w:tcPr>
            <w:tcW w:type="dxa" w:w="6768"/>
            <w:tcMar>
              <w:top w:w="70" w:type="dxa"/>
              <w:start w:w="80" w:type="dxa"/>
              <w:bottom w:w="70" w:type="dxa"/>
              <w:end w:w="80" w:type="dxa"/>
            </w:tcMar>
            <w:vAlign w:val="top"/>
            <w:shd w:fill="F7F8FA"/>
          </w:tcPr>
          <w:p>
            <w:r>
              <w:rPr>
                <w:rFonts w:ascii="Liberation Sans" w:hAnsi="Liberation Sans"/>
                <w:color w:val="1D2733"/>
                <w:sz w:val="17"/>
              </w:rPr>
              <w:t>FlashML</w:t>
            </w:r>
          </w:p>
        </w:tc>
      </w:tr>
      <w:tr>
        <w:tc>
          <w:tcPr>
            <w:tcW w:type="dxa" w:w="3024"/>
            <w:tcMar>
              <w:top w:w="70" w:type="dxa"/>
              <w:start w:w="80" w:type="dxa"/>
              <w:bottom w:w="70" w:type="dxa"/>
              <w:end w:w="80" w:type="dxa"/>
            </w:tcMar>
            <w:vAlign w:val="top"/>
          </w:tcPr>
          <w:p>
            <w:r>
              <w:rPr>
                <w:rFonts w:ascii="Liberation Sans" w:hAnsi="Liberation Sans"/>
                <w:color w:val="1D2733"/>
                <w:sz w:val="17"/>
              </w:rPr>
              <w:t>Open-source repository 1</w:t>
            </w:r>
          </w:p>
        </w:tc>
        <w:tc>
          <w:tcPr>
            <w:tcW w:type="dxa" w:w="6768"/>
            <w:tcMar>
              <w:top w:w="70" w:type="dxa"/>
              <w:start w:w="80" w:type="dxa"/>
              <w:bottom w:w="70" w:type="dxa"/>
              <w:end w:w="80" w:type="dxa"/>
            </w:tcMar>
            <w:vAlign w:val="top"/>
          </w:tcPr>
          <w:p>
            <w:r>
              <w:rPr>
                <w:rFonts w:ascii="Liberation Sans" w:hAnsi="Liberation Sans"/>
                <w:color w:val="1D2733"/>
                <w:sz w:val="17"/>
              </w:rPr>
              <w:t>flashnode - host agent and local executor</w:t>
            </w:r>
          </w:p>
        </w:tc>
      </w:tr>
      <w:tr>
        <w:tc>
          <w:tcPr>
            <w:tcW w:type="dxa" w:w="3024"/>
            <w:tcMar>
              <w:top w:w="70" w:type="dxa"/>
              <w:start w:w="80" w:type="dxa"/>
              <w:bottom w:w="70" w:type="dxa"/>
              <w:end w:w="80" w:type="dxa"/>
            </w:tcMar>
            <w:vAlign w:val="top"/>
            <w:shd w:fill="F7F8FA"/>
          </w:tcPr>
          <w:p>
            <w:r>
              <w:rPr>
                <w:rFonts w:ascii="Liberation Sans" w:hAnsi="Liberation Sans"/>
                <w:color w:val="1D2733"/>
                <w:sz w:val="17"/>
              </w:rPr>
              <w:t>Open-source repository 2</w:t>
            </w:r>
          </w:p>
        </w:tc>
        <w:tc>
          <w:tcPr>
            <w:tcW w:type="dxa" w:w="6768"/>
            <w:tcMar>
              <w:top w:w="70" w:type="dxa"/>
              <w:start w:w="80" w:type="dxa"/>
              <w:bottom w:w="70" w:type="dxa"/>
              <w:end w:w="80" w:type="dxa"/>
            </w:tcMar>
            <w:vAlign w:val="top"/>
            <w:shd w:fill="F7F8FA"/>
          </w:tcPr>
          <w:p>
            <w:r>
              <w:rPr>
                <w:rFonts w:ascii="Liberation Sans" w:hAnsi="Liberation Sans"/>
                <w:color w:val="1D2733"/>
                <w:sz w:val="17"/>
              </w:rPr>
              <w:t>flashruntime - distributed execution, protocol, checkpointing and recovery</w:t>
            </w:r>
          </w:p>
        </w:tc>
      </w:tr>
      <w:tr>
        <w:tc>
          <w:tcPr>
            <w:tcW w:type="dxa" w:w="3024"/>
            <w:tcMar>
              <w:top w:w="70" w:type="dxa"/>
              <w:start w:w="80" w:type="dxa"/>
              <w:bottom w:w="70" w:type="dxa"/>
              <w:end w:w="80" w:type="dxa"/>
            </w:tcMar>
            <w:vAlign w:val="top"/>
          </w:tcPr>
          <w:p>
            <w:r>
              <w:rPr>
                <w:rFonts w:ascii="Liberation Sans" w:hAnsi="Liberation Sans"/>
                <w:color w:val="1D2733"/>
                <w:sz w:val="17"/>
              </w:rPr>
              <w:t>Private repository</w:t>
            </w:r>
          </w:p>
        </w:tc>
        <w:tc>
          <w:tcPr>
            <w:tcW w:type="dxa" w:w="6768"/>
            <w:tcMar>
              <w:top w:w="70" w:type="dxa"/>
              <w:start w:w="80" w:type="dxa"/>
              <w:bottom w:w="70" w:type="dxa"/>
              <w:end w:w="80" w:type="dxa"/>
            </w:tcMar>
            <w:vAlign w:val="top"/>
          </w:tcPr>
          <w:p>
            <w:r>
              <w:rPr>
                <w:rFonts w:ascii="Liberation Sans" w:hAnsi="Liberation Sans"/>
                <w:color w:val="1D2733"/>
                <w:sz w:val="17"/>
              </w:rPr>
              <w:t>flashml-cloud - hosted control plane, marketplace, billing and proprietary intelligence</w:t>
            </w:r>
          </w:p>
        </w:tc>
      </w:tr>
      <w:tr>
        <w:tc>
          <w:tcPr>
            <w:tcW w:type="dxa" w:w="3024"/>
            <w:tcMar>
              <w:top w:w="70" w:type="dxa"/>
              <w:start w:w="80" w:type="dxa"/>
              <w:bottom w:w="70" w:type="dxa"/>
              <w:end w:w="80" w:type="dxa"/>
            </w:tcMar>
            <w:vAlign w:val="top"/>
            <w:shd w:fill="F7F8FA"/>
          </w:tcPr>
          <w:p>
            <w:r>
              <w:rPr>
                <w:rFonts w:ascii="Liberation Sans" w:hAnsi="Liberation Sans"/>
                <w:color w:val="1D2733"/>
                <w:sz w:val="17"/>
              </w:rPr>
              <w:t>Initial compute scope</w:t>
            </w:r>
          </w:p>
        </w:tc>
        <w:tc>
          <w:tcPr>
            <w:tcW w:type="dxa" w:w="6768"/>
            <w:tcMar>
              <w:top w:w="70" w:type="dxa"/>
              <w:start w:w="80" w:type="dxa"/>
              <w:bottom w:w="70" w:type="dxa"/>
              <w:end w:w="80" w:type="dxa"/>
            </w:tcMar>
            <w:vAlign w:val="top"/>
            <w:shd w:fill="F7F8FA"/>
          </w:tcPr>
          <w:p>
            <w:r>
              <w:rPr>
                <w:rFonts w:ascii="Liberation Sans" w:hAnsi="Liberation Sans"/>
                <w:color w:val="1D2733"/>
                <w:sz w:val="17"/>
              </w:rPr>
              <w:t>Supported Linux CPU hosts for the hackathon; controlled NVIDIA GPU and external-provider paths next</w:t>
            </w:r>
          </w:p>
        </w:tc>
      </w:tr>
      <w:tr>
        <w:tc>
          <w:tcPr>
            <w:tcW w:type="dxa" w:w="3024"/>
            <w:tcMar>
              <w:top w:w="70" w:type="dxa"/>
              <w:start w:w="80" w:type="dxa"/>
              <w:bottom w:w="70" w:type="dxa"/>
              <w:end w:w="80" w:type="dxa"/>
            </w:tcMar>
            <w:vAlign w:val="top"/>
          </w:tcPr>
          <w:p>
            <w:r>
              <w:rPr>
                <w:rFonts w:ascii="Liberation Sans" w:hAnsi="Liberation Sans"/>
                <w:color w:val="1D2733"/>
                <w:sz w:val="17"/>
              </w:rPr>
              <w:t>Initial workload</w:t>
            </w:r>
          </w:p>
        </w:tc>
        <w:tc>
          <w:tcPr>
            <w:tcW w:type="dxa" w:w="6768"/>
            <w:tcMar>
              <w:top w:w="70" w:type="dxa"/>
              <w:start w:w="80" w:type="dxa"/>
              <w:bottom w:w="70" w:type="dxa"/>
              <w:end w:w="80" w:type="dxa"/>
            </w:tcMar>
            <w:vAlign w:val="top"/>
          </w:tcPr>
          <w:p>
            <w:r>
              <w:rPr>
                <w:rFonts w:ascii="Liberation Sans" w:hAnsi="Liberation Sans"/>
                <w:color w:val="1D2733"/>
                <w:sz w:val="17"/>
              </w:rPr>
              <w:t>Independent distributed ML tasks such as hyperparameter search or sharded K-means; controlled LoRA recovery as a follow-on</w:t>
            </w:r>
          </w:p>
        </w:tc>
      </w:tr>
      <w:tr>
        <w:tc>
          <w:tcPr>
            <w:tcW w:type="dxa" w:w="3024"/>
            <w:tcMar>
              <w:top w:w="70" w:type="dxa"/>
              <w:start w:w="80" w:type="dxa"/>
              <w:bottom w:w="70" w:type="dxa"/>
              <w:end w:w="80" w:type="dxa"/>
            </w:tcMar>
            <w:vAlign w:val="top"/>
            <w:shd w:fill="F7F8FA"/>
          </w:tcPr>
          <w:p>
            <w:r>
              <w:rPr>
                <w:rFonts w:ascii="Liberation Sans" w:hAnsi="Liberation Sans"/>
                <w:color w:val="1D2733"/>
                <w:sz w:val="17"/>
              </w:rPr>
              <w:t>Core success measure</w:t>
            </w:r>
          </w:p>
        </w:tc>
        <w:tc>
          <w:tcPr>
            <w:tcW w:type="dxa" w:w="6768"/>
            <w:tcMar>
              <w:top w:w="70" w:type="dxa"/>
              <w:start w:w="80" w:type="dxa"/>
              <w:bottom w:w="70" w:type="dxa"/>
              <w:end w:w="80" w:type="dxa"/>
            </w:tcMar>
            <w:vAlign w:val="top"/>
            <w:shd w:fill="F7F8FA"/>
          </w:tcPr>
          <w:p>
            <w:r>
              <w:rPr>
                <w:rFonts w:ascii="Liberation Sans" w:hAnsi="Liberation Sans"/>
                <w:color w:val="1D2733"/>
                <w:sz w:val="17"/>
              </w:rPr>
              <w:t>Completed useful work per dollar and per host-hour</w:t>
            </w:r>
          </w:p>
        </w:tc>
      </w:tr>
    </w:tbl>
    <w:p>
      <w:pPr>
        <w:spacing w:after="0"/>
      </w:pPr>
    </w:p>
    <w:p>
      <w:pPr>
        <w:pStyle w:val="Heading2"/>
      </w:pPr>
      <w:r>
        <w:rPr>
          <w:rFonts w:ascii="Liberation Sans" w:hAnsi="Liberation Sans"/>
          <w:b/>
          <w:color w:val="168C8C"/>
          <w:sz w:val="28"/>
        </w:rPr>
        <w:t>Contents</w:t>
      </w:r>
    </w:p>
    <w:p>
      <w:pPr>
        <w:pStyle w:val="ListBullet"/>
        <w:ind w:left="360" w:hanging="216"/>
      </w:pPr>
      <w:r>
        <w:rPr>
          <w:rFonts w:ascii="Liberation Sans" w:hAnsi="Liberation Sans"/>
          <w:sz w:val="19"/>
        </w:rPr>
        <w:t>1. Executive summary</w:t>
      </w:r>
    </w:p>
    <w:p>
      <w:pPr>
        <w:pStyle w:val="ListBullet"/>
        <w:ind w:left="360" w:hanging="216"/>
      </w:pPr>
      <w:r>
        <w:rPr>
          <w:rFonts w:ascii="Liberation Sans" w:hAnsi="Liberation Sans"/>
          <w:sz w:val="19"/>
        </w:rPr>
        <w:t>2. Origin and corrected product definition</w:t>
      </w:r>
    </w:p>
    <w:p>
      <w:pPr>
        <w:pStyle w:val="ListBullet"/>
        <w:ind w:left="360" w:hanging="216"/>
      </w:pPr>
      <w:r>
        <w:rPr>
          <w:rFonts w:ascii="Liberation Sans" w:hAnsi="Liberation Sans"/>
          <w:sz w:val="19"/>
        </w:rPr>
        <w:t>3. Problem, opportunity and industry structure</w:t>
      </w:r>
    </w:p>
    <w:p>
      <w:pPr>
        <w:pStyle w:val="ListBullet"/>
        <w:ind w:left="360" w:hanging="216"/>
      </w:pPr>
      <w:r>
        <w:rPr>
          <w:rFonts w:ascii="Liberation Sans" w:hAnsi="Liberation Sans"/>
          <w:sz w:val="19"/>
        </w:rPr>
        <w:t>4. Final product thesis and strategic boundaries</w:t>
      </w:r>
    </w:p>
    <w:p>
      <w:pPr>
        <w:pStyle w:val="ListBullet"/>
        <w:ind w:left="360" w:hanging="216"/>
      </w:pPr>
      <w:r>
        <w:rPr>
          <w:rFonts w:ascii="Liberation Sans" w:hAnsi="Liberation Sans"/>
          <w:sz w:val="19"/>
        </w:rPr>
        <w:t>5. The three-product system</w:t>
      </w:r>
    </w:p>
    <w:p>
      <w:pPr>
        <w:pStyle w:val="ListBullet"/>
        <w:ind w:left="360" w:hanging="216"/>
      </w:pPr>
      <w:r>
        <w:rPr>
          <w:rFonts w:ascii="Liberation Sans" w:hAnsi="Liberation Sans"/>
          <w:sz w:val="19"/>
        </w:rPr>
        <w:t>6. End-to-end architecture and control planes</w:t>
      </w:r>
    </w:p>
    <w:p>
      <w:pPr>
        <w:pStyle w:val="ListBullet"/>
        <w:ind w:left="360" w:hanging="216"/>
      </w:pPr>
      <w:r>
        <w:rPr>
          <w:rFonts w:ascii="Liberation Sans" w:hAnsi="Liberation Sans"/>
          <w:sz w:val="19"/>
        </w:rPr>
        <w:t>7. Workload model and scope</w:t>
      </w:r>
    </w:p>
    <w:p>
      <w:pPr>
        <w:pStyle w:val="ListBullet"/>
        <w:ind w:left="360" w:hanging="216"/>
      </w:pPr>
      <w:r>
        <w:rPr>
          <w:rFonts w:ascii="Liberation Sans" w:hAnsi="Liberation Sans"/>
          <w:sz w:val="19"/>
        </w:rPr>
        <w:t>8. Distributed execution and fault tolerance</w:t>
      </w:r>
    </w:p>
    <w:p>
      <w:pPr>
        <w:pStyle w:val="ListBullet"/>
        <w:ind w:left="360" w:hanging="216"/>
      </w:pPr>
      <w:r>
        <w:rPr>
          <w:rFonts w:ascii="Liberation Sans" w:hAnsi="Liberation Sans"/>
          <w:sz w:val="19"/>
        </w:rPr>
        <w:t>9. Scheduling, benchmarking and useful-work economics</w:t>
      </w:r>
    </w:p>
    <w:p>
      <w:pPr>
        <w:pStyle w:val="ListBullet"/>
        <w:ind w:left="360" w:hanging="216"/>
      </w:pPr>
      <w:r>
        <w:rPr>
          <w:rFonts w:ascii="Liberation Sans" w:hAnsi="Liberation Sans"/>
          <w:sz w:val="19"/>
        </w:rPr>
        <w:t>10. Security, trust and data governance</w:t>
      </w:r>
    </w:p>
    <w:p>
      <w:pPr>
        <w:pStyle w:val="ListBullet"/>
        <w:ind w:left="360" w:hanging="216"/>
      </w:pPr>
      <w:r>
        <w:rPr>
          <w:rFonts w:ascii="Liberation Sans" w:hAnsi="Liberation Sans"/>
          <w:sz w:val="19"/>
        </w:rPr>
        <w:t>11. Platform and open-source ecosystem integration</w:t>
      </w:r>
    </w:p>
    <w:p>
      <w:pPr>
        <w:pStyle w:val="ListBullet"/>
        <w:ind w:left="360" w:hanging="216"/>
      </w:pPr>
      <w:r>
        <w:rPr>
          <w:rFonts w:ascii="Liberation Sans" w:hAnsi="Liberation Sans"/>
          <w:sz w:val="19"/>
        </w:rPr>
        <w:t>12. Competitive landscape and differentiation</w:t>
      </w:r>
    </w:p>
    <w:p>
      <w:pPr>
        <w:pStyle w:val="ListBullet"/>
        <w:ind w:left="360" w:hanging="216"/>
      </w:pPr>
      <w:r>
        <w:rPr>
          <w:rFonts w:ascii="Liberation Sans" w:hAnsi="Liberation Sans"/>
          <w:sz w:val="19"/>
        </w:rPr>
        <w:t>13. Repository, licensing and contribution strategy</w:t>
      </w:r>
    </w:p>
    <w:p>
      <w:pPr>
        <w:pStyle w:val="ListBullet"/>
        <w:ind w:left="360" w:hanging="216"/>
      </w:pPr>
      <w:r>
        <w:rPr>
          <w:rFonts w:ascii="Liberation Sans" w:hAnsi="Liberation Sans"/>
          <w:sz w:val="19"/>
        </w:rPr>
        <w:t>14. Technical stack, protocol and data model</w:t>
      </w:r>
    </w:p>
    <w:p>
      <w:pPr>
        <w:pStyle w:val="ListBullet"/>
        <w:ind w:left="360" w:hanging="216"/>
      </w:pPr>
      <w:r>
        <w:rPr>
          <w:rFonts w:ascii="Liberation Sans" w:hAnsi="Liberation Sans"/>
          <w:sz w:val="19"/>
        </w:rPr>
        <w:t>15. Hackathon MVP and demonstration plan</w:t>
      </w:r>
    </w:p>
    <w:p>
      <w:pPr>
        <w:pStyle w:val="ListBullet"/>
        <w:ind w:left="360" w:hanging="216"/>
      </w:pPr>
      <w:r>
        <w:rPr>
          <w:rFonts w:ascii="Liberation Sans" w:hAnsi="Liberation Sans"/>
          <w:sz w:val="19"/>
        </w:rPr>
        <w:t>16. Real-user acquisition and validation</w:t>
      </w:r>
    </w:p>
    <w:p>
      <w:pPr>
        <w:pStyle w:val="ListBullet"/>
        <w:ind w:left="360" w:hanging="216"/>
      </w:pPr>
      <w:r>
        <w:rPr>
          <w:rFonts w:ascii="Liberation Sans" w:hAnsi="Liberation Sans"/>
          <w:sz w:val="19"/>
        </w:rPr>
        <w:t>17. Business model and monetization</w:t>
      </w:r>
    </w:p>
    <w:p>
      <w:pPr>
        <w:pStyle w:val="ListBullet"/>
        <w:ind w:left="360" w:hanging="216"/>
      </w:pPr>
      <w:r>
        <w:rPr>
          <w:rFonts w:ascii="Liberation Sans" w:hAnsi="Liberation Sans"/>
          <w:sz w:val="19"/>
        </w:rPr>
        <w:t>18. Metrics and proof of value</w:t>
      </w:r>
    </w:p>
    <w:p>
      <w:pPr>
        <w:pStyle w:val="ListBullet"/>
        <w:ind w:left="360" w:hanging="216"/>
      </w:pPr>
      <w:r>
        <w:rPr>
          <w:rFonts w:ascii="Liberation Sans" w:hAnsi="Liberation Sans"/>
          <w:sz w:val="19"/>
        </w:rPr>
        <w:t>19. Roadmap and engineering execution</w:t>
      </w:r>
    </w:p>
    <w:p>
      <w:pPr>
        <w:pStyle w:val="ListBullet"/>
        <w:ind w:left="360" w:hanging="216"/>
      </w:pPr>
      <w:r>
        <w:rPr>
          <w:rFonts w:ascii="Liberation Sans" w:hAnsi="Liberation Sans"/>
          <w:sz w:val="19"/>
        </w:rPr>
        <w:t>20. Risks, invalidation tests and guardrails</w:t>
      </w:r>
    </w:p>
    <w:p>
      <w:pPr>
        <w:pStyle w:val="ListBullet"/>
        <w:ind w:left="360" w:hanging="216"/>
      </w:pPr>
      <w:r>
        <w:rPr>
          <w:rFonts w:ascii="Liberation Sans" w:hAnsi="Liberation Sans"/>
          <w:sz w:val="19"/>
        </w:rPr>
        <w:t>21. Final company narrative</w:t>
      </w:r>
    </w:p>
    <w:p>
      <w:pPr>
        <w:pStyle w:val="ListBullet"/>
        <w:ind w:left="360" w:hanging="216"/>
      </w:pPr>
      <w:r>
        <w:rPr>
          <w:rFonts w:ascii="Liberation Sans" w:hAnsi="Liberation Sans"/>
          <w:sz w:val="19"/>
        </w:rPr>
        <w:t>Appendices: example job spec, API surface, repository trees, glossary and references</w:t>
      </w:r>
    </w:p>
    <w:p>
      <w:pPr>
        <w:pStyle w:val="Heading1"/>
      </w:pPr>
      <w:r>
        <w:rPr>
          <w:rFonts w:ascii="Liberation Sans" w:hAnsi="Liberation Sans"/>
          <w:b/>
          <w:color w:val="112B46"/>
          <w:sz w:val="36"/>
        </w:rPr>
        <w:t>1. Executive summary</w:t>
      </w:r>
    </w:p>
    <w:p>
      <w:pPr>
        <w:pStyle w:val="Lead"/>
      </w:pPr>
      <w:r>
        <w:rPr>
          <w:rFonts w:ascii="Liberation Sans" w:hAnsi="Liberation Sans"/>
          <w:color w:val="1B5E88"/>
          <w:sz w:val="22"/>
        </w:rPr>
        <w:t>FlashML should become the open execution and reliability layer that converts fragmented devices and mixed compute supply into predictable machine-learning capacity.</w:t>
      </w:r>
    </w:p>
    <w:p>
      <w:pPr>
        <w:pStyle w:val="BodyText"/>
      </w:pPr>
      <w:r>
        <w:rPr>
          <w:rFonts w:ascii="Liberation Sans" w:hAnsi="Liberation Sans"/>
        </w:rPr>
        <w:t>FlashML is a three-part product system. FlashNode is open-source software installed by resource contributors. FlashRuntime is the open-source workload protocol and execution layer that divides work, leases tasks, tracks progress, checkpoints state and recovers from node loss. FlashML Cloud is the private managed service that authenticates users and hosts, matches workloads to capacity, applies trust and economic policy, records contribution, and handles billing, credits, payouts and enterprise controls. This architecture preserves transparency where trust is required and concentrates defensibility where network data and operational complexity accumulate.</w:t>
      </w:r>
      <w:r>
        <w:rPr>
          <w:rFonts w:ascii="Liberation Sans" w:hAnsi="Liberation Sans"/>
          <w:color w:val="5E6A75"/>
          <w:sz w:val="16"/>
        </w:rPr>
        <w:t xml:space="preserve"> [I1][I2]</w:t>
      </w:r>
    </w:p>
    <w:p>
      <w:pPr>
        <w:pStyle w:val="BodyText"/>
      </w:pPr>
      <w:r>
        <w:rPr>
          <w:rFonts w:ascii="Liberation Sans" w:hAnsi="Liberation Sans"/>
        </w:rPr>
        <w:t>The strongest positioning is not “another GPU marketplace.” Marketplaces and clouds already expose capacity, while orchestrators already launch jobs. FlashML should own the complete path from a workload request to verified completed work across unreliable and heterogeneous infrastructure. The key objects are not merely machines and prices; they are task attempts, job progress, checkpoint lineage, node reliability, placement constraints, recovery actions, result validity and the economic cost of failure.</w:t>
      </w:r>
    </w:p>
    <w:p>
      <w:pPr>
        <w:pStyle w:val="BodyText"/>
      </w:pPr>
      <w:r>
        <w:rPr>
          <w:rFonts w:ascii="Liberation Sans" w:hAnsi="Liberation Sans"/>
        </w:rPr>
        <w:t>The hackathon version should begin with CPU-friendly, naturally parallel workloads across two or three real devices. Distributed hyperparameter search, cross-validation, sharded preprocessing and K-means are more credible on ordinary internet-connected hosts than synchronous gradient training. The demonstration should intentionally terminate one host, automatically reassign its task, complete the job and display a recovery timeline plus host credits. This shows all three components without pretending that random laptops can efficiently run tightly synchronized PyTorch training.</w:t>
      </w:r>
    </w:p>
    <w:p>
      <w:pPr>
        <w:pStyle w:val="BodyText"/>
      </w:pPr>
      <w:r>
        <w:rPr>
          <w:rFonts w:ascii="Liberation Sans" w:hAnsi="Liberation Sans"/>
        </w:rPr>
        <w:t>The first post-hackathon product should add supported Linux/NVIDIA hosts, signed containers, object-store artifacts, workload-specific benchmarks, trust tiers and one controlled training-recovery path. A two-node PyTorch LoRA run on a single provider or low-latency pool is the right reliability demonstration: FlashML detects the loss, selects a viable checkpoint, replaces capacity, restarts the worker group and reports lost steps and avoided waste. PyTorch Elastic restarts all workers after membership changes, so the first product must promise controlled restart with bounded lost work rather than zero-downtime rank repair.</w:t>
      </w:r>
      <w:r>
        <w:rPr>
          <w:rFonts w:ascii="Liberation Sans" w:hAnsi="Liberation Sans"/>
          <w:color w:val="5E6A75"/>
          <w:sz w:val="16"/>
        </w:rPr>
        <w:t xml:space="preserve"> [S6][S7]</w:t>
      </w:r>
    </w:p>
    <w:p>
      <w:pPr>
        <w:pStyle w:val="BodyText"/>
      </w:pPr>
      <w:r>
        <w:rPr>
          <w:rFonts w:ascii="Liberation Sans" w:hAnsi="Liberation Sans"/>
        </w:rPr>
        <w:t>The durable moat is the data and policy system that improves with volume: a distributed job-state model, workload-specific node scores, a cross-provider reliability graph, an auditable recovery-policy engine and deep integrations that make FlashML the system of record for what failed, what action was taken, and how much useful work was preserved. The open-source components make the runtime inspectable and adoptable; the private cloud compounds reliability data, marketplace density, billing operations, fraud controls and enterprise policy.</w:t>
      </w:r>
    </w:p>
    <w:tbl>
      <w:tblPr>
        <w:tblW w:type="auto" w:w="0"/>
        <w:jc w:val="center"/>
        <w:tblLook w:firstColumn="1" w:firstRow="1" w:lastColumn="0" w:lastRow="0" w:noHBand="0" w:noVBand="1" w:val="04A0"/>
      </w:tblPr>
      <w:tblGrid>
        <w:gridCol w:w="2541"/>
        <w:gridCol w:w="2541"/>
        <w:gridCol w:w="2541"/>
        <w:gridCol w:w="2541"/>
      </w:tblGrid>
      <w:tr>
        <w:tc>
          <w:tcPr>
            <w:tcW w:type="dxa" w:w="2541"/>
            <w:shd w:fill="EAF3F8"/>
            <w:tcMar>
              <w:top w:w="120" w:type="dxa"/>
              <w:start w:w="80" w:type="dxa"/>
              <w:bottom w:w="120" w:type="dxa"/>
              <w:end w:w="80" w:type="dxa"/>
            </w:tcMar>
          </w:tcPr>
          <w:p>
            <w:pPr>
              <w:jc w:val="center"/>
            </w:pPr>
            <w:r>
              <w:rPr>
                <w:rFonts w:ascii="Liberation Sans" w:hAnsi="Liberation Sans"/>
                <w:b/>
                <w:color w:val="112B46"/>
                <w:sz w:val="32"/>
              </w:rPr>
              <w:t>3</w:t>
              <w:br/>
            </w:r>
            <w:r>
              <w:rPr>
                <w:rFonts w:ascii="Liberation Sans" w:hAnsi="Liberation Sans"/>
                <w:color w:val="1D2733"/>
                <w:sz w:val="16"/>
              </w:rPr>
              <w:t>Product components</w:t>
            </w:r>
          </w:p>
        </w:tc>
        <w:tc>
          <w:tcPr>
            <w:tcW w:type="dxa" w:w="2541"/>
            <w:shd w:fill="E9F7F5"/>
            <w:tcMar>
              <w:top w:w="120" w:type="dxa"/>
              <w:start w:w="80" w:type="dxa"/>
              <w:bottom w:w="120" w:type="dxa"/>
              <w:end w:w="80" w:type="dxa"/>
            </w:tcMar>
          </w:tcPr>
          <w:p>
            <w:pPr>
              <w:jc w:val="center"/>
            </w:pPr>
            <w:r>
              <w:rPr>
                <w:rFonts w:ascii="Liberation Sans" w:hAnsi="Liberation Sans"/>
                <w:b/>
                <w:color w:val="112B46"/>
                <w:sz w:val="32"/>
              </w:rPr>
              <w:t>2</w:t>
              <w:br/>
            </w:r>
            <w:r>
              <w:rPr>
                <w:rFonts w:ascii="Liberation Sans" w:hAnsi="Liberation Sans"/>
                <w:color w:val="1D2733"/>
                <w:sz w:val="16"/>
              </w:rPr>
              <w:t>Public repositories</w:t>
            </w:r>
          </w:p>
        </w:tc>
        <w:tc>
          <w:tcPr>
            <w:tcW w:type="dxa" w:w="2541"/>
            <w:shd w:fill="EAF3F8"/>
            <w:tcMar>
              <w:top w:w="120" w:type="dxa"/>
              <w:start w:w="80" w:type="dxa"/>
              <w:bottom w:w="120" w:type="dxa"/>
              <w:end w:w="80" w:type="dxa"/>
            </w:tcMar>
          </w:tcPr>
          <w:p>
            <w:pPr>
              <w:jc w:val="center"/>
            </w:pPr>
            <w:r>
              <w:rPr>
                <w:rFonts w:ascii="Liberation Sans" w:hAnsi="Liberation Sans"/>
                <w:b/>
                <w:color w:val="112B46"/>
                <w:sz w:val="32"/>
              </w:rPr>
              <w:t>1</w:t>
              <w:br/>
            </w:r>
            <w:r>
              <w:rPr>
                <w:rFonts w:ascii="Liberation Sans" w:hAnsi="Liberation Sans"/>
                <w:color w:val="1D2733"/>
                <w:sz w:val="16"/>
              </w:rPr>
              <w:t>Private managed platform</w:t>
            </w:r>
          </w:p>
        </w:tc>
        <w:tc>
          <w:tcPr>
            <w:tcW w:type="dxa" w:w="2541"/>
            <w:shd w:fill="E9F7F5"/>
            <w:tcMar>
              <w:top w:w="120" w:type="dxa"/>
              <w:start w:w="80" w:type="dxa"/>
              <w:bottom w:w="120" w:type="dxa"/>
              <w:end w:w="80" w:type="dxa"/>
            </w:tcMar>
          </w:tcPr>
          <w:p>
            <w:pPr>
              <w:jc w:val="center"/>
            </w:pPr>
            <w:r>
              <w:rPr>
                <w:rFonts w:ascii="Liberation Sans" w:hAnsi="Liberation Sans"/>
                <w:b/>
                <w:color w:val="112B46"/>
                <w:sz w:val="32"/>
              </w:rPr>
              <w:t>1</w:t>
              <w:br/>
            </w:r>
            <w:r>
              <w:rPr>
                <w:rFonts w:ascii="Liberation Sans" w:hAnsi="Liberation Sans"/>
                <w:color w:val="1D2733"/>
                <w:sz w:val="16"/>
              </w:rPr>
              <w:t>Core metric: useful work</w:t>
            </w:r>
          </w:p>
        </w:tc>
      </w:tr>
    </w:tbl>
    <w:p/>
    <w:p>
      <w:pPr>
        <w:jc w:val="center"/>
      </w:pPr>
      <w:r>
        <w:drawing>
          <wp:inline xmlns:a="http://schemas.openxmlformats.org/drawingml/2006/main" xmlns:pic="http://schemas.openxmlformats.org/drawingml/2006/picture">
            <wp:extent cx="6309360" cy="3708681"/>
            <wp:docPr id="2" name="Picture 2" descr="Figure 1. FlashML combines two open-source layers with a private managed control plane." title="Figure 1"/>
            <wp:cNvGraphicFramePr>
              <a:graphicFrameLocks noChangeAspect="1"/>
            </wp:cNvGraphicFramePr>
            <a:graphic>
              <a:graphicData uri="http://schemas.openxmlformats.org/drawingml/2006/picture">
                <pic:pic>
                  <pic:nvPicPr>
                    <pic:cNvPr id="0" name="three_component_architecture.png"/>
                    <pic:cNvPicPr/>
                  </pic:nvPicPr>
                  <pic:blipFill>
                    <a:blip r:embed="rId12"/>
                    <a:stretch>
                      <a:fillRect/>
                    </a:stretch>
                  </pic:blipFill>
                  <pic:spPr>
                    <a:xfrm>
                      <a:off x="0" y="0"/>
                      <a:ext cx="6309360" cy="3708681"/>
                    </a:xfrm>
                    <a:prstGeom prst="rect"/>
                  </pic:spPr>
                </pic:pic>
              </a:graphicData>
            </a:graphic>
          </wp:inline>
        </w:drawing>
      </w:r>
    </w:p>
    <w:p>
      <w:pPr>
        <w:pStyle w:val="Caption"/>
        <w:jc w:val="center"/>
      </w:pPr>
      <w:r>
        <w:rPr>
          <w:rFonts w:ascii="Liberation Sans" w:hAnsi="Liberation Sans"/>
          <w:i/>
          <w:color w:val="5E6A75"/>
          <w:sz w:val="16"/>
        </w:rPr>
        <w:t>Figure 1. FlashML combines two open-source layers with a private managed control plane.</w:t>
      </w:r>
    </w:p>
    <w:tbl>
      <w:tblPr>
        <w:tblW w:type="auto" w:w="0"/>
        <w:jc w:val="center"/>
        <w:tblLayout w:type="autofit"/>
        <w:tblLook w:firstColumn="1" w:firstRow="1" w:lastColumn="0" w:lastRow="0" w:noHBand="0" w:noVBand="1" w:val="04A0"/>
      </w:tblPr>
      <w:tblGrid>
        <w:gridCol w:w="10166"/>
      </w:tblGrid>
      <w:tr>
        <w:tc>
          <w:tcPr>
            <w:tcW w:type="dxa" w:w="10166"/>
            <w:shd w:fill="E9F7F5"/>
            <w:tcMar>
              <w:top w:w="110" w:type="dxa"/>
              <w:start w:w="130" w:type="dxa"/>
              <w:bottom w:w="110" w:type="dxa"/>
              <w:end w:w="130" w:type="dxa"/>
            </w:tcMar>
            <w:tcBorders>
              <w:top w:val="single" w:sz="8" w:color="168C8C"/>
              <w:left w:val="single" w:sz="8" w:color="168C8C"/>
              <w:bottom w:val="single" w:sz="8" w:color="168C8C"/>
              <w:right w:val="single" w:sz="8" w:color="168C8C"/>
            </w:tcBorders>
          </w:tcPr>
          <w:p>
            <w:r>
              <w:rPr>
                <w:rFonts w:ascii="Liberation Sans" w:hAnsi="Liberation Sans"/>
                <w:b/>
                <w:color w:val="112B46"/>
                <w:sz w:val="20"/>
              </w:rPr>
              <w:t>Final recommendation</w:t>
              <w:br/>
            </w:r>
            <w:r>
              <w:rPr>
                <w:rFonts w:ascii="Liberation Sans" w:hAnsi="Liberation Sans"/>
                <w:color w:val="1D2733"/>
                <w:sz w:val="18"/>
              </w:rPr>
              <w:t>Build the smallest complete loop: a host joins, a user submits a real ML job, FlashRuntime distributes it, a node fails, the work is recovered, the result is committed, and FlashML Cloud shows both user value and host contribution. Do not expand into a broad marketplace or arbitrary internet-wide synchronous training until this loop produces repeat usage and willingness to pay.</w:t>
            </w:r>
          </w:p>
        </w:tc>
      </w:tr>
    </w:tbl>
    <w:p>
      <w:pPr>
        <w:spacing w:after="0"/>
      </w:pPr>
    </w:p>
    <w:p>
      <w:r>
        <w:br w:type="page"/>
      </w:r>
    </w:p>
    <w:p>
      <w:pPr>
        <w:pStyle w:val="Heading1"/>
      </w:pPr>
      <w:r>
        <w:rPr>
          <w:rFonts w:ascii="Liberation Sans" w:hAnsi="Liberation Sans"/>
          <w:b/>
          <w:color w:val="112B46"/>
          <w:sz w:val="36"/>
        </w:rPr>
        <w:t>2. Origin and corrected product definition</w:t>
      </w:r>
    </w:p>
    <w:p>
      <w:pPr>
        <w:pStyle w:val="Lead"/>
      </w:pPr>
      <w:r>
        <w:rPr>
          <w:rFonts w:ascii="Liberation Sans" w:hAnsi="Liberation Sans"/>
          <w:color w:val="1B5E88"/>
          <w:sz w:val="22"/>
        </w:rPr>
        <w:t>The current company is an evolution of the Runpod hackathon prototype, not the unrelated Spark/Hadoop project that also used the FlashML name.</w:t>
      </w:r>
    </w:p>
    <w:p>
      <w:pPr>
        <w:pStyle w:val="Heading2"/>
      </w:pPr>
      <w:r>
        <w:rPr>
          <w:rFonts w:ascii="Liberation Sans" w:hAnsi="Liberation Sans"/>
          <w:b/>
          <w:color w:val="168C8C"/>
          <w:sz w:val="28"/>
        </w:rPr>
        <w:t>2.1 From visual distributed ML to a platform</w:t>
      </w:r>
    </w:p>
    <w:p>
      <w:pPr>
        <w:pStyle w:val="BodyText"/>
      </w:pPr>
      <w:r>
        <w:rPr>
          <w:rFonts w:ascii="Liberation Sans" w:hAnsi="Liberation Sans"/>
        </w:rPr>
        <w:t>The original FlashML hackathon project made distributed machine learning visible through modes such as distributed K-means, gradient synchronization and parallel hyperparameter search. A FastAPI coordinator and Next.js interface demonstrated that work could be split across remote workers and visualized in real time. Winning the Runpod Flash Hack Day Grand Prize validated the founder’s ability to build and explain distributed systems quickly, but the visualization itself is not a durable company wedge.</w:t>
      </w:r>
      <w:r>
        <w:rPr>
          <w:rFonts w:ascii="Liberation Sans" w:hAnsi="Liberation Sans"/>
          <w:color w:val="5E6A75"/>
          <w:sz w:val="16"/>
        </w:rPr>
        <w:t xml:space="preserve"> [I2]</w:t>
      </w:r>
    </w:p>
    <w:p>
      <w:pPr>
        <w:pStyle w:val="BodyText"/>
      </w:pPr>
      <w:r>
        <w:rPr>
          <w:rFonts w:ascii="Liberation Sans" w:hAnsi="Liberation Sans"/>
        </w:rPr>
        <w:t>The product now answers a larger question: how can underused machines, private clusters and third-party compute providers be turned into a reliable ML execution network that finishes jobs despite failures? This broadens the supply idea beyond rented GPUs while retaining reliability as the intelligence layer connecting every component.</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512"/>
            <w:shd w:fill="112B46"/>
            <w:tcMar>
              <w:top w:w="70" w:type="dxa"/>
              <w:start w:w="80" w:type="dxa"/>
              <w:bottom w:w="70" w:type="dxa"/>
              <w:end w:w="80" w:type="dxa"/>
            </w:tcMar>
            <w:vAlign w:val="center"/>
          </w:tcPr>
          <w:p>
            <w:pPr>
              <w:jc w:val="center"/>
            </w:pPr>
            <w:r>
              <w:rPr>
                <w:rFonts w:ascii="Liberation Sans" w:hAnsi="Liberation Sans"/>
                <w:b/>
                <w:color w:val="FFFFFF"/>
                <w:sz w:val="16"/>
              </w:rPr>
              <w:t>Stage</w:t>
            </w:r>
          </w:p>
        </w:tc>
        <w:tc>
          <w:tcPr>
            <w:tcW w:type="dxa" w:w="2448"/>
            <w:shd w:fill="112B46"/>
            <w:tcMar>
              <w:top w:w="70" w:type="dxa"/>
              <w:start w:w="80" w:type="dxa"/>
              <w:bottom w:w="70" w:type="dxa"/>
              <w:end w:w="80" w:type="dxa"/>
            </w:tcMar>
            <w:vAlign w:val="center"/>
          </w:tcPr>
          <w:p>
            <w:pPr>
              <w:jc w:val="center"/>
            </w:pPr>
            <w:r>
              <w:rPr>
                <w:rFonts w:ascii="Liberation Sans" w:hAnsi="Liberation Sans"/>
                <w:b/>
                <w:color w:val="FFFFFF"/>
                <w:sz w:val="16"/>
              </w:rPr>
              <w:t>Product</w:t>
            </w:r>
          </w:p>
        </w:tc>
        <w:tc>
          <w:tcPr>
            <w:tcW w:type="dxa" w:w="3096"/>
            <w:shd w:fill="112B46"/>
            <w:tcMar>
              <w:top w:w="70" w:type="dxa"/>
              <w:start w:w="80" w:type="dxa"/>
              <w:bottom w:w="70" w:type="dxa"/>
              <w:end w:w="80" w:type="dxa"/>
            </w:tcMar>
            <w:vAlign w:val="center"/>
          </w:tcPr>
          <w:p>
            <w:pPr>
              <w:jc w:val="center"/>
            </w:pPr>
            <w:r>
              <w:rPr>
                <w:rFonts w:ascii="Liberation Sans" w:hAnsi="Liberation Sans"/>
                <w:b/>
                <w:color w:val="FFFFFF"/>
                <w:sz w:val="16"/>
              </w:rPr>
              <w:t>Value proved</w:t>
            </w:r>
          </w:p>
        </w:tc>
        <w:tc>
          <w:tcPr>
            <w:tcW w:type="dxa" w:w="2880"/>
            <w:shd w:fill="112B46"/>
            <w:tcMar>
              <w:top w:w="70" w:type="dxa"/>
              <w:start w:w="80" w:type="dxa"/>
              <w:bottom w:w="70" w:type="dxa"/>
              <w:end w:w="80" w:type="dxa"/>
            </w:tcMar>
            <w:vAlign w:val="center"/>
          </w:tcPr>
          <w:p>
            <w:pPr>
              <w:jc w:val="center"/>
            </w:pPr>
            <w:r>
              <w:rPr>
                <w:rFonts w:ascii="Liberation Sans" w:hAnsi="Liberation Sans"/>
                <w:b/>
                <w:color w:val="FFFFFF"/>
                <w:sz w:val="16"/>
              </w:rPr>
              <w:t>Remaining limitation</w:t>
            </w:r>
          </w:p>
        </w:tc>
      </w:tr>
      <w:tr>
        <w:tc>
          <w:tcPr>
            <w:tcW w:type="dxa" w:w="1512"/>
            <w:tcMar>
              <w:top w:w="70" w:type="dxa"/>
              <w:start w:w="80" w:type="dxa"/>
              <w:bottom w:w="70" w:type="dxa"/>
              <w:end w:w="80" w:type="dxa"/>
            </w:tcMar>
            <w:vAlign w:val="top"/>
          </w:tcPr>
          <w:p>
            <w:r>
              <w:rPr>
                <w:rFonts w:ascii="Liberation Sans" w:hAnsi="Liberation Sans"/>
                <w:color w:val="1D2733"/>
                <w:sz w:val="16"/>
              </w:rPr>
              <w:t>Hackathon origin</w:t>
            </w:r>
          </w:p>
        </w:tc>
        <w:tc>
          <w:tcPr>
            <w:tcW w:type="dxa" w:w="2448"/>
            <w:tcMar>
              <w:top w:w="70" w:type="dxa"/>
              <w:start w:w="80" w:type="dxa"/>
              <w:bottom w:w="70" w:type="dxa"/>
              <w:end w:w="80" w:type="dxa"/>
            </w:tcMar>
            <w:vAlign w:val="top"/>
          </w:tcPr>
          <w:p>
            <w:r>
              <w:rPr>
                <w:rFonts w:ascii="Liberation Sans" w:hAnsi="Liberation Sans"/>
                <w:color w:val="1D2733"/>
                <w:sz w:val="16"/>
              </w:rPr>
              <w:t>Visual distributed-ML playground</w:t>
            </w:r>
          </w:p>
        </w:tc>
        <w:tc>
          <w:tcPr>
            <w:tcW w:type="dxa" w:w="3096"/>
            <w:tcMar>
              <w:top w:w="70" w:type="dxa"/>
              <w:start w:w="80" w:type="dxa"/>
              <w:bottom w:w="70" w:type="dxa"/>
              <w:end w:w="80" w:type="dxa"/>
            </w:tcMar>
            <w:vAlign w:val="top"/>
          </w:tcPr>
          <w:p>
            <w:r>
              <w:rPr>
                <w:rFonts w:ascii="Liberation Sans" w:hAnsi="Liberation Sans"/>
                <w:color w:val="1D2733"/>
                <w:sz w:val="16"/>
              </w:rPr>
              <w:t>Remote orchestration and understandable distributed execution</w:t>
            </w:r>
          </w:p>
        </w:tc>
        <w:tc>
          <w:tcPr>
            <w:tcW w:type="dxa" w:w="2880"/>
            <w:tcMar>
              <w:top w:w="70" w:type="dxa"/>
              <w:start w:w="80" w:type="dxa"/>
              <w:bottom w:w="70" w:type="dxa"/>
              <w:end w:w="80" w:type="dxa"/>
            </w:tcMar>
            <w:vAlign w:val="top"/>
          </w:tcPr>
          <w:p>
            <w:r>
              <w:rPr>
                <w:rFonts w:ascii="Liberation Sans" w:hAnsi="Liberation Sans"/>
                <w:color w:val="1D2733"/>
                <w:sz w:val="16"/>
              </w:rPr>
              <w:t>Primarily educational and demo-oriented</w:t>
            </w:r>
          </w:p>
        </w:tc>
      </w:tr>
      <w:tr>
        <w:tc>
          <w:tcPr>
            <w:tcW w:type="dxa" w:w="1512"/>
            <w:tcMar>
              <w:top w:w="70" w:type="dxa"/>
              <w:start w:w="80" w:type="dxa"/>
              <w:bottom w:w="70" w:type="dxa"/>
              <w:end w:w="80" w:type="dxa"/>
            </w:tcMar>
            <w:vAlign w:val="top"/>
            <w:shd w:fill="F7F8FA"/>
          </w:tcPr>
          <w:p>
            <w:r>
              <w:rPr>
                <w:rFonts w:ascii="Liberation Sans" w:hAnsi="Liberation Sans"/>
                <w:color w:val="1D2733"/>
                <w:sz w:val="16"/>
              </w:rPr>
              <w:t>New hackathon MVP</w:t>
            </w:r>
          </w:p>
        </w:tc>
        <w:tc>
          <w:tcPr>
            <w:tcW w:type="dxa" w:w="2448"/>
            <w:tcMar>
              <w:top w:w="70" w:type="dxa"/>
              <w:start w:w="80" w:type="dxa"/>
              <w:bottom w:w="70" w:type="dxa"/>
              <w:end w:w="80" w:type="dxa"/>
            </w:tcMar>
            <w:vAlign w:val="top"/>
            <w:shd w:fill="F7F8FA"/>
          </w:tcPr>
          <w:p>
            <w:r>
              <w:rPr>
                <w:rFonts w:ascii="Liberation Sans" w:hAnsi="Liberation Sans"/>
                <w:color w:val="1D2733"/>
                <w:sz w:val="16"/>
              </w:rPr>
              <w:t>Community CPU pool + fault-tolerant independent tasks</w:t>
            </w:r>
          </w:p>
        </w:tc>
        <w:tc>
          <w:tcPr>
            <w:tcW w:type="dxa" w:w="3096"/>
            <w:tcMar>
              <w:top w:w="70" w:type="dxa"/>
              <w:start w:w="80" w:type="dxa"/>
              <w:bottom w:w="70" w:type="dxa"/>
              <w:end w:w="80" w:type="dxa"/>
            </w:tcMar>
            <w:vAlign w:val="top"/>
            <w:shd w:fill="F7F8FA"/>
          </w:tcPr>
          <w:p>
            <w:r>
              <w:rPr>
                <w:rFonts w:ascii="Liberation Sans" w:hAnsi="Liberation Sans"/>
                <w:color w:val="1D2733"/>
                <w:sz w:val="16"/>
              </w:rPr>
              <w:t>Three-sided loop: host, user and managed application</w:t>
            </w:r>
          </w:p>
        </w:tc>
        <w:tc>
          <w:tcPr>
            <w:tcW w:type="dxa" w:w="2880"/>
            <w:tcMar>
              <w:top w:w="70" w:type="dxa"/>
              <w:start w:w="80" w:type="dxa"/>
              <w:bottom w:w="70" w:type="dxa"/>
              <w:end w:w="80" w:type="dxa"/>
            </w:tcMar>
            <w:vAlign w:val="top"/>
            <w:shd w:fill="F7F8FA"/>
          </w:tcPr>
          <w:p>
            <w:r>
              <w:rPr>
                <w:rFonts w:ascii="Liberation Sans" w:hAnsi="Liberation Sans"/>
                <w:color w:val="1D2733"/>
                <w:sz w:val="16"/>
              </w:rPr>
              <w:t>Small trusted host set and narrow workloads</w:t>
            </w:r>
          </w:p>
        </w:tc>
      </w:tr>
      <w:tr>
        <w:tc>
          <w:tcPr>
            <w:tcW w:type="dxa" w:w="1512"/>
            <w:tcMar>
              <w:top w:w="70" w:type="dxa"/>
              <w:start w:w="80" w:type="dxa"/>
              <w:bottom w:w="70" w:type="dxa"/>
              <w:end w:w="80" w:type="dxa"/>
            </w:tcMar>
            <w:vAlign w:val="top"/>
          </w:tcPr>
          <w:p>
            <w:r>
              <w:rPr>
                <w:rFonts w:ascii="Liberation Sans" w:hAnsi="Liberation Sans"/>
                <w:color w:val="1D2733"/>
                <w:sz w:val="16"/>
              </w:rPr>
              <w:t>First product</w:t>
            </w:r>
          </w:p>
        </w:tc>
        <w:tc>
          <w:tcPr>
            <w:tcW w:type="dxa" w:w="2448"/>
            <w:tcMar>
              <w:top w:w="70" w:type="dxa"/>
              <w:start w:w="80" w:type="dxa"/>
              <w:bottom w:w="70" w:type="dxa"/>
              <w:end w:w="80" w:type="dxa"/>
            </w:tcMar>
            <w:vAlign w:val="top"/>
          </w:tcPr>
          <w:p>
            <w:r>
              <w:rPr>
                <w:rFonts w:ascii="Liberation Sans" w:hAnsi="Liberation Sans"/>
                <w:color w:val="1D2733"/>
                <w:sz w:val="16"/>
              </w:rPr>
              <w:t>Open node agent + open runtime + managed control plane</w:t>
            </w:r>
          </w:p>
        </w:tc>
        <w:tc>
          <w:tcPr>
            <w:tcW w:type="dxa" w:w="3096"/>
            <w:tcMar>
              <w:top w:w="70" w:type="dxa"/>
              <w:start w:w="80" w:type="dxa"/>
              <w:bottom w:w="70" w:type="dxa"/>
              <w:end w:w="80" w:type="dxa"/>
            </w:tcMar>
            <w:vAlign w:val="top"/>
          </w:tcPr>
          <w:p>
            <w:r>
              <w:rPr>
                <w:rFonts w:ascii="Liberation Sans" w:hAnsi="Liberation Sans"/>
                <w:color w:val="1D2733"/>
                <w:sz w:val="16"/>
              </w:rPr>
              <w:t>Repeatable jobs, recovery and contribution accounting</w:t>
            </w:r>
          </w:p>
        </w:tc>
        <w:tc>
          <w:tcPr>
            <w:tcW w:type="dxa" w:w="2880"/>
            <w:tcMar>
              <w:top w:w="70" w:type="dxa"/>
              <w:start w:w="80" w:type="dxa"/>
              <w:bottom w:w="70" w:type="dxa"/>
              <w:end w:w="80" w:type="dxa"/>
            </w:tcMar>
            <w:vAlign w:val="top"/>
          </w:tcPr>
          <w:p>
            <w:r>
              <w:rPr>
                <w:rFonts w:ascii="Liberation Sans" w:hAnsi="Liberation Sans"/>
                <w:color w:val="1D2733"/>
                <w:sz w:val="16"/>
              </w:rPr>
              <w:t>Security, demand density and provider diversity</w:t>
            </w:r>
          </w:p>
        </w:tc>
      </w:tr>
      <w:tr>
        <w:tc>
          <w:tcPr>
            <w:tcW w:type="dxa" w:w="1512"/>
            <w:tcMar>
              <w:top w:w="70" w:type="dxa"/>
              <w:start w:w="80" w:type="dxa"/>
              <w:bottom w:w="70" w:type="dxa"/>
              <w:end w:w="80" w:type="dxa"/>
            </w:tcMar>
            <w:vAlign w:val="top"/>
            <w:shd w:fill="F7F8FA"/>
          </w:tcPr>
          <w:p>
            <w:r>
              <w:rPr>
                <w:rFonts w:ascii="Liberation Sans" w:hAnsi="Liberation Sans"/>
                <w:color w:val="1D2733"/>
                <w:sz w:val="16"/>
              </w:rPr>
              <w:t>Long-term platform</w:t>
            </w:r>
          </w:p>
        </w:tc>
        <w:tc>
          <w:tcPr>
            <w:tcW w:type="dxa" w:w="2448"/>
            <w:tcMar>
              <w:top w:w="70" w:type="dxa"/>
              <w:start w:w="80" w:type="dxa"/>
              <w:bottom w:w="70" w:type="dxa"/>
              <w:end w:w="80" w:type="dxa"/>
            </w:tcMar>
            <w:vAlign w:val="top"/>
            <w:shd w:fill="F7F8FA"/>
          </w:tcPr>
          <w:p>
            <w:r>
              <w:rPr>
                <w:rFonts w:ascii="Liberation Sans" w:hAnsi="Liberation Sans"/>
                <w:color w:val="1D2733"/>
                <w:sz w:val="16"/>
              </w:rPr>
              <w:t>Reliability and economic OS for heterogeneous compute</w:t>
            </w:r>
          </w:p>
        </w:tc>
        <w:tc>
          <w:tcPr>
            <w:tcW w:type="dxa" w:w="3096"/>
            <w:tcMar>
              <w:top w:w="70" w:type="dxa"/>
              <w:start w:w="80" w:type="dxa"/>
              <w:bottom w:w="70" w:type="dxa"/>
              <w:end w:w="80" w:type="dxa"/>
            </w:tcMar>
            <w:vAlign w:val="top"/>
            <w:shd w:fill="F7F8FA"/>
          </w:tcPr>
          <w:p>
            <w:r>
              <w:rPr>
                <w:rFonts w:ascii="Liberation Sans" w:hAnsi="Liberation Sans"/>
                <w:color w:val="1D2733"/>
                <w:sz w:val="16"/>
              </w:rPr>
              <w:t>Cross-environment useful-work optimization</w:t>
            </w:r>
          </w:p>
        </w:tc>
        <w:tc>
          <w:tcPr>
            <w:tcW w:type="dxa" w:w="2880"/>
            <w:tcMar>
              <w:top w:w="70" w:type="dxa"/>
              <w:start w:w="80" w:type="dxa"/>
              <w:bottom w:w="70" w:type="dxa"/>
              <w:end w:w="80" w:type="dxa"/>
            </w:tcMar>
            <w:vAlign w:val="top"/>
            <w:shd w:fill="F7F8FA"/>
          </w:tcPr>
          <w:p>
            <w:r>
              <w:rPr>
                <w:rFonts w:ascii="Liberation Sans" w:hAnsi="Liberation Sans"/>
                <w:color w:val="1D2733"/>
                <w:sz w:val="16"/>
              </w:rPr>
              <w:t>Must avoid becoming an unfocused cloud marketplace</w:t>
            </w:r>
          </w:p>
        </w:tc>
      </w:tr>
    </w:tbl>
    <w:p>
      <w:pPr>
        <w:spacing w:after="0"/>
      </w:pPr>
    </w:p>
    <w:p>
      <w:pPr>
        <w:pStyle w:val="Heading2"/>
      </w:pPr>
      <w:r>
        <w:rPr>
          <w:rFonts w:ascii="Liberation Sans" w:hAnsi="Liberation Sans"/>
          <w:b/>
          <w:color w:val="168C8C"/>
          <w:sz w:val="28"/>
        </w:rPr>
        <w:t>2.2 Naming and brand caution</w:t>
      </w:r>
    </w:p>
    <w:p>
      <w:pPr>
        <w:pStyle w:val="BodyText"/>
      </w:pPr>
      <w:r>
        <w:rPr>
          <w:rFonts w:ascii="Liberation Sans" w:hAnsi="Liberation Sans"/>
        </w:rPr>
        <w:t>“FlashML” is not an empty namespace. An older 247.ai artifact used the name for a Spark-based machine-learning framework, and a separate FlashML organization now publishes FlashLib for fast classical ML operators. This does not determine trademark rights, but it creates search, repository and messaging confusion. Public materials should therefore lead with the distinctive product names FlashNode, FlashRuntime and FlashML Cloud under the Zolli Labs umbrella, and a formal trademark/domain review should occur before a major launch.</w:t>
      </w:r>
      <w:r>
        <w:rPr>
          <w:rFonts w:ascii="Liberation Sans" w:hAnsi="Liberation Sans"/>
          <w:color w:val="5E6A75"/>
          <w:sz w:val="16"/>
        </w:rPr>
        <w:t xml:space="preserve"> [S22][S23]</w:t>
      </w:r>
    </w:p>
    <w:tbl>
      <w:tblPr>
        <w:tblW w:type="auto" w:w="0"/>
        <w:jc w:val="center"/>
        <w:tblLayout w:type="autofit"/>
        <w:tblLook w:firstColumn="1" w:firstRow="1" w:lastColumn="0" w:lastRow="0" w:noHBand="0" w:noVBand="1" w:val="04A0"/>
      </w:tblPr>
      <w:tblGrid>
        <w:gridCol w:w="10166"/>
      </w:tblGrid>
      <w:tr>
        <w:tc>
          <w:tcPr>
            <w:tcW w:type="dxa" w:w="10166"/>
            <w:shd w:fill="FFF5D9"/>
            <w:tcMar>
              <w:top w:w="110" w:type="dxa"/>
              <w:start w:w="130" w:type="dxa"/>
              <w:bottom w:w="110" w:type="dxa"/>
              <w:end w:w="130" w:type="dxa"/>
            </w:tcMar>
            <w:tcBorders>
              <w:top w:val="single" w:sz="8" w:color="E2A73B"/>
              <w:left w:val="single" w:sz="8" w:color="E2A73B"/>
              <w:bottom w:val="single" w:sz="8" w:color="E2A73B"/>
              <w:right w:val="single" w:sz="8" w:color="E2A73B"/>
            </w:tcBorders>
          </w:tcPr>
          <w:p>
            <w:r>
              <w:rPr>
                <w:rFonts w:ascii="Liberation Sans" w:hAnsi="Liberation Sans"/>
                <w:b/>
                <w:color w:val="112B46"/>
                <w:sz w:val="20"/>
              </w:rPr>
              <w:t>Identity statement</w:t>
              <w:br/>
            </w:r>
            <w:r>
              <w:rPr>
                <w:rFonts w:ascii="Liberation Sans" w:hAnsi="Liberation Sans"/>
                <w:color w:val="1D2733"/>
                <w:sz w:val="18"/>
              </w:rPr>
              <w:t>This report uses FlashML exclusively for Zolli Labs’ fragmented-compute platform. It is not Apache Spark, Hadoop, Hive, the old 247.ai framework, or FlashLib.</w:t>
            </w:r>
          </w:p>
        </w:tc>
      </w:tr>
    </w:tbl>
    <w:p>
      <w:pPr>
        <w:spacing w:after="0"/>
      </w:pPr>
    </w:p>
    <w:p>
      <w:r>
        <w:br w:type="page"/>
      </w:r>
    </w:p>
    <w:p>
      <w:pPr>
        <w:pStyle w:val="Heading1"/>
      </w:pPr>
      <w:r>
        <w:rPr>
          <w:rFonts w:ascii="Liberation Sans" w:hAnsi="Liberation Sans"/>
          <w:b/>
          <w:color w:val="112B46"/>
          <w:sz w:val="36"/>
        </w:rPr>
        <w:t>3. Problem, opportunity and industry structure</w:t>
      </w:r>
    </w:p>
    <w:p>
      <w:pPr>
        <w:pStyle w:val="Lead"/>
      </w:pPr>
      <w:r>
        <w:rPr>
          <w:rFonts w:ascii="Liberation Sans" w:hAnsi="Liberation Sans"/>
          <w:color w:val="1B5E88"/>
          <w:sz w:val="22"/>
        </w:rPr>
        <w:t>Compute is abundant but fragmented; completed, trustworthy ML work remains scarce.</w:t>
      </w:r>
    </w:p>
    <w:p>
      <w:pPr>
        <w:pStyle w:val="Heading2"/>
      </w:pPr>
      <w:r>
        <w:rPr>
          <w:rFonts w:ascii="Liberation Sans" w:hAnsi="Liberation Sans"/>
          <w:b/>
          <w:color w:val="168C8C"/>
          <w:sz w:val="28"/>
        </w:rPr>
        <w:t>3.1 The supply fragmentation problem</w:t>
      </w:r>
    </w:p>
    <w:p>
      <w:pPr>
        <w:pStyle w:val="BodyText"/>
      </w:pPr>
      <w:r>
        <w:rPr>
          <w:rFonts w:ascii="Liberation Sans" w:hAnsi="Liberation Sans"/>
        </w:rPr>
        <w:t>Useful compute exists in many forms: idle student desktops, gaming PCs, university workstations, underutilized office servers, private Kubernetes and Slurm clusters, spot instances, regional GPU operators and self-serve platforms such as Runpod and Vast.ai. These resources differ in operating system, CPU and accelerator type, memory, storage, network quality, uptime, trust, price and operational support. A nominal core-hour or GPU-hour is therefore not a uniform product.</w:t>
      </w:r>
    </w:p>
    <w:p>
      <w:pPr>
        <w:pStyle w:val="BodyText"/>
      </w:pPr>
      <w:r>
        <w:rPr>
          <w:rFonts w:ascii="Liberation Sans" w:hAnsi="Liberation Sans"/>
        </w:rPr>
        <w:t>Existing marketplaces prove that owners will expose capacity, but supply alone does not create value. A host that registers and never receives work will leave. A cheap node that repeatedly fails may cost more per completed result than an expensive stable node. A fast node may still be inappropriate for sensitive data. The product must therefore convert raw resource availability into workload-specific, policy-governed capacity.</w:t>
      </w:r>
    </w:p>
    <w:p>
      <w:pPr>
        <w:pStyle w:val="Heading2"/>
      </w:pPr>
      <w:r>
        <w:rPr>
          <w:rFonts w:ascii="Liberation Sans" w:hAnsi="Liberation Sans"/>
          <w:b/>
          <w:color w:val="168C8C"/>
          <w:sz w:val="28"/>
        </w:rPr>
        <w:t>3.2 The failure chain</w:t>
      </w:r>
    </w:p>
    <w:p>
      <w:pPr>
        <w:pStyle w:val="BodyText"/>
        <w:ind w:left="461" w:hanging="346"/>
      </w:pPr>
      <w:r>
        <w:rPr>
          <w:rFonts w:ascii="Liberation Sans" w:hAnsi="Liberation Sans"/>
          <w:b/>
          <w:color w:val="112B46"/>
          <w:sz w:val="19"/>
        </w:rPr>
        <w:t xml:space="preserve">1. </w:t>
      </w:r>
      <w:r>
        <w:rPr>
          <w:rFonts w:ascii="Liberation Sans" w:hAnsi="Liberation Sans"/>
          <w:sz w:val="19"/>
        </w:rPr>
        <w:t>A node, process, network path, provider or container becomes unavailable or unhealthy.</w:t>
      </w:r>
    </w:p>
    <w:p>
      <w:pPr>
        <w:pStyle w:val="BodyText"/>
        <w:ind w:left="461" w:hanging="346"/>
      </w:pPr>
      <w:r>
        <w:rPr>
          <w:rFonts w:ascii="Liberation Sans" w:hAnsi="Liberation Sans"/>
          <w:b/>
          <w:color w:val="112B46"/>
          <w:sz w:val="19"/>
        </w:rPr>
        <w:t xml:space="preserve">2. </w:t>
      </w:r>
      <w:r>
        <w:rPr>
          <w:rFonts w:ascii="Liberation Sans" w:hAnsi="Liberation Sans"/>
          <w:sz w:val="19"/>
        </w:rPr>
        <w:t>The runtime observes a missed heartbeat, process exit, GPU error, timeout, corrupted artifact or degraded throughput.</w:t>
      </w:r>
    </w:p>
    <w:p>
      <w:pPr>
        <w:pStyle w:val="BodyText"/>
        <w:ind w:left="461" w:hanging="346"/>
      </w:pPr>
      <w:r>
        <w:rPr>
          <w:rFonts w:ascii="Liberation Sans" w:hAnsi="Liberation Sans"/>
          <w:b/>
          <w:color w:val="112B46"/>
          <w:sz w:val="19"/>
        </w:rPr>
        <w:t xml:space="preserve">3. </w:t>
      </w:r>
      <w:r>
        <w:rPr>
          <w:rFonts w:ascii="Liberation Sans" w:hAnsi="Liberation Sans"/>
          <w:sz w:val="19"/>
        </w:rPr>
        <w:t>The system determines whether the problem is task-local, node-fatal, correlated, transient or caused by the application.</w:t>
      </w:r>
    </w:p>
    <w:p>
      <w:pPr>
        <w:pStyle w:val="BodyText"/>
        <w:ind w:left="461" w:hanging="346"/>
      </w:pPr>
      <w:r>
        <w:rPr>
          <w:rFonts w:ascii="Liberation Sans" w:hAnsi="Liberation Sans"/>
          <w:b/>
          <w:color w:val="112B46"/>
          <w:sz w:val="19"/>
        </w:rPr>
        <w:t xml:space="preserve">4. </w:t>
      </w:r>
      <w:r>
        <w:rPr>
          <w:rFonts w:ascii="Liberation Sans" w:hAnsi="Liberation Sans"/>
          <w:sz w:val="19"/>
        </w:rPr>
        <w:t>For restartable work, the latest valid checkpoint or intermediate artifact is selected.</w:t>
      </w:r>
    </w:p>
    <w:p>
      <w:pPr>
        <w:pStyle w:val="BodyText"/>
        <w:ind w:left="461" w:hanging="346"/>
      </w:pPr>
      <w:r>
        <w:rPr>
          <w:rFonts w:ascii="Liberation Sans" w:hAnsi="Liberation Sans"/>
          <w:b/>
          <w:color w:val="112B46"/>
          <w:sz w:val="19"/>
        </w:rPr>
        <w:t xml:space="preserve">5. </w:t>
      </w:r>
      <w:r>
        <w:rPr>
          <w:rFonts w:ascii="Liberation Sans" w:hAnsi="Liberation Sans"/>
          <w:sz w:val="19"/>
        </w:rPr>
        <w:t>A replacement node must satisfy capability, trust, locality, image, cost and deadline requirements.</w:t>
      </w:r>
    </w:p>
    <w:p>
      <w:pPr>
        <w:pStyle w:val="BodyText"/>
        <w:ind w:left="461" w:hanging="346"/>
      </w:pPr>
      <w:r>
        <w:rPr>
          <w:rFonts w:ascii="Liberation Sans" w:hAnsi="Liberation Sans"/>
          <w:b/>
          <w:color w:val="112B46"/>
          <w:sz w:val="19"/>
        </w:rPr>
        <w:t xml:space="preserve">6. </w:t>
      </w:r>
      <w:r>
        <w:rPr>
          <w:rFonts w:ascii="Liberation Sans" w:hAnsi="Liberation Sans"/>
          <w:sz w:val="19"/>
        </w:rPr>
        <w:t>The task or worker group is reconstructed and resumed without duplicating committed output.</w:t>
      </w:r>
    </w:p>
    <w:p>
      <w:pPr>
        <w:pStyle w:val="BodyText"/>
        <w:ind w:left="461" w:hanging="346"/>
      </w:pPr>
      <w:r>
        <w:rPr>
          <w:rFonts w:ascii="Liberation Sans" w:hAnsi="Liberation Sans"/>
          <w:b/>
          <w:color w:val="112B46"/>
          <w:sz w:val="19"/>
        </w:rPr>
        <w:t xml:space="preserve">7. </w:t>
      </w:r>
      <w:r>
        <w:rPr>
          <w:rFonts w:ascii="Liberation Sans" w:hAnsi="Liberation Sans"/>
          <w:sz w:val="19"/>
        </w:rPr>
        <w:t>The platform records useful work, lost work, downtime, host contribution and user cost.</w:t>
      </w:r>
    </w:p>
    <w:p>
      <w:pPr>
        <w:pStyle w:val="Heading2"/>
      </w:pPr>
      <w:r>
        <w:rPr>
          <w:rFonts w:ascii="Liberation Sans" w:hAnsi="Liberation Sans"/>
          <w:b/>
          <w:color w:val="168C8C"/>
          <w:sz w:val="28"/>
        </w:rPr>
        <w:t>3.3 Where FlashML fits in the stack</w:t>
      </w:r>
    </w:p>
    <w:p>
      <w:pPr>
        <w:jc w:val="center"/>
      </w:pPr>
      <w:r>
        <w:drawing>
          <wp:inline xmlns:a="http://schemas.openxmlformats.org/drawingml/2006/main" xmlns:pic="http://schemas.openxmlformats.org/drawingml/2006/picture">
            <wp:extent cx="6263640" cy="3554651"/>
            <wp:docPr id="3" name="Picture 3" descr="Figure 2. FlashML sits between compute supply, orchestrators and application runtimes." title="Figure 2"/>
            <wp:cNvGraphicFramePr>
              <a:graphicFrameLocks noChangeAspect="1"/>
            </wp:cNvGraphicFramePr>
            <a:graphic>
              <a:graphicData uri="http://schemas.openxmlformats.org/drawingml/2006/picture">
                <pic:pic>
                  <pic:nvPicPr>
                    <pic:cNvPr id="0" name="ecosystem_layers.png"/>
                    <pic:cNvPicPr/>
                  </pic:nvPicPr>
                  <pic:blipFill>
                    <a:blip r:embed="rId13"/>
                    <a:stretch>
                      <a:fillRect/>
                    </a:stretch>
                  </pic:blipFill>
                  <pic:spPr>
                    <a:xfrm>
                      <a:off x="0" y="0"/>
                      <a:ext cx="6263640" cy="3554651"/>
                    </a:xfrm>
                    <a:prstGeom prst="rect"/>
                  </pic:spPr>
                </pic:pic>
              </a:graphicData>
            </a:graphic>
          </wp:inline>
        </w:drawing>
      </w:r>
    </w:p>
    <w:p>
      <w:pPr>
        <w:pStyle w:val="Caption"/>
        <w:jc w:val="center"/>
      </w:pPr>
      <w:r>
        <w:rPr>
          <w:rFonts w:ascii="Liberation Sans" w:hAnsi="Liberation Sans"/>
          <w:i/>
          <w:color w:val="5E6A75"/>
          <w:sz w:val="16"/>
        </w:rPr>
        <w:t>Figure 2. FlashML sits between compute supply, orchestrators and application runtimes.</w:t>
      </w:r>
    </w:p>
    <w:p>
      <w:pPr>
        <w:pStyle w:val="BodyText"/>
      </w:pPr>
      <w:r>
        <w:rPr>
          <w:rFonts w:ascii="Liberation Sans" w:hAnsi="Liberation Sans"/>
        </w:rPr>
        <w:t>Hardware vendors build processors and accelerators. Clouds and operators sell capacity. Marketplaces expose heterogeneous supply. Orchestrators provision and queue jobs. Training runtimes execute synchronized computation. Applications create business or research outcomes. FlashML should integrate with each layer but own the seam where infrastructure unreliability becomes lost application progress and wasted money.</w:t>
      </w:r>
      <w:r>
        <w:rPr>
          <w:rFonts w:ascii="Liberation Sans" w:hAnsi="Liberation Sans"/>
          <w:color w:val="5E6A75"/>
          <w:sz w:val="16"/>
        </w:rPr>
        <w:t xml:space="preserve"> [I2]</w:t>
      </w:r>
    </w:p>
    <w:p>
      <w:pPr>
        <w:pStyle w:val="Heading2"/>
      </w:pPr>
      <w:r>
        <w:rPr>
          <w:rFonts w:ascii="Liberation Sans" w:hAnsi="Liberation Sans"/>
          <w:b/>
          <w:color w:val="168C8C"/>
          <w:sz w:val="28"/>
        </w:rPr>
        <w:t>3.4 Why this is a credible market</w:t>
      </w:r>
    </w:p>
    <w:p>
      <w:pPr>
        <w:pStyle w:val="BodyText"/>
      </w:pPr>
      <w:r>
        <w:rPr>
          <w:rFonts w:ascii="Liberation Sans" w:hAnsi="Liberation Sans"/>
        </w:rPr>
        <w:t>The underlying market evidence is directional rather than a substitute for customer validation. Runpod exposes programmable Pods, Serverless endpoints and APIs for compute resources; Vast.ai qualifies hosts through self-tests and automated verification; Golem and Akash demonstrate provider participation and compensation; Salad abstracts healthy-node routing and automatic retry for discrete jobs; SkyPilot automatically recovers managed jobs from preemptions, GPU errors and node crashes. These systems independently validate supply aggregation, queueing, host qualification and recovery as real infrastructure needs.</w:t>
      </w:r>
      <w:r>
        <w:rPr>
          <w:rFonts w:ascii="Liberation Sans" w:hAnsi="Liberation Sans"/>
          <w:color w:val="5E6A75"/>
          <w:sz w:val="16"/>
        </w:rPr>
        <w:t xml:space="preserve"> [S1][S2][S3][S4][S5][S10][S11][S12]</w:t>
      </w:r>
    </w:p>
    <w:p>
      <w:pPr>
        <w:pStyle w:val="BodyText"/>
      </w:pPr>
      <w:r>
        <w:rPr>
          <w:rFonts w:ascii="Liberation Sans" w:hAnsi="Liberation Sans"/>
        </w:rPr>
        <w:t>The remaining question is not whether distributed compute can exist. It is whether FlashML can attract a dense enough workload segment and deliver a meaningfully better ratio of completed work to cost and operator effort. The first user interviews and pilots must measure this directly.</w:t>
      </w:r>
    </w:p>
    <w:p>
      <w:r>
        <w:br w:type="page"/>
      </w:r>
    </w:p>
    <w:p>
      <w:pPr>
        <w:pStyle w:val="Heading1"/>
      </w:pPr>
      <w:r>
        <w:rPr>
          <w:rFonts w:ascii="Liberation Sans" w:hAnsi="Liberation Sans"/>
          <w:b/>
          <w:color w:val="112B46"/>
          <w:sz w:val="36"/>
        </w:rPr>
        <w:t>4. Final product thesis and strategic boundaries</w:t>
      </w:r>
    </w:p>
    <w:p>
      <w:pPr>
        <w:pStyle w:val="Lead"/>
      </w:pPr>
      <w:r>
        <w:rPr>
          <w:rFonts w:ascii="Liberation Sans" w:hAnsi="Liberation Sans"/>
          <w:color w:val="1B5E88"/>
          <w:sz w:val="22"/>
        </w:rPr>
        <w:t>FlashML is an open execution network with a managed reliability and economic control plane.</w:t>
      </w:r>
    </w:p>
    <w:p>
      <w:pPr>
        <w:pStyle w:val="Heading2"/>
      </w:pPr>
      <w:r>
        <w:rPr>
          <w:rFonts w:ascii="Liberation Sans" w:hAnsi="Liberation Sans"/>
          <w:b/>
          <w:color w:val="168C8C"/>
          <w:sz w:val="28"/>
        </w:rPr>
        <w:t>4.1 One-sentence definition</w:t>
      </w:r>
    </w:p>
    <w:tbl>
      <w:tblPr>
        <w:tblW w:type="auto" w:w="0"/>
        <w:jc w:val="center"/>
        <w:tblLayout w:type="autofit"/>
        <w:tblLook w:firstColumn="1" w:firstRow="1" w:lastColumn="0" w:lastRow="0" w:noHBand="0" w:noVBand="1" w:val="04A0"/>
      </w:tblPr>
      <w:tblGrid>
        <w:gridCol w:w="10166"/>
      </w:tblGrid>
      <w:tr>
        <w:tc>
          <w:tcPr>
            <w:tcW w:type="dxa" w:w="10166"/>
            <w:shd w:fill="EAF3F8"/>
            <w:tcMar>
              <w:top w:w="110" w:type="dxa"/>
              <w:start w:w="130" w:type="dxa"/>
              <w:bottom w:w="110" w:type="dxa"/>
              <w:end w:w="130" w:type="dxa"/>
            </w:tcMar>
            <w:tcBorders>
              <w:top w:val="single" w:sz="8" w:color="1B5E88"/>
              <w:left w:val="single" w:sz="8" w:color="1B5E88"/>
              <w:bottom w:val="single" w:sz="8" w:color="1B5E88"/>
              <w:right w:val="single" w:sz="8" w:color="1B5E88"/>
            </w:tcBorders>
          </w:tcPr>
          <w:p>
            <w:r>
              <w:rPr>
                <w:rFonts w:ascii="Liberation Sans" w:hAnsi="Liberation Sans"/>
                <w:b/>
                <w:color w:val="112B46"/>
                <w:sz w:val="20"/>
              </w:rPr>
              <w:t>Product definition</w:t>
              <w:br/>
            </w:r>
            <w:r>
              <w:rPr>
                <w:rFonts w:ascii="Liberation Sans" w:hAnsi="Liberation Sans"/>
                <w:color w:val="1D2733"/>
                <w:sz w:val="18"/>
              </w:rPr>
              <w:t>FlashML lets people contribute idle compute through an open node agent, lets developers run fault-tolerant distributed ML jobs through an open runtime, and provides the managed cloud that schedules work, measures reliability, and monetizes the network.</w:t>
            </w:r>
          </w:p>
        </w:tc>
      </w:tr>
    </w:tbl>
    <w:p>
      <w:pPr>
        <w:spacing w:after="0"/>
      </w:pPr>
    </w:p>
    <w:p>
      <w:pPr>
        <w:pStyle w:val="Heading2"/>
      </w:pPr>
      <w:r>
        <w:rPr>
          <w:rFonts w:ascii="Liberation Sans" w:hAnsi="Liberation Sans"/>
          <w:b/>
          <w:color w:val="168C8C"/>
          <w:sz w:val="28"/>
        </w:rPr>
        <w:t>4.2 What FlashML sells</w:t>
      </w:r>
    </w:p>
    <w:p>
      <w:pPr>
        <w:pStyle w:val="BodyText"/>
      </w:pPr>
      <w:r>
        <w:rPr>
          <w:rFonts w:ascii="Liberation Sans" w:hAnsi="Liberation Sans"/>
        </w:rPr>
        <w:t>Users do not ultimately buy “access to a machine.” They buy a completed experiment, processed dataset, trained adapter, evaluated model or generated artifact. Hosts do not ultimately want a node status badge. They want utilization, transparent eligibility and credible compensation. FlashML Cloud should align both sides around verified useful work.</w:t>
      </w:r>
    </w:p>
    <w:p>
      <w:pPr>
        <w:pStyle w:val="ListBullet"/>
        <w:ind w:left="360" w:hanging="216"/>
      </w:pPr>
      <w:r>
        <w:rPr>
          <w:rFonts w:ascii="Liberation Sans" w:hAnsi="Liberation Sans"/>
          <w:sz w:val="19"/>
        </w:rPr>
        <w:t>For developers: portable job submission, reliable completion, visible recovery and a clear cost record.</w:t>
      </w:r>
    </w:p>
    <w:p>
      <w:pPr>
        <w:pStyle w:val="ListBullet"/>
        <w:ind w:left="360" w:hanging="216"/>
      </w:pPr>
      <w:r>
        <w:rPr>
          <w:rFonts w:ascii="Liberation Sans" w:hAnsi="Liberation Sans"/>
          <w:sz w:val="19"/>
        </w:rPr>
        <w:t>For hosts: safe participation, understandable workload eligibility, utilization and contribution accounting.</w:t>
      </w:r>
    </w:p>
    <w:p>
      <w:pPr>
        <w:pStyle w:val="ListBullet"/>
        <w:ind w:left="360" w:hanging="216"/>
      </w:pPr>
      <w:r>
        <w:rPr>
          <w:rFonts w:ascii="Liberation Sans" w:hAnsi="Liberation Sans"/>
          <w:sz w:val="19"/>
        </w:rPr>
        <w:t>For private clusters and operators: a standard node agent, workload policy, failure telemetry and higher-quality capacity.</w:t>
      </w:r>
    </w:p>
    <w:p>
      <w:pPr>
        <w:pStyle w:val="ListBullet"/>
        <w:ind w:left="360" w:hanging="216"/>
      </w:pPr>
      <w:r>
        <w:rPr>
          <w:rFonts w:ascii="Liberation Sans" w:hAnsi="Liberation Sans"/>
          <w:sz w:val="19"/>
        </w:rPr>
        <w:t>For enterprise teams: BYOC controls, auditability, regional placement and consistent reliability policy across environments.</w:t>
      </w:r>
    </w:p>
    <w:p>
      <w:pPr>
        <w:pStyle w:val="Heading2"/>
      </w:pPr>
      <w:r>
        <w:rPr>
          <w:rFonts w:ascii="Liberation Sans" w:hAnsi="Liberation Sans"/>
          <w:b/>
          <w:color w:val="168C8C"/>
          <w:sz w:val="28"/>
        </w:rPr>
        <w:t>4.3 What FlashML must not become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232"/>
            <w:shd w:fill="112B46"/>
            <w:tcMar>
              <w:top w:w="70" w:type="dxa"/>
              <w:start w:w="80" w:type="dxa"/>
              <w:bottom w:w="70" w:type="dxa"/>
              <w:end w:w="80" w:type="dxa"/>
            </w:tcMar>
            <w:vAlign w:val="center"/>
          </w:tcPr>
          <w:p>
            <w:pPr>
              <w:jc w:val="center"/>
            </w:pPr>
            <w:r>
              <w:rPr>
                <w:rFonts w:ascii="Liberation Sans" w:hAnsi="Liberation Sans"/>
                <w:b/>
                <w:color w:val="FFFFFF"/>
                <w:sz w:val="16"/>
              </w:rPr>
              <w:t>Do not lead with</w:t>
            </w:r>
          </w:p>
        </w:tc>
        <w:tc>
          <w:tcPr>
            <w:tcW w:type="dxa" w:w="3888"/>
            <w:shd w:fill="112B46"/>
            <w:tcMar>
              <w:top w:w="70" w:type="dxa"/>
              <w:start w:w="80" w:type="dxa"/>
              <w:bottom w:w="70" w:type="dxa"/>
              <w:end w:w="80" w:type="dxa"/>
            </w:tcMar>
            <w:vAlign w:val="center"/>
          </w:tcPr>
          <w:p>
            <w:pPr>
              <w:jc w:val="center"/>
            </w:pPr>
            <w:r>
              <w:rPr>
                <w:rFonts w:ascii="Liberation Sans" w:hAnsi="Liberation Sans"/>
                <w:b/>
                <w:color w:val="FFFFFF"/>
                <w:sz w:val="16"/>
              </w:rPr>
              <w:t>Why it is weak</w:t>
            </w:r>
          </w:p>
        </w:tc>
        <w:tc>
          <w:tcPr>
            <w:tcW w:type="dxa" w:w="3672"/>
            <w:shd w:fill="112B46"/>
            <w:tcMar>
              <w:top w:w="70" w:type="dxa"/>
              <w:start w:w="80" w:type="dxa"/>
              <w:bottom w:w="70" w:type="dxa"/>
              <w:end w:w="80" w:type="dxa"/>
            </w:tcMar>
            <w:vAlign w:val="center"/>
          </w:tcPr>
          <w:p>
            <w:pPr>
              <w:jc w:val="center"/>
            </w:pPr>
            <w:r>
              <w:rPr>
                <w:rFonts w:ascii="Liberation Sans" w:hAnsi="Liberation Sans"/>
                <w:b/>
                <w:color w:val="FFFFFF"/>
                <w:sz w:val="16"/>
              </w:rPr>
              <w:t>Better framing</w:t>
            </w:r>
          </w:p>
        </w:tc>
      </w:tr>
      <w:tr>
        <w:tc>
          <w:tcPr>
            <w:tcW w:type="dxa" w:w="2232"/>
            <w:tcMar>
              <w:top w:w="70" w:type="dxa"/>
              <w:start w:w="80" w:type="dxa"/>
              <w:bottom w:w="70" w:type="dxa"/>
              <w:end w:w="80" w:type="dxa"/>
            </w:tcMar>
            <w:vAlign w:val="top"/>
          </w:tcPr>
          <w:p>
            <w:r>
              <w:rPr>
                <w:rFonts w:ascii="Liberation Sans" w:hAnsi="Liberation Sans"/>
                <w:color w:val="1D2733"/>
                <w:sz w:val="16"/>
              </w:rPr>
              <w:t>Generic GPU marketplace</w:t>
            </w:r>
          </w:p>
        </w:tc>
        <w:tc>
          <w:tcPr>
            <w:tcW w:type="dxa" w:w="3888"/>
            <w:tcMar>
              <w:top w:w="70" w:type="dxa"/>
              <w:start w:w="80" w:type="dxa"/>
              <w:bottom w:w="70" w:type="dxa"/>
              <w:end w:w="80" w:type="dxa"/>
            </w:tcMar>
            <w:vAlign w:val="top"/>
          </w:tcPr>
          <w:p>
            <w:r>
              <w:rPr>
                <w:rFonts w:ascii="Liberation Sans" w:hAnsi="Liberation Sans"/>
                <w:color w:val="1D2733"/>
                <w:sz w:val="16"/>
              </w:rPr>
              <w:t>Crowded category with fraud, payout, support and demand-density burdens</w:t>
            </w:r>
          </w:p>
        </w:tc>
        <w:tc>
          <w:tcPr>
            <w:tcW w:type="dxa" w:w="3672"/>
            <w:tcMar>
              <w:top w:w="70" w:type="dxa"/>
              <w:start w:w="80" w:type="dxa"/>
              <w:bottom w:w="70" w:type="dxa"/>
              <w:end w:w="80" w:type="dxa"/>
            </w:tcMar>
            <w:vAlign w:val="top"/>
          </w:tcPr>
          <w:p>
            <w:r>
              <w:rPr>
                <w:rFonts w:ascii="Liberation Sans" w:hAnsi="Liberation Sans"/>
                <w:color w:val="1D2733"/>
                <w:sz w:val="16"/>
              </w:rPr>
              <w:t>Open node network plus workload-aware execution and reliability</w:t>
            </w:r>
          </w:p>
        </w:tc>
      </w:tr>
      <w:tr>
        <w:tc>
          <w:tcPr>
            <w:tcW w:type="dxa" w:w="2232"/>
            <w:tcMar>
              <w:top w:w="70" w:type="dxa"/>
              <w:start w:w="80" w:type="dxa"/>
              <w:bottom w:w="70" w:type="dxa"/>
              <w:end w:w="80" w:type="dxa"/>
            </w:tcMar>
            <w:vAlign w:val="top"/>
            <w:shd w:fill="F7F8FA"/>
          </w:tcPr>
          <w:p>
            <w:r>
              <w:rPr>
                <w:rFonts w:ascii="Liberation Sans" w:hAnsi="Liberation Sans"/>
                <w:color w:val="1D2733"/>
                <w:sz w:val="16"/>
              </w:rPr>
              <w:t>Universal “any device” promise</w:t>
            </w:r>
          </w:p>
        </w:tc>
        <w:tc>
          <w:tcPr>
            <w:tcW w:type="dxa" w:w="3888"/>
            <w:tcMar>
              <w:top w:w="70" w:type="dxa"/>
              <w:start w:w="80" w:type="dxa"/>
              <w:bottom w:w="70" w:type="dxa"/>
              <w:end w:w="80" w:type="dxa"/>
            </w:tcMar>
            <w:vAlign w:val="top"/>
            <w:shd w:fill="F7F8FA"/>
          </w:tcPr>
          <w:p>
            <w:r>
              <w:rPr>
                <w:rFonts w:ascii="Liberation Sans" w:hAnsi="Liberation Sans"/>
                <w:color w:val="1D2733"/>
                <w:sz w:val="16"/>
              </w:rPr>
              <w:t>Devices differ sharply in architecture, security and network quality</w:t>
            </w:r>
          </w:p>
        </w:tc>
        <w:tc>
          <w:tcPr>
            <w:tcW w:type="dxa" w:w="3672"/>
            <w:tcMar>
              <w:top w:w="70" w:type="dxa"/>
              <w:start w:w="80" w:type="dxa"/>
              <w:bottom w:w="70" w:type="dxa"/>
              <w:end w:w="80" w:type="dxa"/>
            </w:tcMar>
            <w:vAlign w:val="top"/>
            <w:shd w:fill="F7F8FA"/>
          </w:tcPr>
          <w:p>
            <w:r>
              <w:rPr>
                <w:rFonts w:ascii="Liberation Sans" w:hAnsi="Liberation Sans"/>
                <w:color w:val="1D2733"/>
                <w:sz w:val="16"/>
              </w:rPr>
              <w:t>Published supported host classes and workload envelopes</w:t>
            </w:r>
          </w:p>
        </w:tc>
      </w:tr>
      <w:tr>
        <w:tc>
          <w:tcPr>
            <w:tcW w:type="dxa" w:w="2232"/>
            <w:tcMar>
              <w:top w:w="70" w:type="dxa"/>
              <w:start w:w="80" w:type="dxa"/>
              <w:bottom w:w="70" w:type="dxa"/>
              <w:end w:w="80" w:type="dxa"/>
            </w:tcMar>
            <w:vAlign w:val="top"/>
          </w:tcPr>
          <w:p>
            <w:r>
              <w:rPr>
                <w:rFonts w:ascii="Liberation Sans" w:hAnsi="Liberation Sans"/>
                <w:color w:val="1D2733"/>
                <w:sz w:val="16"/>
              </w:rPr>
              <w:t>OpenRouter for GPUs</w:t>
            </w:r>
          </w:p>
        </w:tc>
        <w:tc>
          <w:tcPr>
            <w:tcW w:type="dxa" w:w="3888"/>
            <w:tcMar>
              <w:top w:w="70" w:type="dxa"/>
              <w:start w:w="80" w:type="dxa"/>
              <w:bottom w:w="70" w:type="dxa"/>
              <w:end w:w="80" w:type="dxa"/>
            </w:tcMar>
            <w:vAlign w:val="top"/>
          </w:tcPr>
          <w:p>
            <w:r>
              <w:rPr>
                <w:rFonts w:ascii="Liberation Sans" w:hAnsi="Liberation Sans"/>
                <w:color w:val="1D2733"/>
                <w:sz w:val="16"/>
              </w:rPr>
              <w:t>Short stateless requests differ from long-running stateful work</w:t>
            </w:r>
          </w:p>
        </w:tc>
        <w:tc>
          <w:tcPr>
            <w:tcW w:type="dxa" w:w="3672"/>
            <w:tcMar>
              <w:top w:w="70" w:type="dxa"/>
              <w:start w:w="80" w:type="dxa"/>
              <w:bottom w:w="70" w:type="dxa"/>
              <w:end w:w="80" w:type="dxa"/>
            </w:tcMar>
            <w:vAlign w:val="top"/>
          </w:tcPr>
          <w:p>
            <w:r>
              <w:rPr>
                <w:rFonts w:ascii="Liberation Sans" w:hAnsi="Liberation Sans"/>
                <w:color w:val="1D2733"/>
                <w:sz w:val="16"/>
              </w:rPr>
              <w:t>Completed-work routing for ML tasks and training</w:t>
            </w:r>
          </w:p>
        </w:tc>
      </w:tr>
      <w:tr>
        <w:tc>
          <w:tcPr>
            <w:tcW w:type="dxa" w:w="2232"/>
            <w:tcMar>
              <w:top w:w="70" w:type="dxa"/>
              <w:start w:w="80" w:type="dxa"/>
              <w:bottom w:w="70" w:type="dxa"/>
              <w:end w:w="80" w:type="dxa"/>
            </w:tcMar>
            <w:vAlign w:val="top"/>
            <w:shd w:fill="F7F8FA"/>
          </w:tcPr>
          <w:p>
            <w:r>
              <w:rPr>
                <w:rFonts w:ascii="Liberation Sans" w:hAnsi="Liberation Sans"/>
                <w:color w:val="1D2733"/>
                <w:sz w:val="16"/>
              </w:rPr>
              <w:t>Generic multi-cloud launcher</w:t>
            </w:r>
          </w:p>
        </w:tc>
        <w:tc>
          <w:tcPr>
            <w:tcW w:type="dxa" w:w="3888"/>
            <w:tcMar>
              <w:top w:w="70" w:type="dxa"/>
              <w:start w:w="80" w:type="dxa"/>
              <w:bottom w:w="70" w:type="dxa"/>
              <w:end w:w="80" w:type="dxa"/>
            </w:tcMar>
            <w:vAlign w:val="top"/>
            <w:shd w:fill="F7F8FA"/>
          </w:tcPr>
          <w:p>
            <w:r>
              <w:rPr>
                <w:rFonts w:ascii="Liberation Sans" w:hAnsi="Liberation Sans"/>
                <w:color w:val="1D2733"/>
                <w:sz w:val="16"/>
              </w:rPr>
              <w:t>SkyPilot, Kubernetes and Slurm already provision and schedule broadly</w:t>
            </w:r>
          </w:p>
        </w:tc>
        <w:tc>
          <w:tcPr>
            <w:tcW w:type="dxa" w:w="3672"/>
            <w:tcMar>
              <w:top w:w="70" w:type="dxa"/>
              <w:start w:w="80" w:type="dxa"/>
              <w:bottom w:w="70" w:type="dxa"/>
              <w:end w:w="80" w:type="dxa"/>
            </w:tcMar>
            <w:vAlign w:val="top"/>
            <w:shd w:fill="F7F8FA"/>
          </w:tcPr>
          <w:p>
            <w:r>
              <w:rPr>
                <w:rFonts w:ascii="Liberation Sans" w:hAnsi="Liberation Sans"/>
                <w:color w:val="1D2733"/>
                <w:sz w:val="16"/>
              </w:rPr>
              <w:t>Reliability and economic layer that can use them as substrates</w:t>
            </w:r>
          </w:p>
        </w:tc>
      </w:tr>
      <w:tr>
        <w:tc>
          <w:tcPr>
            <w:tcW w:type="dxa" w:w="2232"/>
            <w:tcMar>
              <w:top w:w="70" w:type="dxa"/>
              <w:start w:w="80" w:type="dxa"/>
              <w:bottom w:w="70" w:type="dxa"/>
              <w:end w:w="80" w:type="dxa"/>
            </w:tcMar>
            <w:vAlign w:val="top"/>
          </w:tcPr>
          <w:p>
            <w:r>
              <w:rPr>
                <w:rFonts w:ascii="Liberation Sans" w:hAnsi="Liberation Sans"/>
                <w:color w:val="1D2733"/>
                <w:sz w:val="16"/>
              </w:rPr>
              <w:t>Autonomous AI infrastructure agent</w:t>
            </w:r>
          </w:p>
        </w:tc>
        <w:tc>
          <w:tcPr>
            <w:tcW w:type="dxa" w:w="3888"/>
            <w:tcMar>
              <w:top w:w="70" w:type="dxa"/>
              <w:start w:w="80" w:type="dxa"/>
              <w:bottom w:w="70" w:type="dxa"/>
              <w:end w:w="80" w:type="dxa"/>
            </w:tcMar>
            <w:vAlign w:val="top"/>
          </w:tcPr>
          <w:p>
            <w:r>
              <w:rPr>
                <w:rFonts w:ascii="Liberation Sans" w:hAnsi="Liberation Sans"/>
                <w:color w:val="1D2733"/>
                <w:sz w:val="16"/>
              </w:rPr>
              <w:t>A chatbot is not the moat and creates unauditable risk</w:t>
            </w:r>
          </w:p>
        </w:tc>
        <w:tc>
          <w:tcPr>
            <w:tcW w:type="dxa" w:w="3672"/>
            <w:tcMar>
              <w:top w:w="70" w:type="dxa"/>
              <w:start w:w="80" w:type="dxa"/>
              <w:bottom w:w="70" w:type="dxa"/>
              <w:end w:w="80" w:type="dxa"/>
            </w:tcMar>
            <w:vAlign w:val="top"/>
          </w:tcPr>
          <w:p>
            <w:r>
              <w:rPr>
                <w:rFonts w:ascii="Liberation Sans" w:hAnsi="Liberation Sans"/>
                <w:color w:val="1D2733"/>
                <w:sz w:val="16"/>
              </w:rPr>
              <w:t>Typed, deterministic recovery actions with logged policy</w:t>
            </w:r>
          </w:p>
        </w:tc>
      </w:tr>
      <w:tr>
        <w:tc>
          <w:tcPr>
            <w:tcW w:type="dxa" w:w="2232"/>
            <w:tcMar>
              <w:top w:w="70" w:type="dxa"/>
              <w:start w:w="80" w:type="dxa"/>
              <w:bottom w:w="70" w:type="dxa"/>
              <w:end w:w="80" w:type="dxa"/>
            </w:tcMar>
            <w:vAlign w:val="top"/>
            <w:shd w:fill="F7F8FA"/>
          </w:tcPr>
          <w:p>
            <w:r>
              <w:rPr>
                <w:rFonts w:ascii="Liberation Sans" w:hAnsi="Liberation Sans"/>
                <w:color w:val="1D2733"/>
                <w:sz w:val="16"/>
              </w:rPr>
              <w:t>Internet-wide all-reduce training on day one</w:t>
            </w:r>
          </w:p>
        </w:tc>
        <w:tc>
          <w:tcPr>
            <w:tcW w:type="dxa" w:w="3888"/>
            <w:tcMar>
              <w:top w:w="70" w:type="dxa"/>
              <w:start w:w="80" w:type="dxa"/>
              <w:bottom w:w="70" w:type="dxa"/>
              <w:end w:w="80" w:type="dxa"/>
            </w:tcMar>
            <w:vAlign w:val="top"/>
            <w:shd w:fill="F7F8FA"/>
          </w:tcPr>
          <w:p>
            <w:r>
              <w:rPr>
                <w:rFonts w:ascii="Liberation Sans" w:hAnsi="Liberation Sans"/>
                <w:color w:val="1D2733"/>
                <w:sz w:val="16"/>
              </w:rPr>
              <w:t>Communication and trust assumptions are unrealistic</w:t>
            </w:r>
          </w:p>
        </w:tc>
        <w:tc>
          <w:tcPr>
            <w:tcW w:type="dxa" w:w="3672"/>
            <w:tcMar>
              <w:top w:w="70" w:type="dxa"/>
              <w:start w:w="80" w:type="dxa"/>
              <w:bottom w:w="70" w:type="dxa"/>
              <w:end w:w="80" w:type="dxa"/>
            </w:tcMar>
            <w:vAlign w:val="top"/>
            <w:shd w:fill="F7F8FA"/>
          </w:tcPr>
          <w:p>
            <w:r>
              <w:rPr>
                <w:rFonts w:ascii="Liberation Sans" w:hAnsi="Liberation Sans"/>
                <w:color w:val="1D2733"/>
                <w:sz w:val="16"/>
              </w:rPr>
              <w:t>Independent jobs first; controlled low-latency training next</w:t>
            </w:r>
          </w:p>
        </w:tc>
      </w:tr>
    </w:tbl>
    <w:p>
      <w:pPr>
        <w:spacing w:after="0"/>
      </w:pPr>
    </w:p>
    <w:p>
      <w:pPr>
        <w:pStyle w:val="Heading2"/>
      </w:pPr>
      <w:r>
        <w:rPr>
          <w:rFonts w:ascii="Liberation Sans" w:hAnsi="Liberation Sans"/>
          <w:b/>
          <w:color w:val="168C8C"/>
          <w:sz w:val="28"/>
        </w:rPr>
        <w:t>4.4 Strategic synthesis of the two source reports</w:t>
      </w:r>
    </w:p>
    <w:p>
      <w:pPr>
        <w:pStyle w:val="BodyText"/>
      </w:pPr>
      <w:r>
        <w:rPr>
          <w:rFonts w:ascii="Liberation Sans" w:hAnsi="Liberation Sans"/>
        </w:rPr>
        <w:t>The Vision Report correctly identifies the three-part open/open/closed structure and the importance of benchmarking, trust, scheduling and managed operations. The Master Strategy report correctly narrows the differentiated intelligence toward workload state, checkpoints, recovery and completed-work economics. The final direction combines both: the company is broader than a reliability overlay, but reliability is the control intelligence that prevents the three components from becoming an undifferentiated marketplace.</w:t>
      </w:r>
      <w:r>
        <w:rPr>
          <w:rFonts w:ascii="Liberation Sans" w:hAnsi="Liberation Sans"/>
          <w:color w:val="5E6A75"/>
          <w:sz w:val="16"/>
        </w:rPr>
        <w:t xml:space="preserve"> [I1][I2]</w:t>
      </w:r>
    </w:p>
    <w:p>
      <w:r>
        <w:br w:type="page"/>
      </w:r>
    </w:p>
    <w:p>
      <w:pPr>
        <w:pStyle w:val="Heading1"/>
      </w:pPr>
      <w:r>
        <w:rPr>
          <w:rFonts w:ascii="Liberation Sans" w:hAnsi="Liberation Sans"/>
          <w:b/>
          <w:color w:val="112B46"/>
          <w:sz w:val="36"/>
        </w:rPr>
        <w:t>5. The three-product system</w:t>
      </w:r>
    </w:p>
    <w:p>
      <w:pPr>
        <w:pStyle w:val="Lead"/>
      </w:pPr>
      <w:r>
        <w:rPr>
          <w:rFonts w:ascii="Liberation Sans" w:hAnsi="Liberation Sans"/>
          <w:color w:val="1B5E88"/>
          <w:sz w:val="22"/>
        </w:rPr>
        <w:t>Each component has a distinct user, trust boundary, repository and economic role.</w:t>
      </w:r>
    </w:p>
    <w:p>
      <w:pPr>
        <w:pStyle w:val="Heading2"/>
      </w:pPr>
      <w:r>
        <w:rPr>
          <w:rFonts w:ascii="Liberation Sans" w:hAnsi="Liberation Sans"/>
          <w:b/>
          <w:color w:val="168C8C"/>
          <w:sz w:val="28"/>
        </w:rPr>
        <w:t>5.1 FlashNode - open host agent</w:t>
      </w:r>
    </w:p>
    <w:p>
      <w:pPr>
        <w:pStyle w:val="BodyText"/>
      </w:pPr>
      <w:r>
        <w:rPr>
          <w:rFonts w:ascii="Liberation Sans" w:hAnsi="Liberation Sans"/>
        </w:rPr>
        <w:t>FlashNode is installed by individuals, labs, companies and compute operators. Because it runs on someone else’s machine and executes third-party workloads, it must be inspectable, minimal and explicit about permissions. Open sourcing the agent is therefore both a distribution strategy and a trust requirement.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shd w:fill="112B46"/>
            <w:tcMar>
              <w:top w:w="70" w:type="dxa"/>
              <w:start w:w="80" w:type="dxa"/>
              <w:bottom w:w="70" w:type="dxa"/>
              <w:end w:w="80" w:type="dxa"/>
            </w:tcMar>
            <w:vAlign w:val="center"/>
          </w:tcPr>
          <w:p>
            <w:pPr>
              <w:jc w:val="center"/>
            </w:pPr>
            <w:r>
              <w:rPr>
                <w:rFonts w:ascii="Liberation Sans" w:hAnsi="Liberation Sans"/>
                <w:b/>
                <w:color w:val="FFFFFF"/>
                <w:sz w:val="16"/>
              </w:rPr>
              <w:t>Capability</w:t>
            </w:r>
          </w:p>
        </w:tc>
        <w:tc>
          <w:tcPr>
            <w:tcW w:type="dxa" w:w="3816"/>
            <w:shd w:fill="112B46"/>
            <w:tcMar>
              <w:top w:w="70" w:type="dxa"/>
              <w:start w:w="80" w:type="dxa"/>
              <w:bottom w:w="70" w:type="dxa"/>
              <w:end w:w="80" w:type="dxa"/>
            </w:tcMar>
            <w:vAlign w:val="center"/>
          </w:tcPr>
          <w:p>
            <w:pPr>
              <w:jc w:val="center"/>
            </w:pPr>
            <w:r>
              <w:rPr>
                <w:rFonts w:ascii="Liberation Sans" w:hAnsi="Liberation Sans"/>
                <w:b/>
                <w:color w:val="FFFFFF"/>
                <w:sz w:val="16"/>
              </w:rPr>
              <w:t>Initial behavior</w:t>
            </w:r>
          </w:p>
        </w:tc>
        <w:tc>
          <w:tcPr>
            <w:tcW w:type="dxa" w:w="4248"/>
            <w:shd w:fill="112B46"/>
            <w:tcMar>
              <w:top w:w="70" w:type="dxa"/>
              <w:start w:w="80" w:type="dxa"/>
              <w:bottom w:w="70" w:type="dxa"/>
              <w:end w:w="80" w:type="dxa"/>
            </w:tcMar>
            <w:vAlign w:val="center"/>
          </w:tcPr>
          <w:p>
            <w:pPr>
              <w:jc w:val="center"/>
            </w:pPr>
            <w:r>
              <w:rPr>
                <w:rFonts w:ascii="Liberation Sans" w:hAnsi="Liberation Sans"/>
                <w:b/>
                <w:color w:val="FFFFFF"/>
                <w:sz w:val="16"/>
              </w:rPr>
              <w:t>Longer-term behavior</w:t>
            </w:r>
          </w:p>
        </w:tc>
      </w:tr>
      <w:tr>
        <w:tc>
          <w:tcPr>
            <w:tcW w:type="dxa" w:w="1800"/>
            <w:tcMar>
              <w:top w:w="70" w:type="dxa"/>
              <w:start w:w="80" w:type="dxa"/>
              <w:bottom w:w="70" w:type="dxa"/>
              <w:end w:w="80" w:type="dxa"/>
            </w:tcMar>
            <w:vAlign w:val="top"/>
          </w:tcPr>
          <w:p>
            <w:r>
              <w:rPr>
                <w:rFonts w:ascii="Liberation Sans" w:hAnsi="Liberation Sans"/>
                <w:color w:val="1D2733"/>
                <w:sz w:val="16"/>
              </w:rPr>
              <w:t>Identity</w:t>
            </w:r>
          </w:p>
        </w:tc>
        <w:tc>
          <w:tcPr>
            <w:tcW w:type="dxa" w:w="3816"/>
            <w:tcMar>
              <w:top w:w="70" w:type="dxa"/>
              <w:start w:w="80" w:type="dxa"/>
              <w:bottom w:w="70" w:type="dxa"/>
              <w:end w:w="80" w:type="dxa"/>
            </w:tcMar>
            <w:vAlign w:val="top"/>
          </w:tcPr>
          <w:p>
            <w:r>
              <w:rPr>
                <w:rFonts w:ascii="Liberation Sans" w:hAnsi="Liberation Sans"/>
                <w:color w:val="1D2733"/>
                <w:sz w:val="16"/>
              </w:rPr>
              <w:t>Generate node keypair; register signed node ID</w:t>
            </w:r>
          </w:p>
        </w:tc>
        <w:tc>
          <w:tcPr>
            <w:tcW w:type="dxa" w:w="4248"/>
            <w:tcMar>
              <w:top w:w="70" w:type="dxa"/>
              <w:start w:w="80" w:type="dxa"/>
              <w:bottom w:w="70" w:type="dxa"/>
              <w:end w:w="80" w:type="dxa"/>
            </w:tcMar>
            <w:vAlign w:val="top"/>
          </w:tcPr>
          <w:p>
            <w:r>
              <w:rPr>
                <w:rFonts w:ascii="Liberation Sans" w:hAnsi="Liberation Sans"/>
                <w:color w:val="1D2733"/>
                <w:sz w:val="16"/>
              </w:rPr>
              <w:t>Hardware-backed identity or attestation for premium pools</w:t>
            </w:r>
          </w:p>
        </w:tc>
      </w:tr>
      <w:tr>
        <w:tc>
          <w:tcPr>
            <w:tcW w:type="dxa" w:w="1800"/>
            <w:tcMar>
              <w:top w:w="70" w:type="dxa"/>
              <w:start w:w="80" w:type="dxa"/>
              <w:bottom w:w="70" w:type="dxa"/>
              <w:end w:w="80" w:type="dxa"/>
            </w:tcMar>
            <w:vAlign w:val="top"/>
            <w:shd w:fill="F7F8FA"/>
          </w:tcPr>
          <w:p>
            <w:r>
              <w:rPr>
                <w:rFonts w:ascii="Liberation Sans" w:hAnsi="Liberation Sans"/>
                <w:color w:val="1D2733"/>
                <w:sz w:val="16"/>
              </w:rPr>
              <w:t>Discovery</w:t>
            </w:r>
          </w:p>
        </w:tc>
        <w:tc>
          <w:tcPr>
            <w:tcW w:type="dxa" w:w="3816"/>
            <w:tcMar>
              <w:top w:w="70" w:type="dxa"/>
              <w:start w:w="80" w:type="dxa"/>
              <w:bottom w:w="70" w:type="dxa"/>
              <w:end w:w="80" w:type="dxa"/>
            </w:tcMar>
            <w:vAlign w:val="top"/>
            <w:shd w:fill="F7F8FA"/>
          </w:tcPr>
          <w:p>
            <w:r>
              <w:rPr>
                <w:rFonts w:ascii="Liberation Sans" w:hAnsi="Liberation Sans"/>
                <w:color w:val="1D2733"/>
                <w:sz w:val="16"/>
              </w:rPr>
              <w:t>Report CPU, RAM, disk, OS, architecture and optional GPU</w:t>
            </w:r>
          </w:p>
        </w:tc>
        <w:tc>
          <w:tcPr>
            <w:tcW w:type="dxa" w:w="4248"/>
            <w:tcMar>
              <w:top w:w="70" w:type="dxa"/>
              <w:start w:w="80" w:type="dxa"/>
              <w:bottom w:w="70" w:type="dxa"/>
              <w:end w:w="80" w:type="dxa"/>
            </w:tcMar>
            <w:vAlign w:val="top"/>
            <w:shd w:fill="F7F8FA"/>
          </w:tcPr>
          <w:p>
            <w:r>
              <w:rPr>
                <w:rFonts w:ascii="Liberation Sans" w:hAnsi="Liberation Sans"/>
                <w:color w:val="1D2733"/>
                <w:sz w:val="16"/>
              </w:rPr>
              <w:t>Rich topology, accelerator, network and storage inventory</w:t>
            </w:r>
          </w:p>
        </w:tc>
      </w:tr>
      <w:tr>
        <w:tc>
          <w:tcPr>
            <w:tcW w:type="dxa" w:w="1800"/>
            <w:tcMar>
              <w:top w:w="70" w:type="dxa"/>
              <w:start w:w="80" w:type="dxa"/>
              <w:bottom w:w="70" w:type="dxa"/>
              <w:end w:w="80" w:type="dxa"/>
            </w:tcMar>
            <w:vAlign w:val="top"/>
          </w:tcPr>
          <w:p>
            <w:r>
              <w:rPr>
                <w:rFonts w:ascii="Liberation Sans" w:hAnsi="Liberation Sans"/>
                <w:color w:val="1D2733"/>
                <w:sz w:val="16"/>
              </w:rPr>
              <w:t>Benchmarking</w:t>
            </w:r>
          </w:p>
        </w:tc>
        <w:tc>
          <w:tcPr>
            <w:tcW w:type="dxa" w:w="3816"/>
            <w:tcMar>
              <w:top w:w="70" w:type="dxa"/>
              <w:start w:w="80" w:type="dxa"/>
              <w:bottom w:w="70" w:type="dxa"/>
              <w:end w:w="80" w:type="dxa"/>
            </w:tcMar>
            <w:vAlign w:val="top"/>
          </w:tcPr>
          <w:p>
            <w:r>
              <w:rPr>
                <w:rFonts w:ascii="Liberation Sans" w:hAnsi="Liberation Sans"/>
                <w:color w:val="1D2733"/>
                <w:sz w:val="16"/>
              </w:rPr>
              <w:t>Short CPU, disk, memory and network probes</w:t>
            </w:r>
          </w:p>
        </w:tc>
        <w:tc>
          <w:tcPr>
            <w:tcW w:type="dxa" w:w="4248"/>
            <w:tcMar>
              <w:top w:w="70" w:type="dxa"/>
              <w:start w:w="80" w:type="dxa"/>
              <w:bottom w:w="70" w:type="dxa"/>
              <w:end w:w="80" w:type="dxa"/>
            </w:tcMar>
            <w:vAlign w:val="top"/>
          </w:tcPr>
          <w:p>
            <w:r>
              <w:rPr>
                <w:rFonts w:ascii="Liberation Sans" w:hAnsi="Liberation Sans"/>
                <w:color w:val="1D2733"/>
                <w:sz w:val="16"/>
              </w:rPr>
              <w:t>Workload-specific benchmark profiles and thermal stability</w:t>
            </w:r>
          </w:p>
        </w:tc>
      </w:tr>
      <w:tr>
        <w:tc>
          <w:tcPr>
            <w:tcW w:type="dxa" w:w="1800"/>
            <w:tcMar>
              <w:top w:w="70" w:type="dxa"/>
              <w:start w:w="80" w:type="dxa"/>
              <w:bottom w:w="70" w:type="dxa"/>
              <w:end w:w="80" w:type="dxa"/>
            </w:tcMar>
            <w:vAlign w:val="top"/>
            <w:shd w:fill="F7F8FA"/>
          </w:tcPr>
          <w:p>
            <w:r>
              <w:rPr>
                <w:rFonts w:ascii="Liberation Sans" w:hAnsi="Liberation Sans"/>
                <w:color w:val="1D2733"/>
                <w:sz w:val="16"/>
              </w:rPr>
              <w:t>Execution</w:t>
            </w:r>
          </w:p>
        </w:tc>
        <w:tc>
          <w:tcPr>
            <w:tcW w:type="dxa" w:w="3816"/>
            <w:tcMar>
              <w:top w:w="70" w:type="dxa"/>
              <w:start w:w="80" w:type="dxa"/>
              <w:bottom w:w="70" w:type="dxa"/>
              <w:end w:w="80" w:type="dxa"/>
            </w:tcMar>
            <w:vAlign w:val="top"/>
            <w:shd w:fill="F7F8FA"/>
          </w:tcPr>
          <w:p>
            <w:r>
              <w:rPr>
                <w:rFonts w:ascii="Liberation Sans" w:hAnsi="Liberation Sans"/>
                <w:color w:val="1D2733"/>
                <w:sz w:val="16"/>
              </w:rPr>
              <w:t>Pull allowlisted container; apply CPU/RAM/time limits</w:t>
            </w:r>
          </w:p>
        </w:tc>
        <w:tc>
          <w:tcPr>
            <w:tcW w:type="dxa" w:w="4248"/>
            <w:tcMar>
              <w:top w:w="70" w:type="dxa"/>
              <w:start w:w="80" w:type="dxa"/>
              <w:bottom w:w="70" w:type="dxa"/>
              <w:end w:w="80" w:type="dxa"/>
            </w:tcMar>
            <w:vAlign w:val="top"/>
            <w:shd w:fill="F7F8FA"/>
          </w:tcPr>
          <w:p>
            <w:r>
              <w:rPr>
                <w:rFonts w:ascii="Liberation Sans" w:hAnsi="Liberation Sans"/>
                <w:color w:val="1D2733"/>
                <w:sz w:val="16"/>
              </w:rPr>
              <w:t>Rootless OCI, gVisor or microVM tier based on trust policy</w:t>
            </w:r>
          </w:p>
        </w:tc>
      </w:tr>
      <w:tr>
        <w:tc>
          <w:tcPr>
            <w:tcW w:type="dxa" w:w="1800"/>
            <w:tcMar>
              <w:top w:w="70" w:type="dxa"/>
              <w:start w:w="80" w:type="dxa"/>
              <w:bottom w:w="70" w:type="dxa"/>
              <w:end w:w="80" w:type="dxa"/>
            </w:tcMar>
            <w:vAlign w:val="top"/>
          </w:tcPr>
          <w:p>
            <w:r>
              <w:rPr>
                <w:rFonts w:ascii="Liberation Sans" w:hAnsi="Liberation Sans"/>
                <w:color w:val="1D2733"/>
                <w:sz w:val="16"/>
              </w:rPr>
              <w:t>Telemetry</w:t>
            </w:r>
          </w:p>
        </w:tc>
        <w:tc>
          <w:tcPr>
            <w:tcW w:type="dxa" w:w="3816"/>
            <w:tcMar>
              <w:top w:w="70" w:type="dxa"/>
              <w:start w:w="80" w:type="dxa"/>
              <w:bottom w:w="70" w:type="dxa"/>
              <w:end w:w="80" w:type="dxa"/>
            </w:tcMar>
            <w:vAlign w:val="top"/>
          </w:tcPr>
          <w:p>
            <w:r>
              <w:rPr>
                <w:rFonts w:ascii="Liberation Sans" w:hAnsi="Liberation Sans"/>
                <w:color w:val="1D2733"/>
                <w:sz w:val="16"/>
              </w:rPr>
              <w:t>Heartbeats, state, task progress, logs and resource use</w:t>
            </w:r>
          </w:p>
        </w:tc>
        <w:tc>
          <w:tcPr>
            <w:tcW w:type="dxa" w:w="4248"/>
            <w:tcMar>
              <w:top w:w="70" w:type="dxa"/>
              <w:start w:w="80" w:type="dxa"/>
              <w:bottom w:w="70" w:type="dxa"/>
              <w:end w:w="80" w:type="dxa"/>
            </w:tcMar>
            <w:vAlign w:val="top"/>
          </w:tcPr>
          <w:p>
            <w:r>
              <w:rPr>
                <w:rFonts w:ascii="Liberation Sans" w:hAnsi="Liberation Sans"/>
                <w:color w:val="1D2733"/>
                <w:sz w:val="16"/>
              </w:rPr>
              <w:t>GPU health, XID/NVML events, thermal and failure fingerprints</w:t>
            </w:r>
          </w:p>
        </w:tc>
      </w:tr>
      <w:tr>
        <w:tc>
          <w:tcPr>
            <w:tcW w:type="dxa" w:w="1800"/>
            <w:tcMar>
              <w:top w:w="70" w:type="dxa"/>
              <w:start w:w="80" w:type="dxa"/>
              <w:bottom w:w="70" w:type="dxa"/>
              <w:end w:w="80" w:type="dxa"/>
            </w:tcMar>
            <w:vAlign w:val="top"/>
            <w:shd w:fill="F7F8FA"/>
          </w:tcPr>
          <w:p>
            <w:r>
              <w:rPr>
                <w:rFonts w:ascii="Liberation Sans" w:hAnsi="Liberation Sans"/>
                <w:color w:val="1D2733"/>
                <w:sz w:val="16"/>
              </w:rPr>
              <w:t>Artifacts</w:t>
            </w:r>
          </w:p>
        </w:tc>
        <w:tc>
          <w:tcPr>
            <w:tcW w:type="dxa" w:w="3816"/>
            <w:tcMar>
              <w:top w:w="70" w:type="dxa"/>
              <w:start w:w="80" w:type="dxa"/>
              <w:bottom w:w="70" w:type="dxa"/>
              <w:end w:w="80" w:type="dxa"/>
            </w:tcMar>
            <w:vAlign w:val="top"/>
            <w:shd w:fill="F7F8FA"/>
          </w:tcPr>
          <w:p>
            <w:r>
              <w:rPr>
                <w:rFonts w:ascii="Liberation Sans" w:hAnsi="Liberation Sans"/>
                <w:color w:val="1D2733"/>
                <w:sz w:val="16"/>
              </w:rPr>
              <w:t>Download inputs; upload outputs and checkpoint pieces</w:t>
            </w:r>
          </w:p>
        </w:tc>
        <w:tc>
          <w:tcPr>
            <w:tcW w:type="dxa" w:w="4248"/>
            <w:tcMar>
              <w:top w:w="70" w:type="dxa"/>
              <w:start w:w="80" w:type="dxa"/>
              <w:bottom w:w="70" w:type="dxa"/>
              <w:end w:w="80" w:type="dxa"/>
            </w:tcMar>
            <w:vAlign w:val="top"/>
            <w:shd w:fill="F7F8FA"/>
          </w:tcPr>
          <w:p>
            <w:r>
              <w:rPr>
                <w:rFonts w:ascii="Liberation Sans" w:hAnsi="Liberation Sans"/>
                <w:color w:val="1D2733"/>
                <w:sz w:val="16"/>
              </w:rPr>
              <w:t>Local caching, encrypted staging and content-addressed artifacts</w:t>
            </w:r>
          </w:p>
        </w:tc>
      </w:tr>
      <w:tr>
        <w:tc>
          <w:tcPr>
            <w:tcW w:type="dxa" w:w="1800"/>
            <w:tcMar>
              <w:top w:w="70" w:type="dxa"/>
              <w:start w:w="80" w:type="dxa"/>
              <w:bottom w:w="70" w:type="dxa"/>
              <w:end w:w="80" w:type="dxa"/>
            </w:tcMar>
            <w:vAlign w:val="top"/>
          </w:tcPr>
          <w:p>
            <w:r>
              <w:rPr>
                <w:rFonts w:ascii="Liberation Sans" w:hAnsi="Liberation Sans"/>
                <w:color w:val="1D2733"/>
                <w:sz w:val="16"/>
              </w:rPr>
              <w:t>Contribution</w:t>
            </w:r>
          </w:p>
        </w:tc>
        <w:tc>
          <w:tcPr>
            <w:tcW w:type="dxa" w:w="3816"/>
            <w:tcMar>
              <w:top w:w="70" w:type="dxa"/>
              <w:start w:w="80" w:type="dxa"/>
              <w:bottom w:w="70" w:type="dxa"/>
              <w:end w:w="80" w:type="dxa"/>
            </w:tcMar>
            <w:vAlign w:val="top"/>
          </w:tcPr>
          <w:p>
            <w:r>
              <w:rPr>
                <w:rFonts w:ascii="Liberation Sans" w:hAnsi="Liberation Sans"/>
                <w:color w:val="1D2733"/>
                <w:sz w:val="16"/>
              </w:rPr>
              <w:t>Track accepted work units and online time</w:t>
            </w:r>
          </w:p>
        </w:tc>
        <w:tc>
          <w:tcPr>
            <w:tcW w:type="dxa" w:w="4248"/>
            <w:tcMar>
              <w:top w:w="70" w:type="dxa"/>
              <w:start w:w="80" w:type="dxa"/>
              <w:bottom w:w="70" w:type="dxa"/>
              <w:end w:w="80" w:type="dxa"/>
            </w:tcMar>
            <w:vAlign w:val="top"/>
          </w:tcPr>
          <w:p>
            <w:r>
              <w:rPr>
                <w:rFonts w:ascii="Liberation Sans" w:hAnsi="Liberation Sans"/>
                <w:color w:val="1D2733"/>
                <w:sz w:val="16"/>
              </w:rPr>
              <w:t>Verified useful-work credits, pricing and payout eligibility</w:t>
            </w:r>
          </w:p>
        </w:tc>
      </w:tr>
    </w:tbl>
    <w:p>
      <w:pPr>
        <w:spacing w:after="0"/>
      </w:pPr>
    </w:p>
    <w:p>
      <w:pPr>
        <w:pStyle w:val="BodyText"/>
      </w:pPr>
      <w:r>
        <w:rPr>
          <w:rFonts w:ascii="Liberation Sans" w:hAnsi="Liberation Sans"/>
        </w:rPr>
        <w:t>For the hackathon, support a deliberately narrow host class: x86-64 Linux, Python, Docker or Podman, at least four CPU cores, eight gigabytes of memory and stable outbound internet. No inbound public port should be required. FlashNode maintains an outbound authenticated WebSocket or gRPC connection, which avoids router and firewall configuration for student and consumer hosts.</w:t>
      </w:r>
    </w:p>
    <w:p>
      <w:pPr>
        <w:pStyle w:val="BodyText"/>
      </w:pPr>
      <w:r>
        <w:rPr>
          <w:rFonts w:ascii="Liberation Sans" w:hAnsi="Liberation Sans"/>
        </w:rPr>
        <w:t>Golem shows the appeal of a one-command provider installation, but its documented provider path still requires Linux x86-64 and nested virtualization. Akash has simplified its provider setup, yet it remains fundamentally a provider/Kubernetes operating model. FlashNode should compete on a lower-friction installation experience for narrow, safe ML tasks.</w:t>
      </w:r>
      <w:r>
        <w:rPr>
          <w:rFonts w:ascii="Liberation Sans" w:hAnsi="Liberation Sans"/>
          <w:color w:val="5E6A75"/>
          <w:sz w:val="16"/>
        </w:rPr>
        <w:t xml:space="preserve"> [S10][S11]</w:t>
      </w:r>
    </w:p>
    <w:p>
      <w:pPr>
        <w:pStyle w:val="Heading2"/>
      </w:pPr>
      <w:r>
        <w:rPr>
          <w:rFonts w:ascii="Liberation Sans" w:hAnsi="Liberation Sans"/>
          <w:b/>
          <w:color w:val="168C8C"/>
          <w:sz w:val="28"/>
        </w:rPr>
        <w:t>5.2 FlashRuntime - open distributed execution and recovery</w:t>
      </w:r>
    </w:p>
    <w:p>
      <w:pPr>
        <w:pStyle w:val="BodyText"/>
      </w:pPr>
      <w:r>
        <w:rPr>
          <w:rFonts w:ascii="Liberation Sans" w:hAnsi="Liberation Sans"/>
        </w:rPr>
        <w:t>FlashRuntime defines what a job is, how it becomes tasks, how tasks are leased, how progress is reported, how artifacts are committed and how recovery occurs. The runtime should be self-hostable so developers can run it on their own machines or private clusters without using FlashML Cloud. This makes the protocol credible and creates an integration surface for contributors and infrastructure partners.</w:t>
      </w:r>
    </w:p>
    <w:p>
      <w:pPr>
        <w:pStyle w:val="ListBullet"/>
        <w:ind w:left="360" w:hanging="216"/>
      </w:pPr>
      <w:r>
        <w:rPr>
          <w:rFonts w:ascii="Liberation Sans" w:hAnsi="Liberation Sans"/>
          <w:sz w:val="19"/>
        </w:rPr>
        <w:t>Job specification and schema validation.</w:t>
      </w:r>
    </w:p>
    <w:p>
      <w:pPr>
        <w:pStyle w:val="ListBullet"/>
        <w:ind w:left="360" w:hanging="216"/>
      </w:pPr>
      <w:r>
        <w:rPr>
          <w:rFonts w:ascii="Liberation Sans" w:hAnsi="Liberation Sans"/>
          <w:sz w:val="19"/>
        </w:rPr>
        <w:t>Task graph or shard creation.</w:t>
      </w:r>
    </w:p>
    <w:p>
      <w:pPr>
        <w:pStyle w:val="ListBullet"/>
        <w:ind w:left="360" w:hanging="216"/>
      </w:pPr>
      <w:r>
        <w:rPr>
          <w:rFonts w:ascii="Liberation Sans" w:hAnsi="Liberation Sans"/>
          <w:sz w:val="19"/>
        </w:rPr>
        <w:t>Capability and policy matching interfaces.</w:t>
      </w:r>
    </w:p>
    <w:p>
      <w:pPr>
        <w:pStyle w:val="ListBullet"/>
        <w:ind w:left="360" w:hanging="216"/>
      </w:pPr>
      <w:r>
        <w:rPr>
          <w:rFonts w:ascii="Liberation Sans" w:hAnsi="Liberation Sans"/>
          <w:sz w:val="19"/>
        </w:rPr>
        <w:t>Leases, heartbeats, retries and idempotent attempts.</w:t>
      </w:r>
    </w:p>
    <w:p>
      <w:pPr>
        <w:pStyle w:val="ListBullet"/>
        <w:ind w:left="360" w:hanging="216"/>
      </w:pPr>
      <w:r>
        <w:rPr>
          <w:rFonts w:ascii="Liberation Sans" w:hAnsi="Liberation Sans"/>
          <w:sz w:val="19"/>
        </w:rPr>
        <w:t>Checkpoint manifests and artifact commit protocol.</w:t>
      </w:r>
    </w:p>
    <w:p>
      <w:pPr>
        <w:pStyle w:val="ListBullet"/>
        <w:ind w:left="360" w:hanging="216"/>
      </w:pPr>
      <w:r>
        <w:rPr>
          <w:rFonts w:ascii="Liberation Sans" w:hAnsi="Liberation Sans"/>
          <w:sz w:val="19"/>
        </w:rPr>
        <w:t>Failure taxonomy and deterministic recovery state machine.</w:t>
      </w:r>
    </w:p>
    <w:p>
      <w:pPr>
        <w:pStyle w:val="ListBullet"/>
        <w:ind w:left="360" w:hanging="216"/>
      </w:pPr>
      <w:r>
        <w:rPr>
          <w:rFonts w:ascii="Liberation Sans" w:hAnsi="Liberation Sans"/>
          <w:sz w:val="19"/>
        </w:rPr>
        <w:t>Provider and orchestrator adapter interfaces.</w:t>
      </w:r>
    </w:p>
    <w:p>
      <w:pPr>
        <w:pStyle w:val="ListBullet"/>
        <w:ind w:left="360" w:hanging="216"/>
      </w:pPr>
      <w:r>
        <w:rPr>
          <w:rFonts w:ascii="Liberation Sans" w:hAnsi="Liberation Sans"/>
          <w:sz w:val="19"/>
        </w:rPr>
        <w:t>CLI, Python SDK and reproducible examples.</w:t>
      </w:r>
    </w:p>
    <w:p>
      <w:pPr>
        <w:pStyle w:val="ListBullet"/>
        <w:ind w:left="360" w:hanging="216"/>
      </w:pPr>
      <w:r>
        <w:rPr>
          <w:rFonts w:ascii="Liberation Sans" w:hAnsi="Liberation Sans"/>
          <w:sz w:val="19"/>
        </w:rPr>
        <w:t>Local coordinator for self-hosted or development use.</w:t>
      </w:r>
    </w:p>
    <w:p>
      <w:pPr>
        <w:pStyle w:val="BodyText"/>
      </w:pPr>
      <w:r>
        <w:rPr>
          <w:rFonts w:ascii="Liberation Sans" w:hAnsi="Liberation Sans"/>
        </w:rPr>
        <w:t>FlashRuntime should reuse mature mechanisms rather than reimplement training science. Ray can provide task-level retries and batch execution; PyTorch Elastic can manage distributed worker groups; PyTorch Distributed Checkpoint can save across ranks and reshard during load; SkyPilot can provision and relaunch infrastructure; Kubernetes/Kueue and Slurm can provide queueing and cluster resource management. FlashRuntime’s value is the consistent job-state and recovery contract spanning these mechanisms.</w:t>
      </w:r>
      <w:r>
        <w:rPr>
          <w:rFonts w:ascii="Liberation Sans" w:hAnsi="Liberation Sans"/>
          <w:color w:val="5E6A75"/>
          <w:sz w:val="16"/>
        </w:rPr>
        <w:t xml:space="preserve"> [S5][S6][S7][S8][S15][S16]</w:t>
      </w:r>
    </w:p>
    <w:p>
      <w:pPr>
        <w:pStyle w:val="Heading2"/>
      </w:pPr>
      <w:r>
        <w:rPr>
          <w:rFonts w:ascii="Liberation Sans" w:hAnsi="Liberation Sans"/>
          <w:b/>
          <w:color w:val="168C8C"/>
          <w:sz w:val="28"/>
        </w:rPr>
        <w:t>5.3 FlashML Cloud - private managed application</w:t>
      </w:r>
    </w:p>
    <w:p>
      <w:pPr>
        <w:pStyle w:val="BodyText"/>
      </w:pPr>
      <w:r>
        <w:rPr>
          <w:rFonts w:ascii="Liberation Sans" w:hAnsi="Liberation Sans"/>
        </w:rPr>
        <w:t>FlashML Cloud is the commercial product. It provides the low-friction experience that most users and hosts will choose instead of self-hosting the runtime. It is also where the compounding advantages live: marketplace density, cross-node reliability history, fraud and abuse signals, advanced scheduling, pricing, billing, payouts, support and enterprise policy.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112B46"/>
            <w:tcMar>
              <w:top w:w="70" w:type="dxa"/>
              <w:start w:w="80" w:type="dxa"/>
              <w:bottom w:w="70" w:type="dxa"/>
              <w:end w:w="80" w:type="dxa"/>
            </w:tcMar>
            <w:vAlign w:val="center"/>
          </w:tcPr>
          <w:p>
            <w:pPr>
              <w:jc w:val="center"/>
            </w:pPr>
            <w:r>
              <w:rPr>
                <w:rFonts w:ascii="Liberation Sans" w:hAnsi="Liberation Sans"/>
                <w:b/>
                <w:color w:val="FFFFFF"/>
                <w:sz w:val="16"/>
              </w:rPr>
              <w:t>Surface</w:t>
            </w:r>
          </w:p>
        </w:tc>
        <w:tc>
          <w:tcPr>
            <w:tcW w:type="dxa" w:w="7632"/>
            <w:shd w:fill="112B46"/>
            <w:tcMar>
              <w:top w:w="70" w:type="dxa"/>
              <w:start w:w="80" w:type="dxa"/>
              <w:bottom w:w="70" w:type="dxa"/>
              <w:end w:w="80" w:type="dxa"/>
            </w:tcMar>
            <w:vAlign w:val="center"/>
          </w:tcPr>
          <w:p>
            <w:pPr>
              <w:jc w:val="center"/>
            </w:pPr>
            <w:r>
              <w:rPr>
                <w:rFonts w:ascii="Liberation Sans" w:hAnsi="Liberation Sans"/>
                <w:b/>
                <w:color w:val="FFFFFF"/>
                <w:sz w:val="16"/>
              </w:rPr>
              <w:t>Primary functions</w:t>
            </w:r>
          </w:p>
        </w:tc>
      </w:tr>
      <w:tr>
        <w:tc>
          <w:tcPr>
            <w:tcW w:type="dxa" w:w="2232"/>
            <w:tcMar>
              <w:top w:w="70" w:type="dxa"/>
              <w:start w:w="80" w:type="dxa"/>
              <w:bottom w:w="70" w:type="dxa"/>
              <w:end w:w="80" w:type="dxa"/>
            </w:tcMar>
            <w:vAlign w:val="top"/>
          </w:tcPr>
          <w:p>
            <w:r>
              <w:rPr>
                <w:rFonts w:ascii="Liberation Sans" w:hAnsi="Liberation Sans"/>
                <w:color w:val="1D2733"/>
                <w:sz w:val="16"/>
              </w:rPr>
              <w:t>Developer experience</w:t>
            </w:r>
          </w:p>
        </w:tc>
        <w:tc>
          <w:tcPr>
            <w:tcW w:type="dxa" w:w="7632"/>
            <w:tcMar>
              <w:top w:w="70" w:type="dxa"/>
              <w:start w:w="80" w:type="dxa"/>
              <w:bottom w:w="70" w:type="dxa"/>
              <w:end w:w="80" w:type="dxa"/>
            </w:tcMar>
            <w:vAlign w:val="top"/>
          </w:tcPr>
          <w:p>
            <w:r>
              <w:rPr>
                <w:rFonts w:ascii="Liberation Sans" w:hAnsi="Liberation Sans"/>
                <w:color w:val="1D2733"/>
                <w:sz w:val="16"/>
              </w:rPr>
              <w:t>Projects, API keys, job submission, templates, live progress, logs, artifacts, recovery timeline and spend</w:t>
            </w:r>
          </w:p>
        </w:tc>
      </w:tr>
      <w:tr>
        <w:tc>
          <w:tcPr>
            <w:tcW w:type="dxa" w:w="2232"/>
            <w:tcMar>
              <w:top w:w="70" w:type="dxa"/>
              <w:start w:w="80" w:type="dxa"/>
              <w:bottom w:w="70" w:type="dxa"/>
              <w:end w:w="80" w:type="dxa"/>
            </w:tcMar>
            <w:vAlign w:val="top"/>
            <w:shd w:fill="F7F8FA"/>
          </w:tcPr>
          <w:p>
            <w:r>
              <w:rPr>
                <w:rFonts w:ascii="Liberation Sans" w:hAnsi="Liberation Sans"/>
                <w:color w:val="1D2733"/>
                <w:sz w:val="16"/>
              </w:rPr>
              <w:t>Host experience</w:t>
            </w:r>
          </w:p>
        </w:tc>
        <w:tc>
          <w:tcPr>
            <w:tcW w:type="dxa" w:w="7632"/>
            <w:tcMar>
              <w:top w:w="70" w:type="dxa"/>
              <w:start w:w="80" w:type="dxa"/>
              <w:bottom w:w="70" w:type="dxa"/>
              <w:end w:w="80" w:type="dxa"/>
            </w:tcMar>
            <w:vAlign w:val="top"/>
            <w:shd w:fill="F7F8FA"/>
          </w:tcPr>
          <w:p>
            <w:r>
              <w:rPr>
                <w:rFonts w:ascii="Liberation Sans" w:hAnsi="Liberation Sans"/>
                <w:color w:val="1D2733"/>
                <w:sz w:val="16"/>
              </w:rPr>
              <w:t>Node onboarding, diagnostics, eligible workloads, availability, tasks, credits, reliability and earnings</w:t>
            </w:r>
          </w:p>
        </w:tc>
      </w:tr>
      <w:tr>
        <w:tc>
          <w:tcPr>
            <w:tcW w:type="dxa" w:w="2232"/>
            <w:tcMar>
              <w:top w:w="70" w:type="dxa"/>
              <w:start w:w="80" w:type="dxa"/>
              <w:bottom w:w="70" w:type="dxa"/>
              <w:end w:w="80" w:type="dxa"/>
            </w:tcMar>
            <w:vAlign w:val="top"/>
          </w:tcPr>
          <w:p>
            <w:r>
              <w:rPr>
                <w:rFonts w:ascii="Liberation Sans" w:hAnsi="Liberation Sans"/>
                <w:color w:val="1D2733"/>
                <w:sz w:val="16"/>
              </w:rPr>
              <w:t>Control plane</w:t>
            </w:r>
          </w:p>
        </w:tc>
        <w:tc>
          <w:tcPr>
            <w:tcW w:type="dxa" w:w="7632"/>
            <w:tcMar>
              <w:top w:w="70" w:type="dxa"/>
              <w:start w:w="80" w:type="dxa"/>
              <w:bottom w:w="70" w:type="dxa"/>
              <w:end w:w="80" w:type="dxa"/>
            </w:tcMar>
            <w:vAlign w:val="top"/>
          </w:tcPr>
          <w:p>
            <w:r>
              <w:rPr>
                <w:rFonts w:ascii="Liberation Sans" w:hAnsi="Liberation Sans"/>
                <w:color w:val="1D2733"/>
                <w:sz w:val="16"/>
              </w:rPr>
              <w:t>Job and node state, queue, scheduler, failure classifier, checkpoint catalog, event ledger and policy</w:t>
            </w:r>
          </w:p>
        </w:tc>
      </w:tr>
      <w:tr>
        <w:tc>
          <w:tcPr>
            <w:tcW w:type="dxa" w:w="2232"/>
            <w:tcMar>
              <w:top w:w="70" w:type="dxa"/>
              <w:start w:w="80" w:type="dxa"/>
              <w:bottom w:w="70" w:type="dxa"/>
              <w:end w:w="80" w:type="dxa"/>
            </w:tcMar>
            <w:vAlign w:val="top"/>
            <w:shd w:fill="F7F8FA"/>
          </w:tcPr>
          <w:p>
            <w:r>
              <w:rPr>
                <w:rFonts w:ascii="Liberation Sans" w:hAnsi="Liberation Sans"/>
                <w:color w:val="1D2733"/>
                <w:sz w:val="16"/>
              </w:rPr>
              <w:t>Commercial operations</w:t>
            </w:r>
          </w:p>
        </w:tc>
        <w:tc>
          <w:tcPr>
            <w:tcW w:type="dxa" w:w="7632"/>
            <w:tcMar>
              <w:top w:w="70" w:type="dxa"/>
              <w:start w:w="80" w:type="dxa"/>
              <w:bottom w:w="70" w:type="dxa"/>
              <w:end w:w="80" w:type="dxa"/>
            </w:tcMar>
            <w:vAlign w:val="top"/>
            <w:shd w:fill="F7F8FA"/>
          </w:tcPr>
          <w:p>
            <w:r>
              <w:rPr>
                <w:rFonts w:ascii="Liberation Sans" w:hAnsi="Liberation Sans"/>
                <w:color w:val="1D2733"/>
                <w:sz w:val="16"/>
              </w:rPr>
              <w:t>Usage metering, credits, invoices, host settlement, payout status, KYC/tax workflow and disputes</w:t>
            </w:r>
          </w:p>
        </w:tc>
      </w:tr>
      <w:tr>
        <w:tc>
          <w:tcPr>
            <w:tcW w:type="dxa" w:w="2232"/>
            <w:tcMar>
              <w:top w:w="70" w:type="dxa"/>
              <w:start w:w="80" w:type="dxa"/>
              <w:bottom w:w="70" w:type="dxa"/>
              <w:end w:w="80" w:type="dxa"/>
            </w:tcMar>
            <w:vAlign w:val="top"/>
          </w:tcPr>
          <w:p>
            <w:r>
              <w:rPr>
                <w:rFonts w:ascii="Liberation Sans" w:hAnsi="Liberation Sans"/>
                <w:color w:val="1D2733"/>
                <w:sz w:val="16"/>
              </w:rPr>
              <w:t>Trust and security</w:t>
            </w:r>
          </w:p>
        </w:tc>
        <w:tc>
          <w:tcPr>
            <w:tcW w:type="dxa" w:w="7632"/>
            <w:tcMar>
              <w:top w:w="70" w:type="dxa"/>
              <w:start w:w="80" w:type="dxa"/>
              <w:bottom w:w="70" w:type="dxa"/>
              <w:end w:w="80" w:type="dxa"/>
            </w:tcMar>
            <w:vAlign w:val="top"/>
          </w:tcPr>
          <w:p>
            <w:r>
              <w:rPr>
                <w:rFonts w:ascii="Liberation Sans" w:hAnsi="Liberation Sans"/>
                <w:color w:val="1D2733"/>
                <w:sz w:val="16"/>
              </w:rPr>
              <w:t>Image allowlists, trust tiers, secrets policy, regional routing, access control and audit history</w:t>
            </w:r>
          </w:p>
        </w:tc>
      </w:tr>
      <w:tr>
        <w:tc>
          <w:tcPr>
            <w:tcW w:type="dxa" w:w="2232"/>
            <w:tcMar>
              <w:top w:w="70" w:type="dxa"/>
              <w:start w:w="80" w:type="dxa"/>
              <w:bottom w:w="70" w:type="dxa"/>
              <w:end w:w="80" w:type="dxa"/>
            </w:tcMar>
            <w:vAlign w:val="top"/>
            <w:shd w:fill="F7F8FA"/>
          </w:tcPr>
          <w:p>
            <w:r>
              <w:rPr>
                <w:rFonts w:ascii="Liberation Sans" w:hAnsi="Liberation Sans"/>
                <w:color w:val="1D2733"/>
                <w:sz w:val="16"/>
              </w:rPr>
              <w:t>Enterprise</w:t>
            </w:r>
          </w:p>
        </w:tc>
        <w:tc>
          <w:tcPr>
            <w:tcW w:type="dxa" w:w="7632"/>
            <w:tcMar>
              <w:top w:w="70" w:type="dxa"/>
              <w:start w:w="80" w:type="dxa"/>
              <w:bottom w:w="70" w:type="dxa"/>
              <w:end w:w="80" w:type="dxa"/>
            </w:tcMar>
            <w:vAlign w:val="top"/>
            <w:shd w:fill="F7F8FA"/>
          </w:tcPr>
          <w:p>
            <w:r>
              <w:rPr>
                <w:rFonts w:ascii="Liberation Sans" w:hAnsi="Liberation Sans"/>
                <w:color w:val="1D2733"/>
                <w:sz w:val="16"/>
              </w:rPr>
              <w:t>Organizations, SSO/RBAC, private pools, BYOC deployment, policy packs, support and SLA reporting</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E9F7F5"/>
            <w:tcMar>
              <w:top w:w="110" w:type="dxa"/>
              <w:start w:w="130" w:type="dxa"/>
              <w:bottom w:w="110" w:type="dxa"/>
              <w:end w:w="130" w:type="dxa"/>
            </w:tcMar>
            <w:tcBorders>
              <w:top w:val="single" w:sz="8" w:color="168C8C"/>
              <w:left w:val="single" w:sz="8" w:color="168C8C"/>
              <w:bottom w:val="single" w:sz="8" w:color="168C8C"/>
              <w:right w:val="single" w:sz="8" w:color="168C8C"/>
            </w:tcBorders>
          </w:tcPr>
          <w:p>
            <w:r>
              <w:rPr>
                <w:rFonts w:ascii="Liberation Sans" w:hAnsi="Liberation Sans"/>
                <w:b/>
                <w:color w:val="112B46"/>
                <w:sz w:val="20"/>
              </w:rPr>
              <w:t>Boundary principle</w:t>
              <w:br/>
            </w:r>
            <w:r>
              <w:rPr>
                <w:rFonts w:ascii="Liberation Sans" w:hAnsi="Liberation Sans"/>
                <w:color w:val="1D2733"/>
                <w:sz w:val="18"/>
              </w:rPr>
              <w:t>The open runtime must be genuinely useful without the cloud. The cloud wins by operating the network better, not by deliberately crippling the public repositories.</w:t>
            </w:r>
          </w:p>
        </w:tc>
      </w:tr>
    </w:tbl>
    <w:p>
      <w:pPr>
        <w:spacing w:after="0"/>
      </w:pPr>
    </w:p>
    <w:p>
      <w:r>
        <w:br w:type="page"/>
      </w:r>
    </w:p>
    <w:p>
      <w:pPr>
        <w:pStyle w:val="Heading1"/>
      </w:pPr>
      <w:r>
        <w:rPr>
          <w:rFonts w:ascii="Liberation Sans" w:hAnsi="Liberation Sans"/>
          <w:b/>
          <w:color w:val="112B46"/>
          <w:sz w:val="36"/>
        </w:rPr>
        <w:t>6. End-to-end architecture and control planes</w:t>
      </w:r>
    </w:p>
    <w:p>
      <w:pPr>
        <w:pStyle w:val="Lead"/>
      </w:pPr>
      <w:r>
        <w:rPr>
          <w:rFonts w:ascii="Liberation Sans" w:hAnsi="Liberation Sans"/>
          <w:color w:val="1B5E88"/>
          <w:sz w:val="22"/>
        </w:rPr>
        <w:t>FlashML should separate user intent, durable control state, replaceable execution and customer-owned artifacts.</w:t>
      </w:r>
    </w:p>
    <w:p>
      <w:pPr>
        <w:jc w:val="center"/>
      </w:pPr>
      <w:r>
        <w:drawing>
          <wp:inline xmlns:a="http://schemas.openxmlformats.org/drawingml/2006/main" xmlns:pic="http://schemas.openxmlformats.org/drawingml/2006/picture">
            <wp:extent cx="6309360" cy="3708681"/>
            <wp:docPr id="4" name="Picture 4" descr="Figure 3. The three products connect users to community, BYOC and external-provider capacity." title="Figure 3"/>
            <wp:cNvGraphicFramePr>
              <a:graphicFrameLocks noChangeAspect="1"/>
            </wp:cNvGraphicFramePr>
            <a:graphic>
              <a:graphicData uri="http://schemas.openxmlformats.org/drawingml/2006/picture">
                <pic:pic>
                  <pic:nvPicPr>
                    <pic:cNvPr id="0" name="three_component_architecture.png"/>
                    <pic:cNvPicPr/>
                  </pic:nvPicPr>
                  <pic:blipFill>
                    <a:blip r:embed="rId12"/>
                    <a:stretch>
                      <a:fillRect/>
                    </a:stretch>
                  </pic:blipFill>
                  <pic:spPr>
                    <a:xfrm>
                      <a:off x="0" y="0"/>
                      <a:ext cx="6309360" cy="3708681"/>
                    </a:xfrm>
                    <a:prstGeom prst="rect"/>
                  </pic:spPr>
                </pic:pic>
              </a:graphicData>
            </a:graphic>
          </wp:inline>
        </w:drawing>
      </w:r>
    </w:p>
    <w:p>
      <w:pPr>
        <w:pStyle w:val="Caption"/>
        <w:jc w:val="center"/>
      </w:pPr>
      <w:r>
        <w:rPr>
          <w:rFonts w:ascii="Liberation Sans" w:hAnsi="Liberation Sans"/>
          <w:i/>
          <w:color w:val="5E6A75"/>
          <w:sz w:val="16"/>
        </w:rPr>
        <w:t>Figure 3. The three products connect users to community, BYOC and external-provider capacity.</w:t>
      </w:r>
    </w:p>
    <w:p>
      <w:pPr>
        <w:pStyle w:val="Heading2"/>
      </w:pPr>
      <w:r>
        <w:rPr>
          <w:rFonts w:ascii="Liberation Sans" w:hAnsi="Liberation Sans"/>
          <w:b/>
          <w:color w:val="168C8C"/>
          <w:sz w:val="28"/>
        </w:rPr>
        <w:t>6.1 Logical planes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656"/>
            <w:shd w:fill="112B46"/>
            <w:tcMar>
              <w:top w:w="70" w:type="dxa"/>
              <w:start w:w="80" w:type="dxa"/>
              <w:bottom w:w="70" w:type="dxa"/>
              <w:end w:w="80" w:type="dxa"/>
            </w:tcMar>
            <w:vAlign w:val="center"/>
          </w:tcPr>
          <w:p>
            <w:pPr>
              <w:jc w:val="center"/>
            </w:pPr>
            <w:r>
              <w:rPr>
                <w:rFonts w:ascii="Liberation Sans" w:hAnsi="Liberation Sans"/>
                <w:b/>
                <w:color w:val="FFFFFF"/>
                <w:sz w:val="16"/>
              </w:rPr>
              <w:t>Plane</w:t>
            </w:r>
          </w:p>
        </w:tc>
        <w:tc>
          <w:tcPr>
            <w:tcW w:type="dxa" w:w="3672"/>
            <w:shd w:fill="112B46"/>
            <w:tcMar>
              <w:top w:w="70" w:type="dxa"/>
              <w:start w:w="80" w:type="dxa"/>
              <w:bottom w:w="70" w:type="dxa"/>
              <w:end w:w="80" w:type="dxa"/>
            </w:tcMar>
            <w:vAlign w:val="center"/>
          </w:tcPr>
          <w:p>
            <w:pPr>
              <w:jc w:val="center"/>
            </w:pPr>
            <w:r>
              <w:rPr>
                <w:rFonts w:ascii="Liberation Sans" w:hAnsi="Liberation Sans"/>
                <w:b/>
                <w:color w:val="FFFFFF"/>
                <w:sz w:val="16"/>
              </w:rPr>
              <w:t>Components</w:t>
            </w:r>
          </w:p>
        </w:tc>
        <w:tc>
          <w:tcPr>
            <w:tcW w:type="dxa" w:w="4608"/>
            <w:shd w:fill="112B46"/>
            <w:tcMar>
              <w:top w:w="70" w:type="dxa"/>
              <w:start w:w="80" w:type="dxa"/>
              <w:bottom w:w="70" w:type="dxa"/>
              <w:end w:w="80" w:type="dxa"/>
            </w:tcMar>
            <w:vAlign w:val="center"/>
          </w:tcPr>
          <w:p>
            <w:pPr>
              <w:jc w:val="center"/>
            </w:pPr>
            <w:r>
              <w:rPr>
                <w:rFonts w:ascii="Liberation Sans" w:hAnsi="Liberation Sans"/>
                <w:b/>
                <w:color w:val="FFFFFF"/>
                <w:sz w:val="16"/>
              </w:rPr>
              <w:t>Responsibility</w:t>
            </w:r>
          </w:p>
        </w:tc>
      </w:tr>
      <w:tr>
        <w:tc>
          <w:tcPr>
            <w:tcW w:type="dxa" w:w="1656"/>
            <w:tcMar>
              <w:top w:w="70" w:type="dxa"/>
              <w:start w:w="80" w:type="dxa"/>
              <w:bottom w:w="70" w:type="dxa"/>
              <w:end w:w="80" w:type="dxa"/>
            </w:tcMar>
            <w:vAlign w:val="top"/>
          </w:tcPr>
          <w:p>
            <w:r>
              <w:rPr>
                <w:rFonts w:ascii="Liberation Sans" w:hAnsi="Liberation Sans"/>
                <w:color w:val="1D2733"/>
                <w:sz w:val="16"/>
              </w:rPr>
              <w:t>Interface</w:t>
            </w:r>
          </w:p>
        </w:tc>
        <w:tc>
          <w:tcPr>
            <w:tcW w:type="dxa" w:w="3672"/>
            <w:tcMar>
              <w:top w:w="70" w:type="dxa"/>
              <w:start w:w="80" w:type="dxa"/>
              <w:bottom w:w="70" w:type="dxa"/>
              <w:end w:w="80" w:type="dxa"/>
            </w:tcMar>
            <w:vAlign w:val="top"/>
          </w:tcPr>
          <w:p>
            <w:r>
              <w:rPr>
                <w:rFonts w:ascii="Liberation Sans" w:hAnsi="Liberation Sans"/>
                <w:color w:val="1D2733"/>
                <w:sz w:val="16"/>
              </w:rPr>
              <w:t>CLI, Python SDK, web dashboard, REST API</w:t>
            </w:r>
          </w:p>
        </w:tc>
        <w:tc>
          <w:tcPr>
            <w:tcW w:type="dxa" w:w="4608"/>
            <w:tcMar>
              <w:top w:w="70" w:type="dxa"/>
              <w:start w:w="80" w:type="dxa"/>
              <w:bottom w:w="70" w:type="dxa"/>
              <w:end w:w="80" w:type="dxa"/>
            </w:tcMar>
            <w:vAlign w:val="top"/>
          </w:tcPr>
          <w:p>
            <w:r>
              <w:rPr>
                <w:rFonts w:ascii="Liberation Sans" w:hAnsi="Liberation Sans"/>
                <w:color w:val="1D2733"/>
                <w:sz w:val="16"/>
              </w:rPr>
              <w:t>Submit jobs and policies; inspect progress, recovery, cost and contribution</w:t>
            </w:r>
          </w:p>
        </w:tc>
      </w:tr>
      <w:tr>
        <w:tc>
          <w:tcPr>
            <w:tcW w:type="dxa" w:w="1656"/>
            <w:tcMar>
              <w:top w:w="70" w:type="dxa"/>
              <w:start w:w="80" w:type="dxa"/>
              <w:bottom w:w="70" w:type="dxa"/>
              <w:end w:w="80" w:type="dxa"/>
            </w:tcMar>
            <w:vAlign w:val="top"/>
            <w:shd w:fill="F7F8FA"/>
          </w:tcPr>
          <w:p>
            <w:r>
              <w:rPr>
                <w:rFonts w:ascii="Liberation Sans" w:hAnsi="Liberation Sans"/>
                <w:color w:val="1D2733"/>
                <w:sz w:val="16"/>
              </w:rPr>
              <w:t>Managed control</w:t>
            </w:r>
          </w:p>
        </w:tc>
        <w:tc>
          <w:tcPr>
            <w:tcW w:type="dxa" w:w="3672"/>
            <w:tcMar>
              <w:top w:w="70" w:type="dxa"/>
              <w:start w:w="80" w:type="dxa"/>
              <w:bottom w:w="70" w:type="dxa"/>
              <w:end w:w="80" w:type="dxa"/>
            </w:tcMar>
            <w:vAlign w:val="top"/>
            <w:shd w:fill="F7F8FA"/>
          </w:tcPr>
          <w:p>
            <w:r>
              <w:rPr>
                <w:rFonts w:ascii="Liberation Sans" w:hAnsi="Liberation Sans"/>
                <w:color w:val="1D2733"/>
                <w:sz w:val="16"/>
              </w:rPr>
              <w:t>Identity, registry, queue, scheduler, policy engine, event ledger</w:t>
            </w:r>
          </w:p>
        </w:tc>
        <w:tc>
          <w:tcPr>
            <w:tcW w:type="dxa" w:w="4608"/>
            <w:tcMar>
              <w:top w:w="70" w:type="dxa"/>
              <w:start w:w="80" w:type="dxa"/>
              <w:bottom w:w="70" w:type="dxa"/>
              <w:end w:w="80" w:type="dxa"/>
            </w:tcMar>
            <w:vAlign w:val="top"/>
            <w:shd w:fill="F7F8FA"/>
          </w:tcPr>
          <w:p>
            <w:r>
              <w:rPr>
                <w:rFonts w:ascii="Liberation Sans" w:hAnsi="Liberation Sans"/>
                <w:color w:val="1D2733"/>
                <w:sz w:val="16"/>
              </w:rPr>
              <w:t>Validate, match, observe, decide, meter and audit</w:t>
            </w:r>
          </w:p>
        </w:tc>
      </w:tr>
      <w:tr>
        <w:tc>
          <w:tcPr>
            <w:tcW w:type="dxa" w:w="1656"/>
            <w:tcMar>
              <w:top w:w="70" w:type="dxa"/>
              <w:start w:w="80" w:type="dxa"/>
              <w:bottom w:w="70" w:type="dxa"/>
              <w:end w:w="80" w:type="dxa"/>
            </w:tcMar>
            <w:vAlign w:val="top"/>
          </w:tcPr>
          <w:p>
            <w:r>
              <w:rPr>
                <w:rFonts w:ascii="Liberation Sans" w:hAnsi="Liberation Sans"/>
                <w:color w:val="1D2733"/>
                <w:sz w:val="16"/>
              </w:rPr>
              <w:t>Runtime control</w:t>
            </w:r>
          </w:p>
        </w:tc>
        <w:tc>
          <w:tcPr>
            <w:tcW w:type="dxa" w:w="3672"/>
            <w:tcMar>
              <w:top w:w="70" w:type="dxa"/>
              <w:start w:w="80" w:type="dxa"/>
              <w:bottom w:w="70" w:type="dxa"/>
              <w:end w:w="80" w:type="dxa"/>
            </w:tcMar>
            <w:vAlign w:val="top"/>
          </w:tcPr>
          <w:p>
            <w:r>
              <w:rPr>
                <w:rFonts w:ascii="Liberation Sans" w:hAnsi="Liberation Sans"/>
                <w:color w:val="1D2733"/>
                <w:sz w:val="16"/>
              </w:rPr>
              <w:t>Job graph, leases, heartbeats, checkpoint catalog, recovery state</w:t>
            </w:r>
          </w:p>
        </w:tc>
        <w:tc>
          <w:tcPr>
            <w:tcW w:type="dxa" w:w="4608"/>
            <w:tcMar>
              <w:top w:w="70" w:type="dxa"/>
              <w:start w:w="80" w:type="dxa"/>
              <w:bottom w:w="70" w:type="dxa"/>
              <w:end w:w="80" w:type="dxa"/>
            </w:tcMar>
            <w:vAlign w:val="top"/>
          </w:tcPr>
          <w:p>
            <w:r>
              <w:rPr>
                <w:rFonts w:ascii="Liberation Sans" w:hAnsi="Liberation Sans"/>
                <w:color w:val="1D2733"/>
                <w:sz w:val="16"/>
              </w:rPr>
              <w:t>Guarantee consistent execution semantics across environments</w:t>
            </w:r>
          </w:p>
        </w:tc>
      </w:tr>
      <w:tr>
        <w:tc>
          <w:tcPr>
            <w:tcW w:type="dxa" w:w="1656"/>
            <w:tcMar>
              <w:top w:w="70" w:type="dxa"/>
              <w:start w:w="80" w:type="dxa"/>
              <w:bottom w:w="70" w:type="dxa"/>
              <w:end w:w="80" w:type="dxa"/>
            </w:tcMar>
            <w:vAlign w:val="top"/>
            <w:shd w:fill="F7F8FA"/>
          </w:tcPr>
          <w:p>
            <w:r>
              <w:rPr>
                <w:rFonts w:ascii="Liberation Sans" w:hAnsi="Liberation Sans"/>
                <w:color w:val="1D2733"/>
                <w:sz w:val="16"/>
              </w:rPr>
              <w:t>Adapter</w:t>
            </w:r>
          </w:p>
        </w:tc>
        <w:tc>
          <w:tcPr>
            <w:tcW w:type="dxa" w:w="3672"/>
            <w:tcMar>
              <w:top w:w="70" w:type="dxa"/>
              <w:start w:w="80" w:type="dxa"/>
              <w:bottom w:w="70" w:type="dxa"/>
              <w:end w:w="80" w:type="dxa"/>
            </w:tcMar>
            <w:vAlign w:val="top"/>
            <w:shd w:fill="F7F8FA"/>
          </w:tcPr>
          <w:p>
            <w:r>
              <w:rPr>
                <w:rFonts w:ascii="Liberation Sans" w:hAnsi="Liberation Sans"/>
                <w:color w:val="1D2733"/>
                <w:sz w:val="16"/>
              </w:rPr>
              <w:t>Community pool, Runpod, Vast, SkyPilot, Kubernetes/Kueue, Slurm, Ray</w:t>
            </w:r>
          </w:p>
        </w:tc>
        <w:tc>
          <w:tcPr>
            <w:tcW w:type="dxa" w:w="4608"/>
            <w:tcMar>
              <w:top w:w="70" w:type="dxa"/>
              <w:start w:w="80" w:type="dxa"/>
              <w:bottom w:w="70" w:type="dxa"/>
              <w:end w:w="80" w:type="dxa"/>
            </w:tcMar>
            <w:vAlign w:val="top"/>
            <w:shd w:fill="F7F8FA"/>
          </w:tcPr>
          <w:p>
            <w:r>
              <w:rPr>
                <w:rFonts w:ascii="Liberation Sans" w:hAnsi="Liberation Sans"/>
                <w:color w:val="1D2733"/>
                <w:sz w:val="16"/>
              </w:rPr>
              <w:t>Provision or select capacity and translate provider events</w:t>
            </w:r>
          </w:p>
        </w:tc>
      </w:tr>
      <w:tr>
        <w:tc>
          <w:tcPr>
            <w:tcW w:type="dxa" w:w="1656"/>
            <w:tcMar>
              <w:top w:w="70" w:type="dxa"/>
              <w:start w:w="80" w:type="dxa"/>
              <w:bottom w:w="70" w:type="dxa"/>
              <w:end w:w="80" w:type="dxa"/>
            </w:tcMar>
            <w:vAlign w:val="top"/>
          </w:tcPr>
          <w:p>
            <w:r>
              <w:rPr>
                <w:rFonts w:ascii="Liberation Sans" w:hAnsi="Liberation Sans"/>
                <w:color w:val="1D2733"/>
                <w:sz w:val="16"/>
              </w:rPr>
              <w:t>Execution</w:t>
            </w:r>
          </w:p>
        </w:tc>
        <w:tc>
          <w:tcPr>
            <w:tcW w:type="dxa" w:w="3672"/>
            <w:tcMar>
              <w:top w:w="70" w:type="dxa"/>
              <w:start w:w="80" w:type="dxa"/>
              <w:bottom w:w="70" w:type="dxa"/>
              <w:end w:w="80" w:type="dxa"/>
            </w:tcMar>
            <w:vAlign w:val="top"/>
          </w:tcPr>
          <w:p>
            <w:r>
              <w:rPr>
                <w:rFonts w:ascii="Liberation Sans" w:hAnsi="Liberation Sans"/>
                <w:color w:val="1D2733"/>
                <w:sz w:val="16"/>
              </w:rPr>
              <w:t>FlashNode and runtime integration inside workers</w:t>
            </w:r>
          </w:p>
        </w:tc>
        <w:tc>
          <w:tcPr>
            <w:tcW w:type="dxa" w:w="4608"/>
            <w:tcMar>
              <w:top w:w="70" w:type="dxa"/>
              <w:start w:w="80" w:type="dxa"/>
              <w:bottom w:w="70" w:type="dxa"/>
              <w:end w:w="80" w:type="dxa"/>
            </w:tcMar>
            <w:vAlign w:val="top"/>
          </w:tcPr>
          <w:p>
            <w:r>
              <w:rPr>
                <w:rFonts w:ascii="Liberation Sans" w:hAnsi="Liberation Sans"/>
                <w:color w:val="1D2733"/>
                <w:sz w:val="16"/>
              </w:rPr>
              <w:t>Execute signed tasks, stage artifacts and emit telemetry</w:t>
            </w:r>
          </w:p>
        </w:tc>
      </w:tr>
      <w:tr>
        <w:tc>
          <w:tcPr>
            <w:tcW w:type="dxa" w:w="1656"/>
            <w:tcMar>
              <w:top w:w="70" w:type="dxa"/>
              <w:start w:w="80" w:type="dxa"/>
              <w:bottom w:w="70" w:type="dxa"/>
              <w:end w:w="80" w:type="dxa"/>
            </w:tcMar>
            <w:vAlign w:val="top"/>
            <w:shd w:fill="F7F8FA"/>
          </w:tcPr>
          <w:p>
            <w:r>
              <w:rPr>
                <w:rFonts w:ascii="Liberation Sans" w:hAnsi="Liberation Sans"/>
                <w:color w:val="1D2733"/>
                <w:sz w:val="16"/>
              </w:rPr>
              <w:t>Storage</w:t>
            </w:r>
          </w:p>
        </w:tc>
        <w:tc>
          <w:tcPr>
            <w:tcW w:type="dxa" w:w="3672"/>
            <w:tcMar>
              <w:top w:w="70" w:type="dxa"/>
              <w:start w:w="80" w:type="dxa"/>
              <w:bottom w:w="70" w:type="dxa"/>
              <w:end w:w="80" w:type="dxa"/>
            </w:tcMar>
            <w:vAlign w:val="top"/>
            <w:shd w:fill="F7F8FA"/>
          </w:tcPr>
          <w:p>
            <w:r>
              <w:rPr>
                <w:rFonts w:ascii="Liberation Sans" w:hAnsi="Liberation Sans"/>
                <w:color w:val="1D2733"/>
                <w:sz w:val="16"/>
              </w:rPr>
              <w:t>Customer S3-compatible storage, managed artifact store, local cache</w:t>
            </w:r>
          </w:p>
        </w:tc>
        <w:tc>
          <w:tcPr>
            <w:tcW w:type="dxa" w:w="4608"/>
            <w:tcMar>
              <w:top w:w="70" w:type="dxa"/>
              <w:start w:w="80" w:type="dxa"/>
              <w:bottom w:w="70" w:type="dxa"/>
              <w:end w:w="80" w:type="dxa"/>
            </w:tcMar>
            <w:vAlign w:val="top"/>
            <w:shd w:fill="F7F8FA"/>
          </w:tcPr>
          <w:p>
            <w:r>
              <w:rPr>
                <w:rFonts w:ascii="Liberation Sans" w:hAnsi="Liberation Sans"/>
                <w:color w:val="1D2733"/>
                <w:sz w:val="16"/>
              </w:rPr>
              <w:t>Preserve inputs, outputs and checkpoints independently of node lifetime</w:t>
            </w:r>
          </w:p>
        </w:tc>
      </w:tr>
    </w:tbl>
    <w:p>
      <w:pPr>
        <w:spacing w:after="0"/>
      </w:pPr>
    </w:p>
    <w:p>
      <w:pPr>
        <w:pStyle w:val="Heading2"/>
      </w:pPr>
      <w:r>
        <w:rPr>
          <w:rFonts w:ascii="Liberation Sans" w:hAnsi="Liberation Sans"/>
          <w:b/>
          <w:color w:val="168C8C"/>
          <w:sz w:val="28"/>
        </w:rPr>
        <w:t>6.2 Normal job lifecycle</w:t>
      </w:r>
    </w:p>
    <w:p>
      <w:pPr>
        <w:jc w:val="center"/>
      </w:pPr>
      <w:r>
        <w:drawing>
          <wp:inline xmlns:a="http://schemas.openxmlformats.org/drawingml/2006/main" xmlns:pic="http://schemas.openxmlformats.org/drawingml/2006/picture">
            <wp:extent cx="6309360" cy="2594103"/>
            <wp:docPr id="5" name="Picture 5" descr="Figure 4. Normal jobs progress through validation, matching, leases, execution, commit and settlement." title="Figure 4"/>
            <wp:cNvGraphicFramePr>
              <a:graphicFrameLocks noChangeAspect="1"/>
            </wp:cNvGraphicFramePr>
            <a:graphic>
              <a:graphicData uri="http://schemas.openxmlformats.org/drawingml/2006/picture">
                <pic:pic>
                  <pic:nvPicPr>
                    <pic:cNvPr id="0" name="job_lifecycle.png"/>
                    <pic:cNvPicPr/>
                  </pic:nvPicPr>
                  <pic:blipFill>
                    <a:blip r:embed="rId14"/>
                    <a:stretch>
                      <a:fillRect/>
                    </a:stretch>
                  </pic:blipFill>
                  <pic:spPr>
                    <a:xfrm>
                      <a:off x="0" y="0"/>
                      <a:ext cx="6309360" cy="2594103"/>
                    </a:xfrm>
                    <a:prstGeom prst="rect"/>
                  </pic:spPr>
                </pic:pic>
              </a:graphicData>
            </a:graphic>
          </wp:inline>
        </w:drawing>
      </w:r>
    </w:p>
    <w:p>
      <w:pPr>
        <w:pStyle w:val="Caption"/>
        <w:jc w:val="center"/>
      </w:pPr>
      <w:r>
        <w:rPr>
          <w:rFonts w:ascii="Liberation Sans" w:hAnsi="Liberation Sans"/>
          <w:i/>
          <w:color w:val="5E6A75"/>
          <w:sz w:val="16"/>
        </w:rPr>
        <w:t>Figure 4. Normal jobs progress through validation, matching, leases, execution, commit and settlement.</w:t>
      </w:r>
    </w:p>
    <w:p>
      <w:pPr>
        <w:pStyle w:val="BodyText"/>
      </w:pPr>
      <w:r>
        <w:rPr>
          <w:rFonts w:ascii="Liberation Sans" w:hAnsi="Liberation Sans"/>
        </w:rPr>
        <w:t>A user submits a declarative job specification that identifies the container image, command, input data, expected outputs, resource envelope, workload mode, failure policy and trust requirements. The control plane validates the request and creates a job attempt. FlashRuntime expands the attempt into tasks or a coordinated worker group. The scheduler selects eligible capacity. FlashNode or a provider adapter creates execution attempts, which report heartbeats and progress until outputs are committed.</w:t>
      </w:r>
    </w:p>
    <w:p>
      <w:pPr>
        <w:pStyle w:val="BodyText"/>
      </w:pPr>
      <w:r>
        <w:rPr>
          <w:rFonts w:ascii="Liberation Sans" w:hAnsi="Liberation Sans"/>
        </w:rPr>
        <w:t>The platform should distinguish attempted work from accepted work. A host earns contribution only for verified task execution or clearly defined reserved capacity, not merely for claiming resources. Results must be committed through an idempotent protocol so that retries do not double-count output or compensation.</w:t>
      </w:r>
    </w:p>
    <w:p>
      <w:pPr>
        <w:pStyle w:val="Heading2"/>
      </w:pPr>
      <w:r>
        <w:rPr>
          <w:rFonts w:ascii="Liberation Sans" w:hAnsi="Liberation Sans"/>
          <w:b/>
          <w:color w:val="168C8C"/>
          <w:sz w:val="28"/>
        </w:rPr>
        <w:t>6.3 Durable state model</w:t>
      </w:r>
    </w:p>
    <w:p>
      <w:pPr>
        <w:pStyle w:val="BodyText"/>
      </w:pPr>
      <w:r>
        <w:rPr>
          <w:rFonts w:ascii="Liberation Sans" w:hAnsi="Liberation Sans"/>
        </w:rPr>
        <w:t>Nodes should be disposable; state should not be. Durable objects include User, Organization, Node, NodeCapabilitySnapshot, Job, JobAttempt, Task, TaskAttempt, Lease, Heartbeat, CheckpointManifest, Artifact, FailureEvent, RecoveryAction, UsageRecord, ContributionRecord and Settlement. The event ledger records every state transition and automated decision.</w:t>
      </w:r>
    </w:p>
    <w:tbl>
      <w:tblPr>
        <w:tblW w:type="auto" w:w="0"/>
        <w:jc w:val="center"/>
        <w:tblLayout w:type="autofit"/>
        <w:tblLook w:firstColumn="1" w:firstRow="1" w:lastColumn="0" w:lastRow="0" w:noHBand="0" w:noVBand="1" w:val="04A0"/>
      </w:tblPr>
      <w:tblGrid>
        <w:gridCol w:w="10166"/>
      </w:tblGrid>
      <w:tr>
        <w:tc>
          <w:tcPr>
            <w:tcW w:type="dxa" w:w="10166"/>
            <w:shd w:fill="EAF3F8"/>
            <w:tcMar>
              <w:top w:w="110" w:type="dxa"/>
              <w:start w:w="130" w:type="dxa"/>
              <w:bottom w:w="110" w:type="dxa"/>
              <w:end w:w="130" w:type="dxa"/>
            </w:tcMar>
            <w:tcBorders>
              <w:top w:val="single" w:sz="8" w:color="1B5E88"/>
              <w:left w:val="single" w:sz="8" w:color="1B5E88"/>
              <w:bottom w:val="single" w:sz="8" w:color="1B5E88"/>
              <w:right w:val="single" w:sz="8" w:color="1B5E88"/>
            </w:tcBorders>
          </w:tcPr>
          <w:p>
            <w:r>
              <w:rPr>
                <w:rFonts w:ascii="Liberation Sans" w:hAnsi="Liberation Sans"/>
                <w:b/>
                <w:color w:val="112B46"/>
                <w:sz w:val="20"/>
              </w:rPr>
              <w:t>Design invariant</w:t>
              <w:br/>
            </w:r>
            <w:r>
              <w:rPr>
                <w:rFonts w:ascii="Liberation Sans" w:hAnsi="Liberation Sans"/>
                <w:color w:val="1D2733"/>
                <w:sz w:val="18"/>
              </w:rPr>
              <w:t>Any node should be replaceable without losing the control plane’s understanding of the job. Any cloud adapter should be replaceable without changing the public job model.</w:t>
            </w:r>
          </w:p>
        </w:tc>
      </w:tr>
    </w:tbl>
    <w:p>
      <w:pPr>
        <w:spacing w:after="0"/>
      </w:pPr>
    </w:p>
    <w:p>
      <w:r>
        <w:br w:type="page"/>
      </w:r>
    </w:p>
    <w:p>
      <w:pPr>
        <w:pStyle w:val="Heading1"/>
      </w:pPr>
      <w:r>
        <w:rPr>
          <w:rFonts w:ascii="Liberation Sans" w:hAnsi="Liberation Sans"/>
          <w:b/>
          <w:color w:val="112B46"/>
          <w:sz w:val="36"/>
        </w:rPr>
        <w:t>7. Workload model and scope</w:t>
      </w:r>
    </w:p>
    <w:p>
      <w:pPr>
        <w:pStyle w:val="Lead"/>
      </w:pPr>
      <w:r>
        <w:rPr>
          <w:rFonts w:ascii="Liberation Sans" w:hAnsi="Liberation Sans"/>
          <w:color w:val="1B5E88"/>
          <w:sz w:val="22"/>
        </w:rPr>
        <w:t>Fragmented compute is valuable when the workload can tolerate weak coupling, retries and heterogeneous performance.</w:t>
      </w:r>
    </w:p>
    <w:p>
      <w:pPr>
        <w:pStyle w:val="Heading2"/>
      </w:pPr>
      <w:r>
        <w:rPr>
          <w:rFonts w:ascii="Liberation Sans" w:hAnsi="Liberation Sans"/>
          <w:b/>
          <w:color w:val="168C8C"/>
          <w:sz w:val="28"/>
        </w:rPr>
        <w:t>7.1 Execution mode A: fragmented independent work</w:t>
      </w:r>
    </w:p>
    <w:p>
      <w:pPr>
        <w:pStyle w:val="BodyText"/>
      </w:pPr>
      <w:r>
        <w:rPr>
          <w:rFonts w:ascii="Liberation Sans" w:hAnsi="Liberation Sans"/>
        </w:rPr>
        <w:t>This is the correct hackathon and early community-network mode. Work is decomposed into independent tasks that need little or no communication while running. A slow node affects only its task. A disappearing node causes a lease to expire and the task to be reassigned. Heterogeneous CPUs and GPUs can participate because the scheduler can size and route tasks based on capability.</w:t>
      </w:r>
    </w:p>
    <w:p>
      <w:pPr>
        <w:pStyle w:val="ListBullet"/>
        <w:ind w:left="360" w:hanging="216"/>
      </w:pPr>
      <w:r>
        <w:rPr>
          <w:rFonts w:ascii="Liberation Sans" w:hAnsi="Liberation Sans"/>
          <w:sz w:val="19"/>
        </w:rPr>
        <w:t>Hyperparameter search and experiment sweeps.</w:t>
      </w:r>
    </w:p>
    <w:p>
      <w:pPr>
        <w:pStyle w:val="ListBullet"/>
        <w:ind w:left="360" w:hanging="216"/>
      </w:pPr>
      <w:r>
        <w:rPr>
          <w:rFonts w:ascii="Liberation Sans" w:hAnsi="Liberation Sans"/>
          <w:sz w:val="19"/>
        </w:rPr>
        <w:t>Cross-validation folds and ablation studies.</w:t>
      </w:r>
    </w:p>
    <w:p>
      <w:pPr>
        <w:pStyle w:val="ListBullet"/>
        <w:ind w:left="360" w:hanging="216"/>
      </w:pPr>
      <w:r>
        <w:rPr>
          <w:rFonts w:ascii="Liberation Sans" w:hAnsi="Liberation Sans"/>
          <w:sz w:val="19"/>
        </w:rPr>
        <w:t>Dataset preprocessing, feature extraction and media transformation.</w:t>
      </w:r>
    </w:p>
    <w:p>
      <w:pPr>
        <w:pStyle w:val="ListBullet"/>
        <w:ind w:left="360" w:hanging="216"/>
      </w:pPr>
      <w:r>
        <w:rPr>
          <w:rFonts w:ascii="Liberation Sans" w:hAnsi="Liberation Sans"/>
          <w:sz w:val="19"/>
        </w:rPr>
        <w:t>Offline batch inference and evaluation.</w:t>
      </w:r>
    </w:p>
    <w:p>
      <w:pPr>
        <w:pStyle w:val="ListBullet"/>
        <w:ind w:left="360" w:hanging="216"/>
      </w:pPr>
      <w:r>
        <w:rPr>
          <w:rFonts w:ascii="Liberation Sans" w:hAnsi="Liberation Sans"/>
          <w:sz w:val="19"/>
        </w:rPr>
        <w:t>Synthetic-data generation with independent seeds or prompts.</w:t>
      </w:r>
    </w:p>
    <w:p>
      <w:pPr>
        <w:pStyle w:val="ListBullet"/>
        <w:ind w:left="360" w:hanging="216"/>
      </w:pPr>
      <w:r>
        <w:rPr>
          <w:rFonts w:ascii="Liberation Sans" w:hAnsi="Liberation Sans"/>
          <w:sz w:val="19"/>
        </w:rPr>
        <w:t>Sharded K-means, map-reduce style statistics and Monte Carlo workloads.</w:t>
      </w:r>
    </w:p>
    <w:p>
      <w:pPr>
        <w:pStyle w:val="ListBullet"/>
        <w:ind w:left="360" w:hanging="216"/>
      </w:pPr>
      <w:r>
        <w:rPr>
          <w:rFonts w:ascii="Liberation Sans" w:hAnsi="Liberation Sans"/>
          <w:sz w:val="19"/>
        </w:rPr>
        <w:t>Independent LoRA jobs or model-evaluation runs, where each trial uses one node.</w:t>
      </w:r>
    </w:p>
    <w:p>
      <w:pPr>
        <w:pStyle w:val="Heading2"/>
      </w:pPr>
      <w:r>
        <w:rPr>
          <w:rFonts w:ascii="Liberation Sans" w:hAnsi="Liberation Sans"/>
          <w:b/>
          <w:color w:val="168C8C"/>
          <w:sz w:val="28"/>
        </w:rPr>
        <w:t>7.2 Execution mode B: coordinated training</w:t>
      </w:r>
    </w:p>
    <w:p>
      <w:pPr>
        <w:pStyle w:val="BodyText"/>
      </w:pPr>
      <w:r>
        <w:rPr>
          <w:rFonts w:ascii="Liberation Sans" w:hAnsi="Liberation Sans"/>
        </w:rPr>
        <w:t>Synchronous DDP, FSDP and DeepSpeed jobs require a controlled environment with compatible accelerators and acceptable network topology. PyTorch torchrun supports fault-tolerant and elastic worker groups, but when workers fail or membership changes, all surviving workers are stopped and restarted. Checkpoint frequency therefore determines lost work. FlashML can coordinate replacement and checkpoint selection, but it cannot erase the communication assumptions of the training framework.</w:t>
      </w:r>
      <w:r>
        <w:rPr>
          <w:rFonts w:ascii="Liberation Sans" w:hAnsi="Liberation Sans"/>
          <w:color w:val="5E6A75"/>
          <w:sz w:val="16"/>
        </w:rPr>
        <w:t xml:space="preserve"> [S6]</w:t>
      </w:r>
    </w:p>
    <w:p>
      <w:pPr>
        <w:pStyle w:val="BodyText"/>
      </w:pPr>
      <w:r>
        <w:rPr>
          <w:rFonts w:ascii="Liberation Sans" w:hAnsi="Liberation Sans"/>
        </w:rPr>
        <w:t>The initial coordinated-training envelope should be one provider, one data center, one private cluster or another known low-latency pool. Cross-provider synchronous training should remain a later research track. Kueue’s topology-aware scheduling explicitly exists because pod placement and network hierarchy affect AI/ML workload execution time and cost.</w:t>
      </w:r>
      <w:r>
        <w:rPr>
          <w:rFonts w:ascii="Liberation Sans" w:hAnsi="Liberation Sans"/>
          <w:color w:val="5E6A75"/>
          <w:sz w:val="16"/>
        </w:rPr>
        <w:t xml:space="preserve"> [S13][S14]</w:t>
      </w:r>
    </w:p>
    <w:p>
      <w:pPr>
        <w:pStyle w:val="Heading2"/>
      </w:pPr>
      <w:r>
        <w:rPr>
          <w:rFonts w:ascii="Liberation Sans" w:hAnsi="Liberation Sans"/>
          <w:b/>
          <w:color w:val="168C8C"/>
          <w:sz w:val="28"/>
        </w:rPr>
        <w:t>7.3 Workload fit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232"/>
            <w:shd w:fill="112B46"/>
            <w:tcMar>
              <w:top w:w="70" w:type="dxa"/>
              <w:start w:w="80" w:type="dxa"/>
              <w:bottom w:w="70" w:type="dxa"/>
              <w:end w:w="80" w:type="dxa"/>
            </w:tcMar>
            <w:vAlign w:val="center"/>
          </w:tcPr>
          <w:p>
            <w:pPr>
              <w:jc w:val="center"/>
            </w:pPr>
            <w:r>
              <w:rPr>
                <w:rFonts w:ascii="Liberation Sans" w:hAnsi="Liberation Sans"/>
                <w:b/>
                <w:color w:val="FFFFFF"/>
                <w:sz w:val="15"/>
              </w:rPr>
              <w:t>Workload</w:t>
            </w:r>
          </w:p>
        </w:tc>
        <w:tc>
          <w:tcPr>
            <w:tcW w:type="dxa" w:w="2088"/>
            <w:shd w:fill="112B46"/>
            <w:tcMar>
              <w:top w:w="70" w:type="dxa"/>
              <w:start w:w="80" w:type="dxa"/>
              <w:bottom w:w="70" w:type="dxa"/>
              <w:end w:w="80" w:type="dxa"/>
            </w:tcMar>
            <w:vAlign w:val="center"/>
          </w:tcPr>
          <w:p>
            <w:pPr>
              <w:jc w:val="center"/>
            </w:pPr>
            <w:r>
              <w:rPr>
                <w:rFonts w:ascii="Liberation Sans" w:hAnsi="Liberation Sans"/>
                <w:b/>
                <w:color w:val="FFFFFF"/>
                <w:sz w:val="15"/>
              </w:rPr>
              <w:t>Community fragmented pool</w:t>
            </w:r>
          </w:p>
        </w:tc>
        <w:tc>
          <w:tcPr>
            <w:tcW w:type="dxa" w:w="2088"/>
            <w:shd w:fill="112B46"/>
            <w:tcMar>
              <w:top w:w="70" w:type="dxa"/>
              <w:start w:w="80" w:type="dxa"/>
              <w:bottom w:w="70" w:type="dxa"/>
              <w:end w:w="80" w:type="dxa"/>
            </w:tcMar>
            <w:vAlign w:val="center"/>
          </w:tcPr>
          <w:p>
            <w:pPr>
              <w:jc w:val="center"/>
            </w:pPr>
            <w:r>
              <w:rPr>
                <w:rFonts w:ascii="Liberation Sans" w:hAnsi="Liberation Sans"/>
                <w:b/>
                <w:color w:val="FFFFFF"/>
                <w:sz w:val="15"/>
              </w:rPr>
              <w:t>Controlled cluster/provider</w:t>
            </w:r>
          </w:p>
        </w:tc>
        <w:tc>
          <w:tcPr>
            <w:tcW w:type="dxa" w:w="3528"/>
            <w:shd w:fill="112B46"/>
            <w:tcMar>
              <w:top w:w="70" w:type="dxa"/>
              <w:start w:w="80" w:type="dxa"/>
              <w:bottom w:w="70" w:type="dxa"/>
              <w:end w:w="80" w:type="dxa"/>
            </w:tcMar>
            <w:vAlign w:val="center"/>
          </w:tcPr>
          <w:p>
            <w:pPr>
              <w:jc w:val="center"/>
            </w:pPr>
            <w:r>
              <w:rPr>
                <w:rFonts w:ascii="Liberation Sans" w:hAnsi="Liberation Sans"/>
                <w:b/>
                <w:color w:val="FFFFFF"/>
                <w:sz w:val="15"/>
              </w:rPr>
              <w:t>Reason</w:t>
            </w:r>
          </w:p>
        </w:tc>
      </w:tr>
      <w:tr>
        <w:tc>
          <w:tcPr>
            <w:tcW w:type="dxa" w:w="2232"/>
            <w:tcMar>
              <w:top w:w="70" w:type="dxa"/>
              <w:start w:w="80" w:type="dxa"/>
              <w:bottom w:w="70" w:type="dxa"/>
              <w:end w:w="80" w:type="dxa"/>
            </w:tcMar>
            <w:vAlign w:val="top"/>
          </w:tcPr>
          <w:p>
            <w:r>
              <w:rPr>
                <w:rFonts w:ascii="Liberation Sans" w:hAnsi="Liberation Sans"/>
                <w:color w:val="1D2733"/>
                <w:sz w:val="15"/>
              </w:rPr>
              <w:t>Hyperparameter search</w:t>
            </w:r>
          </w:p>
        </w:tc>
        <w:tc>
          <w:tcPr>
            <w:tcW w:type="dxa" w:w="2088"/>
            <w:tcMar>
              <w:top w:w="70" w:type="dxa"/>
              <w:start w:w="80" w:type="dxa"/>
              <w:bottom w:w="70" w:type="dxa"/>
              <w:end w:w="80" w:type="dxa"/>
            </w:tcMar>
            <w:vAlign w:val="top"/>
          </w:tcPr>
          <w:p>
            <w:r>
              <w:rPr>
                <w:rFonts w:ascii="Liberation Sans" w:hAnsi="Liberation Sans"/>
                <w:color w:val="1D2733"/>
                <w:sz w:val="15"/>
              </w:rPr>
              <w:t>Excellent</w:t>
            </w:r>
          </w:p>
        </w:tc>
        <w:tc>
          <w:tcPr>
            <w:tcW w:type="dxa" w:w="2088"/>
            <w:tcMar>
              <w:top w:w="70" w:type="dxa"/>
              <w:start w:w="80" w:type="dxa"/>
              <w:bottom w:w="70" w:type="dxa"/>
              <w:end w:w="80" w:type="dxa"/>
            </w:tcMar>
            <w:vAlign w:val="top"/>
          </w:tcPr>
          <w:p>
            <w:r>
              <w:rPr>
                <w:rFonts w:ascii="Liberation Sans" w:hAnsi="Liberation Sans"/>
                <w:color w:val="1D2733"/>
                <w:sz w:val="15"/>
              </w:rPr>
              <w:t>Excellent</w:t>
            </w:r>
          </w:p>
        </w:tc>
        <w:tc>
          <w:tcPr>
            <w:tcW w:type="dxa" w:w="3528"/>
            <w:tcMar>
              <w:top w:w="70" w:type="dxa"/>
              <w:start w:w="80" w:type="dxa"/>
              <w:bottom w:w="70" w:type="dxa"/>
              <w:end w:w="80" w:type="dxa"/>
            </w:tcMar>
            <w:vAlign w:val="top"/>
          </w:tcPr>
          <w:p>
            <w:r>
              <w:rPr>
                <w:rFonts w:ascii="Liberation Sans" w:hAnsi="Liberation Sans"/>
                <w:color w:val="1D2733"/>
                <w:sz w:val="15"/>
              </w:rPr>
              <w:t>Independent trials, easy retries and clear aggregation</w:t>
            </w:r>
          </w:p>
        </w:tc>
      </w:tr>
      <w:tr>
        <w:tc>
          <w:tcPr>
            <w:tcW w:type="dxa" w:w="2232"/>
            <w:tcMar>
              <w:top w:w="70" w:type="dxa"/>
              <w:start w:w="80" w:type="dxa"/>
              <w:bottom w:w="70" w:type="dxa"/>
              <w:end w:w="80" w:type="dxa"/>
            </w:tcMar>
            <w:vAlign w:val="top"/>
            <w:shd w:fill="F7F8FA"/>
          </w:tcPr>
          <w:p>
            <w:r>
              <w:rPr>
                <w:rFonts w:ascii="Liberation Sans" w:hAnsi="Liberation Sans"/>
                <w:color w:val="1D2733"/>
                <w:sz w:val="15"/>
              </w:rPr>
              <w:t>Cross-validation / evaluation</w:t>
            </w:r>
          </w:p>
        </w:tc>
        <w:tc>
          <w:tcPr>
            <w:tcW w:type="dxa" w:w="2088"/>
            <w:tcMar>
              <w:top w:w="70" w:type="dxa"/>
              <w:start w:w="80" w:type="dxa"/>
              <w:bottom w:w="70" w:type="dxa"/>
              <w:end w:w="80" w:type="dxa"/>
            </w:tcMar>
            <w:vAlign w:val="top"/>
            <w:shd w:fill="F7F8FA"/>
          </w:tcPr>
          <w:p>
            <w:r>
              <w:rPr>
                <w:rFonts w:ascii="Liberation Sans" w:hAnsi="Liberation Sans"/>
                <w:color w:val="1D2733"/>
                <w:sz w:val="15"/>
              </w:rPr>
              <w:t>Excellent</w:t>
            </w:r>
          </w:p>
        </w:tc>
        <w:tc>
          <w:tcPr>
            <w:tcW w:type="dxa" w:w="2088"/>
            <w:tcMar>
              <w:top w:w="70" w:type="dxa"/>
              <w:start w:w="80" w:type="dxa"/>
              <w:bottom w:w="70" w:type="dxa"/>
              <w:end w:w="80" w:type="dxa"/>
            </w:tcMar>
            <w:vAlign w:val="top"/>
            <w:shd w:fill="F7F8FA"/>
          </w:tcPr>
          <w:p>
            <w:r>
              <w:rPr>
                <w:rFonts w:ascii="Liberation Sans" w:hAnsi="Liberation Sans"/>
                <w:color w:val="1D2733"/>
                <w:sz w:val="15"/>
              </w:rPr>
              <w:t>Excellent</w:t>
            </w:r>
          </w:p>
        </w:tc>
        <w:tc>
          <w:tcPr>
            <w:tcW w:type="dxa" w:w="3528"/>
            <w:tcMar>
              <w:top w:w="70" w:type="dxa"/>
              <w:start w:w="80" w:type="dxa"/>
              <w:bottom w:w="70" w:type="dxa"/>
              <w:end w:w="80" w:type="dxa"/>
            </w:tcMar>
            <w:vAlign w:val="top"/>
            <w:shd w:fill="F7F8FA"/>
          </w:tcPr>
          <w:p>
            <w:r>
              <w:rPr>
                <w:rFonts w:ascii="Liberation Sans" w:hAnsi="Liberation Sans"/>
                <w:color w:val="1D2733"/>
                <w:sz w:val="15"/>
              </w:rPr>
              <w:t>Natural task boundaries and deterministic outputs</w:t>
            </w:r>
          </w:p>
        </w:tc>
      </w:tr>
      <w:tr>
        <w:tc>
          <w:tcPr>
            <w:tcW w:type="dxa" w:w="2232"/>
            <w:tcMar>
              <w:top w:w="70" w:type="dxa"/>
              <w:start w:w="80" w:type="dxa"/>
              <w:bottom w:w="70" w:type="dxa"/>
              <w:end w:w="80" w:type="dxa"/>
            </w:tcMar>
            <w:vAlign w:val="top"/>
          </w:tcPr>
          <w:p>
            <w:r>
              <w:rPr>
                <w:rFonts w:ascii="Liberation Sans" w:hAnsi="Liberation Sans"/>
                <w:color w:val="1D2733"/>
                <w:sz w:val="15"/>
              </w:rPr>
              <w:t>Data preprocessing</w:t>
            </w:r>
          </w:p>
        </w:tc>
        <w:tc>
          <w:tcPr>
            <w:tcW w:type="dxa" w:w="2088"/>
            <w:tcMar>
              <w:top w:w="70" w:type="dxa"/>
              <w:start w:w="80" w:type="dxa"/>
              <w:bottom w:w="70" w:type="dxa"/>
              <w:end w:w="80" w:type="dxa"/>
            </w:tcMar>
            <w:vAlign w:val="top"/>
          </w:tcPr>
          <w:p>
            <w:r>
              <w:rPr>
                <w:rFonts w:ascii="Liberation Sans" w:hAnsi="Liberation Sans"/>
                <w:color w:val="1D2733"/>
                <w:sz w:val="15"/>
              </w:rPr>
              <w:t>Excellent</w:t>
            </w:r>
          </w:p>
        </w:tc>
        <w:tc>
          <w:tcPr>
            <w:tcW w:type="dxa" w:w="2088"/>
            <w:tcMar>
              <w:top w:w="70" w:type="dxa"/>
              <w:start w:w="80" w:type="dxa"/>
              <w:bottom w:w="70" w:type="dxa"/>
              <w:end w:w="80" w:type="dxa"/>
            </w:tcMar>
            <w:vAlign w:val="top"/>
          </w:tcPr>
          <w:p>
            <w:r>
              <w:rPr>
                <w:rFonts w:ascii="Liberation Sans" w:hAnsi="Liberation Sans"/>
                <w:color w:val="1D2733"/>
                <w:sz w:val="15"/>
              </w:rPr>
              <w:t>Excellent</w:t>
            </w:r>
          </w:p>
        </w:tc>
        <w:tc>
          <w:tcPr>
            <w:tcW w:type="dxa" w:w="3528"/>
            <w:tcMar>
              <w:top w:w="70" w:type="dxa"/>
              <w:start w:w="80" w:type="dxa"/>
              <w:bottom w:w="70" w:type="dxa"/>
              <w:end w:w="80" w:type="dxa"/>
            </w:tcMar>
            <w:vAlign w:val="top"/>
          </w:tcPr>
          <w:p>
            <w:r>
              <w:rPr>
                <w:rFonts w:ascii="Liberation Sans" w:hAnsi="Liberation Sans"/>
                <w:color w:val="1D2733"/>
                <w:sz w:val="15"/>
              </w:rPr>
              <w:t>Parallel shards; artifact validation is straightforward</w:t>
            </w:r>
          </w:p>
        </w:tc>
      </w:tr>
      <w:tr>
        <w:tc>
          <w:tcPr>
            <w:tcW w:type="dxa" w:w="2232"/>
            <w:tcMar>
              <w:top w:w="70" w:type="dxa"/>
              <w:start w:w="80" w:type="dxa"/>
              <w:bottom w:w="70" w:type="dxa"/>
              <w:end w:w="80" w:type="dxa"/>
            </w:tcMar>
            <w:vAlign w:val="top"/>
            <w:shd w:fill="F7F8FA"/>
          </w:tcPr>
          <w:p>
            <w:r>
              <w:rPr>
                <w:rFonts w:ascii="Liberation Sans" w:hAnsi="Liberation Sans"/>
                <w:color w:val="1D2733"/>
                <w:sz w:val="15"/>
              </w:rPr>
              <w:t>Offline batch inference</w:t>
            </w:r>
          </w:p>
        </w:tc>
        <w:tc>
          <w:tcPr>
            <w:tcW w:type="dxa" w:w="2088"/>
            <w:tcMar>
              <w:top w:w="70" w:type="dxa"/>
              <w:start w:w="80" w:type="dxa"/>
              <w:bottom w:w="70" w:type="dxa"/>
              <w:end w:w="80" w:type="dxa"/>
            </w:tcMar>
            <w:vAlign w:val="top"/>
            <w:shd w:fill="F7F8FA"/>
          </w:tcPr>
          <w:p>
            <w:r>
              <w:rPr>
                <w:rFonts w:ascii="Liberation Sans" w:hAnsi="Liberation Sans"/>
                <w:color w:val="1D2733"/>
                <w:sz w:val="15"/>
              </w:rPr>
              <w:t>Excellent</w:t>
            </w:r>
          </w:p>
        </w:tc>
        <w:tc>
          <w:tcPr>
            <w:tcW w:type="dxa" w:w="2088"/>
            <w:tcMar>
              <w:top w:w="70" w:type="dxa"/>
              <w:start w:w="80" w:type="dxa"/>
              <w:bottom w:w="70" w:type="dxa"/>
              <w:end w:w="80" w:type="dxa"/>
            </w:tcMar>
            <w:vAlign w:val="top"/>
            <w:shd w:fill="F7F8FA"/>
          </w:tcPr>
          <w:p>
            <w:r>
              <w:rPr>
                <w:rFonts w:ascii="Liberation Sans" w:hAnsi="Liberation Sans"/>
                <w:color w:val="1D2733"/>
                <w:sz w:val="15"/>
              </w:rPr>
              <w:t>Excellent</w:t>
            </w:r>
          </w:p>
        </w:tc>
        <w:tc>
          <w:tcPr>
            <w:tcW w:type="dxa" w:w="3528"/>
            <w:tcMar>
              <w:top w:w="70" w:type="dxa"/>
              <w:start w:w="80" w:type="dxa"/>
              <w:bottom w:w="70" w:type="dxa"/>
              <w:end w:w="80" w:type="dxa"/>
            </w:tcMar>
            <w:vAlign w:val="top"/>
            <w:shd w:fill="F7F8FA"/>
          </w:tcPr>
          <w:p>
            <w:r>
              <w:rPr>
                <w:rFonts w:ascii="Liberation Sans" w:hAnsi="Liberation Sans"/>
                <w:color w:val="1D2733"/>
                <w:sz w:val="15"/>
              </w:rPr>
              <w:t>Throughput matters more than single-request latency</w:t>
            </w:r>
          </w:p>
        </w:tc>
      </w:tr>
      <w:tr>
        <w:tc>
          <w:tcPr>
            <w:tcW w:type="dxa" w:w="2232"/>
            <w:tcMar>
              <w:top w:w="70" w:type="dxa"/>
              <w:start w:w="80" w:type="dxa"/>
              <w:bottom w:w="70" w:type="dxa"/>
              <w:end w:w="80" w:type="dxa"/>
            </w:tcMar>
            <w:vAlign w:val="top"/>
          </w:tcPr>
          <w:p>
            <w:r>
              <w:rPr>
                <w:rFonts w:ascii="Liberation Sans" w:hAnsi="Liberation Sans"/>
                <w:color w:val="1D2733"/>
                <w:sz w:val="15"/>
              </w:rPr>
              <w:t>Synthetic data generation</w:t>
            </w:r>
          </w:p>
        </w:tc>
        <w:tc>
          <w:tcPr>
            <w:tcW w:type="dxa" w:w="2088"/>
            <w:tcMar>
              <w:top w:w="70" w:type="dxa"/>
              <w:start w:w="80" w:type="dxa"/>
              <w:bottom w:w="70" w:type="dxa"/>
              <w:end w:w="80" w:type="dxa"/>
            </w:tcMar>
            <w:vAlign w:val="top"/>
          </w:tcPr>
          <w:p>
            <w:r>
              <w:rPr>
                <w:rFonts w:ascii="Liberation Sans" w:hAnsi="Liberation Sans"/>
                <w:color w:val="1D2733"/>
                <w:sz w:val="15"/>
              </w:rPr>
              <w:t>Excellent</w:t>
            </w:r>
          </w:p>
        </w:tc>
        <w:tc>
          <w:tcPr>
            <w:tcW w:type="dxa" w:w="2088"/>
            <w:tcMar>
              <w:top w:w="70" w:type="dxa"/>
              <w:start w:w="80" w:type="dxa"/>
              <w:bottom w:w="70" w:type="dxa"/>
              <w:end w:w="80" w:type="dxa"/>
            </w:tcMar>
            <w:vAlign w:val="top"/>
          </w:tcPr>
          <w:p>
            <w:r>
              <w:rPr>
                <w:rFonts w:ascii="Liberation Sans" w:hAnsi="Liberation Sans"/>
                <w:color w:val="1D2733"/>
                <w:sz w:val="15"/>
              </w:rPr>
              <w:t>Excellent</w:t>
            </w:r>
          </w:p>
        </w:tc>
        <w:tc>
          <w:tcPr>
            <w:tcW w:type="dxa" w:w="3528"/>
            <w:tcMar>
              <w:top w:w="70" w:type="dxa"/>
              <w:start w:w="80" w:type="dxa"/>
              <w:bottom w:w="70" w:type="dxa"/>
              <w:end w:w="80" w:type="dxa"/>
            </w:tcMar>
            <w:vAlign w:val="top"/>
          </w:tcPr>
          <w:p>
            <w:r>
              <w:rPr>
                <w:rFonts w:ascii="Liberation Sans" w:hAnsi="Liberation Sans"/>
                <w:color w:val="1D2733"/>
                <w:sz w:val="15"/>
              </w:rPr>
              <w:t>Prompt/seed units are independent; outputs can be validated</w:t>
            </w:r>
          </w:p>
        </w:tc>
      </w:tr>
      <w:tr>
        <w:tc>
          <w:tcPr>
            <w:tcW w:type="dxa" w:w="2232"/>
            <w:tcMar>
              <w:top w:w="70" w:type="dxa"/>
              <w:start w:w="80" w:type="dxa"/>
              <w:bottom w:w="70" w:type="dxa"/>
              <w:end w:w="80" w:type="dxa"/>
            </w:tcMar>
            <w:vAlign w:val="top"/>
            <w:shd w:fill="F7F8FA"/>
          </w:tcPr>
          <w:p>
            <w:r>
              <w:rPr>
                <w:rFonts w:ascii="Liberation Sans" w:hAnsi="Liberation Sans"/>
                <w:color w:val="1D2733"/>
                <w:sz w:val="15"/>
              </w:rPr>
              <w:t>Single-node LoRA jobs</w:t>
            </w:r>
          </w:p>
        </w:tc>
        <w:tc>
          <w:tcPr>
            <w:tcW w:type="dxa" w:w="2088"/>
            <w:tcMar>
              <w:top w:w="70" w:type="dxa"/>
              <w:start w:w="80" w:type="dxa"/>
              <w:bottom w:w="70" w:type="dxa"/>
              <w:end w:w="80" w:type="dxa"/>
            </w:tcMar>
            <w:vAlign w:val="top"/>
            <w:shd w:fill="F7F8FA"/>
          </w:tcPr>
          <w:p>
            <w:r>
              <w:rPr>
                <w:rFonts w:ascii="Liberation Sans" w:hAnsi="Liberation Sans"/>
                <w:color w:val="1D2733"/>
                <w:sz w:val="15"/>
              </w:rPr>
              <w:t>Good with trusted data policy</w:t>
            </w:r>
          </w:p>
        </w:tc>
        <w:tc>
          <w:tcPr>
            <w:tcW w:type="dxa" w:w="2088"/>
            <w:tcMar>
              <w:top w:w="70" w:type="dxa"/>
              <w:start w:w="80" w:type="dxa"/>
              <w:bottom w:w="70" w:type="dxa"/>
              <w:end w:w="80" w:type="dxa"/>
            </w:tcMar>
            <w:vAlign w:val="top"/>
            <w:shd w:fill="F7F8FA"/>
          </w:tcPr>
          <w:p>
            <w:r>
              <w:rPr>
                <w:rFonts w:ascii="Liberation Sans" w:hAnsi="Liberation Sans"/>
                <w:color w:val="1D2733"/>
                <w:sz w:val="15"/>
              </w:rPr>
              <w:t>Excellent</w:t>
            </w:r>
          </w:p>
        </w:tc>
        <w:tc>
          <w:tcPr>
            <w:tcW w:type="dxa" w:w="3528"/>
            <w:tcMar>
              <w:top w:w="70" w:type="dxa"/>
              <w:start w:w="80" w:type="dxa"/>
              <w:bottom w:w="70" w:type="dxa"/>
              <w:end w:w="80" w:type="dxa"/>
            </w:tcMar>
            <w:vAlign w:val="top"/>
            <w:shd w:fill="F7F8FA"/>
          </w:tcPr>
          <w:p>
            <w:r>
              <w:rPr>
                <w:rFonts w:ascii="Liberation Sans" w:hAnsi="Liberation Sans"/>
                <w:color w:val="1D2733"/>
                <w:sz w:val="15"/>
              </w:rPr>
              <w:t>Checkpointable and lower memory than full fine-tuning</w:t>
            </w:r>
          </w:p>
        </w:tc>
      </w:tr>
      <w:tr>
        <w:tc>
          <w:tcPr>
            <w:tcW w:type="dxa" w:w="2232"/>
            <w:tcMar>
              <w:top w:w="70" w:type="dxa"/>
              <w:start w:w="80" w:type="dxa"/>
              <w:bottom w:w="70" w:type="dxa"/>
              <w:end w:w="80" w:type="dxa"/>
            </w:tcMar>
            <w:vAlign w:val="top"/>
          </w:tcPr>
          <w:p>
            <w:r>
              <w:rPr>
                <w:rFonts w:ascii="Liberation Sans" w:hAnsi="Liberation Sans"/>
                <w:color w:val="1D2733"/>
                <w:sz w:val="15"/>
              </w:rPr>
              <w:t>Same-cluster multi-GPU training</w:t>
            </w:r>
          </w:p>
        </w:tc>
        <w:tc>
          <w:tcPr>
            <w:tcW w:type="dxa" w:w="2088"/>
            <w:tcMar>
              <w:top w:w="70" w:type="dxa"/>
              <w:start w:w="80" w:type="dxa"/>
              <w:bottom w:w="70" w:type="dxa"/>
              <w:end w:w="80" w:type="dxa"/>
            </w:tcMar>
            <w:vAlign w:val="top"/>
          </w:tcPr>
          <w:p>
            <w:r>
              <w:rPr>
                <w:rFonts w:ascii="Liberation Sans" w:hAnsi="Liberation Sans"/>
                <w:color w:val="1D2733"/>
                <w:sz w:val="15"/>
              </w:rPr>
              <w:t>Poor</w:t>
            </w:r>
          </w:p>
        </w:tc>
        <w:tc>
          <w:tcPr>
            <w:tcW w:type="dxa" w:w="2088"/>
            <w:tcMar>
              <w:top w:w="70" w:type="dxa"/>
              <w:start w:w="80" w:type="dxa"/>
              <w:bottom w:w="70" w:type="dxa"/>
              <w:end w:w="80" w:type="dxa"/>
            </w:tcMar>
            <w:vAlign w:val="top"/>
          </w:tcPr>
          <w:p>
            <w:r>
              <w:rPr>
                <w:rFonts w:ascii="Liberation Sans" w:hAnsi="Liberation Sans"/>
                <w:color w:val="1D2733"/>
                <w:sz w:val="15"/>
              </w:rPr>
              <w:t>Good</w:t>
            </w:r>
          </w:p>
        </w:tc>
        <w:tc>
          <w:tcPr>
            <w:tcW w:type="dxa" w:w="3528"/>
            <w:tcMar>
              <w:top w:w="70" w:type="dxa"/>
              <w:start w:w="80" w:type="dxa"/>
              <w:bottom w:w="70" w:type="dxa"/>
              <w:end w:w="80" w:type="dxa"/>
            </w:tcMar>
            <w:vAlign w:val="top"/>
          </w:tcPr>
          <w:p>
            <w:r>
              <w:rPr>
                <w:rFonts w:ascii="Liberation Sans" w:hAnsi="Liberation Sans"/>
                <w:color w:val="1D2733"/>
                <w:sz w:val="15"/>
              </w:rPr>
              <w:t>Requires coordinated network and homogeneous local world size</w:t>
            </w:r>
          </w:p>
        </w:tc>
      </w:tr>
      <w:tr>
        <w:tc>
          <w:tcPr>
            <w:tcW w:type="dxa" w:w="2232"/>
            <w:tcMar>
              <w:top w:w="70" w:type="dxa"/>
              <w:start w:w="80" w:type="dxa"/>
              <w:bottom w:w="70" w:type="dxa"/>
              <w:end w:w="80" w:type="dxa"/>
            </w:tcMar>
            <w:vAlign w:val="top"/>
            <w:shd w:fill="F7F8FA"/>
          </w:tcPr>
          <w:p>
            <w:r>
              <w:rPr>
                <w:rFonts w:ascii="Liberation Sans" w:hAnsi="Liberation Sans"/>
                <w:color w:val="1D2733"/>
                <w:sz w:val="15"/>
              </w:rPr>
              <w:t>Internet-wide all-reduce training</w:t>
            </w:r>
          </w:p>
        </w:tc>
        <w:tc>
          <w:tcPr>
            <w:tcW w:type="dxa" w:w="2088"/>
            <w:tcMar>
              <w:top w:w="70" w:type="dxa"/>
              <w:start w:w="80" w:type="dxa"/>
              <w:bottom w:w="70" w:type="dxa"/>
              <w:end w:w="80" w:type="dxa"/>
            </w:tcMar>
            <w:vAlign w:val="top"/>
            <w:shd w:fill="F7F8FA"/>
          </w:tcPr>
          <w:p>
            <w:r>
              <w:rPr>
                <w:rFonts w:ascii="Liberation Sans" w:hAnsi="Liberation Sans"/>
                <w:color w:val="1D2733"/>
                <w:sz w:val="15"/>
              </w:rPr>
              <w:t>Poor</w:t>
            </w:r>
          </w:p>
        </w:tc>
        <w:tc>
          <w:tcPr>
            <w:tcW w:type="dxa" w:w="2088"/>
            <w:tcMar>
              <w:top w:w="70" w:type="dxa"/>
              <w:start w:w="80" w:type="dxa"/>
              <w:bottom w:w="70" w:type="dxa"/>
              <w:end w:w="80" w:type="dxa"/>
            </w:tcMar>
            <w:vAlign w:val="top"/>
            <w:shd w:fill="F7F8FA"/>
          </w:tcPr>
          <w:p>
            <w:r>
              <w:rPr>
                <w:rFonts w:ascii="Liberation Sans" w:hAnsi="Liberation Sans"/>
                <w:color w:val="1D2733"/>
                <w:sz w:val="15"/>
              </w:rPr>
              <w:t>Conditional research</w:t>
            </w:r>
          </w:p>
        </w:tc>
        <w:tc>
          <w:tcPr>
            <w:tcW w:type="dxa" w:w="3528"/>
            <w:tcMar>
              <w:top w:w="70" w:type="dxa"/>
              <w:start w:w="80" w:type="dxa"/>
              <w:bottom w:w="70" w:type="dxa"/>
              <w:end w:w="80" w:type="dxa"/>
            </w:tcMar>
            <w:vAlign w:val="top"/>
            <w:shd w:fill="F7F8FA"/>
          </w:tcPr>
          <w:p>
            <w:r>
              <w:rPr>
                <w:rFonts w:ascii="Liberation Sans" w:hAnsi="Liberation Sans"/>
                <w:color w:val="1D2733"/>
                <w:sz w:val="15"/>
              </w:rPr>
              <w:t>Communication and failure coordination dominate</w:t>
            </w:r>
          </w:p>
        </w:tc>
      </w:tr>
      <w:tr>
        <w:tc>
          <w:tcPr>
            <w:tcW w:type="dxa" w:w="2232"/>
            <w:tcMar>
              <w:top w:w="70" w:type="dxa"/>
              <w:start w:w="80" w:type="dxa"/>
              <w:bottom w:w="70" w:type="dxa"/>
              <w:end w:w="80" w:type="dxa"/>
            </w:tcMar>
            <w:vAlign w:val="top"/>
          </w:tcPr>
          <w:p>
            <w:r>
              <w:rPr>
                <w:rFonts w:ascii="Liberation Sans" w:hAnsi="Liberation Sans"/>
                <w:color w:val="1D2733"/>
                <w:sz w:val="15"/>
              </w:rPr>
              <w:t>Low-latency interactive inference</w:t>
            </w:r>
          </w:p>
        </w:tc>
        <w:tc>
          <w:tcPr>
            <w:tcW w:type="dxa" w:w="2088"/>
            <w:tcMar>
              <w:top w:w="70" w:type="dxa"/>
              <w:start w:w="80" w:type="dxa"/>
              <w:bottom w:w="70" w:type="dxa"/>
              <w:end w:w="80" w:type="dxa"/>
            </w:tcMar>
            <w:vAlign w:val="top"/>
          </w:tcPr>
          <w:p>
            <w:r>
              <w:rPr>
                <w:rFonts w:ascii="Liberation Sans" w:hAnsi="Liberation Sans"/>
                <w:color w:val="1D2733"/>
                <w:sz w:val="15"/>
              </w:rPr>
              <w:t>Poor initially</w:t>
            </w:r>
          </w:p>
        </w:tc>
        <w:tc>
          <w:tcPr>
            <w:tcW w:type="dxa" w:w="2088"/>
            <w:tcMar>
              <w:top w:w="70" w:type="dxa"/>
              <w:start w:w="80" w:type="dxa"/>
              <w:bottom w:w="70" w:type="dxa"/>
              <w:end w:w="80" w:type="dxa"/>
            </w:tcMar>
            <w:vAlign w:val="top"/>
          </w:tcPr>
          <w:p>
            <w:r>
              <w:rPr>
                <w:rFonts w:ascii="Liberation Sans" w:hAnsi="Liberation Sans"/>
                <w:color w:val="1D2733"/>
                <w:sz w:val="15"/>
              </w:rPr>
              <w:t>Good with dedicated pools</w:t>
            </w:r>
          </w:p>
        </w:tc>
        <w:tc>
          <w:tcPr>
            <w:tcW w:type="dxa" w:w="3528"/>
            <w:tcMar>
              <w:top w:w="70" w:type="dxa"/>
              <w:start w:w="80" w:type="dxa"/>
              <w:bottom w:w="70" w:type="dxa"/>
              <w:end w:w="80" w:type="dxa"/>
            </w:tcMar>
            <w:vAlign w:val="top"/>
          </w:tcPr>
          <w:p>
            <w:r>
              <w:rPr>
                <w:rFonts w:ascii="Liberation Sans" w:hAnsi="Liberation Sans"/>
                <w:color w:val="1D2733"/>
                <w:sz w:val="15"/>
              </w:rPr>
              <w:t>Cold starts and node variance become user-visible</w:t>
            </w:r>
          </w:p>
        </w:tc>
      </w:tr>
      <w:tr>
        <w:tc>
          <w:tcPr>
            <w:tcW w:type="dxa" w:w="2232"/>
            <w:tcMar>
              <w:top w:w="70" w:type="dxa"/>
              <w:start w:w="80" w:type="dxa"/>
              <w:bottom w:w="70" w:type="dxa"/>
              <w:end w:w="80" w:type="dxa"/>
            </w:tcMar>
            <w:vAlign w:val="top"/>
            <w:shd w:fill="F7F8FA"/>
          </w:tcPr>
          <w:p>
            <w:r>
              <w:rPr>
                <w:rFonts w:ascii="Liberation Sans" w:hAnsi="Liberation Sans"/>
                <w:color w:val="1D2733"/>
                <w:sz w:val="15"/>
              </w:rPr>
              <w:t>Sensitive enterprise data</w:t>
            </w:r>
          </w:p>
        </w:tc>
        <w:tc>
          <w:tcPr>
            <w:tcW w:type="dxa" w:w="2088"/>
            <w:tcMar>
              <w:top w:w="70" w:type="dxa"/>
              <w:start w:w="80" w:type="dxa"/>
              <w:bottom w:w="70" w:type="dxa"/>
              <w:end w:w="80" w:type="dxa"/>
            </w:tcMar>
            <w:vAlign w:val="top"/>
            <w:shd w:fill="F7F8FA"/>
          </w:tcPr>
          <w:p>
            <w:r>
              <w:rPr>
                <w:rFonts w:ascii="Liberation Sans" w:hAnsi="Liberation Sans"/>
                <w:color w:val="1D2733"/>
                <w:sz w:val="15"/>
              </w:rPr>
              <w:t>Not allowed initially</w:t>
            </w:r>
          </w:p>
        </w:tc>
        <w:tc>
          <w:tcPr>
            <w:tcW w:type="dxa" w:w="2088"/>
            <w:tcMar>
              <w:top w:w="70" w:type="dxa"/>
              <w:start w:w="80" w:type="dxa"/>
              <w:bottom w:w="70" w:type="dxa"/>
              <w:end w:w="80" w:type="dxa"/>
            </w:tcMar>
            <w:vAlign w:val="top"/>
            <w:shd w:fill="F7F8FA"/>
          </w:tcPr>
          <w:p>
            <w:r>
              <w:rPr>
                <w:rFonts w:ascii="Liberation Sans" w:hAnsi="Liberation Sans"/>
                <w:color w:val="1D2733"/>
                <w:sz w:val="15"/>
              </w:rPr>
              <w:t>Good in private/trusted pools</w:t>
            </w:r>
          </w:p>
        </w:tc>
        <w:tc>
          <w:tcPr>
            <w:tcW w:type="dxa" w:w="3528"/>
            <w:tcMar>
              <w:top w:w="70" w:type="dxa"/>
              <w:start w:w="80" w:type="dxa"/>
              <w:bottom w:w="70" w:type="dxa"/>
              <w:end w:w="80" w:type="dxa"/>
            </w:tcMar>
            <w:vAlign w:val="top"/>
            <w:shd w:fill="F7F8FA"/>
          </w:tcPr>
          <w:p>
            <w:r>
              <w:rPr>
                <w:rFonts w:ascii="Liberation Sans" w:hAnsi="Liberation Sans"/>
                <w:color w:val="1D2733"/>
                <w:sz w:val="15"/>
              </w:rPr>
              <w:t>Host and legal trust must match data sensitivity</w:t>
            </w:r>
          </w:p>
        </w:tc>
      </w:tr>
    </w:tbl>
    <w:p>
      <w:pPr>
        <w:spacing w:after="0"/>
      </w:pPr>
    </w:p>
    <w:p>
      <w:pPr>
        <w:pStyle w:val="Heading2"/>
      </w:pPr>
      <w:r>
        <w:rPr>
          <w:rFonts w:ascii="Liberation Sans" w:hAnsi="Liberation Sans"/>
          <w:b/>
          <w:color w:val="168C8C"/>
          <w:sz w:val="28"/>
        </w:rPr>
        <w:t>7.4 Why CPU-first is useful but not the entire company</w:t>
      </w:r>
    </w:p>
    <w:p>
      <w:pPr>
        <w:pStyle w:val="BodyText"/>
      </w:pPr>
      <w:r>
        <w:rPr>
          <w:rFonts w:ascii="Liberation Sans" w:hAnsi="Liberation Sans"/>
        </w:rPr>
        <w:t>CPU hosts are easy to recruit and ideal for proving node onboarding, distributed task execution, retries, contribution accounting and the user/host application loop. They are not automatically the highest-value commercial supply for modern AI. The roadmap should treat CPU-first as a validation and distribution wedge, then extend the same protocol to supported GPUs, BYOC clusters and external provider APIs. The architecture must avoid hard-coding CPU assumptions into the public job or node model.</w:t>
      </w:r>
    </w:p>
    <w:p>
      <w:r>
        <w:br w:type="page"/>
      </w:r>
    </w:p>
    <w:p>
      <w:pPr>
        <w:pStyle w:val="Heading1"/>
      </w:pPr>
      <w:r>
        <w:rPr>
          <w:rFonts w:ascii="Liberation Sans" w:hAnsi="Liberation Sans"/>
          <w:b/>
          <w:color w:val="112B46"/>
          <w:sz w:val="36"/>
        </w:rPr>
        <w:t>8. Distributed execution and fault tolerance</w:t>
      </w:r>
    </w:p>
    <w:p>
      <w:pPr>
        <w:pStyle w:val="Lead"/>
      </w:pPr>
      <w:r>
        <w:rPr>
          <w:rFonts w:ascii="Liberation Sans" w:hAnsi="Liberation Sans"/>
          <w:color w:val="1B5E88"/>
          <w:sz w:val="22"/>
        </w:rPr>
        <w:t>Recovery must be designed by workload class and expressed as a transparent state machine.</w:t>
      </w:r>
    </w:p>
    <w:p>
      <w:pPr>
        <w:pStyle w:val="Heading2"/>
      </w:pPr>
      <w:r>
        <w:rPr>
          <w:rFonts w:ascii="Liberation Sans" w:hAnsi="Liberation Sans"/>
          <w:b/>
          <w:color w:val="168C8C"/>
          <w:sz w:val="28"/>
        </w:rPr>
        <w:t>8.1 Leases and heartbeats for independent tasks</w:t>
      </w:r>
    </w:p>
    <w:p>
      <w:pPr>
        <w:pStyle w:val="BodyText"/>
      </w:pPr>
      <w:r>
        <w:rPr>
          <w:rFonts w:ascii="Liberation Sans" w:hAnsi="Liberation Sans"/>
        </w:rPr>
        <w:t>A task lease grants one node the right to execute a task attempt for a bounded period. The node renews the lease through heartbeats. If heartbeats stop beyond the policy threshold, the attempt becomes suspect, then expired. FlashRuntime creates a new attempt on another node. Only one attempt may commit the final artifact; late duplicate attempts are rejected or treated as speculative execution results.</w:t>
      </w:r>
    </w:p>
    <w:p>
      <w:pPr>
        <w:pStyle w:val="BodyText"/>
      </w:pPr>
      <w:r>
        <w:rPr>
          <w:rFonts w:ascii="Liberation Sans" w:hAnsi="Liberation Sans"/>
        </w:rPr>
        <w:t>Ray demonstrates the basic pattern: tasks can be retried after worker or machine failure, with configurable retry limits. Salad’s job queues similarly distribute discrete jobs to healthy nodes and retry transient failures. FlashRuntime should expose the same concept without coupling the public protocol to either implementation.</w:t>
      </w:r>
      <w:r>
        <w:rPr>
          <w:rFonts w:ascii="Liberation Sans" w:hAnsi="Liberation Sans"/>
          <w:color w:val="5E6A75"/>
          <w:sz w:val="16"/>
        </w:rPr>
        <w:t xml:space="preserve"> [S8][S12]</w:t>
      </w:r>
    </w:p>
    <w:p>
      <w:pPr>
        <w:pStyle w:val="Heading2"/>
      </w:pPr>
      <w:r>
        <w:rPr>
          <w:rFonts w:ascii="Liberation Sans" w:hAnsi="Liberation Sans"/>
          <w:b/>
          <w:color w:val="168C8C"/>
          <w:sz w:val="28"/>
        </w:rPr>
        <w:t>8.2 Failure taxonomy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72"/>
            <w:shd w:fill="112B46"/>
            <w:tcMar>
              <w:top w:w="70" w:type="dxa"/>
              <w:start w:w="80" w:type="dxa"/>
              <w:bottom w:w="70" w:type="dxa"/>
              <w:end w:w="80" w:type="dxa"/>
            </w:tcMar>
            <w:vAlign w:val="center"/>
          </w:tcPr>
          <w:p>
            <w:pPr>
              <w:jc w:val="center"/>
            </w:pPr>
            <w:r>
              <w:rPr>
                <w:rFonts w:ascii="Liberation Sans" w:hAnsi="Liberation Sans"/>
                <w:b/>
                <w:color w:val="FFFFFF"/>
                <w:sz w:val="15"/>
              </w:rPr>
              <w:t>Failure class</w:t>
            </w:r>
          </w:p>
        </w:tc>
        <w:tc>
          <w:tcPr>
            <w:tcW w:type="dxa" w:w="3816"/>
            <w:shd w:fill="112B46"/>
            <w:tcMar>
              <w:top w:w="70" w:type="dxa"/>
              <w:start w:w="80" w:type="dxa"/>
              <w:bottom w:w="70" w:type="dxa"/>
              <w:end w:w="80" w:type="dxa"/>
            </w:tcMar>
            <w:vAlign w:val="center"/>
          </w:tcPr>
          <w:p>
            <w:pPr>
              <w:jc w:val="center"/>
            </w:pPr>
            <w:r>
              <w:rPr>
                <w:rFonts w:ascii="Liberation Sans" w:hAnsi="Liberation Sans"/>
                <w:b/>
                <w:color w:val="FFFFFF"/>
                <w:sz w:val="15"/>
              </w:rPr>
              <w:t>Signals</w:t>
            </w:r>
          </w:p>
        </w:tc>
        <w:tc>
          <w:tcPr>
            <w:tcW w:type="dxa" w:w="4248"/>
            <w:shd w:fill="112B46"/>
            <w:tcMar>
              <w:top w:w="70" w:type="dxa"/>
              <w:start w:w="80" w:type="dxa"/>
              <w:bottom w:w="70" w:type="dxa"/>
              <w:end w:w="80" w:type="dxa"/>
            </w:tcMar>
            <w:vAlign w:val="center"/>
          </w:tcPr>
          <w:p>
            <w:pPr>
              <w:jc w:val="center"/>
            </w:pPr>
            <w:r>
              <w:rPr>
                <w:rFonts w:ascii="Liberation Sans" w:hAnsi="Liberation Sans"/>
                <w:b/>
                <w:color w:val="FFFFFF"/>
                <w:sz w:val="15"/>
              </w:rPr>
              <w:t>Default action</w:t>
            </w:r>
          </w:p>
        </w:tc>
      </w:tr>
      <w:tr>
        <w:tc>
          <w:tcPr>
            <w:tcW w:type="dxa" w:w="1872"/>
            <w:tcMar>
              <w:top w:w="70" w:type="dxa"/>
              <w:start w:w="80" w:type="dxa"/>
              <w:bottom w:w="70" w:type="dxa"/>
              <w:end w:w="80" w:type="dxa"/>
            </w:tcMar>
            <w:vAlign w:val="top"/>
          </w:tcPr>
          <w:p>
            <w:r>
              <w:rPr>
                <w:rFonts w:ascii="Liberation Sans" w:hAnsi="Liberation Sans"/>
                <w:color w:val="1D2733"/>
                <w:sz w:val="15"/>
              </w:rPr>
              <w:t>Application error</w:t>
            </w:r>
          </w:p>
        </w:tc>
        <w:tc>
          <w:tcPr>
            <w:tcW w:type="dxa" w:w="3816"/>
            <w:tcMar>
              <w:top w:w="70" w:type="dxa"/>
              <w:start w:w="80" w:type="dxa"/>
              <w:bottom w:w="70" w:type="dxa"/>
              <w:end w:w="80" w:type="dxa"/>
            </w:tcMar>
            <w:vAlign w:val="top"/>
          </w:tcPr>
          <w:p>
            <w:r>
              <w:rPr>
                <w:rFonts w:ascii="Liberation Sans" w:hAnsi="Liberation Sans"/>
                <w:color w:val="1D2733"/>
                <w:sz w:val="15"/>
              </w:rPr>
              <w:t>Known exception, deterministic non-zero exit</w:t>
            </w:r>
          </w:p>
        </w:tc>
        <w:tc>
          <w:tcPr>
            <w:tcW w:type="dxa" w:w="4248"/>
            <w:tcMar>
              <w:top w:w="70" w:type="dxa"/>
              <w:start w:w="80" w:type="dxa"/>
              <w:bottom w:w="70" w:type="dxa"/>
              <w:end w:w="80" w:type="dxa"/>
            </w:tcMar>
            <w:vAlign w:val="top"/>
          </w:tcPr>
          <w:p>
            <w:r>
              <w:rPr>
                <w:rFonts w:ascii="Liberation Sans" w:hAnsi="Liberation Sans"/>
                <w:color w:val="1D2733"/>
                <w:sz w:val="15"/>
              </w:rPr>
              <w:t>Fail or retry only if policy explicitly classifies it as transient</w:t>
            </w:r>
          </w:p>
        </w:tc>
      </w:tr>
      <w:tr>
        <w:tc>
          <w:tcPr>
            <w:tcW w:type="dxa" w:w="1872"/>
            <w:tcMar>
              <w:top w:w="70" w:type="dxa"/>
              <w:start w:w="80" w:type="dxa"/>
              <w:bottom w:w="70" w:type="dxa"/>
              <w:end w:w="80" w:type="dxa"/>
            </w:tcMar>
            <w:vAlign w:val="top"/>
            <w:shd w:fill="F7F8FA"/>
          </w:tcPr>
          <w:p>
            <w:r>
              <w:rPr>
                <w:rFonts w:ascii="Liberation Sans" w:hAnsi="Liberation Sans"/>
                <w:color w:val="1D2733"/>
                <w:sz w:val="15"/>
              </w:rPr>
              <w:t>Worker process crash</w:t>
            </w:r>
          </w:p>
        </w:tc>
        <w:tc>
          <w:tcPr>
            <w:tcW w:type="dxa" w:w="3816"/>
            <w:tcMar>
              <w:top w:w="70" w:type="dxa"/>
              <w:start w:w="80" w:type="dxa"/>
              <w:bottom w:w="70" w:type="dxa"/>
              <w:end w:w="80" w:type="dxa"/>
            </w:tcMar>
            <w:vAlign w:val="top"/>
            <w:shd w:fill="F7F8FA"/>
          </w:tcPr>
          <w:p>
            <w:r>
              <w:rPr>
                <w:rFonts w:ascii="Liberation Sans" w:hAnsi="Liberation Sans"/>
                <w:color w:val="1D2733"/>
                <w:sz w:val="15"/>
              </w:rPr>
              <w:t>Lost process, worker exit, runtime error</w:t>
            </w:r>
          </w:p>
        </w:tc>
        <w:tc>
          <w:tcPr>
            <w:tcW w:type="dxa" w:w="4248"/>
            <w:tcMar>
              <w:top w:w="70" w:type="dxa"/>
              <w:start w:w="80" w:type="dxa"/>
              <w:bottom w:w="70" w:type="dxa"/>
              <w:end w:w="80" w:type="dxa"/>
            </w:tcMar>
            <w:vAlign w:val="top"/>
            <w:shd w:fill="F7F8FA"/>
          </w:tcPr>
          <w:p>
            <w:r>
              <w:rPr>
                <w:rFonts w:ascii="Liberation Sans" w:hAnsi="Liberation Sans"/>
                <w:color w:val="1D2733"/>
                <w:sz w:val="15"/>
              </w:rPr>
              <w:t>Restart task attempt; preserve node if health remains good</w:t>
            </w:r>
          </w:p>
        </w:tc>
      </w:tr>
      <w:tr>
        <w:tc>
          <w:tcPr>
            <w:tcW w:type="dxa" w:w="1872"/>
            <w:tcMar>
              <w:top w:w="70" w:type="dxa"/>
              <w:start w:w="80" w:type="dxa"/>
              <w:bottom w:w="70" w:type="dxa"/>
              <w:end w:w="80" w:type="dxa"/>
            </w:tcMar>
            <w:vAlign w:val="top"/>
          </w:tcPr>
          <w:p>
            <w:r>
              <w:rPr>
                <w:rFonts w:ascii="Liberation Sans" w:hAnsi="Liberation Sans"/>
                <w:color w:val="1D2733"/>
                <w:sz w:val="15"/>
              </w:rPr>
              <w:t>Node loss</w:t>
            </w:r>
          </w:p>
        </w:tc>
        <w:tc>
          <w:tcPr>
            <w:tcW w:type="dxa" w:w="3816"/>
            <w:tcMar>
              <w:top w:w="70" w:type="dxa"/>
              <w:start w:w="80" w:type="dxa"/>
              <w:bottom w:w="70" w:type="dxa"/>
              <w:end w:w="80" w:type="dxa"/>
            </w:tcMar>
            <w:vAlign w:val="top"/>
          </w:tcPr>
          <w:p>
            <w:r>
              <w:rPr>
                <w:rFonts w:ascii="Liberation Sans" w:hAnsi="Liberation Sans"/>
                <w:color w:val="1D2733"/>
                <w:sz w:val="15"/>
              </w:rPr>
              <w:t>Heartbeat timeout, unreachable agent, host shutdown</w:t>
            </w:r>
          </w:p>
        </w:tc>
        <w:tc>
          <w:tcPr>
            <w:tcW w:type="dxa" w:w="4248"/>
            <w:tcMar>
              <w:top w:w="70" w:type="dxa"/>
              <w:start w:w="80" w:type="dxa"/>
              <w:bottom w:w="70" w:type="dxa"/>
              <w:end w:w="80" w:type="dxa"/>
            </w:tcMar>
            <w:vAlign w:val="top"/>
          </w:tcPr>
          <w:p>
            <w:r>
              <w:rPr>
                <w:rFonts w:ascii="Liberation Sans" w:hAnsi="Liberation Sans"/>
                <w:color w:val="1D2733"/>
                <w:sz w:val="15"/>
              </w:rPr>
              <w:t>Expire leases, cordon node and reassign tasks</w:t>
            </w:r>
          </w:p>
        </w:tc>
      </w:tr>
      <w:tr>
        <w:tc>
          <w:tcPr>
            <w:tcW w:type="dxa" w:w="1872"/>
            <w:tcMar>
              <w:top w:w="70" w:type="dxa"/>
              <w:start w:w="80" w:type="dxa"/>
              <w:bottom w:w="70" w:type="dxa"/>
              <w:end w:w="80" w:type="dxa"/>
            </w:tcMar>
            <w:vAlign w:val="top"/>
            <w:shd w:fill="F7F8FA"/>
          </w:tcPr>
          <w:p>
            <w:r>
              <w:rPr>
                <w:rFonts w:ascii="Liberation Sans" w:hAnsi="Liberation Sans"/>
                <w:color w:val="1D2733"/>
                <w:sz w:val="15"/>
              </w:rPr>
              <w:t>Accelerator failure</w:t>
            </w:r>
          </w:p>
        </w:tc>
        <w:tc>
          <w:tcPr>
            <w:tcW w:type="dxa" w:w="3816"/>
            <w:tcMar>
              <w:top w:w="70" w:type="dxa"/>
              <w:start w:w="80" w:type="dxa"/>
              <w:bottom w:w="70" w:type="dxa"/>
              <w:end w:w="80" w:type="dxa"/>
            </w:tcMar>
            <w:vAlign w:val="top"/>
            <w:shd w:fill="F7F8FA"/>
          </w:tcPr>
          <w:p>
            <w:r>
              <w:rPr>
                <w:rFonts w:ascii="Liberation Sans" w:hAnsi="Liberation Sans"/>
                <w:color w:val="1D2733"/>
                <w:sz w:val="15"/>
              </w:rPr>
              <w:t>NVML/XID signal, CUDA error, ECC or driver fault</w:t>
            </w:r>
          </w:p>
        </w:tc>
        <w:tc>
          <w:tcPr>
            <w:tcW w:type="dxa" w:w="4248"/>
            <w:tcMar>
              <w:top w:w="70" w:type="dxa"/>
              <w:start w:w="80" w:type="dxa"/>
              <w:bottom w:w="70" w:type="dxa"/>
              <w:end w:w="80" w:type="dxa"/>
            </w:tcMar>
            <w:vAlign w:val="top"/>
            <w:shd w:fill="F7F8FA"/>
          </w:tcPr>
          <w:p>
            <w:r>
              <w:rPr>
                <w:rFonts w:ascii="Liberation Sans" w:hAnsi="Liberation Sans"/>
                <w:color w:val="1D2733"/>
                <w:sz w:val="15"/>
              </w:rPr>
              <w:t>Cordon accelerator or node; choose replacement</w:t>
            </w:r>
          </w:p>
        </w:tc>
      </w:tr>
      <w:tr>
        <w:tc>
          <w:tcPr>
            <w:tcW w:type="dxa" w:w="1872"/>
            <w:tcMar>
              <w:top w:w="70" w:type="dxa"/>
              <w:start w:w="80" w:type="dxa"/>
              <w:bottom w:w="70" w:type="dxa"/>
              <w:end w:w="80" w:type="dxa"/>
            </w:tcMar>
            <w:vAlign w:val="top"/>
          </w:tcPr>
          <w:p>
            <w:r>
              <w:rPr>
                <w:rFonts w:ascii="Liberation Sans" w:hAnsi="Liberation Sans"/>
                <w:color w:val="1D2733"/>
                <w:sz w:val="15"/>
              </w:rPr>
              <w:t>Network degradation</w:t>
            </w:r>
          </w:p>
        </w:tc>
        <w:tc>
          <w:tcPr>
            <w:tcW w:type="dxa" w:w="3816"/>
            <w:tcMar>
              <w:top w:w="70" w:type="dxa"/>
              <w:start w:w="80" w:type="dxa"/>
              <w:bottom w:w="70" w:type="dxa"/>
              <w:end w:w="80" w:type="dxa"/>
            </w:tcMar>
            <w:vAlign w:val="top"/>
          </w:tcPr>
          <w:p>
            <w:r>
              <w:rPr>
                <w:rFonts w:ascii="Liberation Sans" w:hAnsi="Liberation Sans"/>
                <w:color w:val="1D2733"/>
                <w:sz w:val="15"/>
              </w:rPr>
              <w:t>High latency, repeated object-store timeouts, rendezvous failure</w:t>
            </w:r>
          </w:p>
        </w:tc>
        <w:tc>
          <w:tcPr>
            <w:tcW w:type="dxa" w:w="4248"/>
            <w:tcMar>
              <w:top w:w="70" w:type="dxa"/>
              <w:start w:w="80" w:type="dxa"/>
              <w:bottom w:w="70" w:type="dxa"/>
              <w:end w:w="80" w:type="dxa"/>
            </w:tcMar>
            <w:vAlign w:val="top"/>
          </w:tcPr>
          <w:p>
            <w:r>
              <w:rPr>
                <w:rFonts w:ascii="Liberation Sans" w:hAnsi="Liberation Sans"/>
                <w:color w:val="1D2733"/>
                <w:sz w:val="15"/>
              </w:rPr>
              <w:t>Retry transfer, move task, or restart coordinated group</w:t>
            </w:r>
          </w:p>
        </w:tc>
      </w:tr>
      <w:tr>
        <w:tc>
          <w:tcPr>
            <w:tcW w:type="dxa" w:w="1872"/>
            <w:tcMar>
              <w:top w:w="70" w:type="dxa"/>
              <w:start w:w="80" w:type="dxa"/>
              <w:bottom w:w="70" w:type="dxa"/>
              <w:end w:w="80" w:type="dxa"/>
            </w:tcMar>
            <w:vAlign w:val="top"/>
            <w:shd w:fill="F7F8FA"/>
          </w:tcPr>
          <w:p>
            <w:r>
              <w:rPr>
                <w:rFonts w:ascii="Liberation Sans" w:hAnsi="Liberation Sans"/>
                <w:color w:val="1D2733"/>
                <w:sz w:val="15"/>
              </w:rPr>
              <w:t>Artifact corruption</w:t>
            </w:r>
          </w:p>
        </w:tc>
        <w:tc>
          <w:tcPr>
            <w:tcW w:type="dxa" w:w="3816"/>
            <w:tcMar>
              <w:top w:w="70" w:type="dxa"/>
              <w:start w:w="80" w:type="dxa"/>
              <w:bottom w:w="70" w:type="dxa"/>
              <w:end w:w="80" w:type="dxa"/>
            </w:tcMar>
            <w:vAlign w:val="top"/>
            <w:shd w:fill="F7F8FA"/>
          </w:tcPr>
          <w:p>
            <w:r>
              <w:rPr>
                <w:rFonts w:ascii="Liberation Sans" w:hAnsi="Liberation Sans"/>
                <w:color w:val="1D2733"/>
                <w:sz w:val="15"/>
              </w:rPr>
              <w:t>Hash mismatch, invalid schema or failed validation</w:t>
            </w:r>
          </w:p>
        </w:tc>
        <w:tc>
          <w:tcPr>
            <w:tcW w:type="dxa" w:w="4248"/>
            <w:tcMar>
              <w:top w:w="70" w:type="dxa"/>
              <w:start w:w="80" w:type="dxa"/>
              <w:bottom w:w="70" w:type="dxa"/>
              <w:end w:w="80" w:type="dxa"/>
            </w:tcMar>
            <w:vAlign w:val="top"/>
            <w:shd w:fill="F7F8FA"/>
          </w:tcPr>
          <w:p>
            <w:r>
              <w:rPr>
                <w:rFonts w:ascii="Liberation Sans" w:hAnsi="Liberation Sans"/>
                <w:color w:val="1D2733"/>
                <w:sz w:val="15"/>
              </w:rPr>
              <w:t>Reject commit; retry on different node; lower reliability score</w:t>
            </w:r>
          </w:p>
        </w:tc>
      </w:tr>
      <w:tr>
        <w:tc>
          <w:tcPr>
            <w:tcW w:type="dxa" w:w="1872"/>
            <w:tcMar>
              <w:top w:w="70" w:type="dxa"/>
              <w:start w:w="80" w:type="dxa"/>
              <w:bottom w:w="70" w:type="dxa"/>
              <w:end w:w="80" w:type="dxa"/>
            </w:tcMar>
            <w:vAlign w:val="top"/>
          </w:tcPr>
          <w:p>
            <w:r>
              <w:rPr>
                <w:rFonts w:ascii="Liberation Sans" w:hAnsi="Liberation Sans"/>
                <w:color w:val="1D2733"/>
                <w:sz w:val="15"/>
              </w:rPr>
              <w:t>Capacity loss / preemption</w:t>
            </w:r>
          </w:p>
        </w:tc>
        <w:tc>
          <w:tcPr>
            <w:tcW w:type="dxa" w:w="3816"/>
            <w:tcMar>
              <w:top w:w="70" w:type="dxa"/>
              <w:start w:w="80" w:type="dxa"/>
              <w:bottom w:w="70" w:type="dxa"/>
              <w:end w:w="80" w:type="dxa"/>
            </w:tcMar>
            <w:vAlign w:val="top"/>
          </w:tcPr>
          <w:p>
            <w:r>
              <w:rPr>
                <w:rFonts w:ascii="Liberation Sans" w:hAnsi="Liberation Sans"/>
                <w:color w:val="1D2733"/>
                <w:sz w:val="15"/>
              </w:rPr>
              <w:t>Provider termination or spot event</w:t>
            </w:r>
          </w:p>
        </w:tc>
        <w:tc>
          <w:tcPr>
            <w:tcW w:type="dxa" w:w="4248"/>
            <w:tcMar>
              <w:top w:w="70" w:type="dxa"/>
              <w:start w:w="80" w:type="dxa"/>
              <w:bottom w:w="70" w:type="dxa"/>
              <w:end w:w="80" w:type="dxa"/>
            </w:tcMar>
            <w:vAlign w:val="top"/>
          </w:tcPr>
          <w:p>
            <w:r>
              <w:rPr>
                <w:rFonts w:ascii="Liberation Sans" w:hAnsi="Liberation Sans"/>
                <w:color w:val="1D2733"/>
                <w:sz w:val="15"/>
              </w:rPr>
              <w:t>Acquire replacement and restore from durable state</w:t>
            </w:r>
          </w:p>
        </w:tc>
      </w:tr>
      <w:tr>
        <w:tc>
          <w:tcPr>
            <w:tcW w:type="dxa" w:w="1872"/>
            <w:tcMar>
              <w:top w:w="70" w:type="dxa"/>
              <w:start w:w="80" w:type="dxa"/>
              <w:bottom w:w="70" w:type="dxa"/>
              <w:end w:w="80" w:type="dxa"/>
            </w:tcMar>
            <w:vAlign w:val="top"/>
            <w:shd w:fill="F7F8FA"/>
          </w:tcPr>
          <w:p>
            <w:r>
              <w:rPr>
                <w:rFonts w:ascii="Liberation Sans" w:hAnsi="Liberation Sans"/>
                <w:color w:val="1D2733"/>
                <w:sz w:val="15"/>
              </w:rPr>
              <w:t>Correlated incident</w:t>
            </w:r>
          </w:p>
        </w:tc>
        <w:tc>
          <w:tcPr>
            <w:tcW w:type="dxa" w:w="3816"/>
            <w:tcMar>
              <w:top w:w="70" w:type="dxa"/>
              <w:start w:w="80" w:type="dxa"/>
              <w:bottom w:w="70" w:type="dxa"/>
              <w:end w:w="80" w:type="dxa"/>
            </w:tcMar>
            <w:vAlign w:val="top"/>
            <w:shd w:fill="F7F8FA"/>
          </w:tcPr>
          <w:p>
            <w:r>
              <w:rPr>
                <w:rFonts w:ascii="Liberation Sans" w:hAnsi="Liberation Sans"/>
                <w:color w:val="1D2733"/>
                <w:sz w:val="15"/>
              </w:rPr>
              <w:t>Multiple simultaneous nodes or control-plane dependency fails</w:t>
            </w:r>
          </w:p>
        </w:tc>
        <w:tc>
          <w:tcPr>
            <w:tcW w:type="dxa" w:w="4248"/>
            <w:tcMar>
              <w:top w:w="70" w:type="dxa"/>
              <w:start w:w="80" w:type="dxa"/>
              <w:bottom w:w="70" w:type="dxa"/>
              <w:end w:w="80" w:type="dxa"/>
            </w:tcMar>
            <w:vAlign w:val="top"/>
            <w:shd w:fill="F7F8FA"/>
          </w:tcPr>
          <w:p>
            <w:r>
              <w:rPr>
                <w:rFonts w:ascii="Liberation Sans" w:hAnsi="Liberation Sans"/>
                <w:color w:val="1D2733"/>
                <w:sz w:val="15"/>
              </w:rPr>
              <w:t>Stop automation or move pool; escalate according to policy</w:t>
            </w:r>
          </w:p>
        </w:tc>
      </w:tr>
    </w:tbl>
    <w:p>
      <w:pPr>
        <w:spacing w:after="0"/>
      </w:pPr>
    </w:p>
    <w:p>
      <w:pPr>
        <w:pStyle w:val="Heading2"/>
      </w:pPr>
      <w:r>
        <w:rPr>
          <w:rFonts w:ascii="Liberation Sans" w:hAnsi="Liberation Sans"/>
          <w:b/>
          <w:color w:val="168C8C"/>
          <w:sz w:val="28"/>
        </w:rPr>
        <w:t>8.3 Checkpoint and artifact model</w:t>
      </w:r>
    </w:p>
    <w:p>
      <w:pPr>
        <w:pStyle w:val="BodyText"/>
      </w:pPr>
      <w:r>
        <w:rPr>
          <w:rFonts w:ascii="Liberation Sans" w:hAnsi="Liberation Sans"/>
        </w:rPr>
        <w:t>A checkpoint is not simply a path. FlashRuntime should maintain a manifest containing job ID, attempt ID, workload mode, framework and version, training step or completed shards, world size, rank files, optimizer and scheduler presence, dataset cursor or sampler state, object hashes, creation time, storage location and validation status. The control plane chooses only checkpoints marked complete and compatible with the intended recovery topology.</w:t>
      </w:r>
    </w:p>
    <w:p>
      <w:pPr>
        <w:pStyle w:val="BodyText"/>
      </w:pPr>
      <w:r>
        <w:rPr>
          <w:rFonts w:ascii="Liberation Sans" w:hAnsi="Liberation Sans"/>
        </w:rPr>
        <w:t>PyTorch Distributed Checkpoint supports parallel save/load and load-time resharding, which is important when topology changes. PyTorch Elastic still requires the training program to load the checkpoint after restart. FlashML should catalog and score checkpoints, orchestrate storage and replacement, and report recovery economics rather than reimplement serialization.</w:t>
      </w:r>
      <w:r>
        <w:rPr>
          <w:rFonts w:ascii="Liberation Sans" w:hAnsi="Liberation Sans"/>
          <w:color w:val="5E6A75"/>
          <w:sz w:val="16"/>
        </w:rPr>
        <w:t xml:space="preserve"> [S6][S7]</w:t>
      </w:r>
    </w:p>
    <w:p>
      <w:pPr>
        <w:pStyle w:val="Heading2"/>
      </w:pPr>
      <w:r>
        <w:rPr>
          <w:rFonts w:ascii="Liberation Sans" w:hAnsi="Liberation Sans"/>
          <w:b/>
          <w:color w:val="168C8C"/>
          <w:sz w:val="28"/>
        </w:rPr>
        <w:t>8.4 Recovery state machine</w:t>
      </w:r>
    </w:p>
    <w:p>
      <w:pPr>
        <w:jc w:val="center"/>
      </w:pPr>
      <w:r>
        <w:drawing>
          <wp:inline xmlns:a="http://schemas.openxmlformats.org/drawingml/2006/main" xmlns:pic="http://schemas.openxmlformats.org/drawingml/2006/picture">
            <wp:extent cx="6080760" cy="3687417"/>
            <wp:docPr id="6" name="Picture 6" descr="Figure 5. The first product uses controlled restart and explicit escalation." title="Figure 5"/>
            <wp:cNvGraphicFramePr>
              <a:graphicFrameLocks noChangeAspect="1"/>
            </wp:cNvGraphicFramePr>
            <a:graphic>
              <a:graphicData uri="http://schemas.openxmlformats.org/drawingml/2006/picture">
                <pic:pic>
                  <pic:nvPicPr>
                    <pic:cNvPr id="0" name="recovery_state_machine.png"/>
                    <pic:cNvPicPr/>
                  </pic:nvPicPr>
                  <pic:blipFill>
                    <a:blip r:embed="rId15"/>
                    <a:stretch>
                      <a:fillRect/>
                    </a:stretch>
                  </pic:blipFill>
                  <pic:spPr>
                    <a:xfrm>
                      <a:off x="0" y="0"/>
                      <a:ext cx="6080760" cy="3687417"/>
                    </a:xfrm>
                    <a:prstGeom prst="rect"/>
                  </pic:spPr>
                </pic:pic>
              </a:graphicData>
            </a:graphic>
          </wp:inline>
        </w:drawing>
      </w:r>
    </w:p>
    <w:p>
      <w:pPr>
        <w:pStyle w:val="Caption"/>
        <w:jc w:val="center"/>
      </w:pPr>
      <w:r>
        <w:rPr>
          <w:rFonts w:ascii="Liberation Sans" w:hAnsi="Liberation Sans"/>
          <w:i/>
          <w:color w:val="5E6A75"/>
          <w:sz w:val="16"/>
        </w:rPr>
        <w:t>Figure 5. The first product uses controlled restart and explicit escalation.</w:t>
      </w:r>
    </w:p>
    <w:p>
      <w:pPr>
        <w:pStyle w:val="BodyText"/>
      </w:pPr>
      <w:r>
        <w:rPr>
          <w:rFonts w:ascii="Liberation Sans" w:hAnsi="Liberation Sans"/>
        </w:rPr>
        <w:t>The policy begins deterministically. It may retry a process, reassign a task, replace a node, restart a coordinated worker group, reduce parallelism if allowed, move to another supply pool, wait for capacity, or stop automation. Machine learning should not select high-impact recovery actions until FlashML has enough labeled events to evaluate policy quality. Early decisions must remain inspectable and reproducible.</w:t>
      </w:r>
    </w:p>
    <w:p>
      <w:pPr>
        <w:pStyle w:val="Heading2"/>
      </w:pPr>
      <w:r>
        <w:rPr>
          <w:rFonts w:ascii="Liberation Sans" w:hAnsi="Liberation Sans"/>
          <w:b/>
          <w:color w:val="168C8C"/>
          <w:sz w:val="28"/>
        </w:rPr>
        <w:t>8.5 Result validation and correctness</w:t>
      </w:r>
    </w:p>
    <w:p>
      <w:pPr>
        <w:pStyle w:val="BodyText"/>
      </w:pPr>
      <w:r>
        <w:rPr>
          <w:rFonts w:ascii="Liberation Sans" w:hAnsi="Liberation Sans"/>
        </w:rPr>
        <w:t>Fault tolerance that returns incorrect work is worse than failure. Independent tasks should publish output through temporary object keys, include content hashes and pass workload-specific validators before commit. Coordinated training should validate checkpoint completeness, restored step monotonicity, data-sampler state and final metric continuity. The platform must explicitly escalate when it cannot prove that recovery is safe.</w:t>
      </w:r>
    </w:p>
    <w:p>
      <w:r>
        <w:br w:type="page"/>
      </w:r>
    </w:p>
    <w:p>
      <w:pPr>
        <w:pStyle w:val="Heading1"/>
      </w:pPr>
      <w:r>
        <w:rPr>
          <w:rFonts w:ascii="Liberation Sans" w:hAnsi="Liberation Sans"/>
          <w:b/>
          <w:color w:val="112B46"/>
          <w:sz w:val="36"/>
        </w:rPr>
        <w:t>9. Scheduling, benchmarking and useful-work economics</w:t>
      </w:r>
    </w:p>
    <w:p>
      <w:pPr>
        <w:pStyle w:val="Lead"/>
      </w:pPr>
      <w:r>
        <w:rPr>
          <w:rFonts w:ascii="Liberation Sans" w:hAnsi="Liberation Sans"/>
          <w:color w:val="1B5E88"/>
          <w:sz w:val="22"/>
        </w:rPr>
        <w:t>FlashML should optimize expected cost per accepted result, not nominal price per CPU- or GPU-hour.</w:t>
      </w:r>
    </w:p>
    <w:p>
      <w:pPr>
        <w:pStyle w:val="Heading2"/>
      </w:pPr>
      <w:r>
        <w:rPr>
          <w:rFonts w:ascii="Liberation Sans" w:hAnsi="Liberation Sans"/>
          <w:b/>
          <w:color w:val="168C8C"/>
          <w:sz w:val="28"/>
        </w:rPr>
        <w:t>9.1 Three independent node assessments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shd w:fill="112B46"/>
            <w:tcMar>
              <w:top w:w="70" w:type="dxa"/>
              <w:start w:w="80" w:type="dxa"/>
              <w:bottom w:w="70" w:type="dxa"/>
              <w:end w:w="80" w:type="dxa"/>
            </w:tcMar>
            <w:vAlign w:val="center"/>
          </w:tcPr>
          <w:p>
            <w:pPr>
              <w:jc w:val="center"/>
            </w:pPr>
            <w:r>
              <w:rPr>
                <w:rFonts w:ascii="Liberation Sans" w:hAnsi="Liberation Sans"/>
                <w:b/>
                <w:color w:val="FFFFFF"/>
                <w:sz w:val="16"/>
              </w:rPr>
              <w:t>Assessment</w:t>
            </w:r>
          </w:p>
        </w:tc>
        <w:tc>
          <w:tcPr>
            <w:tcW w:type="dxa" w:w="2952"/>
            <w:shd w:fill="112B46"/>
            <w:tcMar>
              <w:top w:w="70" w:type="dxa"/>
              <w:start w:w="80" w:type="dxa"/>
              <w:bottom w:w="70" w:type="dxa"/>
              <w:end w:w="80" w:type="dxa"/>
            </w:tcMar>
            <w:vAlign w:val="center"/>
          </w:tcPr>
          <w:p>
            <w:pPr>
              <w:jc w:val="center"/>
            </w:pPr>
            <w:r>
              <w:rPr>
                <w:rFonts w:ascii="Liberation Sans" w:hAnsi="Liberation Sans"/>
                <w:b/>
                <w:color w:val="FFFFFF"/>
                <w:sz w:val="16"/>
              </w:rPr>
              <w:t>Question</w:t>
            </w:r>
          </w:p>
        </w:tc>
        <w:tc>
          <w:tcPr>
            <w:tcW w:type="dxa" w:w="5040"/>
            <w:shd w:fill="112B46"/>
            <w:tcMar>
              <w:top w:w="70" w:type="dxa"/>
              <w:start w:w="80" w:type="dxa"/>
              <w:bottom w:w="70" w:type="dxa"/>
              <w:end w:w="80" w:type="dxa"/>
            </w:tcMar>
            <w:vAlign w:val="center"/>
          </w:tcPr>
          <w:p>
            <w:pPr>
              <w:jc w:val="center"/>
            </w:pPr>
            <w:r>
              <w:rPr>
                <w:rFonts w:ascii="Liberation Sans" w:hAnsi="Liberation Sans"/>
                <w:b/>
                <w:color w:val="FFFFFF"/>
                <w:sz w:val="16"/>
              </w:rPr>
              <w:t>Inputs</w:t>
            </w:r>
          </w:p>
        </w:tc>
      </w:tr>
      <w:tr>
        <w:tc>
          <w:tcPr>
            <w:tcW w:type="dxa" w:w="1944"/>
            <w:tcMar>
              <w:top w:w="70" w:type="dxa"/>
              <w:start w:w="80" w:type="dxa"/>
              <w:bottom w:w="70" w:type="dxa"/>
              <w:end w:w="80" w:type="dxa"/>
            </w:tcMar>
            <w:vAlign w:val="top"/>
          </w:tcPr>
          <w:p>
            <w:r>
              <w:rPr>
                <w:rFonts w:ascii="Liberation Sans" w:hAnsi="Liberation Sans"/>
                <w:color w:val="1D2733"/>
                <w:sz w:val="16"/>
              </w:rPr>
              <w:t>Capability score</w:t>
            </w:r>
          </w:p>
        </w:tc>
        <w:tc>
          <w:tcPr>
            <w:tcW w:type="dxa" w:w="2952"/>
            <w:tcMar>
              <w:top w:w="70" w:type="dxa"/>
              <w:start w:w="80" w:type="dxa"/>
              <w:bottom w:w="70" w:type="dxa"/>
              <w:end w:w="80" w:type="dxa"/>
            </w:tcMar>
            <w:vAlign w:val="top"/>
          </w:tcPr>
          <w:p>
            <w:r>
              <w:rPr>
                <w:rFonts w:ascii="Liberation Sans" w:hAnsi="Liberation Sans"/>
                <w:color w:val="1D2733"/>
                <w:sz w:val="16"/>
              </w:rPr>
              <w:t>Can this node run the workload?</w:t>
            </w:r>
          </w:p>
        </w:tc>
        <w:tc>
          <w:tcPr>
            <w:tcW w:type="dxa" w:w="5040"/>
            <w:tcMar>
              <w:top w:w="70" w:type="dxa"/>
              <w:start w:w="80" w:type="dxa"/>
              <w:bottom w:w="70" w:type="dxa"/>
              <w:end w:w="80" w:type="dxa"/>
            </w:tcMar>
            <w:vAlign w:val="top"/>
          </w:tcPr>
          <w:p>
            <w:r>
              <w:rPr>
                <w:rFonts w:ascii="Liberation Sans" w:hAnsi="Liberation Sans"/>
                <w:color w:val="1D2733"/>
                <w:sz w:val="16"/>
              </w:rPr>
              <w:t>Architecture, cores, RAM, accelerator, VRAM, drivers, container support, storage and bandwidth</w:t>
            </w:r>
          </w:p>
        </w:tc>
      </w:tr>
      <w:tr>
        <w:tc>
          <w:tcPr>
            <w:tcW w:type="dxa" w:w="1944"/>
            <w:tcMar>
              <w:top w:w="70" w:type="dxa"/>
              <w:start w:w="80" w:type="dxa"/>
              <w:bottom w:w="70" w:type="dxa"/>
              <w:end w:w="80" w:type="dxa"/>
            </w:tcMar>
            <w:vAlign w:val="top"/>
            <w:shd w:fill="F7F8FA"/>
          </w:tcPr>
          <w:p>
            <w:r>
              <w:rPr>
                <w:rFonts w:ascii="Liberation Sans" w:hAnsi="Liberation Sans"/>
                <w:color w:val="1D2733"/>
                <w:sz w:val="16"/>
              </w:rPr>
              <w:t>Reliability score</w:t>
            </w:r>
          </w:p>
        </w:tc>
        <w:tc>
          <w:tcPr>
            <w:tcW w:type="dxa" w:w="2952"/>
            <w:tcMar>
              <w:top w:w="70" w:type="dxa"/>
              <w:start w:w="80" w:type="dxa"/>
              <w:bottom w:w="70" w:type="dxa"/>
              <w:end w:w="80" w:type="dxa"/>
            </w:tcMar>
            <w:vAlign w:val="top"/>
            <w:shd w:fill="F7F8FA"/>
          </w:tcPr>
          <w:p>
            <w:r>
              <w:rPr>
                <w:rFonts w:ascii="Liberation Sans" w:hAnsi="Liberation Sans"/>
                <w:color w:val="1D2733"/>
                <w:sz w:val="16"/>
              </w:rPr>
              <w:t>How likely is it to finish correctly?</w:t>
            </w:r>
          </w:p>
        </w:tc>
        <w:tc>
          <w:tcPr>
            <w:tcW w:type="dxa" w:w="5040"/>
            <w:tcMar>
              <w:top w:w="70" w:type="dxa"/>
              <w:start w:w="80" w:type="dxa"/>
              <w:bottom w:w="70" w:type="dxa"/>
              <w:end w:w="80" w:type="dxa"/>
            </w:tcMar>
            <w:vAlign w:val="top"/>
            <w:shd w:fill="F7F8FA"/>
          </w:tcPr>
          <w:p>
            <w:r>
              <w:rPr>
                <w:rFonts w:ascii="Liberation Sans" w:hAnsi="Liberation Sans"/>
                <w:color w:val="1D2733"/>
                <w:sz w:val="16"/>
              </w:rPr>
              <w:t>Successful attempts, lease loss, restart rate, artifact validity, uptime, thermals and recovery history</w:t>
            </w:r>
          </w:p>
        </w:tc>
      </w:tr>
      <w:tr>
        <w:tc>
          <w:tcPr>
            <w:tcW w:type="dxa" w:w="1944"/>
            <w:tcMar>
              <w:top w:w="70" w:type="dxa"/>
              <w:start w:w="80" w:type="dxa"/>
              <w:bottom w:w="70" w:type="dxa"/>
              <w:end w:w="80" w:type="dxa"/>
            </w:tcMar>
            <w:vAlign w:val="top"/>
          </w:tcPr>
          <w:p>
            <w:r>
              <w:rPr>
                <w:rFonts w:ascii="Liberation Sans" w:hAnsi="Liberation Sans"/>
                <w:color w:val="1D2733"/>
                <w:sz w:val="16"/>
              </w:rPr>
              <w:t>Trust tier</w:t>
            </w:r>
          </w:p>
        </w:tc>
        <w:tc>
          <w:tcPr>
            <w:tcW w:type="dxa" w:w="2952"/>
            <w:tcMar>
              <w:top w:w="70" w:type="dxa"/>
              <w:start w:w="80" w:type="dxa"/>
              <w:bottom w:w="70" w:type="dxa"/>
              <w:end w:w="80" w:type="dxa"/>
            </w:tcMar>
            <w:vAlign w:val="top"/>
          </w:tcPr>
          <w:p>
            <w:r>
              <w:rPr>
                <w:rFonts w:ascii="Liberation Sans" w:hAnsi="Liberation Sans"/>
                <w:color w:val="1D2733"/>
                <w:sz w:val="16"/>
              </w:rPr>
              <w:t>What data and actions may be placed here?</w:t>
            </w:r>
          </w:p>
        </w:tc>
        <w:tc>
          <w:tcPr>
            <w:tcW w:type="dxa" w:w="5040"/>
            <w:tcMar>
              <w:top w:w="70" w:type="dxa"/>
              <w:start w:w="80" w:type="dxa"/>
              <w:bottom w:w="70" w:type="dxa"/>
              <w:end w:w="80" w:type="dxa"/>
            </w:tcMar>
            <w:vAlign w:val="top"/>
          </w:tcPr>
          <w:p>
            <w:r>
              <w:rPr>
                <w:rFonts w:ascii="Liberation Sans" w:hAnsi="Liberation Sans"/>
                <w:color w:val="1D2733"/>
                <w:sz w:val="16"/>
              </w:rPr>
              <w:t>Identity, ownership, verification, attestation, location, policy compliance and contractual status</w:t>
            </w:r>
          </w:p>
        </w:tc>
      </w:tr>
    </w:tbl>
    <w:p>
      <w:pPr>
        <w:spacing w:after="0"/>
      </w:pPr>
    </w:p>
    <w:p>
      <w:pPr>
        <w:pStyle w:val="BodyText"/>
      </w:pPr>
      <w:r>
        <w:rPr>
          <w:rFonts w:ascii="Liberation Sans" w:hAnsi="Liberation Sans"/>
        </w:rPr>
        <w:t>These scores must remain separate. A powerful machine can be unreliable. A reliable consumer host can still be inappropriate for proprietary data. A data-center host can be trustworthy but uneconomical for a low-priority batch job. Vast.ai’s self-test and automated verification show that host qualification requires driver, network, ports, PCIe, VRAM, CPU/RAM and workload checks rather than a self-reported GPU model.</w:t>
      </w:r>
      <w:r>
        <w:rPr>
          <w:rFonts w:ascii="Liberation Sans" w:hAnsi="Liberation Sans"/>
          <w:color w:val="5E6A75"/>
          <w:sz w:val="16"/>
        </w:rPr>
        <w:t xml:space="preserve"> [S3][S4]</w:t>
      </w:r>
    </w:p>
    <w:p>
      <w:pPr>
        <w:pStyle w:val="Heading2"/>
      </w:pPr>
      <w:r>
        <w:rPr>
          <w:rFonts w:ascii="Liberation Sans" w:hAnsi="Liberation Sans"/>
          <w:b/>
          <w:color w:val="168C8C"/>
          <w:sz w:val="28"/>
        </w:rPr>
        <w:t>9.2 Workload-specific benchmarks</w:t>
      </w:r>
    </w:p>
    <w:p>
      <w:pPr>
        <w:pStyle w:val="BodyText"/>
      </w:pPr>
      <w:r>
        <w:rPr>
          <w:rFonts w:ascii="Liberation Sans" w:hAnsi="Liberation Sans"/>
        </w:rPr>
        <w:t>Benchmarks should measure the bottlenecks that affect the target workload: model or container cold start, input transfer, sustained throughput, checkpoint upload, local cache hit, output validation and failure recovery. A single synthetic score should never replace the raw measurements. Scheduling policy can compute workload-specific suitability from a shared benchmark profile.</w:t>
      </w:r>
    </w:p>
    <w:p>
      <w:pPr>
        <w:pStyle w:val="Heading2"/>
      </w:pPr>
      <w:r>
        <w:rPr>
          <w:rFonts w:ascii="Liberation Sans" w:hAnsi="Liberation Sans"/>
          <w:b/>
          <w:color w:val="168C8C"/>
          <w:sz w:val="28"/>
        </w:rPr>
        <w:t>9.3 Economic objective</w:t>
      </w:r>
    </w:p>
    <w:tbl>
      <w:tblPr>
        <w:tblW w:type="auto" w:w="0"/>
        <w:jc w:val="center"/>
        <w:tblLook w:firstColumn="1" w:firstRow="1" w:lastColumn="0" w:lastRow="0" w:noHBand="0" w:noVBand="1" w:val="04A0"/>
      </w:tblPr>
      <w:tblGrid>
        <w:gridCol w:w="10166"/>
      </w:tblGrid>
      <w:tr>
        <w:tc>
          <w:tcPr>
            <w:tcW w:type="dxa" w:w="10166"/>
            <w:shd w:fill="F3F5F7"/>
            <w:tcMar>
              <w:top w:w="110" w:type="dxa"/>
              <w:start w:w="130" w:type="dxa"/>
              <w:bottom w:w="110" w:type="dxa"/>
              <w:end w:w="130" w:type="dxa"/>
            </w:tcMar>
          </w:tcPr>
          <w:p>
            <w:r>
              <w:rPr>
                <w:rFonts w:ascii="Liberation Mono" w:hAnsi="Liberation Mono"/>
                <w:color w:val="1D2733"/>
                <w:sz w:val="16"/>
              </w:rPr>
              <w:t>expected_cost_per_completed_job =</w:t>
              <w:br/>
            </w:r>
            <w:r>
              <w:rPr>
                <w:rFonts w:ascii="Liberation Mono" w:hAnsi="Liberation Mono"/>
                <w:color w:val="1D2733"/>
                <w:sz w:val="16"/>
              </w:rPr>
              <w:t xml:space="preserve">    compute_price</w:t>
              <w:br/>
            </w:r>
            <w:r>
              <w:rPr>
                <w:rFonts w:ascii="Liberation Mono" w:hAnsi="Liberation Mono"/>
                <w:color w:val="1D2733"/>
                <w:sz w:val="16"/>
              </w:rPr>
              <w:t xml:space="preserve">  + cold_start_and_model_load</w:t>
              <w:br/>
            </w:r>
            <w:r>
              <w:rPr>
                <w:rFonts w:ascii="Liberation Mono" w:hAnsi="Liberation Mono"/>
                <w:color w:val="1D2733"/>
                <w:sz w:val="16"/>
              </w:rPr>
              <w:t xml:space="preserve">  + data_transfer_and_storage</w:t>
              <w:br/>
            </w:r>
            <w:r>
              <w:rPr>
                <w:rFonts w:ascii="Liberation Mono" w:hAnsi="Liberation Mono"/>
                <w:color w:val="1D2733"/>
                <w:sz w:val="16"/>
              </w:rPr>
              <w:t xml:space="preserve">  + checkpoint_overhead</w:t>
              <w:br/>
            </w:r>
            <w:r>
              <w:rPr>
                <w:rFonts w:ascii="Liberation Mono" w:hAnsi="Liberation Mono"/>
                <w:color w:val="1D2733"/>
                <w:sz w:val="16"/>
              </w:rPr>
              <w:t xml:space="preserve">  + expected_failure_loss</w:t>
              <w:br/>
            </w:r>
            <w:r>
              <w:rPr>
                <w:rFonts w:ascii="Liberation Mono" w:hAnsi="Liberation Mono"/>
                <w:color w:val="1D2733"/>
                <w:sz w:val="16"/>
              </w:rPr>
              <w:t xml:space="preserve">  + retry_and_recovery_cost</w:t>
              <w:br/>
            </w:r>
            <w:r>
              <w:rPr>
                <w:rFonts w:ascii="Liberation Mono" w:hAnsi="Liberation Mono"/>
                <w:color w:val="1D2733"/>
                <w:sz w:val="16"/>
              </w:rPr>
              <w:t xml:space="preserve">  + platform_fee</w:t>
            </w:r>
          </w:p>
        </w:tc>
      </w:tr>
    </w:tbl>
    <w:p>
      <w:pPr>
        <w:spacing w:after="0"/>
      </w:pPr>
    </w:p>
    <w:p>
      <w:pPr>
        <w:pStyle w:val="BodyText"/>
      </w:pPr>
      <w:r>
        <w:rPr>
          <w:rFonts w:ascii="Liberation Sans" w:hAnsi="Liberation Sans"/>
        </w:rPr>
        <w:t>The scheduler may minimize cost, completion time or deadline miss probability subject to trust and capability constraints. A user-facing policy can expose presets such as Cheapest, Balanced, Fastest and Trusted. Internally, the decision should account for node throughput, queue depth, cache locality, failure probability, recovery time, data location and the user’s maximum cost or deadline.</w:t>
      </w:r>
    </w:p>
    <w:p>
      <w:pPr>
        <w:pStyle w:val="Heading2"/>
      </w:pPr>
      <w:r>
        <w:rPr>
          <w:rFonts w:ascii="Liberation Sans" w:hAnsi="Liberation Sans"/>
          <w:b/>
          <w:color w:val="168C8C"/>
          <w:sz w:val="28"/>
        </w:rPr>
        <w:t>9.4 Contribution accounting</w:t>
      </w:r>
    </w:p>
    <w:p>
      <w:pPr>
        <w:pStyle w:val="BodyText"/>
      </w:pPr>
      <w:r>
        <w:rPr>
          <w:rFonts w:ascii="Liberation Sans" w:hAnsi="Liberation Sans"/>
        </w:rPr>
        <w:t>The hackathon can use non-cash credits, but the accounting model should already distinguish reserved time, attempted compute, accepted useful work, failed work caused by the host, failed work caused by the workload and platform-directed cancellation. Payout policy must not reward nodes for repeatedly failing or producing unverifiable output. Hosts need a transparent explanation of why they were eligible, why they received or did not receive work, and how to improve their score.</w:t>
      </w:r>
    </w:p>
    <w:p>
      <w:pPr>
        <w:pStyle w:val="Heading2"/>
      </w:pPr>
      <w:r>
        <w:rPr>
          <w:rFonts w:ascii="Liberation Sans" w:hAnsi="Liberation Sans"/>
          <w:b/>
          <w:color w:val="168C8C"/>
          <w:sz w:val="28"/>
        </w:rPr>
        <w:t>9.5 Moat flywheel</w:t>
      </w:r>
    </w:p>
    <w:p>
      <w:pPr>
        <w:jc w:val="center"/>
      </w:pPr>
      <w:r>
        <w:drawing>
          <wp:inline xmlns:a="http://schemas.openxmlformats.org/drawingml/2006/main" xmlns:pic="http://schemas.openxmlformats.org/drawingml/2006/picture">
            <wp:extent cx="5120640" cy="3795379"/>
            <wp:docPr id="7" name="Picture 7" descr="Figure 6. More jobs improve the data used to route and recover later jobs." title="Figure 6"/>
            <wp:cNvGraphicFramePr>
              <a:graphicFrameLocks noChangeAspect="1"/>
            </wp:cNvGraphicFramePr>
            <a:graphic>
              <a:graphicData uri="http://schemas.openxmlformats.org/drawingml/2006/picture">
                <pic:pic>
                  <pic:nvPicPr>
                    <pic:cNvPr id="0" name="moat_flywheel.png"/>
                    <pic:cNvPicPr/>
                  </pic:nvPicPr>
                  <pic:blipFill>
                    <a:blip r:embed="rId16"/>
                    <a:stretch>
                      <a:fillRect/>
                    </a:stretch>
                  </pic:blipFill>
                  <pic:spPr>
                    <a:xfrm>
                      <a:off x="0" y="0"/>
                      <a:ext cx="5120640" cy="3795379"/>
                    </a:xfrm>
                    <a:prstGeom prst="rect"/>
                  </pic:spPr>
                </pic:pic>
              </a:graphicData>
            </a:graphic>
          </wp:inline>
        </w:drawing>
      </w:r>
    </w:p>
    <w:p>
      <w:pPr>
        <w:pStyle w:val="Caption"/>
        <w:jc w:val="center"/>
      </w:pPr>
      <w:r>
        <w:rPr>
          <w:rFonts w:ascii="Liberation Sans" w:hAnsi="Liberation Sans"/>
          <w:i/>
          <w:color w:val="5E6A75"/>
          <w:sz w:val="16"/>
        </w:rPr>
        <w:t>Figure 6. More jobs improve the data used to route and recover later jobs.</w:t>
      </w:r>
    </w:p>
    <w:p>
      <w:r>
        <w:br w:type="page"/>
      </w:r>
    </w:p>
    <w:p>
      <w:pPr>
        <w:pStyle w:val="Heading1"/>
      </w:pPr>
      <w:r>
        <w:rPr>
          <w:rFonts w:ascii="Liberation Sans" w:hAnsi="Liberation Sans"/>
          <w:b/>
          <w:color w:val="112B46"/>
          <w:sz w:val="36"/>
        </w:rPr>
        <w:t>10. Security, trust and data governance</w:t>
      </w:r>
    </w:p>
    <w:p>
      <w:pPr>
        <w:pStyle w:val="Lead"/>
      </w:pPr>
      <w:r>
        <w:rPr>
          <w:rFonts w:ascii="Liberation Sans" w:hAnsi="Liberation Sans"/>
          <w:color w:val="1B5E88"/>
          <w:sz w:val="22"/>
        </w:rPr>
        <w:t>Community compute requires both containment and explicit limits on what the platform promises.</w:t>
      </w:r>
    </w:p>
    <w:p>
      <w:pPr>
        <w:pStyle w:val="Heading2"/>
      </w:pPr>
      <w:r>
        <w:rPr>
          <w:rFonts w:ascii="Liberation Sans" w:hAnsi="Liberation Sans"/>
          <w:b/>
          <w:color w:val="168C8C"/>
          <w:sz w:val="28"/>
        </w:rPr>
        <w:t>10.1 Threat model</w:t>
      </w:r>
    </w:p>
    <w:p>
      <w:pPr>
        <w:pStyle w:val="BodyText"/>
      </w:pPr>
      <w:r>
        <w:rPr>
          <w:rFonts w:ascii="Liberation Sans" w:hAnsi="Liberation Sans"/>
        </w:rPr>
        <w:t>FlashML must protect the host from an untrusted workload, protect the workload and its data from an untrusted host, protect the control plane from malicious nodes and users, and protect the marketplace from fraud. No single sandbox solves all four. A malicious host owner with full machine control can often inspect local memory, storage or devices even when the guest workload is containerized. Community pools must therefore begin with non-sensitive data and disposable tasks.</w:t>
      </w:r>
    </w:p>
    <w:p>
      <w:pPr>
        <w:pStyle w:val="Heading2"/>
      </w:pPr>
      <w:r>
        <w:rPr>
          <w:rFonts w:ascii="Liberation Sans" w:hAnsi="Liberation Sans"/>
          <w:b/>
          <w:color w:val="168C8C"/>
          <w:sz w:val="28"/>
        </w:rPr>
        <w:t>10.2 Staged isolation model</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584"/>
            <w:shd w:fill="112B46"/>
            <w:tcMar>
              <w:top w:w="70" w:type="dxa"/>
              <w:start w:w="80" w:type="dxa"/>
              <w:bottom w:w="70" w:type="dxa"/>
              <w:end w:w="80" w:type="dxa"/>
            </w:tcMar>
            <w:vAlign w:val="center"/>
          </w:tcPr>
          <w:p>
            <w:pPr>
              <w:jc w:val="center"/>
            </w:pPr>
            <w:r>
              <w:rPr>
                <w:rFonts w:ascii="Liberation Sans" w:hAnsi="Liberation Sans"/>
                <w:b/>
                <w:color w:val="FFFFFF"/>
                <w:sz w:val="15"/>
              </w:rPr>
              <w:t>Tier</w:t>
            </w:r>
          </w:p>
        </w:tc>
        <w:tc>
          <w:tcPr>
            <w:tcW w:type="dxa" w:w="2376"/>
            <w:shd w:fill="112B46"/>
            <w:tcMar>
              <w:top w:w="70" w:type="dxa"/>
              <w:start w:w="80" w:type="dxa"/>
              <w:bottom w:w="70" w:type="dxa"/>
              <w:end w:w="80" w:type="dxa"/>
            </w:tcMar>
            <w:vAlign w:val="center"/>
          </w:tcPr>
          <w:p>
            <w:pPr>
              <w:jc w:val="center"/>
            </w:pPr>
            <w:r>
              <w:rPr>
                <w:rFonts w:ascii="Liberation Sans" w:hAnsi="Liberation Sans"/>
                <w:b/>
                <w:color w:val="FFFFFF"/>
                <w:sz w:val="15"/>
              </w:rPr>
              <w:t>Runtime</w:t>
            </w:r>
          </w:p>
        </w:tc>
        <w:tc>
          <w:tcPr>
            <w:tcW w:type="dxa" w:w="3384"/>
            <w:shd w:fill="112B46"/>
            <w:tcMar>
              <w:top w:w="70" w:type="dxa"/>
              <w:start w:w="80" w:type="dxa"/>
              <w:bottom w:w="70" w:type="dxa"/>
              <w:end w:w="80" w:type="dxa"/>
            </w:tcMar>
            <w:vAlign w:val="center"/>
          </w:tcPr>
          <w:p>
            <w:pPr>
              <w:jc w:val="center"/>
            </w:pPr>
            <w:r>
              <w:rPr>
                <w:rFonts w:ascii="Liberation Sans" w:hAnsi="Liberation Sans"/>
                <w:b/>
                <w:color w:val="FFFFFF"/>
                <w:sz w:val="15"/>
              </w:rPr>
              <w:t>Use</w:t>
            </w:r>
          </w:p>
        </w:tc>
        <w:tc>
          <w:tcPr>
            <w:tcW w:type="dxa" w:w="2592"/>
            <w:shd w:fill="112B46"/>
            <w:tcMar>
              <w:top w:w="70" w:type="dxa"/>
              <w:start w:w="80" w:type="dxa"/>
              <w:bottom w:w="70" w:type="dxa"/>
              <w:end w:w="80" w:type="dxa"/>
            </w:tcMar>
            <w:vAlign w:val="center"/>
          </w:tcPr>
          <w:p>
            <w:pPr>
              <w:jc w:val="center"/>
            </w:pPr>
            <w:r>
              <w:rPr>
                <w:rFonts w:ascii="Liberation Sans" w:hAnsi="Liberation Sans"/>
                <w:b/>
                <w:color w:val="FFFFFF"/>
                <w:sz w:val="15"/>
              </w:rPr>
              <w:t>Limit</w:t>
            </w:r>
          </w:p>
        </w:tc>
      </w:tr>
      <w:tr>
        <w:tc>
          <w:tcPr>
            <w:tcW w:type="dxa" w:w="1584"/>
            <w:tcMar>
              <w:top w:w="70" w:type="dxa"/>
              <w:start w:w="80" w:type="dxa"/>
              <w:bottom w:w="70" w:type="dxa"/>
              <w:end w:w="80" w:type="dxa"/>
            </w:tcMar>
            <w:vAlign w:val="top"/>
          </w:tcPr>
          <w:p>
            <w:r>
              <w:rPr>
                <w:rFonts w:ascii="Liberation Sans" w:hAnsi="Liberation Sans"/>
                <w:color w:val="1D2733"/>
                <w:sz w:val="15"/>
              </w:rPr>
              <w:t>Hackathon / baseline</w:t>
            </w:r>
          </w:p>
        </w:tc>
        <w:tc>
          <w:tcPr>
            <w:tcW w:type="dxa" w:w="2376"/>
            <w:tcMar>
              <w:top w:w="70" w:type="dxa"/>
              <w:start w:w="80" w:type="dxa"/>
              <w:bottom w:w="70" w:type="dxa"/>
              <w:end w:w="80" w:type="dxa"/>
            </w:tcMar>
            <w:vAlign w:val="top"/>
          </w:tcPr>
          <w:p>
            <w:r>
              <w:rPr>
                <w:rFonts w:ascii="Liberation Sans" w:hAnsi="Liberation Sans"/>
                <w:color w:val="1D2733"/>
                <w:sz w:val="15"/>
              </w:rPr>
              <w:t>Docker or rootless OCI, cgroups, seccomp/AppArmor, allowlisted images</w:t>
            </w:r>
          </w:p>
        </w:tc>
        <w:tc>
          <w:tcPr>
            <w:tcW w:type="dxa" w:w="3384"/>
            <w:tcMar>
              <w:top w:w="70" w:type="dxa"/>
              <w:start w:w="80" w:type="dxa"/>
              <w:bottom w:w="70" w:type="dxa"/>
              <w:end w:w="80" w:type="dxa"/>
            </w:tcMar>
            <w:vAlign w:val="top"/>
          </w:tcPr>
          <w:p>
            <w:r>
              <w:rPr>
                <w:rFonts w:ascii="Liberation Sans" w:hAnsi="Liberation Sans"/>
                <w:color w:val="1D2733"/>
                <w:sz w:val="15"/>
              </w:rPr>
              <w:t>Trusted participants and public datasets</w:t>
            </w:r>
          </w:p>
        </w:tc>
        <w:tc>
          <w:tcPr>
            <w:tcW w:type="dxa" w:w="2592"/>
            <w:tcMar>
              <w:top w:w="70" w:type="dxa"/>
              <w:start w:w="80" w:type="dxa"/>
              <w:bottom w:w="70" w:type="dxa"/>
              <w:end w:w="80" w:type="dxa"/>
            </w:tcMar>
            <w:vAlign w:val="top"/>
          </w:tcPr>
          <w:p>
            <w:r>
              <w:rPr>
                <w:rFonts w:ascii="Liberation Sans" w:hAnsi="Liberation Sans"/>
                <w:color w:val="1D2733"/>
                <w:sz w:val="15"/>
              </w:rPr>
              <w:t>Shared host kernel; not a complete boundary against a malicious host or kernel escape</w:t>
            </w:r>
          </w:p>
        </w:tc>
      </w:tr>
      <w:tr>
        <w:tc>
          <w:tcPr>
            <w:tcW w:type="dxa" w:w="1584"/>
            <w:tcMar>
              <w:top w:w="70" w:type="dxa"/>
              <w:start w:w="80" w:type="dxa"/>
              <w:bottom w:w="70" w:type="dxa"/>
              <w:end w:w="80" w:type="dxa"/>
            </w:tcMar>
            <w:vAlign w:val="top"/>
            <w:shd w:fill="F7F8FA"/>
          </w:tcPr>
          <w:p>
            <w:r>
              <w:rPr>
                <w:rFonts w:ascii="Liberation Sans" w:hAnsi="Liberation Sans"/>
                <w:color w:val="1D2733"/>
                <w:sz w:val="15"/>
              </w:rPr>
              <w:t>Hardened community</w:t>
            </w:r>
          </w:p>
        </w:tc>
        <w:tc>
          <w:tcPr>
            <w:tcW w:type="dxa" w:w="2376"/>
            <w:tcMar>
              <w:top w:w="70" w:type="dxa"/>
              <w:start w:w="80" w:type="dxa"/>
              <w:bottom w:w="70" w:type="dxa"/>
              <w:end w:w="80" w:type="dxa"/>
            </w:tcMar>
            <w:vAlign w:val="top"/>
            <w:shd w:fill="F7F8FA"/>
          </w:tcPr>
          <w:p>
            <w:r>
              <w:rPr>
                <w:rFonts w:ascii="Liberation Sans" w:hAnsi="Liberation Sans"/>
                <w:color w:val="1D2733"/>
                <w:sz w:val="15"/>
              </w:rPr>
              <w:t>Rootless OCI plus stronger policy and optional gVisor</w:t>
            </w:r>
          </w:p>
        </w:tc>
        <w:tc>
          <w:tcPr>
            <w:tcW w:type="dxa" w:w="3384"/>
            <w:tcMar>
              <w:top w:w="70" w:type="dxa"/>
              <w:start w:w="80" w:type="dxa"/>
              <w:bottom w:w="70" w:type="dxa"/>
              <w:end w:w="80" w:type="dxa"/>
            </w:tcMar>
            <w:vAlign w:val="top"/>
            <w:shd w:fill="F7F8FA"/>
          </w:tcPr>
          <w:p>
            <w:r>
              <w:rPr>
                <w:rFonts w:ascii="Liberation Sans" w:hAnsi="Liberation Sans"/>
                <w:color w:val="1D2733"/>
                <w:sz w:val="15"/>
              </w:rPr>
              <w:t>Broader untrusted code with reduced host-kernel attack surface</w:t>
            </w:r>
          </w:p>
        </w:tc>
        <w:tc>
          <w:tcPr>
            <w:tcW w:type="dxa" w:w="2592"/>
            <w:tcMar>
              <w:top w:w="70" w:type="dxa"/>
              <w:start w:w="80" w:type="dxa"/>
              <w:bottom w:w="70" w:type="dxa"/>
              <w:end w:w="80" w:type="dxa"/>
            </w:tcMar>
            <w:vAlign w:val="top"/>
            <w:shd w:fill="F7F8FA"/>
          </w:tcPr>
          <w:p>
            <w:r>
              <w:rPr>
                <w:rFonts w:ascii="Liberation Sans" w:hAnsi="Liberation Sans"/>
                <w:color w:val="1D2733"/>
                <w:sz w:val="15"/>
              </w:rPr>
              <w:t>gVisor improves containment but does not make the host confidential</w:t>
            </w:r>
          </w:p>
        </w:tc>
      </w:tr>
      <w:tr>
        <w:tc>
          <w:tcPr>
            <w:tcW w:type="dxa" w:w="1584"/>
            <w:tcMar>
              <w:top w:w="70" w:type="dxa"/>
              <w:start w:w="80" w:type="dxa"/>
              <w:bottom w:w="70" w:type="dxa"/>
              <w:end w:w="80" w:type="dxa"/>
            </w:tcMar>
            <w:vAlign w:val="top"/>
          </w:tcPr>
          <w:p>
            <w:r>
              <w:rPr>
                <w:rFonts w:ascii="Liberation Sans" w:hAnsi="Liberation Sans"/>
                <w:color w:val="1D2733"/>
                <w:sz w:val="15"/>
              </w:rPr>
              <w:t>Professional pool</w:t>
            </w:r>
          </w:p>
        </w:tc>
        <w:tc>
          <w:tcPr>
            <w:tcW w:type="dxa" w:w="2376"/>
            <w:tcMar>
              <w:top w:w="70" w:type="dxa"/>
              <w:start w:w="80" w:type="dxa"/>
              <w:bottom w:w="70" w:type="dxa"/>
              <w:end w:w="80" w:type="dxa"/>
            </w:tcMar>
            <w:vAlign w:val="top"/>
          </w:tcPr>
          <w:p>
            <w:r>
              <w:rPr>
                <w:rFonts w:ascii="Liberation Sans" w:hAnsi="Liberation Sans"/>
                <w:color w:val="1D2733"/>
                <w:sz w:val="15"/>
              </w:rPr>
              <w:t>Kata Containers or microVM-backed execution</w:t>
            </w:r>
          </w:p>
        </w:tc>
        <w:tc>
          <w:tcPr>
            <w:tcW w:type="dxa" w:w="3384"/>
            <w:tcMar>
              <w:top w:w="70" w:type="dxa"/>
              <w:start w:w="80" w:type="dxa"/>
              <w:bottom w:w="70" w:type="dxa"/>
              <w:end w:w="80" w:type="dxa"/>
            </w:tcMar>
            <w:vAlign w:val="top"/>
          </w:tcPr>
          <w:p>
            <w:r>
              <w:rPr>
                <w:rFonts w:ascii="Liberation Sans" w:hAnsi="Liberation Sans"/>
                <w:color w:val="1D2733"/>
                <w:sz w:val="15"/>
              </w:rPr>
              <w:t>Higher-value multi-tenant workloads on qualified hosts</w:t>
            </w:r>
          </w:p>
        </w:tc>
        <w:tc>
          <w:tcPr>
            <w:tcW w:type="dxa" w:w="2592"/>
            <w:tcMar>
              <w:top w:w="70" w:type="dxa"/>
              <w:start w:w="80" w:type="dxa"/>
              <w:bottom w:w="70" w:type="dxa"/>
              <w:end w:w="80" w:type="dxa"/>
            </w:tcMar>
            <w:vAlign w:val="top"/>
          </w:tcPr>
          <w:p>
            <w:r>
              <w:rPr>
                <w:rFonts w:ascii="Liberation Sans" w:hAnsi="Liberation Sans"/>
                <w:color w:val="1D2733"/>
                <w:sz w:val="15"/>
              </w:rPr>
              <w:t>GPU and virtualization operations are more complex</w:t>
            </w:r>
          </w:p>
        </w:tc>
      </w:tr>
      <w:tr>
        <w:tc>
          <w:tcPr>
            <w:tcW w:type="dxa" w:w="1584"/>
            <w:tcMar>
              <w:top w:w="70" w:type="dxa"/>
              <w:start w:w="80" w:type="dxa"/>
              <w:bottom w:w="70" w:type="dxa"/>
              <w:end w:w="80" w:type="dxa"/>
            </w:tcMar>
            <w:vAlign w:val="top"/>
            <w:shd w:fill="F7F8FA"/>
          </w:tcPr>
          <w:p>
            <w:r>
              <w:rPr>
                <w:rFonts w:ascii="Liberation Sans" w:hAnsi="Liberation Sans"/>
                <w:color w:val="1D2733"/>
                <w:sz w:val="15"/>
              </w:rPr>
              <w:t>Confidential enterprise</w:t>
            </w:r>
          </w:p>
        </w:tc>
        <w:tc>
          <w:tcPr>
            <w:tcW w:type="dxa" w:w="2376"/>
            <w:tcMar>
              <w:top w:w="70" w:type="dxa"/>
              <w:start w:w="80" w:type="dxa"/>
              <w:bottom w:w="70" w:type="dxa"/>
              <w:end w:w="80" w:type="dxa"/>
            </w:tcMar>
            <w:vAlign w:val="top"/>
            <w:shd w:fill="F7F8FA"/>
          </w:tcPr>
          <w:p>
            <w:r>
              <w:rPr>
                <w:rFonts w:ascii="Liberation Sans" w:hAnsi="Liberation Sans"/>
                <w:color w:val="1D2733"/>
                <w:sz w:val="15"/>
              </w:rPr>
              <w:t>Confidential containers, attestation and customer-controlled secrets</w:t>
            </w:r>
          </w:p>
        </w:tc>
        <w:tc>
          <w:tcPr>
            <w:tcW w:type="dxa" w:w="3384"/>
            <w:tcMar>
              <w:top w:w="70" w:type="dxa"/>
              <w:start w:w="80" w:type="dxa"/>
              <w:bottom w:w="70" w:type="dxa"/>
              <w:end w:w="80" w:type="dxa"/>
            </w:tcMar>
            <w:vAlign w:val="top"/>
            <w:shd w:fill="F7F8FA"/>
          </w:tcPr>
          <w:p>
            <w:r>
              <w:rPr>
                <w:rFonts w:ascii="Liberation Sans" w:hAnsi="Liberation Sans"/>
                <w:color w:val="1D2733"/>
                <w:sz w:val="15"/>
              </w:rPr>
              <w:t>Sensitive workloads on supported hardware only</w:t>
            </w:r>
          </w:p>
        </w:tc>
        <w:tc>
          <w:tcPr>
            <w:tcW w:type="dxa" w:w="2592"/>
            <w:tcMar>
              <w:top w:w="70" w:type="dxa"/>
              <w:start w:w="80" w:type="dxa"/>
              <w:bottom w:w="70" w:type="dxa"/>
              <w:end w:w="80" w:type="dxa"/>
            </w:tcMar>
            <w:vAlign w:val="top"/>
            <w:shd w:fill="F7F8FA"/>
          </w:tcPr>
          <w:p>
            <w:r>
              <w:rPr>
                <w:rFonts w:ascii="Liberation Sans" w:hAnsi="Liberation Sans"/>
                <w:color w:val="1D2733"/>
                <w:sz w:val="15"/>
              </w:rPr>
              <w:t>Hardware availability, operational overhead and topology constraints</w:t>
            </w:r>
          </w:p>
        </w:tc>
      </w:tr>
    </w:tbl>
    <w:p>
      <w:pPr>
        <w:spacing w:after="0"/>
      </w:pPr>
    </w:p>
    <w:p>
      <w:pPr>
        <w:pStyle w:val="BodyText"/>
      </w:pPr>
      <w:r>
        <w:rPr>
          <w:rFonts w:ascii="Liberation Sans" w:hAnsi="Liberation Sans"/>
        </w:rPr>
        <w:t>gVisor intercepts application system calls in a per-sandbox userspace kernel to reduce exposure to the host kernel. Firecracker provides KVM-based microVMs with a deliberately small device model. NVIDIA supports GPU containers through the NVIDIA Container Toolkit and documents a constrained path for Kata Containers. Confidential Containers uses attestation services to conditionally release secrets. These technologies support a staged roadmap, not an excuse to claim complete trustlessness.</w:t>
      </w:r>
      <w:r>
        <w:rPr>
          <w:rFonts w:ascii="Liberation Sans" w:hAnsi="Liberation Sans"/>
          <w:color w:val="5E6A75"/>
          <w:sz w:val="16"/>
        </w:rPr>
        <w:t xml:space="preserve"> [S17][S18][S19][S20][S21]</w:t>
      </w:r>
    </w:p>
    <w:p>
      <w:pPr>
        <w:jc w:val="center"/>
      </w:pPr>
      <w:r>
        <w:drawing>
          <wp:inline xmlns:a="http://schemas.openxmlformats.org/drawingml/2006/main" xmlns:pic="http://schemas.openxmlformats.org/drawingml/2006/picture">
            <wp:extent cx="6035040" cy="3307533"/>
            <wp:docPr id="8" name="Picture 8" descr="Figure 7. More sensitive workloads require stronger host identity, policy and isolation." title="Figure 7"/>
            <wp:cNvGraphicFramePr>
              <a:graphicFrameLocks noChangeAspect="1"/>
            </wp:cNvGraphicFramePr>
            <a:graphic>
              <a:graphicData uri="http://schemas.openxmlformats.org/drawingml/2006/picture">
                <pic:pic>
                  <pic:nvPicPr>
                    <pic:cNvPr id="0" name="trust_tiers.png"/>
                    <pic:cNvPicPr/>
                  </pic:nvPicPr>
                  <pic:blipFill>
                    <a:blip r:embed="rId17"/>
                    <a:stretch>
                      <a:fillRect/>
                    </a:stretch>
                  </pic:blipFill>
                  <pic:spPr>
                    <a:xfrm>
                      <a:off x="0" y="0"/>
                      <a:ext cx="6035040" cy="3307533"/>
                    </a:xfrm>
                    <a:prstGeom prst="rect"/>
                  </pic:spPr>
                </pic:pic>
              </a:graphicData>
            </a:graphic>
          </wp:inline>
        </w:drawing>
      </w:r>
    </w:p>
    <w:p>
      <w:pPr>
        <w:pStyle w:val="Caption"/>
        <w:jc w:val="center"/>
      </w:pPr>
      <w:r>
        <w:rPr>
          <w:rFonts w:ascii="Liberation Sans" w:hAnsi="Liberation Sans"/>
          <w:i/>
          <w:color w:val="5E6A75"/>
          <w:sz w:val="16"/>
        </w:rPr>
        <w:t>Figure 7. More sensitive workloads require stronger host identity, policy and isolation.</w:t>
      </w:r>
    </w:p>
    <w:p>
      <w:pPr>
        <w:pStyle w:val="Heading2"/>
      </w:pPr>
      <w:r>
        <w:rPr>
          <w:rFonts w:ascii="Liberation Sans" w:hAnsi="Liberation Sans"/>
          <w:b/>
          <w:color w:val="168C8C"/>
          <w:sz w:val="28"/>
        </w:rPr>
        <w:t>10.3 Security requirements for FlashNode</w:t>
      </w:r>
    </w:p>
    <w:p>
      <w:pPr>
        <w:pStyle w:val="ListBullet"/>
        <w:ind w:left="360" w:hanging="216"/>
      </w:pPr>
      <w:r>
        <w:rPr>
          <w:rFonts w:ascii="Liberation Sans" w:hAnsi="Liberation Sans"/>
          <w:sz w:val="19"/>
        </w:rPr>
        <w:t>Outbound-only control connection by default; no inbound SSH requirement for community hosts.</w:t>
      </w:r>
    </w:p>
    <w:p>
      <w:pPr>
        <w:pStyle w:val="ListBullet"/>
        <w:ind w:left="360" w:hanging="216"/>
      </w:pPr>
      <w:r>
        <w:rPr>
          <w:rFonts w:ascii="Liberation Sans" w:hAnsi="Liberation Sans"/>
          <w:sz w:val="19"/>
        </w:rPr>
        <w:t>Signed node identity and short-lived session credentials.</w:t>
      </w:r>
    </w:p>
    <w:p>
      <w:pPr>
        <w:pStyle w:val="ListBullet"/>
        <w:ind w:left="360" w:hanging="216"/>
      </w:pPr>
      <w:r>
        <w:rPr>
          <w:rFonts w:ascii="Liberation Sans" w:hAnsi="Liberation Sans"/>
          <w:sz w:val="19"/>
        </w:rPr>
        <w:t>Allowlisted or signed workload images for the first product.</w:t>
      </w:r>
    </w:p>
    <w:p>
      <w:pPr>
        <w:pStyle w:val="ListBullet"/>
        <w:ind w:left="360" w:hanging="216"/>
      </w:pPr>
      <w:r>
        <w:rPr>
          <w:rFonts w:ascii="Liberation Sans" w:hAnsi="Liberation Sans"/>
          <w:sz w:val="19"/>
        </w:rPr>
        <w:t>Non-root execution and explicit CPU, memory, disk, time and network limits.</w:t>
      </w:r>
    </w:p>
    <w:p>
      <w:pPr>
        <w:pStyle w:val="ListBullet"/>
        <w:ind w:left="360" w:hanging="216"/>
      </w:pPr>
      <w:r>
        <w:rPr>
          <w:rFonts w:ascii="Liberation Sans" w:hAnsi="Liberation Sans"/>
          <w:sz w:val="19"/>
        </w:rPr>
        <w:t>Read-only root filesystem where feasible and narrowly mounted work directories.</w:t>
      </w:r>
    </w:p>
    <w:p>
      <w:pPr>
        <w:pStyle w:val="ListBullet"/>
        <w:ind w:left="360" w:hanging="216"/>
      </w:pPr>
      <w:r>
        <w:rPr>
          <w:rFonts w:ascii="Liberation Sans" w:hAnsi="Liberation Sans"/>
          <w:sz w:val="19"/>
        </w:rPr>
        <w:t>No host Docker socket, arbitrary device access or unrestricted privileged mode.</w:t>
      </w:r>
    </w:p>
    <w:p>
      <w:pPr>
        <w:pStyle w:val="ListBullet"/>
        <w:ind w:left="360" w:hanging="216"/>
      </w:pPr>
      <w:r>
        <w:rPr>
          <w:rFonts w:ascii="Liberation Sans" w:hAnsi="Liberation Sans"/>
          <w:sz w:val="19"/>
        </w:rPr>
        <w:t>Secrets delivered only to workloads and nodes allowed by trust policy, preferably with short lifetimes.</w:t>
      </w:r>
    </w:p>
    <w:p>
      <w:pPr>
        <w:pStyle w:val="ListBullet"/>
        <w:ind w:left="360" w:hanging="216"/>
      </w:pPr>
      <w:r>
        <w:rPr>
          <w:rFonts w:ascii="Liberation Sans" w:hAnsi="Liberation Sans"/>
          <w:sz w:val="19"/>
        </w:rPr>
        <w:t>Complete event logging for task assignment, image digest, permissions, network policy and artifact commit.</w:t>
      </w:r>
    </w:p>
    <w:p>
      <w:pPr>
        <w:pStyle w:val="Heading2"/>
      </w:pPr>
      <w:r>
        <w:rPr>
          <w:rFonts w:ascii="Liberation Sans" w:hAnsi="Liberation Sans"/>
          <w:b/>
          <w:color w:val="168C8C"/>
          <w:sz w:val="28"/>
        </w:rPr>
        <w:t>10.4 Data policy</w:t>
      </w:r>
    </w:p>
    <w:p>
      <w:pPr>
        <w:pStyle w:val="BodyText"/>
      </w:pPr>
      <w:r>
        <w:rPr>
          <w:rFonts w:ascii="Liberation Sans" w:hAnsi="Liberation Sans"/>
        </w:rPr>
        <w:t>Community nodes should initially process only public datasets, synthetic data, open models or tasks whose exposure is acceptable. Verified operators may receive broader workloads with explicit user consent. Private/BYOC deployments keep data, credentials and storage in the customer environment. Enterprise pools add contracts, regional routing, audit and potentially attestation. The cloud should store operational metadata whenever possible rather than customer training data.</w:t>
      </w:r>
    </w:p>
    <w:p>
      <w:pPr>
        <w:pStyle w:val="Heading2"/>
      </w:pPr>
      <w:r>
        <w:rPr>
          <w:rFonts w:ascii="Liberation Sans" w:hAnsi="Liberation Sans"/>
          <w:b/>
          <w:color w:val="168C8C"/>
          <w:sz w:val="28"/>
        </w:rPr>
        <w:t>10.5 Payout and compliance surface</w:t>
      </w:r>
    </w:p>
    <w:p>
      <w:pPr>
        <w:pStyle w:val="BodyText"/>
      </w:pPr>
      <w:r>
        <w:rPr>
          <w:rFonts w:ascii="Liberation Sans" w:hAnsi="Liberation Sans"/>
        </w:rPr>
        <w:t>A real marketplace creates identity, tax, sanctions, payment, dispute, privacy and processor/subprocessor obligations. The first commercial product should avoid becoming merchant of record for arbitrary global hosts until demand and reliability are validated. Credits or controlled pilots can demonstrate the economic loop before full payouts. This is an operational sequencing decision, not a claim that compliance can be ignored.</w:t>
      </w:r>
    </w:p>
    <w:p>
      <w:r>
        <w:br w:type="page"/>
      </w:r>
    </w:p>
    <w:p>
      <w:pPr>
        <w:pStyle w:val="Heading1"/>
      </w:pPr>
      <w:r>
        <w:rPr>
          <w:rFonts w:ascii="Liberation Sans" w:hAnsi="Liberation Sans"/>
          <w:b/>
          <w:color w:val="112B46"/>
          <w:sz w:val="36"/>
        </w:rPr>
        <w:t>11. Platform and open-source ecosystem integration</w:t>
      </w:r>
    </w:p>
    <w:p>
      <w:pPr>
        <w:pStyle w:val="Lead"/>
      </w:pPr>
      <w:r>
        <w:rPr>
          <w:rFonts w:ascii="Liberation Sans" w:hAnsi="Liberation Sans"/>
          <w:color w:val="1B5E88"/>
          <w:sz w:val="22"/>
        </w:rPr>
        <w:t>FlashML should integrate where mature systems are strong and differentiate where they stop.</w:t>
      </w:r>
    </w:p>
    <w:p>
      <w:pPr>
        <w:pStyle w:val="Heading2"/>
      </w:pPr>
      <w:r>
        <w:rPr>
          <w:rFonts w:ascii="Liberation Sans" w:hAnsi="Liberation Sans"/>
          <w:b/>
          <w:color w:val="168C8C"/>
          <w:sz w:val="28"/>
        </w:rPr>
        <w:t>11.1 Runpod</w:t>
      </w:r>
    </w:p>
    <w:p>
      <w:pPr>
        <w:pStyle w:val="BodyText"/>
      </w:pPr>
      <w:r>
        <w:rPr>
          <w:rFonts w:ascii="Liberation Sans" w:hAnsi="Liberation Sans"/>
        </w:rPr>
        <w:t>Runpod provides Pods, Serverless endpoints, APIs and high-performance cluster products. For FlashML, Runpod is managed supply and a deployment environment, not something to replace. A provider adapter can create Pods, attach storage, launch a FlashNode-compatible worker image and collect billing metadata. Controlled multi-node training can use Runpod’s clustered environment while FlashRuntime owns checkpoint catalog, recovery events and useful-work reporting.</w:t>
      </w:r>
      <w:r>
        <w:rPr>
          <w:rFonts w:ascii="Liberation Sans" w:hAnsi="Liberation Sans"/>
          <w:color w:val="5E6A75"/>
          <w:sz w:val="16"/>
        </w:rPr>
        <w:t xml:space="preserve"> [S1][S2]</w:t>
      </w:r>
    </w:p>
    <w:p>
      <w:pPr>
        <w:pStyle w:val="Heading2"/>
      </w:pPr>
      <w:r>
        <w:rPr>
          <w:rFonts w:ascii="Liberation Sans" w:hAnsi="Liberation Sans"/>
          <w:b/>
          <w:color w:val="168C8C"/>
          <w:sz w:val="28"/>
        </w:rPr>
        <w:t>11.2 Vast.ai</w:t>
      </w:r>
    </w:p>
    <w:p>
      <w:pPr>
        <w:pStyle w:val="BodyText"/>
      </w:pPr>
      <w:r>
        <w:rPr>
          <w:rFonts w:ascii="Liberation Sans" w:hAnsi="Liberation Sans"/>
        </w:rPr>
        <w:t>Vast.ai is a useful low-cost provider integration and a model for host qualification. Its self-test checks drivers, network stability, ports, PCIe, VRAM, CPU/RAM and workload performance; automated verification changes with machine health and reliability. FlashML should borrow the principle, not the exact marketplace: hosts must earn eligibility through measurements, and placement should consider the expected cost of successful completion.</w:t>
      </w:r>
      <w:r>
        <w:rPr>
          <w:rFonts w:ascii="Liberation Sans" w:hAnsi="Liberation Sans"/>
          <w:color w:val="5E6A75"/>
          <w:sz w:val="16"/>
        </w:rPr>
        <w:t xml:space="preserve"> [S3][S4]</w:t>
      </w:r>
    </w:p>
    <w:p>
      <w:pPr>
        <w:pStyle w:val="Heading2"/>
      </w:pPr>
      <w:r>
        <w:rPr>
          <w:rFonts w:ascii="Liberation Sans" w:hAnsi="Liberation Sans"/>
          <w:b/>
          <w:color w:val="168C8C"/>
          <w:sz w:val="28"/>
        </w:rPr>
        <w:t>11.3 SkyPilot</w:t>
      </w:r>
    </w:p>
    <w:p>
      <w:pPr>
        <w:pStyle w:val="BodyText"/>
      </w:pPr>
      <w:r>
        <w:rPr>
          <w:rFonts w:ascii="Liberation Sans" w:hAnsi="Liberation Sans"/>
        </w:rPr>
        <w:t>SkyPilot is the closest orchestration substrate. Managed Jobs provision temporary clusters, recover from preemption, GPU error and node crash, and can restart in another region or cloud. By default, however, a recovered job restarts from scratch unless application checkpointing is implemented. FlashML should avoid rebuilding SkyPilot’s provider catalog and instead add deeper application-state awareness, checkpoint viability, node participation and recovery economics.</w:t>
      </w:r>
      <w:r>
        <w:rPr>
          <w:rFonts w:ascii="Liberation Sans" w:hAnsi="Liberation Sans"/>
          <w:color w:val="5E6A75"/>
          <w:sz w:val="16"/>
        </w:rPr>
        <w:t xml:space="preserve"> [S5]</w:t>
      </w:r>
    </w:p>
    <w:p>
      <w:pPr>
        <w:pStyle w:val="Heading2"/>
      </w:pPr>
      <w:r>
        <w:rPr>
          <w:rFonts w:ascii="Liberation Sans" w:hAnsi="Liberation Sans"/>
          <w:b/>
          <w:color w:val="168C8C"/>
          <w:sz w:val="28"/>
        </w:rPr>
        <w:t>11.4 Kubernetes and Kueue</w:t>
      </w:r>
    </w:p>
    <w:p>
      <w:pPr>
        <w:pStyle w:val="BodyText"/>
      </w:pPr>
      <w:r>
        <w:rPr>
          <w:rFonts w:ascii="Liberation Sans" w:hAnsi="Liberation Sans"/>
        </w:rPr>
        <w:t>Kubernetes is appropriate for professional host pools and enterprise BYOC. Kueue provides workload admission, queues, quota sharing, preemption, elastic workload support, multi-cluster dispatch and topology-aware scheduling. FlashRuntime can map its public job model onto Kubernetes custom resources or supported job controllers while preserving the same external state and recovery semantics.</w:t>
      </w:r>
      <w:r>
        <w:rPr>
          <w:rFonts w:ascii="Liberation Sans" w:hAnsi="Liberation Sans"/>
          <w:color w:val="5E6A75"/>
          <w:sz w:val="16"/>
        </w:rPr>
        <w:t xml:space="preserve"> [S13][S14]</w:t>
      </w:r>
    </w:p>
    <w:p>
      <w:pPr>
        <w:pStyle w:val="Heading2"/>
      </w:pPr>
      <w:r>
        <w:rPr>
          <w:rFonts w:ascii="Liberation Sans" w:hAnsi="Liberation Sans"/>
          <w:b/>
          <w:color w:val="168C8C"/>
          <w:sz w:val="28"/>
        </w:rPr>
        <w:t>11.5 Slurm</w:t>
      </w:r>
    </w:p>
    <w:p>
      <w:pPr>
        <w:pStyle w:val="BodyText"/>
      </w:pPr>
      <w:r>
        <w:rPr>
          <w:rFonts w:ascii="Liberation Sans" w:hAnsi="Liberation Sans"/>
        </w:rPr>
        <w:t>Slurm remains important for universities, research labs and private HPC environments. It allocates cluster resources, starts and monitors parallel jobs, and manages queues and priorities. A Slurm adapter would allow FlashML to instrument existing research workloads without asking labs to replace their scheduler.</w:t>
      </w:r>
      <w:r>
        <w:rPr>
          <w:rFonts w:ascii="Liberation Sans" w:hAnsi="Liberation Sans"/>
          <w:color w:val="5E6A75"/>
          <w:sz w:val="16"/>
        </w:rPr>
        <w:t xml:space="preserve"> [S15]</w:t>
      </w:r>
    </w:p>
    <w:p>
      <w:pPr>
        <w:pStyle w:val="Heading2"/>
      </w:pPr>
      <w:r>
        <w:rPr>
          <w:rFonts w:ascii="Liberation Sans" w:hAnsi="Liberation Sans"/>
          <w:b/>
          <w:color w:val="168C8C"/>
          <w:sz w:val="28"/>
        </w:rPr>
        <w:t>11.6 Ray</w:t>
      </w:r>
    </w:p>
    <w:p>
      <w:pPr>
        <w:pStyle w:val="BodyText"/>
      </w:pPr>
      <w:r>
        <w:rPr>
          <w:rFonts w:ascii="Liberation Sans" w:hAnsi="Liberation Sans"/>
        </w:rPr>
        <w:t>Ray is a strong execution backend for independent tasks, data processing, batch inference and certain training workloads. Ray retries worker or machine task failures, supports actors and checkpoints, and autoscaling responds to queued logical resource demand. FlashRuntime should be able to compile compatible job graphs into Ray while retaining provider-neutral identity, contribution and event records.</w:t>
      </w:r>
      <w:r>
        <w:rPr>
          <w:rFonts w:ascii="Liberation Sans" w:hAnsi="Liberation Sans"/>
          <w:color w:val="5E6A75"/>
          <w:sz w:val="16"/>
        </w:rPr>
        <w:t xml:space="preserve"> [S8][S9]</w:t>
      </w:r>
    </w:p>
    <w:p>
      <w:pPr>
        <w:pStyle w:val="Heading2"/>
      </w:pPr>
      <w:r>
        <w:rPr>
          <w:rFonts w:ascii="Liberation Sans" w:hAnsi="Liberation Sans"/>
          <w:b/>
          <w:color w:val="168C8C"/>
          <w:sz w:val="28"/>
        </w:rPr>
        <w:t>11.7 Golem, Akash and Salad</w:t>
      </w:r>
    </w:p>
    <w:p>
      <w:pPr>
        <w:pStyle w:val="BodyText"/>
      </w:pPr>
      <w:r>
        <w:rPr>
          <w:rFonts w:ascii="Liberation Sans" w:hAnsi="Liberation Sans"/>
        </w:rPr>
        <w:t>Golem demonstrates an installable provider agent and compensation model for unused resources. Akash demonstrates competitive provider bidding, attributes, leases and audited providers, but its provider model is closer to operating a small cloud than installing a lightweight consumer agent. Salad demonstrates queueing discrete jobs across healthy interruptible nodes with automatic retry. FlashML combines these lessons around ML-specific task structure, open runtime semantics and a managed economic layer.</w:t>
      </w:r>
      <w:r>
        <w:rPr>
          <w:rFonts w:ascii="Liberation Sans" w:hAnsi="Liberation Sans"/>
          <w:color w:val="5E6A75"/>
          <w:sz w:val="16"/>
        </w:rPr>
        <w:t xml:space="preserve"> [S10][S11][S12]</w:t>
      </w:r>
    </w:p>
    <w:p>
      <w:pPr>
        <w:pStyle w:val="Heading2"/>
      </w:pPr>
      <w:r>
        <w:rPr>
          <w:rFonts w:ascii="Liberation Sans" w:hAnsi="Liberation Sans"/>
          <w:b/>
          <w:color w:val="168C8C"/>
          <w:sz w:val="28"/>
        </w:rPr>
        <w:t>11.8 Bacalhau, exo, Gensyn and Prime Intellect</w:t>
      </w:r>
    </w:p>
    <w:p>
      <w:pPr>
        <w:pStyle w:val="BodyText"/>
      </w:pPr>
      <w:r>
        <w:rPr>
          <w:rFonts w:ascii="Liberation Sans" w:hAnsi="Liberation Sans"/>
        </w:rPr>
        <w:t>Bacalhau is a particularly relevant architectural reference: a job is submitted to an orchestrator, scheduled to compute nodes, executed in isolated environments and published to storage. Its emphasis is compute near data rather than a two-sided ML marketplace. exo proves that heterogeneous devices can be discovered and topology-aware model placement can unify local hardware, but its current focus is local inference. Gensyn’s RL Swarm and Prime Intellect’s published protocol illustrate permissionless or decentralized ML coordination; the archived Prime protocol included workers, validators, discovery and orchestration. FlashML should learn from these projects without inheriting blockchain complexity before a simpler managed network is validated.</w:t>
      </w:r>
      <w:r>
        <w:rPr>
          <w:rFonts w:ascii="Liberation Sans" w:hAnsi="Liberation Sans"/>
          <w:color w:val="5E6A75"/>
          <w:sz w:val="16"/>
        </w:rPr>
        <w:t xml:space="preserve"> [S24][S25][S26][S27]</w:t>
      </w:r>
    </w:p>
    <w:p>
      <w:r>
        <w:br w:type="page"/>
      </w:r>
    </w:p>
    <w:p>
      <w:pPr>
        <w:pStyle w:val="Heading1"/>
      </w:pPr>
      <w:r>
        <w:rPr>
          <w:rFonts w:ascii="Liberation Sans" w:hAnsi="Liberation Sans"/>
          <w:b/>
          <w:color w:val="112B46"/>
          <w:sz w:val="36"/>
        </w:rPr>
        <w:t>12. Competitive landscape and differentiation</w:t>
      </w:r>
    </w:p>
    <w:p>
      <w:pPr>
        <w:pStyle w:val="Lead"/>
      </w:pPr>
      <w:r>
        <w:rPr>
          <w:rFonts w:ascii="Liberation Sans" w:hAnsi="Liberation Sans"/>
          <w:color w:val="1B5E88"/>
          <w:sz w:val="22"/>
        </w:rPr>
        <w:t>Every component has substitutes; the integration and accumulated execution data create the opportunity.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232"/>
            <w:shd w:fill="112B46"/>
            <w:tcMar>
              <w:top w:w="70" w:type="dxa"/>
              <w:start w:w="80" w:type="dxa"/>
              <w:bottom w:w="70" w:type="dxa"/>
              <w:end w:w="80" w:type="dxa"/>
            </w:tcMar>
            <w:vAlign w:val="center"/>
          </w:tcPr>
          <w:p>
            <w:pPr>
              <w:jc w:val="center"/>
            </w:pPr>
            <w:r>
              <w:rPr>
                <w:rFonts w:ascii="Liberation Sans" w:hAnsi="Liberation Sans"/>
                <w:b/>
                <w:color w:val="FFFFFF"/>
                <w:sz w:val="15"/>
              </w:rPr>
              <w:t>Category / system</w:t>
            </w:r>
          </w:p>
        </w:tc>
        <w:tc>
          <w:tcPr>
            <w:tcW w:type="dxa" w:w="3672"/>
            <w:shd w:fill="112B46"/>
            <w:tcMar>
              <w:top w:w="70" w:type="dxa"/>
              <w:start w:w="80" w:type="dxa"/>
              <w:bottom w:w="70" w:type="dxa"/>
              <w:end w:w="80" w:type="dxa"/>
            </w:tcMar>
            <w:vAlign w:val="center"/>
          </w:tcPr>
          <w:p>
            <w:pPr>
              <w:jc w:val="center"/>
            </w:pPr>
            <w:r>
              <w:rPr>
                <w:rFonts w:ascii="Liberation Sans" w:hAnsi="Liberation Sans"/>
                <w:b/>
                <w:color w:val="FFFFFF"/>
                <w:sz w:val="15"/>
              </w:rPr>
              <w:t>Primary strength</w:t>
            </w:r>
          </w:p>
        </w:tc>
        <w:tc>
          <w:tcPr>
            <w:tcW w:type="dxa" w:w="4032"/>
            <w:shd w:fill="112B46"/>
            <w:tcMar>
              <w:top w:w="70" w:type="dxa"/>
              <w:start w:w="80" w:type="dxa"/>
              <w:bottom w:w="70" w:type="dxa"/>
              <w:end w:w="80" w:type="dxa"/>
            </w:tcMar>
            <w:vAlign w:val="center"/>
          </w:tcPr>
          <w:p>
            <w:pPr>
              <w:jc w:val="center"/>
            </w:pPr>
            <w:r>
              <w:rPr>
                <w:rFonts w:ascii="Liberation Sans" w:hAnsi="Liberation Sans"/>
                <w:b/>
                <w:color w:val="FFFFFF"/>
                <w:sz w:val="15"/>
              </w:rPr>
              <w:t>Where FlashML must differ</w:t>
            </w:r>
          </w:p>
        </w:tc>
      </w:tr>
      <w:tr>
        <w:tc>
          <w:tcPr>
            <w:tcW w:type="dxa" w:w="2232"/>
            <w:tcMar>
              <w:top w:w="70" w:type="dxa"/>
              <w:start w:w="80" w:type="dxa"/>
              <w:bottom w:w="70" w:type="dxa"/>
              <w:end w:w="80" w:type="dxa"/>
            </w:tcMar>
            <w:vAlign w:val="top"/>
          </w:tcPr>
          <w:p>
            <w:r>
              <w:rPr>
                <w:rFonts w:ascii="Liberation Sans" w:hAnsi="Liberation Sans"/>
                <w:color w:val="1D2733"/>
                <w:sz w:val="15"/>
              </w:rPr>
              <w:t>Runpod / Vast.ai</w:t>
            </w:r>
          </w:p>
        </w:tc>
        <w:tc>
          <w:tcPr>
            <w:tcW w:type="dxa" w:w="3672"/>
            <w:tcMar>
              <w:top w:w="70" w:type="dxa"/>
              <w:start w:w="80" w:type="dxa"/>
              <w:bottom w:w="70" w:type="dxa"/>
              <w:end w:w="80" w:type="dxa"/>
            </w:tcMar>
            <w:vAlign w:val="top"/>
          </w:tcPr>
          <w:p>
            <w:r>
              <w:rPr>
                <w:rFonts w:ascii="Liberation Sans" w:hAnsi="Liberation Sans"/>
                <w:color w:val="1D2733"/>
                <w:sz w:val="15"/>
              </w:rPr>
              <w:t>Accessible compute supply, APIs and marketplace economics</w:t>
            </w:r>
          </w:p>
        </w:tc>
        <w:tc>
          <w:tcPr>
            <w:tcW w:type="dxa" w:w="4032"/>
            <w:tcMar>
              <w:top w:w="70" w:type="dxa"/>
              <w:start w:w="80" w:type="dxa"/>
              <w:bottom w:w="70" w:type="dxa"/>
              <w:end w:w="80" w:type="dxa"/>
            </w:tcMar>
            <w:vAlign w:val="top"/>
          </w:tcPr>
          <w:p>
            <w:r>
              <w:rPr>
                <w:rFonts w:ascii="Liberation Sans" w:hAnsi="Liberation Sans"/>
                <w:color w:val="1D2733"/>
                <w:sz w:val="15"/>
              </w:rPr>
              <w:t>Open host/runtime layer, cross-supply policy, useful-work and recovery record</w:t>
            </w:r>
          </w:p>
        </w:tc>
      </w:tr>
      <w:tr>
        <w:tc>
          <w:tcPr>
            <w:tcW w:type="dxa" w:w="2232"/>
            <w:tcMar>
              <w:top w:w="70" w:type="dxa"/>
              <w:start w:w="80" w:type="dxa"/>
              <w:bottom w:w="70" w:type="dxa"/>
              <w:end w:w="80" w:type="dxa"/>
            </w:tcMar>
            <w:vAlign w:val="top"/>
            <w:shd w:fill="F7F8FA"/>
          </w:tcPr>
          <w:p>
            <w:r>
              <w:rPr>
                <w:rFonts w:ascii="Liberation Sans" w:hAnsi="Liberation Sans"/>
                <w:color w:val="1D2733"/>
                <w:sz w:val="15"/>
              </w:rPr>
              <w:t>Golem / Akash</w:t>
            </w:r>
          </w:p>
        </w:tc>
        <w:tc>
          <w:tcPr>
            <w:tcW w:type="dxa" w:w="3672"/>
            <w:tcMar>
              <w:top w:w="70" w:type="dxa"/>
              <w:start w:w="80" w:type="dxa"/>
              <w:bottom w:w="70" w:type="dxa"/>
              <w:end w:w="80" w:type="dxa"/>
            </w:tcMar>
            <w:vAlign w:val="top"/>
            <w:shd w:fill="F7F8FA"/>
          </w:tcPr>
          <w:p>
            <w:r>
              <w:rPr>
                <w:rFonts w:ascii="Liberation Sans" w:hAnsi="Liberation Sans"/>
                <w:color w:val="1D2733"/>
                <w:sz w:val="15"/>
              </w:rPr>
              <w:t>Open provider participation and economic coordination</w:t>
            </w:r>
          </w:p>
        </w:tc>
        <w:tc>
          <w:tcPr>
            <w:tcW w:type="dxa" w:w="4032"/>
            <w:tcMar>
              <w:top w:w="70" w:type="dxa"/>
              <w:start w:w="80" w:type="dxa"/>
              <w:bottom w:w="70" w:type="dxa"/>
              <w:end w:w="80" w:type="dxa"/>
            </w:tcMar>
            <w:vAlign w:val="top"/>
            <w:shd w:fill="F7F8FA"/>
          </w:tcPr>
          <w:p>
            <w:r>
              <w:rPr>
                <w:rFonts w:ascii="Liberation Sans" w:hAnsi="Liberation Sans"/>
                <w:color w:val="1D2733"/>
                <w:sz w:val="15"/>
              </w:rPr>
              <w:t>Simpler ML-focused onboarding, workload semantics and managed user experience</w:t>
            </w:r>
          </w:p>
        </w:tc>
      </w:tr>
      <w:tr>
        <w:tc>
          <w:tcPr>
            <w:tcW w:type="dxa" w:w="2232"/>
            <w:tcMar>
              <w:top w:w="70" w:type="dxa"/>
              <w:start w:w="80" w:type="dxa"/>
              <w:bottom w:w="70" w:type="dxa"/>
              <w:end w:w="80" w:type="dxa"/>
            </w:tcMar>
            <w:vAlign w:val="top"/>
          </w:tcPr>
          <w:p>
            <w:r>
              <w:rPr>
                <w:rFonts w:ascii="Liberation Sans" w:hAnsi="Liberation Sans"/>
                <w:color w:val="1D2733"/>
                <w:sz w:val="15"/>
              </w:rPr>
              <w:t>SaladCloud</w:t>
            </w:r>
          </w:p>
        </w:tc>
        <w:tc>
          <w:tcPr>
            <w:tcW w:type="dxa" w:w="3672"/>
            <w:tcMar>
              <w:top w:w="70" w:type="dxa"/>
              <w:start w:w="80" w:type="dxa"/>
              <w:bottom w:w="70" w:type="dxa"/>
              <w:end w:w="80" w:type="dxa"/>
            </w:tcMar>
            <w:vAlign w:val="top"/>
          </w:tcPr>
          <w:p>
            <w:r>
              <w:rPr>
                <w:rFonts w:ascii="Liberation Sans" w:hAnsi="Liberation Sans"/>
                <w:color w:val="1D2733"/>
                <w:sz w:val="15"/>
              </w:rPr>
              <w:t>Distributed consumer GPU supply and healthy-node job queues</w:t>
            </w:r>
          </w:p>
        </w:tc>
        <w:tc>
          <w:tcPr>
            <w:tcW w:type="dxa" w:w="4032"/>
            <w:tcMar>
              <w:top w:w="70" w:type="dxa"/>
              <w:start w:w="80" w:type="dxa"/>
              <w:bottom w:w="70" w:type="dxa"/>
              <w:end w:w="80" w:type="dxa"/>
            </w:tcMar>
            <w:vAlign w:val="top"/>
          </w:tcPr>
          <w:p>
            <w:r>
              <w:rPr>
                <w:rFonts w:ascii="Liberation Sans" w:hAnsi="Liberation Sans"/>
                <w:color w:val="1D2733"/>
                <w:sz w:val="15"/>
              </w:rPr>
              <w:t>Open runtime, BYOC/provider neutrality and deeper checkpoint-aware jobs</w:t>
            </w:r>
          </w:p>
        </w:tc>
      </w:tr>
      <w:tr>
        <w:tc>
          <w:tcPr>
            <w:tcW w:type="dxa" w:w="2232"/>
            <w:tcMar>
              <w:top w:w="70" w:type="dxa"/>
              <w:start w:w="80" w:type="dxa"/>
              <w:bottom w:w="70" w:type="dxa"/>
              <w:end w:w="80" w:type="dxa"/>
            </w:tcMar>
            <w:vAlign w:val="top"/>
            <w:shd w:fill="F7F8FA"/>
          </w:tcPr>
          <w:p>
            <w:r>
              <w:rPr>
                <w:rFonts w:ascii="Liberation Sans" w:hAnsi="Liberation Sans"/>
                <w:color w:val="1D2733"/>
                <w:sz w:val="15"/>
              </w:rPr>
              <w:t>SkyPilot</w:t>
            </w:r>
          </w:p>
        </w:tc>
        <w:tc>
          <w:tcPr>
            <w:tcW w:type="dxa" w:w="3672"/>
            <w:tcMar>
              <w:top w:w="70" w:type="dxa"/>
              <w:start w:w="80" w:type="dxa"/>
              <w:bottom w:w="70" w:type="dxa"/>
              <w:end w:w="80" w:type="dxa"/>
            </w:tcMar>
            <w:vAlign w:val="top"/>
            <w:shd w:fill="F7F8FA"/>
          </w:tcPr>
          <w:p>
            <w:r>
              <w:rPr>
                <w:rFonts w:ascii="Liberation Sans" w:hAnsi="Liberation Sans"/>
                <w:color w:val="1D2733"/>
                <w:sz w:val="15"/>
              </w:rPr>
              <w:t>Broad provisioning, multi-cloud portability and managed-job recovery</w:t>
            </w:r>
          </w:p>
        </w:tc>
        <w:tc>
          <w:tcPr>
            <w:tcW w:type="dxa" w:w="4032"/>
            <w:tcMar>
              <w:top w:w="70" w:type="dxa"/>
              <w:start w:w="80" w:type="dxa"/>
              <w:bottom w:w="70" w:type="dxa"/>
              <w:end w:w="80" w:type="dxa"/>
            </w:tcMar>
            <w:vAlign w:val="top"/>
            <w:shd w:fill="F7F8FA"/>
          </w:tcPr>
          <w:p>
            <w:r>
              <w:rPr>
                <w:rFonts w:ascii="Liberation Sans" w:hAnsi="Liberation Sans"/>
                <w:color w:val="1D2733"/>
                <w:sz w:val="15"/>
              </w:rPr>
              <w:t>Host participation, application-state recovery and cross-environment economics</w:t>
            </w:r>
          </w:p>
        </w:tc>
      </w:tr>
      <w:tr>
        <w:tc>
          <w:tcPr>
            <w:tcW w:type="dxa" w:w="2232"/>
            <w:tcMar>
              <w:top w:w="70" w:type="dxa"/>
              <w:start w:w="80" w:type="dxa"/>
              <w:bottom w:w="70" w:type="dxa"/>
              <w:end w:w="80" w:type="dxa"/>
            </w:tcMar>
            <w:vAlign w:val="top"/>
          </w:tcPr>
          <w:p>
            <w:r>
              <w:rPr>
                <w:rFonts w:ascii="Liberation Sans" w:hAnsi="Liberation Sans"/>
                <w:color w:val="1D2733"/>
                <w:sz w:val="15"/>
              </w:rPr>
              <w:t>Ray / Anyscale</w:t>
            </w:r>
          </w:p>
        </w:tc>
        <w:tc>
          <w:tcPr>
            <w:tcW w:type="dxa" w:w="3672"/>
            <w:tcMar>
              <w:top w:w="70" w:type="dxa"/>
              <w:start w:w="80" w:type="dxa"/>
              <w:bottom w:w="70" w:type="dxa"/>
              <w:end w:w="80" w:type="dxa"/>
            </w:tcMar>
            <w:vAlign w:val="top"/>
          </w:tcPr>
          <w:p>
            <w:r>
              <w:rPr>
                <w:rFonts w:ascii="Liberation Sans" w:hAnsi="Liberation Sans"/>
                <w:color w:val="1D2733"/>
                <w:sz w:val="15"/>
              </w:rPr>
              <w:t>Distributed Python runtime, retries, data and training ecosystem</w:t>
            </w:r>
          </w:p>
        </w:tc>
        <w:tc>
          <w:tcPr>
            <w:tcW w:type="dxa" w:w="4032"/>
            <w:tcMar>
              <w:top w:w="70" w:type="dxa"/>
              <w:start w:w="80" w:type="dxa"/>
              <w:bottom w:w="70" w:type="dxa"/>
              <w:end w:w="80" w:type="dxa"/>
            </w:tcMar>
            <w:vAlign w:val="top"/>
          </w:tcPr>
          <w:p>
            <w:r>
              <w:rPr>
                <w:rFonts w:ascii="Liberation Sans" w:hAnsi="Liberation Sans"/>
                <w:color w:val="1D2733"/>
                <w:sz w:val="15"/>
              </w:rPr>
              <w:t>Neutral public protocol and managed marketplace across non-Ray environments</w:t>
            </w:r>
          </w:p>
        </w:tc>
      </w:tr>
      <w:tr>
        <w:tc>
          <w:tcPr>
            <w:tcW w:type="dxa" w:w="2232"/>
            <w:tcMar>
              <w:top w:w="70" w:type="dxa"/>
              <w:start w:w="80" w:type="dxa"/>
              <w:bottom w:w="70" w:type="dxa"/>
              <w:end w:w="80" w:type="dxa"/>
            </w:tcMar>
            <w:vAlign w:val="top"/>
            <w:shd w:fill="F7F8FA"/>
          </w:tcPr>
          <w:p>
            <w:r>
              <w:rPr>
                <w:rFonts w:ascii="Liberation Sans" w:hAnsi="Liberation Sans"/>
                <w:color w:val="1D2733"/>
                <w:sz w:val="15"/>
              </w:rPr>
              <w:t>Kubernetes/Kueue / Slurm</w:t>
            </w:r>
          </w:p>
        </w:tc>
        <w:tc>
          <w:tcPr>
            <w:tcW w:type="dxa" w:w="3672"/>
            <w:tcMar>
              <w:top w:w="70" w:type="dxa"/>
              <w:start w:w="80" w:type="dxa"/>
              <w:bottom w:w="70" w:type="dxa"/>
              <w:end w:w="80" w:type="dxa"/>
            </w:tcMar>
            <w:vAlign w:val="top"/>
            <w:shd w:fill="F7F8FA"/>
          </w:tcPr>
          <w:p>
            <w:r>
              <w:rPr>
                <w:rFonts w:ascii="Liberation Sans" w:hAnsi="Liberation Sans"/>
                <w:color w:val="1D2733"/>
                <w:sz w:val="15"/>
              </w:rPr>
              <w:t>Mature cluster admission, quota, topology and scheduling</w:t>
            </w:r>
          </w:p>
        </w:tc>
        <w:tc>
          <w:tcPr>
            <w:tcW w:type="dxa" w:w="4032"/>
            <w:tcMar>
              <w:top w:w="70" w:type="dxa"/>
              <w:start w:w="80" w:type="dxa"/>
              <w:bottom w:w="70" w:type="dxa"/>
              <w:end w:w="80" w:type="dxa"/>
            </w:tcMar>
            <w:vAlign w:val="top"/>
            <w:shd w:fill="F7F8FA"/>
          </w:tcPr>
          <w:p>
            <w:r>
              <w:rPr>
                <w:rFonts w:ascii="Liberation Sans" w:hAnsi="Liberation Sans"/>
                <w:color w:val="1D2733"/>
                <w:sz w:val="15"/>
              </w:rPr>
              <w:t>Cross-environment job state, recovery policy and user/host economic layer</w:t>
            </w:r>
          </w:p>
        </w:tc>
      </w:tr>
      <w:tr>
        <w:tc>
          <w:tcPr>
            <w:tcW w:type="dxa" w:w="2232"/>
            <w:tcMar>
              <w:top w:w="70" w:type="dxa"/>
              <w:start w:w="80" w:type="dxa"/>
              <w:bottom w:w="70" w:type="dxa"/>
              <w:end w:w="80" w:type="dxa"/>
            </w:tcMar>
            <w:vAlign w:val="top"/>
          </w:tcPr>
          <w:p>
            <w:r>
              <w:rPr>
                <w:rFonts w:ascii="Liberation Sans" w:hAnsi="Liberation Sans"/>
                <w:color w:val="1D2733"/>
                <w:sz w:val="15"/>
              </w:rPr>
              <w:t>PyTorch / DeepSpeed</w:t>
            </w:r>
          </w:p>
        </w:tc>
        <w:tc>
          <w:tcPr>
            <w:tcW w:type="dxa" w:w="3672"/>
            <w:tcMar>
              <w:top w:w="70" w:type="dxa"/>
              <w:start w:w="80" w:type="dxa"/>
              <w:bottom w:w="70" w:type="dxa"/>
              <w:end w:w="80" w:type="dxa"/>
            </w:tcMar>
            <w:vAlign w:val="top"/>
          </w:tcPr>
          <w:p>
            <w:r>
              <w:rPr>
                <w:rFonts w:ascii="Liberation Sans" w:hAnsi="Liberation Sans"/>
                <w:color w:val="1D2733"/>
                <w:sz w:val="15"/>
              </w:rPr>
              <w:t>Training execution, elasticity and checkpoint mechanisms</w:t>
            </w:r>
          </w:p>
        </w:tc>
        <w:tc>
          <w:tcPr>
            <w:tcW w:type="dxa" w:w="4032"/>
            <w:tcMar>
              <w:top w:w="70" w:type="dxa"/>
              <w:start w:w="80" w:type="dxa"/>
              <w:bottom w:w="70" w:type="dxa"/>
              <w:end w:w="80" w:type="dxa"/>
            </w:tcMar>
            <w:vAlign w:val="top"/>
          </w:tcPr>
          <w:p>
            <w:r>
              <w:rPr>
                <w:rFonts w:ascii="Liberation Sans" w:hAnsi="Liberation Sans"/>
                <w:color w:val="1D2733"/>
                <w:sz w:val="15"/>
              </w:rPr>
              <w:t>Managed infrastructure replacement, checkpoint catalog and incident economics</w:t>
            </w:r>
          </w:p>
        </w:tc>
      </w:tr>
      <w:tr>
        <w:tc>
          <w:tcPr>
            <w:tcW w:type="dxa" w:w="2232"/>
            <w:tcMar>
              <w:top w:w="70" w:type="dxa"/>
              <w:start w:w="80" w:type="dxa"/>
              <w:bottom w:w="70" w:type="dxa"/>
              <w:end w:w="80" w:type="dxa"/>
            </w:tcMar>
            <w:vAlign w:val="top"/>
            <w:shd w:fill="F7F8FA"/>
          </w:tcPr>
          <w:p>
            <w:r>
              <w:rPr>
                <w:rFonts w:ascii="Liberation Sans" w:hAnsi="Liberation Sans"/>
                <w:color w:val="1D2733"/>
                <w:sz w:val="15"/>
              </w:rPr>
              <w:t>Bacalhau</w:t>
            </w:r>
          </w:p>
        </w:tc>
        <w:tc>
          <w:tcPr>
            <w:tcW w:type="dxa" w:w="3672"/>
            <w:tcMar>
              <w:top w:w="70" w:type="dxa"/>
              <w:start w:w="80" w:type="dxa"/>
              <w:bottom w:w="70" w:type="dxa"/>
              <w:end w:w="80" w:type="dxa"/>
            </w:tcMar>
            <w:vAlign w:val="top"/>
            <w:shd w:fill="F7F8FA"/>
          </w:tcPr>
          <w:p>
            <w:r>
              <w:rPr>
                <w:rFonts w:ascii="Liberation Sans" w:hAnsi="Liberation Sans"/>
                <w:color w:val="1D2733"/>
                <w:sz w:val="15"/>
              </w:rPr>
              <w:t>Simple distributed compute orchestration and compute-over-data</w:t>
            </w:r>
          </w:p>
        </w:tc>
        <w:tc>
          <w:tcPr>
            <w:tcW w:type="dxa" w:w="4032"/>
            <w:tcMar>
              <w:top w:w="70" w:type="dxa"/>
              <w:start w:w="80" w:type="dxa"/>
              <w:bottom w:w="70" w:type="dxa"/>
              <w:end w:w="80" w:type="dxa"/>
            </w:tcMar>
            <w:vAlign w:val="top"/>
            <w:shd w:fill="F7F8FA"/>
          </w:tcPr>
          <w:p>
            <w:r>
              <w:rPr>
                <w:rFonts w:ascii="Liberation Sans" w:hAnsi="Liberation Sans"/>
                <w:color w:val="1D2733"/>
                <w:sz w:val="15"/>
              </w:rPr>
              <w:t>ML-specific runtime, contribution accounting and hosted marketplace</w:t>
            </w:r>
          </w:p>
        </w:tc>
      </w:tr>
      <w:tr>
        <w:tc>
          <w:tcPr>
            <w:tcW w:type="dxa" w:w="2232"/>
            <w:tcMar>
              <w:top w:w="70" w:type="dxa"/>
              <w:start w:w="80" w:type="dxa"/>
              <w:bottom w:w="70" w:type="dxa"/>
              <w:end w:w="80" w:type="dxa"/>
            </w:tcMar>
            <w:vAlign w:val="top"/>
          </w:tcPr>
          <w:p>
            <w:r>
              <w:rPr>
                <w:rFonts w:ascii="Liberation Sans" w:hAnsi="Liberation Sans"/>
                <w:color w:val="1D2733"/>
                <w:sz w:val="15"/>
              </w:rPr>
              <w:t>exo</w:t>
            </w:r>
          </w:p>
        </w:tc>
        <w:tc>
          <w:tcPr>
            <w:tcW w:type="dxa" w:w="3672"/>
            <w:tcMar>
              <w:top w:w="70" w:type="dxa"/>
              <w:start w:w="80" w:type="dxa"/>
              <w:bottom w:w="70" w:type="dxa"/>
              <w:end w:w="80" w:type="dxa"/>
            </w:tcMar>
            <w:vAlign w:val="top"/>
          </w:tcPr>
          <w:p>
            <w:r>
              <w:rPr>
                <w:rFonts w:ascii="Liberation Sans" w:hAnsi="Liberation Sans"/>
                <w:color w:val="1D2733"/>
                <w:sz w:val="15"/>
              </w:rPr>
              <w:t>Automatic heterogeneous device discovery and model partitioning</w:t>
            </w:r>
          </w:p>
        </w:tc>
        <w:tc>
          <w:tcPr>
            <w:tcW w:type="dxa" w:w="4032"/>
            <w:tcMar>
              <w:top w:w="70" w:type="dxa"/>
              <w:start w:w="80" w:type="dxa"/>
              <w:bottom w:w="70" w:type="dxa"/>
              <w:end w:w="80" w:type="dxa"/>
            </w:tcMar>
            <w:vAlign w:val="top"/>
          </w:tcPr>
          <w:p>
            <w:r>
              <w:rPr>
                <w:rFonts w:ascii="Liberation Sans" w:hAnsi="Liberation Sans"/>
                <w:color w:val="1D2733"/>
                <w:sz w:val="15"/>
              </w:rPr>
              <w:t>Wide-area task network, fault-tolerant jobs and monetization</w:t>
            </w:r>
          </w:p>
        </w:tc>
      </w:tr>
      <w:tr>
        <w:tc>
          <w:tcPr>
            <w:tcW w:type="dxa" w:w="2232"/>
            <w:tcMar>
              <w:top w:w="70" w:type="dxa"/>
              <w:start w:w="80" w:type="dxa"/>
              <w:bottom w:w="70" w:type="dxa"/>
              <w:end w:w="80" w:type="dxa"/>
            </w:tcMar>
            <w:vAlign w:val="top"/>
            <w:shd w:fill="F7F8FA"/>
          </w:tcPr>
          <w:p>
            <w:r>
              <w:rPr>
                <w:rFonts w:ascii="Liberation Sans" w:hAnsi="Liberation Sans"/>
                <w:color w:val="1D2733"/>
                <w:sz w:val="15"/>
              </w:rPr>
              <w:t>Gensyn / Prime Intellect</w:t>
            </w:r>
          </w:p>
        </w:tc>
        <w:tc>
          <w:tcPr>
            <w:tcW w:type="dxa" w:w="3672"/>
            <w:tcMar>
              <w:top w:w="70" w:type="dxa"/>
              <w:start w:w="80" w:type="dxa"/>
              <w:bottom w:w="70" w:type="dxa"/>
              <w:end w:w="80" w:type="dxa"/>
            </w:tcMar>
            <w:vAlign w:val="top"/>
            <w:shd w:fill="F7F8FA"/>
          </w:tcPr>
          <w:p>
            <w:r>
              <w:rPr>
                <w:rFonts w:ascii="Liberation Sans" w:hAnsi="Liberation Sans"/>
                <w:color w:val="1D2733"/>
                <w:sz w:val="15"/>
              </w:rPr>
              <w:t>Decentralized training and worker/validator protocols</w:t>
            </w:r>
          </w:p>
        </w:tc>
        <w:tc>
          <w:tcPr>
            <w:tcW w:type="dxa" w:w="4032"/>
            <w:tcMar>
              <w:top w:w="70" w:type="dxa"/>
              <w:start w:w="80" w:type="dxa"/>
              <w:bottom w:w="70" w:type="dxa"/>
              <w:end w:w="80" w:type="dxa"/>
            </w:tcMar>
            <w:vAlign w:val="top"/>
            <w:shd w:fill="F7F8FA"/>
          </w:tcPr>
          <w:p>
            <w:r>
              <w:rPr>
                <w:rFonts w:ascii="Liberation Sans" w:hAnsi="Liberation Sans"/>
                <w:color w:val="1D2733"/>
                <w:sz w:val="15"/>
              </w:rPr>
              <w:t>Practical managed adoption, broader workload modes and enterprise/BYOC bridge</w:t>
            </w:r>
          </w:p>
        </w:tc>
      </w:tr>
    </w:tbl>
    <w:p>
      <w:pPr>
        <w:spacing w:after="0"/>
      </w:pPr>
    </w:p>
    <w:p>
      <w:pPr>
        <w:pStyle w:val="Heading2"/>
      </w:pPr>
      <w:r>
        <w:rPr>
          <w:rFonts w:ascii="Liberation Sans" w:hAnsi="Liberation Sans"/>
          <w:b/>
          <w:color w:val="168C8C"/>
          <w:sz w:val="28"/>
        </w:rPr>
        <w:t>12.1 Honest differentiation</w:t>
      </w:r>
    </w:p>
    <w:tbl>
      <w:tblPr>
        <w:tblW w:type="auto" w:w="0"/>
        <w:jc w:val="center"/>
        <w:tblLayout w:type="autofit"/>
        <w:tblLook w:firstColumn="1" w:firstRow="1" w:lastColumn="0" w:lastRow="0" w:noHBand="0" w:noVBand="1" w:val="04A0"/>
      </w:tblPr>
      <w:tblGrid>
        <w:gridCol w:w="10166"/>
      </w:tblGrid>
      <w:tr>
        <w:tc>
          <w:tcPr>
            <w:tcW w:type="dxa" w:w="10166"/>
            <w:shd w:fill="E9F7F5"/>
            <w:tcMar>
              <w:top w:w="110" w:type="dxa"/>
              <w:start w:w="130" w:type="dxa"/>
              <w:bottom w:w="110" w:type="dxa"/>
              <w:end w:w="130" w:type="dxa"/>
            </w:tcMar>
            <w:tcBorders>
              <w:top w:val="single" w:sz="8" w:color="168C8C"/>
              <w:left w:val="single" w:sz="8" w:color="168C8C"/>
              <w:bottom w:val="single" w:sz="8" w:color="168C8C"/>
              <w:right w:val="single" w:sz="8" w:color="168C8C"/>
            </w:tcBorders>
          </w:tcPr>
          <w:p>
            <w:r>
              <w:rPr>
                <w:rFonts w:ascii="Liberation Sans" w:hAnsi="Liberation Sans"/>
                <w:b/>
                <w:color w:val="112B46"/>
                <w:sz w:val="20"/>
              </w:rPr>
              <w:t>Defensible claim</w:t>
              <w:br/>
            </w:r>
            <w:r>
              <w:rPr>
                <w:rFonts w:ascii="Liberation Sans" w:hAnsi="Liberation Sans"/>
                <w:color w:val="1D2733"/>
                <w:sz w:val="18"/>
              </w:rPr>
              <w:t>FlashML is not the only system with retries, nodes, queues or checkpoints. It is the product that treats resource contribution, workload structure, node reliability, checkpoint viability, recovery action, accepted output and completed-work economics as one end-to-end control problem.</w:t>
            </w:r>
          </w:p>
        </w:tc>
      </w:tr>
    </w:tbl>
    <w:p>
      <w:pPr>
        <w:spacing w:after="0"/>
      </w:pPr>
    </w:p>
    <w:p>
      <w:pPr>
        <w:pStyle w:val="Heading2"/>
      </w:pPr>
      <w:r>
        <w:rPr>
          <w:rFonts w:ascii="Liberation Sans" w:hAnsi="Liberation Sans"/>
          <w:b/>
          <w:color w:val="168C8C"/>
          <w:sz w:val="28"/>
        </w:rPr>
        <w:t>12.2 The four compounding assets</w:t>
      </w:r>
    </w:p>
    <w:p>
      <w:pPr>
        <w:pStyle w:val="BodyText"/>
        <w:ind w:left="461" w:hanging="346"/>
      </w:pPr>
      <w:r>
        <w:rPr>
          <w:rFonts w:ascii="Liberation Sans" w:hAnsi="Liberation Sans"/>
          <w:b/>
          <w:color w:val="112B46"/>
          <w:sz w:val="19"/>
        </w:rPr>
        <w:t xml:space="preserve">1. </w:t>
      </w:r>
      <w:r>
        <w:rPr>
          <w:rFonts w:ascii="Liberation Sans" w:hAnsi="Liberation Sans"/>
          <w:sz w:val="19"/>
        </w:rPr>
        <w:t>Distributed job-state model: canonical representation of tasks, ranks, shards, checkpoints, artifacts, attempts and recovery constraints.</w:t>
      </w:r>
    </w:p>
    <w:p>
      <w:pPr>
        <w:pStyle w:val="BodyText"/>
        <w:ind w:left="461" w:hanging="346"/>
      </w:pPr>
      <w:r>
        <w:rPr>
          <w:rFonts w:ascii="Liberation Sans" w:hAnsi="Liberation Sans"/>
          <w:b/>
          <w:color w:val="112B46"/>
          <w:sz w:val="19"/>
        </w:rPr>
        <w:t xml:space="preserve">2. </w:t>
      </w:r>
      <w:r>
        <w:rPr>
          <w:rFonts w:ascii="Liberation Sans" w:hAnsi="Liberation Sans"/>
          <w:sz w:val="19"/>
        </w:rPr>
        <w:t>Cross-environment reliability graph: observed relationships among hardware, node, provider, workload, failure, checkpoint and successful remediation.</w:t>
      </w:r>
    </w:p>
    <w:p>
      <w:pPr>
        <w:pStyle w:val="BodyText"/>
        <w:ind w:left="461" w:hanging="346"/>
      </w:pPr>
      <w:r>
        <w:rPr>
          <w:rFonts w:ascii="Liberation Sans" w:hAnsi="Liberation Sans"/>
          <w:b/>
          <w:color w:val="112B46"/>
          <w:sz w:val="19"/>
        </w:rPr>
        <w:t xml:space="preserve">3. </w:t>
      </w:r>
      <w:r>
        <w:rPr>
          <w:rFonts w:ascii="Liberation Sans" w:hAnsi="Liberation Sans"/>
          <w:sz w:val="19"/>
        </w:rPr>
        <w:t>Recovery and placement policy: deterministic rules first, then learned estimates for success, cost and recovery time as data accumulates.</w:t>
      </w:r>
    </w:p>
    <w:p>
      <w:pPr>
        <w:pStyle w:val="BodyText"/>
        <w:ind w:left="461" w:hanging="346"/>
      </w:pPr>
      <w:r>
        <w:rPr>
          <w:rFonts w:ascii="Liberation Sans" w:hAnsi="Liberation Sans"/>
          <w:b/>
          <w:color w:val="112B46"/>
          <w:sz w:val="19"/>
        </w:rPr>
        <w:t xml:space="preserve">4. </w:t>
      </w:r>
      <w:r>
        <w:rPr>
          <w:rFonts w:ascii="Liberation Sans" w:hAnsi="Liberation Sans"/>
          <w:sz w:val="19"/>
        </w:rPr>
        <w:t>Integration and system-of-record position: adapters and incident history embedded in how teams run and audit expensive jobs.</w:t>
      </w:r>
    </w:p>
    <w:p>
      <w:pPr>
        <w:pStyle w:val="Heading2"/>
      </w:pPr>
      <w:r>
        <w:rPr>
          <w:rFonts w:ascii="Liberation Sans" w:hAnsi="Liberation Sans"/>
          <w:b/>
          <w:color w:val="168C8C"/>
          <w:sz w:val="28"/>
        </w:rPr>
        <w:t>12.3 Moat test</w:t>
      </w:r>
    </w:p>
    <w:p>
      <w:pPr>
        <w:pStyle w:val="BodyText"/>
      </w:pPr>
      <w:r>
        <w:rPr>
          <w:rFonts w:ascii="Liberation Sans" w:hAnsi="Liberation Sans"/>
        </w:rPr>
        <w:t>A useful feature is not automatically defensible. The test is whether the feature improves because FlashML has observed more hosts, workloads, failures and recoveries. A CLI command that launches a container is useful but does not compound. A workload-specific estimate that a particular node class will finish a video batch with lower expected retry cost can compound.</w:t>
      </w:r>
    </w:p>
    <w:p>
      <w:r>
        <w:br w:type="page"/>
      </w:r>
    </w:p>
    <w:p>
      <w:pPr>
        <w:pStyle w:val="Heading1"/>
      </w:pPr>
      <w:r>
        <w:rPr>
          <w:rFonts w:ascii="Liberation Sans" w:hAnsi="Liberation Sans"/>
          <w:b/>
          <w:color w:val="112B46"/>
          <w:sz w:val="36"/>
        </w:rPr>
        <w:t>13. Repository, licensing and contribution strategy</w:t>
      </w:r>
    </w:p>
    <w:p>
      <w:pPr>
        <w:pStyle w:val="Lead"/>
      </w:pPr>
      <w:r>
        <w:rPr>
          <w:rFonts w:ascii="Liberation Sans" w:hAnsi="Liberation Sans"/>
          <w:color w:val="1B5E88"/>
          <w:sz w:val="22"/>
        </w:rPr>
        <w:t>Three repositories are justified because the open-source and private trust boundaries are real.</w:t>
      </w:r>
    </w:p>
    <w:p>
      <w:pPr>
        <w:jc w:val="center"/>
      </w:pPr>
      <w:r>
        <w:drawing>
          <wp:inline xmlns:a="http://schemas.openxmlformats.org/drawingml/2006/main" xmlns:pic="http://schemas.openxmlformats.org/drawingml/2006/picture">
            <wp:extent cx="6172200" cy="2921426"/>
            <wp:docPr id="9" name="Picture 9" descr="Figure 8. The recommended Zolli Labs repository boundary." title="Figure 8"/>
            <wp:cNvGraphicFramePr>
              <a:graphicFrameLocks noChangeAspect="1"/>
            </wp:cNvGraphicFramePr>
            <a:graphic>
              <a:graphicData uri="http://schemas.openxmlformats.org/drawingml/2006/picture">
                <pic:pic>
                  <pic:nvPicPr>
                    <pic:cNvPr id="0" name="repository_architecture.png"/>
                    <pic:cNvPicPr/>
                  </pic:nvPicPr>
                  <pic:blipFill>
                    <a:blip r:embed="rId18"/>
                    <a:stretch>
                      <a:fillRect/>
                    </a:stretch>
                  </pic:blipFill>
                  <pic:spPr>
                    <a:xfrm>
                      <a:off x="0" y="0"/>
                      <a:ext cx="6172200" cy="2921426"/>
                    </a:xfrm>
                    <a:prstGeom prst="rect"/>
                  </pic:spPr>
                </pic:pic>
              </a:graphicData>
            </a:graphic>
          </wp:inline>
        </w:drawing>
      </w:r>
    </w:p>
    <w:p>
      <w:pPr>
        <w:pStyle w:val="Caption"/>
        <w:jc w:val="center"/>
      </w:pPr>
      <w:r>
        <w:rPr>
          <w:rFonts w:ascii="Liberation Sans" w:hAnsi="Liberation Sans"/>
          <w:i/>
          <w:color w:val="5E6A75"/>
          <w:sz w:val="16"/>
        </w:rPr>
        <w:t>Figure 8. The recommended Zolli Labs repository boundary.</w:t>
      </w:r>
    </w:p>
    <w:p>
      <w:pPr>
        <w:pStyle w:val="Heading2"/>
      </w:pPr>
      <w:r>
        <w:rPr>
          <w:rFonts w:ascii="Liberation Sans" w:hAnsi="Liberation Sans"/>
          <w:b/>
          <w:color w:val="168C8C"/>
          <w:sz w:val="28"/>
        </w:rPr>
        <w:t>13.1 Repository decisions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728"/>
            <w:shd w:fill="112B46"/>
            <w:tcMar>
              <w:top w:w="70" w:type="dxa"/>
              <w:start w:w="80" w:type="dxa"/>
              <w:bottom w:w="70" w:type="dxa"/>
              <w:end w:w="80" w:type="dxa"/>
            </w:tcMar>
            <w:vAlign w:val="center"/>
          </w:tcPr>
          <w:p>
            <w:pPr>
              <w:jc w:val="center"/>
            </w:pPr>
            <w:r>
              <w:rPr>
                <w:rFonts w:ascii="Liberation Sans" w:hAnsi="Liberation Sans"/>
                <w:b/>
                <w:color w:val="FFFFFF"/>
                <w:sz w:val="15"/>
              </w:rPr>
              <w:t>Repository</w:t>
            </w:r>
          </w:p>
        </w:tc>
        <w:tc>
          <w:tcPr>
            <w:tcW w:type="dxa" w:w="1152"/>
            <w:shd w:fill="112B46"/>
            <w:tcMar>
              <w:top w:w="70" w:type="dxa"/>
              <w:start w:w="80" w:type="dxa"/>
              <w:bottom w:w="70" w:type="dxa"/>
              <w:end w:w="80" w:type="dxa"/>
            </w:tcMar>
            <w:vAlign w:val="center"/>
          </w:tcPr>
          <w:p>
            <w:pPr>
              <w:jc w:val="center"/>
            </w:pPr>
            <w:r>
              <w:rPr>
                <w:rFonts w:ascii="Liberation Sans" w:hAnsi="Liberation Sans"/>
                <w:b/>
                <w:color w:val="FFFFFF"/>
                <w:sz w:val="15"/>
              </w:rPr>
              <w:t>Visibility</w:t>
            </w:r>
          </w:p>
        </w:tc>
        <w:tc>
          <w:tcPr>
            <w:tcW w:type="dxa" w:w="4896"/>
            <w:shd w:fill="112B46"/>
            <w:tcMar>
              <w:top w:w="70" w:type="dxa"/>
              <w:start w:w="80" w:type="dxa"/>
              <w:bottom w:w="70" w:type="dxa"/>
              <w:end w:w="80" w:type="dxa"/>
            </w:tcMar>
            <w:vAlign w:val="center"/>
          </w:tcPr>
          <w:p>
            <w:pPr>
              <w:jc w:val="center"/>
            </w:pPr>
            <w:r>
              <w:rPr>
                <w:rFonts w:ascii="Liberation Sans" w:hAnsi="Liberation Sans"/>
                <w:b/>
                <w:color w:val="FFFFFF"/>
                <w:sz w:val="15"/>
              </w:rPr>
              <w:t>Purpose</w:t>
            </w:r>
          </w:p>
        </w:tc>
        <w:tc>
          <w:tcPr>
            <w:tcW w:type="dxa" w:w="2160"/>
            <w:shd w:fill="112B46"/>
            <w:tcMar>
              <w:top w:w="70" w:type="dxa"/>
              <w:start w:w="80" w:type="dxa"/>
              <w:bottom w:w="70" w:type="dxa"/>
              <w:end w:w="80" w:type="dxa"/>
            </w:tcMar>
            <w:vAlign w:val="center"/>
          </w:tcPr>
          <w:p>
            <w:pPr>
              <w:jc w:val="center"/>
            </w:pPr>
            <w:r>
              <w:rPr>
                <w:rFonts w:ascii="Liberation Sans" w:hAnsi="Liberation Sans"/>
                <w:b/>
                <w:color w:val="FFFFFF"/>
                <w:sz w:val="15"/>
              </w:rPr>
              <w:t>Initial language</w:t>
            </w:r>
          </w:p>
        </w:tc>
      </w:tr>
      <w:tr>
        <w:tc>
          <w:tcPr>
            <w:tcW w:type="dxa" w:w="1728"/>
            <w:tcMar>
              <w:top w:w="70" w:type="dxa"/>
              <w:start w:w="80" w:type="dxa"/>
              <w:bottom w:w="70" w:type="dxa"/>
              <w:end w:w="80" w:type="dxa"/>
            </w:tcMar>
            <w:vAlign w:val="top"/>
          </w:tcPr>
          <w:p>
            <w:r>
              <w:rPr>
                <w:rFonts w:ascii="Liberation Sans" w:hAnsi="Liberation Sans"/>
                <w:color w:val="1D2733"/>
                <w:sz w:val="15"/>
              </w:rPr>
              <w:t>flashnode</w:t>
            </w:r>
          </w:p>
        </w:tc>
        <w:tc>
          <w:tcPr>
            <w:tcW w:type="dxa" w:w="1152"/>
            <w:tcMar>
              <w:top w:w="70" w:type="dxa"/>
              <w:start w:w="80" w:type="dxa"/>
              <w:bottom w:w="70" w:type="dxa"/>
              <w:end w:w="80" w:type="dxa"/>
            </w:tcMar>
            <w:vAlign w:val="top"/>
          </w:tcPr>
          <w:p>
            <w:r>
              <w:rPr>
                <w:rFonts w:ascii="Liberation Sans" w:hAnsi="Liberation Sans"/>
                <w:color w:val="1D2733"/>
                <w:sz w:val="15"/>
              </w:rPr>
              <w:t>Public</w:t>
            </w:r>
          </w:p>
        </w:tc>
        <w:tc>
          <w:tcPr>
            <w:tcW w:type="dxa" w:w="4896"/>
            <w:tcMar>
              <w:top w:w="70" w:type="dxa"/>
              <w:start w:w="80" w:type="dxa"/>
              <w:bottom w:w="70" w:type="dxa"/>
              <w:end w:w="80" w:type="dxa"/>
            </w:tcMar>
            <w:vAlign w:val="top"/>
          </w:tcPr>
          <w:p>
            <w:r>
              <w:rPr>
                <w:rFonts w:ascii="Liberation Sans" w:hAnsi="Liberation Sans"/>
                <w:color w:val="1D2733"/>
                <w:sz w:val="15"/>
              </w:rPr>
              <w:t>Installable agent, benchmark suite, sandbox executor, telemetry and local artifact handling</w:t>
            </w:r>
          </w:p>
        </w:tc>
        <w:tc>
          <w:tcPr>
            <w:tcW w:type="dxa" w:w="2160"/>
            <w:tcMar>
              <w:top w:w="70" w:type="dxa"/>
              <w:start w:w="80" w:type="dxa"/>
              <w:bottom w:w="70" w:type="dxa"/>
              <w:end w:w="80" w:type="dxa"/>
            </w:tcMar>
            <w:vAlign w:val="top"/>
          </w:tcPr>
          <w:p>
            <w:r>
              <w:rPr>
                <w:rFonts w:ascii="Liberation Sans" w:hAnsi="Liberation Sans"/>
                <w:color w:val="1D2733"/>
                <w:sz w:val="15"/>
              </w:rPr>
              <w:t>Python for hackathon; migrate performance-sensitive agent core to Go when justified</w:t>
            </w:r>
          </w:p>
        </w:tc>
      </w:tr>
      <w:tr>
        <w:tc>
          <w:tcPr>
            <w:tcW w:type="dxa" w:w="1728"/>
            <w:tcMar>
              <w:top w:w="70" w:type="dxa"/>
              <w:start w:w="80" w:type="dxa"/>
              <w:bottom w:w="70" w:type="dxa"/>
              <w:end w:w="80" w:type="dxa"/>
            </w:tcMar>
            <w:vAlign w:val="top"/>
            <w:shd w:fill="F7F8FA"/>
          </w:tcPr>
          <w:p>
            <w:r>
              <w:rPr>
                <w:rFonts w:ascii="Liberation Sans" w:hAnsi="Liberation Sans"/>
                <w:color w:val="1D2733"/>
                <w:sz w:val="15"/>
              </w:rPr>
              <w:t>flashruntime</w:t>
            </w:r>
          </w:p>
        </w:tc>
        <w:tc>
          <w:tcPr>
            <w:tcW w:type="dxa" w:w="1152"/>
            <w:tcMar>
              <w:top w:w="70" w:type="dxa"/>
              <w:start w:w="80" w:type="dxa"/>
              <w:bottom w:w="70" w:type="dxa"/>
              <w:end w:w="80" w:type="dxa"/>
            </w:tcMar>
            <w:vAlign w:val="top"/>
            <w:shd w:fill="F7F8FA"/>
          </w:tcPr>
          <w:p>
            <w:r>
              <w:rPr>
                <w:rFonts w:ascii="Liberation Sans" w:hAnsi="Liberation Sans"/>
                <w:color w:val="1D2733"/>
                <w:sz w:val="15"/>
              </w:rPr>
              <w:t>Public</w:t>
            </w:r>
          </w:p>
        </w:tc>
        <w:tc>
          <w:tcPr>
            <w:tcW w:type="dxa" w:w="4896"/>
            <w:tcMar>
              <w:top w:w="70" w:type="dxa"/>
              <w:start w:w="80" w:type="dxa"/>
              <w:bottom w:w="70" w:type="dxa"/>
              <w:end w:w="80" w:type="dxa"/>
            </w:tcMar>
            <w:vAlign w:val="top"/>
            <w:shd w:fill="F7F8FA"/>
          </w:tcPr>
          <w:p>
            <w:r>
              <w:rPr>
                <w:rFonts w:ascii="Liberation Sans" w:hAnsi="Liberation Sans"/>
                <w:color w:val="1D2733"/>
                <w:sz w:val="15"/>
              </w:rPr>
              <w:t>Job schema, task graph, leases, checkpoint protocol, recovery state machine, CLI, SDK and adapters</w:t>
            </w:r>
          </w:p>
        </w:tc>
        <w:tc>
          <w:tcPr>
            <w:tcW w:type="dxa" w:w="2160"/>
            <w:tcMar>
              <w:top w:w="70" w:type="dxa"/>
              <w:start w:w="80" w:type="dxa"/>
              <w:bottom w:w="70" w:type="dxa"/>
              <w:end w:w="80" w:type="dxa"/>
            </w:tcMar>
            <w:vAlign w:val="top"/>
            <w:shd w:fill="F7F8FA"/>
          </w:tcPr>
          <w:p>
            <w:r>
              <w:rPr>
                <w:rFonts w:ascii="Liberation Sans" w:hAnsi="Liberation Sans"/>
                <w:color w:val="1D2733"/>
                <w:sz w:val="15"/>
              </w:rPr>
              <w:t>Python with Pydantic/FastAPI-compatible models</w:t>
            </w:r>
          </w:p>
        </w:tc>
      </w:tr>
      <w:tr>
        <w:tc>
          <w:tcPr>
            <w:tcW w:type="dxa" w:w="1728"/>
            <w:tcMar>
              <w:top w:w="70" w:type="dxa"/>
              <w:start w:w="80" w:type="dxa"/>
              <w:bottom w:w="70" w:type="dxa"/>
              <w:end w:w="80" w:type="dxa"/>
            </w:tcMar>
            <w:vAlign w:val="top"/>
          </w:tcPr>
          <w:p>
            <w:r>
              <w:rPr>
                <w:rFonts w:ascii="Liberation Sans" w:hAnsi="Liberation Sans"/>
                <w:color w:val="1D2733"/>
                <w:sz w:val="15"/>
              </w:rPr>
              <w:t>flashml-cloud</w:t>
            </w:r>
          </w:p>
        </w:tc>
        <w:tc>
          <w:tcPr>
            <w:tcW w:type="dxa" w:w="1152"/>
            <w:tcMar>
              <w:top w:w="70" w:type="dxa"/>
              <w:start w:w="80" w:type="dxa"/>
              <w:bottom w:w="70" w:type="dxa"/>
              <w:end w:w="80" w:type="dxa"/>
            </w:tcMar>
            <w:vAlign w:val="top"/>
          </w:tcPr>
          <w:p>
            <w:r>
              <w:rPr>
                <w:rFonts w:ascii="Liberation Sans" w:hAnsi="Liberation Sans"/>
                <w:color w:val="1D2733"/>
                <w:sz w:val="15"/>
              </w:rPr>
              <w:t>Private</w:t>
            </w:r>
          </w:p>
        </w:tc>
        <w:tc>
          <w:tcPr>
            <w:tcW w:type="dxa" w:w="4896"/>
            <w:tcMar>
              <w:top w:w="70" w:type="dxa"/>
              <w:start w:w="80" w:type="dxa"/>
              <w:bottom w:w="70" w:type="dxa"/>
              <w:end w:w="80" w:type="dxa"/>
            </w:tcMar>
            <w:vAlign w:val="top"/>
          </w:tcPr>
          <w:p>
            <w:r>
              <w:rPr>
                <w:rFonts w:ascii="Liberation Sans" w:hAnsi="Liberation Sans"/>
                <w:color w:val="1D2733"/>
                <w:sz w:val="15"/>
              </w:rPr>
              <w:t>Web application, hosted API, identity, marketplace, advanced scheduler, billing, reliability graph and enterprise features</w:t>
            </w:r>
          </w:p>
        </w:tc>
        <w:tc>
          <w:tcPr>
            <w:tcW w:type="dxa" w:w="2160"/>
            <w:tcMar>
              <w:top w:w="70" w:type="dxa"/>
              <w:start w:w="80" w:type="dxa"/>
              <w:bottom w:w="70" w:type="dxa"/>
              <w:end w:w="80" w:type="dxa"/>
            </w:tcMar>
            <w:vAlign w:val="top"/>
          </w:tcPr>
          <w:p>
            <w:r>
              <w:rPr>
                <w:rFonts w:ascii="Liberation Sans" w:hAnsi="Liberation Sans"/>
                <w:color w:val="1D2733"/>
                <w:sz w:val="15"/>
              </w:rPr>
              <w:t>TypeScript/Next.js plus Python services</w:t>
            </w:r>
          </w:p>
        </w:tc>
      </w:tr>
    </w:tbl>
    <w:p>
      <w:pPr>
        <w:spacing w:after="0"/>
      </w:pPr>
    </w:p>
    <w:p>
      <w:pPr>
        <w:pStyle w:val="Heading2"/>
      </w:pPr>
      <w:r>
        <w:rPr>
          <w:rFonts w:ascii="Liberation Sans" w:hAnsi="Liberation Sans"/>
          <w:b/>
          <w:color w:val="168C8C"/>
          <w:sz w:val="28"/>
        </w:rPr>
        <w:t>13.2 Dependency direction</w:t>
      </w:r>
    </w:p>
    <w:p>
      <w:pPr>
        <w:pStyle w:val="BodyText"/>
      </w:pPr>
      <w:r>
        <w:rPr>
          <w:rFonts w:ascii="Liberation Sans" w:hAnsi="Liberation Sans"/>
        </w:rPr>
        <w:t>flashruntime owns the public protocol package and versioned schemas. flashnode imports that package to register, receive leases and report events. flashml-cloud imports the same package to validate API requests and control messages. The private repository may add internal fields or services, but public-node compatibility cannot depend on private code.</w:t>
      </w:r>
    </w:p>
    <w:tbl>
      <w:tblPr>
        <w:tblW w:type="auto" w:w="0"/>
        <w:jc w:val="center"/>
        <w:tblLook w:firstColumn="1" w:firstRow="1" w:lastColumn="0" w:lastRow="0" w:noHBand="0" w:noVBand="1" w:val="04A0"/>
      </w:tblPr>
      <w:tblGrid>
        <w:gridCol w:w="10166"/>
      </w:tblGrid>
      <w:tr>
        <w:tc>
          <w:tcPr>
            <w:tcW w:type="dxa" w:w="10166"/>
            <w:shd w:fill="F3F5F7"/>
            <w:tcMar>
              <w:top w:w="110" w:type="dxa"/>
              <w:start w:w="130" w:type="dxa"/>
              <w:bottom w:w="110" w:type="dxa"/>
              <w:end w:w="130" w:type="dxa"/>
            </w:tcMar>
          </w:tcPr>
          <w:p>
            <w:r>
              <w:rPr>
                <w:rFonts w:ascii="Liberation Mono" w:hAnsi="Liberation Mono"/>
                <w:color w:val="1D2733"/>
                <w:sz w:val="16"/>
              </w:rPr>
              <w:t>flashml-cloud  ───────┐</w:t>
              <w:br/>
            </w:r>
            <w:r>
              <w:rPr>
                <w:rFonts w:ascii="Liberation Mono" w:hAnsi="Liberation Mono"/>
                <w:color w:val="1D2733"/>
                <w:sz w:val="16"/>
              </w:rPr>
              <w:t xml:space="preserve">                     ├── uses versioned flashruntime protocol</w:t>
              <w:br/>
            </w:r>
            <w:r>
              <w:rPr>
                <w:rFonts w:ascii="Liberation Mono" w:hAnsi="Liberation Mono"/>
                <w:color w:val="1D2733"/>
                <w:sz w:val="16"/>
              </w:rPr>
              <w:t>flashnode      ──────┘</w:t>
              <w:br/>
            </w:r>
            <w:r>
              <w:rPr>
                <w:rFonts w:ascii="Liberation Mono" w:hAnsi="Liberation Mono"/>
                <w:color w:val="1D2733"/>
                <w:sz w:val="16"/>
              </w:rPr>
              <w:br/>
            </w:r>
            <w:r>
              <w:rPr>
                <w:rFonts w:ascii="Liberation Mono" w:hAnsi="Liberation Mono"/>
                <w:color w:val="1D2733"/>
                <w:sz w:val="16"/>
              </w:rPr>
              <w:t>flashruntime does not import either application repository.</w:t>
            </w:r>
          </w:p>
        </w:tc>
      </w:tr>
    </w:tbl>
    <w:p>
      <w:pPr>
        <w:spacing w:after="0"/>
      </w:pPr>
    </w:p>
    <w:p>
      <w:pPr>
        <w:pStyle w:val="Heading2"/>
      </w:pPr>
      <w:r>
        <w:rPr>
          <w:rFonts w:ascii="Liberation Sans" w:hAnsi="Liberation Sans"/>
          <w:b/>
          <w:color w:val="168C8C"/>
          <w:sz w:val="28"/>
        </w:rPr>
        <w:t>13.3 Why not a monorepo</w:t>
      </w:r>
    </w:p>
    <w:p>
      <w:pPr>
        <w:pStyle w:val="BodyText"/>
      </w:pPr>
      <w:r>
        <w:rPr>
          <w:rFonts w:ascii="Liberation Sans" w:hAnsi="Liberation Sans"/>
        </w:rPr>
        <w:t>A monorepo would simplify the hackathon technically, but it would blur licensing, access and contribution boundaries. Because two components are intentionally public and the commercial application is intentionally private, separate repositories reduce accidental source leakage and let each project have its own release cadence, issue tracker and contributor community. Shared contracts remain in flashruntime until independent adoption justifies a fourth protocol repository.</w:t>
      </w:r>
    </w:p>
    <w:p>
      <w:pPr>
        <w:pStyle w:val="Heading2"/>
      </w:pPr>
      <w:r>
        <w:rPr>
          <w:rFonts w:ascii="Liberation Sans" w:hAnsi="Liberation Sans"/>
          <w:b/>
          <w:color w:val="168C8C"/>
          <w:sz w:val="28"/>
        </w:rPr>
        <w:t>13.4 Licensing</w:t>
      </w:r>
    </w:p>
    <w:p>
      <w:pPr>
        <w:pStyle w:val="BodyText"/>
      </w:pPr>
      <w:r>
        <w:rPr>
          <w:rFonts w:ascii="Liberation Sans" w:hAnsi="Liberation Sans"/>
        </w:rPr>
        <w:t>Apache License 2.0 is the working recommendation for flashnode and flashruntime because it is commercially permissive and includes an explicit patent grant. This is a product recommendation rather than legal advice. Contributor License Agreements should be avoided initially unless counsel identifies a clear need; a Developer Certificate of Origin and signed-off commits may provide a lighter contribution process.</w:t>
      </w:r>
    </w:p>
    <w:p>
      <w:pPr>
        <w:pStyle w:val="Heading2"/>
      </w:pPr>
      <w:r>
        <w:rPr>
          <w:rFonts w:ascii="Liberation Sans" w:hAnsi="Liberation Sans"/>
          <w:b/>
          <w:color w:val="168C8C"/>
          <w:sz w:val="28"/>
        </w:rPr>
        <w:t>13.5 Public contribution strategy</w:t>
      </w:r>
    </w:p>
    <w:p>
      <w:pPr>
        <w:pStyle w:val="ListBullet"/>
        <w:ind w:left="360" w:hanging="216"/>
      </w:pPr>
      <w:r>
        <w:rPr>
          <w:rFonts w:ascii="Liberation Sans" w:hAnsi="Liberation Sans"/>
          <w:sz w:val="19"/>
        </w:rPr>
        <w:t>Maintain a public roadmap focused on node support, adapters, workload examples and reliability primitives.</w:t>
      </w:r>
    </w:p>
    <w:p>
      <w:pPr>
        <w:pStyle w:val="ListBullet"/>
        <w:ind w:left="360" w:hanging="216"/>
      </w:pPr>
      <w:r>
        <w:rPr>
          <w:rFonts w:ascii="Liberation Sans" w:hAnsi="Liberation Sans"/>
          <w:sz w:val="19"/>
        </w:rPr>
        <w:t>Create reproducible “kill a node” examples as the signature contribution experience.</w:t>
      </w:r>
    </w:p>
    <w:p>
      <w:pPr>
        <w:pStyle w:val="ListBullet"/>
        <w:ind w:left="360" w:hanging="216"/>
      </w:pPr>
      <w:r>
        <w:rPr>
          <w:rFonts w:ascii="Liberation Sans" w:hAnsi="Liberation Sans"/>
          <w:sz w:val="19"/>
        </w:rPr>
        <w:t>Use stable interfaces and semantic versioning for job schemas and node protocol.</w:t>
      </w:r>
    </w:p>
    <w:p>
      <w:pPr>
        <w:pStyle w:val="ListBullet"/>
        <w:ind w:left="360" w:hanging="216"/>
      </w:pPr>
      <w:r>
        <w:rPr>
          <w:rFonts w:ascii="Liberation Sans" w:hAnsi="Liberation Sans"/>
          <w:sz w:val="19"/>
        </w:rPr>
        <w:t>Publish architecture decision records for security- and compatibility-sensitive choices.</w:t>
      </w:r>
    </w:p>
    <w:p>
      <w:pPr>
        <w:pStyle w:val="ListBullet"/>
        <w:ind w:left="360" w:hanging="216"/>
      </w:pPr>
      <w:r>
        <w:rPr>
          <w:rFonts w:ascii="Liberation Sans" w:hAnsi="Liberation Sans"/>
          <w:sz w:val="19"/>
        </w:rPr>
        <w:t>Keep host telemetry collection explicit, documented and configurable.</w:t>
      </w:r>
    </w:p>
    <w:p>
      <w:pPr>
        <w:pStyle w:val="ListBullet"/>
        <w:ind w:left="360" w:hanging="216"/>
      </w:pPr>
      <w:r>
        <w:rPr>
          <w:rFonts w:ascii="Liberation Sans" w:hAnsi="Liberation Sans"/>
          <w:sz w:val="19"/>
        </w:rPr>
        <w:t>Accept provider adapters through well-defined conformance tests rather than ad hoc cloud logic.</w:t>
      </w:r>
    </w:p>
    <w:p>
      <w:r>
        <w:br w:type="page"/>
      </w:r>
    </w:p>
    <w:p>
      <w:pPr>
        <w:pStyle w:val="Heading1"/>
      </w:pPr>
      <w:r>
        <w:rPr>
          <w:rFonts w:ascii="Liberation Sans" w:hAnsi="Liberation Sans"/>
          <w:b/>
          <w:color w:val="112B46"/>
          <w:sz w:val="36"/>
        </w:rPr>
        <w:t>14. Technical stack, protocol and data model</w:t>
      </w:r>
    </w:p>
    <w:p>
      <w:pPr>
        <w:pStyle w:val="Lead"/>
      </w:pPr>
      <w:r>
        <w:rPr>
          <w:rFonts w:ascii="Liberation Sans" w:hAnsi="Liberation Sans"/>
          <w:color w:val="1B5E88"/>
          <w:sz w:val="22"/>
        </w:rPr>
        <w:t>Optimize the first implementation for speed, auditability and replaceable components.</w:t>
      </w:r>
    </w:p>
    <w:p>
      <w:pPr>
        <w:pStyle w:val="Heading2"/>
      </w:pPr>
      <w:r>
        <w:rPr>
          <w:rFonts w:ascii="Liberation Sans" w:hAnsi="Liberation Sans"/>
          <w:b/>
          <w:color w:val="168C8C"/>
          <w:sz w:val="28"/>
        </w:rPr>
        <w:t>14.1 Recommended stack by repository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shd w:fill="112B46"/>
            <w:tcMar>
              <w:top w:w="70" w:type="dxa"/>
              <w:start w:w="80" w:type="dxa"/>
              <w:bottom w:w="70" w:type="dxa"/>
              <w:end w:w="80" w:type="dxa"/>
            </w:tcMar>
            <w:vAlign w:val="center"/>
          </w:tcPr>
          <w:p>
            <w:pPr>
              <w:jc w:val="center"/>
            </w:pPr>
            <w:r>
              <w:rPr>
                <w:rFonts w:ascii="Liberation Sans" w:hAnsi="Liberation Sans"/>
                <w:b/>
                <w:color w:val="FFFFFF"/>
                <w:sz w:val="15"/>
              </w:rPr>
              <w:t>Area</w:t>
            </w:r>
          </w:p>
        </w:tc>
        <w:tc>
          <w:tcPr>
            <w:tcW w:type="dxa" w:w="4392"/>
            <w:shd w:fill="112B46"/>
            <w:tcMar>
              <w:top w:w="70" w:type="dxa"/>
              <w:start w:w="80" w:type="dxa"/>
              <w:bottom w:w="70" w:type="dxa"/>
              <w:end w:w="80" w:type="dxa"/>
            </w:tcMar>
            <w:vAlign w:val="center"/>
          </w:tcPr>
          <w:p>
            <w:pPr>
              <w:jc w:val="center"/>
            </w:pPr>
            <w:r>
              <w:rPr>
                <w:rFonts w:ascii="Liberation Sans" w:hAnsi="Liberation Sans"/>
                <w:b/>
                <w:color w:val="FFFFFF"/>
                <w:sz w:val="15"/>
              </w:rPr>
              <w:t>Hackathon / first version</w:t>
            </w:r>
          </w:p>
        </w:tc>
        <w:tc>
          <w:tcPr>
            <w:tcW w:type="dxa" w:w="3816"/>
            <w:shd w:fill="112B46"/>
            <w:tcMar>
              <w:top w:w="70" w:type="dxa"/>
              <w:start w:w="80" w:type="dxa"/>
              <w:bottom w:w="70" w:type="dxa"/>
              <w:end w:w="80" w:type="dxa"/>
            </w:tcMar>
            <w:vAlign w:val="center"/>
          </w:tcPr>
          <w:p>
            <w:pPr>
              <w:jc w:val="center"/>
            </w:pPr>
            <w:r>
              <w:rPr>
                <w:rFonts w:ascii="Liberation Sans" w:hAnsi="Liberation Sans"/>
                <w:b/>
                <w:color w:val="FFFFFF"/>
                <w:sz w:val="15"/>
              </w:rPr>
              <w:t>Later optimization</w:t>
            </w:r>
          </w:p>
        </w:tc>
      </w:tr>
      <w:tr>
        <w:tc>
          <w:tcPr>
            <w:tcW w:type="dxa" w:w="1800"/>
            <w:tcMar>
              <w:top w:w="70" w:type="dxa"/>
              <w:start w:w="80" w:type="dxa"/>
              <w:bottom w:w="70" w:type="dxa"/>
              <w:end w:w="80" w:type="dxa"/>
            </w:tcMar>
            <w:vAlign w:val="top"/>
          </w:tcPr>
          <w:p>
            <w:r>
              <w:rPr>
                <w:rFonts w:ascii="Liberation Sans" w:hAnsi="Liberation Sans"/>
                <w:color w:val="1D2733"/>
                <w:sz w:val="15"/>
              </w:rPr>
              <w:t>FlashNode</w:t>
            </w:r>
          </w:p>
        </w:tc>
        <w:tc>
          <w:tcPr>
            <w:tcW w:type="dxa" w:w="4392"/>
            <w:tcMar>
              <w:top w:w="70" w:type="dxa"/>
              <w:start w:w="80" w:type="dxa"/>
              <w:bottom w:w="70" w:type="dxa"/>
              <w:end w:w="80" w:type="dxa"/>
            </w:tcMar>
            <w:vAlign w:val="top"/>
          </w:tcPr>
          <w:p>
            <w:r>
              <w:rPr>
                <w:rFonts w:ascii="Liberation Sans" w:hAnsi="Liberation Sans"/>
                <w:color w:val="1D2733"/>
                <w:sz w:val="15"/>
              </w:rPr>
              <w:t>Python 3.12, asyncio, psutil, Docker SDK, WebSocket client, Ed25519 identity</w:t>
            </w:r>
          </w:p>
        </w:tc>
        <w:tc>
          <w:tcPr>
            <w:tcW w:type="dxa" w:w="3816"/>
            <w:tcMar>
              <w:top w:w="70" w:type="dxa"/>
              <w:start w:w="80" w:type="dxa"/>
              <w:bottom w:w="70" w:type="dxa"/>
              <w:end w:w="80" w:type="dxa"/>
            </w:tcMar>
            <w:vAlign w:val="top"/>
          </w:tcPr>
          <w:p>
            <w:r>
              <w:rPr>
                <w:rFonts w:ascii="Liberation Sans" w:hAnsi="Liberation Sans"/>
                <w:color w:val="1D2733"/>
                <w:sz w:val="15"/>
              </w:rPr>
              <w:t>Go agent, containerd/Podman support, gVisor/Kata integrations, auto-update channels</w:t>
            </w:r>
          </w:p>
        </w:tc>
      </w:tr>
      <w:tr>
        <w:tc>
          <w:tcPr>
            <w:tcW w:type="dxa" w:w="1800"/>
            <w:tcMar>
              <w:top w:w="70" w:type="dxa"/>
              <w:start w:w="80" w:type="dxa"/>
              <w:bottom w:w="70" w:type="dxa"/>
              <w:end w:w="80" w:type="dxa"/>
            </w:tcMar>
            <w:vAlign w:val="top"/>
            <w:shd w:fill="F7F8FA"/>
          </w:tcPr>
          <w:p>
            <w:r>
              <w:rPr>
                <w:rFonts w:ascii="Liberation Sans" w:hAnsi="Liberation Sans"/>
                <w:color w:val="1D2733"/>
                <w:sz w:val="15"/>
              </w:rPr>
              <w:t>FlashRuntime</w:t>
            </w:r>
          </w:p>
        </w:tc>
        <w:tc>
          <w:tcPr>
            <w:tcW w:type="dxa" w:w="4392"/>
            <w:tcMar>
              <w:top w:w="70" w:type="dxa"/>
              <w:start w:w="80" w:type="dxa"/>
              <w:bottom w:w="70" w:type="dxa"/>
              <w:end w:w="80" w:type="dxa"/>
            </w:tcMar>
            <w:vAlign w:val="top"/>
            <w:shd w:fill="F7F8FA"/>
          </w:tcPr>
          <w:p>
            <w:r>
              <w:rPr>
                <w:rFonts w:ascii="Liberation Sans" w:hAnsi="Liberation Sans"/>
                <w:color w:val="1D2733"/>
                <w:sz w:val="15"/>
              </w:rPr>
              <w:t>Python, Pydantic schemas, FastAPI local coordinator, Redis leases, SQLAlchemy/Postgres state</w:t>
            </w:r>
          </w:p>
        </w:tc>
        <w:tc>
          <w:tcPr>
            <w:tcW w:type="dxa" w:w="3816"/>
            <w:tcMar>
              <w:top w:w="70" w:type="dxa"/>
              <w:start w:w="80" w:type="dxa"/>
              <w:bottom w:w="70" w:type="dxa"/>
              <w:end w:w="80" w:type="dxa"/>
            </w:tcMar>
            <w:vAlign w:val="top"/>
            <w:shd w:fill="F7F8FA"/>
          </w:tcPr>
          <w:p>
            <w:r>
              <w:rPr>
                <w:rFonts w:ascii="Liberation Sans" w:hAnsi="Liberation Sans"/>
                <w:color w:val="1D2733"/>
                <w:sz w:val="15"/>
              </w:rPr>
              <w:t>Event-driven services, durable workflow engine, pluggable scheduler and protocol SDKs</w:t>
            </w:r>
          </w:p>
        </w:tc>
      </w:tr>
      <w:tr>
        <w:tc>
          <w:tcPr>
            <w:tcW w:type="dxa" w:w="1800"/>
            <w:tcMar>
              <w:top w:w="70" w:type="dxa"/>
              <w:start w:w="80" w:type="dxa"/>
              <w:bottom w:w="70" w:type="dxa"/>
              <w:end w:w="80" w:type="dxa"/>
            </w:tcMar>
            <w:vAlign w:val="top"/>
          </w:tcPr>
          <w:p>
            <w:r>
              <w:rPr>
                <w:rFonts w:ascii="Liberation Sans" w:hAnsi="Liberation Sans"/>
                <w:color w:val="1D2733"/>
                <w:sz w:val="15"/>
              </w:rPr>
              <w:t>FlashML Cloud web</w:t>
            </w:r>
          </w:p>
        </w:tc>
        <w:tc>
          <w:tcPr>
            <w:tcW w:type="dxa" w:w="4392"/>
            <w:tcMar>
              <w:top w:w="70" w:type="dxa"/>
              <w:start w:w="80" w:type="dxa"/>
              <w:bottom w:w="70" w:type="dxa"/>
              <w:end w:w="80" w:type="dxa"/>
            </w:tcMar>
            <w:vAlign w:val="top"/>
          </w:tcPr>
          <w:p>
            <w:r>
              <w:rPr>
                <w:rFonts w:ascii="Liberation Sans" w:hAnsi="Liberation Sans"/>
                <w:color w:val="1D2733"/>
                <w:sz w:val="15"/>
              </w:rPr>
              <w:t>Next.js, TypeScript, Tailwind, React Query, Recharts/React Flow</w:t>
            </w:r>
          </w:p>
        </w:tc>
        <w:tc>
          <w:tcPr>
            <w:tcW w:type="dxa" w:w="3816"/>
            <w:tcMar>
              <w:top w:w="70" w:type="dxa"/>
              <w:start w:w="80" w:type="dxa"/>
              <w:bottom w:w="70" w:type="dxa"/>
              <w:end w:w="80" w:type="dxa"/>
            </w:tcMar>
            <w:vAlign w:val="top"/>
          </w:tcPr>
          <w:p>
            <w:r>
              <w:rPr>
                <w:rFonts w:ascii="Liberation Sans" w:hAnsi="Liberation Sans"/>
                <w:color w:val="1D2733"/>
                <w:sz w:val="15"/>
              </w:rPr>
              <w:t>Design system, streaming observability, enterprise administration</w:t>
            </w:r>
          </w:p>
        </w:tc>
      </w:tr>
      <w:tr>
        <w:tc>
          <w:tcPr>
            <w:tcW w:type="dxa" w:w="1800"/>
            <w:tcMar>
              <w:top w:w="70" w:type="dxa"/>
              <w:start w:w="80" w:type="dxa"/>
              <w:bottom w:w="70" w:type="dxa"/>
              <w:end w:w="80" w:type="dxa"/>
            </w:tcMar>
            <w:vAlign w:val="top"/>
            <w:shd w:fill="F7F8FA"/>
          </w:tcPr>
          <w:p>
            <w:r>
              <w:rPr>
                <w:rFonts w:ascii="Liberation Sans" w:hAnsi="Liberation Sans"/>
                <w:color w:val="1D2733"/>
                <w:sz w:val="15"/>
              </w:rPr>
              <w:t>Managed API</w:t>
            </w:r>
          </w:p>
        </w:tc>
        <w:tc>
          <w:tcPr>
            <w:tcW w:type="dxa" w:w="4392"/>
            <w:tcMar>
              <w:top w:w="70" w:type="dxa"/>
              <w:start w:w="80" w:type="dxa"/>
              <w:bottom w:w="70" w:type="dxa"/>
              <w:end w:w="80" w:type="dxa"/>
            </w:tcMar>
            <w:vAlign w:val="top"/>
            <w:shd w:fill="F7F8FA"/>
          </w:tcPr>
          <w:p>
            <w:r>
              <w:rPr>
                <w:rFonts w:ascii="Liberation Sans" w:hAnsi="Liberation Sans"/>
                <w:color w:val="1D2733"/>
                <w:sz w:val="15"/>
              </w:rPr>
              <w:t>FastAPI, Postgres, Redis, background workers, WebSocket/SSE</w:t>
            </w:r>
          </w:p>
        </w:tc>
        <w:tc>
          <w:tcPr>
            <w:tcW w:type="dxa" w:w="3816"/>
            <w:tcMar>
              <w:top w:w="70" w:type="dxa"/>
              <w:start w:w="80" w:type="dxa"/>
              <w:bottom w:w="70" w:type="dxa"/>
              <w:end w:w="80" w:type="dxa"/>
            </w:tcMar>
            <w:vAlign w:val="top"/>
            <w:shd w:fill="F7F8FA"/>
          </w:tcPr>
          <w:p>
            <w:r>
              <w:rPr>
                <w:rFonts w:ascii="Liberation Sans" w:hAnsi="Liberation Sans"/>
                <w:color w:val="1D2733"/>
                <w:sz w:val="15"/>
              </w:rPr>
              <w:t>Service decomposition only after load and team size justify it</w:t>
            </w:r>
          </w:p>
        </w:tc>
      </w:tr>
      <w:tr>
        <w:tc>
          <w:tcPr>
            <w:tcW w:type="dxa" w:w="1800"/>
            <w:tcMar>
              <w:top w:w="70" w:type="dxa"/>
              <w:start w:w="80" w:type="dxa"/>
              <w:bottom w:w="70" w:type="dxa"/>
              <w:end w:w="80" w:type="dxa"/>
            </w:tcMar>
            <w:vAlign w:val="top"/>
          </w:tcPr>
          <w:p>
            <w:r>
              <w:rPr>
                <w:rFonts w:ascii="Liberation Sans" w:hAnsi="Liberation Sans"/>
                <w:color w:val="1D2733"/>
                <w:sz w:val="15"/>
              </w:rPr>
              <w:t>Storage</w:t>
            </w:r>
          </w:p>
        </w:tc>
        <w:tc>
          <w:tcPr>
            <w:tcW w:type="dxa" w:w="4392"/>
            <w:tcMar>
              <w:top w:w="70" w:type="dxa"/>
              <w:start w:w="80" w:type="dxa"/>
              <w:bottom w:w="70" w:type="dxa"/>
              <w:end w:w="80" w:type="dxa"/>
            </w:tcMar>
            <w:vAlign w:val="top"/>
          </w:tcPr>
          <w:p>
            <w:r>
              <w:rPr>
                <w:rFonts w:ascii="Liberation Sans" w:hAnsi="Liberation Sans"/>
                <w:color w:val="1D2733"/>
                <w:sz w:val="15"/>
              </w:rPr>
              <w:t>S3-compatible object storage and content hashes</w:t>
            </w:r>
          </w:p>
        </w:tc>
        <w:tc>
          <w:tcPr>
            <w:tcW w:type="dxa" w:w="3816"/>
            <w:tcMar>
              <w:top w:w="70" w:type="dxa"/>
              <w:start w:w="80" w:type="dxa"/>
              <w:bottom w:w="70" w:type="dxa"/>
              <w:end w:w="80" w:type="dxa"/>
            </w:tcMar>
            <w:vAlign w:val="top"/>
          </w:tcPr>
          <w:p>
            <w:r>
              <w:rPr>
                <w:rFonts w:ascii="Liberation Sans" w:hAnsi="Liberation Sans"/>
                <w:color w:val="1D2733"/>
                <w:sz w:val="15"/>
              </w:rPr>
              <w:t>Regional stores, local NVMe cache, lifecycle policy and customer-managed storage</w:t>
            </w:r>
          </w:p>
        </w:tc>
      </w:tr>
      <w:tr>
        <w:tc>
          <w:tcPr>
            <w:tcW w:type="dxa" w:w="1800"/>
            <w:tcMar>
              <w:top w:w="70" w:type="dxa"/>
              <w:start w:w="80" w:type="dxa"/>
              <w:bottom w:w="70" w:type="dxa"/>
              <w:end w:w="80" w:type="dxa"/>
            </w:tcMar>
            <w:vAlign w:val="top"/>
            <w:shd w:fill="F7F8FA"/>
          </w:tcPr>
          <w:p>
            <w:r>
              <w:rPr>
                <w:rFonts w:ascii="Liberation Sans" w:hAnsi="Liberation Sans"/>
                <w:color w:val="1D2733"/>
                <w:sz w:val="15"/>
              </w:rPr>
              <w:t>Observability</w:t>
            </w:r>
          </w:p>
        </w:tc>
        <w:tc>
          <w:tcPr>
            <w:tcW w:type="dxa" w:w="4392"/>
            <w:tcMar>
              <w:top w:w="70" w:type="dxa"/>
              <w:start w:w="80" w:type="dxa"/>
              <w:bottom w:w="70" w:type="dxa"/>
              <w:end w:w="80" w:type="dxa"/>
            </w:tcMar>
            <w:vAlign w:val="top"/>
            <w:shd w:fill="F7F8FA"/>
          </w:tcPr>
          <w:p>
            <w:r>
              <w:rPr>
                <w:rFonts w:ascii="Liberation Sans" w:hAnsi="Liberation Sans"/>
                <w:color w:val="1D2733"/>
                <w:sz w:val="15"/>
              </w:rPr>
              <w:t>Structured JSON logs, OpenTelemetry, Prometheus-compatible metrics</w:t>
            </w:r>
          </w:p>
        </w:tc>
        <w:tc>
          <w:tcPr>
            <w:tcW w:type="dxa" w:w="3816"/>
            <w:tcMar>
              <w:top w:w="70" w:type="dxa"/>
              <w:start w:w="80" w:type="dxa"/>
              <w:bottom w:w="70" w:type="dxa"/>
              <w:end w:w="80" w:type="dxa"/>
            </w:tcMar>
            <w:vAlign w:val="top"/>
            <w:shd w:fill="F7F8FA"/>
          </w:tcPr>
          <w:p>
            <w:r>
              <w:rPr>
                <w:rFonts w:ascii="Liberation Sans" w:hAnsi="Liberation Sans"/>
                <w:color w:val="1D2733"/>
                <w:sz w:val="15"/>
              </w:rPr>
              <w:t>Failure fingerprinting, anomaly detection and reliability analytics</w:t>
            </w:r>
          </w:p>
        </w:tc>
      </w:tr>
      <w:tr>
        <w:tc>
          <w:tcPr>
            <w:tcW w:type="dxa" w:w="1800"/>
            <w:tcMar>
              <w:top w:w="70" w:type="dxa"/>
              <w:start w:w="80" w:type="dxa"/>
              <w:bottom w:w="70" w:type="dxa"/>
              <w:end w:w="80" w:type="dxa"/>
            </w:tcMar>
            <w:vAlign w:val="top"/>
          </w:tcPr>
          <w:p>
            <w:r>
              <w:rPr>
                <w:rFonts w:ascii="Liberation Sans" w:hAnsi="Liberation Sans"/>
                <w:color w:val="1D2733"/>
                <w:sz w:val="15"/>
              </w:rPr>
              <w:t>Identity / payments</w:t>
            </w:r>
          </w:p>
        </w:tc>
        <w:tc>
          <w:tcPr>
            <w:tcW w:type="dxa" w:w="4392"/>
            <w:tcMar>
              <w:top w:w="70" w:type="dxa"/>
              <w:start w:w="80" w:type="dxa"/>
              <w:bottom w:w="70" w:type="dxa"/>
              <w:end w:w="80" w:type="dxa"/>
            </w:tcMar>
            <w:vAlign w:val="top"/>
          </w:tcPr>
          <w:p>
            <w:r>
              <w:rPr>
                <w:rFonts w:ascii="Liberation Sans" w:hAnsi="Liberation Sans"/>
                <w:color w:val="1D2733"/>
                <w:sz w:val="15"/>
              </w:rPr>
              <w:t>Supabase/Clerk for user auth; internal non-cash credits first</w:t>
            </w:r>
          </w:p>
        </w:tc>
        <w:tc>
          <w:tcPr>
            <w:tcW w:type="dxa" w:w="3816"/>
            <w:tcMar>
              <w:top w:w="70" w:type="dxa"/>
              <w:start w:w="80" w:type="dxa"/>
              <w:bottom w:w="70" w:type="dxa"/>
              <w:end w:w="80" w:type="dxa"/>
            </w:tcMar>
            <w:vAlign w:val="top"/>
          </w:tcPr>
          <w:p>
            <w:r>
              <w:rPr>
                <w:rFonts w:ascii="Liberation Sans" w:hAnsi="Liberation Sans"/>
                <w:color w:val="1D2733"/>
                <w:sz w:val="15"/>
              </w:rPr>
              <w:t>Organization SSO/RBAC, Stripe billing, payout provider, KYC/tax workflows</w:t>
            </w:r>
          </w:p>
        </w:tc>
      </w:tr>
    </w:tbl>
    <w:p>
      <w:pPr>
        <w:spacing w:after="0"/>
      </w:pPr>
    </w:p>
    <w:p>
      <w:pPr>
        <w:pStyle w:val="Heading2"/>
      </w:pPr>
      <w:r>
        <w:rPr>
          <w:rFonts w:ascii="Liberation Sans" w:hAnsi="Liberation Sans"/>
          <w:b/>
          <w:color w:val="168C8C"/>
          <w:sz w:val="28"/>
        </w:rPr>
        <w:t>14.2 Public job specification</w:t>
      </w:r>
    </w:p>
    <w:tbl>
      <w:tblPr>
        <w:tblW w:type="auto" w:w="0"/>
        <w:jc w:val="center"/>
        <w:tblLook w:firstColumn="1" w:firstRow="1" w:lastColumn="0" w:lastRow="0" w:noHBand="0" w:noVBand="1" w:val="04A0"/>
      </w:tblPr>
      <w:tblGrid>
        <w:gridCol w:w="10166"/>
      </w:tblGrid>
      <w:tr>
        <w:tc>
          <w:tcPr>
            <w:tcW w:type="dxa" w:w="10166"/>
            <w:shd w:fill="F3F5F7"/>
            <w:tcMar>
              <w:top w:w="110" w:type="dxa"/>
              <w:start w:w="130" w:type="dxa"/>
              <w:bottom w:w="110" w:type="dxa"/>
              <w:end w:w="130" w:type="dxa"/>
            </w:tcMar>
          </w:tcPr>
          <w:p>
            <w:r>
              <w:rPr>
                <w:rFonts w:ascii="Liberation Mono" w:hAnsi="Liberation Mono"/>
                <w:color w:val="1D2733"/>
                <w:sz w:val="16"/>
              </w:rPr>
              <w:t>apiVersion: flashml.dev/v1alpha1</w:t>
              <w:br/>
            </w:r>
            <w:r>
              <w:rPr>
                <w:rFonts w:ascii="Liberation Mono" w:hAnsi="Liberation Mono"/>
                <w:color w:val="1D2733"/>
                <w:sz w:val="16"/>
              </w:rPr>
              <w:t>kind: Job</w:t>
              <w:br/>
            </w:r>
            <w:r>
              <w:rPr>
                <w:rFonts w:ascii="Liberation Mono" w:hAnsi="Liberation Mono"/>
                <w:color w:val="1D2733"/>
                <w:sz w:val="16"/>
              </w:rPr>
              <w:t>metadata:</w:t>
              <w:br/>
            </w:r>
            <w:r>
              <w:rPr>
                <w:rFonts w:ascii="Liberation Mono" w:hAnsi="Liberation Mono"/>
                <w:color w:val="1D2733"/>
                <w:sz w:val="16"/>
              </w:rPr>
              <w:t xml:space="preserve">  name: churn-hyperparameter-search</w:t>
              <w:br/>
            </w:r>
            <w:r>
              <w:rPr>
                <w:rFonts w:ascii="Liberation Mono" w:hAnsi="Liberation Mono"/>
                <w:color w:val="1D2733"/>
                <w:sz w:val="16"/>
              </w:rPr>
              <w:t>spec:</w:t>
              <w:br/>
            </w:r>
            <w:r>
              <w:rPr>
                <w:rFonts w:ascii="Liberation Mono" w:hAnsi="Liberation Mono"/>
                <w:color w:val="1D2733"/>
                <w:sz w:val="16"/>
              </w:rPr>
              <w:t xml:space="preserve">  image: ghcr.io/example/churn-search:sha256-...</w:t>
              <w:br/>
            </w:r>
            <w:r>
              <w:rPr>
                <w:rFonts w:ascii="Liberation Mono" w:hAnsi="Liberation Mono"/>
                <w:color w:val="1D2733"/>
                <w:sz w:val="16"/>
              </w:rPr>
              <w:t xml:space="preserve">  mode: distributed_tasks</w:t>
              <w:br/>
            </w:r>
            <w:r>
              <w:rPr>
                <w:rFonts w:ascii="Liberation Mono" w:hAnsi="Liberation Mono"/>
                <w:color w:val="1D2733"/>
                <w:sz w:val="16"/>
              </w:rPr>
              <w:t xml:space="preserve">  command: ["python", "worker.py"]</w:t>
              <w:br/>
            </w:r>
            <w:r>
              <w:rPr>
                <w:rFonts w:ascii="Liberation Mono" w:hAnsi="Liberation Mono"/>
                <w:color w:val="1D2733"/>
                <w:sz w:val="16"/>
              </w:rPr>
              <w:t xml:space="preserve">  resources:</w:t>
              <w:br/>
            </w:r>
            <w:r>
              <w:rPr>
                <w:rFonts w:ascii="Liberation Mono" w:hAnsi="Liberation Mono"/>
                <w:color w:val="1D2733"/>
                <w:sz w:val="16"/>
              </w:rPr>
              <w:t xml:space="preserve">    workers: 3</w:t>
              <w:br/>
            </w:r>
            <w:r>
              <w:rPr>
                <w:rFonts w:ascii="Liberation Mono" w:hAnsi="Liberation Mono"/>
                <w:color w:val="1D2733"/>
                <w:sz w:val="16"/>
              </w:rPr>
              <w:t xml:space="preserve">    cpu: 4</w:t>
              <w:br/>
            </w:r>
            <w:r>
              <w:rPr>
                <w:rFonts w:ascii="Liberation Mono" w:hAnsi="Liberation Mono"/>
                <w:color w:val="1D2733"/>
                <w:sz w:val="16"/>
              </w:rPr>
              <w:t xml:space="preserve">    memory: 8Gi</w:t>
              <w:br/>
            </w:r>
            <w:r>
              <w:rPr>
                <w:rFonts w:ascii="Liberation Mono" w:hAnsi="Liberation Mono"/>
                <w:color w:val="1D2733"/>
                <w:sz w:val="16"/>
              </w:rPr>
              <w:t xml:space="preserve">  data:</w:t>
              <w:br/>
            </w:r>
            <w:r>
              <w:rPr>
                <w:rFonts w:ascii="Liberation Mono" w:hAnsi="Liberation Mono"/>
                <w:color w:val="1D2733"/>
                <w:sz w:val="16"/>
              </w:rPr>
              <w:t xml:space="preserve">    input: s3://team-public/churn/</w:t>
              <w:br/>
            </w:r>
            <w:r>
              <w:rPr>
                <w:rFonts w:ascii="Liberation Mono" w:hAnsi="Liberation Mono"/>
                <w:color w:val="1D2733"/>
                <w:sz w:val="16"/>
              </w:rPr>
              <w:t xml:space="preserve">    output: s3://team-results/run-42/</w:t>
              <w:br/>
            </w:r>
            <w:r>
              <w:rPr>
                <w:rFonts w:ascii="Liberation Mono" w:hAnsi="Liberation Mono"/>
                <w:color w:val="1D2733"/>
                <w:sz w:val="16"/>
              </w:rPr>
              <w:t xml:space="preserve">  faultTolerance:</w:t>
              <w:br/>
            </w:r>
            <w:r>
              <w:rPr>
                <w:rFonts w:ascii="Liberation Mono" w:hAnsi="Liberation Mono"/>
                <w:color w:val="1D2733"/>
                <w:sz w:val="16"/>
              </w:rPr>
              <w:t xml:space="preserve">    maxAttempts: 3</w:t>
              <w:br/>
            </w:r>
            <w:r>
              <w:rPr>
                <w:rFonts w:ascii="Liberation Mono" w:hAnsi="Liberation Mono"/>
                <w:color w:val="1D2733"/>
                <w:sz w:val="16"/>
              </w:rPr>
              <w:t xml:space="preserve">    heartbeatTimeoutSeconds: 15</w:t>
              <w:br/>
            </w:r>
            <w:r>
              <w:rPr>
                <w:rFonts w:ascii="Liberation Mono" w:hAnsi="Liberation Mono"/>
                <w:color w:val="1D2733"/>
                <w:sz w:val="16"/>
              </w:rPr>
              <w:t xml:space="preserve">    checkpointIntervalSeconds: 60</w:t>
              <w:br/>
            </w:r>
            <w:r>
              <w:rPr>
                <w:rFonts w:ascii="Liberation Mono" w:hAnsi="Liberation Mono"/>
                <w:color w:val="1D2733"/>
                <w:sz w:val="16"/>
              </w:rPr>
              <w:t xml:space="preserve">  placement:</w:t>
              <w:br/>
            </w:r>
            <w:r>
              <w:rPr>
                <w:rFonts w:ascii="Liberation Mono" w:hAnsi="Liberation Mono"/>
                <w:color w:val="1D2733"/>
                <w:sz w:val="16"/>
              </w:rPr>
              <w:t xml:space="preserve">    trustTier: community</w:t>
              <w:br/>
            </w:r>
            <w:r>
              <w:rPr>
                <w:rFonts w:ascii="Liberation Mono" w:hAnsi="Liberation Mono"/>
                <w:color w:val="1D2733"/>
                <w:sz w:val="16"/>
              </w:rPr>
              <w:t xml:space="preserve">    maxCostUsd: 5.00</w:t>
            </w:r>
          </w:p>
        </w:tc>
      </w:tr>
    </w:tbl>
    <w:p>
      <w:pPr>
        <w:spacing w:after="0"/>
      </w:pPr>
    </w:p>
    <w:p>
      <w:pPr>
        <w:pStyle w:val="Heading2"/>
      </w:pPr>
      <w:r>
        <w:rPr>
          <w:rFonts w:ascii="Liberation Sans" w:hAnsi="Liberation Sans"/>
          <w:b/>
          <w:color w:val="168C8C"/>
          <w:sz w:val="28"/>
        </w:rPr>
        <w:t>14.3 Minimal managed API</w:t>
      </w:r>
    </w:p>
    <w:tbl>
      <w:tblPr>
        <w:tblW w:type="auto" w:w="0"/>
        <w:jc w:val="center"/>
        <w:tblLook w:firstColumn="1" w:firstRow="1" w:lastColumn="0" w:lastRow="0" w:noHBand="0" w:noVBand="1" w:val="04A0"/>
      </w:tblPr>
      <w:tblGrid>
        <w:gridCol w:w="10166"/>
      </w:tblGrid>
      <w:tr>
        <w:tc>
          <w:tcPr>
            <w:tcW w:type="dxa" w:w="10166"/>
            <w:shd w:fill="F3F5F7"/>
            <w:tcMar>
              <w:top w:w="110" w:type="dxa"/>
              <w:start w:w="130" w:type="dxa"/>
              <w:bottom w:w="110" w:type="dxa"/>
              <w:end w:w="130" w:type="dxa"/>
            </w:tcMar>
          </w:tcPr>
          <w:p>
            <w:r>
              <w:rPr>
                <w:rFonts w:ascii="Liberation Mono" w:hAnsi="Liberation Mono"/>
                <w:color w:val="1D2733"/>
                <w:sz w:val="16"/>
              </w:rPr>
              <w:t>POST   /v1/nodes/register</w:t>
              <w:br/>
            </w:r>
            <w:r>
              <w:rPr>
                <w:rFonts w:ascii="Liberation Mono" w:hAnsi="Liberation Mono"/>
                <w:color w:val="1D2733"/>
                <w:sz w:val="16"/>
              </w:rPr>
              <w:t>POST   /v1/nodes/{id}/heartbeat</w:t>
              <w:br/>
            </w:r>
            <w:r>
              <w:rPr>
                <w:rFonts w:ascii="Liberation Mono" w:hAnsi="Liberation Mono"/>
                <w:color w:val="1D2733"/>
                <w:sz w:val="16"/>
              </w:rPr>
              <w:t>POST   /v1/jobs</w:t>
              <w:br/>
            </w:r>
            <w:r>
              <w:rPr>
                <w:rFonts w:ascii="Liberation Mono" w:hAnsi="Liberation Mono"/>
                <w:color w:val="1D2733"/>
                <w:sz w:val="16"/>
              </w:rPr>
              <w:t>GET    /v1/jobs/{id}</w:t>
              <w:br/>
            </w:r>
            <w:r>
              <w:rPr>
                <w:rFonts w:ascii="Liberation Mono" w:hAnsi="Liberation Mono"/>
                <w:color w:val="1D2733"/>
                <w:sz w:val="16"/>
              </w:rPr>
              <w:t>POST   /v1/jobs/{id}/cancel</w:t>
              <w:br/>
            </w:r>
            <w:r>
              <w:rPr>
                <w:rFonts w:ascii="Liberation Mono" w:hAnsi="Liberation Mono"/>
                <w:color w:val="1D2733"/>
                <w:sz w:val="16"/>
              </w:rPr>
              <w:t>POST   /v1/leases/{id}/accept</w:t>
              <w:br/>
            </w:r>
            <w:r>
              <w:rPr>
                <w:rFonts w:ascii="Liberation Mono" w:hAnsi="Liberation Mono"/>
                <w:color w:val="1D2733"/>
                <w:sz w:val="16"/>
              </w:rPr>
              <w:t>POST   /v1/attempts/{id}/progress</w:t>
              <w:br/>
            </w:r>
            <w:r>
              <w:rPr>
                <w:rFonts w:ascii="Liberation Mono" w:hAnsi="Liberation Mono"/>
                <w:color w:val="1D2733"/>
                <w:sz w:val="16"/>
              </w:rPr>
              <w:t>POST   /v1/attempts/{id}/checkpoint</w:t>
              <w:br/>
            </w:r>
            <w:r>
              <w:rPr>
                <w:rFonts w:ascii="Liberation Mono" w:hAnsi="Liberation Mono"/>
                <w:color w:val="1D2733"/>
                <w:sz w:val="16"/>
              </w:rPr>
              <w:t>POST   /v1/attempts/{id}/complete</w:t>
              <w:br/>
            </w:r>
            <w:r>
              <w:rPr>
                <w:rFonts w:ascii="Liberation Mono" w:hAnsi="Liberation Mono"/>
                <w:color w:val="1D2733"/>
                <w:sz w:val="16"/>
              </w:rPr>
              <w:t>POST   /v1/attempts/{id}/fail</w:t>
              <w:br/>
            </w:r>
            <w:r>
              <w:rPr>
                <w:rFonts w:ascii="Liberation Mono" w:hAnsi="Liberation Mono"/>
                <w:color w:val="1D2733"/>
                <w:sz w:val="16"/>
              </w:rPr>
              <w:t>GET    /v1/hosts/me/contributions</w:t>
            </w:r>
          </w:p>
        </w:tc>
      </w:tr>
    </w:tbl>
    <w:p>
      <w:pPr>
        <w:spacing w:after="0"/>
      </w:pPr>
    </w:p>
    <w:p>
      <w:pPr>
        <w:pStyle w:val="Heading2"/>
      </w:pPr>
      <w:r>
        <w:rPr>
          <w:rFonts w:ascii="Liberation Sans" w:hAnsi="Liberation Sans"/>
          <w:b/>
          <w:color w:val="168C8C"/>
          <w:sz w:val="28"/>
        </w:rPr>
        <w:t>14.4 Core data entities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112B46"/>
            <w:tcMar>
              <w:top w:w="70" w:type="dxa"/>
              <w:start w:w="80" w:type="dxa"/>
              <w:bottom w:w="70" w:type="dxa"/>
              <w:end w:w="80" w:type="dxa"/>
            </w:tcMar>
            <w:vAlign w:val="center"/>
          </w:tcPr>
          <w:p>
            <w:pPr>
              <w:jc w:val="center"/>
            </w:pPr>
            <w:r>
              <w:rPr>
                <w:rFonts w:ascii="Liberation Sans" w:hAnsi="Liberation Sans"/>
                <w:b/>
                <w:color w:val="FFFFFF"/>
                <w:sz w:val="16"/>
              </w:rPr>
              <w:t>Entity</w:t>
            </w:r>
          </w:p>
        </w:tc>
        <w:tc>
          <w:tcPr>
            <w:tcW w:type="dxa" w:w="7776"/>
            <w:shd w:fill="112B46"/>
            <w:tcMar>
              <w:top w:w="70" w:type="dxa"/>
              <w:start w:w="80" w:type="dxa"/>
              <w:bottom w:w="70" w:type="dxa"/>
              <w:end w:w="80" w:type="dxa"/>
            </w:tcMar>
            <w:vAlign w:val="center"/>
          </w:tcPr>
          <w:p>
            <w:pPr>
              <w:jc w:val="center"/>
            </w:pPr>
            <w:r>
              <w:rPr>
                <w:rFonts w:ascii="Liberation Sans" w:hAnsi="Liberation Sans"/>
                <w:b/>
                <w:color w:val="FFFFFF"/>
                <w:sz w:val="16"/>
              </w:rPr>
              <w:t>Key fields</w:t>
            </w:r>
          </w:p>
        </w:tc>
      </w:tr>
      <w:tr>
        <w:tc>
          <w:tcPr>
            <w:tcW w:type="dxa" w:w="2232"/>
            <w:tcMar>
              <w:top w:w="70" w:type="dxa"/>
              <w:start w:w="80" w:type="dxa"/>
              <w:bottom w:w="70" w:type="dxa"/>
              <w:end w:w="80" w:type="dxa"/>
            </w:tcMar>
            <w:vAlign w:val="top"/>
          </w:tcPr>
          <w:p>
            <w:r>
              <w:rPr>
                <w:rFonts w:ascii="Liberation Sans" w:hAnsi="Liberation Sans"/>
                <w:color w:val="1D2733"/>
                <w:sz w:val="16"/>
              </w:rPr>
              <w:t>Node</w:t>
            </w:r>
          </w:p>
        </w:tc>
        <w:tc>
          <w:tcPr>
            <w:tcW w:type="dxa" w:w="7776"/>
            <w:tcMar>
              <w:top w:w="70" w:type="dxa"/>
              <w:start w:w="80" w:type="dxa"/>
              <w:bottom w:w="70" w:type="dxa"/>
              <w:end w:w="80" w:type="dxa"/>
            </w:tcMar>
            <w:vAlign w:val="top"/>
          </w:tcPr>
          <w:p>
            <w:r>
              <w:rPr>
                <w:rFonts w:ascii="Liberation Sans" w:hAnsi="Liberation Sans"/>
                <w:color w:val="1D2733"/>
                <w:sz w:val="16"/>
              </w:rPr>
              <w:t>node_id, owner, public_key, status, trust_tier, current_capability_snapshot, labels</w:t>
            </w:r>
          </w:p>
        </w:tc>
      </w:tr>
      <w:tr>
        <w:tc>
          <w:tcPr>
            <w:tcW w:type="dxa" w:w="2232"/>
            <w:tcMar>
              <w:top w:w="70" w:type="dxa"/>
              <w:start w:w="80" w:type="dxa"/>
              <w:bottom w:w="70" w:type="dxa"/>
              <w:end w:w="80" w:type="dxa"/>
            </w:tcMar>
            <w:vAlign w:val="top"/>
            <w:shd w:fill="F7F8FA"/>
          </w:tcPr>
          <w:p>
            <w:r>
              <w:rPr>
                <w:rFonts w:ascii="Liberation Sans" w:hAnsi="Liberation Sans"/>
                <w:color w:val="1D2733"/>
                <w:sz w:val="16"/>
              </w:rPr>
              <w:t>NodeCapabilitySnapshot</w:t>
            </w:r>
          </w:p>
        </w:tc>
        <w:tc>
          <w:tcPr>
            <w:tcW w:type="dxa" w:w="7776"/>
            <w:tcMar>
              <w:top w:w="70" w:type="dxa"/>
              <w:start w:w="80" w:type="dxa"/>
              <w:bottom w:w="70" w:type="dxa"/>
              <w:end w:w="80" w:type="dxa"/>
            </w:tcMar>
            <w:vAlign w:val="top"/>
            <w:shd w:fill="F7F8FA"/>
          </w:tcPr>
          <w:p>
            <w:r>
              <w:rPr>
                <w:rFonts w:ascii="Liberation Sans" w:hAnsi="Liberation Sans"/>
                <w:color w:val="1D2733"/>
                <w:sz w:val="16"/>
              </w:rPr>
              <w:t>CPU/GPU/VRAM/RAM, architecture, OS, drivers, storage, bandwidth, benchmark results</w:t>
            </w:r>
          </w:p>
        </w:tc>
      </w:tr>
      <w:tr>
        <w:tc>
          <w:tcPr>
            <w:tcW w:type="dxa" w:w="2232"/>
            <w:tcMar>
              <w:top w:w="70" w:type="dxa"/>
              <w:start w:w="80" w:type="dxa"/>
              <w:bottom w:w="70" w:type="dxa"/>
              <w:end w:w="80" w:type="dxa"/>
            </w:tcMar>
            <w:vAlign w:val="top"/>
          </w:tcPr>
          <w:p>
            <w:r>
              <w:rPr>
                <w:rFonts w:ascii="Liberation Sans" w:hAnsi="Liberation Sans"/>
                <w:color w:val="1D2733"/>
                <w:sz w:val="16"/>
              </w:rPr>
              <w:t>Job</w:t>
            </w:r>
          </w:p>
        </w:tc>
        <w:tc>
          <w:tcPr>
            <w:tcW w:type="dxa" w:w="7776"/>
            <w:tcMar>
              <w:top w:w="70" w:type="dxa"/>
              <w:start w:w="80" w:type="dxa"/>
              <w:bottom w:w="70" w:type="dxa"/>
              <w:end w:w="80" w:type="dxa"/>
            </w:tcMar>
            <w:vAlign w:val="top"/>
          </w:tcPr>
          <w:p>
            <w:r>
              <w:rPr>
                <w:rFonts w:ascii="Liberation Sans" w:hAnsi="Liberation Sans"/>
                <w:color w:val="1D2733"/>
                <w:sz w:val="16"/>
              </w:rPr>
              <w:t>user, spec_digest, state, priority, trust policy, budget, deadline, artifact locations</w:t>
            </w:r>
          </w:p>
        </w:tc>
      </w:tr>
      <w:tr>
        <w:tc>
          <w:tcPr>
            <w:tcW w:type="dxa" w:w="2232"/>
            <w:tcMar>
              <w:top w:w="70" w:type="dxa"/>
              <w:start w:w="80" w:type="dxa"/>
              <w:bottom w:w="70" w:type="dxa"/>
              <w:end w:w="80" w:type="dxa"/>
            </w:tcMar>
            <w:vAlign w:val="top"/>
            <w:shd w:fill="F7F8FA"/>
          </w:tcPr>
          <w:p>
            <w:r>
              <w:rPr>
                <w:rFonts w:ascii="Liberation Sans" w:hAnsi="Liberation Sans"/>
                <w:color w:val="1D2733"/>
                <w:sz w:val="16"/>
              </w:rPr>
              <w:t>Task</w:t>
            </w:r>
          </w:p>
        </w:tc>
        <w:tc>
          <w:tcPr>
            <w:tcW w:type="dxa" w:w="7776"/>
            <w:tcMar>
              <w:top w:w="70" w:type="dxa"/>
              <w:start w:w="80" w:type="dxa"/>
              <w:bottom w:w="70" w:type="dxa"/>
              <w:end w:w="80" w:type="dxa"/>
            </w:tcMar>
            <w:vAlign w:val="top"/>
            <w:shd w:fill="F7F8FA"/>
          </w:tcPr>
          <w:p>
            <w:r>
              <w:rPr>
                <w:rFonts w:ascii="Liberation Sans" w:hAnsi="Liberation Sans"/>
                <w:color w:val="1D2733"/>
                <w:sz w:val="16"/>
              </w:rPr>
              <w:t>job, shard or trial definition, dependencies, commit key and validator</w:t>
            </w:r>
          </w:p>
        </w:tc>
      </w:tr>
      <w:tr>
        <w:tc>
          <w:tcPr>
            <w:tcW w:type="dxa" w:w="2232"/>
            <w:tcMar>
              <w:top w:w="70" w:type="dxa"/>
              <w:start w:w="80" w:type="dxa"/>
              <w:bottom w:w="70" w:type="dxa"/>
              <w:end w:w="80" w:type="dxa"/>
            </w:tcMar>
            <w:vAlign w:val="top"/>
          </w:tcPr>
          <w:p>
            <w:r>
              <w:rPr>
                <w:rFonts w:ascii="Liberation Sans" w:hAnsi="Liberation Sans"/>
                <w:color w:val="1D2733"/>
                <w:sz w:val="16"/>
              </w:rPr>
              <w:t>TaskAttempt</w:t>
            </w:r>
          </w:p>
        </w:tc>
        <w:tc>
          <w:tcPr>
            <w:tcW w:type="dxa" w:w="7776"/>
            <w:tcMar>
              <w:top w:w="70" w:type="dxa"/>
              <w:start w:w="80" w:type="dxa"/>
              <w:bottom w:w="70" w:type="dxa"/>
              <w:end w:w="80" w:type="dxa"/>
            </w:tcMar>
            <w:vAlign w:val="top"/>
          </w:tcPr>
          <w:p>
            <w:r>
              <w:rPr>
                <w:rFonts w:ascii="Liberation Sans" w:hAnsi="Liberation Sans"/>
                <w:color w:val="1D2733"/>
                <w:sz w:val="16"/>
              </w:rPr>
              <w:t>node, lease, start/end, exit class, metrics, output hashes and accepted flag</w:t>
            </w:r>
          </w:p>
        </w:tc>
      </w:tr>
      <w:tr>
        <w:tc>
          <w:tcPr>
            <w:tcW w:type="dxa" w:w="2232"/>
            <w:tcMar>
              <w:top w:w="70" w:type="dxa"/>
              <w:start w:w="80" w:type="dxa"/>
              <w:bottom w:w="70" w:type="dxa"/>
              <w:end w:w="80" w:type="dxa"/>
            </w:tcMar>
            <w:vAlign w:val="top"/>
            <w:shd w:fill="F7F8FA"/>
          </w:tcPr>
          <w:p>
            <w:r>
              <w:rPr>
                <w:rFonts w:ascii="Liberation Sans" w:hAnsi="Liberation Sans"/>
                <w:color w:val="1D2733"/>
                <w:sz w:val="16"/>
              </w:rPr>
              <w:t>CheckpointManifest</w:t>
            </w:r>
          </w:p>
        </w:tc>
        <w:tc>
          <w:tcPr>
            <w:tcW w:type="dxa" w:w="7776"/>
            <w:tcMar>
              <w:top w:w="70" w:type="dxa"/>
              <w:start w:w="80" w:type="dxa"/>
              <w:bottom w:w="70" w:type="dxa"/>
              <w:end w:w="80" w:type="dxa"/>
            </w:tcMar>
            <w:vAlign w:val="top"/>
            <w:shd w:fill="F7F8FA"/>
          </w:tcPr>
          <w:p>
            <w:r>
              <w:rPr>
                <w:rFonts w:ascii="Liberation Sans" w:hAnsi="Liberation Sans"/>
                <w:color w:val="1D2733"/>
                <w:sz w:val="16"/>
              </w:rPr>
              <w:t>job attempt, step, world size, rank objects, hashes, compatibility and validation</w:t>
            </w:r>
          </w:p>
        </w:tc>
      </w:tr>
      <w:tr>
        <w:tc>
          <w:tcPr>
            <w:tcW w:type="dxa" w:w="2232"/>
            <w:tcMar>
              <w:top w:w="70" w:type="dxa"/>
              <w:start w:w="80" w:type="dxa"/>
              <w:bottom w:w="70" w:type="dxa"/>
              <w:end w:w="80" w:type="dxa"/>
            </w:tcMar>
            <w:vAlign w:val="top"/>
          </w:tcPr>
          <w:p>
            <w:r>
              <w:rPr>
                <w:rFonts w:ascii="Liberation Sans" w:hAnsi="Liberation Sans"/>
                <w:color w:val="1D2733"/>
                <w:sz w:val="16"/>
              </w:rPr>
              <w:t>FailureEvent</w:t>
            </w:r>
          </w:p>
        </w:tc>
        <w:tc>
          <w:tcPr>
            <w:tcW w:type="dxa" w:w="7776"/>
            <w:tcMar>
              <w:top w:w="70" w:type="dxa"/>
              <w:start w:w="80" w:type="dxa"/>
              <w:bottom w:w="70" w:type="dxa"/>
              <w:end w:w="80" w:type="dxa"/>
            </w:tcMar>
            <w:vAlign w:val="top"/>
          </w:tcPr>
          <w:p>
            <w:r>
              <w:rPr>
                <w:rFonts w:ascii="Liberation Sans" w:hAnsi="Liberation Sans"/>
                <w:color w:val="1D2733"/>
                <w:sz w:val="16"/>
              </w:rPr>
              <w:t>signal source, category, affected scope, evidence and timestamp</w:t>
            </w:r>
          </w:p>
        </w:tc>
      </w:tr>
      <w:tr>
        <w:tc>
          <w:tcPr>
            <w:tcW w:type="dxa" w:w="2232"/>
            <w:tcMar>
              <w:top w:w="70" w:type="dxa"/>
              <w:start w:w="80" w:type="dxa"/>
              <w:bottom w:w="70" w:type="dxa"/>
              <w:end w:w="80" w:type="dxa"/>
            </w:tcMar>
            <w:vAlign w:val="top"/>
            <w:shd w:fill="F7F8FA"/>
          </w:tcPr>
          <w:p>
            <w:r>
              <w:rPr>
                <w:rFonts w:ascii="Liberation Sans" w:hAnsi="Liberation Sans"/>
                <w:color w:val="1D2733"/>
                <w:sz w:val="16"/>
              </w:rPr>
              <w:t>RecoveryAction</w:t>
            </w:r>
          </w:p>
        </w:tc>
        <w:tc>
          <w:tcPr>
            <w:tcW w:type="dxa" w:w="7776"/>
            <w:tcMar>
              <w:top w:w="70" w:type="dxa"/>
              <w:start w:w="80" w:type="dxa"/>
              <w:bottom w:w="70" w:type="dxa"/>
              <w:end w:w="80" w:type="dxa"/>
            </w:tcMar>
            <w:vAlign w:val="top"/>
            <w:shd w:fill="F7F8FA"/>
          </w:tcPr>
          <w:p>
            <w:r>
              <w:rPr>
                <w:rFonts w:ascii="Liberation Sans" w:hAnsi="Liberation Sans"/>
                <w:color w:val="1D2733"/>
                <w:sz w:val="16"/>
              </w:rPr>
              <w:t>selected action, policy version, inputs, outcome and avoided-work estimate</w:t>
            </w:r>
          </w:p>
        </w:tc>
      </w:tr>
      <w:tr>
        <w:tc>
          <w:tcPr>
            <w:tcW w:type="dxa" w:w="2232"/>
            <w:tcMar>
              <w:top w:w="70" w:type="dxa"/>
              <w:start w:w="80" w:type="dxa"/>
              <w:bottom w:w="70" w:type="dxa"/>
              <w:end w:w="80" w:type="dxa"/>
            </w:tcMar>
            <w:vAlign w:val="top"/>
          </w:tcPr>
          <w:p>
            <w:r>
              <w:rPr>
                <w:rFonts w:ascii="Liberation Sans" w:hAnsi="Liberation Sans"/>
                <w:color w:val="1D2733"/>
                <w:sz w:val="16"/>
              </w:rPr>
              <w:t>ContributionRecord</w:t>
            </w:r>
          </w:p>
        </w:tc>
        <w:tc>
          <w:tcPr>
            <w:tcW w:type="dxa" w:w="7776"/>
            <w:tcMar>
              <w:top w:w="70" w:type="dxa"/>
              <w:start w:w="80" w:type="dxa"/>
              <w:bottom w:w="70" w:type="dxa"/>
              <w:end w:w="80" w:type="dxa"/>
            </w:tcMar>
            <w:vAlign w:val="top"/>
          </w:tcPr>
          <w:p>
            <w:r>
              <w:rPr>
                <w:rFonts w:ascii="Liberation Sans" w:hAnsi="Liberation Sans"/>
                <w:color w:val="1D2733"/>
                <w:sz w:val="16"/>
              </w:rPr>
              <w:t>accepted compute, workload class, quality adjustment, credits and settlement state</w:t>
            </w:r>
          </w:p>
        </w:tc>
      </w:tr>
    </w:tbl>
    <w:p>
      <w:pPr>
        <w:spacing w:after="0"/>
      </w:pPr>
    </w:p>
    <w:p>
      <w:pPr>
        <w:pStyle w:val="Heading2"/>
      </w:pPr>
      <w:r>
        <w:rPr>
          <w:rFonts w:ascii="Liberation Sans" w:hAnsi="Liberation Sans"/>
          <w:b/>
          <w:color w:val="168C8C"/>
          <w:sz w:val="28"/>
        </w:rPr>
        <w:t>14.5 Versioning and compatibility</w:t>
      </w:r>
    </w:p>
    <w:p>
      <w:pPr>
        <w:pStyle w:val="BodyText"/>
      </w:pPr>
      <w:r>
        <w:rPr>
          <w:rFonts w:ascii="Liberation Sans" w:hAnsi="Liberation Sans"/>
        </w:rPr>
        <w:t>Every job specification, node message and checkpoint manifest must include a schema version. The cloud should support at least one previous minor protocol version during rolling upgrades. Nodes advertise supported executors and feature flags during registration. Unknown fields should be ignored only when the schema explicitly permits forward compatibility; security-relevant fields must fail closed.</w:t>
      </w:r>
    </w:p>
    <w:p>
      <w:r>
        <w:br w:type="page"/>
      </w:r>
    </w:p>
    <w:p>
      <w:pPr>
        <w:pStyle w:val="Heading1"/>
      </w:pPr>
      <w:r>
        <w:rPr>
          <w:rFonts w:ascii="Liberation Sans" w:hAnsi="Liberation Sans"/>
          <w:b/>
          <w:color w:val="112B46"/>
          <w:sz w:val="36"/>
        </w:rPr>
        <w:t>15. Hackathon MVP and demonstration plan</w:t>
      </w:r>
    </w:p>
    <w:p>
      <w:pPr>
        <w:pStyle w:val="Lead"/>
      </w:pPr>
      <w:r>
        <w:rPr>
          <w:rFonts w:ascii="Liberation Sans" w:hAnsi="Liberation Sans"/>
          <w:color w:val="1B5E88"/>
          <w:sz w:val="22"/>
        </w:rPr>
        <w:t>The MVP should prove the entire network loop with real machines, real ML work and an intentional failure.</w:t>
      </w:r>
    </w:p>
    <w:p>
      <w:pPr>
        <w:pStyle w:val="Heading2"/>
      </w:pPr>
      <w:r>
        <w:rPr>
          <w:rFonts w:ascii="Liberation Sans" w:hAnsi="Liberation Sans"/>
          <w:b/>
          <w:color w:val="168C8C"/>
          <w:sz w:val="28"/>
        </w:rPr>
        <w:t>15.1 MVP promise</w:t>
      </w:r>
    </w:p>
    <w:tbl>
      <w:tblPr>
        <w:tblW w:type="auto" w:w="0"/>
        <w:jc w:val="center"/>
        <w:tblLayout w:type="autofit"/>
        <w:tblLook w:firstColumn="1" w:firstRow="1" w:lastColumn="0" w:lastRow="0" w:noHBand="0" w:noVBand="1" w:val="04A0"/>
      </w:tblPr>
      <w:tblGrid>
        <w:gridCol w:w="10166"/>
      </w:tblGrid>
      <w:tr>
        <w:tc>
          <w:tcPr>
            <w:tcW w:type="dxa" w:w="10166"/>
            <w:shd w:fill="FFF5D9"/>
            <w:tcMar>
              <w:top w:w="110" w:type="dxa"/>
              <w:start w:w="130" w:type="dxa"/>
              <w:bottom w:w="110" w:type="dxa"/>
              <w:end w:w="130" w:type="dxa"/>
            </w:tcMar>
            <w:tcBorders>
              <w:top w:val="single" w:sz="8" w:color="E2A73B"/>
              <w:left w:val="single" w:sz="8" w:color="E2A73B"/>
              <w:bottom w:val="single" w:sz="8" w:color="E2A73B"/>
              <w:right w:val="single" w:sz="8" w:color="E2A73B"/>
            </w:tcBorders>
          </w:tcPr>
          <w:p>
            <w:r>
              <w:rPr>
                <w:rFonts w:ascii="Liberation Sans" w:hAnsi="Liberation Sans"/>
                <w:b/>
                <w:color w:val="112B46"/>
                <w:sz w:val="20"/>
              </w:rPr>
              <w:t>Judge-facing promise</w:t>
              <w:br/>
            </w:r>
            <w:r>
              <w:rPr>
                <w:rFonts w:ascii="Liberation Sans" w:hAnsi="Liberation Sans"/>
                <w:color w:val="1D2733"/>
                <w:sz w:val="18"/>
              </w:rPr>
              <w:t>Three ordinary machines join FlashML. A developer launches a distributed hyperparameter-search or sharded K-means job. One machine is terminated during execution. FlashML detects the lost heartbeat, reassigns unfinished work, completes the job, and shows the recovery plus each host’s accepted contribution.</w:t>
            </w:r>
          </w:p>
        </w:tc>
      </w:tr>
    </w:tbl>
    <w:p>
      <w:pPr>
        <w:spacing w:after="0"/>
      </w:pPr>
    </w:p>
    <w:p>
      <w:pPr>
        <w:pStyle w:val="Heading2"/>
      </w:pPr>
      <w:r>
        <w:rPr>
          <w:rFonts w:ascii="Liberation Sans" w:hAnsi="Liberation Sans"/>
          <w:b/>
          <w:color w:val="168C8C"/>
          <w:sz w:val="28"/>
        </w:rPr>
        <w:t>15.2 Scope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824"/>
            <w:shd w:fill="112B46"/>
            <w:tcMar>
              <w:top w:w="70" w:type="dxa"/>
              <w:start w:w="80" w:type="dxa"/>
              <w:bottom w:w="70" w:type="dxa"/>
              <w:end w:w="80" w:type="dxa"/>
            </w:tcMar>
            <w:vAlign w:val="center"/>
          </w:tcPr>
          <w:p>
            <w:pPr>
              <w:jc w:val="center"/>
            </w:pPr>
            <w:r>
              <w:rPr>
                <w:rFonts w:ascii="Liberation Sans" w:hAnsi="Liberation Sans"/>
                <w:b/>
                <w:color w:val="FFFFFF"/>
                <w:sz w:val="16"/>
              </w:rPr>
              <w:t>Include</w:t>
            </w:r>
          </w:p>
        </w:tc>
        <w:tc>
          <w:tcPr>
            <w:tcW w:type="dxa" w:w="4824"/>
            <w:shd w:fill="112B46"/>
            <w:tcMar>
              <w:top w:w="70" w:type="dxa"/>
              <w:start w:w="80" w:type="dxa"/>
              <w:bottom w:w="70" w:type="dxa"/>
              <w:end w:w="80" w:type="dxa"/>
            </w:tcMar>
            <w:vAlign w:val="center"/>
          </w:tcPr>
          <w:p>
            <w:pPr>
              <w:jc w:val="center"/>
            </w:pPr>
            <w:r>
              <w:rPr>
                <w:rFonts w:ascii="Liberation Sans" w:hAnsi="Liberation Sans"/>
                <w:b/>
                <w:color w:val="FFFFFF"/>
                <w:sz w:val="16"/>
              </w:rPr>
              <w:t>Defer</w:t>
            </w:r>
          </w:p>
        </w:tc>
      </w:tr>
      <w:tr>
        <w:tc>
          <w:tcPr>
            <w:tcW w:type="dxa" w:w="4824"/>
            <w:tcMar>
              <w:top w:w="70" w:type="dxa"/>
              <w:start w:w="80" w:type="dxa"/>
              <w:bottom w:w="70" w:type="dxa"/>
              <w:end w:w="80" w:type="dxa"/>
            </w:tcMar>
            <w:vAlign w:val="top"/>
          </w:tcPr>
          <w:p>
            <w:r>
              <w:rPr>
                <w:rFonts w:ascii="Liberation Sans" w:hAnsi="Liberation Sans"/>
                <w:color w:val="1D2733"/>
                <w:sz w:val="16"/>
              </w:rPr>
              <w:t>Two or three supported Linux hosts</w:t>
            </w:r>
          </w:p>
        </w:tc>
        <w:tc>
          <w:tcPr>
            <w:tcW w:type="dxa" w:w="4824"/>
            <w:tcMar>
              <w:top w:w="70" w:type="dxa"/>
              <w:start w:w="80" w:type="dxa"/>
              <w:bottom w:w="70" w:type="dxa"/>
              <w:end w:w="80" w:type="dxa"/>
            </w:tcMar>
            <w:vAlign w:val="top"/>
          </w:tcPr>
          <w:p>
            <w:r>
              <w:rPr>
                <w:rFonts w:ascii="Liberation Sans" w:hAnsi="Liberation Sans"/>
                <w:color w:val="1D2733"/>
                <w:sz w:val="16"/>
              </w:rPr>
              <w:t>Global public host marketplace</w:t>
            </w:r>
          </w:p>
        </w:tc>
      </w:tr>
      <w:tr>
        <w:tc>
          <w:tcPr>
            <w:tcW w:type="dxa" w:w="4824"/>
            <w:tcMar>
              <w:top w:w="70" w:type="dxa"/>
              <w:start w:w="80" w:type="dxa"/>
              <w:bottom w:w="70" w:type="dxa"/>
              <w:end w:w="80" w:type="dxa"/>
            </w:tcMar>
            <w:vAlign w:val="top"/>
            <w:shd w:fill="F7F8FA"/>
          </w:tcPr>
          <w:p>
            <w:r>
              <w:rPr>
                <w:rFonts w:ascii="Liberation Sans" w:hAnsi="Liberation Sans"/>
                <w:color w:val="1D2733"/>
                <w:sz w:val="16"/>
              </w:rPr>
              <w:t>Python FlashNode agent with outbound WebSocket</w:t>
            </w:r>
          </w:p>
        </w:tc>
        <w:tc>
          <w:tcPr>
            <w:tcW w:type="dxa" w:w="4824"/>
            <w:tcMar>
              <w:top w:w="70" w:type="dxa"/>
              <w:start w:w="80" w:type="dxa"/>
              <w:bottom w:w="70" w:type="dxa"/>
              <w:end w:w="80" w:type="dxa"/>
            </w:tcMar>
            <w:vAlign w:val="top"/>
            <w:shd w:fill="F7F8FA"/>
          </w:tcPr>
          <w:p>
            <w:r>
              <w:rPr>
                <w:rFonts w:ascii="Liberation Sans" w:hAnsi="Liberation Sans"/>
                <w:color w:val="1D2733"/>
                <w:sz w:val="16"/>
              </w:rPr>
              <w:t>Production-grade gVisor/Kata/microVM isolation</w:t>
            </w:r>
          </w:p>
        </w:tc>
      </w:tr>
      <w:tr>
        <w:tc>
          <w:tcPr>
            <w:tcW w:type="dxa" w:w="4824"/>
            <w:tcMar>
              <w:top w:w="70" w:type="dxa"/>
              <w:start w:w="80" w:type="dxa"/>
              <w:bottom w:w="70" w:type="dxa"/>
              <w:end w:w="80" w:type="dxa"/>
            </w:tcMar>
            <w:vAlign w:val="top"/>
          </w:tcPr>
          <w:p>
            <w:r>
              <w:rPr>
                <w:rFonts w:ascii="Liberation Sans" w:hAnsi="Liberation Sans"/>
                <w:color w:val="1D2733"/>
                <w:sz w:val="16"/>
              </w:rPr>
              <w:t>CPU benchmark and capability registration</w:t>
            </w:r>
          </w:p>
        </w:tc>
        <w:tc>
          <w:tcPr>
            <w:tcW w:type="dxa" w:w="4824"/>
            <w:tcMar>
              <w:top w:w="70" w:type="dxa"/>
              <w:start w:w="80" w:type="dxa"/>
              <w:bottom w:w="70" w:type="dxa"/>
              <w:end w:w="80" w:type="dxa"/>
            </w:tcMar>
            <w:vAlign w:val="top"/>
          </w:tcPr>
          <w:p>
            <w:r>
              <w:rPr>
                <w:rFonts w:ascii="Liberation Sans" w:hAnsi="Liberation Sans"/>
                <w:color w:val="1D2733"/>
                <w:sz w:val="16"/>
              </w:rPr>
              <w:t>Arbitrary GPU and operating-system support</w:t>
            </w:r>
          </w:p>
        </w:tc>
      </w:tr>
      <w:tr>
        <w:tc>
          <w:tcPr>
            <w:tcW w:type="dxa" w:w="4824"/>
            <w:tcMar>
              <w:top w:w="70" w:type="dxa"/>
              <w:start w:w="80" w:type="dxa"/>
              <w:bottom w:w="70" w:type="dxa"/>
              <w:end w:w="80" w:type="dxa"/>
            </w:tcMar>
            <w:vAlign w:val="top"/>
            <w:shd w:fill="F7F8FA"/>
          </w:tcPr>
          <w:p>
            <w:r>
              <w:rPr>
                <w:rFonts w:ascii="Liberation Sans" w:hAnsi="Liberation Sans"/>
                <w:color w:val="1D2733"/>
                <w:sz w:val="16"/>
              </w:rPr>
              <w:t>One job mode: distributed independent tasks</w:t>
            </w:r>
          </w:p>
        </w:tc>
        <w:tc>
          <w:tcPr>
            <w:tcW w:type="dxa" w:w="4824"/>
            <w:tcMar>
              <w:top w:w="70" w:type="dxa"/>
              <w:start w:w="80" w:type="dxa"/>
              <w:bottom w:w="70" w:type="dxa"/>
              <w:end w:w="80" w:type="dxa"/>
            </w:tcMar>
            <w:vAlign w:val="top"/>
            <w:shd w:fill="F7F8FA"/>
          </w:tcPr>
          <w:p>
            <w:r>
              <w:rPr>
                <w:rFonts w:ascii="Liberation Sans" w:hAnsi="Liberation Sans"/>
                <w:color w:val="1D2733"/>
                <w:sz w:val="16"/>
              </w:rPr>
              <w:t>Internet-wide synchronous training</w:t>
            </w:r>
          </w:p>
        </w:tc>
      </w:tr>
      <w:tr>
        <w:tc>
          <w:tcPr>
            <w:tcW w:type="dxa" w:w="4824"/>
            <w:tcMar>
              <w:top w:w="70" w:type="dxa"/>
              <w:start w:w="80" w:type="dxa"/>
              <w:bottom w:w="70" w:type="dxa"/>
              <w:end w:w="80" w:type="dxa"/>
            </w:tcMar>
            <w:vAlign w:val="top"/>
          </w:tcPr>
          <w:p>
            <w:r>
              <w:rPr>
                <w:rFonts w:ascii="Liberation Sans" w:hAnsi="Liberation Sans"/>
                <w:color w:val="1D2733"/>
                <w:sz w:val="16"/>
              </w:rPr>
              <w:t>Redis-backed leases, heartbeats and requeue</w:t>
            </w:r>
          </w:p>
        </w:tc>
        <w:tc>
          <w:tcPr>
            <w:tcW w:type="dxa" w:w="4824"/>
            <w:tcMar>
              <w:top w:w="70" w:type="dxa"/>
              <w:start w:w="80" w:type="dxa"/>
              <w:bottom w:w="70" w:type="dxa"/>
              <w:end w:w="80" w:type="dxa"/>
            </w:tcMar>
            <w:vAlign w:val="top"/>
          </w:tcPr>
          <w:p>
            <w:r>
              <w:rPr>
                <w:rFonts w:ascii="Liberation Sans" w:hAnsi="Liberation Sans"/>
                <w:color w:val="1D2733"/>
                <w:sz w:val="16"/>
              </w:rPr>
              <w:t>Learned scheduler and complex economic optimization</w:t>
            </w:r>
          </w:p>
        </w:tc>
      </w:tr>
      <w:tr>
        <w:tc>
          <w:tcPr>
            <w:tcW w:type="dxa" w:w="4824"/>
            <w:tcMar>
              <w:top w:w="70" w:type="dxa"/>
              <w:start w:w="80" w:type="dxa"/>
              <w:bottom w:w="70" w:type="dxa"/>
              <w:end w:w="80" w:type="dxa"/>
            </w:tcMar>
            <w:vAlign w:val="top"/>
            <w:shd w:fill="F7F8FA"/>
          </w:tcPr>
          <w:p>
            <w:r>
              <w:rPr>
                <w:rFonts w:ascii="Liberation Sans" w:hAnsi="Liberation Sans"/>
                <w:color w:val="1D2733"/>
                <w:sz w:val="16"/>
              </w:rPr>
              <w:t>Public dataset and allowlisted container</w:t>
            </w:r>
          </w:p>
        </w:tc>
        <w:tc>
          <w:tcPr>
            <w:tcW w:type="dxa" w:w="4824"/>
            <w:tcMar>
              <w:top w:w="70" w:type="dxa"/>
              <w:start w:w="80" w:type="dxa"/>
              <w:bottom w:w="70" w:type="dxa"/>
              <w:end w:w="80" w:type="dxa"/>
            </w:tcMar>
            <w:vAlign w:val="top"/>
            <w:shd w:fill="F7F8FA"/>
          </w:tcPr>
          <w:p>
            <w:r>
              <w:rPr>
                <w:rFonts w:ascii="Liberation Sans" w:hAnsi="Liberation Sans"/>
                <w:color w:val="1D2733"/>
                <w:sz w:val="16"/>
              </w:rPr>
              <w:t>Sensitive or proprietary customer data</w:t>
            </w:r>
          </w:p>
        </w:tc>
      </w:tr>
      <w:tr>
        <w:tc>
          <w:tcPr>
            <w:tcW w:type="dxa" w:w="4824"/>
            <w:tcMar>
              <w:top w:w="70" w:type="dxa"/>
              <w:start w:w="80" w:type="dxa"/>
              <w:bottom w:w="70" w:type="dxa"/>
              <w:end w:w="80" w:type="dxa"/>
            </w:tcMar>
            <w:vAlign w:val="top"/>
          </w:tcPr>
          <w:p>
            <w:r>
              <w:rPr>
                <w:rFonts w:ascii="Liberation Sans" w:hAnsi="Liberation Sans"/>
                <w:color w:val="1D2733"/>
                <w:sz w:val="16"/>
              </w:rPr>
              <w:t>User dashboard, host dashboard and credits</w:t>
            </w:r>
          </w:p>
        </w:tc>
        <w:tc>
          <w:tcPr>
            <w:tcW w:type="dxa" w:w="4824"/>
            <w:tcMar>
              <w:top w:w="70" w:type="dxa"/>
              <w:start w:w="80" w:type="dxa"/>
              <w:bottom w:w="70" w:type="dxa"/>
              <w:end w:w="80" w:type="dxa"/>
            </w:tcMar>
            <w:vAlign w:val="top"/>
          </w:tcPr>
          <w:p>
            <w:r>
              <w:rPr>
                <w:rFonts w:ascii="Liberation Sans" w:hAnsi="Liberation Sans"/>
                <w:color w:val="1D2733"/>
                <w:sz w:val="16"/>
              </w:rPr>
              <w:t>Real-money payouts, KYC and tax processing</w:t>
            </w:r>
          </w:p>
        </w:tc>
      </w:tr>
      <w:tr>
        <w:tc>
          <w:tcPr>
            <w:tcW w:type="dxa" w:w="4824"/>
            <w:tcMar>
              <w:top w:w="70" w:type="dxa"/>
              <w:start w:w="80" w:type="dxa"/>
              <w:bottom w:w="70" w:type="dxa"/>
              <w:end w:w="80" w:type="dxa"/>
            </w:tcMar>
            <w:vAlign w:val="top"/>
            <w:shd w:fill="F7F8FA"/>
          </w:tcPr>
          <w:p>
            <w:r>
              <w:rPr>
                <w:rFonts w:ascii="Liberation Sans" w:hAnsi="Liberation Sans"/>
                <w:color w:val="1D2733"/>
                <w:sz w:val="16"/>
              </w:rPr>
              <w:t>Failure timeline and accepted result commit</w:t>
            </w:r>
          </w:p>
        </w:tc>
        <w:tc>
          <w:tcPr>
            <w:tcW w:type="dxa" w:w="4824"/>
            <w:tcMar>
              <w:top w:w="70" w:type="dxa"/>
              <w:start w:w="80" w:type="dxa"/>
              <w:bottom w:w="70" w:type="dxa"/>
              <w:end w:w="80" w:type="dxa"/>
            </w:tcMar>
            <w:vAlign w:val="top"/>
            <w:shd w:fill="F7F8FA"/>
          </w:tcPr>
          <w:p>
            <w:r>
              <w:rPr>
                <w:rFonts w:ascii="Liberation Sans" w:hAnsi="Liberation Sans"/>
                <w:color w:val="1D2733"/>
                <w:sz w:val="16"/>
              </w:rPr>
              <w:t>In-place rank repair or zero-downtime claims</w:t>
            </w:r>
          </w:p>
        </w:tc>
      </w:tr>
    </w:tbl>
    <w:p>
      <w:pPr>
        <w:spacing w:after="0"/>
      </w:pPr>
    </w:p>
    <w:p>
      <w:pPr>
        <w:pStyle w:val="Heading2"/>
      </w:pPr>
      <w:r>
        <w:rPr>
          <w:rFonts w:ascii="Liberation Sans" w:hAnsi="Liberation Sans"/>
          <w:b/>
          <w:color w:val="168C8C"/>
          <w:sz w:val="28"/>
        </w:rPr>
        <w:t>15.3 Recommended workload</w:t>
      </w:r>
    </w:p>
    <w:p>
      <w:pPr>
        <w:pStyle w:val="BodyText"/>
      </w:pPr>
      <w:r>
        <w:rPr>
          <w:rFonts w:ascii="Liberation Sans" w:hAnsi="Liberation Sans"/>
        </w:rPr>
        <w:t>Distributed hyperparameter search is the strongest default. Each task trains or evaluates a model with a different parameter set on a public dataset. Trials are naturally independent, easy to retry, easy to validate and easy for judges to understand. The output is a ranked comparison and a best-model artifact. Sharded K-means is an excellent visual secondary mode because it connects directly to the original winning prototype.</w:t>
      </w:r>
    </w:p>
    <w:p>
      <w:pPr>
        <w:pStyle w:val="Heading2"/>
      </w:pPr>
      <w:r>
        <w:rPr>
          <w:rFonts w:ascii="Liberation Sans" w:hAnsi="Liberation Sans"/>
          <w:b/>
          <w:color w:val="168C8C"/>
          <w:sz w:val="28"/>
        </w:rPr>
        <w:t>15.4 Demo sequence</w:t>
      </w:r>
    </w:p>
    <w:p>
      <w:pPr>
        <w:pStyle w:val="BodyText"/>
        <w:ind w:left="461" w:hanging="346"/>
      </w:pPr>
      <w:r>
        <w:rPr>
          <w:rFonts w:ascii="Liberation Sans" w:hAnsi="Liberation Sans"/>
          <w:b/>
          <w:color w:val="112B46"/>
          <w:sz w:val="19"/>
        </w:rPr>
        <w:t xml:space="preserve">1. </w:t>
      </w:r>
      <w:r>
        <w:rPr>
          <w:rFonts w:ascii="Liberation Sans" w:hAnsi="Liberation Sans"/>
          <w:sz w:val="19"/>
        </w:rPr>
        <w:t>Host A, B and C install FlashNode and join using a one-time code.</w:t>
      </w:r>
    </w:p>
    <w:p>
      <w:pPr>
        <w:pStyle w:val="BodyText"/>
        <w:ind w:left="461" w:hanging="346"/>
      </w:pPr>
      <w:r>
        <w:rPr>
          <w:rFonts w:ascii="Liberation Sans" w:hAnsi="Liberation Sans"/>
          <w:b/>
          <w:color w:val="112B46"/>
          <w:sz w:val="19"/>
        </w:rPr>
        <w:t xml:space="preserve">2. </w:t>
      </w:r>
      <w:r>
        <w:rPr>
          <w:rFonts w:ascii="Liberation Sans" w:hAnsi="Liberation Sans"/>
          <w:sz w:val="19"/>
        </w:rPr>
        <w:t>The host dashboard displays capability, benchmark and availability.</w:t>
      </w:r>
    </w:p>
    <w:p>
      <w:pPr>
        <w:pStyle w:val="BodyText"/>
        <w:ind w:left="461" w:hanging="346"/>
      </w:pPr>
      <w:r>
        <w:rPr>
          <w:rFonts w:ascii="Liberation Sans" w:hAnsi="Liberation Sans"/>
          <w:b/>
          <w:color w:val="112B46"/>
          <w:sz w:val="19"/>
        </w:rPr>
        <w:t xml:space="preserve">3. </w:t>
      </w:r>
      <w:r>
        <w:rPr>
          <w:rFonts w:ascii="Liberation Sans" w:hAnsi="Liberation Sans"/>
          <w:sz w:val="19"/>
        </w:rPr>
        <w:t>The developer submits a 12-trial ML job through the web app or CLI.</w:t>
      </w:r>
    </w:p>
    <w:p>
      <w:pPr>
        <w:pStyle w:val="BodyText"/>
        <w:ind w:left="461" w:hanging="346"/>
      </w:pPr>
      <w:r>
        <w:rPr>
          <w:rFonts w:ascii="Liberation Sans" w:hAnsi="Liberation Sans"/>
          <w:b/>
          <w:color w:val="112B46"/>
          <w:sz w:val="19"/>
        </w:rPr>
        <w:t xml:space="preserve">4. </w:t>
      </w:r>
      <w:r>
        <w:rPr>
          <w:rFonts w:ascii="Liberation Sans" w:hAnsi="Liberation Sans"/>
          <w:sz w:val="19"/>
        </w:rPr>
        <w:t>FlashRuntime creates trials and leases them across the three nodes.</w:t>
      </w:r>
    </w:p>
    <w:p>
      <w:pPr>
        <w:pStyle w:val="BodyText"/>
        <w:ind w:left="461" w:hanging="346"/>
      </w:pPr>
      <w:r>
        <w:rPr>
          <w:rFonts w:ascii="Liberation Sans" w:hAnsi="Liberation Sans"/>
          <w:b/>
          <w:color w:val="112B46"/>
          <w:sz w:val="19"/>
        </w:rPr>
        <w:t xml:space="preserve">5. </w:t>
      </w:r>
      <w:r>
        <w:rPr>
          <w:rFonts w:ascii="Liberation Sans" w:hAnsi="Liberation Sans"/>
          <w:sz w:val="19"/>
        </w:rPr>
        <w:t>The live view displays each task, node, progress and accepted results.</w:t>
      </w:r>
    </w:p>
    <w:p>
      <w:pPr>
        <w:pStyle w:val="BodyText"/>
        <w:ind w:left="461" w:hanging="346"/>
      </w:pPr>
      <w:r>
        <w:rPr>
          <w:rFonts w:ascii="Liberation Sans" w:hAnsi="Liberation Sans"/>
          <w:b/>
          <w:color w:val="112B46"/>
          <w:sz w:val="19"/>
        </w:rPr>
        <w:t xml:space="preserve">6. </w:t>
      </w:r>
      <w:r>
        <w:rPr>
          <w:rFonts w:ascii="Liberation Sans" w:hAnsi="Liberation Sans"/>
          <w:sz w:val="19"/>
        </w:rPr>
        <w:t>One host process is killed or disconnected while it owns active work.</w:t>
      </w:r>
    </w:p>
    <w:p>
      <w:pPr>
        <w:pStyle w:val="BodyText"/>
        <w:ind w:left="461" w:hanging="346"/>
      </w:pPr>
      <w:r>
        <w:rPr>
          <w:rFonts w:ascii="Liberation Sans" w:hAnsi="Liberation Sans"/>
          <w:b/>
          <w:color w:val="112B46"/>
          <w:sz w:val="19"/>
        </w:rPr>
        <w:t xml:space="preserve">7. </w:t>
      </w:r>
      <w:r>
        <w:rPr>
          <w:rFonts w:ascii="Liberation Sans" w:hAnsi="Liberation Sans"/>
          <w:sz w:val="19"/>
        </w:rPr>
        <w:t>The heartbeat expires, the lease is invalidated and the task moves to another node.</w:t>
      </w:r>
    </w:p>
    <w:p>
      <w:pPr>
        <w:pStyle w:val="BodyText"/>
        <w:ind w:left="461" w:hanging="346"/>
      </w:pPr>
      <w:r>
        <w:rPr>
          <w:rFonts w:ascii="Liberation Sans" w:hAnsi="Liberation Sans"/>
          <w:b/>
          <w:color w:val="112B46"/>
          <w:sz w:val="19"/>
        </w:rPr>
        <w:t xml:space="preserve">8. </w:t>
      </w:r>
      <w:r>
        <w:rPr>
          <w:rFonts w:ascii="Liberation Sans" w:hAnsi="Liberation Sans"/>
          <w:sz w:val="19"/>
        </w:rPr>
        <w:t>The job completes with no permanently lost task.</w:t>
      </w:r>
    </w:p>
    <w:p>
      <w:pPr>
        <w:pStyle w:val="BodyText"/>
        <w:ind w:left="461" w:hanging="346"/>
      </w:pPr>
      <w:r>
        <w:rPr>
          <w:rFonts w:ascii="Liberation Sans" w:hAnsi="Liberation Sans"/>
          <w:b/>
          <w:color w:val="112B46"/>
          <w:sz w:val="19"/>
        </w:rPr>
        <w:t xml:space="preserve">9. </w:t>
      </w:r>
      <w:r>
        <w:rPr>
          <w:rFonts w:ascii="Liberation Sans" w:hAnsi="Liberation Sans"/>
          <w:sz w:val="19"/>
        </w:rPr>
        <w:t>The result page compares baseline local execution with FlashML completion and shows recovery time.</w:t>
      </w:r>
    </w:p>
    <w:p>
      <w:pPr>
        <w:pStyle w:val="BodyText"/>
        <w:ind w:left="461" w:hanging="346"/>
      </w:pPr>
      <w:r>
        <w:rPr>
          <w:rFonts w:ascii="Liberation Sans" w:hAnsi="Liberation Sans"/>
          <w:b/>
          <w:color w:val="112B46"/>
          <w:sz w:val="19"/>
        </w:rPr>
        <w:t xml:space="preserve">10. </w:t>
      </w:r>
      <w:r>
        <w:rPr>
          <w:rFonts w:ascii="Liberation Sans" w:hAnsi="Liberation Sans"/>
          <w:sz w:val="19"/>
        </w:rPr>
        <w:t>Each host receives credits only for accepted work.</w:t>
      </w:r>
    </w:p>
    <w:p>
      <w:pPr>
        <w:pStyle w:val="Heading2"/>
      </w:pPr>
      <w:r>
        <w:rPr>
          <w:rFonts w:ascii="Liberation Sans" w:hAnsi="Liberation Sans"/>
          <w:b/>
          <w:color w:val="168C8C"/>
          <w:sz w:val="28"/>
        </w:rPr>
        <w:t>15.5 Acceptance criteria</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112B46"/>
            <w:tcMar>
              <w:top w:w="70" w:type="dxa"/>
              <w:start w:w="80" w:type="dxa"/>
              <w:bottom w:w="70" w:type="dxa"/>
              <w:end w:w="80" w:type="dxa"/>
            </w:tcMar>
            <w:vAlign w:val="center"/>
          </w:tcPr>
          <w:p>
            <w:pPr>
              <w:jc w:val="center"/>
            </w:pPr>
            <w:r>
              <w:rPr>
                <w:rFonts w:ascii="Liberation Sans" w:hAnsi="Liberation Sans"/>
                <w:b/>
                <w:color w:val="FFFFFF"/>
                <w:sz w:val="16"/>
              </w:rPr>
              <w:t>Criterion</w:t>
            </w:r>
          </w:p>
        </w:tc>
        <w:tc>
          <w:tcPr>
            <w:tcW w:type="dxa" w:w="7632"/>
            <w:shd w:fill="112B46"/>
            <w:tcMar>
              <w:top w:w="70" w:type="dxa"/>
              <w:start w:w="80" w:type="dxa"/>
              <w:bottom w:w="70" w:type="dxa"/>
              <w:end w:w="80" w:type="dxa"/>
            </w:tcMar>
            <w:vAlign w:val="center"/>
          </w:tcPr>
          <w:p>
            <w:pPr>
              <w:jc w:val="center"/>
            </w:pPr>
            <w:r>
              <w:rPr>
                <w:rFonts w:ascii="Liberation Sans" w:hAnsi="Liberation Sans"/>
                <w:b/>
                <w:color w:val="FFFFFF"/>
                <w:sz w:val="16"/>
              </w:rPr>
              <w:t>Pass condition</w:t>
            </w:r>
          </w:p>
        </w:tc>
      </w:tr>
      <w:tr>
        <w:tc>
          <w:tcPr>
            <w:tcW w:type="dxa" w:w="2232"/>
            <w:tcMar>
              <w:top w:w="70" w:type="dxa"/>
              <w:start w:w="80" w:type="dxa"/>
              <w:bottom w:w="70" w:type="dxa"/>
              <w:end w:w="80" w:type="dxa"/>
            </w:tcMar>
            <w:vAlign w:val="top"/>
          </w:tcPr>
          <w:p>
            <w:r>
              <w:rPr>
                <w:rFonts w:ascii="Liberation Sans" w:hAnsi="Liberation Sans"/>
                <w:color w:val="1D2733"/>
                <w:sz w:val="16"/>
              </w:rPr>
              <w:t>Onboarding</w:t>
            </w:r>
          </w:p>
        </w:tc>
        <w:tc>
          <w:tcPr>
            <w:tcW w:type="dxa" w:w="7632"/>
            <w:tcMar>
              <w:top w:w="70" w:type="dxa"/>
              <w:start w:w="80" w:type="dxa"/>
              <w:bottom w:w="70" w:type="dxa"/>
              <w:end w:w="80" w:type="dxa"/>
            </w:tcMar>
            <w:vAlign w:val="top"/>
          </w:tcPr>
          <w:p>
            <w:r>
              <w:rPr>
                <w:rFonts w:ascii="Liberation Sans" w:hAnsi="Liberation Sans"/>
                <w:color w:val="1D2733"/>
                <w:sz w:val="16"/>
              </w:rPr>
              <w:t>A new host joins without inbound port configuration</w:t>
            </w:r>
          </w:p>
        </w:tc>
      </w:tr>
      <w:tr>
        <w:tc>
          <w:tcPr>
            <w:tcW w:type="dxa" w:w="2232"/>
            <w:tcMar>
              <w:top w:w="70" w:type="dxa"/>
              <w:start w:w="80" w:type="dxa"/>
              <w:bottom w:w="70" w:type="dxa"/>
              <w:end w:w="80" w:type="dxa"/>
            </w:tcMar>
            <w:vAlign w:val="top"/>
            <w:shd w:fill="F7F8FA"/>
          </w:tcPr>
          <w:p>
            <w:r>
              <w:rPr>
                <w:rFonts w:ascii="Liberation Sans" w:hAnsi="Liberation Sans"/>
                <w:color w:val="1D2733"/>
                <w:sz w:val="16"/>
              </w:rPr>
              <w:t>Remote execution</w:t>
            </w:r>
          </w:p>
        </w:tc>
        <w:tc>
          <w:tcPr>
            <w:tcW w:type="dxa" w:w="7632"/>
            <w:tcMar>
              <w:top w:w="70" w:type="dxa"/>
              <w:start w:w="80" w:type="dxa"/>
              <w:bottom w:w="70" w:type="dxa"/>
              <w:end w:w="80" w:type="dxa"/>
            </w:tcMar>
            <w:vAlign w:val="top"/>
            <w:shd w:fill="F7F8FA"/>
          </w:tcPr>
          <w:p>
            <w:r>
              <w:rPr>
                <w:rFonts w:ascii="Liberation Sans" w:hAnsi="Liberation Sans"/>
                <w:color w:val="1D2733"/>
                <w:sz w:val="16"/>
              </w:rPr>
              <w:t>A submitted containerized task runs on another physical machine</w:t>
            </w:r>
          </w:p>
        </w:tc>
      </w:tr>
      <w:tr>
        <w:tc>
          <w:tcPr>
            <w:tcW w:type="dxa" w:w="2232"/>
            <w:tcMar>
              <w:top w:w="70" w:type="dxa"/>
              <w:start w:w="80" w:type="dxa"/>
              <w:bottom w:w="70" w:type="dxa"/>
              <w:end w:w="80" w:type="dxa"/>
            </w:tcMar>
            <w:vAlign w:val="top"/>
          </w:tcPr>
          <w:p>
            <w:r>
              <w:rPr>
                <w:rFonts w:ascii="Liberation Sans" w:hAnsi="Liberation Sans"/>
                <w:color w:val="1D2733"/>
                <w:sz w:val="16"/>
              </w:rPr>
              <w:t>Distribution</w:t>
            </w:r>
          </w:p>
        </w:tc>
        <w:tc>
          <w:tcPr>
            <w:tcW w:type="dxa" w:w="7632"/>
            <w:tcMar>
              <w:top w:w="70" w:type="dxa"/>
              <w:start w:w="80" w:type="dxa"/>
              <w:bottom w:w="70" w:type="dxa"/>
              <w:end w:w="80" w:type="dxa"/>
            </w:tcMar>
            <w:vAlign w:val="top"/>
          </w:tcPr>
          <w:p>
            <w:r>
              <w:rPr>
                <w:rFonts w:ascii="Liberation Sans" w:hAnsi="Liberation Sans"/>
                <w:color w:val="1D2733"/>
                <w:sz w:val="16"/>
              </w:rPr>
              <w:t>At least two hosts execute different task attempts concurrently</w:t>
            </w:r>
          </w:p>
        </w:tc>
      </w:tr>
      <w:tr>
        <w:tc>
          <w:tcPr>
            <w:tcW w:type="dxa" w:w="2232"/>
            <w:tcMar>
              <w:top w:w="70" w:type="dxa"/>
              <w:start w:w="80" w:type="dxa"/>
              <w:bottom w:w="70" w:type="dxa"/>
              <w:end w:w="80" w:type="dxa"/>
            </w:tcMar>
            <w:vAlign w:val="top"/>
            <w:shd w:fill="F7F8FA"/>
          </w:tcPr>
          <w:p>
            <w:r>
              <w:rPr>
                <w:rFonts w:ascii="Liberation Sans" w:hAnsi="Liberation Sans"/>
                <w:color w:val="1D2733"/>
                <w:sz w:val="16"/>
              </w:rPr>
              <w:t>Detection</w:t>
            </w:r>
          </w:p>
        </w:tc>
        <w:tc>
          <w:tcPr>
            <w:tcW w:type="dxa" w:w="7632"/>
            <w:tcMar>
              <w:top w:w="70" w:type="dxa"/>
              <w:start w:w="80" w:type="dxa"/>
              <w:bottom w:w="70" w:type="dxa"/>
              <w:end w:w="80" w:type="dxa"/>
            </w:tcMar>
            <w:vAlign w:val="top"/>
            <w:shd w:fill="F7F8FA"/>
          </w:tcPr>
          <w:p>
            <w:r>
              <w:rPr>
                <w:rFonts w:ascii="Liberation Sans" w:hAnsi="Liberation Sans"/>
                <w:color w:val="1D2733"/>
                <w:sz w:val="16"/>
              </w:rPr>
              <w:t>A killed host is marked unavailable within the configured interval</w:t>
            </w:r>
          </w:p>
        </w:tc>
      </w:tr>
      <w:tr>
        <w:tc>
          <w:tcPr>
            <w:tcW w:type="dxa" w:w="2232"/>
            <w:tcMar>
              <w:top w:w="70" w:type="dxa"/>
              <w:start w:w="80" w:type="dxa"/>
              <w:bottom w:w="70" w:type="dxa"/>
              <w:end w:w="80" w:type="dxa"/>
            </w:tcMar>
            <w:vAlign w:val="top"/>
          </w:tcPr>
          <w:p>
            <w:r>
              <w:rPr>
                <w:rFonts w:ascii="Liberation Sans" w:hAnsi="Liberation Sans"/>
                <w:color w:val="1D2733"/>
                <w:sz w:val="16"/>
              </w:rPr>
              <w:t>Recovery</w:t>
            </w:r>
          </w:p>
        </w:tc>
        <w:tc>
          <w:tcPr>
            <w:tcW w:type="dxa" w:w="7632"/>
            <w:tcMar>
              <w:top w:w="70" w:type="dxa"/>
              <w:start w:w="80" w:type="dxa"/>
              <w:bottom w:w="70" w:type="dxa"/>
              <w:end w:w="80" w:type="dxa"/>
            </w:tcMar>
            <w:vAlign w:val="top"/>
          </w:tcPr>
          <w:p>
            <w:r>
              <w:rPr>
                <w:rFonts w:ascii="Liberation Sans" w:hAnsi="Liberation Sans"/>
                <w:color w:val="1D2733"/>
                <w:sz w:val="16"/>
              </w:rPr>
              <w:t>Its unfinished task is automatically requeued and accepted from another node</w:t>
            </w:r>
          </w:p>
        </w:tc>
      </w:tr>
      <w:tr>
        <w:tc>
          <w:tcPr>
            <w:tcW w:type="dxa" w:w="2232"/>
            <w:tcMar>
              <w:top w:w="70" w:type="dxa"/>
              <w:start w:w="80" w:type="dxa"/>
              <w:bottom w:w="70" w:type="dxa"/>
              <w:end w:w="80" w:type="dxa"/>
            </w:tcMar>
            <w:vAlign w:val="top"/>
            <w:shd w:fill="F7F8FA"/>
          </w:tcPr>
          <w:p>
            <w:r>
              <w:rPr>
                <w:rFonts w:ascii="Liberation Sans" w:hAnsi="Liberation Sans"/>
                <w:color w:val="1D2733"/>
                <w:sz w:val="16"/>
              </w:rPr>
              <w:t>Correctness</w:t>
            </w:r>
          </w:p>
        </w:tc>
        <w:tc>
          <w:tcPr>
            <w:tcW w:type="dxa" w:w="7632"/>
            <w:tcMar>
              <w:top w:w="70" w:type="dxa"/>
              <w:start w:w="80" w:type="dxa"/>
              <w:bottom w:w="70" w:type="dxa"/>
              <w:end w:w="80" w:type="dxa"/>
            </w:tcMar>
            <w:vAlign w:val="top"/>
            <w:shd w:fill="F7F8FA"/>
          </w:tcPr>
          <w:p>
            <w:r>
              <w:rPr>
                <w:rFonts w:ascii="Liberation Sans" w:hAnsi="Liberation Sans"/>
                <w:color w:val="1D2733"/>
                <w:sz w:val="16"/>
              </w:rPr>
              <w:t>The final aggregate contains each required task exactly once</w:t>
            </w:r>
          </w:p>
        </w:tc>
      </w:tr>
      <w:tr>
        <w:tc>
          <w:tcPr>
            <w:tcW w:type="dxa" w:w="2232"/>
            <w:tcMar>
              <w:top w:w="70" w:type="dxa"/>
              <w:start w:w="80" w:type="dxa"/>
              <w:bottom w:w="70" w:type="dxa"/>
              <w:end w:w="80" w:type="dxa"/>
            </w:tcMar>
            <w:vAlign w:val="top"/>
          </w:tcPr>
          <w:p>
            <w:r>
              <w:rPr>
                <w:rFonts w:ascii="Liberation Sans" w:hAnsi="Liberation Sans"/>
                <w:color w:val="1D2733"/>
                <w:sz w:val="16"/>
              </w:rPr>
              <w:t>Transparency</w:t>
            </w:r>
          </w:p>
        </w:tc>
        <w:tc>
          <w:tcPr>
            <w:tcW w:type="dxa" w:w="7632"/>
            <w:tcMar>
              <w:top w:w="70" w:type="dxa"/>
              <w:start w:w="80" w:type="dxa"/>
              <w:bottom w:w="70" w:type="dxa"/>
              <w:end w:w="80" w:type="dxa"/>
            </w:tcMar>
            <w:vAlign w:val="top"/>
          </w:tcPr>
          <w:p>
            <w:r>
              <w:rPr>
                <w:rFonts w:ascii="Liberation Sans" w:hAnsi="Liberation Sans"/>
                <w:color w:val="1D2733"/>
                <w:sz w:val="16"/>
              </w:rPr>
              <w:t>The UI reports attempts, node, failure, reassignment and completion</w:t>
            </w:r>
          </w:p>
        </w:tc>
      </w:tr>
      <w:tr>
        <w:tc>
          <w:tcPr>
            <w:tcW w:type="dxa" w:w="2232"/>
            <w:tcMar>
              <w:top w:w="70" w:type="dxa"/>
              <w:start w:w="80" w:type="dxa"/>
              <w:bottom w:w="70" w:type="dxa"/>
              <w:end w:w="80" w:type="dxa"/>
            </w:tcMar>
            <w:vAlign w:val="top"/>
            <w:shd w:fill="F7F8FA"/>
          </w:tcPr>
          <w:p>
            <w:r>
              <w:rPr>
                <w:rFonts w:ascii="Liberation Sans" w:hAnsi="Liberation Sans"/>
                <w:color w:val="1D2733"/>
                <w:sz w:val="16"/>
              </w:rPr>
              <w:t>Economics</w:t>
            </w:r>
          </w:p>
        </w:tc>
        <w:tc>
          <w:tcPr>
            <w:tcW w:type="dxa" w:w="7632"/>
            <w:tcMar>
              <w:top w:w="70" w:type="dxa"/>
              <w:start w:w="80" w:type="dxa"/>
              <w:bottom w:w="70" w:type="dxa"/>
              <w:end w:w="80" w:type="dxa"/>
            </w:tcMar>
            <w:vAlign w:val="top"/>
            <w:shd w:fill="F7F8FA"/>
          </w:tcPr>
          <w:p>
            <w:r>
              <w:rPr>
                <w:rFonts w:ascii="Liberation Sans" w:hAnsi="Liberation Sans"/>
                <w:color w:val="1D2733"/>
                <w:sz w:val="16"/>
              </w:rPr>
              <w:t>The UI calculates user compute usage and host credits from accepted work</w:t>
            </w:r>
          </w:p>
        </w:tc>
      </w:tr>
    </w:tbl>
    <w:p>
      <w:pPr>
        <w:spacing w:after="0"/>
      </w:pPr>
    </w:p>
    <w:p>
      <w:pPr>
        <w:pStyle w:val="Heading2"/>
      </w:pPr>
      <w:r>
        <w:rPr>
          <w:rFonts w:ascii="Liberation Sans" w:hAnsi="Liberation Sans"/>
          <w:b/>
          <w:color w:val="168C8C"/>
          <w:sz w:val="28"/>
        </w:rPr>
        <w:t>15.6 Hackathon narrative</w:t>
      </w:r>
    </w:p>
    <w:p>
      <w:pPr>
        <w:pStyle w:val="BodyText"/>
      </w:pPr>
      <w:r>
        <w:rPr>
          <w:rFonts w:ascii="Liberation Sans" w:hAnsi="Liberation Sans"/>
        </w:rPr>
        <w:t>The presentation should begin with waste: machines sit idle while developers wait or pay for compute. Then show the open-source host install, the open runtime distributing a real ML workload, and the private application coordinating the network. The dramatic moment is not a chart; it is killing a machine and watching the job continue. The closing message is that the same protocol can later bridge community CPUs, private clusters, Runpod, Vast.ai and trusted GPU operators.</w:t>
      </w:r>
    </w:p>
    <w:p>
      <w:r>
        <w:br w:type="page"/>
      </w:r>
    </w:p>
    <w:p>
      <w:pPr>
        <w:pStyle w:val="Heading1"/>
      </w:pPr>
      <w:r>
        <w:rPr>
          <w:rFonts w:ascii="Liberation Sans" w:hAnsi="Liberation Sans"/>
          <w:b/>
          <w:color w:val="112B46"/>
          <w:sz w:val="36"/>
        </w:rPr>
        <w:t>16. Real-user acquisition and validation</w:t>
      </w:r>
    </w:p>
    <w:p>
      <w:pPr>
        <w:pStyle w:val="Lead"/>
      </w:pPr>
      <w:r>
        <w:rPr>
          <w:rFonts w:ascii="Liberation Sans" w:hAnsi="Liberation Sans"/>
          <w:color w:val="1B5E88"/>
          <w:sz w:val="22"/>
        </w:rPr>
        <w:t>Demand density is harder than host registration; acquire workloads before chasing a large supply count.</w:t>
      </w:r>
    </w:p>
    <w:p>
      <w:pPr>
        <w:pStyle w:val="Heading2"/>
      </w:pPr>
      <w:r>
        <w:rPr>
          <w:rFonts w:ascii="Liberation Sans" w:hAnsi="Liberation Sans"/>
          <w:b/>
          <w:color w:val="168C8C"/>
          <w:sz w:val="28"/>
        </w:rPr>
        <w:t>16.1 Initial customer hypotheses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88"/>
            <w:shd w:fill="112B46"/>
            <w:tcMar>
              <w:top w:w="70" w:type="dxa"/>
              <w:start w:w="80" w:type="dxa"/>
              <w:bottom w:w="70" w:type="dxa"/>
              <w:end w:w="80" w:type="dxa"/>
            </w:tcMar>
            <w:vAlign w:val="center"/>
          </w:tcPr>
          <w:p>
            <w:pPr>
              <w:jc w:val="center"/>
            </w:pPr>
            <w:r>
              <w:rPr>
                <w:rFonts w:ascii="Liberation Sans" w:hAnsi="Liberation Sans"/>
                <w:b/>
                <w:color w:val="FFFFFF"/>
                <w:sz w:val="16"/>
              </w:rPr>
              <w:t>Segment</w:t>
            </w:r>
          </w:p>
        </w:tc>
        <w:tc>
          <w:tcPr>
            <w:tcW w:type="dxa" w:w="3816"/>
            <w:shd w:fill="112B46"/>
            <w:tcMar>
              <w:top w:w="70" w:type="dxa"/>
              <w:start w:w="80" w:type="dxa"/>
              <w:bottom w:w="70" w:type="dxa"/>
              <w:end w:w="80" w:type="dxa"/>
            </w:tcMar>
            <w:vAlign w:val="center"/>
          </w:tcPr>
          <w:p>
            <w:pPr>
              <w:jc w:val="center"/>
            </w:pPr>
            <w:r>
              <w:rPr>
                <w:rFonts w:ascii="Liberation Sans" w:hAnsi="Liberation Sans"/>
                <w:b/>
                <w:color w:val="FFFFFF"/>
                <w:sz w:val="16"/>
              </w:rPr>
              <w:t>Immediate pain</w:t>
            </w:r>
          </w:p>
        </w:tc>
        <w:tc>
          <w:tcPr>
            <w:tcW w:type="dxa" w:w="3960"/>
            <w:shd w:fill="112B46"/>
            <w:tcMar>
              <w:top w:w="70" w:type="dxa"/>
              <w:start w:w="80" w:type="dxa"/>
              <w:bottom w:w="70" w:type="dxa"/>
              <w:end w:w="80" w:type="dxa"/>
            </w:tcMar>
            <w:vAlign w:val="center"/>
          </w:tcPr>
          <w:p>
            <w:pPr>
              <w:jc w:val="center"/>
            </w:pPr>
            <w:r>
              <w:rPr>
                <w:rFonts w:ascii="Liberation Sans" w:hAnsi="Liberation Sans"/>
                <w:b/>
                <w:color w:val="FFFFFF"/>
                <w:sz w:val="16"/>
              </w:rPr>
              <w:t>First offer</w:t>
            </w:r>
          </w:p>
        </w:tc>
      </w:tr>
      <w:tr>
        <w:tc>
          <w:tcPr>
            <w:tcW w:type="dxa" w:w="2088"/>
            <w:tcMar>
              <w:top w:w="70" w:type="dxa"/>
              <w:start w:w="80" w:type="dxa"/>
              <w:bottom w:w="70" w:type="dxa"/>
              <w:end w:w="80" w:type="dxa"/>
            </w:tcMar>
            <w:vAlign w:val="top"/>
          </w:tcPr>
          <w:p>
            <w:r>
              <w:rPr>
                <w:rFonts w:ascii="Liberation Sans" w:hAnsi="Liberation Sans"/>
                <w:color w:val="1D2733"/>
                <w:sz w:val="16"/>
              </w:rPr>
              <w:t>AI students and researchers</w:t>
            </w:r>
          </w:p>
        </w:tc>
        <w:tc>
          <w:tcPr>
            <w:tcW w:type="dxa" w:w="3816"/>
            <w:tcMar>
              <w:top w:w="70" w:type="dxa"/>
              <w:start w:w="80" w:type="dxa"/>
              <w:bottom w:w="70" w:type="dxa"/>
              <w:end w:w="80" w:type="dxa"/>
            </w:tcMar>
            <w:vAlign w:val="top"/>
          </w:tcPr>
          <w:p>
            <w:r>
              <w:rPr>
                <w:rFonts w:ascii="Liberation Sans" w:hAnsi="Liberation Sans"/>
                <w:color w:val="1D2733"/>
                <w:sz w:val="16"/>
              </w:rPr>
              <w:t>Limited compute, repeated experiments and manual coordination</w:t>
            </w:r>
          </w:p>
        </w:tc>
        <w:tc>
          <w:tcPr>
            <w:tcW w:type="dxa" w:w="3960"/>
            <w:tcMar>
              <w:top w:w="70" w:type="dxa"/>
              <w:start w:w="80" w:type="dxa"/>
              <w:bottom w:w="70" w:type="dxa"/>
              <w:end w:w="80" w:type="dxa"/>
            </w:tcMar>
            <w:vAlign w:val="top"/>
          </w:tcPr>
          <w:p>
            <w:r>
              <w:rPr>
                <w:rFonts w:ascii="Liberation Sans" w:hAnsi="Liberation Sans"/>
                <w:color w:val="1D2733"/>
                <w:sz w:val="16"/>
              </w:rPr>
              <w:t>Run sweeps or evaluation across contributed machines for free during pilot</w:t>
            </w:r>
          </w:p>
        </w:tc>
      </w:tr>
      <w:tr>
        <w:tc>
          <w:tcPr>
            <w:tcW w:type="dxa" w:w="2088"/>
            <w:tcMar>
              <w:top w:w="70" w:type="dxa"/>
              <w:start w:w="80" w:type="dxa"/>
              <w:bottom w:w="70" w:type="dxa"/>
              <w:end w:w="80" w:type="dxa"/>
            </w:tcMar>
            <w:vAlign w:val="top"/>
            <w:shd w:fill="F7F8FA"/>
          </w:tcPr>
          <w:p>
            <w:r>
              <w:rPr>
                <w:rFonts w:ascii="Liberation Sans" w:hAnsi="Liberation Sans"/>
                <w:color w:val="1D2733"/>
                <w:sz w:val="16"/>
              </w:rPr>
              <w:t>Hackathon teams</w:t>
            </w:r>
          </w:p>
        </w:tc>
        <w:tc>
          <w:tcPr>
            <w:tcW w:type="dxa" w:w="3816"/>
            <w:tcMar>
              <w:top w:w="70" w:type="dxa"/>
              <w:start w:w="80" w:type="dxa"/>
              <w:bottom w:w="70" w:type="dxa"/>
              <w:end w:w="80" w:type="dxa"/>
            </w:tcMar>
            <w:vAlign w:val="top"/>
            <w:shd w:fill="F7F8FA"/>
          </w:tcPr>
          <w:p>
            <w:r>
              <w:rPr>
                <w:rFonts w:ascii="Liberation Sans" w:hAnsi="Liberation Sans"/>
                <w:color w:val="1D2733"/>
                <w:sz w:val="16"/>
              </w:rPr>
              <w:t>Bursty preprocessing and model experiments under deadline</w:t>
            </w:r>
          </w:p>
        </w:tc>
        <w:tc>
          <w:tcPr>
            <w:tcW w:type="dxa" w:w="3960"/>
            <w:tcMar>
              <w:top w:w="70" w:type="dxa"/>
              <w:start w:w="80" w:type="dxa"/>
              <w:bottom w:w="70" w:type="dxa"/>
              <w:end w:w="80" w:type="dxa"/>
            </w:tcMar>
            <w:vAlign w:val="top"/>
            <w:shd w:fill="F7F8FA"/>
          </w:tcPr>
          <w:p>
            <w:r>
              <w:rPr>
                <w:rFonts w:ascii="Liberation Sans" w:hAnsi="Liberation Sans"/>
                <w:color w:val="1D2733"/>
                <w:sz w:val="16"/>
              </w:rPr>
              <w:t>One-click distributed task template and failure-safe completion</w:t>
            </w:r>
          </w:p>
        </w:tc>
      </w:tr>
      <w:tr>
        <w:tc>
          <w:tcPr>
            <w:tcW w:type="dxa" w:w="2088"/>
            <w:tcMar>
              <w:top w:w="70" w:type="dxa"/>
              <w:start w:w="80" w:type="dxa"/>
              <w:bottom w:w="70" w:type="dxa"/>
              <w:end w:w="80" w:type="dxa"/>
            </w:tcMar>
            <w:vAlign w:val="top"/>
          </w:tcPr>
          <w:p>
            <w:r>
              <w:rPr>
                <w:rFonts w:ascii="Liberation Sans" w:hAnsi="Liberation Sans"/>
                <w:color w:val="1D2733"/>
                <w:sz w:val="16"/>
              </w:rPr>
              <w:t>Small AI startups</w:t>
            </w:r>
          </w:p>
        </w:tc>
        <w:tc>
          <w:tcPr>
            <w:tcW w:type="dxa" w:w="3816"/>
            <w:tcMar>
              <w:top w:w="70" w:type="dxa"/>
              <w:start w:w="80" w:type="dxa"/>
              <w:bottom w:w="70" w:type="dxa"/>
              <w:end w:w="80" w:type="dxa"/>
            </w:tcMar>
            <w:vAlign w:val="top"/>
          </w:tcPr>
          <w:p>
            <w:r>
              <w:rPr>
                <w:rFonts w:ascii="Liberation Sans" w:hAnsi="Liberation Sans"/>
                <w:color w:val="1D2733"/>
                <w:sz w:val="16"/>
              </w:rPr>
              <w:t>Batch inference, data processing and expensive reruns</w:t>
            </w:r>
          </w:p>
        </w:tc>
        <w:tc>
          <w:tcPr>
            <w:tcW w:type="dxa" w:w="3960"/>
            <w:tcMar>
              <w:top w:w="70" w:type="dxa"/>
              <w:start w:w="80" w:type="dxa"/>
              <w:bottom w:w="70" w:type="dxa"/>
              <w:end w:w="80" w:type="dxa"/>
            </w:tcMar>
            <w:vAlign w:val="top"/>
          </w:tcPr>
          <w:p>
            <w:r>
              <w:rPr>
                <w:rFonts w:ascii="Liberation Sans" w:hAnsi="Liberation Sans"/>
                <w:color w:val="1D2733"/>
                <w:sz w:val="16"/>
              </w:rPr>
              <w:t>Instrument one real job and compare baseline completion cost</w:t>
            </w:r>
          </w:p>
        </w:tc>
      </w:tr>
      <w:tr>
        <w:tc>
          <w:tcPr>
            <w:tcW w:type="dxa" w:w="2088"/>
            <w:tcMar>
              <w:top w:w="70" w:type="dxa"/>
              <w:start w:w="80" w:type="dxa"/>
              <w:bottom w:w="70" w:type="dxa"/>
              <w:end w:w="80" w:type="dxa"/>
            </w:tcMar>
            <w:vAlign w:val="top"/>
            <w:shd w:fill="F7F8FA"/>
          </w:tcPr>
          <w:p>
            <w:r>
              <w:rPr>
                <w:rFonts w:ascii="Liberation Sans" w:hAnsi="Liberation Sans"/>
                <w:color w:val="1D2733"/>
                <w:sz w:val="16"/>
              </w:rPr>
              <w:t>University labs</w:t>
            </w:r>
          </w:p>
        </w:tc>
        <w:tc>
          <w:tcPr>
            <w:tcW w:type="dxa" w:w="3816"/>
            <w:tcMar>
              <w:top w:w="70" w:type="dxa"/>
              <w:start w:w="80" w:type="dxa"/>
              <w:bottom w:w="70" w:type="dxa"/>
              <w:end w:w="80" w:type="dxa"/>
            </w:tcMar>
            <w:vAlign w:val="top"/>
            <w:shd w:fill="F7F8FA"/>
          </w:tcPr>
          <w:p>
            <w:r>
              <w:rPr>
                <w:rFonts w:ascii="Liberation Sans" w:hAnsi="Liberation Sans"/>
                <w:color w:val="1D2733"/>
                <w:sz w:val="16"/>
              </w:rPr>
              <w:t>Idle workstations plus scarce shared clusters</w:t>
            </w:r>
          </w:p>
        </w:tc>
        <w:tc>
          <w:tcPr>
            <w:tcW w:type="dxa" w:w="3960"/>
            <w:tcMar>
              <w:top w:w="70" w:type="dxa"/>
              <w:start w:w="80" w:type="dxa"/>
              <w:bottom w:w="70" w:type="dxa"/>
              <w:end w:w="80" w:type="dxa"/>
            </w:tcMar>
            <w:vAlign w:val="top"/>
            <w:shd w:fill="F7F8FA"/>
          </w:tcPr>
          <w:p>
            <w:r>
              <w:rPr>
                <w:rFonts w:ascii="Liberation Sans" w:hAnsi="Liberation Sans"/>
                <w:color w:val="1D2733"/>
                <w:sz w:val="16"/>
              </w:rPr>
              <w:t>Private pool with node inventory, queues and reproducible job history</w:t>
            </w:r>
          </w:p>
        </w:tc>
      </w:tr>
      <w:tr>
        <w:tc>
          <w:tcPr>
            <w:tcW w:type="dxa" w:w="2088"/>
            <w:tcMar>
              <w:top w:w="70" w:type="dxa"/>
              <w:start w:w="80" w:type="dxa"/>
              <w:bottom w:w="70" w:type="dxa"/>
              <w:end w:w="80" w:type="dxa"/>
            </w:tcMar>
            <w:vAlign w:val="top"/>
          </w:tcPr>
          <w:p>
            <w:r>
              <w:rPr>
                <w:rFonts w:ascii="Liberation Sans" w:hAnsi="Liberation Sans"/>
                <w:color w:val="1D2733"/>
                <w:sz w:val="16"/>
              </w:rPr>
              <w:t>Small GPU operators</w:t>
            </w:r>
          </w:p>
        </w:tc>
        <w:tc>
          <w:tcPr>
            <w:tcW w:type="dxa" w:w="3816"/>
            <w:tcMar>
              <w:top w:w="70" w:type="dxa"/>
              <w:start w:w="80" w:type="dxa"/>
              <w:bottom w:w="70" w:type="dxa"/>
              <w:end w:w="80" w:type="dxa"/>
            </w:tcMar>
            <w:vAlign w:val="top"/>
          </w:tcPr>
          <w:p>
            <w:r>
              <w:rPr>
                <w:rFonts w:ascii="Liberation Sans" w:hAnsi="Liberation Sans"/>
                <w:color w:val="1D2733"/>
                <w:sz w:val="16"/>
              </w:rPr>
              <w:t>Underused hardware and weak reliability software</w:t>
            </w:r>
          </w:p>
        </w:tc>
        <w:tc>
          <w:tcPr>
            <w:tcW w:type="dxa" w:w="3960"/>
            <w:tcMar>
              <w:top w:w="70" w:type="dxa"/>
              <w:start w:w="80" w:type="dxa"/>
              <w:bottom w:w="70" w:type="dxa"/>
              <w:end w:w="80" w:type="dxa"/>
            </w:tcMar>
            <w:vAlign w:val="top"/>
          </w:tcPr>
          <w:p>
            <w:r>
              <w:rPr>
                <w:rFonts w:ascii="Liberation Sans" w:hAnsi="Liberation Sans"/>
                <w:color w:val="1D2733"/>
                <w:sz w:val="16"/>
              </w:rPr>
              <w:t>Install FlashNode, expose a qualified pool and receive workload/incident analytics</w:t>
            </w:r>
          </w:p>
        </w:tc>
      </w:tr>
    </w:tbl>
    <w:p>
      <w:pPr>
        <w:spacing w:after="0"/>
      </w:pPr>
    </w:p>
    <w:p>
      <w:pPr>
        <w:pStyle w:val="Heading2"/>
      </w:pPr>
      <w:r>
        <w:rPr>
          <w:rFonts w:ascii="Liberation Sans" w:hAnsi="Liberation Sans"/>
          <w:b/>
          <w:color w:val="168C8C"/>
          <w:sz w:val="28"/>
        </w:rPr>
        <w:t>16.2 The first 10 interviews</w:t>
      </w:r>
    </w:p>
    <w:p>
      <w:pPr>
        <w:pStyle w:val="BodyText"/>
      </w:pPr>
      <w:r>
        <w:rPr>
          <w:rFonts w:ascii="Liberation Sans" w:hAnsi="Liberation Sans"/>
        </w:rPr>
        <w:t>Interview teams that have actually run sweeps, batch jobs, fine-tuning or distributed workloads. Do not ask whether the idea sounds useful. Ask for the most recent incident, the environment, duration, cost, failure mode, steps lost, time to restore, who intervened and what existing tool failed to solve. A design partner should have a quantified workload and agree to run it through the product.</w:t>
      </w:r>
    </w:p>
    <w:p>
      <w:pPr>
        <w:pStyle w:val="ListBullet"/>
        <w:ind w:left="360" w:hanging="216"/>
      </w:pPr>
      <w:r>
        <w:rPr>
          <w:rFonts w:ascii="Liberation Sans" w:hAnsi="Liberation Sans"/>
          <w:sz w:val="19"/>
        </w:rPr>
        <w:t>What job took long enough that failure or manual distribution mattered?</w:t>
      </w:r>
    </w:p>
    <w:p>
      <w:pPr>
        <w:pStyle w:val="ListBullet"/>
        <w:ind w:left="360" w:hanging="216"/>
      </w:pPr>
      <w:r>
        <w:rPr>
          <w:rFonts w:ascii="Liberation Sans" w:hAnsi="Liberation Sans"/>
          <w:sz w:val="19"/>
        </w:rPr>
        <w:t>How is the job split today, and what state must survive?</w:t>
      </w:r>
    </w:p>
    <w:p>
      <w:pPr>
        <w:pStyle w:val="ListBullet"/>
        <w:ind w:left="360" w:hanging="216"/>
      </w:pPr>
      <w:r>
        <w:rPr>
          <w:rFonts w:ascii="Liberation Sans" w:hAnsi="Liberation Sans"/>
          <w:sz w:val="19"/>
        </w:rPr>
        <w:t>Which machines or providers are already available?</w:t>
      </w:r>
    </w:p>
    <w:p>
      <w:pPr>
        <w:pStyle w:val="ListBullet"/>
        <w:ind w:left="360" w:hanging="216"/>
      </w:pPr>
      <w:r>
        <w:rPr>
          <w:rFonts w:ascii="Liberation Sans" w:hAnsi="Liberation Sans"/>
          <w:sz w:val="19"/>
        </w:rPr>
        <w:t>What data can legally and practically leave the current environment?</w:t>
      </w:r>
    </w:p>
    <w:p>
      <w:pPr>
        <w:pStyle w:val="ListBullet"/>
        <w:ind w:left="360" w:hanging="216"/>
      </w:pPr>
      <w:r>
        <w:rPr>
          <w:rFonts w:ascii="Liberation Sans" w:hAnsi="Liberation Sans"/>
          <w:sz w:val="19"/>
        </w:rPr>
        <w:t>What is the baseline completion time, spend and human effort?</w:t>
      </w:r>
    </w:p>
    <w:p>
      <w:pPr>
        <w:pStyle w:val="ListBullet"/>
        <w:ind w:left="360" w:hanging="216"/>
      </w:pPr>
      <w:r>
        <w:rPr>
          <w:rFonts w:ascii="Liberation Sans" w:hAnsi="Liberation Sans"/>
          <w:sz w:val="19"/>
        </w:rPr>
        <w:t>What would make the team repeat the job through FlashML next week?</w:t>
      </w:r>
    </w:p>
    <w:p>
      <w:pPr>
        <w:pStyle w:val="ListBullet"/>
        <w:ind w:left="360" w:hanging="216"/>
      </w:pPr>
      <w:r>
        <w:rPr>
          <w:rFonts w:ascii="Liberation Sans" w:hAnsi="Liberation Sans"/>
          <w:sz w:val="19"/>
        </w:rPr>
        <w:t>What would they pay to avoid a rerun or to use cheaper supply safely?</w:t>
      </w:r>
    </w:p>
    <w:p>
      <w:pPr>
        <w:pStyle w:val="Heading2"/>
      </w:pPr>
      <w:r>
        <w:rPr>
          <w:rFonts w:ascii="Liberation Sans" w:hAnsi="Liberation Sans"/>
          <w:b/>
          <w:color w:val="168C8C"/>
          <w:sz w:val="28"/>
        </w:rPr>
        <w:t>16.3 First-month targets</w:t>
      </w:r>
    </w:p>
    <w:tbl>
      <w:tblPr>
        <w:tblW w:type="auto" w:w="0"/>
        <w:jc w:val="center"/>
        <w:tblLook w:firstColumn="1" w:firstRow="1" w:lastColumn="0" w:lastRow="0" w:noHBand="0" w:noVBand="1" w:val="04A0"/>
      </w:tblPr>
      <w:tblGrid>
        <w:gridCol w:w="2033"/>
        <w:gridCol w:w="2033"/>
        <w:gridCol w:w="2033"/>
        <w:gridCol w:w="2033"/>
        <w:gridCol w:w="2033"/>
      </w:tblGrid>
      <w:tr>
        <w:tc>
          <w:tcPr>
            <w:tcW w:type="dxa" w:w="2033"/>
            <w:shd w:fill="EAF3F8"/>
            <w:tcMar>
              <w:top w:w="120" w:type="dxa"/>
              <w:start w:w="80" w:type="dxa"/>
              <w:bottom w:w="120" w:type="dxa"/>
              <w:end w:w="80" w:type="dxa"/>
            </w:tcMar>
          </w:tcPr>
          <w:p>
            <w:pPr>
              <w:jc w:val="center"/>
            </w:pPr>
            <w:r>
              <w:rPr>
                <w:rFonts w:ascii="Liberation Sans" w:hAnsi="Liberation Sans"/>
                <w:b/>
                <w:color w:val="112B46"/>
                <w:sz w:val="32"/>
              </w:rPr>
              <w:t>10</w:t>
              <w:br/>
            </w:r>
            <w:r>
              <w:rPr>
                <w:rFonts w:ascii="Liberation Sans" w:hAnsi="Liberation Sans"/>
                <w:color w:val="1D2733"/>
                <w:sz w:val="16"/>
              </w:rPr>
              <w:t>Problem interviews</w:t>
            </w:r>
          </w:p>
        </w:tc>
        <w:tc>
          <w:tcPr>
            <w:tcW w:type="dxa" w:w="2033"/>
            <w:shd w:fill="E9F7F5"/>
            <w:tcMar>
              <w:top w:w="120" w:type="dxa"/>
              <w:start w:w="80" w:type="dxa"/>
              <w:bottom w:w="120" w:type="dxa"/>
              <w:end w:w="80" w:type="dxa"/>
            </w:tcMar>
          </w:tcPr>
          <w:p>
            <w:pPr>
              <w:jc w:val="center"/>
            </w:pPr>
            <w:r>
              <w:rPr>
                <w:rFonts w:ascii="Liberation Sans" w:hAnsi="Liberation Sans"/>
                <w:b/>
                <w:color w:val="112B46"/>
                <w:sz w:val="32"/>
              </w:rPr>
              <w:t>5</w:t>
              <w:br/>
            </w:r>
            <w:r>
              <w:rPr>
                <w:rFonts w:ascii="Liberation Sans" w:hAnsi="Liberation Sans"/>
                <w:color w:val="1D2733"/>
                <w:sz w:val="16"/>
              </w:rPr>
              <w:t>Active hosts</w:t>
            </w:r>
          </w:p>
        </w:tc>
        <w:tc>
          <w:tcPr>
            <w:tcW w:type="dxa" w:w="2033"/>
            <w:shd w:fill="EAF3F8"/>
            <w:tcMar>
              <w:top w:w="120" w:type="dxa"/>
              <w:start w:w="80" w:type="dxa"/>
              <w:bottom w:w="120" w:type="dxa"/>
              <w:end w:w="80" w:type="dxa"/>
            </w:tcMar>
          </w:tcPr>
          <w:p>
            <w:pPr>
              <w:jc w:val="center"/>
            </w:pPr>
            <w:r>
              <w:rPr>
                <w:rFonts w:ascii="Liberation Sans" w:hAnsi="Liberation Sans"/>
                <w:b/>
                <w:color w:val="112B46"/>
                <w:sz w:val="32"/>
              </w:rPr>
              <w:t>3</w:t>
              <w:br/>
            </w:r>
            <w:r>
              <w:rPr>
                <w:rFonts w:ascii="Liberation Sans" w:hAnsi="Liberation Sans"/>
                <w:color w:val="1D2733"/>
                <w:sz w:val="16"/>
              </w:rPr>
              <w:t>External workloads</w:t>
            </w:r>
          </w:p>
        </w:tc>
        <w:tc>
          <w:tcPr>
            <w:tcW w:type="dxa" w:w="2033"/>
            <w:shd w:fill="E9F7F5"/>
            <w:tcMar>
              <w:top w:w="120" w:type="dxa"/>
              <w:start w:w="80" w:type="dxa"/>
              <w:bottom w:w="120" w:type="dxa"/>
              <w:end w:w="80" w:type="dxa"/>
            </w:tcMar>
          </w:tcPr>
          <w:p>
            <w:pPr>
              <w:jc w:val="center"/>
            </w:pPr>
            <w:r>
              <w:rPr>
                <w:rFonts w:ascii="Liberation Sans" w:hAnsi="Liberation Sans"/>
                <w:b/>
                <w:color w:val="112B46"/>
                <w:sz w:val="32"/>
              </w:rPr>
              <w:t>2</w:t>
              <w:br/>
            </w:r>
            <w:r>
              <w:rPr>
                <w:rFonts w:ascii="Liberation Sans" w:hAnsi="Liberation Sans"/>
                <w:color w:val="1D2733"/>
                <w:sz w:val="16"/>
              </w:rPr>
              <w:t>Repeat users</w:t>
            </w:r>
          </w:p>
        </w:tc>
        <w:tc>
          <w:tcPr>
            <w:tcW w:type="dxa" w:w="2033"/>
            <w:shd w:fill="EAF3F8"/>
            <w:tcMar>
              <w:top w:w="120" w:type="dxa"/>
              <w:start w:w="80" w:type="dxa"/>
              <w:bottom w:w="120" w:type="dxa"/>
              <w:end w:w="80" w:type="dxa"/>
            </w:tcMar>
          </w:tcPr>
          <w:p>
            <w:pPr>
              <w:jc w:val="center"/>
            </w:pPr>
            <w:r>
              <w:rPr>
                <w:rFonts w:ascii="Liberation Sans" w:hAnsi="Liberation Sans"/>
                <w:b/>
                <w:color w:val="112B46"/>
                <w:sz w:val="32"/>
              </w:rPr>
              <w:t>1</w:t>
              <w:br/>
            </w:r>
            <w:r>
              <w:rPr>
                <w:rFonts w:ascii="Liberation Sans" w:hAnsi="Liberation Sans"/>
                <w:color w:val="1D2733"/>
                <w:sz w:val="16"/>
              </w:rPr>
              <w:t>Payment signal</w:t>
            </w:r>
          </w:p>
        </w:tc>
      </w:tr>
    </w:tbl>
    <w:p/>
    <w:p>
      <w:pPr>
        <w:pStyle w:val="BodyText"/>
      </w:pPr>
      <w:r>
        <w:rPr>
          <w:rFonts w:ascii="Liberation Sans" w:hAnsi="Liberation Sans"/>
        </w:rPr>
        <w:t>A signup is not validation. The strongest evidence is repeat execution of a real workload, followed by a customer asking to keep the service or agreeing to a paid or structured pilot. Host count matters only when hosts receive useful work and remain active.</w:t>
      </w:r>
    </w:p>
    <w:p>
      <w:pPr>
        <w:pStyle w:val="Heading2"/>
      </w:pPr>
      <w:r>
        <w:rPr>
          <w:rFonts w:ascii="Liberation Sans" w:hAnsi="Liberation Sans"/>
          <w:b/>
          <w:color w:val="168C8C"/>
          <w:sz w:val="28"/>
        </w:rPr>
        <w:t>16.4 Distribution channels</w:t>
      </w:r>
    </w:p>
    <w:p>
      <w:pPr>
        <w:pStyle w:val="ListBullet"/>
        <w:ind w:left="360" w:hanging="216"/>
      </w:pPr>
      <w:r>
        <w:rPr>
          <w:rFonts w:ascii="Liberation Sans" w:hAnsi="Liberation Sans"/>
          <w:sz w:val="19"/>
        </w:rPr>
        <w:t>Open-source launch with a reproducible kill-node benchmark.</w:t>
      </w:r>
    </w:p>
    <w:p>
      <w:pPr>
        <w:pStyle w:val="ListBullet"/>
        <w:ind w:left="360" w:hanging="216"/>
      </w:pPr>
      <w:r>
        <w:rPr>
          <w:rFonts w:ascii="Liberation Sans" w:hAnsi="Liberation Sans"/>
          <w:sz w:val="19"/>
        </w:rPr>
        <w:t>WPI students, research labs and hackathon communities as the first trusted network.</w:t>
      </w:r>
    </w:p>
    <w:p>
      <w:pPr>
        <w:pStyle w:val="ListBullet"/>
        <w:ind w:left="360" w:hanging="216"/>
      </w:pPr>
      <w:r>
        <w:rPr>
          <w:rFonts w:ascii="Liberation Sans" w:hAnsi="Liberation Sans"/>
          <w:sz w:val="19"/>
        </w:rPr>
        <w:t>Technical posts comparing local sequential, manual distributed and FlashML-recovered execution.</w:t>
      </w:r>
    </w:p>
    <w:p>
      <w:pPr>
        <w:pStyle w:val="ListBullet"/>
        <w:ind w:left="360" w:hanging="216"/>
      </w:pPr>
      <w:r>
        <w:rPr>
          <w:rFonts w:ascii="Liberation Sans" w:hAnsi="Liberation Sans"/>
          <w:sz w:val="19"/>
        </w:rPr>
        <w:t>Provider and operator conversations positioned as reliability and utilization software, not a competing cloud.</w:t>
      </w:r>
    </w:p>
    <w:p>
      <w:pPr>
        <w:pStyle w:val="ListBullet"/>
        <w:ind w:left="360" w:hanging="216"/>
      </w:pPr>
      <w:r>
        <w:rPr>
          <w:rFonts w:ascii="Liberation Sans" w:hAnsi="Liberation Sans"/>
          <w:sz w:val="19"/>
        </w:rPr>
        <w:t>Examples and templates for hyperparameter search, batch inference, preprocessing and LoRA jobs.</w:t>
      </w:r>
    </w:p>
    <w:p>
      <w:pPr>
        <w:pStyle w:val="ListBullet"/>
        <w:ind w:left="360" w:hanging="216"/>
      </w:pPr>
      <w:r>
        <w:rPr>
          <w:rFonts w:ascii="Liberation Sans" w:hAnsi="Liberation Sans"/>
          <w:sz w:val="19"/>
        </w:rPr>
        <w:t>Founder-led outreach to teams already using Runpod, Vast.ai, spot instances or mixed private fleets.</w:t>
      </w:r>
    </w:p>
    <w:p>
      <w:r>
        <w:br w:type="page"/>
      </w:r>
    </w:p>
    <w:p>
      <w:pPr>
        <w:pStyle w:val="Heading1"/>
      </w:pPr>
      <w:r>
        <w:rPr>
          <w:rFonts w:ascii="Liberation Sans" w:hAnsi="Liberation Sans"/>
          <w:b/>
          <w:color w:val="112B46"/>
          <w:sz w:val="36"/>
        </w:rPr>
        <w:t>17. Business model and monetization</w:t>
      </w:r>
    </w:p>
    <w:p>
      <w:pPr>
        <w:pStyle w:val="Lead"/>
      </w:pPr>
      <w:r>
        <w:rPr>
          <w:rFonts w:ascii="Liberation Sans" w:hAnsi="Liberation Sans"/>
          <w:color w:val="1B5E88"/>
          <w:sz w:val="22"/>
        </w:rPr>
        <w:t>Monetize coordination, trust and reliability before taking on the full burden of a global compute marketplace.</w:t>
      </w:r>
    </w:p>
    <w:p>
      <w:pPr>
        <w:pStyle w:val="Heading2"/>
      </w:pPr>
      <w:r>
        <w:rPr>
          <w:rFonts w:ascii="Liberation Sans" w:hAnsi="Liberation Sans"/>
          <w:b/>
          <w:color w:val="168C8C"/>
          <w:sz w:val="28"/>
        </w:rPr>
        <w:t>17.1 Revenue models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112B46"/>
            <w:tcMar>
              <w:top w:w="70" w:type="dxa"/>
              <w:start w:w="80" w:type="dxa"/>
              <w:bottom w:w="70" w:type="dxa"/>
              <w:end w:w="80" w:type="dxa"/>
            </w:tcMar>
            <w:vAlign w:val="center"/>
          </w:tcPr>
          <w:p>
            <w:pPr>
              <w:jc w:val="center"/>
            </w:pPr>
            <w:r>
              <w:rPr>
                <w:rFonts w:ascii="Liberation Sans" w:hAnsi="Liberation Sans"/>
                <w:b/>
                <w:color w:val="FFFFFF"/>
                <w:sz w:val="15"/>
              </w:rPr>
              <w:t>Model</w:t>
            </w:r>
          </w:p>
        </w:tc>
        <w:tc>
          <w:tcPr>
            <w:tcW w:type="dxa" w:w="4680"/>
            <w:shd w:fill="112B46"/>
            <w:tcMar>
              <w:top w:w="70" w:type="dxa"/>
              <w:start w:w="80" w:type="dxa"/>
              <w:bottom w:w="70" w:type="dxa"/>
              <w:end w:w="80" w:type="dxa"/>
            </w:tcMar>
            <w:vAlign w:val="center"/>
          </w:tcPr>
          <w:p>
            <w:pPr>
              <w:jc w:val="center"/>
            </w:pPr>
            <w:r>
              <w:rPr>
                <w:rFonts w:ascii="Liberation Sans" w:hAnsi="Liberation Sans"/>
                <w:b/>
                <w:color w:val="FFFFFF"/>
                <w:sz w:val="15"/>
              </w:rPr>
              <w:t>Customer pays for</w:t>
            </w:r>
          </w:p>
        </w:tc>
        <w:tc>
          <w:tcPr>
            <w:tcW w:type="dxa" w:w="3168"/>
            <w:shd w:fill="112B46"/>
            <w:tcMar>
              <w:top w:w="70" w:type="dxa"/>
              <w:start w:w="80" w:type="dxa"/>
              <w:bottom w:w="70" w:type="dxa"/>
              <w:end w:w="80" w:type="dxa"/>
            </w:tcMar>
            <w:vAlign w:val="center"/>
          </w:tcPr>
          <w:p>
            <w:pPr>
              <w:jc w:val="center"/>
            </w:pPr>
            <w:r>
              <w:rPr>
                <w:rFonts w:ascii="Liberation Sans" w:hAnsi="Liberation Sans"/>
                <w:b/>
                <w:color w:val="FFFFFF"/>
                <w:sz w:val="15"/>
              </w:rPr>
              <w:t>When to introduce</w:t>
            </w:r>
          </w:p>
        </w:tc>
      </w:tr>
      <w:tr>
        <w:tc>
          <w:tcPr>
            <w:tcW w:type="dxa" w:w="2160"/>
            <w:tcMar>
              <w:top w:w="70" w:type="dxa"/>
              <w:start w:w="80" w:type="dxa"/>
              <w:bottom w:w="70" w:type="dxa"/>
              <w:end w:w="80" w:type="dxa"/>
            </w:tcMar>
            <w:vAlign w:val="top"/>
          </w:tcPr>
          <w:p>
            <w:r>
              <w:rPr>
                <w:rFonts w:ascii="Liberation Sans" w:hAnsi="Liberation Sans"/>
                <w:color w:val="1D2733"/>
                <w:sz w:val="15"/>
              </w:rPr>
              <w:t>BYOC platform subscription</w:t>
            </w:r>
          </w:p>
        </w:tc>
        <w:tc>
          <w:tcPr>
            <w:tcW w:type="dxa" w:w="4680"/>
            <w:tcMar>
              <w:top w:w="70" w:type="dxa"/>
              <w:start w:w="80" w:type="dxa"/>
              <w:bottom w:w="70" w:type="dxa"/>
              <w:end w:w="80" w:type="dxa"/>
            </w:tcMar>
            <w:vAlign w:val="top"/>
          </w:tcPr>
          <w:p>
            <w:r>
              <w:rPr>
                <w:rFonts w:ascii="Liberation Sans" w:hAnsi="Liberation Sans"/>
                <w:color w:val="1D2733"/>
                <w:sz w:val="15"/>
              </w:rPr>
              <w:t>Scheduling, recovery, observability and policy across customer-owned machines or accounts</w:t>
            </w:r>
          </w:p>
        </w:tc>
        <w:tc>
          <w:tcPr>
            <w:tcW w:type="dxa" w:w="3168"/>
            <w:tcMar>
              <w:top w:w="70" w:type="dxa"/>
              <w:start w:w="80" w:type="dxa"/>
              <w:bottom w:w="70" w:type="dxa"/>
              <w:end w:w="80" w:type="dxa"/>
            </w:tcMar>
            <w:vAlign w:val="top"/>
          </w:tcPr>
          <w:p>
            <w:r>
              <w:rPr>
                <w:rFonts w:ascii="Liberation Sans" w:hAnsi="Liberation Sans"/>
                <w:color w:val="1D2733"/>
                <w:sz w:val="15"/>
              </w:rPr>
              <w:t>First commercial pilots</w:t>
            </w:r>
          </w:p>
        </w:tc>
      </w:tr>
      <w:tr>
        <w:tc>
          <w:tcPr>
            <w:tcW w:type="dxa" w:w="2160"/>
            <w:tcMar>
              <w:top w:w="70" w:type="dxa"/>
              <w:start w:w="80" w:type="dxa"/>
              <w:bottom w:w="70" w:type="dxa"/>
              <w:end w:w="80" w:type="dxa"/>
            </w:tcMar>
            <w:vAlign w:val="top"/>
            <w:shd w:fill="F7F8FA"/>
          </w:tcPr>
          <w:p>
            <w:r>
              <w:rPr>
                <w:rFonts w:ascii="Liberation Sans" w:hAnsi="Liberation Sans"/>
                <w:color w:val="1D2733"/>
                <w:sz w:val="15"/>
              </w:rPr>
              <w:t>Managed usage fee</w:t>
            </w:r>
          </w:p>
        </w:tc>
        <w:tc>
          <w:tcPr>
            <w:tcW w:type="dxa" w:w="4680"/>
            <w:tcMar>
              <w:top w:w="70" w:type="dxa"/>
              <w:start w:w="80" w:type="dxa"/>
              <w:bottom w:w="70" w:type="dxa"/>
              <w:end w:w="80" w:type="dxa"/>
            </w:tcMar>
            <w:vAlign w:val="top"/>
            <w:shd w:fill="F7F8FA"/>
          </w:tcPr>
          <w:p>
            <w:r>
              <w:rPr>
                <w:rFonts w:ascii="Liberation Sans" w:hAnsi="Liberation Sans"/>
                <w:color w:val="1D2733"/>
                <w:sz w:val="15"/>
              </w:rPr>
              <w:t>Jobs, useful compute hours, artifacts and reliability services on FlashML-managed pools</w:t>
            </w:r>
          </w:p>
        </w:tc>
        <w:tc>
          <w:tcPr>
            <w:tcW w:type="dxa" w:w="3168"/>
            <w:tcMar>
              <w:top w:w="70" w:type="dxa"/>
              <w:start w:w="80" w:type="dxa"/>
              <w:bottom w:w="70" w:type="dxa"/>
              <w:end w:w="80" w:type="dxa"/>
            </w:tcMar>
            <w:vAlign w:val="top"/>
            <w:shd w:fill="F7F8FA"/>
          </w:tcPr>
          <w:p>
            <w:r>
              <w:rPr>
                <w:rFonts w:ascii="Liberation Sans" w:hAnsi="Liberation Sans"/>
                <w:color w:val="1D2733"/>
                <w:sz w:val="15"/>
              </w:rPr>
              <w:t>After repeat workloads exist</w:t>
            </w:r>
          </w:p>
        </w:tc>
      </w:tr>
      <w:tr>
        <w:tc>
          <w:tcPr>
            <w:tcW w:type="dxa" w:w="2160"/>
            <w:tcMar>
              <w:top w:w="70" w:type="dxa"/>
              <w:start w:w="80" w:type="dxa"/>
              <w:bottom w:w="70" w:type="dxa"/>
              <w:end w:w="80" w:type="dxa"/>
            </w:tcMar>
            <w:vAlign w:val="top"/>
          </w:tcPr>
          <w:p>
            <w:r>
              <w:rPr>
                <w:rFonts w:ascii="Liberation Sans" w:hAnsi="Liberation Sans"/>
                <w:color w:val="1D2733"/>
                <w:sz w:val="15"/>
              </w:rPr>
              <w:t>Marketplace take rate</w:t>
            </w:r>
          </w:p>
        </w:tc>
        <w:tc>
          <w:tcPr>
            <w:tcW w:type="dxa" w:w="4680"/>
            <w:tcMar>
              <w:top w:w="70" w:type="dxa"/>
              <w:start w:w="80" w:type="dxa"/>
              <w:bottom w:w="70" w:type="dxa"/>
              <w:end w:w="80" w:type="dxa"/>
            </w:tcMar>
            <w:vAlign w:val="top"/>
          </w:tcPr>
          <w:p>
            <w:r>
              <w:rPr>
                <w:rFonts w:ascii="Liberation Sans" w:hAnsi="Liberation Sans"/>
                <w:color w:val="1D2733"/>
                <w:sz w:val="15"/>
              </w:rPr>
              <w:t>Matching users to community or operator capacity, settlement and support</w:t>
            </w:r>
          </w:p>
        </w:tc>
        <w:tc>
          <w:tcPr>
            <w:tcW w:type="dxa" w:w="3168"/>
            <w:tcMar>
              <w:top w:w="70" w:type="dxa"/>
              <w:start w:w="80" w:type="dxa"/>
              <w:bottom w:w="70" w:type="dxa"/>
              <w:end w:w="80" w:type="dxa"/>
            </w:tcMar>
            <w:vAlign w:val="top"/>
          </w:tcPr>
          <w:p>
            <w:r>
              <w:rPr>
                <w:rFonts w:ascii="Liberation Sans" w:hAnsi="Liberation Sans"/>
                <w:color w:val="1D2733"/>
                <w:sz w:val="15"/>
              </w:rPr>
              <w:t>After supply quality and demand density are proven</w:t>
            </w:r>
          </w:p>
        </w:tc>
      </w:tr>
      <w:tr>
        <w:tc>
          <w:tcPr>
            <w:tcW w:type="dxa" w:w="2160"/>
            <w:tcMar>
              <w:top w:w="70" w:type="dxa"/>
              <w:start w:w="80" w:type="dxa"/>
              <w:bottom w:w="70" w:type="dxa"/>
              <w:end w:w="80" w:type="dxa"/>
            </w:tcMar>
            <w:vAlign w:val="top"/>
            <w:shd w:fill="F7F8FA"/>
          </w:tcPr>
          <w:p>
            <w:r>
              <w:rPr>
                <w:rFonts w:ascii="Liberation Sans" w:hAnsi="Liberation Sans"/>
                <w:color w:val="1D2733"/>
                <w:sz w:val="15"/>
              </w:rPr>
              <w:t>Verified / SLA premium</w:t>
            </w:r>
          </w:p>
        </w:tc>
        <w:tc>
          <w:tcPr>
            <w:tcW w:type="dxa" w:w="4680"/>
            <w:tcMar>
              <w:top w:w="70" w:type="dxa"/>
              <w:start w:w="80" w:type="dxa"/>
              <w:bottom w:w="70" w:type="dxa"/>
              <w:end w:w="80" w:type="dxa"/>
            </w:tcMar>
            <w:vAlign w:val="top"/>
            <w:shd w:fill="F7F8FA"/>
          </w:tcPr>
          <w:p>
            <w:r>
              <w:rPr>
                <w:rFonts w:ascii="Liberation Sans" w:hAnsi="Liberation Sans"/>
                <w:color w:val="1D2733"/>
                <w:sz w:val="15"/>
              </w:rPr>
              <w:t>Trusted nodes, regional controls, stronger isolation, support and guarantees</w:t>
            </w:r>
          </w:p>
        </w:tc>
        <w:tc>
          <w:tcPr>
            <w:tcW w:type="dxa" w:w="3168"/>
            <w:tcMar>
              <w:top w:w="70" w:type="dxa"/>
              <w:start w:w="80" w:type="dxa"/>
              <w:bottom w:w="70" w:type="dxa"/>
              <w:end w:w="80" w:type="dxa"/>
            </w:tcMar>
            <w:vAlign w:val="top"/>
            <w:shd w:fill="F7F8FA"/>
          </w:tcPr>
          <w:p>
            <w:r>
              <w:rPr>
                <w:rFonts w:ascii="Liberation Sans" w:hAnsi="Liberation Sans"/>
                <w:color w:val="1D2733"/>
                <w:sz w:val="15"/>
              </w:rPr>
              <w:t>With professional operators and enterprise demand</w:t>
            </w:r>
          </w:p>
        </w:tc>
      </w:tr>
      <w:tr>
        <w:tc>
          <w:tcPr>
            <w:tcW w:type="dxa" w:w="2160"/>
            <w:tcMar>
              <w:top w:w="70" w:type="dxa"/>
              <w:start w:w="80" w:type="dxa"/>
              <w:bottom w:w="70" w:type="dxa"/>
              <w:end w:w="80" w:type="dxa"/>
            </w:tcMar>
            <w:vAlign w:val="top"/>
          </w:tcPr>
          <w:p>
            <w:r>
              <w:rPr>
                <w:rFonts w:ascii="Liberation Sans" w:hAnsi="Liberation Sans"/>
                <w:color w:val="1D2733"/>
                <w:sz w:val="15"/>
              </w:rPr>
              <w:t>Operator software</w:t>
            </w:r>
          </w:p>
        </w:tc>
        <w:tc>
          <w:tcPr>
            <w:tcW w:type="dxa" w:w="4680"/>
            <w:tcMar>
              <w:top w:w="70" w:type="dxa"/>
              <w:start w:w="80" w:type="dxa"/>
              <w:bottom w:w="70" w:type="dxa"/>
              <w:end w:w="80" w:type="dxa"/>
            </w:tcMar>
            <w:vAlign w:val="top"/>
          </w:tcPr>
          <w:p>
            <w:r>
              <w:rPr>
                <w:rFonts w:ascii="Liberation Sans" w:hAnsi="Liberation Sans"/>
                <w:color w:val="1D2733"/>
                <w:sz w:val="15"/>
              </w:rPr>
              <w:t>Per-node or cluster fee for validation, telemetry and reliability controls</w:t>
            </w:r>
          </w:p>
        </w:tc>
        <w:tc>
          <w:tcPr>
            <w:tcW w:type="dxa" w:w="3168"/>
            <w:tcMar>
              <w:top w:w="70" w:type="dxa"/>
              <w:start w:w="80" w:type="dxa"/>
              <w:bottom w:w="70" w:type="dxa"/>
              <w:end w:w="80" w:type="dxa"/>
            </w:tcMar>
            <w:vAlign w:val="top"/>
          </w:tcPr>
          <w:p>
            <w:r>
              <w:rPr>
                <w:rFonts w:ascii="Liberation Sans" w:hAnsi="Liberation Sans"/>
                <w:color w:val="1D2733"/>
                <w:sz w:val="15"/>
              </w:rPr>
              <w:t>When operators request private or white-label deployment</w:t>
            </w:r>
          </w:p>
        </w:tc>
      </w:tr>
      <w:tr>
        <w:tc>
          <w:tcPr>
            <w:tcW w:type="dxa" w:w="2160"/>
            <w:tcMar>
              <w:top w:w="70" w:type="dxa"/>
              <w:start w:w="80" w:type="dxa"/>
              <w:bottom w:w="70" w:type="dxa"/>
              <w:end w:w="80" w:type="dxa"/>
            </w:tcMar>
            <w:vAlign w:val="top"/>
            <w:shd w:fill="F7F8FA"/>
          </w:tcPr>
          <w:p>
            <w:r>
              <w:rPr>
                <w:rFonts w:ascii="Liberation Sans" w:hAnsi="Liberation Sans"/>
                <w:color w:val="1D2733"/>
                <w:sz w:val="15"/>
              </w:rPr>
              <w:t>Outcome-aligned pilot</w:t>
            </w:r>
          </w:p>
        </w:tc>
        <w:tc>
          <w:tcPr>
            <w:tcW w:type="dxa" w:w="4680"/>
            <w:tcMar>
              <w:top w:w="70" w:type="dxa"/>
              <w:start w:w="80" w:type="dxa"/>
              <w:bottom w:w="70" w:type="dxa"/>
              <w:end w:w="80" w:type="dxa"/>
            </w:tcMar>
            <w:vAlign w:val="top"/>
            <w:shd w:fill="F7F8FA"/>
          </w:tcPr>
          <w:p>
            <w:r>
              <w:rPr>
                <w:rFonts w:ascii="Liberation Sans" w:hAnsi="Liberation Sans"/>
                <w:color w:val="1D2733"/>
                <w:sz w:val="15"/>
              </w:rPr>
              <w:t>Fixed implementation plus optional share of verified avoided waste</w:t>
            </w:r>
          </w:p>
        </w:tc>
        <w:tc>
          <w:tcPr>
            <w:tcW w:type="dxa" w:w="3168"/>
            <w:tcMar>
              <w:top w:w="70" w:type="dxa"/>
              <w:start w:w="80" w:type="dxa"/>
              <w:bottom w:w="70" w:type="dxa"/>
              <w:end w:w="80" w:type="dxa"/>
            </w:tcMar>
            <w:vAlign w:val="top"/>
            <w:shd w:fill="F7F8FA"/>
          </w:tcPr>
          <w:p>
            <w:r>
              <w:rPr>
                <w:rFonts w:ascii="Liberation Sans" w:hAnsi="Liberation Sans"/>
                <w:color w:val="1D2733"/>
                <w:sz w:val="15"/>
              </w:rPr>
              <w:t>Enterprise-like design partners</w:t>
            </w:r>
          </w:p>
        </w:tc>
      </w:tr>
    </w:tbl>
    <w:p>
      <w:pPr>
        <w:spacing w:after="0"/>
      </w:pPr>
    </w:p>
    <w:p>
      <w:pPr>
        <w:pStyle w:val="Heading2"/>
      </w:pPr>
      <w:r>
        <w:rPr>
          <w:rFonts w:ascii="Liberation Sans" w:hAnsi="Liberation Sans"/>
          <w:b/>
          <w:color w:val="168C8C"/>
          <w:sz w:val="28"/>
        </w:rPr>
        <w:t>17.2 Recommended sequence</w:t>
      </w:r>
    </w:p>
    <w:p>
      <w:pPr>
        <w:pStyle w:val="BodyText"/>
        <w:ind w:left="461" w:hanging="346"/>
      </w:pPr>
      <w:r>
        <w:rPr>
          <w:rFonts w:ascii="Liberation Sans" w:hAnsi="Liberation Sans"/>
          <w:b/>
          <w:color w:val="112B46"/>
          <w:sz w:val="19"/>
        </w:rPr>
        <w:t xml:space="preserve">1. </w:t>
      </w:r>
      <w:r>
        <w:rPr>
          <w:rFonts w:ascii="Liberation Sans" w:hAnsi="Liberation Sans"/>
          <w:sz w:val="19"/>
        </w:rPr>
        <w:t>Use internal credits in the hackathon to prove contribution accounting.</w:t>
      </w:r>
    </w:p>
    <w:p>
      <w:pPr>
        <w:pStyle w:val="BodyText"/>
        <w:ind w:left="461" w:hanging="346"/>
      </w:pPr>
      <w:r>
        <w:rPr>
          <w:rFonts w:ascii="Liberation Sans" w:hAnsi="Liberation Sans"/>
          <w:b/>
          <w:color w:val="112B46"/>
          <w:sz w:val="19"/>
        </w:rPr>
        <w:t xml:space="preserve">2. </w:t>
      </w:r>
      <w:r>
        <w:rPr>
          <w:rFonts w:ascii="Liberation Sans" w:hAnsi="Liberation Sans"/>
          <w:sz w:val="19"/>
        </w:rPr>
        <w:t>Sell BYOC or managed pilot software before acting as merchant of record for arbitrary hosts.</w:t>
      </w:r>
    </w:p>
    <w:p>
      <w:pPr>
        <w:pStyle w:val="BodyText"/>
        <w:ind w:left="461" w:hanging="346"/>
      </w:pPr>
      <w:r>
        <w:rPr>
          <w:rFonts w:ascii="Liberation Sans" w:hAnsi="Liberation Sans"/>
          <w:b/>
          <w:color w:val="112B46"/>
          <w:sz w:val="19"/>
        </w:rPr>
        <w:t xml:space="preserve">3. </w:t>
      </w:r>
      <w:r>
        <w:rPr>
          <w:rFonts w:ascii="Liberation Sans" w:hAnsi="Liberation Sans"/>
          <w:sz w:val="19"/>
        </w:rPr>
        <w:t>Add controlled paid pools with known operators and clear support boundaries.</w:t>
      </w:r>
    </w:p>
    <w:p>
      <w:pPr>
        <w:pStyle w:val="BodyText"/>
        <w:ind w:left="461" w:hanging="346"/>
      </w:pPr>
      <w:r>
        <w:rPr>
          <w:rFonts w:ascii="Liberation Sans" w:hAnsi="Liberation Sans"/>
          <w:b/>
          <w:color w:val="112B46"/>
          <w:sz w:val="19"/>
        </w:rPr>
        <w:t xml:space="preserve">4. </w:t>
      </w:r>
      <w:r>
        <w:rPr>
          <w:rFonts w:ascii="Liberation Sans" w:hAnsi="Liberation Sans"/>
          <w:sz w:val="19"/>
        </w:rPr>
        <w:t>Introduce broader marketplace payouts only after the platform can measure quality, handle disputes and keep hosts utilized.</w:t>
      </w:r>
    </w:p>
    <w:p>
      <w:pPr>
        <w:pStyle w:val="BodyText"/>
        <w:ind w:left="461" w:hanging="346"/>
      </w:pPr>
      <w:r>
        <w:rPr>
          <w:rFonts w:ascii="Liberation Sans" w:hAnsi="Liberation Sans"/>
          <w:b/>
          <w:color w:val="112B46"/>
          <w:sz w:val="19"/>
        </w:rPr>
        <w:t xml:space="preserve">5. </w:t>
      </w:r>
      <w:r>
        <w:rPr>
          <w:rFonts w:ascii="Liberation Sans" w:hAnsi="Liberation Sans"/>
          <w:sz w:val="19"/>
        </w:rPr>
        <w:t>Charge higher margins for trust, reliability, policy and support rather than hiding a large markup in raw compute.</w:t>
      </w:r>
    </w:p>
    <w:p>
      <w:pPr>
        <w:pStyle w:val="Heading2"/>
      </w:pPr>
      <w:r>
        <w:rPr>
          <w:rFonts w:ascii="Liberation Sans" w:hAnsi="Liberation Sans"/>
          <w:b/>
          <w:color w:val="168C8C"/>
          <w:sz w:val="28"/>
        </w:rPr>
        <w:t>17.3 Unit economics</w:t>
      </w:r>
    </w:p>
    <w:p>
      <w:pPr>
        <w:pStyle w:val="BodyText"/>
      </w:pPr>
      <w:r>
        <w:rPr>
          <w:rFonts w:ascii="Liberation Sans" w:hAnsi="Liberation Sans"/>
        </w:rPr>
        <w:t>The governing unit is gross margin per completed workload, not markup per listed compute hour. Revenue must cover compute or host payment, storage, data transfer, failed attempts, support, payment costs and platform operation. A workload that appears cheap but has high cold-start, retry or egress cost may be unprofitable. FlashML’s scheduler and pricing model should use the same expected-completion economics.</w:t>
      </w:r>
    </w:p>
    <w:p>
      <w:pPr>
        <w:pStyle w:val="Heading2"/>
      </w:pPr>
      <w:r>
        <w:rPr>
          <w:rFonts w:ascii="Liberation Sans" w:hAnsi="Liberation Sans"/>
          <w:b/>
          <w:color w:val="168C8C"/>
          <w:sz w:val="28"/>
        </w:rPr>
        <w:t>17.4 Host economics</w:t>
      </w:r>
    </w:p>
    <w:p>
      <w:pPr>
        <w:pStyle w:val="BodyText"/>
      </w:pPr>
      <w:r>
        <w:rPr>
          <w:rFonts w:ascii="Liberation Sans" w:hAnsi="Liberation Sans"/>
        </w:rPr>
        <w:t>Host retention depends on utilization and predictability. The host dashboard should show eligible workload classes, recent assignments, accepted compute, failure deductions, score changes and expected earnings ranges. FlashML should not promise immediate passive income; it should show how demand, pricing, availability and reliability affect assignment probability.</w:t>
      </w:r>
    </w:p>
    <w:p>
      <w:r>
        <w:br w:type="page"/>
      </w:r>
    </w:p>
    <w:p>
      <w:pPr>
        <w:pStyle w:val="Heading1"/>
      </w:pPr>
      <w:r>
        <w:rPr>
          <w:rFonts w:ascii="Liberation Sans" w:hAnsi="Liberation Sans"/>
          <w:b/>
          <w:color w:val="112B46"/>
          <w:sz w:val="36"/>
        </w:rPr>
        <w:t>18. Metrics and proof of value</w:t>
      </w:r>
    </w:p>
    <w:p>
      <w:pPr>
        <w:pStyle w:val="Lead"/>
      </w:pPr>
      <w:r>
        <w:rPr>
          <w:rFonts w:ascii="Liberation Sans" w:hAnsi="Liberation Sans"/>
          <w:color w:val="1B5E88"/>
          <w:sz w:val="22"/>
        </w:rPr>
        <w:t>Measure completed useful work, recovery quality and network health - not vanity supply.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232"/>
            <w:shd w:fill="112B46"/>
            <w:tcMar>
              <w:top w:w="70" w:type="dxa"/>
              <w:start w:w="80" w:type="dxa"/>
              <w:bottom w:w="70" w:type="dxa"/>
              <w:end w:w="80" w:type="dxa"/>
            </w:tcMar>
            <w:vAlign w:val="center"/>
          </w:tcPr>
          <w:p>
            <w:pPr>
              <w:jc w:val="center"/>
            </w:pPr>
            <w:r>
              <w:rPr>
                <w:rFonts w:ascii="Liberation Sans" w:hAnsi="Liberation Sans"/>
                <w:b/>
                <w:color w:val="FFFFFF"/>
                <w:sz w:val="14"/>
              </w:rPr>
              <w:t>Metric</w:t>
            </w:r>
          </w:p>
        </w:tc>
        <w:tc>
          <w:tcPr>
            <w:tcW w:type="dxa" w:w="3672"/>
            <w:shd w:fill="112B46"/>
            <w:tcMar>
              <w:top w:w="70" w:type="dxa"/>
              <w:start w:w="80" w:type="dxa"/>
              <w:bottom w:w="70" w:type="dxa"/>
              <w:end w:w="80" w:type="dxa"/>
            </w:tcMar>
            <w:vAlign w:val="center"/>
          </w:tcPr>
          <w:p>
            <w:pPr>
              <w:jc w:val="center"/>
            </w:pPr>
            <w:r>
              <w:rPr>
                <w:rFonts w:ascii="Liberation Sans" w:hAnsi="Liberation Sans"/>
                <w:b/>
                <w:color w:val="FFFFFF"/>
                <w:sz w:val="14"/>
              </w:rPr>
              <w:t>Definition</w:t>
            </w:r>
          </w:p>
        </w:tc>
        <w:tc>
          <w:tcPr>
            <w:tcW w:type="dxa" w:w="4032"/>
            <w:shd w:fill="112B46"/>
            <w:tcMar>
              <w:top w:w="70" w:type="dxa"/>
              <w:start w:w="80" w:type="dxa"/>
              <w:bottom w:w="70" w:type="dxa"/>
              <w:end w:w="80" w:type="dxa"/>
            </w:tcMar>
            <w:vAlign w:val="center"/>
          </w:tcPr>
          <w:p>
            <w:pPr>
              <w:jc w:val="center"/>
            </w:pPr>
            <w:r>
              <w:rPr>
                <w:rFonts w:ascii="Liberation Sans" w:hAnsi="Liberation Sans"/>
                <w:b/>
                <w:color w:val="FFFFFF"/>
                <w:sz w:val="14"/>
              </w:rPr>
              <w:t>Why it matters</w:t>
            </w:r>
          </w:p>
        </w:tc>
      </w:tr>
      <w:tr>
        <w:tc>
          <w:tcPr>
            <w:tcW w:type="dxa" w:w="2232"/>
            <w:tcMar>
              <w:top w:w="70" w:type="dxa"/>
              <w:start w:w="80" w:type="dxa"/>
              <w:bottom w:w="70" w:type="dxa"/>
              <w:end w:w="80" w:type="dxa"/>
            </w:tcMar>
            <w:vAlign w:val="top"/>
          </w:tcPr>
          <w:p>
            <w:r>
              <w:rPr>
                <w:rFonts w:ascii="Liberation Sans" w:hAnsi="Liberation Sans"/>
                <w:color w:val="1D2733"/>
                <w:sz w:val="14"/>
              </w:rPr>
              <w:t>Job success rate</w:t>
            </w:r>
          </w:p>
        </w:tc>
        <w:tc>
          <w:tcPr>
            <w:tcW w:type="dxa" w:w="3672"/>
            <w:tcMar>
              <w:top w:w="70" w:type="dxa"/>
              <w:start w:w="80" w:type="dxa"/>
              <w:bottom w:w="70" w:type="dxa"/>
              <w:end w:w="80" w:type="dxa"/>
            </w:tcMar>
            <w:vAlign w:val="top"/>
          </w:tcPr>
          <w:p>
            <w:r>
              <w:rPr>
                <w:rFonts w:ascii="Liberation Sans" w:hAnsi="Liberation Sans"/>
                <w:color w:val="1D2733"/>
                <w:sz w:val="14"/>
              </w:rPr>
              <w:t>Share of submitted eligible jobs that reach accepted completion</w:t>
            </w:r>
          </w:p>
        </w:tc>
        <w:tc>
          <w:tcPr>
            <w:tcW w:type="dxa" w:w="4032"/>
            <w:tcMar>
              <w:top w:w="70" w:type="dxa"/>
              <w:start w:w="80" w:type="dxa"/>
              <w:bottom w:w="70" w:type="dxa"/>
              <w:end w:w="80" w:type="dxa"/>
            </w:tcMar>
            <w:vAlign w:val="top"/>
          </w:tcPr>
          <w:p>
            <w:r>
              <w:rPr>
                <w:rFonts w:ascii="Liberation Sans" w:hAnsi="Liberation Sans"/>
                <w:color w:val="1D2733"/>
                <w:sz w:val="14"/>
              </w:rPr>
              <w:t>Core user trust</w:t>
            </w:r>
          </w:p>
        </w:tc>
      </w:tr>
      <w:tr>
        <w:tc>
          <w:tcPr>
            <w:tcW w:type="dxa" w:w="2232"/>
            <w:tcMar>
              <w:top w:w="70" w:type="dxa"/>
              <w:start w:w="80" w:type="dxa"/>
              <w:bottom w:w="70" w:type="dxa"/>
              <w:end w:w="80" w:type="dxa"/>
            </w:tcMar>
            <w:vAlign w:val="top"/>
            <w:shd w:fill="F7F8FA"/>
          </w:tcPr>
          <w:p>
            <w:r>
              <w:rPr>
                <w:rFonts w:ascii="Liberation Sans" w:hAnsi="Liberation Sans"/>
                <w:color w:val="1D2733"/>
                <w:sz w:val="14"/>
              </w:rPr>
              <w:t>Useful-work ratio / goodput</w:t>
            </w:r>
          </w:p>
        </w:tc>
        <w:tc>
          <w:tcPr>
            <w:tcW w:type="dxa" w:w="3672"/>
            <w:tcMar>
              <w:top w:w="70" w:type="dxa"/>
              <w:start w:w="80" w:type="dxa"/>
              <w:bottom w:w="70" w:type="dxa"/>
              <w:end w:w="80" w:type="dxa"/>
            </w:tcMar>
            <w:vAlign w:val="top"/>
            <w:shd w:fill="F7F8FA"/>
          </w:tcPr>
          <w:p>
            <w:r>
              <w:rPr>
                <w:rFonts w:ascii="Liberation Sans" w:hAnsi="Liberation Sans"/>
                <w:color w:val="1D2733"/>
                <w:sz w:val="14"/>
              </w:rPr>
              <w:t>Accepted progress divided by paid wall-clock resource time</w:t>
            </w:r>
          </w:p>
        </w:tc>
        <w:tc>
          <w:tcPr>
            <w:tcW w:type="dxa" w:w="4032"/>
            <w:tcMar>
              <w:top w:w="70" w:type="dxa"/>
              <w:start w:w="80" w:type="dxa"/>
              <w:bottom w:w="70" w:type="dxa"/>
              <w:end w:w="80" w:type="dxa"/>
            </w:tcMar>
            <w:vAlign w:val="top"/>
            <w:shd w:fill="F7F8FA"/>
          </w:tcPr>
          <w:p>
            <w:r>
              <w:rPr>
                <w:rFonts w:ascii="Liberation Sans" w:hAnsi="Liberation Sans"/>
                <w:color w:val="1D2733"/>
                <w:sz w:val="14"/>
              </w:rPr>
              <w:t>Combines queue, initialization, failure and checkpoint losses</w:t>
            </w:r>
          </w:p>
        </w:tc>
      </w:tr>
      <w:tr>
        <w:tc>
          <w:tcPr>
            <w:tcW w:type="dxa" w:w="2232"/>
            <w:tcMar>
              <w:top w:w="70" w:type="dxa"/>
              <w:start w:w="80" w:type="dxa"/>
              <w:bottom w:w="70" w:type="dxa"/>
              <w:end w:w="80" w:type="dxa"/>
            </w:tcMar>
            <w:vAlign w:val="top"/>
          </w:tcPr>
          <w:p>
            <w:r>
              <w:rPr>
                <w:rFonts w:ascii="Liberation Sans" w:hAnsi="Liberation Sans"/>
                <w:color w:val="1D2733"/>
                <w:sz w:val="14"/>
              </w:rPr>
              <w:t>Cost per completed job</w:t>
            </w:r>
          </w:p>
        </w:tc>
        <w:tc>
          <w:tcPr>
            <w:tcW w:type="dxa" w:w="3672"/>
            <w:tcMar>
              <w:top w:w="70" w:type="dxa"/>
              <w:start w:w="80" w:type="dxa"/>
              <w:bottom w:w="70" w:type="dxa"/>
              <w:end w:w="80" w:type="dxa"/>
            </w:tcMar>
            <w:vAlign w:val="top"/>
          </w:tcPr>
          <w:p>
            <w:r>
              <w:rPr>
                <w:rFonts w:ascii="Liberation Sans" w:hAnsi="Liberation Sans"/>
                <w:color w:val="1D2733"/>
                <w:sz w:val="14"/>
              </w:rPr>
              <w:t>All compute, storage, transfer, retry and platform cost per accepted result</w:t>
            </w:r>
          </w:p>
        </w:tc>
        <w:tc>
          <w:tcPr>
            <w:tcW w:type="dxa" w:w="4032"/>
            <w:tcMar>
              <w:top w:w="70" w:type="dxa"/>
              <w:start w:w="80" w:type="dxa"/>
              <w:bottom w:w="70" w:type="dxa"/>
              <w:end w:w="80" w:type="dxa"/>
            </w:tcMar>
            <w:vAlign w:val="top"/>
          </w:tcPr>
          <w:p>
            <w:r>
              <w:rPr>
                <w:rFonts w:ascii="Liberation Sans" w:hAnsi="Liberation Sans"/>
                <w:color w:val="1D2733"/>
                <w:sz w:val="14"/>
              </w:rPr>
              <w:t>True economic comparison</w:t>
            </w:r>
          </w:p>
        </w:tc>
      </w:tr>
      <w:tr>
        <w:tc>
          <w:tcPr>
            <w:tcW w:type="dxa" w:w="2232"/>
            <w:tcMar>
              <w:top w:w="70" w:type="dxa"/>
              <w:start w:w="80" w:type="dxa"/>
              <w:bottom w:w="70" w:type="dxa"/>
              <w:end w:w="80" w:type="dxa"/>
            </w:tcMar>
            <w:vAlign w:val="top"/>
            <w:shd w:fill="F7F8FA"/>
          </w:tcPr>
          <w:p>
            <w:r>
              <w:rPr>
                <w:rFonts w:ascii="Liberation Sans" w:hAnsi="Liberation Sans"/>
                <w:color w:val="1D2733"/>
                <w:sz w:val="14"/>
              </w:rPr>
              <w:t>MTTD</w:t>
            </w:r>
          </w:p>
        </w:tc>
        <w:tc>
          <w:tcPr>
            <w:tcW w:type="dxa" w:w="3672"/>
            <w:tcMar>
              <w:top w:w="70" w:type="dxa"/>
              <w:start w:w="80" w:type="dxa"/>
              <w:bottom w:w="70" w:type="dxa"/>
              <w:end w:w="80" w:type="dxa"/>
            </w:tcMar>
            <w:vAlign w:val="top"/>
            <w:shd w:fill="F7F8FA"/>
          </w:tcPr>
          <w:p>
            <w:r>
              <w:rPr>
                <w:rFonts w:ascii="Liberation Sans" w:hAnsi="Liberation Sans"/>
                <w:color w:val="1D2733"/>
                <w:sz w:val="14"/>
              </w:rPr>
              <w:t>Time from incident to reliable detection</w:t>
            </w:r>
          </w:p>
        </w:tc>
        <w:tc>
          <w:tcPr>
            <w:tcW w:type="dxa" w:w="4032"/>
            <w:tcMar>
              <w:top w:w="70" w:type="dxa"/>
              <w:start w:w="80" w:type="dxa"/>
              <w:bottom w:w="70" w:type="dxa"/>
              <w:end w:w="80" w:type="dxa"/>
            </w:tcMar>
            <w:vAlign w:val="top"/>
            <w:shd w:fill="F7F8FA"/>
          </w:tcPr>
          <w:p>
            <w:r>
              <w:rPr>
                <w:rFonts w:ascii="Liberation Sans" w:hAnsi="Liberation Sans"/>
                <w:color w:val="1D2733"/>
                <w:sz w:val="14"/>
              </w:rPr>
              <w:t>Measures wasted survivor time and detection quality</w:t>
            </w:r>
          </w:p>
        </w:tc>
      </w:tr>
      <w:tr>
        <w:tc>
          <w:tcPr>
            <w:tcW w:type="dxa" w:w="2232"/>
            <w:tcMar>
              <w:top w:w="70" w:type="dxa"/>
              <w:start w:w="80" w:type="dxa"/>
              <w:bottom w:w="70" w:type="dxa"/>
              <w:end w:w="80" w:type="dxa"/>
            </w:tcMar>
            <w:vAlign w:val="top"/>
          </w:tcPr>
          <w:p>
            <w:r>
              <w:rPr>
                <w:rFonts w:ascii="Liberation Sans" w:hAnsi="Liberation Sans"/>
                <w:color w:val="1D2733"/>
                <w:sz w:val="14"/>
              </w:rPr>
              <w:t>MTTR</w:t>
            </w:r>
          </w:p>
        </w:tc>
        <w:tc>
          <w:tcPr>
            <w:tcW w:type="dxa" w:w="3672"/>
            <w:tcMar>
              <w:top w:w="70" w:type="dxa"/>
              <w:start w:w="80" w:type="dxa"/>
              <w:bottom w:w="70" w:type="dxa"/>
              <w:end w:w="80" w:type="dxa"/>
            </w:tcMar>
            <w:vAlign w:val="top"/>
          </w:tcPr>
          <w:p>
            <w:r>
              <w:rPr>
                <w:rFonts w:ascii="Liberation Sans" w:hAnsi="Liberation Sans"/>
                <w:color w:val="1D2733"/>
                <w:sz w:val="14"/>
              </w:rPr>
              <w:t>Time from detection to resumed accepted progress</w:t>
            </w:r>
          </w:p>
        </w:tc>
        <w:tc>
          <w:tcPr>
            <w:tcW w:type="dxa" w:w="4032"/>
            <w:tcMar>
              <w:top w:w="70" w:type="dxa"/>
              <w:start w:w="80" w:type="dxa"/>
              <w:bottom w:w="70" w:type="dxa"/>
              <w:end w:w="80" w:type="dxa"/>
            </w:tcMar>
            <w:vAlign w:val="top"/>
          </w:tcPr>
          <w:p>
            <w:r>
              <w:rPr>
                <w:rFonts w:ascii="Liberation Sans" w:hAnsi="Liberation Sans"/>
                <w:color w:val="1D2733"/>
                <w:sz w:val="14"/>
              </w:rPr>
              <w:t>Core recovery speed</w:t>
            </w:r>
          </w:p>
        </w:tc>
      </w:tr>
      <w:tr>
        <w:tc>
          <w:tcPr>
            <w:tcW w:type="dxa" w:w="2232"/>
            <w:tcMar>
              <w:top w:w="70" w:type="dxa"/>
              <w:start w:w="80" w:type="dxa"/>
              <w:bottom w:w="70" w:type="dxa"/>
              <w:end w:w="80" w:type="dxa"/>
            </w:tcMar>
            <w:vAlign w:val="top"/>
            <w:shd w:fill="F7F8FA"/>
          </w:tcPr>
          <w:p>
            <w:r>
              <w:rPr>
                <w:rFonts w:ascii="Liberation Sans" w:hAnsi="Liberation Sans"/>
                <w:color w:val="1D2733"/>
                <w:sz w:val="14"/>
              </w:rPr>
              <w:t>Recovery success rate</w:t>
            </w:r>
          </w:p>
        </w:tc>
        <w:tc>
          <w:tcPr>
            <w:tcW w:type="dxa" w:w="3672"/>
            <w:tcMar>
              <w:top w:w="70" w:type="dxa"/>
              <w:start w:w="80" w:type="dxa"/>
              <w:bottom w:w="70" w:type="dxa"/>
              <w:end w:w="80" w:type="dxa"/>
            </w:tcMar>
            <w:vAlign w:val="top"/>
            <w:shd w:fill="F7F8FA"/>
          </w:tcPr>
          <w:p>
            <w:r>
              <w:rPr>
                <w:rFonts w:ascii="Liberation Sans" w:hAnsi="Liberation Sans"/>
                <w:color w:val="1D2733"/>
                <w:sz w:val="14"/>
              </w:rPr>
              <w:t>Eligible incidents returning automatically to useful progress</w:t>
            </w:r>
          </w:p>
        </w:tc>
        <w:tc>
          <w:tcPr>
            <w:tcW w:type="dxa" w:w="4032"/>
            <w:tcMar>
              <w:top w:w="70" w:type="dxa"/>
              <w:start w:w="80" w:type="dxa"/>
              <w:bottom w:w="70" w:type="dxa"/>
              <w:end w:w="80" w:type="dxa"/>
            </w:tcMar>
            <w:vAlign w:val="top"/>
            <w:shd w:fill="F7F8FA"/>
          </w:tcPr>
          <w:p>
            <w:r>
              <w:rPr>
                <w:rFonts w:ascii="Liberation Sans" w:hAnsi="Liberation Sans"/>
                <w:color w:val="1D2733"/>
                <w:sz w:val="14"/>
              </w:rPr>
              <w:t>Automation trustworthiness</w:t>
            </w:r>
          </w:p>
        </w:tc>
      </w:tr>
      <w:tr>
        <w:tc>
          <w:tcPr>
            <w:tcW w:type="dxa" w:w="2232"/>
            <w:tcMar>
              <w:top w:w="70" w:type="dxa"/>
              <w:start w:w="80" w:type="dxa"/>
              <w:bottom w:w="70" w:type="dxa"/>
              <w:end w:w="80" w:type="dxa"/>
            </w:tcMar>
            <w:vAlign w:val="top"/>
          </w:tcPr>
          <w:p>
            <w:r>
              <w:rPr>
                <w:rFonts w:ascii="Liberation Sans" w:hAnsi="Liberation Sans"/>
                <w:color w:val="1D2733"/>
                <w:sz w:val="14"/>
              </w:rPr>
              <w:t>Lost work per incident</w:t>
            </w:r>
          </w:p>
        </w:tc>
        <w:tc>
          <w:tcPr>
            <w:tcW w:type="dxa" w:w="3672"/>
            <w:tcMar>
              <w:top w:w="70" w:type="dxa"/>
              <w:start w:w="80" w:type="dxa"/>
              <w:bottom w:w="70" w:type="dxa"/>
              <w:end w:w="80" w:type="dxa"/>
            </w:tcMar>
            <w:vAlign w:val="top"/>
          </w:tcPr>
          <w:p>
            <w:r>
              <w:rPr>
                <w:rFonts w:ascii="Liberation Sans" w:hAnsi="Liberation Sans"/>
                <w:color w:val="1D2733"/>
                <w:sz w:val="14"/>
              </w:rPr>
              <w:t>Progress after latest valid checkpoint or incomplete task work</w:t>
            </w:r>
          </w:p>
        </w:tc>
        <w:tc>
          <w:tcPr>
            <w:tcW w:type="dxa" w:w="4032"/>
            <w:tcMar>
              <w:top w:w="70" w:type="dxa"/>
              <w:start w:w="80" w:type="dxa"/>
              <w:bottom w:w="70" w:type="dxa"/>
              <w:end w:w="80" w:type="dxa"/>
            </w:tcMar>
            <w:vAlign w:val="top"/>
          </w:tcPr>
          <w:p>
            <w:r>
              <w:rPr>
                <w:rFonts w:ascii="Liberation Sans" w:hAnsi="Liberation Sans"/>
                <w:color w:val="1D2733"/>
                <w:sz w:val="14"/>
              </w:rPr>
              <w:t>Checkpoint and retry effectiveness</w:t>
            </w:r>
          </w:p>
        </w:tc>
      </w:tr>
      <w:tr>
        <w:tc>
          <w:tcPr>
            <w:tcW w:type="dxa" w:w="2232"/>
            <w:tcMar>
              <w:top w:w="70" w:type="dxa"/>
              <w:start w:w="80" w:type="dxa"/>
              <w:bottom w:w="70" w:type="dxa"/>
              <w:end w:w="80" w:type="dxa"/>
            </w:tcMar>
            <w:vAlign w:val="top"/>
            <w:shd w:fill="F7F8FA"/>
          </w:tcPr>
          <w:p>
            <w:r>
              <w:rPr>
                <w:rFonts w:ascii="Liberation Sans" w:hAnsi="Liberation Sans"/>
                <w:color w:val="1D2733"/>
                <w:sz w:val="14"/>
              </w:rPr>
              <w:t>Output validation pass rate</w:t>
            </w:r>
          </w:p>
        </w:tc>
        <w:tc>
          <w:tcPr>
            <w:tcW w:type="dxa" w:w="3672"/>
            <w:tcMar>
              <w:top w:w="70" w:type="dxa"/>
              <w:start w:w="80" w:type="dxa"/>
              <w:bottom w:w="70" w:type="dxa"/>
              <w:end w:w="80" w:type="dxa"/>
            </w:tcMar>
            <w:vAlign w:val="top"/>
            <w:shd w:fill="F7F8FA"/>
          </w:tcPr>
          <w:p>
            <w:r>
              <w:rPr>
                <w:rFonts w:ascii="Liberation Sans" w:hAnsi="Liberation Sans"/>
                <w:color w:val="1D2733"/>
                <w:sz w:val="14"/>
              </w:rPr>
              <w:t>Attempt outputs accepted without corruption or policy failure</w:t>
            </w:r>
          </w:p>
        </w:tc>
        <w:tc>
          <w:tcPr>
            <w:tcW w:type="dxa" w:w="4032"/>
            <w:tcMar>
              <w:top w:w="70" w:type="dxa"/>
              <w:start w:w="80" w:type="dxa"/>
              <w:bottom w:w="70" w:type="dxa"/>
              <w:end w:w="80" w:type="dxa"/>
            </w:tcMar>
            <w:vAlign w:val="top"/>
            <w:shd w:fill="F7F8FA"/>
          </w:tcPr>
          <w:p>
            <w:r>
              <w:rPr>
                <w:rFonts w:ascii="Liberation Sans" w:hAnsi="Liberation Sans"/>
                <w:color w:val="1D2733"/>
                <w:sz w:val="14"/>
              </w:rPr>
              <w:t>Protects correctness</w:t>
            </w:r>
          </w:p>
        </w:tc>
      </w:tr>
      <w:tr>
        <w:tc>
          <w:tcPr>
            <w:tcW w:type="dxa" w:w="2232"/>
            <w:tcMar>
              <w:top w:w="70" w:type="dxa"/>
              <w:start w:w="80" w:type="dxa"/>
              <w:bottom w:w="70" w:type="dxa"/>
              <w:end w:w="80" w:type="dxa"/>
            </w:tcMar>
            <w:vAlign w:val="top"/>
          </w:tcPr>
          <w:p>
            <w:r>
              <w:rPr>
                <w:rFonts w:ascii="Liberation Sans" w:hAnsi="Liberation Sans"/>
                <w:color w:val="1D2733"/>
                <w:sz w:val="14"/>
              </w:rPr>
              <w:t>P50 / P95 completion time</w:t>
            </w:r>
          </w:p>
        </w:tc>
        <w:tc>
          <w:tcPr>
            <w:tcW w:type="dxa" w:w="3672"/>
            <w:tcMar>
              <w:top w:w="70" w:type="dxa"/>
              <w:start w:w="80" w:type="dxa"/>
              <w:bottom w:w="70" w:type="dxa"/>
              <w:end w:w="80" w:type="dxa"/>
            </w:tcMar>
            <w:vAlign w:val="top"/>
          </w:tcPr>
          <w:p>
            <w:r>
              <w:rPr>
                <w:rFonts w:ascii="Liberation Sans" w:hAnsi="Liberation Sans"/>
                <w:color w:val="1D2733"/>
                <w:sz w:val="14"/>
              </w:rPr>
              <w:t>Median and tail time by workload class</w:t>
            </w:r>
          </w:p>
        </w:tc>
        <w:tc>
          <w:tcPr>
            <w:tcW w:type="dxa" w:w="4032"/>
            <w:tcMar>
              <w:top w:w="70" w:type="dxa"/>
              <w:start w:w="80" w:type="dxa"/>
              <w:bottom w:w="70" w:type="dxa"/>
              <w:end w:w="80" w:type="dxa"/>
            </w:tcMar>
            <w:vAlign w:val="top"/>
          </w:tcPr>
          <w:p>
            <w:r>
              <w:rPr>
                <w:rFonts w:ascii="Liberation Sans" w:hAnsi="Liberation Sans"/>
                <w:color w:val="1D2733"/>
                <w:sz w:val="14"/>
              </w:rPr>
              <w:t>Reveals heterogeneous-node variance</w:t>
            </w:r>
          </w:p>
        </w:tc>
      </w:tr>
      <w:tr>
        <w:tc>
          <w:tcPr>
            <w:tcW w:type="dxa" w:w="2232"/>
            <w:tcMar>
              <w:top w:w="70" w:type="dxa"/>
              <w:start w:w="80" w:type="dxa"/>
              <w:bottom w:w="70" w:type="dxa"/>
              <w:end w:w="80" w:type="dxa"/>
            </w:tcMar>
            <w:vAlign w:val="top"/>
            <w:shd w:fill="F7F8FA"/>
          </w:tcPr>
          <w:p>
            <w:r>
              <w:rPr>
                <w:rFonts w:ascii="Liberation Sans" w:hAnsi="Liberation Sans"/>
                <w:color w:val="1D2733"/>
                <w:sz w:val="14"/>
              </w:rPr>
              <w:t>Host utilization</w:t>
            </w:r>
          </w:p>
        </w:tc>
        <w:tc>
          <w:tcPr>
            <w:tcW w:type="dxa" w:w="3672"/>
            <w:tcMar>
              <w:top w:w="70" w:type="dxa"/>
              <w:start w:w="80" w:type="dxa"/>
              <w:bottom w:w="70" w:type="dxa"/>
              <w:end w:w="80" w:type="dxa"/>
            </w:tcMar>
            <w:vAlign w:val="top"/>
            <w:shd w:fill="F7F8FA"/>
          </w:tcPr>
          <w:p>
            <w:r>
              <w:rPr>
                <w:rFonts w:ascii="Liberation Sans" w:hAnsi="Liberation Sans"/>
                <w:color w:val="1D2733"/>
                <w:sz w:val="14"/>
              </w:rPr>
              <w:t>Accepted busy time divided by available time</w:t>
            </w:r>
          </w:p>
        </w:tc>
        <w:tc>
          <w:tcPr>
            <w:tcW w:type="dxa" w:w="4032"/>
            <w:tcMar>
              <w:top w:w="70" w:type="dxa"/>
              <w:start w:w="80" w:type="dxa"/>
              <w:bottom w:w="70" w:type="dxa"/>
              <w:end w:w="80" w:type="dxa"/>
            </w:tcMar>
            <w:vAlign w:val="top"/>
            <w:shd w:fill="F7F8FA"/>
          </w:tcPr>
          <w:p>
            <w:r>
              <w:rPr>
                <w:rFonts w:ascii="Liberation Sans" w:hAnsi="Liberation Sans"/>
                <w:color w:val="1D2733"/>
                <w:sz w:val="14"/>
              </w:rPr>
              <w:t>Supply retention and network efficiency</w:t>
            </w:r>
          </w:p>
        </w:tc>
      </w:tr>
      <w:tr>
        <w:tc>
          <w:tcPr>
            <w:tcW w:type="dxa" w:w="2232"/>
            <w:tcMar>
              <w:top w:w="70" w:type="dxa"/>
              <w:start w:w="80" w:type="dxa"/>
              <w:bottom w:w="70" w:type="dxa"/>
              <w:end w:w="80" w:type="dxa"/>
            </w:tcMar>
            <w:vAlign w:val="top"/>
          </w:tcPr>
          <w:p>
            <w:r>
              <w:rPr>
                <w:rFonts w:ascii="Liberation Sans" w:hAnsi="Liberation Sans"/>
                <w:color w:val="1D2733"/>
                <w:sz w:val="14"/>
              </w:rPr>
              <w:t>Host churn</w:t>
            </w:r>
          </w:p>
        </w:tc>
        <w:tc>
          <w:tcPr>
            <w:tcW w:type="dxa" w:w="3672"/>
            <w:tcMar>
              <w:top w:w="70" w:type="dxa"/>
              <w:start w:w="80" w:type="dxa"/>
              <w:bottom w:w="70" w:type="dxa"/>
              <w:end w:w="80" w:type="dxa"/>
            </w:tcMar>
            <w:vAlign w:val="top"/>
          </w:tcPr>
          <w:p>
            <w:r>
              <w:rPr>
                <w:rFonts w:ascii="Liberation Sans" w:hAnsi="Liberation Sans"/>
                <w:color w:val="1D2733"/>
                <w:sz w:val="14"/>
              </w:rPr>
              <w:t>Nodes leaving or going inactive over time</w:t>
            </w:r>
          </w:p>
        </w:tc>
        <w:tc>
          <w:tcPr>
            <w:tcW w:type="dxa" w:w="4032"/>
            <w:tcMar>
              <w:top w:w="70" w:type="dxa"/>
              <w:start w:w="80" w:type="dxa"/>
              <w:bottom w:w="70" w:type="dxa"/>
              <w:end w:w="80" w:type="dxa"/>
            </w:tcMar>
            <w:vAlign w:val="top"/>
          </w:tcPr>
          <w:p>
            <w:r>
              <w:rPr>
                <w:rFonts w:ascii="Liberation Sans" w:hAnsi="Liberation Sans"/>
                <w:color w:val="1D2733"/>
                <w:sz w:val="14"/>
              </w:rPr>
              <w:t>Tests economic attractiveness</w:t>
            </w:r>
          </w:p>
        </w:tc>
      </w:tr>
      <w:tr>
        <w:tc>
          <w:tcPr>
            <w:tcW w:type="dxa" w:w="2232"/>
            <w:tcMar>
              <w:top w:w="70" w:type="dxa"/>
              <w:start w:w="80" w:type="dxa"/>
              <w:bottom w:w="70" w:type="dxa"/>
              <w:end w:w="80" w:type="dxa"/>
            </w:tcMar>
            <w:vAlign w:val="top"/>
            <w:shd w:fill="F7F8FA"/>
          </w:tcPr>
          <w:p>
            <w:r>
              <w:rPr>
                <w:rFonts w:ascii="Liberation Sans" w:hAnsi="Liberation Sans"/>
                <w:color w:val="1D2733"/>
                <w:sz w:val="14"/>
              </w:rPr>
              <w:t>Repeat workload rate</w:t>
            </w:r>
          </w:p>
        </w:tc>
        <w:tc>
          <w:tcPr>
            <w:tcW w:type="dxa" w:w="3672"/>
            <w:tcMar>
              <w:top w:w="70" w:type="dxa"/>
              <w:start w:w="80" w:type="dxa"/>
              <w:bottom w:w="70" w:type="dxa"/>
              <w:end w:w="80" w:type="dxa"/>
            </w:tcMar>
            <w:vAlign w:val="top"/>
            <w:shd w:fill="F7F8FA"/>
          </w:tcPr>
          <w:p>
            <w:r>
              <w:rPr>
                <w:rFonts w:ascii="Liberation Sans" w:hAnsi="Liberation Sans"/>
                <w:color w:val="1D2733"/>
                <w:sz w:val="14"/>
              </w:rPr>
              <w:t>Users running a second meaningful job</w:t>
            </w:r>
          </w:p>
        </w:tc>
        <w:tc>
          <w:tcPr>
            <w:tcW w:type="dxa" w:w="4032"/>
            <w:tcMar>
              <w:top w:w="70" w:type="dxa"/>
              <w:start w:w="80" w:type="dxa"/>
              <w:bottom w:w="70" w:type="dxa"/>
              <w:end w:w="80" w:type="dxa"/>
            </w:tcMar>
            <w:vAlign w:val="top"/>
            <w:shd w:fill="F7F8FA"/>
          </w:tcPr>
          <w:p>
            <w:r>
              <w:rPr>
                <w:rFonts w:ascii="Liberation Sans" w:hAnsi="Liberation Sans"/>
                <w:color w:val="1D2733"/>
                <w:sz w:val="14"/>
              </w:rPr>
              <w:t>Best early product validation</w:t>
            </w:r>
          </w:p>
        </w:tc>
      </w:tr>
      <w:tr>
        <w:tc>
          <w:tcPr>
            <w:tcW w:type="dxa" w:w="2232"/>
            <w:tcMar>
              <w:top w:w="70" w:type="dxa"/>
              <w:start w:w="80" w:type="dxa"/>
              <w:bottom w:w="70" w:type="dxa"/>
              <w:end w:w="80" w:type="dxa"/>
            </w:tcMar>
            <w:vAlign w:val="top"/>
          </w:tcPr>
          <w:p>
            <w:r>
              <w:rPr>
                <w:rFonts w:ascii="Liberation Sans" w:hAnsi="Liberation Sans"/>
                <w:color w:val="1D2733"/>
                <w:sz w:val="14"/>
              </w:rPr>
              <w:t>Human intervention rate</w:t>
            </w:r>
          </w:p>
        </w:tc>
        <w:tc>
          <w:tcPr>
            <w:tcW w:type="dxa" w:w="3672"/>
            <w:tcMar>
              <w:top w:w="70" w:type="dxa"/>
              <w:start w:w="80" w:type="dxa"/>
              <w:bottom w:w="70" w:type="dxa"/>
              <w:end w:w="80" w:type="dxa"/>
            </w:tcMar>
            <w:vAlign w:val="top"/>
          </w:tcPr>
          <w:p>
            <w:r>
              <w:rPr>
                <w:rFonts w:ascii="Liberation Sans" w:hAnsi="Liberation Sans"/>
                <w:color w:val="1D2733"/>
                <w:sz w:val="14"/>
              </w:rPr>
              <w:t>Incidents requiring manual operator action</w:t>
            </w:r>
          </w:p>
        </w:tc>
        <w:tc>
          <w:tcPr>
            <w:tcW w:type="dxa" w:w="4032"/>
            <w:tcMar>
              <w:top w:w="70" w:type="dxa"/>
              <w:start w:w="80" w:type="dxa"/>
              <w:bottom w:w="70" w:type="dxa"/>
              <w:end w:w="80" w:type="dxa"/>
            </w:tcMar>
            <w:vAlign w:val="top"/>
          </w:tcPr>
          <w:p>
            <w:r>
              <w:rPr>
                <w:rFonts w:ascii="Liberation Sans" w:hAnsi="Liberation Sans"/>
                <w:color w:val="1D2733"/>
                <w:sz w:val="14"/>
              </w:rPr>
              <w:t>Measures operational burden removed</w:t>
            </w:r>
          </w:p>
        </w:tc>
      </w:tr>
      <w:tr>
        <w:tc>
          <w:tcPr>
            <w:tcW w:type="dxa" w:w="2232"/>
            <w:tcMar>
              <w:top w:w="70" w:type="dxa"/>
              <w:start w:w="80" w:type="dxa"/>
              <w:bottom w:w="70" w:type="dxa"/>
              <w:end w:w="80" w:type="dxa"/>
            </w:tcMar>
            <w:vAlign w:val="top"/>
            <w:shd w:fill="F7F8FA"/>
          </w:tcPr>
          <w:p>
            <w:r>
              <w:rPr>
                <w:rFonts w:ascii="Liberation Sans" w:hAnsi="Liberation Sans"/>
                <w:color w:val="1D2733"/>
                <w:sz w:val="14"/>
              </w:rPr>
              <w:t>Trusted-pool share</w:t>
            </w:r>
          </w:p>
        </w:tc>
        <w:tc>
          <w:tcPr>
            <w:tcW w:type="dxa" w:w="3672"/>
            <w:tcMar>
              <w:top w:w="70" w:type="dxa"/>
              <w:start w:w="80" w:type="dxa"/>
              <w:bottom w:w="70" w:type="dxa"/>
              <w:end w:w="80" w:type="dxa"/>
            </w:tcMar>
            <w:vAlign w:val="top"/>
            <w:shd w:fill="F7F8FA"/>
          </w:tcPr>
          <w:p>
            <w:r>
              <w:rPr>
                <w:rFonts w:ascii="Liberation Sans" w:hAnsi="Liberation Sans"/>
                <w:color w:val="1D2733"/>
                <w:sz w:val="14"/>
              </w:rPr>
              <w:t>Revenue or jobs on verified/private/enterprise pools</w:t>
            </w:r>
          </w:p>
        </w:tc>
        <w:tc>
          <w:tcPr>
            <w:tcW w:type="dxa" w:w="4032"/>
            <w:tcMar>
              <w:top w:w="70" w:type="dxa"/>
              <w:start w:w="80" w:type="dxa"/>
              <w:bottom w:w="70" w:type="dxa"/>
              <w:end w:w="80" w:type="dxa"/>
            </w:tcMar>
            <w:vAlign w:val="top"/>
            <w:shd w:fill="F7F8FA"/>
          </w:tcPr>
          <w:p>
            <w:r>
              <w:rPr>
                <w:rFonts w:ascii="Liberation Sans" w:hAnsi="Liberation Sans"/>
                <w:color w:val="1D2733"/>
                <w:sz w:val="14"/>
              </w:rPr>
              <w:t>Shows monetizable quality progression</w:t>
            </w:r>
          </w:p>
        </w:tc>
      </w:tr>
    </w:tbl>
    <w:p>
      <w:pPr>
        <w:spacing w:after="0"/>
      </w:pPr>
    </w:p>
    <w:p>
      <w:pPr>
        <w:pStyle w:val="Heading2"/>
      </w:pPr>
      <w:r>
        <w:rPr>
          <w:rFonts w:ascii="Liberation Sans" w:hAnsi="Liberation Sans"/>
          <w:b/>
          <w:color w:val="168C8C"/>
          <w:sz w:val="28"/>
        </w:rPr>
        <w:t>18.1 Hackathon dashboard metrics</w:t>
      </w:r>
    </w:p>
    <w:p>
      <w:pPr>
        <w:pStyle w:val="ListBullet"/>
        <w:ind w:left="360" w:hanging="216"/>
      </w:pPr>
      <w:r>
        <w:rPr>
          <w:rFonts w:ascii="Liberation Sans" w:hAnsi="Liberation Sans"/>
          <w:sz w:val="19"/>
        </w:rPr>
        <w:t>Connected hosts and their capability profiles.</w:t>
      </w:r>
    </w:p>
    <w:p>
      <w:pPr>
        <w:pStyle w:val="ListBullet"/>
        <w:ind w:left="360" w:hanging="216"/>
      </w:pPr>
      <w:r>
        <w:rPr>
          <w:rFonts w:ascii="Liberation Sans" w:hAnsi="Liberation Sans"/>
          <w:sz w:val="19"/>
        </w:rPr>
        <w:t>Running, queued, recovered and completed tasks.</w:t>
      </w:r>
    </w:p>
    <w:p>
      <w:pPr>
        <w:pStyle w:val="ListBullet"/>
        <w:ind w:left="360" w:hanging="216"/>
      </w:pPr>
      <w:r>
        <w:rPr>
          <w:rFonts w:ascii="Liberation Sans" w:hAnsi="Liberation Sans"/>
          <w:sz w:val="19"/>
        </w:rPr>
        <w:t>Heartbeat age and lease status.</w:t>
      </w:r>
    </w:p>
    <w:p>
      <w:pPr>
        <w:pStyle w:val="ListBullet"/>
        <w:ind w:left="360" w:hanging="216"/>
      </w:pPr>
      <w:r>
        <w:rPr>
          <w:rFonts w:ascii="Liberation Sans" w:hAnsi="Liberation Sans"/>
          <w:sz w:val="19"/>
        </w:rPr>
        <w:t>Failure detection and reassignment time.</w:t>
      </w:r>
    </w:p>
    <w:p>
      <w:pPr>
        <w:pStyle w:val="ListBullet"/>
        <w:ind w:left="360" w:hanging="216"/>
      </w:pPr>
      <w:r>
        <w:rPr>
          <w:rFonts w:ascii="Liberation Sans" w:hAnsi="Liberation Sans"/>
          <w:sz w:val="19"/>
        </w:rPr>
        <w:t>Accepted work units and host credits.</w:t>
      </w:r>
    </w:p>
    <w:p>
      <w:pPr>
        <w:pStyle w:val="ListBullet"/>
        <w:ind w:left="360" w:hanging="216"/>
      </w:pPr>
      <w:r>
        <w:rPr>
          <w:rFonts w:ascii="Liberation Sans" w:hAnsi="Liberation Sans"/>
          <w:sz w:val="19"/>
        </w:rPr>
        <w:t>Total job completion time compared with a local baseline.</w:t>
      </w:r>
    </w:p>
    <w:p>
      <w:pPr>
        <w:pStyle w:val="Heading2"/>
      </w:pPr>
      <w:r>
        <w:rPr>
          <w:rFonts w:ascii="Liberation Sans" w:hAnsi="Liberation Sans"/>
          <w:b/>
          <w:color w:val="168C8C"/>
          <w:sz w:val="28"/>
        </w:rPr>
        <w:t>18.2 Pilot proof</w:t>
      </w:r>
    </w:p>
    <w:p>
      <w:pPr>
        <w:pStyle w:val="BodyText"/>
      </w:pPr>
      <w:r>
        <w:rPr>
          <w:rFonts w:ascii="Liberation Sans" w:hAnsi="Liberation Sans"/>
        </w:rPr>
        <w:t>A paid pilot should establish a baseline without FlashML, run controlled failure tests, shadow a real production-like workload and quantify completion rate, recovery time, lost progress, engineer intervention and avoided compute. The incident report should be a product artifact suitable for both an ML engineer and a budget owner.</w:t>
      </w:r>
    </w:p>
    <w:p>
      <w:r>
        <w:br w:type="page"/>
      </w:r>
    </w:p>
    <w:p>
      <w:pPr>
        <w:pStyle w:val="Heading1"/>
      </w:pPr>
      <w:r>
        <w:rPr>
          <w:rFonts w:ascii="Liberation Sans" w:hAnsi="Liberation Sans"/>
          <w:b/>
          <w:color w:val="112B46"/>
          <w:sz w:val="36"/>
        </w:rPr>
        <w:t>19. Roadmap and engineering execution</w:t>
      </w:r>
    </w:p>
    <w:p>
      <w:pPr>
        <w:pStyle w:val="Lead"/>
      </w:pPr>
      <w:r>
        <w:rPr>
          <w:rFonts w:ascii="Liberation Sans" w:hAnsi="Liberation Sans"/>
          <w:color w:val="1B5E88"/>
          <w:sz w:val="22"/>
        </w:rPr>
        <w:t>Sequence the company by evidence, not by the number of integrations.</w:t>
      </w:r>
    </w:p>
    <w:p>
      <w:pPr>
        <w:jc w:val="center"/>
      </w:pPr>
      <w:r>
        <w:drawing>
          <wp:inline xmlns:a="http://schemas.openxmlformats.org/drawingml/2006/main" xmlns:pic="http://schemas.openxmlformats.org/drawingml/2006/picture">
            <wp:extent cx="6309360" cy="3149748"/>
            <wp:docPr id="10" name="Picture 10" descr="Figure 9. Each phase has a concrete proof threshold." title="Figure 9"/>
            <wp:cNvGraphicFramePr>
              <a:graphicFrameLocks noChangeAspect="1"/>
            </wp:cNvGraphicFramePr>
            <a:graphic>
              <a:graphicData uri="http://schemas.openxmlformats.org/drawingml/2006/picture">
                <pic:pic>
                  <pic:nvPicPr>
                    <pic:cNvPr id="0" name="roadmap.png"/>
                    <pic:cNvPicPr/>
                  </pic:nvPicPr>
                  <pic:blipFill>
                    <a:blip r:embed="rId19"/>
                    <a:stretch>
                      <a:fillRect/>
                    </a:stretch>
                  </pic:blipFill>
                  <pic:spPr>
                    <a:xfrm>
                      <a:off x="0" y="0"/>
                      <a:ext cx="6309360" cy="3149748"/>
                    </a:xfrm>
                    <a:prstGeom prst="rect"/>
                  </pic:spPr>
                </pic:pic>
              </a:graphicData>
            </a:graphic>
          </wp:inline>
        </w:drawing>
      </w:r>
    </w:p>
    <w:p>
      <w:pPr>
        <w:pStyle w:val="Caption"/>
        <w:jc w:val="center"/>
      </w:pPr>
      <w:r>
        <w:rPr>
          <w:rFonts w:ascii="Liberation Sans" w:hAnsi="Liberation Sans"/>
          <w:i/>
          <w:color w:val="5E6A75"/>
          <w:sz w:val="16"/>
        </w:rPr>
        <w:t>Figure 9. Each phase has a concrete proof threshold.</w:t>
      </w:r>
    </w:p>
    <w:p>
      <w:pPr>
        <w:pStyle w:val="Heading2"/>
      </w:pPr>
      <w:r>
        <w:rPr>
          <w:rFonts w:ascii="Liberation Sans" w:hAnsi="Liberation Sans"/>
          <w:b/>
          <w:color w:val="168C8C"/>
          <w:sz w:val="28"/>
        </w:rPr>
        <w:t>19.1 Hackathon</w:t>
      </w:r>
    </w:p>
    <w:p>
      <w:pPr>
        <w:pStyle w:val="ListBullet"/>
        <w:ind w:left="360" w:hanging="216"/>
      </w:pPr>
      <w:r>
        <w:rPr>
          <w:rFonts w:ascii="Liberation Sans" w:hAnsi="Liberation Sans"/>
          <w:sz w:val="19"/>
        </w:rPr>
        <w:t>FlashNode registration, benchmark and outbound connection.</w:t>
      </w:r>
    </w:p>
    <w:p>
      <w:pPr>
        <w:pStyle w:val="ListBullet"/>
        <w:ind w:left="360" w:hanging="216"/>
      </w:pPr>
      <w:r>
        <w:rPr>
          <w:rFonts w:ascii="Liberation Sans" w:hAnsi="Liberation Sans"/>
          <w:sz w:val="19"/>
        </w:rPr>
        <w:t>Job submission and independent task decomposition.</w:t>
      </w:r>
    </w:p>
    <w:p>
      <w:pPr>
        <w:pStyle w:val="ListBullet"/>
        <w:ind w:left="360" w:hanging="216"/>
      </w:pPr>
      <w:r>
        <w:rPr>
          <w:rFonts w:ascii="Liberation Sans" w:hAnsi="Liberation Sans"/>
          <w:sz w:val="19"/>
        </w:rPr>
        <w:t>Redis leases, heartbeat loss and automatic requeue.</w:t>
      </w:r>
    </w:p>
    <w:p>
      <w:pPr>
        <w:pStyle w:val="ListBullet"/>
        <w:ind w:left="360" w:hanging="216"/>
      </w:pPr>
      <w:r>
        <w:rPr>
          <w:rFonts w:ascii="Liberation Sans" w:hAnsi="Liberation Sans"/>
          <w:sz w:val="19"/>
        </w:rPr>
        <w:t>Allowlisted Docker execution on two or three machines.</w:t>
      </w:r>
    </w:p>
    <w:p>
      <w:pPr>
        <w:pStyle w:val="ListBullet"/>
        <w:ind w:left="360" w:hanging="216"/>
      </w:pPr>
      <w:r>
        <w:rPr>
          <w:rFonts w:ascii="Liberation Sans" w:hAnsi="Liberation Sans"/>
          <w:sz w:val="19"/>
        </w:rPr>
        <w:t>User and host dashboards with contribution credits.</w:t>
      </w:r>
    </w:p>
    <w:p>
      <w:pPr>
        <w:pStyle w:val="ListBullet"/>
        <w:ind w:left="360" w:hanging="216"/>
      </w:pPr>
      <w:r>
        <w:rPr>
          <w:rFonts w:ascii="Liberation Sans" w:hAnsi="Liberation Sans"/>
          <w:sz w:val="19"/>
        </w:rPr>
        <w:t>Public demo repository and recorded kill-node sequence.</w:t>
      </w:r>
    </w:p>
    <w:p>
      <w:pPr>
        <w:pStyle w:val="Heading2"/>
      </w:pPr>
      <w:r>
        <w:rPr>
          <w:rFonts w:ascii="Liberation Sans" w:hAnsi="Liberation Sans"/>
          <w:b/>
          <w:color w:val="168C8C"/>
          <w:sz w:val="28"/>
        </w:rPr>
        <w:t>19.2 Weeks 1-4: real-user pilot foundation</w:t>
      </w:r>
    </w:p>
    <w:p>
      <w:pPr>
        <w:pStyle w:val="ListBullet"/>
        <w:ind w:left="360" w:hanging="216"/>
      </w:pPr>
      <w:r>
        <w:rPr>
          <w:rFonts w:ascii="Liberation Sans" w:hAnsi="Liberation Sans"/>
          <w:sz w:val="19"/>
        </w:rPr>
        <w:t>Persistent Postgres state and event ledger.</w:t>
      </w:r>
    </w:p>
    <w:p>
      <w:pPr>
        <w:pStyle w:val="ListBullet"/>
        <w:ind w:left="360" w:hanging="216"/>
      </w:pPr>
      <w:r>
        <w:rPr>
          <w:rFonts w:ascii="Liberation Sans" w:hAnsi="Liberation Sans"/>
          <w:sz w:val="19"/>
        </w:rPr>
        <w:t>Cleaner CLI and job specification.</w:t>
      </w:r>
    </w:p>
    <w:p>
      <w:pPr>
        <w:pStyle w:val="ListBullet"/>
        <w:ind w:left="360" w:hanging="216"/>
      </w:pPr>
      <w:r>
        <w:rPr>
          <w:rFonts w:ascii="Liberation Sans" w:hAnsi="Liberation Sans"/>
          <w:sz w:val="19"/>
        </w:rPr>
        <w:t>Artifact store, content hashes and idempotent commit.</w:t>
      </w:r>
    </w:p>
    <w:p>
      <w:pPr>
        <w:pStyle w:val="ListBullet"/>
        <w:ind w:left="360" w:hanging="216"/>
      </w:pPr>
      <w:r>
        <w:rPr>
          <w:rFonts w:ascii="Liberation Sans" w:hAnsi="Liberation Sans"/>
          <w:sz w:val="19"/>
        </w:rPr>
        <w:t>Node capability snapshots and basic reliability score.</w:t>
      </w:r>
    </w:p>
    <w:p>
      <w:pPr>
        <w:pStyle w:val="ListBullet"/>
        <w:ind w:left="360" w:hanging="216"/>
      </w:pPr>
      <w:r>
        <w:rPr>
          <w:rFonts w:ascii="Liberation Sans" w:hAnsi="Liberation Sans"/>
          <w:sz w:val="19"/>
        </w:rPr>
        <w:t>Three external workloads and five active hosts.</w:t>
      </w:r>
    </w:p>
    <w:p>
      <w:pPr>
        <w:pStyle w:val="ListBullet"/>
        <w:ind w:left="360" w:hanging="216"/>
      </w:pPr>
      <w:r>
        <w:rPr>
          <w:rFonts w:ascii="Liberation Sans" w:hAnsi="Liberation Sans"/>
          <w:sz w:val="19"/>
        </w:rPr>
        <w:t>Baseline comparison and one written case study.</w:t>
      </w:r>
    </w:p>
    <w:p>
      <w:pPr>
        <w:pStyle w:val="Heading2"/>
      </w:pPr>
      <w:r>
        <w:rPr>
          <w:rFonts w:ascii="Liberation Sans" w:hAnsi="Liberation Sans"/>
          <w:b/>
          <w:color w:val="168C8C"/>
          <w:sz w:val="28"/>
        </w:rPr>
        <w:t>19.3 Weeks 5-12: usable platform</w:t>
      </w:r>
    </w:p>
    <w:p>
      <w:pPr>
        <w:pStyle w:val="ListBullet"/>
        <w:ind w:left="360" w:hanging="216"/>
      </w:pPr>
      <w:r>
        <w:rPr>
          <w:rFonts w:ascii="Liberation Sans" w:hAnsi="Liberation Sans"/>
          <w:sz w:val="19"/>
        </w:rPr>
        <w:t>Organization and project model, authentication and API keys.</w:t>
      </w:r>
    </w:p>
    <w:p>
      <w:pPr>
        <w:pStyle w:val="ListBullet"/>
        <w:ind w:left="360" w:hanging="216"/>
      </w:pPr>
      <w:r>
        <w:rPr>
          <w:rFonts w:ascii="Liberation Sans" w:hAnsi="Liberation Sans"/>
          <w:sz w:val="19"/>
        </w:rPr>
        <w:t>Runpod, Vast.ai or Kubernetes adapter in addition to community nodes.</w:t>
      </w:r>
    </w:p>
    <w:p>
      <w:pPr>
        <w:pStyle w:val="ListBullet"/>
        <w:ind w:left="360" w:hanging="216"/>
      </w:pPr>
      <w:r>
        <w:rPr>
          <w:rFonts w:ascii="Liberation Sans" w:hAnsi="Liberation Sans"/>
          <w:sz w:val="19"/>
        </w:rPr>
        <w:t>Configurable trust tiers, placement presets and recovery policy.</w:t>
      </w:r>
    </w:p>
    <w:p>
      <w:pPr>
        <w:pStyle w:val="ListBullet"/>
        <w:ind w:left="360" w:hanging="216"/>
      </w:pPr>
      <w:r>
        <w:rPr>
          <w:rFonts w:ascii="Liberation Sans" w:hAnsi="Liberation Sans"/>
          <w:sz w:val="19"/>
        </w:rPr>
        <w:t>Usage metering, invoices or pilot credits, and operator reporting.</w:t>
      </w:r>
    </w:p>
    <w:p>
      <w:pPr>
        <w:pStyle w:val="ListBullet"/>
        <w:ind w:left="360" w:hanging="216"/>
      </w:pPr>
      <w:r>
        <w:rPr>
          <w:rFonts w:ascii="Liberation Sans" w:hAnsi="Liberation Sans"/>
          <w:sz w:val="19"/>
        </w:rPr>
        <w:t>One controlled PyTorch LoRA recovery path with object-store checkpointing.</w:t>
      </w:r>
    </w:p>
    <w:p>
      <w:pPr>
        <w:pStyle w:val="ListBullet"/>
        <w:ind w:left="360" w:hanging="216"/>
      </w:pPr>
      <w:r>
        <w:rPr>
          <w:rFonts w:ascii="Liberation Sans" w:hAnsi="Liberation Sans"/>
          <w:sz w:val="19"/>
        </w:rPr>
        <w:t>One customer willing to pay or sign a structured pilot.</w:t>
      </w:r>
    </w:p>
    <w:p>
      <w:pPr>
        <w:pStyle w:val="Heading2"/>
      </w:pPr>
      <w:r>
        <w:rPr>
          <w:rFonts w:ascii="Liberation Sans" w:hAnsi="Liberation Sans"/>
          <w:b/>
          <w:color w:val="168C8C"/>
          <w:sz w:val="28"/>
        </w:rPr>
        <w:t>19.4 Months 3-6: framework-aware reliability</w:t>
      </w:r>
    </w:p>
    <w:p>
      <w:pPr>
        <w:pStyle w:val="ListBullet"/>
        <w:ind w:left="360" w:hanging="216"/>
      </w:pPr>
      <w:r>
        <w:rPr>
          <w:rFonts w:ascii="Liberation Sans" w:hAnsi="Liberation Sans"/>
          <w:sz w:val="19"/>
        </w:rPr>
        <w:t>PyTorch Distributed Checkpoint manifests and restore validation.</w:t>
      </w:r>
    </w:p>
    <w:p>
      <w:pPr>
        <w:pStyle w:val="ListBullet"/>
        <w:ind w:left="360" w:hanging="216"/>
      </w:pPr>
      <w:r>
        <w:rPr>
          <w:rFonts w:ascii="Liberation Sans" w:hAnsi="Liberation Sans"/>
          <w:sz w:val="19"/>
        </w:rPr>
        <w:t>FSDP/DeepSpeed or Ray Train certified workload envelope.</w:t>
      </w:r>
    </w:p>
    <w:p>
      <w:pPr>
        <w:pStyle w:val="ListBullet"/>
        <w:ind w:left="360" w:hanging="216"/>
      </w:pPr>
      <w:r>
        <w:rPr>
          <w:rFonts w:ascii="Liberation Sans" w:hAnsi="Liberation Sans"/>
          <w:sz w:val="19"/>
        </w:rPr>
        <w:t>Checkpoint scoring, topology compatibility and recovery economics.</w:t>
      </w:r>
    </w:p>
    <w:p>
      <w:pPr>
        <w:pStyle w:val="ListBullet"/>
        <w:ind w:left="360" w:hanging="216"/>
      </w:pPr>
      <w:r>
        <w:rPr>
          <w:rFonts w:ascii="Liberation Sans" w:hAnsi="Liberation Sans"/>
          <w:sz w:val="19"/>
        </w:rPr>
        <w:t>SkyPilot, Kubernetes/Kueue or Slurm adapter based on customer demand.</w:t>
      </w:r>
    </w:p>
    <w:p>
      <w:pPr>
        <w:pStyle w:val="ListBullet"/>
        <w:ind w:left="360" w:hanging="216"/>
      </w:pPr>
      <w:r>
        <w:rPr>
          <w:rFonts w:ascii="Liberation Sans" w:hAnsi="Liberation Sans"/>
          <w:sz w:val="19"/>
        </w:rPr>
        <w:t>Private/BYOC deployment mode and stronger security controls.</w:t>
      </w:r>
    </w:p>
    <w:p>
      <w:pPr>
        <w:pStyle w:val="Heading2"/>
      </w:pPr>
      <w:r>
        <w:rPr>
          <w:rFonts w:ascii="Liberation Sans" w:hAnsi="Liberation Sans"/>
          <w:b/>
          <w:color w:val="168C8C"/>
          <w:sz w:val="28"/>
        </w:rPr>
        <w:t>19.5 Months 6-12: data and distribution moat</w:t>
      </w:r>
    </w:p>
    <w:p>
      <w:pPr>
        <w:pStyle w:val="ListBullet"/>
        <w:ind w:left="360" w:hanging="216"/>
      </w:pPr>
      <w:r>
        <w:rPr>
          <w:rFonts w:ascii="Liberation Sans" w:hAnsi="Liberation Sans"/>
          <w:sz w:val="19"/>
        </w:rPr>
        <w:t>Workload-specific reliability graph across nodes and providers.</w:t>
      </w:r>
    </w:p>
    <w:p>
      <w:pPr>
        <w:pStyle w:val="ListBullet"/>
        <w:ind w:left="360" w:hanging="216"/>
      </w:pPr>
      <w:r>
        <w:rPr>
          <w:rFonts w:ascii="Liberation Sans" w:hAnsi="Liberation Sans"/>
          <w:sz w:val="19"/>
        </w:rPr>
        <w:t>Professional operator pool and improved FlashNode distribution.</w:t>
      </w:r>
    </w:p>
    <w:p>
      <w:pPr>
        <w:pStyle w:val="ListBullet"/>
        <w:ind w:left="360" w:hanging="216"/>
      </w:pPr>
      <w:r>
        <w:rPr>
          <w:rFonts w:ascii="Liberation Sans" w:hAnsi="Liberation Sans"/>
          <w:sz w:val="19"/>
        </w:rPr>
        <w:t>Repeatable public failure benchmark suite.</w:t>
      </w:r>
    </w:p>
    <w:p>
      <w:pPr>
        <w:pStyle w:val="ListBullet"/>
        <w:ind w:left="360" w:hanging="216"/>
      </w:pPr>
      <w:r>
        <w:rPr>
          <w:rFonts w:ascii="Liberation Sans" w:hAnsi="Liberation Sans"/>
          <w:sz w:val="19"/>
        </w:rPr>
        <w:t>Enterprise policy, SSO/RBAC, audit and private control-plane option.</w:t>
      </w:r>
    </w:p>
    <w:p>
      <w:pPr>
        <w:pStyle w:val="ListBullet"/>
        <w:ind w:left="360" w:hanging="216"/>
      </w:pPr>
      <w:r>
        <w:rPr>
          <w:rFonts w:ascii="Liberation Sans" w:hAnsi="Liberation Sans"/>
          <w:sz w:val="19"/>
        </w:rPr>
        <w:t>Customer expansion across workloads, teams or environments.</w:t>
      </w:r>
    </w:p>
    <w:p>
      <w:pPr>
        <w:pStyle w:val="ListBullet"/>
        <w:ind w:left="360" w:hanging="216"/>
      </w:pPr>
      <w:r>
        <w:rPr>
          <w:rFonts w:ascii="Liberation Sans" w:hAnsi="Liberation Sans"/>
          <w:sz w:val="19"/>
        </w:rPr>
        <w:t>Partner integrations where providers expose FlashML as their reliability layer.</w:t>
      </w:r>
    </w:p>
    <w:p>
      <w:pPr>
        <w:pStyle w:val="Heading2"/>
      </w:pPr>
      <w:r>
        <w:rPr>
          <w:rFonts w:ascii="Liberation Sans" w:hAnsi="Liberation Sans"/>
          <w:b/>
          <w:color w:val="168C8C"/>
          <w:sz w:val="28"/>
        </w:rPr>
        <w:t>19.6 Founder priorities</w:t>
      </w:r>
    </w:p>
    <w:p>
      <w:pPr>
        <w:pStyle w:val="BodyText"/>
        <w:ind w:left="461" w:hanging="346"/>
      </w:pPr>
      <w:r>
        <w:rPr>
          <w:rFonts w:ascii="Liberation Sans" w:hAnsi="Liberation Sans"/>
          <w:b/>
          <w:color w:val="112B46"/>
          <w:sz w:val="19"/>
        </w:rPr>
        <w:t xml:space="preserve">1. </w:t>
      </w:r>
      <w:r>
        <w:rPr>
          <w:rFonts w:ascii="Liberation Sans" w:hAnsi="Liberation Sans"/>
          <w:sz w:val="19"/>
        </w:rPr>
        <w:t>Build and film the complete hackathon loop before expanding product surface.</w:t>
      </w:r>
    </w:p>
    <w:p>
      <w:pPr>
        <w:pStyle w:val="BodyText"/>
        <w:ind w:left="461" w:hanging="346"/>
      </w:pPr>
      <w:r>
        <w:rPr>
          <w:rFonts w:ascii="Liberation Sans" w:hAnsi="Liberation Sans"/>
          <w:b/>
          <w:color w:val="112B46"/>
          <w:sz w:val="19"/>
        </w:rPr>
        <w:t xml:space="preserve">2. </w:t>
      </w:r>
      <w:r>
        <w:rPr>
          <w:rFonts w:ascii="Liberation Sans" w:hAnsi="Liberation Sans"/>
          <w:sz w:val="19"/>
        </w:rPr>
        <w:t>Recruit real workloads and quantify their current failure or distribution pain.</w:t>
      </w:r>
    </w:p>
    <w:p>
      <w:pPr>
        <w:pStyle w:val="BodyText"/>
        <w:ind w:left="461" w:hanging="346"/>
      </w:pPr>
      <w:r>
        <w:rPr>
          <w:rFonts w:ascii="Liberation Sans" w:hAnsi="Liberation Sans"/>
          <w:b/>
          <w:color w:val="112B46"/>
          <w:sz w:val="19"/>
        </w:rPr>
        <w:t xml:space="preserve">3. </w:t>
      </w:r>
      <w:r>
        <w:rPr>
          <w:rFonts w:ascii="Liberation Sans" w:hAnsi="Liberation Sans"/>
          <w:sz w:val="19"/>
        </w:rPr>
        <w:t>Keep one supported host envelope and one job mode until the system is reliable.</w:t>
      </w:r>
    </w:p>
    <w:p>
      <w:pPr>
        <w:pStyle w:val="BodyText"/>
        <w:ind w:left="461" w:hanging="346"/>
      </w:pPr>
      <w:r>
        <w:rPr>
          <w:rFonts w:ascii="Liberation Sans" w:hAnsi="Liberation Sans"/>
          <w:b/>
          <w:color w:val="112B46"/>
          <w:sz w:val="19"/>
        </w:rPr>
        <w:t xml:space="preserve">4. </w:t>
      </w:r>
      <w:r>
        <w:rPr>
          <w:rFonts w:ascii="Liberation Sans" w:hAnsi="Liberation Sans"/>
          <w:sz w:val="19"/>
        </w:rPr>
        <w:t>Instrument every attempt, lease, failure, recovery and output decision from day one.</w:t>
      </w:r>
    </w:p>
    <w:p>
      <w:pPr>
        <w:pStyle w:val="BodyText"/>
        <w:ind w:left="461" w:hanging="346"/>
      </w:pPr>
      <w:r>
        <w:rPr>
          <w:rFonts w:ascii="Liberation Sans" w:hAnsi="Liberation Sans"/>
          <w:b/>
          <w:color w:val="112B46"/>
          <w:sz w:val="19"/>
        </w:rPr>
        <w:t xml:space="preserve">5. </w:t>
      </w:r>
      <w:r>
        <w:rPr>
          <w:rFonts w:ascii="Liberation Sans" w:hAnsi="Liberation Sans"/>
          <w:sz w:val="19"/>
        </w:rPr>
        <w:t>Publish a benchmark that compares local/manual execution with FlashML recovery.</w:t>
      </w:r>
    </w:p>
    <w:p>
      <w:pPr>
        <w:pStyle w:val="BodyText"/>
        <w:ind w:left="461" w:hanging="346"/>
      </w:pPr>
      <w:r>
        <w:rPr>
          <w:rFonts w:ascii="Liberation Sans" w:hAnsi="Liberation Sans"/>
          <w:b/>
          <w:color w:val="112B46"/>
          <w:sz w:val="19"/>
        </w:rPr>
        <w:t xml:space="preserve">6. </w:t>
      </w:r>
      <w:r>
        <w:rPr>
          <w:rFonts w:ascii="Liberation Sans" w:hAnsi="Liberation Sans"/>
          <w:sz w:val="19"/>
        </w:rPr>
        <w:t>Use existing runtimes and orchestrators as substrates whenever they already solve the lower layer well.</w:t>
      </w:r>
    </w:p>
    <w:p>
      <w:r>
        <w:br w:type="page"/>
      </w:r>
    </w:p>
    <w:p>
      <w:pPr>
        <w:pStyle w:val="Heading1"/>
      </w:pPr>
      <w:r>
        <w:rPr>
          <w:rFonts w:ascii="Liberation Sans" w:hAnsi="Liberation Sans"/>
          <w:b/>
          <w:color w:val="112B46"/>
          <w:sz w:val="36"/>
        </w:rPr>
        <w:t>20. Risks, invalidation tests and strategic guardrails</w:t>
      </w:r>
    </w:p>
    <w:p>
      <w:pPr>
        <w:pStyle w:val="Lead"/>
      </w:pPr>
      <w:r>
        <w:rPr>
          <w:rFonts w:ascii="Liberation Sans" w:hAnsi="Liberation Sans"/>
          <w:color w:val="1B5E88"/>
          <w:sz w:val="22"/>
        </w:rPr>
        <w:t>The largest risk is building an impressive infrastructure system before proving that users value the completed-work improvement.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shd w:fill="112B46"/>
            <w:tcMar>
              <w:top w:w="70" w:type="dxa"/>
              <w:start w:w="80" w:type="dxa"/>
              <w:bottom w:w="70" w:type="dxa"/>
              <w:end w:w="80" w:type="dxa"/>
            </w:tcMar>
            <w:vAlign w:val="center"/>
          </w:tcPr>
          <w:p>
            <w:pPr>
              <w:jc w:val="center"/>
            </w:pPr>
            <w:r>
              <w:rPr>
                <w:rFonts w:ascii="Liberation Sans" w:hAnsi="Liberation Sans"/>
                <w:b/>
                <w:color w:val="FFFFFF"/>
                <w:sz w:val="15"/>
              </w:rPr>
              <w:t>Risk</w:t>
            </w:r>
          </w:p>
        </w:tc>
        <w:tc>
          <w:tcPr>
            <w:tcW w:type="dxa" w:w="3744"/>
            <w:shd w:fill="112B46"/>
            <w:tcMar>
              <w:top w:w="70" w:type="dxa"/>
              <w:start w:w="80" w:type="dxa"/>
              <w:bottom w:w="70" w:type="dxa"/>
              <w:end w:w="80" w:type="dxa"/>
            </w:tcMar>
            <w:vAlign w:val="center"/>
          </w:tcPr>
          <w:p>
            <w:pPr>
              <w:jc w:val="center"/>
            </w:pPr>
            <w:r>
              <w:rPr>
                <w:rFonts w:ascii="Liberation Sans" w:hAnsi="Liberation Sans"/>
                <w:b/>
                <w:color w:val="FFFFFF"/>
                <w:sz w:val="15"/>
              </w:rPr>
              <w:t>What could invalidate the thesis</w:t>
            </w:r>
          </w:p>
        </w:tc>
        <w:tc>
          <w:tcPr>
            <w:tcW w:type="dxa" w:w="4248"/>
            <w:shd w:fill="112B46"/>
            <w:tcMar>
              <w:top w:w="70" w:type="dxa"/>
              <w:start w:w="80" w:type="dxa"/>
              <w:bottom w:w="70" w:type="dxa"/>
              <w:end w:w="80" w:type="dxa"/>
            </w:tcMar>
            <w:vAlign w:val="center"/>
          </w:tcPr>
          <w:p>
            <w:pPr>
              <w:jc w:val="center"/>
            </w:pPr>
            <w:r>
              <w:rPr>
                <w:rFonts w:ascii="Liberation Sans" w:hAnsi="Liberation Sans"/>
                <w:b/>
                <w:color w:val="FFFFFF"/>
                <w:sz w:val="15"/>
              </w:rPr>
              <w:t>Test / mitigation</w:t>
            </w:r>
          </w:p>
        </w:tc>
      </w:tr>
      <w:tr>
        <w:tc>
          <w:tcPr>
            <w:tcW w:type="dxa" w:w="1944"/>
            <w:tcMar>
              <w:top w:w="70" w:type="dxa"/>
              <w:start w:w="80" w:type="dxa"/>
              <w:bottom w:w="70" w:type="dxa"/>
              <w:end w:w="80" w:type="dxa"/>
            </w:tcMar>
            <w:vAlign w:val="top"/>
          </w:tcPr>
          <w:p>
            <w:r>
              <w:rPr>
                <w:rFonts w:ascii="Liberation Sans" w:hAnsi="Liberation Sans"/>
                <w:color w:val="1D2733"/>
                <w:sz w:val="15"/>
              </w:rPr>
              <w:t>Demand is too weak</w:t>
            </w:r>
          </w:p>
        </w:tc>
        <w:tc>
          <w:tcPr>
            <w:tcW w:type="dxa" w:w="3744"/>
            <w:tcMar>
              <w:top w:w="70" w:type="dxa"/>
              <w:start w:w="80" w:type="dxa"/>
              <w:bottom w:w="70" w:type="dxa"/>
              <w:end w:w="80" w:type="dxa"/>
            </w:tcMar>
            <w:vAlign w:val="top"/>
          </w:tcPr>
          <w:p>
            <w:r>
              <w:rPr>
                <w:rFonts w:ascii="Liberation Sans" w:hAnsi="Liberation Sans"/>
                <w:color w:val="1D2733"/>
                <w:sz w:val="15"/>
              </w:rPr>
              <w:t>Users have cheap enough compute and tolerate manual reruns</w:t>
            </w:r>
          </w:p>
        </w:tc>
        <w:tc>
          <w:tcPr>
            <w:tcW w:type="dxa" w:w="4248"/>
            <w:tcMar>
              <w:top w:w="70" w:type="dxa"/>
              <w:start w:w="80" w:type="dxa"/>
              <w:bottom w:w="70" w:type="dxa"/>
              <w:end w:w="80" w:type="dxa"/>
            </w:tcMar>
            <w:vAlign w:val="top"/>
          </w:tcPr>
          <w:p>
            <w:r>
              <w:rPr>
                <w:rFonts w:ascii="Liberation Sans" w:hAnsi="Liberation Sans"/>
                <w:color w:val="1D2733"/>
                <w:sz w:val="15"/>
              </w:rPr>
              <w:t>Require three external workloads and repeat use before broad supply expansion</w:t>
            </w:r>
          </w:p>
        </w:tc>
      </w:tr>
      <w:tr>
        <w:tc>
          <w:tcPr>
            <w:tcW w:type="dxa" w:w="1944"/>
            <w:tcMar>
              <w:top w:w="70" w:type="dxa"/>
              <w:start w:w="80" w:type="dxa"/>
              <w:bottom w:w="70" w:type="dxa"/>
              <w:end w:w="80" w:type="dxa"/>
            </w:tcMar>
            <w:vAlign w:val="top"/>
            <w:shd w:fill="F7F8FA"/>
          </w:tcPr>
          <w:p>
            <w:r>
              <w:rPr>
                <w:rFonts w:ascii="Liberation Sans" w:hAnsi="Liberation Sans"/>
                <w:color w:val="1D2733"/>
                <w:sz w:val="15"/>
              </w:rPr>
              <w:t>Host supply is low quality</w:t>
            </w:r>
          </w:p>
        </w:tc>
        <w:tc>
          <w:tcPr>
            <w:tcW w:type="dxa" w:w="3744"/>
            <w:tcMar>
              <w:top w:w="70" w:type="dxa"/>
              <w:start w:w="80" w:type="dxa"/>
              <w:bottom w:w="70" w:type="dxa"/>
              <w:end w:w="80" w:type="dxa"/>
            </w:tcMar>
            <w:vAlign w:val="top"/>
            <w:shd w:fill="F7F8FA"/>
          </w:tcPr>
          <w:p>
            <w:r>
              <w:rPr>
                <w:rFonts w:ascii="Liberation Sans" w:hAnsi="Liberation Sans"/>
                <w:color w:val="1D2733"/>
                <w:sz w:val="15"/>
              </w:rPr>
              <w:t>Consumer devices disconnect, throttle or produce inconsistent output</w:t>
            </w:r>
          </w:p>
        </w:tc>
        <w:tc>
          <w:tcPr>
            <w:tcW w:type="dxa" w:w="4248"/>
            <w:tcMar>
              <w:top w:w="70" w:type="dxa"/>
              <w:start w:w="80" w:type="dxa"/>
              <w:bottom w:w="70" w:type="dxa"/>
              <w:end w:w="80" w:type="dxa"/>
            </w:tcMar>
            <w:vAlign w:val="top"/>
            <w:shd w:fill="F7F8FA"/>
          </w:tcPr>
          <w:p>
            <w:r>
              <w:rPr>
                <w:rFonts w:ascii="Liberation Sans" w:hAnsi="Liberation Sans"/>
                <w:color w:val="1D2733"/>
                <w:sz w:val="15"/>
              </w:rPr>
              <w:t>Narrow supported class, admission benchmark, leases, validation and score-based promotion</w:t>
            </w:r>
          </w:p>
        </w:tc>
      </w:tr>
      <w:tr>
        <w:tc>
          <w:tcPr>
            <w:tcW w:type="dxa" w:w="1944"/>
            <w:tcMar>
              <w:top w:w="70" w:type="dxa"/>
              <w:start w:w="80" w:type="dxa"/>
              <w:bottom w:w="70" w:type="dxa"/>
              <w:end w:w="80" w:type="dxa"/>
            </w:tcMar>
            <w:vAlign w:val="top"/>
          </w:tcPr>
          <w:p>
            <w:r>
              <w:rPr>
                <w:rFonts w:ascii="Liberation Sans" w:hAnsi="Liberation Sans"/>
                <w:color w:val="1D2733"/>
                <w:sz w:val="15"/>
              </w:rPr>
              <w:t>Security blocks participation</w:t>
            </w:r>
          </w:p>
        </w:tc>
        <w:tc>
          <w:tcPr>
            <w:tcW w:type="dxa" w:w="3744"/>
            <w:tcMar>
              <w:top w:w="70" w:type="dxa"/>
              <w:start w:w="80" w:type="dxa"/>
              <w:bottom w:w="70" w:type="dxa"/>
              <w:end w:w="80" w:type="dxa"/>
            </w:tcMar>
            <w:vAlign w:val="top"/>
          </w:tcPr>
          <w:p>
            <w:r>
              <w:rPr>
                <w:rFonts w:ascii="Liberation Sans" w:hAnsi="Liberation Sans"/>
                <w:color w:val="1D2733"/>
                <w:sz w:val="15"/>
              </w:rPr>
              <w:t>Hosts fear workloads; users fear hosts</w:t>
            </w:r>
          </w:p>
        </w:tc>
        <w:tc>
          <w:tcPr>
            <w:tcW w:type="dxa" w:w="4248"/>
            <w:tcMar>
              <w:top w:w="70" w:type="dxa"/>
              <w:start w:w="80" w:type="dxa"/>
              <w:bottom w:w="70" w:type="dxa"/>
              <w:end w:w="80" w:type="dxa"/>
            </w:tcMar>
            <w:vAlign w:val="top"/>
          </w:tcPr>
          <w:p>
            <w:r>
              <w:rPr>
                <w:rFonts w:ascii="Liberation Sans" w:hAnsi="Liberation Sans"/>
                <w:color w:val="1D2733"/>
                <w:sz w:val="15"/>
              </w:rPr>
              <w:t>Open agent, allowlisted tasks, public data first, BYOC and staged isolation</w:t>
            </w:r>
          </w:p>
        </w:tc>
      </w:tr>
      <w:tr>
        <w:tc>
          <w:tcPr>
            <w:tcW w:type="dxa" w:w="1944"/>
            <w:tcMar>
              <w:top w:w="70" w:type="dxa"/>
              <w:start w:w="80" w:type="dxa"/>
              <w:bottom w:w="70" w:type="dxa"/>
              <w:end w:w="80" w:type="dxa"/>
            </w:tcMar>
            <w:vAlign w:val="top"/>
            <w:shd w:fill="F7F8FA"/>
          </w:tcPr>
          <w:p>
            <w:r>
              <w:rPr>
                <w:rFonts w:ascii="Liberation Sans" w:hAnsi="Liberation Sans"/>
                <w:color w:val="1D2733"/>
                <w:sz w:val="15"/>
              </w:rPr>
              <w:t>Marketplace distraction</w:t>
            </w:r>
          </w:p>
        </w:tc>
        <w:tc>
          <w:tcPr>
            <w:tcW w:type="dxa" w:w="3744"/>
            <w:tcMar>
              <w:top w:w="70" w:type="dxa"/>
              <w:start w:w="80" w:type="dxa"/>
              <w:bottom w:w="70" w:type="dxa"/>
              <w:end w:w="80" w:type="dxa"/>
            </w:tcMar>
            <w:vAlign w:val="top"/>
            <w:shd w:fill="F7F8FA"/>
          </w:tcPr>
          <w:p>
            <w:r>
              <w:rPr>
                <w:rFonts w:ascii="Liberation Sans" w:hAnsi="Liberation Sans"/>
                <w:color w:val="1D2733"/>
                <w:sz w:val="15"/>
              </w:rPr>
              <w:t>Payments, fraud and disputes consume the team</w:t>
            </w:r>
          </w:p>
        </w:tc>
        <w:tc>
          <w:tcPr>
            <w:tcW w:type="dxa" w:w="4248"/>
            <w:tcMar>
              <w:top w:w="70" w:type="dxa"/>
              <w:start w:w="80" w:type="dxa"/>
              <w:bottom w:w="70" w:type="dxa"/>
              <w:end w:w="80" w:type="dxa"/>
            </w:tcMar>
            <w:vAlign w:val="top"/>
            <w:shd w:fill="F7F8FA"/>
          </w:tcPr>
          <w:p>
            <w:r>
              <w:rPr>
                <w:rFonts w:ascii="Liberation Sans" w:hAnsi="Liberation Sans"/>
                <w:color w:val="1D2733"/>
                <w:sz w:val="15"/>
              </w:rPr>
              <w:t>Use credits and BYOC pilots before global cash payouts</w:t>
            </w:r>
          </w:p>
        </w:tc>
      </w:tr>
      <w:tr>
        <w:tc>
          <w:tcPr>
            <w:tcW w:type="dxa" w:w="1944"/>
            <w:tcMar>
              <w:top w:w="70" w:type="dxa"/>
              <w:start w:w="80" w:type="dxa"/>
              <w:bottom w:w="70" w:type="dxa"/>
              <w:end w:w="80" w:type="dxa"/>
            </w:tcMar>
            <w:vAlign w:val="top"/>
          </w:tcPr>
          <w:p>
            <w:r>
              <w:rPr>
                <w:rFonts w:ascii="Liberation Sans" w:hAnsi="Liberation Sans"/>
                <w:color w:val="1D2733"/>
                <w:sz w:val="15"/>
              </w:rPr>
              <w:t>SkyPilot/providers close reliability gap</w:t>
            </w:r>
          </w:p>
        </w:tc>
        <w:tc>
          <w:tcPr>
            <w:tcW w:type="dxa" w:w="3744"/>
            <w:tcMar>
              <w:top w:w="70" w:type="dxa"/>
              <w:start w:w="80" w:type="dxa"/>
              <w:bottom w:w="70" w:type="dxa"/>
              <w:end w:w="80" w:type="dxa"/>
            </w:tcMar>
            <w:vAlign w:val="top"/>
          </w:tcPr>
          <w:p>
            <w:r>
              <w:rPr>
                <w:rFonts w:ascii="Liberation Sans" w:hAnsi="Liberation Sans"/>
                <w:color w:val="1D2733"/>
                <w:sz w:val="15"/>
              </w:rPr>
              <w:t>Managed jobs become checkpoint- and framework-aware</w:t>
            </w:r>
          </w:p>
        </w:tc>
        <w:tc>
          <w:tcPr>
            <w:tcW w:type="dxa" w:w="4248"/>
            <w:tcMar>
              <w:top w:w="70" w:type="dxa"/>
              <w:start w:w="80" w:type="dxa"/>
              <w:bottom w:w="70" w:type="dxa"/>
              <w:end w:w="80" w:type="dxa"/>
            </w:tcMar>
            <w:vAlign w:val="top"/>
          </w:tcPr>
          <w:p>
            <w:r>
              <w:rPr>
                <w:rFonts w:ascii="Liberation Sans" w:hAnsi="Liberation Sans"/>
                <w:color w:val="1D2733"/>
                <w:sz w:val="15"/>
              </w:rPr>
              <w:t>Integrate where useful; own node participation, neutral data and useful-work economics</w:t>
            </w:r>
          </w:p>
        </w:tc>
      </w:tr>
      <w:tr>
        <w:tc>
          <w:tcPr>
            <w:tcW w:type="dxa" w:w="1944"/>
            <w:tcMar>
              <w:top w:w="70" w:type="dxa"/>
              <w:start w:w="80" w:type="dxa"/>
              <w:bottom w:w="70" w:type="dxa"/>
              <w:end w:w="80" w:type="dxa"/>
            </w:tcMar>
            <w:vAlign w:val="top"/>
            <w:shd w:fill="F7F8FA"/>
          </w:tcPr>
          <w:p>
            <w:r>
              <w:rPr>
                <w:rFonts w:ascii="Liberation Sans" w:hAnsi="Liberation Sans"/>
                <w:color w:val="1D2733"/>
                <w:sz w:val="15"/>
              </w:rPr>
              <w:t>Framework complexity</w:t>
            </w:r>
          </w:p>
        </w:tc>
        <w:tc>
          <w:tcPr>
            <w:tcW w:type="dxa" w:w="3744"/>
            <w:tcMar>
              <w:top w:w="70" w:type="dxa"/>
              <w:start w:w="80" w:type="dxa"/>
              <w:bottom w:w="70" w:type="dxa"/>
              <w:end w:w="80" w:type="dxa"/>
            </w:tcMar>
            <w:vAlign w:val="top"/>
            <w:shd w:fill="F7F8FA"/>
          </w:tcPr>
          <w:p>
            <w:r>
              <w:rPr>
                <w:rFonts w:ascii="Liberation Sans" w:hAnsi="Liberation Sans"/>
                <w:color w:val="1D2733"/>
                <w:sz w:val="15"/>
              </w:rPr>
              <w:t>Correct recovery across FSDP/DeepSpeed is too brittle</w:t>
            </w:r>
          </w:p>
        </w:tc>
        <w:tc>
          <w:tcPr>
            <w:tcW w:type="dxa" w:w="4248"/>
            <w:tcMar>
              <w:top w:w="70" w:type="dxa"/>
              <w:start w:w="80" w:type="dxa"/>
              <w:bottom w:w="70" w:type="dxa"/>
              <w:end w:w="80" w:type="dxa"/>
            </w:tcMar>
            <w:vAlign w:val="top"/>
            <w:shd w:fill="F7F8FA"/>
          </w:tcPr>
          <w:p>
            <w:r>
              <w:rPr>
                <w:rFonts w:ascii="Liberation Sans" w:hAnsi="Liberation Sans"/>
                <w:color w:val="1D2733"/>
                <w:sz w:val="15"/>
              </w:rPr>
              <w:t>Start with independent tasks and controlled whole-group restart</w:t>
            </w:r>
          </w:p>
        </w:tc>
      </w:tr>
      <w:tr>
        <w:tc>
          <w:tcPr>
            <w:tcW w:type="dxa" w:w="1944"/>
            <w:tcMar>
              <w:top w:w="70" w:type="dxa"/>
              <w:start w:w="80" w:type="dxa"/>
              <w:bottom w:w="70" w:type="dxa"/>
              <w:end w:w="80" w:type="dxa"/>
            </w:tcMar>
            <w:vAlign w:val="top"/>
          </w:tcPr>
          <w:p>
            <w:r>
              <w:rPr>
                <w:rFonts w:ascii="Liberation Sans" w:hAnsi="Liberation Sans"/>
                <w:color w:val="1D2733"/>
                <w:sz w:val="15"/>
              </w:rPr>
              <w:t>No data moat</w:t>
            </w:r>
          </w:p>
        </w:tc>
        <w:tc>
          <w:tcPr>
            <w:tcW w:type="dxa" w:w="3744"/>
            <w:tcMar>
              <w:top w:w="70" w:type="dxa"/>
              <w:start w:w="80" w:type="dxa"/>
              <w:bottom w:w="70" w:type="dxa"/>
              <w:end w:w="80" w:type="dxa"/>
            </w:tcMar>
            <w:vAlign w:val="top"/>
          </w:tcPr>
          <w:p>
            <w:r>
              <w:rPr>
                <w:rFonts w:ascii="Liberation Sans" w:hAnsi="Liberation Sans"/>
                <w:color w:val="1D2733"/>
                <w:sz w:val="15"/>
              </w:rPr>
              <w:t>Customers refuse telemetry or volume is too small</w:t>
            </w:r>
          </w:p>
        </w:tc>
        <w:tc>
          <w:tcPr>
            <w:tcW w:type="dxa" w:w="4248"/>
            <w:tcMar>
              <w:top w:w="70" w:type="dxa"/>
              <w:start w:w="80" w:type="dxa"/>
              <w:bottom w:w="70" w:type="dxa"/>
              <w:end w:w="80" w:type="dxa"/>
            </w:tcMar>
            <w:vAlign w:val="top"/>
          </w:tcPr>
          <w:p>
            <w:r>
              <w:rPr>
                <w:rFonts w:ascii="Liberation Sans" w:hAnsi="Liberation Sans"/>
                <w:color w:val="1D2733"/>
                <w:sz w:val="15"/>
              </w:rPr>
              <w:t>Collect privacy-preserving operational events; ensure immediate local value without network data</w:t>
            </w:r>
          </w:p>
        </w:tc>
      </w:tr>
      <w:tr>
        <w:tc>
          <w:tcPr>
            <w:tcW w:type="dxa" w:w="1944"/>
            <w:tcMar>
              <w:top w:w="70" w:type="dxa"/>
              <w:start w:w="80" w:type="dxa"/>
              <w:bottom w:w="70" w:type="dxa"/>
              <w:end w:w="80" w:type="dxa"/>
            </w:tcMar>
            <w:vAlign w:val="top"/>
            <w:shd w:fill="F7F8FA"/>
          </w:tcPr>
          <w:p>
            <w:r>
              <w:rPr>
                <w:rFonts w:ascii="Liberation Sans" w:hAnsi="Liberation Sans"/>
                <w:color w:val="1D2733"/>
                <w:sz w:val="15"/>
              </w:rPr>
              <w:t>Provider heterogeneity overwhelms team</w:t>
            </w:r>
          </w:p>
        </w:tc>
        <w:tc>
          <w:tcPr>
            <w:tcW w:type="dxa" w:w="3744"/>
            <w:tcMar>
              <w:top w:w="70" w:type="dxa"/>
              <w:start w:w="80" w:type="dxa"/>
              <w:bottom w:w="70" w:type="dxa"/>
              <w:end w:w="80" w:type="dxa"/>
            </w:tcMar>
            <w:vAlign w:val="top"/>
            <w:shd w:fill="F7F8FA"/>
          </w:tcPr>
          <w:p>
            <w:r>
              <w:rPr>
                <w:rFonts w:ascii="Liberation Sans" w:hAnsi="Liberation Sans"/>
                <w:color w:val="1D2733"/>
                <w:sz w:val="15"/>
              </w:rPr>
              <w:t>Every cloud needs custom networking, storage and images</w:t>
            </w:r>
          </w:p>
        </w:tc>
        <w:tc>
          <w:tcPr>
            <w:tcW w:type="dxa" w:w="4248"/>
            <w:tcMar>
              <w:top w:w="70" w:type="dxa"/>
              <w:start w:w="80" w:type="dxa"/>
              <w:bottom w:w="70" w:type="dxa"/>
              <w:end w:w="80" w:type="dxa"/>
            </w:tcMar>
            <w:vAlign w:val="top"/>
            <w:shd w:fill="F7F8FA"/>
          </w:tcPr>
          <w:p>
            <w:r>
              <w:rPr>
                <w:rFonts w:ascii="Liberation Sans" w:hAnsi="Liberation Sans"/>
                <w:color w:val="1D2733"/>
                <w:sz w:val="15"/>
              </w:rPr>
              <w:t>One adapter first, strict interface contract and partner leverage</w:t>
            </w:r>
          </w:p>
        </w:tc>
      </w:tr>
      <w:tr>
        <w:tc>
          <w:tcPr>
            <w:tcW w:type="dxa" w:w="1944"/>
            <w:tcMar>
              <w:top w:w="70" w:type="dxa"/>
              <w:start w:w="80" w:type="dxa"/>
              <w:bottom w:w="70" w:type="dxa"/>
              <w:end w:w="80" w:type="dxa"/>
            </w:tcMar>
            <w:vAlign w:val="top"/>
          </w:tcPr>
          <w:p>
            <w:r>
              <w:rPr>
                <w:rFonts w:ascii="Liberation Sans" w:hAnsi="Liberation Sans"/>
                <w:color w:val="1D2733"/>
                <w:sz w:val="15"/>
              </w:rPr>
              <w:t>Host economics fail</w:t>
            </w:r>
          </w:p>
        </w:tc>
        <w:tc>
          <w:tcPr>
            <w:tcW w:type="dxa" w:w="3744"/>
            <w:tcMar>
              <w:top w:w="70" w:type="dxa"/>
              <w:start w:w="80" w:type="dxa"/>
              <w:bottom w:w="70" w:type="dxa"/>
              <w:end w:w="80" w:type="dxa"/>
            </w:tcMar>
            <w:vAlign w:val="top"/>
          </w:tcPr>
          <w:p>
            <w:r>
              <w:rPr>
                <w:rFonts w:ascii="Liberation Sans" w:hAnsi="Liberation Sans"/>
                <w:color w:val="1D2733"/>
                <w:sz w:val="15"/>
              </w:rPr>
              <w:t>Contributors earn too little or receive no work</w:t>
            </w:r>
          </w:p>
        </w:tc>
        <w:tc>
          <w:tcPr>
            <w:tcW w:type="dxa" w:w="4248"/>
            <w:tcMar>
              <w:top w:w="70" w:type="dxa"/>
              <w:start w:w="80" w:type="dxa"/>
              <w:bottom w:w="70" w:type="dxa"/>
              <w:end w:w="80" w:type="dxa"/>
            </w:tcMar>
            <w:vAlign w:val="top"/>
          </w:tcPr>
          <w:p>
            <w:r>
              <w:rPr>
                <w:rFonts w:ascii="Liberation Sans" w:hAnsi="Liberation Sans"/>
                <w:color w:val="1D2733"/>
                <w:sz w:val="15"/>
              </w:rPr>
              <w:t>Acquire demand first; show eligibility and utilization transparently</w:t>
            </w:r>
          </w:p>
        </w:tc>
      </w:tr>
      <w:tr>
        <w:tc>
          <w:tcPr>
            <w:tcW w:type="dxa" w:w="1944"/>
            <w:tcMar>
              <w:top w:w="70" w:type="dxa"/>
              <w:start w:w="80" w:type="dxa"/>
              <w:bottom w:w="70" w:type="dxa"/>
              <w:end w:w="80" w:type="dxa"/>
            </w:tcMar>
            <w:vAlign w:val="top"/>
            <w:shd w:fill="F7F8FA"/>
          </w:tcPr>
          <w:p>
            <w:r>
              <w:rPr>
                <w:rFonts w:ascii="Liberation Sans" w:hAnsi="Liberation Sans"/>
                <w:color w:val="1D2733"/>
                <w:sz w:val="15"/>
              </w:rPr>
              <w:t>Name confusion</w:t>
            </w:r>
          </w:p>
        </w:tc>
        <w:tc>
          <w:tcPr>
            <w:tcW w:type="dxa" w:w="3744"/>
            <w:tcMar>
              <w:top w:w="70" w:type="dxa"/>
              <w:start w:w="80" w:type="dxa"/>
              <w:bottom w:w="70" w:type="dxa"/>
              <w:end w:w="80" w:type="dxa"/>
            </w:tcMar>
            <w:vAlign w:val="top"/>
            <w:shd w:fill="F7F8FA"/>
          </w:tcPr>
          <w:p>
            <w:r>
              <w:rPr>
                <w:rFonts w:ascii="Liberation Sans" w:hAnsi="Liberation Sans"/>
                <w:color w:val="1D2733"/>
                <w:sz w:val="15"/>
              </w:rPr>
              <w:t>Other FlashML projects dominate search or create legal risk</w:t>
            </w:r>
          </w:p>
        </w:tc>
        <w:tc>
          <w:tcPr>
            <w:tcW w:type="dxa" w:w="4248"/>
            <w:tcMar>
              <w:top w:w="70" w:type="dxa"/>
              <w:start w:w="80" w:type="dxa"/>
              <w:bottom w:w="70" w:type="dxa"/>
              <w:end w:w="80" w:type="dxa"/>
            </w:tcMar>
            <w:vAlign w:val="top"/>
            <w:shd w:fill="F7F8FA"/>
          </w:tcPr>
          <w:p>
            <w:r>
              <w:rPr>
                <w:rFonts w:ascii="Liberation Sans" w:hAnsi="Liberation Sans"/>
                <w:color w:val="1D2733"/>
                <w:sz w:val="15"/>
              </w:rPr>
              <w:t>Lead with Zolli Labs and component brands; complete trademark review</w:t>
            </w:r>
          </w:p>
        </w:tc>
      </w:tr>
    </w:tbl>
    <w:p>
      <w:pPr>
        <w:spacing w:after="0"/>
      </w:pPr>
    </w:p>
    <w:p>
      <w:pPr>
        <w:pStyle w:val="Heading2"/>
      </w:pPr>
      <w:r>
        <w:rPr>
          <w:rFonts w:ascii="Liberation Sans" w:hAnsi="Liberation Sans"/>
          <w:b/>
          <w:color w:val="168C8C"/>
          <w:sz w:val="28"/>
        </w:rPr>
        <w:t>20.1 Strategic guardrails</w:t>
      </w:r>
    </w:p>
    <w:p>
      <w:pPr>
        <w:pStyle w:val="ListBullet"/>
        <w:ind w:left="360" w:hanging="216"/>
      </w:pPr>
      <w:r>
        <w:rPr>
          <w:rFonts w:ascii="Liberation Sans" w:hAnsi="Liberation Sans"/>
          <w:sz w:val="19"/>
        </w:rPr>
        <w:t>Do not market “any device” until support classes and conformance tests exist.</w:t>
      </w:r>
    </w:p>
    <w:p>
      <w:pPr>
        <w:pStyle w:val="ListBullet"/>
        <w:ind w:left="360" w:hanging="216"/>
      </w:pPr>
      <w:r>
        <w:rPr>
          <w:rFonts w:ascii="Liberation Sans" w:hAnsi="Liberation Sans"/>
          <w:sz w:val="19"/>
        </w:rPr>
        <w:t>Do not route proprietary or regulated data to unknown community hosts.</w:t>
      </w:r>
    </w:p>
    <w:p>
      <w:pPr>
        <w:pStyle w:val="ListBullet"/>
        <w:ind w:left="360" w:hanging="216"/>
      </w:pPr>
      <w:r>
        <w:rPr>
          <w:rFonts w:ascii="Liberation Sans" w:hAnsi="Liberation Sans"/>
          <w:sz w:val="19"/>
        </w:rPr>
        <w:t>Do not promise zero-downtime or in-place distributed rank repair before it is demonstrated correctly.</w:t>
      </w:r>
    </w:p>
    <w:p>
      <w:pPr>
        <w:pStyle w:val="ListBullet"/>
        <w:ind w:left="360" w:hanging="216"/>
      </w:pPr>
      <w:r>
        <w:rPr>
          <w:rFonts w:ascii="Liberation Sans" w:hAnsi="Liberation Sans"/>
          <w:sz w:val="19"/>
        </w:rPr>
        <w:t>Do not build a blockchain or token because adjacent decentralized networks use one; prove the workload and accounting loop first.</w:t>
      </w:r>
    </w:p>
    <w:p>
      <w:pPr>
        <w:pStyle w:val="ListBullet"/>
        <w:ind w:left="360" w:hanging="216"/>
      </w:pPr>
      <w:r>
        <w:rPr>
          <w:rFonts w:ascii="Liberation Sans" w:hAnsi="Liberation Sans"/>
          <w:sz w:val="19"/>
        </w:rPr>
        <w:t>Do not make an LLM agent the center of recovery. Automated actions must be typed, authorized and logged.</w:t>
      </w:r>
    </w:p>
    <w:p>
      <w:pPr>
        <w:pStyle w:val="ListBullet"/>
        <w:ind w:left="360" w:hanging="216"/>
      </w:pPr>
      <w:r>
        <w:rPr>
          <w:rFonts w:ascii="Liberation Sans" w:hAnsi="Liberation Sans"/>
          <w:sz w:val="19"/>
        </w:rPr>
        <w:t>Do not hide checkpoints or customer data in proprietary formats to manufacture lock-in.</w:t>
      </w:r>
    </w:p>
    <w:p>
      <w:pPr>
        <w:pStyle w:val="ListBullet"/>
        <w:ind w:left="360" w:hanging="216"/>
      </w:pPr>
      <w:r>
        <w:rPr>
          <w:rFonts w:ascii="Liberation Sans" w:hAnsi="Liberation Sans"/>
          <w:sz w:val="19"/>
        </w:rPr>
        <w:t>Do not measure success by registered nodes, GitHub stars or top-down market size alone.</w:t>
      </w:r>
    </w:p>
    <w:p>
      <w:pPr>
        <w:pStyle w:val="ListBullet"/>
        <w:ind w:left="360" w:hanging="216"/>
      </w:pPr>
      <w:r>
        <w:rPr>
          <w:rFonts w:ascii="Liberation Sans" w:hAnsi="Liberation Sans"/>
          <w:sz w:val="19"/>
        </w:rPr>
        <w:t>Do not add providers faster than the team can support and benchmark them.</w:t>
      </w:r>
    </w:p>
    <w:p>
      <w:pPr>
        <w:pStyle w:val="Heading2"/>
      </w:pPr>
      <w:r>
        <w:rPr>
          <w:rFonts w:ascii="Liberation Sans" w:hAnsi="Liberation Sans"/>
          <w:b/>
          <w:color w:val="168C8C"/>
          <w:sz w:val="28"/>
        </w:rPr>
        <w:t>20.2 Kill criteria and pivots</w:t>
      </w:r>
    </w:p>
    <w:p>
      <w:pPr>
        <w:pStyle w:val="BodyText"/>
      </w:pPr>
      <w:r>
        <w:rPr>
          <w:rFonts w:ascii="Liberation Sans" w:hAnsi="Liberation Sans"/>
        </w:rPr>
        <w:t>The project should reconsider the open marketplace direction if real users repeatedly prefer BYOC only, if host security prevents meaningful workloads, or if community-host economics cannot attract stable supply. That would not invalidate FlashRuntime: the open runtime and reliability control plane could still become valuable software for private fleets, research labs and GPU operators. Conversely, if independent tasks gain traction but coordinated training remains too complex, FlashML can lead with fault-tolerant batch ML rather than forcing a training-first narrative.</w:t>
      </w:r>
    </w:p>
    <w:p>
      <w:r>
        <w:br w:type="page"/>
      </w:r>
    </w:p>
    <w:p>
      <w:pPr>
        <w:pStyle w:val="Heading1"/>
      </w:pPr>
      <w:r>
        <w:rPr>
          <w:rFonts w:ascii="Liberation Sans" w:hAnsi="Liberation Sans"/>
          <w:b/>
          <w:color w:val="112B46"/>
          <w:sz w:val="36"/>
        </w:rPr>
        <w:t>21. Final company narrative</w:t>
      </w:r>
    </w:p>
    <w:p>
      <w:pPr>
        <w:pStyle w:val="Lead"/>
      </w:pPr>
      <w:r>
        <w:rPr>
          <w:rFonts w:ascii="Liberation Sans" w:hAnsi="Liberation Sans"/>
          <w:color w:val="1B5E88"/>
          <w:sz w:val="22"/>
        </w:rPr>
        <w:t>Use consistent language with developers, hosts, customers, partners and investors.</w:t>
      </w:r>
    </w:p>
    <w:p>
      <w:pPr>
        <w:pStyle w:val="Heading2"/>
      </w:pPr>
      <w:r>
        <w:rPr>
          <w:rFonts w:ascii="Liberation Sans" w:hAnsi="Liberation Sans"/>
          <w:b/>
          <w:color w:val="168C8C"/>
          <w:sz w:val="28"/>
        </w:rPr>
        <w:t>21.1 Problem statement</w:t>
      </w:r>
    </w:p>
    <w:tbl>
      <w:tblPr>
        <w:tblW w:type="auto" w:w="0"/>
        <w:jc w:val="center"/>
        <w:tblLayout w:type="autofit"/>
        <w:tblLook w:firstColumn="1" w:firstRow="1" w:lastColumn="0" w:lastRow="0" w:noHBand="0" w:noVBand="1" w:val="04A0"/>
      </w:tblPr>
      <w:tblGrid>
        <w:gridCol w:w="10166"/>
      </w:tblGrid>
      <w:tr>
        <w:tc>
          <w:tcPr>
            <w:tcW w:type="dxa" w:w="10166"/>
            <w:shd w:fill="EAF3F8"/>
            <w:tcMar>
              <w:top w:w="110" w:type="dxa"/>
              <w:start w:w="130" w:type="dxa"/>
              <w:bottom w:w="110" w:type="dxa"/>
              <w:end w:w="130" w:type="dxa"/>
            </w:tcMar>
            <w:tcBorders>
              <w:top w:val="single" w:sz="8" w:color="1B5E88"/>
              <w:left w:val="single" w:sz="8" w:color="1B5E88"/>
              <w:bottom w:val="single" w:sz="8" w:color="1B5E88"/>
              <w:right w:val="single" w:sz="8" w:color="1B5E88"/>
            </w:tcBorders>
          </w:tcPr>
          <w:p>
            <w:r>
              <w:rPr>
                <w:rFonts w:ascii="Liberation Sans" w:hAnsi="Liberation Sans"/>
                <w:b/>
                <w:color w:val="112B46"/>
                <w:sz w:val="20"/>
              </w:rPr>
              <w:t>Problem</w:t>
              <w:br/>
            </w:r>
            <w:r>
              <w:rPr>
                <w:rFonts w:ascii="Liberation Sans" w:hAnsi="Liberation Sans"/>
                <w:color w:val="1D2733"/>
                <w:sz w:val="18"/>
              </w:rPr>
              <w:t>Compute is fragmented across idle devices, private clusters and cloud providers, but machine-learning workloads still require manual setup and fail expensively. A listed core or GPU does not guarantee a completed result.</w:t>
            </w:r>
          </w:p>
        </w:tc>
      </w:tr>
    </w:tbl>
    <w:p>
      <w:pPr>
        <w:spacing w:after="0"/>
      </w:pPr>
    </w:p>
    <w:p>
      <w:pPr>
        <w:pStyle w:val="Heading2"/>
      </w:pPr>
      <w:r>
        <w:rPr>
          <w:rFonts w:ascii="Liberation Sans" w:hAnsi="Liberation Sans"/>
          <w:b/>
          <w:color w:val="168C8C"/>
          <w:sz w:val="28"/>
        </w:rPr>
        <w:t>21.2 Solution statement</w:t>
      </w:r>
    </w:p>
    <w:tbl>
      <w:tblPr>
        <w:tblW w:type="auto" w:w="0"/>
        <w:jc w:val="center"/>
        <w:tblLayout w:type="autofit"/>
        <w:tblLook w:firstColumn="1" w:firstRow="1" w:lastColumn="0" w:lastRow="0" w:noHBand="0" w:noVBand="1" w:val="04A0"/>
      </w:tblPr>
      <w:tblGrid>
        <w:gridCol w:w="10166"/>
      </w:tblGrid>
      <w:tr>
        <w:tc>
          <w:tcPr>
            <w:tcW w:type="dxa" w:w="10166"/>
            <w:shd w:fill="E9F7F5"/>
            <w:tcMar>
              <w:top w:w="110" w:type="dxa"/>
              <w:start w:w="130" w:type="dxa"/>
              <w:bottom w:w="110" w:type="dxa"/>
              <w:end w:w="130" w:type="dxa"/>
            </w:tcMar>
            <w:tcBorders>
              <w:top w:val="single" w:sz="8" w:color="168C8C"/>
              <w:left w:val="single" w:sz="8" w:color="168C8C"/>
              <w:bottom w:val="single" w:sz="8" w:color="168C8C"/>
              <w:right w:val="single" w:sz="8" w:color="168C8C"/>
            </w:tcBorders>
          </w:tcPr>
          <w:p>
            <w:r>
              <w:rPr>
                <w:rFonts w:ascii="Liberation Sans" w:hAnsi="Liberation Sans"/>
                <w:b/>
                <w:color w:val="112B46"/>
                <w:sz w:val="20"/>
              </w:rPr>
              <w:t>Solution</w:t>
              <w:br/>
            </w:r>
            <w:r>
              <w:rPr>
                <w:rFonts w:ascii="Liberation Sans" w:hAnsi="Liberation Sans"/>
                <w:color w:val="1D2733"/>
                <w:sz w:val="18"/>
              </w:rPr>
              <w:t>FlashML connects an open host agent, an open fault-tolerant runtime and a managed cloud. It qualifies machines, distributes ML work, detects failure, retries or restores the workload, validates outputs and records both user cost and host contribution.</w:t>
            </w:r>
          </w:p>
        </w:tc>
      </w:tr>
    </w:tbl>
    <w:p>
      <w:pPr>
        <w:spacing w:after="0"/>
      </w:pPr>
    </w:p>
    <w:p>
      <w:pPr>
        <w:pStyle w:val="Heading2"/>
      </w:pPr>
      <w:r>
        <w:rPr>
          <w:rFonts w:ascii="Liberation Sans" w:hAnsi="Liberation Sans"/>
          <w:b/>
          <w:color w:val="168C8C"/>
          <w:sz w:val="28"/>
        </w:rPr>
        <w:t>21.3 Why different</w:t>
      </w:r>
    </w:p>
    <w:p>
      <w:pPr>
        <w:pStyle w:val="BodyText"/>
      </w:pPr>
      <w:r>
        <w:rPr>
          <w:rFonts w:ascii="Liberation Sans" w:hAnsi="Liberation Sans"/>
        </w:rPr>
        <w:t>Clouds sell compute, marketplaces list supply, schedulers launch jobs and frameworks provide execution primitives. FlashML connects those layers around a common measure: accepted completed work. It creates one protocol across contributed devices, BYOC clusters and provider APIs, while its managed service learns which capacity and recovery actions work for each workload.</w:t>
      </w:r>
    </w:p>
    <w:p>
      <w:pPr>
        <w:pStyle w:val="Heading2"/>
      </w:pPr>
      <w:r>
        <w:rPr>
          <w:rFonts w:ascii="Liberation Sans" w:hAnsi="Liberation Sans"/>
          <w:b/>
          <w:color w:val="168C8C"/>
          <w:sz w:val="28"/>
        </w:rPr>
        <w:t>21.4 Thirty-second pitch</w:t>
      </w:r>
    </w:p>
    <w:tbl>
      <w:tblPr>
        <w:tblW w:type="auto" w:w="0"/>
        <w:jc w:val="center"/>
        <w:tblLayout w:type="autofit"/>
        <w:tblLook w:firstColumn="1" w:firstRow="1" w:lastColumn="0" w:lastRow="0" w:noHBand="0" w:noVBand="1" w:val="04A0"/>
      </w:tblPr>
      <w:tblGrid>
        <w:gridCol w:w="10166"/>
      </w:tblGrid>
      <w:tr>
        <w:tc>
          <w:tcPr>
            <w:tcW w:type="dxa" w:w="10166"/>
            <w:shd w:fill="FFF5D9"/>
            <w:tcMar>
              <w:top w:w="110" w:type="dxa"/>
              <w:start w:w="130" w:type="dxa"/>
              <w:bottom w:w="110" w:type="dxa"/>
              <w:end w:w="130" w:type="dxa"/>
            </w:tcMar>
            <w:tcBorders>
              <w:top w:val="single" w:sz="8" w:color="E2A73B"/>
              <w:left w:val="single" w:sz="8" w:color="E2A73B"/>
              <w:bottom w:val="single" w:sz="8" w:color="E2A73B"/>
              <w:right w:val="single" w:sz="8" w:color="E2A73B"/>
            </w:tcBorders>
          </w:tcPr>
          <w:p>
            <w:r>
              <w:rPr>
                <w:rFonts w:ascii="Liberation Sans" w:hAnsi="Liberation Sans"/>
                <w:b/>
                <w:color w:val="112B46"/>
                <w:sz w:val="20"/>
              </w:rPr>
              <w:t>Pitch</w:t>
              <w:br/>
            </w:r>
            <w:r>
              <w:rPr>
                <w:rFonts w:ascii="Liberation Sans" w:hAnsi="Liberation Sans"/>
                <w:color w:val="1D2733"/>
                <w:sz w:val="18"/>
              </w:rPr>
              <w:t>FlashML turns fragmented computers into one fault-tolerant machine-learning platform. Hosts install our open-source node agent, developers submit distributed jobs through our open runtime, and our managed cloud schedules the work, recovers when machines disappear, and tracks both the value delivered to users and the contribution of every host.</w:t>
            </w:r>
          </w:p>
        </w:tc>
      </w:tr>
    </w:tbl>
    <w:p>
      <w:pPr>
        <w:spacing w:after="0"/>
      </w:pPr>
    </w:p>
    <w:p>
      <w:pPr>
        <w:pStyle w:val="Heading2"/>
      </w:pPr>
      <w:r>
        <w:rPr>
          <w:rFonts w:ascii="Liberation Sans" w:hAnsi="Liberation Sans"/>
          <w:b/>
          <w:color w:val="168C8C"/>
          <w:sz w:val="28"/>
        </w:rPr>
        <w:t>21.5 Investor-quality wedge</w:t>
      </w:r>
    </w:p>
    <w:p>
      <w:pPr>
        <w:pStyle w:val="BodyText"/>
      </w:pPr>
      <w:r>
        <w:rPr>
          <w:rFonts w:ascii="Liberation Sans" w:hAnsi="Liberation Sans"/>
        </w:rPr>
        <w:t>We begin with one undeniable demonstration: multiple ordinary machines execute a real ML job, one machine is killed, and the workload still completes without manual reassignment. That loop produces the execution and reliability events needed to build a workload-aware network. We then extend the same protocol to GPUs, private clusters and existing providers, turning low-cost fragmented capacity into reliable completed work.</w:t>
      </w:r>
    </w:p>
    <w:p>
      <w:pPr>
        <w:pStyle w:val="Heading2"/>
      </w:pPr>
      <w:r>
        <w:rPr>
          <w:rFonts w:ascii="Liberation Sans" w:hAnsi="Liberation Sans"/>
          <w:b/>
          <w:color w:val="168C8C"/>
          <w:sz w:val="28"/>
        </w:rPr>
        <w:t>21.6 Long-term vision</w:t>
      </w:r>
    </w:p>
    <w:p>
      <w:pPr>
        <w:pStyle w:val="BodyText"/>
      </w:pPr>
      <w:r>
        <w:rPr>
          <w:rFonts w:ascii="Liberation Sans" w:hAnsi="Liberation Sans"/>
        </w:rPr>
        <w:t>FlashML becomes the reliability and economic operating layer for heterogeneous AI compute: the neutral system that knows which capacity can be trusted, which workload can run there, which checkpoint can resume, which recovery action will work, and how much useful work each infrastructure dollar and contributed host-hour produced.</w:t>
      </w:r>
    </w:p>
    <w:p>
      <w:pPr>
        <w:pStyle w:val="Heading2"/>
      </w:pPr>
      <w:r>
        <w:rPr>
          <w:rFonts w:ascii="Liberation Sans" w:hAnsi="Liberation Sans"/>
          <w:b/>
          <w:color w:val="168C8C"/>
          <w:sz w:val="28"/>
        </w:rPr>
        <w:t>21.7 Recommended terminology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880"/>
            <w:shd w:fill="112B46"/>
            <w:tcMar>
              <w:top w:w="70" w:type="dxa"/>
              <w:start w:w="80" w:type="dxa"/>
              <w:bottom w:w="70" w:type="dxa"/>
              <w:end w:w="80" w:type="dxa"/>
            </w:tcMar>
            <w:vAlign w:val="center"/>
          </w:tcPr>
          <w:p>
            <w:pPr>
              <w:jc w:val="center"/>
            </w:pPr>
            <w:r>
              <w:rPr>
                <w:rFonts w:ascii="Liberation Sans" w:hAnsi="Liberation Sans"/>
                <w:b/>
                <w:color w:val="FFFFFF"/>
                <w:sz w:val="16"/>
              </w:rPr>
              <w:t>Use</w:t>
            </w:r>
          </w:p>
        </w:tc>
        <w:tc>
          <w:tcPr>
            <w:tcW w:type="dxa" w:w="2592"/>
            <w:shd w:fill="112B46"/>
            <w:tcMar>
              <w:top w:w="70" w:type="dxa"/>
              <w:start w:w="80" w:type="dxa"/>
              <w:bottom w:w="70" w:type="dxa"/>
              <w:end w:w="80" w:type="dxa"/>
            </w:tcMar>
            <w:vAlign w:val="center"/>
          </w:tcPr>
          <w:p>
            <w:pPr>
              <w:jc w:val="center"/>
            </w:pPr>
            <w:r>
              <w:rPr>
                <w:rFonts w:ascii="Liberation Sans" w:hAnsi="Liberation Sans"/>
                <w:b/>
                <w:color w:val="FFFFFF"/>
                <w:sz w:val="16"/>
              </w:rPr>
              <w:t>Avoid</w:t>
            </w:r>
          </w:p>
        </w:tc>
        <w:tc>
          <w:tcPr>
            <w:tcW w:type="dxa" w:w="4464"/>
            <w:shd w:fill="112B46"/>
            <w:tcMar>
              <w:top w:w="70" w:type="dxa"/>
              <w:start w:w="80" w:type="dxa"/>
              <w:bottom w:w="70" w:type="dxa"/>
              <w:end w:w="80" w:type="dxa"/>
            </w:tcMar>
            <w:vAlign w:val="center"/>
          </w:tcPr>
          <w:p>
            <w:pPr>
              <w:jc w:val="center"/>
            </w:pPr>
            <w:r>
              <w:rPr>
                <w:rFonts w:ascii="Liberation Sans" w:hAnsi="Liberation Sans"/>
                <w:b/>
                <w:color w:val="FFFFFF"/>
                <w:sz w:val="16"/>
              </w:rPr>
              <w:t>Reason</w:t>
            </w:r>
          </w:p>
        </w:tc>
      </w:tr>
      <w:tr>
        <w:tc>
          <w:tcPr>
            <w:tcW w:type="dxa" w:w="2880"/>
            <w:tcMar>
              <w:top w:w="70" w:type="dxa"/>
              <w:start w:w="80" w:type="dxa"/>
              <w:bottom w:w="70" w:type="dxa"/>
              <w:end w:w="80" w:type="dxa"/>
            </w:tcMar>
            <w:vAlign w:val="top"/>
          </w:tcPr>
          <w:p>
            <w:r>
              <w:rPr>
                <w:rFonts w:ascii="Liberation Sans" w:hAnsi="Liberation Sans"/>
                <w:color w:val="1D2733"/>
                <w:sz w:val="16"/>
              </w:rPr>
              <w:t>Fragmented compute network</w:t>
            </w:r>
          </w:p>
        </w:tc>
        <w:tc>
          <w:tcPr>
            <w:tcW w:type="dxa" w:w="2592"/>
            <w:tcMar>
              <w:top w:w="70" w:type="dxa"/>
              <w:start w:w="80" w:type="dxa"/>
              <w:bottom w:w="70" w:type="dxa"/>
              <w:end w:w="80" w:type="dxa"/>
            </w:tcMar>
            <w:vAlign w:val="top"/>
          </w:tcPr>
          <w:p>
            <w:r>
              <w:rPr>
                <w:rFonts w:ascii="Liberation Sans" w:hAnsi="Liberation Sans"/>
                <w:color w:val="1D2733"/>
                <w:sz w:val="16"/>
              </w:rPr>
              <w:t>Any-device cloud</w:t>
            </w:r>
          </w:p>
        </w:tc>
        <w:tc>
          <w:tcPr>
            <w:tcW w:type="dxa" w:w="4464"/>
            <w:tcMar>
              <w:top w:w="70" w:type="dxa"/>
              <w:start w:w="80" w:type="dxa"/>
              <w:bottom w:w="70" w:type="dxa"/>
              <w:end w:w="80" w:type="dxa"/>
            </w:tcMar>
            <w:vAlign w:val="top"/>
          </w:tcPr>
          <w:p>
            <w:r>
              <w:rPr>
                <w:rFonts w:ascii="Liberation Sans" w:hAnsi="Liberation Sans"/>
                <w:color w:val="1D2733"/>
                <w:sz w:val="16"/>
              </w:rPr>
              <w:t>Accurate without overpromising universal compatibility</w:t>
            </w:r>
          </w:p>
        </w:tc>
      </w:tr>
      <w:tr>
        <w:tc>
          <w:tcPr>
            <w:tcW w:type="dxa" w:w="2880"/>
            <w:tcMar>
              <w:top w:w="70" w:type="dxa"/>
              <w:start w:w="80" w:type="dxa"/>
              <w:bottom w:w="70" w:type="dxa"/>
              <w:end w:w="80" w:type="dxa"/>
            </w:tcMar>
            <w:vAlign w:val="top"/>
            <w:shd w:fill="F7F8FA"/>
          </w:tcPr>
          <w:p>
            <w:r>
              <w:rPr>
                <w:rFonts w:ascii="Liberation Sans" w:hAnsi="Liberation Sans"/>
                <w:color w:val="1D2733"/>
                <w:sz w:val="16"/>
              </w:rPr>
              <w:t>Open host agent</w:t>
            </w:r>
          </w:p>
        </w:tc>
        <w:tc>
          <w:tcPr>
            <w:tcW w:type="dxa" w:w="2592"/>
            <w:tcMar>
              <w:top w:w="70" w:type="dxa"/>
              <w:start w:w="80" w:type="dxa"/>
              <w:bottom w:w="70" w:type="dxa"/>
              <w:end w:w="80" w:type="dxa"/>
            </w:tcMar>
            <w:vAlign w:val="top"/>
            <w:shd w:fill="F7F8FA"/>
          </w:tcPr>
          <w:p>
            <w:r>
              <w:rPr>
                <w:rFonts w:ascii="Liberation Sans" w:hAnsi="Liberation Sans"/>
                <w:color w:val="1D2733"/>
                <w:sz w:val="16"/>
              </w:rPr>
              <w:t>Mining software</w:t>
            </w:r>
          </w:p>
        </w:tc>
        <w:tc>
          <w:tcPr>
            <w:tcW w:type="dxa" w:w="4464"/>
            <w:tcMar>
              <w:top w:w="70" w:type="dxa"/>
              <w:start w:w="80" w:type="dxa"/>
              <w:bottom w:w="70" w:type="dxa"/>
              <w:end w:w="80" w:type="dxa"/>
            </w:tcMar>
            <w:vAlign w:val="top"/>
            <w:shd w:fill="F7F8FA"/>
          </w:tcPr>
          <w:p>
            <w:r>
              <w:rPr>
                <w:rFonts w:ascii="Liberation Sans" w:hAnsi="Liberation Sans"/>
                <w:color w:val="1D2733"/>
                <w:sz w:val="16"/>
              </w:rPr>
              <w:t>Describes transparent useful computation rather than token speculation</w:t>
            </w:r>
          </w:p>
        </w:tc>
      </w:tr>
      <w:tr>
        <w:tc>
          <w:tcPr>
            <w:tcW w:type="dxa" w:w="2880"/>
            <w:tcMar>
              <w:top w:w="70" w:type="dxa"/>
              <w:start w:w="80" w:type="dxa"/>
              <w:bottom w:w="70" w:type="dxa"/>
              <w:end w:w="80" w:type="dxa"/>
            </w:tcMar>
            <w:vAlign w:val="top"/>
          </w:tcPr>
          <w:p>
            <w:r>
              <w:rPr>
                <w:rFonts w:ascii="Liberation Sans" w:hAnsi="Liberation Sans"/>
                <w:color w:val="1D2733"/>
                <w:sz w:val="16"/>
              </w:rPr>
              <w:t>Fault-tolerant distributed runtime</w:t>
            </w:r>
          </w:p>
        </w:tc>
        <w:tc>
          <w:tcPr>
            <w:tcW w:type="dxa" w:w="2592"/>
            <w:tcMar>
              <w:top w:w="70" w:type="dxa"/>
              <w:start w:w="80" w:type="dxa"/>
              <w:bottom w:w="70" w:type="dxa"/>
              <w:end w:w="80" w:type="dxa"/>
            </w:tcMar>
            <w:vAlign w:val="top"/>
          </w:tcPr>
          <w:p>
            <w:r>
              <w:rPr>
                <w:rFonts w:ascii="Liberation Sans" w:hAnsi="Liberation Sans"/>
                <w:color w:val="1D2733"/>
                <w:sz w:val="16"/>
              </w:rPr>
              <w:t>Retry script</w:t>
            </w:r>
          </w:p>
        </w:tc>
        <w:tc>
          <w:tcPr>
            <w:tcW w:type="dxa" w:w="4464"/>
            <w:tcMar>
              <w:top w:w="70" w:type="dxa"/>
              <w:start w:w="80" w:type="dxa"/>
              <w:bottom w:w="70" w:type="dxa"/>
              <w:end w:w="80" w:type="dxa"/>
            </w:tcMar>
            <w:vAlign w:val="top"/>
          </w:tcPr>
          <w:p>
            <w:r>
              <w:rPr>
                <w:rFonts w:ascii="Liberation Sans" w:hAnsi="Liberation Sans"/>
                <w:color w:val="1D2733"/>
                <w:sz w:val="16"/>
              </w:rPr>
              <w:t>Communicates durable job, lease, artifact and checkpoint semantics</w:t>
            </w:r>
          </w:p>
        </w:tc>
      </w:tr>
      <w:tr>
        <w:tc>
          <w:tcPr>
            <w:tcW w:type="dxa" w:w="2880"/>
            <w:tcMar>
              <w:top w:w="70" w:type="dxa"/>
              <w:start w:w="80" w:type="dxa"/>
              <w:bottom w:w="70" w:type="dxa"/>
              <w:end w:w="80" w:type="dxa"/>
            </w:tcMar>
            <w:vAlign w:val="top"/>
            <w:shd w:fill="F7F8FA"/>
          </w:tcPr>
          <w:p>
            <w:r>
              <w:rPr>
                <w:rFonts w:ascii="Liberation Sans" w:hAnsi="Liberation Sans"/>
                <w:color w:val="1D2733"/>
                <w:sz w:val="16"/>
              </w:rPr>
              <w:t>Completed useful work / goodput</w:t>
            </w:r>
          </w:p>
        </w:tc>
        <w:tc>
          <w:tcPr>
            <w:tcW w:type="dxa" w:w="2592"/>
            <w:tcMar>
              <w:top w:w="70" w:type="dxa"/>
              <w:start w:w="80" w:type="dxa"/>
              <w:bottom w:w="70" w:type="dxa"/>
              <w:end w:w="80" w:type="dxa"/>
            </w:tcMar>
            <w:vAlign w:val="top"/>
            <w:shd w:fill="F7F8FA"/>
          </w:tcPr>
          <w:p>
            <w:r>
              <w:rPr>
                <w:rFonts w:ascii="Liberation Sans" w:hAnsi="Liberation Sans"/>
                <w:color w:val="1D2733"/>
                <w:sz w:val="16"/>
              </w:rPr>
              <w:t>Raw uptime</w:t>
            </w:r>
          </w:p>
        </w:tc>
        <w:tc>
          <w:tcPr>
            <w:tcW w:type="dxa" w:w="4464"/>
            <w:tcMar>
              <w:top w:w="70" w:type="dxa"/>
              <w:start w:w="80" w:type="dxa"/>
              <w:bottom w:w="70" w:type="dxa"/>
              <w:end w:w="80" w:type="dxa"/>
            </w:tcMar>
            <w:vAlign w:val="top"/>
            <w:shd w:fill="F7F8FA"/>
          </w:tcPr>
          <w:p>
            <w:r>
              <w:rPr>
                <w:rFonts w:ascii="Liberation Sans" w:hAnsi="Liberation Sans"/>
                <w:color w:val="1D2733"/>
                <w:sz w:val="16"/>
              </w:rPr>
              <w:t>Connects infrastructure behavior to user outcome</w:t>
            </w:r>
          </w:p>
        </w:tc>
      </w:tr>
      <w:tr>
        <w:tc>
          <w:tcPr>
            <w:tcW w:type="dxa" w:w="2880"/>
            <w:tcMar>
              <w:top w:w="70" w:type="dxa"/>
              <w:start w:w="80" w:type="dxa"/>
              <w:bottom w:w="70" w:type="dxa"/>
              <w:end w:w="80" w:type="dxa"/>
            </w:tcMar>
            <w:vAlign w:val="top"/>
          </w:tcPr>
          <w:p>
            <w:r>
              <w:rPr>
                <w:rFonts w:ascii="Liberation Sans" w:hAnsi="Liberation Sans"/>
                <w:color w:val="1D2733"/>
                <w:sz w:val="16"/>
              </w:rPr>
              <w:t>Controlled restart with bounded lost work</w:t>
            </w:r>
          </w:p>
        </w:tc>
        <w:tc>
          <w:tcPr>
            <w:tcW w:type="dxa" w:w="2592"/>
            <w:tcMar>
              <w:top w:w="70" w:type="dxa"/>
              <w:start w:w="80" w:type="dxa"/>
              <w:bottom w:w="70" w:type="dxa"/>
              <w:end w:w="80" w:type="dxa"/>
            </w:tcMar>
            <w:vAlign w:val="top"/>
          </w:tcPr>
          <w:p>
            <w:r>
              <w:rPr>
                <w:rFonts w:ascii="Liberation Sans" w:hAnsi="Liberation Sans"/>
                <w:color w:val="1D2733"/>
                <w:sz w:val="16"/>
              </w:rPr>
              <w:t>Zero-downtime recovery</w:t>
            </w:r>
          </w:p>
        </w:tc>
        <w:tc>
          <w:tcPr>
            <w:tcW w:type="dxa" w:w="4464"/>
            <w:tcMar>
              <w:top w:w="70" w:type="dxa"/>
              <w:start w:w="80" w:type="dxa"/>
              <w:bottom w:w="70" w:type="dxa"/>
              <w:end w:w="80" w:type="dxa"/>
            </w:tcMar>
            <w:vAlign w:val="top"/>
          </w:tcPr>
          <w:p>
            <w:r>
              <w:rPr>
                <w:rFonts w:ascii="Liberation Sans" w:hAnsi="Liberation Sans"/>
                <w:color w:val="1D2733"/>
                <w:sz w:val="16"/>
              </w:rPr>
              <w:t>Accurate for the first training product</w:t>
            </w:r>
          </w:p>
        </w:tc>
      </w:tr>
      <w:tr>
        <w:tc>
          <w:tcPr>
            <w:tcW w:type="dxa" w:w="2880"/>
            <w:tcMar>
              <w:top w:w="70" w:type="dxa"/>
              <w:start w:w="80" w:type="dxa"/>
              <w:bottom w:w="70" w:type="dxa"/>
              <w:end w:w="80" w:type="dxa"/>
            </w:tcMar>
            <w:vAlign w:val="top"/>
            <w:shd w:fill="F7F8FA"/>
          </w:tcPr>
          <w:p>
            <w:r>
              <w:rPr>
                <w:rFonts w:ascii="Liberation Sans" w:hAnsi="Liberation Sans"/>
                <w:color w:val="1D2733"/>
                <w:sz w:val="16"/>
              </w:rPr>
              <w:t>Managed control plane</w:t>
            </w:r>
          </w:p>
        </w:tc>
        <w:tc>
          <w:tcPr>
            <w:tcW w:type="dxa" w:w="2592"/>
            <w:tcMar>
              <w:top w:w="70" w:type="dxa"/>
              <w:start w:w="80" w:type="dxa"/>
              <w:bottom w:w="70" w:type="dxa"/>
              <w:end w:w="80" w:type="dxa"/>
            </w:tcMar>
            <w:vAlign w:val="top"/>
            <w:shd w:fill="F7F8FA"/>
          </w:tcPr>
          <w:p>
            <w:r>
              <w:rPr>
                <w:rFonts w:ascii="Liberation Sans" w:hAnsi="Liberation Sans"/>
                <w:color w:val="1D2733"/>
                <w:sz w:val="16"/>
              </w:rPr>
              <w:t>New cloud provider</w:t>
            </w:r>
          </w:p>
        </w:tc>
        <w:tc>
          <w:tcPr>
            <w:tcW w:type="dxa" w:w="4464"/>
            <w:tcMar>
              <w:top w:w="70" w:type="dxa"/>
              <w:start w:w="80" w:type="dxa"/>
              <w:bottom w:w="70" w:type="dxa"/>
              <w:end w:w="80" w:type="dxa"/>
            </w:tcMar>
            <w:vAlign w:val="top"/>
            <w:shd w:fill="F7F8FA"/>
          </w:tcPr>
          <w:p>
            <w:r>
              <w:rPr>
                <w:rFonts w:ascii="Liberation Sans" w:hAnsi="Liberation Sans"/>
                <w:color w:val="1D2733"/>
                <w:sz w:val="16"/>
              </w:rPr>
              <w:t>Preserves integrations and BYOC positioning</w:t>
            </w:r>
          </w:p>
        </w:tc>
      </w:tr>
      <w:tr>
        <w:tc>
          <w:tcPr>
            <w:tcW w:type="dxa" w:w="2880"/>
            <w:tcMar>
              <w:top w:w="70" w:type="dxa"/>
              <w:start w:w="80" w:type="dxa"/>
              <w:bottom w:w="70" w:type="dxa"/>
              <w:end w:w="80" w:type="dxa"/>
            </w:tcMar>
            <w:vAlign w:val="top"/>
          </w:tcPr>
          <w:p>
            <w:r>
              <w:rPr>
                <w:rFonts w:ascii="Liberation Sans" w:hAnsi="Liberation Sans"/>
                <w:color w:val="1D2733"/>
                <w:sz w:val="16"/>
              </w:rPr>
              <w:t>Recovery policy engine</w:t>
            </w:r>
          </w:p>
        </w:tc>
        <w:tc>
          <w:tcPr>
            <w:tcW w:type="dxa" w:w="2592"/>
            <w:tcMar>
              <w:top w:w="70" w:type="dxa"/>
              <w:start w:w="80" w:type="dxa"/>
              <w:bottom w:w="70" w:type="dxa"/>
              <w:end w:w="80" w:type="dxa"/>
            </w:tcMar>
            <w:vAlign w:val="top"/>
          </w:tcPr>
          <w:p>
            <w:r>
              <w:rPr>
                <w:rFonts w:ascii="Liberation Sans" w:hAnsi="Liberation Sans"/>
                <w:color w:val="1D2733"/>
                <w:sz w:val="16"/>
              </w:rPr>
              <w:t>Autonomous infrastructure agent</w:t>
            </w:r>
          </w:p>
        </w:tc>
        <w:tc>
          <w:tcPr>
            <w:tcW w:type="dxa" w:w="4464"/>
            <w:tcMar>
              <w:top w:w="70" w:type="dxa"/>
              <w:start w:w="80" w:type="dxa"/>
              <w:bottom w:w="70" w:type="dxa"/>
              <w:end w:w="80" w:type="dxa"/>
            </w:tcMar>
            <w:vAlign w:val="top"/>
          </w:tcPr>
          <w:p>
            <w:r>
              <w:rPr>
                <w:rFonts w:ascii="Liberation Sans" w:hAnsi="Liberation Sans"/>
                <w:color w:val="1D2733"/>
                <w:sz w:val="16"/>
              </w:rPr>
              <w:t>Signals deterministic, auditable decisions</w:t>
            </w:r>
          </w:p>
        </w:tc>
      </w:tr>
      <w:tr>
        <w:tc>
          <w:tcPr>
            <w:tcW w:type="dxa" w:w="2880"/>
            <w:tcMar>
              <w:top w:w="70" w:type="dxa"/>
              <w:start w:w="80" w:type="dxa"/>
              <w:bottom w:w="70" w:type="dxa"/>
              <w:end w:w="80" w:type="dxa"/>
            </w:tcMar>
            <w:vAlign w:val="top"/>
            <w:shd w:fill="F7F8FA"/>
          </w:tcPr>
          <w:p>
            <w:r>
              <w:rPr>
                <w:rFonts w:ascii="Liberation Sans" w:hAnsi="Liberation Sans"/>
                <w:color w:val="1D2733"/>
                <w:sz w:val="16"/>
              </w:rPr>
              <w:t>Reliability graph</w:t>
            </w:r>
          </w:p>
        </w:tc>
        <w:tc>
          <w:tcPr>
            <w:tcW w:type="dxa" w:w="2592"/>
            <w:tcMar>
              <w:top w:w="70" w:type="dxa"/>
              <w:start w:w="80" w:type="dxa"/>
              <w:bottom w:w="70" w:type="dxa"/>
              <w:end w:w="80" w:type="dxa"/>
            </w:tcMar>
            <w:vAlign w:val="top"/>
            <w:shd w:fill="F7F8FA"/>
          </w:tcPr>
          <w:p>
            <w:r>
              <w:rPr>
                <w:rFonts w:ascii="Liberation Sans" w:hAnsi="Liberation Sans"/>
                <w:color w:val="1D2733"/>
                <w:sz w:val="16"/>
              </w:rPr>
              <w:t>Provider leaderboard</w:t>
            </w:r>
          </w:p>
        </w:tc>
        <w:tc>
          <w:tcPr>
            <w:tcW w:type="dxa" w:w="4464"/>
            <w:tcMar>
              <w:top w:w="70" w:type="dxa"/>
              <w:start w:w="80" w:type="dxa"/>
              <w:bottom w:w="70" w:type="dxa"/>
              <w:end w:w="80" w:type="dxa"/>
            </w:tcMar>
            <w:vAlign w:val="top"/>
            <w:shd w:fill="F7F8FA"/>
          </w:tcPr>
          <w:p>
            <w:r>
              <w:rPr>
                <w:rFonts w:ascii="Liberation Sans" w:hAnsi="Liberation Sans"/>
                <w:color w:val="1D2733"/>
                <w:sz w:val="16"/>
              </w:rPr>
              <w:t>Captures workload, failure, checkpoint and remediation context</w:t>
            </w:r>
          </w:p>
        </w:tc>
      </w:tr>
    </w:tbl>
    <w:p>
      <w:pPr>
        <w:spacing w:after="0"/>
      </w:pPr>
    </w:p>
    <w:p>
      <w:r>
        <w:br w:type="page"/>
      </w:r>
    </w:p>
    <w:p>
      <w:pPr>
        <w:pStyle w:val="Heading1"/>
      </w:pPr>
      <w:r>
        <w:rPr>
          <w:rFonts w:ascii="Liberation Sans" w:hAnsi="Liberation Sans"/>
          <w:b/>
          <w:color w:val="112B46"/>
          <w:sz w:val="36"/>
        </w:rPr>
        <w:t>Appendix A. Example host and job experience</w:t>
      </w:r>
    </w:p>
    <w:p>
      <w:pPr>
        <w:pStyle w:val="Lead"/>
      </w:pPr>
      <w:r>
        <w:rPr>
          <w:rFonts w:ascii="Liberation Sans" w:hAnsi="Liberation Sans"/>
          <w:color w:val="1B5E88"/>
          <w:sz w:val="22"/>
        </w:rPr>
        <w:t>Illustrative interfaces for the hackathon and first product.</w:t>
      </w:r>
    </w:p>
    <w:p>
      <w:pPr>
        <w:pStyle w:val="Heading2"/>
      </w:pPr>
      <w:r>
        <w:rPr>
          <w:rFonts w:ascii="Liberation Sans" w:hAnsi="Liberation Sans"/>
          <w:b/>
          <w:color w:val="168C8C"/>
          <w:sz w:val="28"/>
        </w:rPr>
        <w:t>A.1 Host installation</w:t>
      </w:r>
    </w:p>
    <w:tbl>
      <w:tblPr>
        <w:tblW w:type="auto" w:w="0"/>
        <w:jc w:val="center"/>
        <w:tblLook w:firstColumn="1" w:firstRow="1" w:lastColumn="0" w:lastRow="0" w:noHBand="0" w:noVBand="1" w:val="04A0"/>
      </w:tblPr>
      <w:tblGrid>
        <w:gridCol w:w="10166"/>
      </w:tblGrid>
      <w:tr>
        <w:tc>
          <w:tcPr>
            <w:tcW w:type="dxa" w:w="10166"/>
            <w:shd w:fill="F3F5F7"/>
            <w:tcMar>
              <w:top w:w="110" w:type="dxa"/>
              <w:start w:w="130" w:type="dxa"/>
              <w:bottom w:w="110" w:type="dxa"/>
              <w:end w:w="130" w:type="dxa"/>
            </w:tcMar>
          </w:tcPr>
          <w:p>
            <w:r>
              <w:rPr>
                <w:rFonts w:ascii="Liberation Mono" w:hAnsi="Liberation Mono"/>
                <w:color w:val="1D2733"/>
                <w:sz w:val="16"/>
              </w:rPr>
              <w:t>pip install flashnode</w:t>
              <w:br/>
            </w:r>
            <w:r>
              <w:rPr>
                <w:rFonts w:ascii="Liberation Mono" w:hAnsi="Liberation Mono"/>
                <w:color w:val="1D2733"/>
                <w:sz w:val="16"/>
              </w:rPr>
              <w:t>flashnode join --code HACKATHON-2026</w:t>
              <w:br/>
            </w:r>
            <w:r>
              <w:rPr>
                <w:rFonts w:ascii="Liberation Mono" w:hAnsi="Liberation Mono"/>
                <w:color w:val="1D2733"/>
                <w:sz w:val="16"/>
              </w:rPr>
              <w:t>flashnode status</w:t>
            </w:r>
          </w:p>
        </w:tc>
      </w:tr>
    </w:tbl>
    <w:p>
      <w:pPr>
        <w:spacing w:after="0"/>
      </w:pPr>
    </w:p>
    <w:p>
      <w:pPr>
        <w:pStyle w:val="BodyText"/>
      </w:pPr>
      <w:r>
        <w:rPr>
          <w:rFonts w:ascii="Liberation Sans" w:hAnsi="Liberation Sans"/>
        </w:rPr>
        <w:t>Expected status: node identity, CPU and memory, benchmark results, available state, active lease, accepted tasks and contribution credits. The agent must show exactly which limits and permissions apply to a workload before execution.</w:t>
      </w:r>
    </w:p>
    <w:p>
      <w:pPr>
        <w:pStyle w:val="Heading2"/>
      </w:pPr>
      <w:r>
        <w:rPr>
          <w:rFonts w:ascii="Liberation Sans" w:hAnsi="Liberation Sans"/>
          <w:b/>
          <w:color w:val="168C8C"/>
          <w:sz w:val="28"/>
        </w:rPr>
        <w:t>A.2 User submission</w:t>
      </w:r>
    </w:p>
    <w:tbl>
      <w:tblPr>
        <w:tblW w:type="auto" w:w="0"/>
        <w:jc w:val="center"/>
        <w:tblLook w:firstColumn="1" w:firstRow="1" w:lastColumn="0" w:lastRow="0" w:noHBand="0" w:noVBand="1" w:val="04A0"/>
      </w:tblPr>
      <w:tblGrid>
        <w:gridCol w:w="10166"/>
      </w:tblGrid>
      <w:tr>
        <w:tc>
          <w:tcPr>
            <w:tcW w:type="dxa" w:w="10166"/>
            <w:shd w:fill="F3F5F7"/>
            <w:tcMar>
              <w:top w:w="110" w:type="dxa"/>
              <w:start w:w="130" w:type="dxa"/>
              <w:bottom w:w="110" w:type="dxa"/>
              <w:end w:w="130" w:type="dxa"/>
            </w:tcMar>
          </w:tcPr>
          <w:p>
            <w:r>
              <w:rPr>
                <w:rFonts w:ascii="Liberation Mono" w:hAnsi="Liberation Mono"/>
                <w:color w:val="1D2733"/>
                <w:sz w:val="16"/>
              </w:rPr>
              <w:t>pip install flashruntime</w:t>
              <w:br/>
            </w:r>
            <w:r>
              <w:rPr>
                <w:rFonts w:ascii="Liberation Mono" w:hAnsi="Liberation Mono"/>
                <w:color w:val="1D2733"/>
                <w:sz w:val="16"/>
              </w:rPr>
              <w:t>flashml login</w:t>
              <w:br/>
            </w:r>
            <w:r>
              <w:rPr>
                <w:rFonts w:ascii="Liberation Mono" w:hAnsi="Liberation Mono"/>
                <w:color w:val="1D2733"/>
                <w:sz w:val="16"/>
              </w:rPr>
              <w:t>flashml run examples/hyperparameter-search/job.yaml</w:t>
              <w:br/>
            </w:r>
            <w:r>
              <w:rPr>
                <w:rFonts w:ascii="Liberation Mono" w:hAnsi="Liberation Mono"/>
                <w:color w:val="1D2733"/>
                <w:sz w:val="16"/>
              </w:rPr>
              <w:t>flashml jobs watch &lt;job-id&gt;</w:t>
            </w:r>
          </w:p>
        </w:tc>
      </w:tr>
    </w:tbl>
    <w:p>
      <w:pPr>
        <w:spacing w:after="0"/>
      </w:pPr>
    </w:p>
    <w:p>
      <w:pPr>
        <w:pStyle w:val="Heading2"/>
      </w:pPr>
      <w:r>
        <w:rPr>
          <w:rFonts w:ascii="Liberation Sans" w:hAnsi="Liberation Sans"/>
          <w:b/>
          <w:color w:val="168C8C"/>
          <w:sz w:val="28"/>
        </w:rPr>
        <w:t>A.3 Example incident report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112B46"/>
            <w:tcMar>
              <w:top w:w="70" w:type="dxa"/>
              <w:start w:w="80" w:type="dxa"/>
              <w:bottom w:w="70" w:type="dxa"/>
              <w:end w:w="80" w:type="dxa"/>
            </w:tcMar>
            <w:vAlign w:val="center"/>
          </w:tcPr>
          <w:p>
            <w:pPr>
              <w:jc w:val="center"/>
            </w:pPr>
            <w:r>
              <w:rPr>
                <w:rFonts w:ascii="Liberation Sans" w:hAnsi="Liberation Sans"/>
                <w:b/>
                <w:color w:val="FFFFFF"/>
                <w:sz w:val="16"/>
              </w:rPr>
              <w:t>Field</w:t>
            </w:r>
          </w:p>
        </w:tc>
        <w:tc>
          <w:tcPr>
            <w:tcW w:type="dxa" w:w="7632"/>
            <w:shd w:fill="112B46"/>
            <w:tcMar>
              <w:top w:w="70" w:type="dxa"/>
              <w:start w:w="80" w:type="dxa"/>
              <w:bottom w:w="70" w:type="dxa"/>
              <w:end w:w="80" w:type="dxa"/>
            </w:tcMar>
            <w:vAlign w:val="center"/>
          </w:tcPr>
          <w:p>
            <w:pPr>
              <w:jc w:val="center"/>
            </w:pPr>
            <w:r>
              <w:rPr>
                <w:rFonts w:ascii="Liberation Sans" w:hAnsi="Liberation Sans"/>
                <w:b/>
                <w:color w:val="FFFFFF"/>
                <w:sz w:val="16"/>
              </w:rPr>
              <w:t>Illustrative display</w:t>
            </w:r>
          </w:p>
        </w:tc>
      </w:tr>
      <w:tr>
        <w:tc>
          <w:tcPr>
            <w:tcW w:type="dxa" w:w="2232"/>
            <w:tcMar>
              <w:top w:w="70" w:type="dxa"/>
              <w:start w:w="80" w:type="dxa"/>
              <w:bottom w:w="70" w:type="dxa"/>
              <w:end w:w="80" w:type="dxa"/>
            </w:tcMar>
            <w:vAlign w:val="top"/>
          </w:tcPr>
          <w:p>
            <w:r>
              <w:rPr>
                <w:rFonts w:ascii="Liberation Sans" w:hAnsi="Liberation Sans"/>
                <w:color w:val="1D2733"/>
                <w:sz w:val="16"/>
              </w:rPr>
              <w:t>Failure detected</w:t>
            </w:r>
          </w:p>
        </w:tc>
        <w:tc>
          <w:tcPr>
            <w:tcW w:type="dxa" w:w="7632"/>
            <w:tcMar>
              <w:top w:w="70" w:type="dxa"/>
              <w:start w:w="80" w:type="dxa"/>
              <w:bottom w:w="70" w:type="dxa"/>
              <w:end w:w="80" w:type="dxa"/>
            </w:tcMar>
            <w:vAlign w:val="top"/>
          </w:tcPr>
          <w:p>
            <w:r>
              <w:rPr>
                <w:rFonts w:ascii="Liberation Sans" w:hAnsi="Liberation Sans"/>
                <w:color w:val="1D2733"/>
                <w:sz w:val="16"/>
              </w:rPr>
              <w:t>12.4 seconds after missed heartbeat threshold</w:t>
            </w:r>
          </w:p>
        </w:tc>
      </w:tr>
      <w:tr>
        <w:tc>
          <w:tcPr>
            <w:tcW w:type="dxa" w:w="2232"/>
            <w:tcMar>
              <w:top w:w="70" w:type="dxa"/>
              <w:start w:w="80" w:type="dxa"/>
              <w:bottom w:w="70" w:type="dxa"/>
              <w:end w:w="80" w:type="dxa"/>
            </w:tcMar>
            <w:vAlign w:val="top"/>
            <w:shd w:fill="F7F8FA"/>
          </w:tcPr>
          <w:p>
            <w:r>
              <w:rPr>
                <w:rFonts w:ascii="Liberation Sans" w:hAnsi="Liberation Sans"/>
                <w:color w:val="1D2733"/>
                <w:sz w:val="16"/>
              </w:rPr>
              <w:t>Affected node</w:t>
            </w:r>
          </w:p>
        </w:tc>
        <w:tc>
          <w:tcPr>
            <w:tcW w:type="dxa" w:w="7632"/>
            <w:tcMar>
              <w:top w:w="70" w:type="dxa"/>
              <w:start w:w="80" w:type="dxa"/>
              <w:bottom w:w="70" w:type="dxa"/>
              <w:end w:w="80" w:type="dxa"/>
            </w:tcMar>
            <w:vAlign w:val="top"/>
            <w:shd w:fill="F7F8FA"/>
          </w:tcPr>
          <w:p>
            <w:r>
              <w:rPr>
                <w:rFonts w:ascii="Liberation Sans" w:hAnsi="Liberation Sans"/>
                <w:color w:val="1D2733"/>
                <w:sz w:val="16"/>
              </w:rPr>
              <w:t>node_7f31 - 8 CPU cores, community tier</w:t>
            </w:r>
          </w:p>
        </w:tc>
      </w:tr>
      <w:tr>
        <w:tc>
          <w:tcPr>
            <w:tcW w:type="dxa" w:w="2232"/>
            <w:tcMar>
              <w:top w:w="70" w:type="dxa"/>
              <w:start w:w="80" w:type="dxa"/>
              <w:bottom w:w="70" w:type="dxa"/>
              <w:end w:w="80" w:type="dxa"/>
            </w:tcMar>
            <w:vAlign w:val="top"/>
          </w:tcPr>
          <w:p>
            <w:r>
              <w:rPr>
                <w:rFonts w:ascii="Liberation Sans" w:hAnsi="Liberation Sans"/>
                <w:color w:val="1D2733"/>
                <w:sz w:val="16"/>
              </w:rPr>
              <w:t>Affected task</w:t>
            </w:r>
          </w:p>
        </w:tc>
        <w:tc>
          <w:tcPr>
            <w:tcW w:type="dxa" w:w="7632"/>
            <w:tcMar>
              <w:top w:w="70" w:type="dxa"/>
              <w:start w:w="80" w:type="dxa"/>
              <w:bottom w:w="70" w:type="dxa"/>
              <w:end w:w="80" w:type="dxa"/>
            </w:tcMar>
            <w:vAlign w:val="top"/>
          </w:tcPr>
          <w:p>
            <w:r>
              <w:rPr>
                <w:rFonts w:ascii="Liberation Sans" w:hAnsi="Liberation Sans"/>
                <w:color w:val="1D2733"/>
                <w:sz w:val="16"/>
              </w:rPr>
              <w:t>trial-09, random_seed=41</w:t>
            </w:r>
          </w:p>
        </w:tc>
      </w:tr>
      <w:tr>
        <w:tc>
          <w:tcPr>
            <w:tcW w:type="dxa" w:w="2232"/>
            <w:tcMar>
              <w:top w:w="70" w:type="dxa"/>
              <w:start w:w="80" w:type="dxa"/>
              <w:bottom w:w="70" w:type="dxa"/>
              <w:end w:w="80" w:type="dxa"/>
            </w:tcMar>
            <w:vAlign w:val="top"/>
            <w:shd w:fill="F7F8FA"/>
          </w:tcPr>
          <w:p>
            <w:r>
              <w:rPr>
                <w:rFonts w:ascii="Liberation Sans" w:hAnsi="Liberation Sans"/>
                <w:color w:val="1D2733"/>
                <w:sz w:val="16"/>
              </w:rPr>
              <w:t>Completed progress</w:t>
            </w:r>
          </w:p>
        </w:tc>
        <w:tc>
          <w:tcPr>
            <w:tcW w:type="dxa" w:w="7632"/>
            <w:tcMar>
              <w:top w:w="70" w:type="dxa"/>
              <w:start w:w="80" w:type="dxa"/>
              <w:bottom w:w="70" w:type="dxa"/>
              <w:end w:w="80" w:type="dxa"/>
            </w:tcMar>
            <w:vAlign w:val="top"/>
            <w:shd w:fill="F7F8FA"/>
          </w:tcPr>
          <w:p>
            <w:r>
              <w:rPr>
                <w:rFonts w:ascii="Liberation Sans" w:hAnsi="Liberation Sans"/>
                <w:color w:val="1D2733"/>
                <w:sz w:val="16"/>
              </w:rPr>
              <w:t>72% before lease loss</w:t>
            </w:r>
          </w:p>
        </w:tc>
      </w:tr>
      <w:tr>
        <w:tc>
          <w:tcPr>
            <w:tcW w:type="dxa" w:w="2232"/>
            <w:tcMar>
              <w:top w:w="70" w:type="dxa"/>
              <w:start w:w="80" w:type="dxa"/>
              <w:bottom w:w="70" w:type="dxa"/>
              <w:end w:w="80" w:type="dxa"/>
            </w:tcMar>
            <w:vAlign w:val="top"/>
          </w:tcPr>
          <w:p>
            <w:r>
              <w:rPr>
                <w:rFonts w:ascii="Liberation Sans" w:hAnsi="Liberation Sans"/>
                <w:color w:val="1D2733"/>
                <w:sz w:val="16"/>
              </w:rPr>
              <w:t>Recovery action</w:t>
            </w:r>
          </w:p>
        </w:tc>
        <w:tc>
          <w:tcPr>
            <w:tcW w:type="dxa" w:w="7632"/>
            <w:tcMar>
              <w:top w:w="70" w:type="dxa"/>
              <w:start w:w="80" w:type="dxa"/>
              <w:bottom w:w="70" w:type="dxa"/>
              <w:end w:w="80" w:type="dxa"/>
            </w:tcMar>
            <w:vAlign w:val="top"/>
          </w:tcPr>
          <w:p>
            <w:r>
              <w:rPr>
                <w:rFonts w:ascii="Liberation Sans" w:hAnsi="Liberation Sans"/>
                <w:color w:val="1D2733"/>
                <w:sz w:val="16"/>
              </w:rPr>
              <w:t>New attempt assigned to node_b210</w:t>
            </w:r>
          </w:p>
        </w:tc>
      </w:tr>
      <w:tr>
        <w:tc>
          <w:tcPr>
            <w:tcW w:type="dxa" w:w="2232"/>
            <w:tcMar>
              <w:top w:w="70" w:type="dxa"/>
              <w:start w:w="80" w:type="dxa"/>
              <w:bottom w:w="70" w:type="dxa"/>
              <w:end w:w="80" w:type="dxa"/>
            </w:tcMar>
            <w:vAlign w:val="top"/>
            <w:shd w:fill="F7F8FA"/>
          </w:tcPr>
          <w:p>
            <w:r>
              <w:rPr>
                <w:rFonts w:ascii="Liberation Sans" w:hAnsi="Liberation Sans"/>
                <w:color w:val="1D2733"/>
                <w:sz w:val="16"/>
              </w:rPr>
              <w:t>Reassignment time</w:t>
            </w:r>
          </w:p>
        </w:tc>
        <w:tc>
          <w:tcPr>
            <w:tcW w:type="dxa" w:w="7632"/>
            <w:tcMar>
              <w:top w:w="70" w:type="dxa"/>
              <w:start w:w="80" w:type="dxa"/>
              <w:bottom w:w="70" w:type="dxa"/>
              <w:end w:w="80" w:type="dxa"/>
            </w:tcMar>
            <w:vAlign w:val="top"/>
            <w:shd w:fill="F7F8FA"/>
          </w:tcPr>
          <w:p>
            <w:r>
              <w:rPr>
                <w:rFonts w:ascii="Liberation Sans" w:hAnsi="Liberation Sans"/>
                <w:color w:val="1D2733"/>
                <w:sz w:val="16"/>
              </w:rPr>
              <w:t>1.8 seconds after lease expiration</w:t>
            </w:r>
          </w:p>
        </w:tc>
      </w:tr>
      <w:tr>
        <w:tc>
          <w:tcPr>
            <w:tcW w:type="dxa" w:w="2232"/>
            <w:tcMar>
              <w:top w:w="70" w:type="dxa"/>
              <w:start w:w="80" w:type="dxa"/>
              <w:bottom w:w="70" w:type="dxa"/>
              <w:end w:w="80" w:type="dxa"/>
            </w:tcMar>
            <w:vAlign w:val="top"/>
          </w:tcPr>
          <w:p>
            <w:r>
              <w:rPr>
                <w:rFonts w:ascii="Liberation Sans" w:hAnsi="Liberation Sans"/>
                <w:color w:val="1D2733"/>
                <w:sz w:val="16"/>
              </w:rPr>
              <w:t>Final commit</w:t>
            </w:r>
          </w:p>
        </w:tc>
        <w:tc>
          <w:tcPr>
            <w:tcW w:type="dxa" w:w="7632"/>
            <w:tcMar>
              <w:top w:w="70" w:type="dxa"/>
              <w:start w:w="80" w:type="dxa"/>
              <w:bottom w:w="70" w:type="dxa"/>
              <w:end w:w="80" w:type="dxa"/>
            </w:tcMar>
            <w:vAlign w:val="top"/>
          </w:tcPr>
          <w:p>
            <w:r>
              <w:rPr>
                <w:rFonts w:ascii="Liberation Sans" w:hAnsi="Liberation Sans"/>
                <w:color w:val="1D2733"/>
                <w:sz w:val="16"/>
              </w:rPr>
              <w:t>Accepted from replacement attempt; late original commit rejected</w:t>
            </w:r>
          </w:p>
        </w:tc>
      </w:tr>
      <w:tr>
        <w:tc>
          <w:tcPr>
            <w:tcW w:type="dxa" w:w="2232"/>
            <w:tcMar>
              <w:top w:w="70" w:type="dxa"/>
              <w:start w:w="80" w:type="dxa"/>
              <w:bottom w:w="70" w:type="dxa"/>
              <w:end w:w="80" w:type="dxa"/>
            </w:tcMar>
            <w:vAlign w:val="top"/>
            <w:shd w:fill="F7F8FA"/>
          </w:tcPr>
          <w:p>
            <w:r>
              <w:rPr>
                <w:rFonts w:ascii="Liberation Sans" w:hAnsi="Liberation Sans"/>
                <w:color w:val="1D2733"/>
                <w:sz w:val="16"/>
              </w:rPr>
              <w:t>Job outcome</w:t>
            </w:r>
          </w:p>
        </w:tc>
        <w:tc>
          <w:tcPr>
            <w:tcW w:type="dxa" w:w="7632"/>
            <w:tcMar>
              <w:top w:w="70" w:type="dxa"/>
              <w:start w:w="80" w:type="dxa"/>
              <w:bottom w:w="70" w:type="dxa"/>
              <w:end w:w="80" w:type="dxa"/>
            </w:tcMar>
            <w:vAlign w:val="top"/>
            <w:shd w:fill="F7F8FA"/>
          </w:tcPr>
          <w:p>
            <w:r>
              <w:rPr>
                <w:rFonts w:ascii="Liberation Sans" w:hAnsi="Liberation Sans"/>
                <w:color w:val="1D2733"/>
                <w:sz w:val="16"/>
              </w:rPr>
              <w:t>12/12 trials completed</w:t>
            </w:r>
          </w:p>
        </w:tc>
      </w:tr>
      <w:tr>
        <w:tc>
          <w:tcPr>
            <w:tcW w:type="dxa" w:w="2232"/>
            <w:tcMar>
              <w:top w:w="70" w:type="dxa"/>
              <w:start w:w="80" w:type="dxa"/>
              <w:bottom w:w="70" w:type="dxa"/>
              <w:end w:w="80" w:type="dxa"/>
            </w:tcMar>
            <w:vAlign w:val="top"/>
          </w:tcPr>
          <w:p>
            <w:r>
              <w:rPr>
                <w:rFonts w:ascii="Liberation Sans" w:hAnsi="Liberation Sans"/>
                <w:color w:val="1D2733"/>
                <w:sz w:val="16"/>
              </w:rPr>
              <w:t>User impact</w:t>
            </w:r>
          </w:p>
        </w:tc>
        <w:tc>
          <w:tcPr>
            <w:tcW w:type="dxa" w:w="7632"/>
            <w:tcMar>
              <w:top w:w="70" w:type="dxa"/>
              <w:start w:w="80" w:type="dxa"/>
              <w:bottom w:w="70" w:type="dxa"/>
              <w:end w:w="80" w:type="dxa"/>
            </w:tcMar>
            <w:vAlign w:val="top"/>
          </w:tcPr>
          <w:p>
            <w:r>
              <w:rPr>
                <w:rFonts w:ascii="Liberation Sans" w:hAnsi="Liberation Sans"/>
                <w:color w:val="1D2733"/>
                <w:sz w:val="16"/>
              </w:rPr>
              <w:t>No manual intervention; 1 task retried</w:t>
            </w:r>
          </w:p>
        </w:tc>
      </w:tr>
      <w:tr>
        <w:tc>
          <w:tcPr>
            <w:tcW w:type="dxa" w:w="2232"/>
            <w:tcMar>
              <w:top w:w="70" w:type="dxa"/>
              <w:start w:w="80" w:type="dxa"/>
              <w:bottom w:w="70" w:type="dxa"/>
              <w:end w:w="80" w:type="dxa"/>
            </w:tcMar>
            <w:vAlign w:val="top"/>
            <w:shd w:fill="F7F8FA"/>
          </w:tcPr>
          <w:p>
            <w:r>
              <w:rPr>
                <w:rFonts w:ascii="Liberation Sans" w:hAnsi="Liberation Sans"/>
                <w:color w:val="1D2733"/>
                <w:sz w:val="16"/>
              </w:rPr>
              <w:t>Host accounting</w:t>
            </w:r>
          </w:p>
        </w:tc>
        <w:tc>
          <w:tcPr>
            <w:tcW w:type="dxa" w:w="7632"/>
            <w:tcMar>
              <w:top w:w="70" w:type="dxa"/>
              <w:start w:w="80" w:type="dxa"/>
              <w:bottom w:w="70" w:type="dxa"/>
              <w:end w:w="80" w:type="dxa"/>
            </w:tcMar>
            <w:vAlign w:val="top"/>
            <w:shd w:fill="F7F8FA"/>
          </w:tcPr>
          <w:p>
            <w:r>
              <w:rPr>
                <w:rFonts w:ascii="Liberation Sans" w:hAnsi="Liberation Sans"/>
                <w:color w:val="1D2733"/>
                <w:sz w:val="16"/>
              </w:rPr>
              <w:t>Original accepted work: 0.72 task units; replacement accepted remainder according to policy</w:t>
            </w:r>
          </w:p>
        </w:tc>
      </w:tr>
    </w:tbl>
    <w:p>
      <w:pPr>
        <w:spacing w:after="0"/>
      </w:pPr>
    </w:p>
    <w:p>
      <w:r>
        <w:br w:type="page"/>
      </w:r>
    </w:p>
    <w:p>
      <w:pPr>
        <w:pStyle w:val="Heading1"/>
      </w:pPr>
      <w:r>
        <w:rPr>
          <w:rFonts w:ascii="Liberation Sans" w:hAnsi="Liberation Sans"/>
          <w:b/>
          <w:color w:val="112B46"/>
          <w:sz w:val="36"/>
        </w:rPr>
        <w:t>Appendix B. Repository trees</w:t>
      </w:r>
    </w:p>
    <w:p>
      <w:pPr>
        <w:pStyle w:val="Lead"/>
      </w:pPr>
      <w:r>
        <w:rPr>
          <w:rFonts w:ascii="Liberation Sans" w:hAnsi="Liberation Sans"/>
          <w:color w:val="1B5E88"/>
          <w:sz w:val="22"/>
        </w:rPr>
        <w:t>Recommended initial structure; details should evolve with implementation evidence.</w:t>
      </w:r>
    </w:p>
    <w:p>
      <w:pPr>
        <w:pStyle w:val="Heading2"/>
      </w:pPr>
      <w:r>
        <w:rPr>
          <w:rFonts w:ascii="Liberation Sans" w:hAnsi="Liberation Sans"/>
          <w:b/>
          <w:color w:val="168C8C"/>
          <w:sz w:val="28"/>
        </w:rPr>
        <w:t>B.1 flashnode</w:t>
      </w:r>
    </w:p>
    <w:tbl>
      <w:tblPr>
        <w:tblW w:type="auto" w:w="0"/>
        <w:jc w:val="center"/>
        <w:tblLook w:firstColumn="1" w:firstRow="1" w:lastColumn="0" w:lastRow="0" w:noHBand="0" w:noVBand="1" w:val="04A0"/>
      </w:tblPr>
      <w:tblGrid>
        <w:gridCol w:w="10166"/>
      </w:tblGrid>
      <w:tr>
        <w:tc>
          <w:tcPr>
            <w:tcW w:type="dxa" w:w="10166"/>
            <w:shd w:fill="F3F5F7"/>
            <w:tcMar>
              <w:top w:w="110" w:type="dxa"/>
              <w:start w:w="130" w:type="dxa"/>
              <w:bottom w:w="110" w:type="dxa"/>
              <w:end w:w="130" w:type="dxa"/>
            </w:tcMar>
          </w:tcPr>
          <w:p>
            <w:r>
              <w:rPr>
                <w:rFonts w:ascii="Liberation Mono" w:hAnsi="Liberation Mono"/>
                <w:color w:val="1D2733"/>
                <w:sz w:val="16"/>
              </w:rPr>
              <w:t>flashnode/</w:t>
              <w:br/>
            </w:r>
            <w:r>
              <w:rPr>
                <w:rFonts w:ascii="Liberation Mono" w:hAnsi="Liberation Mono"/>
                <w:color w:val="1D2733"/>
                <w:sz w:val="16"/>
              </w:rPr>
              <w:t>├── flashnode/</w:t>
              <w:br/>
            </w:r>
            <w:r>
              <w:rPr>
                <w:rFonts w:ascii="Liberation Mono" w:hAnsi="Liberation Mono"/>
                <w:color w:val="1D2733"/>
                <w:sz w:val="16"/>
              </w:rPr>
              <w:t>│   ├── agent/          # control connection and lifecycle</w:t>
              <w:br/>
            </w:r>
            <w:r>
              <w:rPr>
                <w:rFonts w:ascii="Liberation Mono" w:hAnsi="Liberation Mono"/>
                <w:color w:val="1D2733"/>
                <w:sz w:val="16"/>
              </w:rPr>
              <w:t>│   ├── identity/       # node keys and registration</w:t>
              <w:br/>
            </w:r>
            <w:r>
              <w:rPr>
                <w:rFonts w:ascii="Liberation Mono" w:hAnsi="Liberation Mono"/>
                <w:color w:val="1D2733"/>
                <w:sz w:val="16"/>
              </w:rPr>
              <w:t>│   ├── inventory/      # CPU/GPU/memory/storage discovery</w:t>
              <w:br/>
            </w:r>
            <w:r>
              <w:rPr>
                <w:rFonts w:ascii="Liberation Mono" w:hAnsi="Liberation Mono"/>
                <w:color w:val="1D2733"/>
                <w:sz w:val="16"/>
              </w:rPr>
              <w:t>│   ├── benchmark/      # admission and workload probes</w:t>
              <w:br/>
            </w:r>
            <w:r>
              <w:rPr>
                <w:rFonts w:ascii="Liberation Mono" w:hAnsi="Liberation Mono"/>
                <w:color w:val="1D2733"/>
                <w:sz w:val="16"/>
              </w:rPr>
              <w:t>│   ├── executor/       # Docker/rootless execution</w:t>
              <w:br/>
            </w:r>
            <w:r>
              <w:rPr>
                <w:rFonts w:ascii="Liberation Mono" w:hAnsi="Liberation Mono"/>
                <w:color w:val="1D2733"/>
                <w:sz w:val="16"/>
              </w:rPr>
              <w:t>│   ├── telemetry/      # heartbeats, metrics and logs</w:t>
              <w:br/>
            </w:r>
            <w:r>
              <w:rPr>
                <w:rFonts w:ascii="Liberation Mono" w:hAnsi="Liberation Mono"/>
                <w:color w:val="1D2733"/>
                <w:sz w:val="16"/>
              </w:rPr>
              <w:t>│   ├── artifacts/      # input/output/checkpoint staging</w:t>
              <w:br/>
            </w:r>
            <w:r>
              <w:rPr>
                <w:rFonts w:ascii="Liberation Mono" w:hAnsi="Liberation Mono"/>
                <w:color w:val="1D2733"/>
                <w:sz w:val="16"/>
              </w:rPr>
              <w:t>│   └── config/         # local policy and limits</w:t>
              <w:br/>
            </w:r>
            <w:r>
              <w:rPr>
                <w:rFonts w:ascii="Liberation Mono" w:hAnsi="Liberation Mono"/>
                <w:color w:val="1D2733"/>
                <w:sz w:val="16"/>
              </w:rPr>
              <w:t>├── tests/</w:t>
              <w:br/>
            </w:r>
            <w:r>
              <w:rPr>
                <w:rFonts w:ascii="Liberation Mono" w:hAnsi="Liberation Mono"/>
                <w:color w:val="1D2733"/>
                <w:sz w:val="16"/>
              </w:rPr>
              <w:t>├── scripts/</w:t>
              <w:br/>
            </w:r>
            <w:r>
              <w:rPr>
                <w:rFonts w:ascii="Liberation Mono" w:hAnsi="Liberation Mono"/>
                <w:color w:val="1D2733"/>
                <w:sz w:val="16"/>
              </w:rPr>
              <w:t>├── docs/</w:t>
              <w:br/>
            </w:r>
            <w:r>
              <w:rPr>
                <w:rFonts w:ascii="Liberation Mono" w:hAnsi="Liberation Mono"/>
                <w:color w:val="1D2733"/>
                <w:sz w:val="16"/>
              </w:rPr>
              <w:t>└── README.md</w:t>
            </w:r>
          </w:p>
        </w:tc>
      </w:tr>
    </w:tbl>
    <w:p>
      <w:pPr>
        <w:spacing w:after="0"/>
      </w:pPr>
    </w:p>
    <w:p>
      <w:pPr>
        <w:pStyle w:val="Heading2"/>
      </w:pPr>
      <w:r>
        <w:rPr>
          <w:rFonts w:ascii="Liberation Sans" w:hAnsi="Liberation Sans"/>
          <w:b/>
          <w:color w:val="168C8C"/>
          <w:sz w:val="28"/>
        </w:rPr>
        <w:t>B.2 flashruntime</w:t>
      </w:r>
    </w:p>
    <w:tbl>
      <w:tblPr>
        <w:tblW w:type="auto" w:w="0"/>
        <w:jc w:val="center"/>
        <w:tblLook w:firstColumn="1" w:firstRow="1" w:lastColumn="0" w:lastRow="0" w:noHBand="0" w:noVBand="1" w:val="04A0"/>
      </w:tblPr>
      <w:tblGrid>
        <w:gridCol w:w="10166"/>
      </w:tblGrid>
      <w:tr>
        <w:tc>
          <w:tcPr>
            <w:tcW w:type="dxa" w:w="10166"/>
            <w:shd w:fill="F3F5F7"/>
            <w:tcMar>
              <w:top w:w="110" w:type="dxa"/>
              <w:start w:w="130" w:type="dxa"/>
              <w:bottom w:w="110" w:type="dxa"/>
              <w:end w:w="130" w:type="dxa"/>
            </w:tcMar>
          </w:tcPr>
          <w:p>
            <w:r>
              <w:rPr>
                <w:rFonts w:ascii="Liberation Mono" w:hAnsi="Liberation Mono"/>
                <w:color w:val="1D2733"/>
                <w:sz w:val="16"/>
              </w:rPr>
              <w:t>flashruntime/</w:t>
              <w:br/>
            </w:r>
            <w:r>
              <w:rPr>
                <w:rFonts w:ascii="Liberation Mono" w:hAnsi="Liberation Mono"/>
                <w:color w:val="1D2733"/>
                <w:sz w:val="16"/>
              </w:rPr>
              <w:t>├── flashruntime/</w:t>
              <w:br/>
            </w:r>
            <w:r>
              <w:rPr>
                <w:rFonts w:ascii="Liberation Mono" w:hAnsi="Liberation Mono"/>
                <w:color w:val="1D2733"/>
                <w:sz w:val="16"/>
              </w:rPr>
              <w:t>│   ├── protocol/       # versioned public schemas</w:t>
              <w:br/>
            </w:r>
            <w:r>
              <w:rPr>
                <w:rFonts w:ascii="Liberation Mono" w:hAnsi="Liberation Mono"/>
                <w:color w:val="1D2733"/>
                <w:sz w:val="16"/>
              </w:rPr>
              <w:t>│   ├── jobs/           # job graph and task expansion</w:t>
              <w:br/>
            </w:r>
            <w:r>
              <w:rPr>
                <w:rFonts w:ascii="Liberation Mono" w:hAnsi="Liberation Mono"/>
                <w:color w:val="1D2733"/>
                <w:sz w:val="16"/>
              </w:rPr>
              <w:t>│   ├── leases/         # assignment and expiration semantics</w:t>
              <w:br/>
            </w:r>
            <w:r>
              <w:rPr>
                <w:rFonts w:ascii="Liberation Mono" w:hAnsi="Liberation Mono"/>
                <w:color w:val="1D2733"/>
                <w:sz w:val="16"/>
              </w:rPr>
              <w:t>│   ├── scheduler/      # pluggable placement interfaces</w:t>
              <w:br/>
            </w:r>
            <w:r>
              <w:rPr>
                <w:rFonts w:ascii="Liberation Mono" w:hAnsi="Liberation Mono"/>
                <w:color w:val="1D2733"/>
                <w:sz w:val="16"/>
              </w:rPr>
              <w:t>│   ├── checkpoint/     # manifests and compatibility</w:t>
              <w:br/>
            </w:r>
            <w:r>
              <w:rPr>
                <w:rFonts w:ascii="Liberation Mono" w:hAnsi="Liberation Mono"/>
                <w:color w:val="1D2733"/>
                <w:sz w:val="16"/>
              </w:rPr>
              <w:t>│   ├── recovery/       # failure taxonomy and state machine</w:t>
              <w:br/>
            </w:r>
            <w:r>
              <w:rPr>
                <w:rFonts w:ascii="Liberation Mono" w:hAnsi="Liberation Mono"/>
                <w:color w:val="1D2733"/>
                <w:sz w:val="16"/>
              </w:rPr>
              <w:t>│   ├── adapters/       # local, Ray, provider and cluster backends</w:t>
              <w:br/>
            </w:r>
            <w:r>
              <w:rPr>
                <w:rFonts w:ascii="Liberation Mono" w:hAnsi="Liberation Mono"/>
                <w:color w:val="1D2733"/>
                <w:sz w:val="16"/>
              </w:rPr>
              <w:t>│   ├── cli/</w:t>
              <w:br/>
            </w:r>
            <w:r>
              <w:rPr>
                <w:rFonts w:ascii="Liberation Mono" w:hAnsi="Liberation Mono"/>
                <w:color w:val="1D2733"/>
                <w:sz w:val="16"/>
              </w:rPr>
              <w:t>│   └── sdk/</w:t>
              <w:br/>
            </w:r>
            <w:r>
              <w:rPr>
                <w:rFonts w:ascii="Liberation Mono" w:hAnsi="Liberation Mono"/>
                <w:color w:val="1D2733"/>
                <w:sz w:val="16"/>
              </w:rPr>
              <w:t>├── examples/</w:t>
              <w:br/>
            </w:r>
            <w:r>
              <w:rPr>
                <w:rFonts w:ascii="Liberation Mono" w:hAnsi="Liberation Mono"/>
                <w:color w:val="1D2733"/>
                <w:sz w:val="16"/>
              </w:rPr>
              <w:t>├── conformance/</w:t>
              <w:br/>
            </w:r>
            <w:r>
              <w:rPr>
                <w:rFonts w:ascii="Liberation Mono" w:hAnsi="Liberation Mono"/>
                <w:color w:val="1D2733"/>
                <w:sz w:val="16"/>
              </w:rPr>
              <w:t>├── tests/</w:t>
              <w:br/>
            </w:r>
            <w:r>
              <w:rPr>
                <w:rFonts w:ascii="Liberation Mono" w:hAnsi="Liberation Mono"/>
                <w:color w:val="1D2733"/>
                <w:sz w:val="16"/>
              </w:rPr>
              <w:t>├── docs/</w:t>
              <w:br/>
            </w:r>
            <w:r>
              <w:rPr>
                <w:rFonts w:ascii="Liberation Mono" w:hAnsi="Liberation Mono"/>
                <w:color w:val="1D2733"/>
                <w:sz w:val="16"/>
              </w:rPr>
              <w:t>└── README.md</w:t>
            </w:r>
          </w:p>
        </w:tc>
      </w:tr>
    </w:tbl>
    <w:p>
      <w:pPr>
        <w:spacing w:after="0"/>
      </w:pPr>
    </w:p>
    <w:p>
      <w:pPr>
        <w:pStyle w:val="Heading2"/>
      </w:pPr>
      <w:r>
        <w:rPr>
          <w:rFonts w:ascii="Liberation Sans" w:hAnsi="Liberation Sans"/>
          <w:b/>
          <w:color w:val="168C8C"/>
          <w:sz w:val="28"/>
        </w:rPr>
        <w:t>B.3 flashml-cloud</w:t>
      </w:r>
    </w:p>
    <w:tbl>
      <w:tblPr>
        <w:tblW w:type="auto" w:w="0"/>
        <w:jc w:val="center"/>
        <w:tblLook w:firstColumn="1" w:firstRow="1" w:lastColumn="0" w:lastRow="0" w:noHBand="0" w:noVBand="1" w:val="04A0"/>
      </w:tblPr>
      <w:tblGrid>
        <w:gridCol w:w="10166"/>
      </w:tblGrid>
      <w:tr>
        <w:tc>
          <w:tcPr>
            <w:tcW w:type="dxa" w:w="10166"/>
            <w:shd w:fill="F3F5F7"/>
            <w:tcMar>
              <w:top w:w="110" w:type="dxa"/>
              <w:start w:w="130" w:type="dxa"/>
              <w:bottom w:w="110" w:type="dxa"/>
              <w:end w:w="130" w:type="dxa"/>
            </w:tcMar>
          </w:tcPr>
          <w:p>
            <w:r>
              <w:rPr>
                <w:rFonts w:ascii="Liberation Mono" w:hAnsi="Liberation Mono"/>
                <w:color w:val="1D2733"/>
                <w:sz w:val="16"/>
              </w:rPr>
              <w:t>flashml-cloud/</w:t>
              <w:br/>
            </w:r>
            <w:r>
              <w:rPr>
                <w:rFonts w:ascii="Liberation Mono" w:hAnsi="Liberation Mono"/>
                <w:color w:val="1D2733"/>
                <w:sz w:val="16"/>
              </w:rPr>
              <w:t>├── apps/</w:t>
              <w:br/>
            </w:r>
            <w:r>
              <w:rPr>
                <w:rFonts w:ascii="Liberation Mono" w:hAnsi="Liberation Mono"/>
                <w:color w:val="1D2733"/>
                <w:sz w:val="16"/>
              </w:rPr>
              <w:t>│   ├── web/            # user and host dashboard</w:t>
              <w:br/>
            </w:r>
            <w:r>
              <w:rPr>
                <w:rFonts w:ascii="Liberation Mono" w:hAnsi="Liberation Mono"/>
                <w:color w:val="1D2733"/>
                <w:sz w:val="16"/>
              </w:rPr>
              <w:t>│   └── api/            # managed external API</w:t>
              <w:br/>
            </w:r>
            <w:r>
              <w:rPr>
                <w:rFonts w:ascii="Liberation Mono" w:hAnsi="Liberation Mono"/>
                <w:color w:val="1D2733"/>
                <w:sz w:val="16"/>
              </w:rPr>
              <w:t>├── services/</w:t>
              <w:br/>
            </w:r>
            <w:r>
              <w:rPr>
                <w:rFonts w:ascii="Liberation Mono" w:hAnsi="Liberation Mono"/>
                <w:color w:val="1D2733"/>
                <w:sz w:val="16"/>
              </w:rPr>
              <w:t>│   ├── control-plane/</w:t>
              <w:br/>
            </w:r>
            <w:r>
              <w:rPr>
                <w:rFonts w:ascii="Liberation Mono" w:hAnsi="Liberation Mono"/>
                <w:color w:val="1D2733"/>
                <w:sz w:val="16"/>
              </w:rPr>
              <w:t>│   ├── scheduler/</w:t>
              <w:br/>
            </w:r>
            <w:r>
              <w:rPr>
                <w:rFonts w:ascii="Liberation Mono" w:hAnsi="Liberation Mono"/>
                <w:color w:val="1D2733"/>
                <w:sz w:val="16"/>
              </w:rPr>
              <w:t>│   ├── node-registry/</w:t>
              <w:br/>
            </w:r>
            <w:r>
              <w:rPr>
                <w:rFonts w:ascii="Liberation Mono" w:hAnsi="Liberation Mono"/>
                <w:color w:val="1D2733"/>
                <w:sz w:val="16"/>
              </w:rPr>
              <w:t>│   ├── marketplace/</w:t>
              <w:br/>
            </w:r>
            <w:r>
              <w:rPr>
                <w:rFonts w:ascii="Liberation Mono" w:hAnsi="Liberation Mono"/>
                <w:color w:val="1D2733"/>
                <w:sz w:val="16"/>
              </w:rPr>
              <w:t>│   ├── metering-billing/</w:t>
              <w:br/>
            </w:r>
            <w:r>
              <w:rPr>
                <w:rFonts w:ascii="Liberation Mono" w:hAnsi="Liberation Mono"/>
                <w:color w:val="1D2733"/>
                <w:sz w:val="16"/>
              </w:rPr>
              <w:t>│   ├── reliability-graph/</w:t>
              <w:br/>
            </w:r>
            <w:r>
              <w:rPr>
                <w:rFonts w:ascii="Liberation Mono" w:hAnsi="Liberation Mono"/>
                <w:color w:val="1D2733"/>
                <w:sz w:val="16"/>
              </w:rPr>
              <w:t>│   └── notifications/</w:t>
              <w:br/>
            </w:r>
            <w:r>
              <w:rPr>
                <w:rFonts w:ascii="Liberation Mono" w:hAnsi="Liberation Mono"/>
                <w:color w:val="1D2733"/>
                <w:sz w:val="16"/>
              </w:rPr>
              <w:t>├── packages/</w:t>
              <w:br/>
            </w:r>
            <w:r>
              <w:rPr>
                <w:rFonts w:ascii="Liberation Mono" w:hAnsi="Liberation Mono"/>
                <w:color w:val="1D2733"/>
                <w:sz w:val="16"/>
              </w:rPr>
              <w:t>│   ├── ui/</w:t>
              <w:br/>
            </w:r>
            <w:r>
              <w:rPr>
                <w:rFonts w:ascii="Liberation Mono" w:hAnsi="Liberation Mono"/>
                <w:color w:val="1D2733"/>
                <w:sz w:val="16"/>
              </w:rPr>
              <w:t>│   └── internal-contracts/</w:t>
              <w:br/>
            </w:r>
            <w:r>
              <w:rPr>
                <w:rFonts w:ascii="Liberation Mono" w:hAnsi="Liberation Mono"/>
                <w:color w:val="1D2733"/>
                <w:sz w:val="16"/>
              </w:rPr>
              <w:t>├── infrastructure/</w:t>
              <w:br/>
            </w:r>
            <w:r>
              <w:rPr>
                <w:rFonts w:ascii="Liberation Mono" w:hAnsi="Liberation Mono"/>
                <w:color w:val="1D2733"/>
                <w:sz w:val="16"/>
              </w:rPr>
              <w:t>├── migrations/</w:t>
              <w:br/>
            </w:r>
            <w:r>
              <w:rPr>
                <w:rFonts w:ascii="Liberation Mono" w:hAnsi="Liberation Mono"/>
                <w:color w:val="1D2733"/>
                <w:sz w:val="16"/>
              </w:rPr>
              <w:t>├── tests/</w:t>
              <w:br/>
            </w:r>
            <w:r>
              <w:rPr>
                <w:rFonts w:ascii="Liberation Mono" w:hAnsi="Liberation Mono"/>
                <w:color w:val="1D2733"/>
                <w:sz w:val="16"/>
              </w:rPr>
              <w:t>└── docs/</w:t>
            </w:r>
          </w:p>
        </w:tc>
      </w:tr>
    </w:tbl>
    <w:p>
      <w:pPr>
        <w:spacing w:after="0"/>
      </w:pPr>
    </w:p>
    <w:p>
      <w:pPr>
        <w:pStyle w:val="Heading1"/>
      </w:pPr>
      <w:r>
        <w:rPr>
          <w:rFonts w:ascii="Liberation Sans" w:hAnsi="Liberation Sans"/>
          <w:b/>
          <w:color w:val="112B46"/>
          <w:sz w:val="36"/>
        </w:rPr>
        <w:t>Appendix C. Glossary</w:t>
      </w:r>
    </w:p>
    <w:p>
      <w:pPr>
        <w:pStyle w:val="Lead"/>
      </w:pPr>
      <w:r>
        <w:rPr>
          <w:rFonts w:ascii="Liberation Sans" w:hAnsi="Liberation Sans"/>
          <w:color w:val="1B5E88"/>
          <w:sz w:val="22"/>
        </w:rPr>
        <w:t>Common terms used throughout the FlashML product system.</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112B46"/>
            <w:tcMar>
              <w:top w:w="70" w:type="dxa"/>
              <w:start w:w="80" w:type="dxa"/>
              <w:bottom w:w="70" w:type="dxa"/>
              <w:end w:w="80" w:type="dxa"/>
            </w:tcMar>
            <w:vAlign w:val="center"/>
          </w:tcPr>
          <w:p>
            <w:pPr>
              <w:jc w:val="center"/>
            </w:pPr>
            <w:r>
              <w:rPr>
                <w:rFonts w:ascii="Liberation Sans" w:hAnsi="Liberation Sans"/>
                <w:b/>
                <w:color w:val="FFFFFF"/>
                <w:sz w:val="16"/>
              </w:rPr>
              <w:t>Term</w:t>
            </w:r>
          </w:p>
        </w:tc>
        <w:tc>
          <w:tcPr>
            <w:tcW w:type="dxa" w:w="7704"/>
            <w:shd w:fill="112B46"/>
            <w:tcMar>
              <w:top w:w="70" w:type="dxa"/>
              <w:start w:w="80" w:type="dxa"/>
              <w:bottom w:w="70" w:type="dxa"/>
              <w:end w:w="80" w:type="dxa"/>
            </w:tcMar>
            <w:vAlign w:val="center"/>
          </w:tcPr>
          <w:p>
            <w:pPr>
              <w:jc w:val="center"/>
            </w:pPr>
            <w:r>
              <w:rPr>
                <w:rFonts w:ascii="Liberation Sans" w:hAnsi="Liberation Sans"/>
                <w:b/>
                <w:color w:val="FFFFFF"/>
                <w:sz w:val="16"/>
              </w:rPr>
              <w:t>Definition</w:t>
            </w:r>
          </w:p>
        </w:tc>
      </w:tr>
      <w:tr>
        <w:tc>
          <w:tcPr>
            <w:tcW w:type="dxa" w:w="2232"/>
            <w:tcMar>
              <w:top w:w="70" w:type="dxa"/>
              <w:start w:w="80" w:type="dxa"/>
              <w:bottom w:w="70" w:type="dxa"/>
              <w:end w:w="80" w:type="dxa"/>
            </w:tcMar>
            <w:vAlign w:val="top"/>
          </w:tcPr>
          <w:p>
            <w:r>
              <w:rPr>
                <w:rFonts w:ascii="Liberation Sans" w:hAnsi="Liberation Sans"/>
                <w:color w:val="1D2733"/>
                <w:sz w:val="16"/>
              </w:rPr>
              <w:t>Accepted work</w:t>
            </w:r>
          </w:p>
        </w:tc>
        <w:tc>
          <w:tcPr>
            <w:tcW w:type="dxa" w:w="7704"/>
            <w:tcMar>
              <w:top w:w="70" w:type="dxa"/>
              <w:start w:w="80" w:type="dxa"/>
              <w:bottom w:w="70" w:type="dxa"/>
              <w:end w:w="80" w:type="dxa"/>
            </w:tcMar>
            <w:vAlign w:val="top"/>
          </w:tcPr>
          <w:p>
            <w:r>
              <w:rPr>
                <w:rFonts w:ascii="Liberation Sans" w:hAnsi="Liberation Sans"/>
                <w:color w:val="1D2733"/>
                <w:sz w:val="16"/>
              </w:rPr>
              <w:t>An attempt whose output passed validation and successfully committed.</w:t>
            </w:r>
          </w:p>
        </w:tc>
      </w:tr>
      <w:tr>
        <w:tc>
          <w:tcPr>
            <w:tcW w:type="dxa" w:w="2232"/>
            <w:tcMar>
              <w:top w:w="70" w:type="dxa"/>
              <w:start w:w="80" w:type="dxa"/>
              <w:bottom w:w="70" w:type="dxa"/>
              <w:end w:w="80" w:type="dxa"/>
            </w:tcMar>
            <w:vAlign w:val="top"/>
            <w:shd w:fill="F7F8FA"/>
          </w:tcPr>
          <w:p>
            <w:r>
              <w:rPr>
                <w:rFonts w:ascii="Liberation Sans" w:hAnsi="Liberation Sans"/>
                <w:color w:val="1D2733"/>
                <w:sz w:val="16"/>
              </w:rPr>
              <w:t>Artifact</w:t>
            </w:r>
          </w:p>
        </w:tc>
        <w:tc>
          <w:tcPr>
            <w:tcW w:type="dxa" w:w="7704"/>
            <w:tcMar>
              <w:top w:w="70" w:type="dxa"/>
              <w:start w:w="80" w:type="dxa"/>
              <w:bottom w:w="70" w:type="dxa"/>
              <w:end w:w="80" w:type="dxa"/>
            </w:tcMar>
            <w:vAlign w:val="top"/>
            <w:shd w:fill="F7F8FA"/>
          </w:tcPr>
          <w:p>
            <w:r>
              <w:rPr>
                <w:rFonts w:ascii="Liberation Sans" w:hAnsi="Liberation Sans"/>
                <w:color w:val="1D2733"/>
                <w:sz w:val="16"/>
              </w:rPr>
              <w:t>Durable input, output, model, log bundle or other job file.</w:t>
            </w:r>
          </w:p>
        </w:tc>
      </w:tr>
      <w:tr>
        <w:tc>
          <w:tcPr>
            <w:tcW w:type="dxa" w:w="2232"/>
            <w:tcMar>
              <w:top w:w="70" w:type="dxa"/>
              <w:start w:w="80" w:type="dxa"/>
              <w:bottom w:w="70" w:type="dxa"/>
              <w:end w:w="80" w:type="dxa"/>
            </w:tcMar>
            <w:vAlign w:val="top"/>
          </w:tcPr>
          <w:p>
            <w:r>
              <w:rPr>
                <w:rFonts w:ascii="Liberation Sans" w:hAnsi="Liberation Sans"/>
                <w:color w:val="1D2733"/>
                <w:sz w:val="16"/>
              </w:rPr>
              <w:t>Capability score</w:t>
            </w:r>
          </w:p>
        </w:tc>
        <w:tc>
          <w:tcPr>
            <w:tcW w:type="dxa" w:w="7704"/>
            <w:tcMar>
              <w:top w:w="70" w:type="dxa"/>
              <w:start w:w="80" w:type="dxa"/>
              <w:bottom w:w="70" w:type="dxa"/>
              <w:end w:w="80" w:type="dxa"/>
            </w:tcMar>
            <w:vAlign w:val="top"/>
          </w:tcPr>
          <w:p>
            <w:r>
              <w:rPr>
                <w:rFonts w:ascii="Liberation Sans" w:hAnsi="Liberation Sans"/>
                <w:color w:val="1D2733"/>
                <w:sz w:val="16"/>
              </w:rPr>
              <w:t>Assessment of whether a node can execute a particular workload.</w:t>
            </w:r>
          </w:p>
        </w:tc>
      </w:tr>
      <w:tr>
        <w:tc>
          <w:tcPr>
            <w:tcW w:type="dxa" w:w="2232"/>
            <w:tcMar>
              <w:top w:w="70" w:type="dxa"/>
              <w:start w:w="80" w:type="dxa"/>
              <w:bottom w:w="70" w:type="dxa"/>
              <w:end w:w="80" w:type="dxa"/>
            </w:tcMar>
            <w:vAlign w:val="top"/>
            <w:shd w:fill="F7F8FA"/>
          </w:tcPr>
          <w:p>
            <w:r>
              <w:rPr>
                <w:rFonts w:ascii="Liberation Sans" w:hAnsi="Liberation Sans"/>
                <w:color w:val="1D2733"/>
                <w:sz w:val="16"/>
              </w:rPr>
              <w:t>Checkpoint manifest</w:t>
            </w:r>
          </w:p>
        </w:tc>
        <w:tc>
          <w:tcPr>
            <w:tcW w:type="dxa" w:w="7704"/>
            <w:tcMar>
              <w:top w:w="70" w:type="dxa"/>
              <w:start w:w="80" w:type="dxa"/>
              <w:bottom w:w="70" w:type="dxa"/>
              <w:end w:w="80" w:type="dxa"/>
            </w:tcMar>
            <w:vAlign w:val="top"/>
            <w:shd w:fill="F7F8FA"/>
          </w:tcPr>
          <w:p>
            <w:r>
              <w:rPr>
                <w:rFonts w:ascii="Liberation Sans" w:hAnsi="Liberation Sans"/>
                <w:color w:val="1D2733"/>
                <w:sz w:val="16"/>
              </w:rPr>
              <w:t>Metadata proving the completeness, contents and compatibility of a saved workload state.</w:t>
            </w:r>
          </w:p>
        </w:tc>
      </w:tr>
      <w:tr>
        <w:tc>
          <w:tcPr>
            <w:tcW w:type="dxa" w:w="2232"/>
            <w:tcMar>
              <w:top w:w="70" w:type="dxa"/>
              <w:start w:w="80" w:type="dxa"/>
              <w:bottom w:w="70" w:type="dxa"/>
              <w:end w:w="80" w:type="dxa"/>
            </w:tcMar>
            <w:vAlign w:val="top"/>
          </w:tcPr>
          <w:p>
            <w:r>
              <w:rPr>
                <w:rFonts w:ascii="Liberation Sans" w:hAnsi="Liberation Sans"/>
                <w:color w:val="1D2733"/>
                <w:sz w:val="16"/>
              </w:rPr>
              <w:t>Community node</w:t>
            </w:r>
          </w:p>
        </w:tc>
        <w:tc>
          <w:tcPr>
            <w:tcW w:type="dxa" w:w="7704"/>
            <w:tcMar>
              <w:top w:w="70" w:type="dxa"/>
              <w:start w:w="80" w:type="dxa"/>
              <w:bottom w:w="70" w:type="dxa"/>
              <w:end w:w="80" w:type="dxa"/>
            </w:tcMar>
            <w:vAlign w:val="top"/>
          </w:tcPr>
          <w:p>
            <w:r>
              <w:rPr>
                <w:rFonts w:ascii="Liberation Sans" w:hAnsi="Liberation Sans"/>
                <w:color w:val="1D2733"/>
                <w:sz w:val="16"/>
              </w:rPr>
              <w:t>A contributed host without professional or enterprise trust guarantees.</w:t>
            </w:r>
          </w:p>
        </w:tc>
      </w:tr>
      <w:tr>
        <w:tc>
          <w:tcPr>
            <w:tcW w:type="dxa" w:w="2232"/>
            <w:tcMar>
              <w:top w:w="70" w:type="dxa"/>
              <w:start w:w="80" w:type="dxa"/>
              <w:bottom w:w="70" w:type="dxa"/>
              <w:end w:w="80" w:type="dxa"/>
            </w:tcMar>
            <w:vAlign w:val="top"/>
            <w:shd w:fill="F7F8FA"/>
          </w:tcPr>
          <w:p>
            <w:r>
              <w:rPr>
                <w:rFonts w:ascii="Liberation Sans" w:hAnsi="Liberation Sans"/>
                <w:color w:val="1D2733"/>
                <w:sz w:val="16"/>
              </w:rPr>
              <w:t>Completed useful work</w:t>
            </w:r>
          </w:p>
        </w:tc>
        <w:tc>
          <w:tcPr>
            <w:tcW w:type="dxa" w:w="7704"/>
            <w:tcMar>
              <w:top w:w="70" w:type="dxa"/>
              <w:start w:w="80" w:type="dxa"/>
              <w:bottom w:w="70" w:type="dxa"/>
              <w:end w:w="80" w:type="dxa"/>
            </w:tcMar>
            <w:vAlign w:val="top"/>
            <w:shd w:fill="F7F8FA"/>
          </w:tcPr>
          <w:p>
            <w:r>
              <w:rPr>
                <w:rFonts w:ascii="Liberation Sans" w:hAnsi="Liberation Sans"/>
                <w:color w:val="1D2733"/>
                <w:sz w:val="16"/>
              </w:rPr>
              <w:t>Verified application progress or accepted output, rather than merely allocated compute time.</w:t>
            </w:r>
          </w:p>
        </w:tc>
      </w:tr>
      <w:tr>
        <w:tc>
          <w:tcPr>
            <w:tcW w:type="dxa" w:w="2232"/>
            <w:tcMar>
              <w:top w:w="70" w:type="dxa"/>
              <w:start w:w="80" w:type="dxa"/>
              <w:bottom w:w="70" w:type="dxa"/>
              <w:end w:w="80" w:type="dxa"/>
            </w:tcMar>
            <w:vAlign w:val="top"/>
          </w:tcPr>
          <w:p>
            <w:r>
              <w:rPr>
                <w:rFonts w:ascii="Liberation Sans" w:hAnsi="Liberation Sans"/>
                <w:color w:val="1D2733"/>
                <w:sz w:val="16"/>
              </w:rPr>
              <w:t>Control plane</w:t>
            </w:r>
          </w:p>
        </w:tc>
        <w:tc>
          <w:tcPr>
            <w:tcW w:type="dxa" w:w="7704"/>
            <w:tcMar>
              <w:top w:w="70" w:type="dxa"/>
              <w:start w:w="80" w:type="dxa"/>
              <w:bottom w:w="70" w:type="dxa"/>
              <w:end w:w="80" w:type="dxa"/>
            </w:tcMar>
            <w:vAlign w:val="top"/>
          </w:tcPr>
          <w:p>
            <w:r>
              <w:rPr>
                <w:rFonts w:ascii="Liberation Sans" w:hAnsi="Liberation Sans"/>
                <w:color w:val="1D2733"/>
                <w:sz w:val="16"/>
              </w:rPr>
              <w:t>The durable system that records state, applies policy and coordinates execution.</w:t>
            </w:r>
          </w:p>
        </w:tc>
      </w:tr>
      <w:tr>
        <w:tc>
          <w:tcPr>
            <w:tcW w:type="dxa" w:w="2232"/>
            <w:tcMar>
              <w:top w:w="70" w:type="dxa"/>
              <w:start w:w="80" w:type="dxa"/>
              <w:bottom w:w="70" w:type="dxa"/>
              <w:end w:w="80" w:type="dxa"/>
            </w:tcMar>
            <w:vAlign w:val="top"/>
            <w:shd w:fill="F7F8FA"/>
          </w:tcPr>
          <w:p>
            <w:r>
              <w:rPr>
                <w:rFonts w:ascii="Liberation Sans" w:hAnsi="Liberation Sans"/>
                <w:color w:val="1D2733"/>
                <w:sz w:val="16"/>
              </w:rPr>
              <w:t>FlashNode</w:t>
            </w:r>
          </w:p>
        </w:tc>
        <w:tc>
          <w:tcPr>
            <w:tcW w:type="dxa" w:w="7704"/>
            <w:tcMar>
              <w:top w:w="70" w:type="dxa"/>
              <w:start w:w="80" w:type="dxa"/>
              <w:bottom w:w="70" w:type="dxa"/>
              <w:end w:w="80" w:type="dxa"/>
            </w:tcMar>
            <w:vAlign w:val="top"/>
            <w:shd w:fill="F7F8FA"/>
          </w:tcPr>
          <w:p>
            <w:r>
              <w:rPr>
                <w:rFonts w:ascii="Liberation Sans" w:hAnsi="Liberation Sans"/>
                <w:color w:val="1D2733"/>
                <w:sz w:val="16"/>
              </w:rPr>
              <w:t>The public host agent and local executor.</w:t>
            </w:r>
          </w:p>
        </w:tc>
      </w:tr>
      <w:tr>
        <w:tc>
          <w:tcPr>
            <w:tcW w:type="dxa" w:w="2232"/>
            <w:tcMar>
              <w:top w:w="70" w:type="dxa"/>
              <w:start w:w="80" w:type="dxa"/>
              <w:bottom w:w="70" w:type="dxa"/>
              <w:end w:w="80" w:type="dxa"/>
            </w:tcMar>
            <w:vAlign w:val="top"/>
          </w:tcPr>
          <w:p>
            <w:r>
              <w:rPr>
                <w:rFonts w:ascii="Liberation Sans" w:hAnsi="Liberation Sans"/>
                <w:color w:val="1D2733"/>
                <w:sz w:val="16"/>
              </w:rPr>
              <w:t>FlashRuntime</w:t>
            </w:r>
          </w:p>
        </w:tc>
        <w:tc>
          <w:tcPr>
            <w:tcW w:type="dxa" w:w="7704"/>
            <w:tcMar>
              <w:top w:w="70" w:type="dxa"/>
              <w:start w:w="80" w:type="dxa"/>
              <w:bottom w:w="70" w:type="dxa"/>
              <w:end w:w="80" w:type="dxa"/>
            </w:tcMar>
            <w:vAlign w:val="top"/>
          </w:tcPr>
          <w:p>
            <w:r>
              <w:rPr>
                <w:rFonts w:ascii="Liberation Sans" w:hAnsi="Liberation Sans"/>
                <w:color w:val="1D2733"/>
                <w:sz w:val="16"/>
              </w:rPr>
              <w:t>The public job, execution, lease, checkpoint and recovery layer.</w:t>
            </w:r>
          </w:p>
        </w:tc>
      </w:tr>
      <w:tr>
        <w:tc>
          <w:tcPr>
            <w:tcW w:type="dxa" w:w="2232"/>
            <w:tcMar>
              <w:top w:w="70" w:type="dxa"/>
              <w:start w:w="80" w:type="dxa"/>
              <w:bottom w:w="70" w:type="dxa"/>
              <w:end w:w="80" w:type="dxa"/>
            </w:tcMar>
            <w:vAlign w:val="top"/>
            <w:shd w:fill="F7F8FA"/>
          </w:tcPr>
          <w:p>
            <w:r>
              <w:rPr>
                <w:rFonts w:ascii="Liberation Sans" w:hAnsi="Liberation Sans"/>
                <w:color w:val="1D2733"/>
                <w:sz w:val="16"/>
              </w:rPr>
              <w:t>FlashML Cloud</w:t>
            </w:r>
          </w:p>
        </w:tc>
        <w:tc>
          <w:tcPr>
            <w:tcW w:type="dxa" w:w="7704"/>
            <w:tcMar>
              <w:top w:w="70" w:type="dxa"/>
              <w:start w:w="80" w:type="dxa"/>
              <w:bottom w:w="70" w:type="dxa"/>
              <w:end w:w="80" w:type="dxa"/>
            </w:tcMar>
            <w:vAlign w:val="top"/>
            <w:shd w:fill="F7F8FA"/>
          </w:tcPr>
          <w:p>
            <w:r>
              <w:rPr>
                <w:rFonts w:ascii="Liberation Sans" w:hAnsi="Liberation Sans"/>
                <w:color w:val="1D2733"/>
                <w:sz w:val="16"/>
              </w:rPr>
              <w:t>The private managed application connecting users, hosts, policy and monetization.</w:t>
            </w:r>
          </w:p>
        </w:tc>
      </w:tr>
      <w:tr>
        <w:tc>
          <w:tcPr>
            <w:tcW w:type="dxa" w:w="2232"/>
            <w:tcMar>
              <w:top w:w="70" w:type="dxa"/>
              <w:start w:w="80" w:type="dxa"/>
              <w:bottom w:w="70" w:type="dxa"/>
              <w:end w:w="80" w:type="dxa"/>
            </w:tcMar>
            <w:vAlign w:val="top"/>
          </w:tcPr>
          <w:p>
            <w:r>
              <w:rPr>
                <w:rFonts w:ascii="Liberation Sans" w:hAnsi="Liberation Sans"/>
                <w:color w:val="1D2733"/>
                <w:sz w:val="16"/>
              </w:rPr>
              <w:t>Goodput</w:t>
            </w:r>
          </w:p>
        </w:tc>
        <w:tc>
          <w:tcPr>
            <w:tcW w:type="dxa" w:w="7704"/>
            <w:tcMar>
              <w:top w:w="70" w:type="dxa"/>
              <w:start w:w="80" w:type="dxa"/>
              <w:bottom w:w="70" w:type="dxa"/>
              <w:end w:w="80" w:type="dxa"/>
            </w:tcMar>
            <w:vAlign w:val="top"/>
          </w:tcPr>
          <w:p>
            <w:r>
              <w:rPr>
                <w:rFonts w:ascii="Liberation Sans" w:hAnsi="Liberation Sans"/>
                <w:color w:val="1D2733"/>
                <w:sz w:val="16"/>
              </w:rPr>
              <w:t>Share of paid wall-clock resource time producing valid forward progress.</w:t>
            </w:r>
          </w:p>
        </w:tc>
      </w:tr>
      <w:tr>
        <w:tc>
          <w:tcPr>
            <w:tcW w:type="dxa" w:w="2232"/>
            <w:tcMar>
              <w:top w:w="70" w:type="dxa"/>
              <w:start w:w="80" w:type="dxa"/>
              <w:bottom w:w="70" w:type="dxa"/>
              <w:end w:w="80" w:type="dxa"/>
            </w:tcMar>
            <w:vAlign w:val="top"/>
            <w:shd w:fill="F7F8FA"/>
          </w:tcPr>
          <w:p>
            <w:r>
              <w:rPr>
                <w:rFonts w:ascii="Liberation Sans" w:hAnsi="Liberation Sans"/>
                <w:color w:val="1D2733"/>
                <w:sz w:val="16"/>
              </w:rPr>
              <w:t>Job attempt</w:t>
            </w:r>
          </w:p>
        </w:tc>
        <w:tc>
          <w:tcPr>
            <w:tcW w:type="dxa" w:w="7704"/>
            <w:tcMar>
              <w:top w:w="70" w:type="dxa"/>
              <w:start w:w="80" w:type="dxa"/>
              <w:bottom w:w="70" w:type="dxa"/>
              <w:end w:w="80" w:type="dxa"/>
            </w:tcMar>
            <w:vAlign w:val="top"/>
            <w:shd w:fill="F7F8FA"/>
          </w:tcPr>
          <w:p>
            <w:r>
              <w:rPr>
                <w:rFonts w:ascii="Liberation Sans" w:hAnsi="Liberation Sans"/>
                <w:color w:val="1D2733"/>
                <w:sz w:val="16"/>
              </w:rPr>
              <w:t>One end-to-end execution of a job, potentially containing multiple task attempts and recoveries.</w:t>
            </w:r>
          </w:p>
        </w:tc>
      </w:tr>
      <w:tr>
        <w:tc>
          <w:tcPr>
            <w:tcW w:type="dxa" w:w="2232"/>
            <w:tcMar>
              <w:top w:w="70" w:type="dxa"/>
              <w:start w:w="80" w:type="dxa"/>
              <w:bottom w:w="70" w:type="dxa"/>
              <w:end w:w="80" w:type="dxa"/>
            </w:tcMar>
            <w:vAlign w:val="top"/>
          </w:tcPr>
          <w:p>
            <w:r>
              <w:rPr>
                <w:rFonts w:ascii="Liberation Sans" w:hAnsi="Liberation Sans"/>
                <w:color w:val="1D2733"/>
                <w:sz w:val="16"/>
              </w:rPr>
              <w:t>Lease</w:t>
            </w:r>
          </w:p>
        </w:tc>
        <w:tc>
          <w:tcPr>
            <w:tcW w:type="dxa" w:w="7704"/>
            <w:tcMar>
              <w:top w:w="70" w:type="dxa"/>
              <w:start w:w="80" w:type="dxa"/>
              <w:bottom w:w="70" w:type="dxa"/>
              <w:end w:w="80" w:type="dxa"/>
            </w:tcMar>
            <w:vAlign w:val="top"/>
          </w:tcPr>
          <w:p>
            <w:r>
              <w:rPr>
                <w:rFonts w:ascii="Liberation Sans" w:hAnsi="Liberation Sans"/>
                <w:color w:val="1D2733"/>
                <w:sz w:val="16"/>
              </w:rPr>
              <w:t>Time-bounded right for a node to execute a task attempt.</w:t>
            </w:r>
          </w:p>
        </w:tc>
      </w:tr>
      <w:tr>
        <w:tc>
          <w:tcPr>
            <w:tcW w:type="dxa" w:w="2232"/>
            <w:tcMar>
              <w:top w:w="70" w:type="dxa"/>
              <w:start w:w="80" w:type="dxa"/>
              <w:bottom w:w="70" w:type="dxa"/>
              <w:end w:w="80" w:type="dxa"/>
            </w:tcMar>
            <w:vAlign w:val="top"/>
            <w:shd w:fill="F7F8FA"/>
          </w:tcPr>
          <w:p>
            <w:r>
              <w:rPr>
                <w:rFonts w:ascii="Liberation Sans" w:hAnsi="Liberation Sans"/>
                <w:color w:val="1D2733"/>
                <w:sz w:val="16"/>
              </w:rPr>
              <w:t>Reliability graph</w:t>
            </w:r>
          </w:p>
        </w:tc>
        <w:tc>
          <w:tcPr>
            <w:tcW w:type="dxa" w:w="7704"/>
            <w:tcMar>
              <w:top w:w="70" w:type="dxa"/>
              <w:start w:w="80" w:type="dxa"/>
              <w:bottom w:w="70" w:type="dxa"/>
              <w:end w:w="80" w:type="dxa"/>
            </w:tcMar>
            <w:vAlign w:val="top"/>
            <w:shd w:fill="F7F8FA"/>
          </w:tcPr>
          <w:p>
            <w:r>
              <w:rPr>
                <w:rFonts w:ascii="Liberation Sans" w:hAnsi="Liberation Sans"/>
                <w:color w:val="1D2733"/>
                <w:sz w:val="16"/>
              </w:rPr>
              <w:t>Accumulated relationships among workload, node, provider, failure, checkpoint and remediation outcomes.</w:t>
            </w:r>
          </w:p>
        </w:tc>
      </w:tr>
      <w:tr>
        <w:tc>
          <w:tcPr>
            <w:tcW w:type="dxa" w:w="2232"/>
            <w:tcMar>
              <w:top w:w="70" w:type="dxa"/>
              <w:start w:w="80" w:type="dxa"/>
              <w:bottom w:w="70" w:type="dxa"/>
              <w:end w:w="80" w:type="dxa"/>
            </w:tcMar>
            <w:vAlign w:val="top"/>
          </w:tcPr>
          <w:p>
            <w:r>
              <w:rPr>
                <w:rFonts w:ascii="Liberation Sans" w:hAnsi="Liberation Sans"/>
                <w:color w:val="1D2733"/>
                <w:sz w:val="16"/>
              </w:rPr>
              <w:t>Task attempt</w:t>
            </w:r>
          </w:p>
        </w:tc>
        <w:tc>
          <w:tcPr>
            <w:tcW w:type="dxa" w:w="7704"/>
            <w:tcMar>
              <w:top w:w="70" w:type="dxa"/>
              <w:start w:w="80" w:type="dxa"/>
              <w:bottom w:w="70" w:type="dxa"/>
              <w:end w:w="80" w:type="dxa"/>
            </w:tcMar>
            <w:vAlign w:val="top"/>
          </w:tcPr>
          <w:p>
            <w:r>
              <w:rPr>
                <w:rFonts w:ascii="Liberation Sans" w:hAnsi="Liberation Sans"/>
                <w:color w:val="1D2733"/>
                <w:sz w:val="16"/>
              </w:rPr>
              <w:t>One execution try for an independent task or shard.</w:t>
            </w:r>
          </w:p>
        </w:tc>
      </w:tr>
      <w:tr>
        <w:tc>
          <w:tcPr>
            <w:tcW w:type="dxa" w:w="2232"/>
            <w:tcMar>
              <w:top w:w="70" w:type="dxa"/>
              <w:start w:w="80" w:type="dxa"/>
              <w:bottom w:w="70" w:type="dxa"/>
              <w:end w:w="80" w:type="dxa"/>
            </w:tcMar>
            <w:vAlign w:val="top"/>
            <w:shd w:fill="F7F8FA"/>
          </w:tcPr>
          <w:p>
            <w:r>
              <w:rPr>
                <w:rFonts w:ascii="Liberation Sans" w:hAnsi="Liberation Sans"/>
                <w:color w:val="1D2733"/>
                <w:sz w:val="16"/>
              </w:rPr>
              <w:t>Trust tier</w:t>
            </w:r>
          </w:p>
        </w:tc>
        <w:tc>
          <w:tcPr>
            <w:tcW w:type="dxa" w:w="7704"/>
            <w:tcMar>
              <w:top w:w="70" w:type="dxa"/>
              <w:start w:w="80" w:type="dxa"/>
              <w:bottom w:w="70" w:type="dxa"/>
              <w:end w:w="80" w:type="dxa"/>
            </w:tcMar>
            <w:vAlign w:val="top"/>
            <w:shd w:fill="F7F8FA"/>
          </w:tcPr>
          <w:p>
            <w:r>
              <w:rPr>
                <w:rFonts w:ascii="Liberation Sans" w:hAnsi="Liberation Sans"/>
                <w:color w:val="1D2733"/>
                <w:sz w:val="16"/>
              </w:rPr>
              <w:t>Policy classification governing which data and workloads may be placed on a node or pool.</w:t>
            </w:r>
          </w:p>
        </w:tc>
      </w:tr>
      <w:tr>
        <w:tc>
          <w:tcPr>
            <w:tcW w:type="dxa" w:w="2232"/>
            <w:tcMar>
              <w:top w:w="70" w:type="dxa"/>
              <w:start w:w="80" w:type="dxa"/>
              <w:bottom w:w="70" w:type="dxa"/>
              <w:end w:w="80" w:type="dxa"/>
            </w:tcMar>
            <w:vAlign w:val="top"/>
          </w:tcPr>
          <w:p>
            <w:r>
              <w:rPr>
                <w:rFonts w:ascii="Liberation Sans" w:hAnsi="Liberation Sans"/>
                <w:color w:val="1D2733"/>
                <w:sz w:val="16"/>
              </w:rPr>
              <w:t>BYOC</w:t>
            </w:r>
          </w:p>
        </w:tc>
        <w:tc>
          <w:tcPr>
            <w:tcW w:type="dxa" w:w="7704"/>
            <w:tcMar>
              <w:top w:w="70" w:type="dxa"/>
              <w:start w:w="80" w:type="dxa"/>
              <w:bottom w:w="70" w:type="dxa"/>
              <w:end w:w="80" w:type="dxa"/>
            </w:tcMar>
            <w:vAlign w:val="top"/>
          </w:tcPr>
          <w:p>
            <w:r>
              <w:rPr>
                <w:rFonts w:ascii="Liberation Sans" w:hAnsi="Liberation Sans"/>
                <w:color w:val="1D2733"/>
                <w:sz w:val="16"/>
              </w:rPr>
              <w:t>Bring your own cloud or cluster; the customer controls infrastructure credentials and data.</w:t>
            </w:r>
          </w:p>
        </w:tc>
      </w:tr>
    </w:tbl>
    <w:p>
      <w:pPr>
        <w:spacing w:after="0"/>
      </w:pPr>
    </w:p>
    <w:p>
      <w:pPr>
        <w:pStyle w:val="Heading1"/>
      </w:pPr>
      <w:r>
        <w:rPr>
          <w:rFonts w:ascii="Liberation Sans" w:hAnsi="Liberation Sans"/>
          <w:b/>
          <w:color w:val="112B46"/>
          <w:sz w:val="36"/>
        </w:rPr>
        <w:t>Appendix D. Research method, sources and cautions</w:t>
      </w:r>
    </w:p>
    <w:p>
      <w:pPr>
        <w:pStyle w:val="Lead"/>
      </w:pPr>
      <w:r>
        <w:rPr>
          <w:rFonts w:ascii="Liberation Sans" w:hAnsi="Liberation Sans"/>
          <w:color w:val="1B5E88"/>
          <w:sz w:val="22"/>
        </w:rPr>
        <w:t>The report combines internal strategy documents with a July 2026 review of official documentation and primary project materials.</w:t>
      </w:r>
    </w:p>
    <w:p>
      <w:pPr>
        <w:pStyle w:val="BodyText"/>
      </w:pPr>
      <w:r>
        <w:rPr>
          <w:rFonts w:ascii="Liberation Sans" w:hAnsi="Liberation Sans"/>
        </w:rPr>
        <w:t>Internal sources I1 and I2 are the user-provided reports. External sources were selected primarily from official product documentation, official project repositories and primary technical documentation. Company capabilities, project status, pricing and market participation can change; re-verify current claims before publishing externally or using this report in legal, investor or procurement materials.</w:t>
      </w:r>
    </w:p>
    <w:p>
      <w:pPr>
        <w:pStyle w:val="Heading2"/>
      </w:pPr>
      <w:r>
        <w:rPr>
          <w:rFonts w:ascii="Liberation Sans" w:hAnsi="Liberation Sans"/>
          <w:b/>
          <w:color w:val="168C8C"/>
          <w:sz w:val="28"/>
        </w:rPr>
        <w:t>D.1 Internal source documents</w:t>
      </w:r>
    </w:p>
    <w:p>
      <w:pPr>
        <w:pStyle w:val="BodyText"/>
      </w:pPr>
      <w:r>
        <w:rPr>
          <w:rFonts w:ascii="Liberation Sans" w:hAnsi="Liberation Sans"/>
          <w:sz w:val="17"/>
        </w:rPr>
        <w:t>[I1] FlashML Vision Report, user-provided PDF, July 2026.</w:t>
      </w:r>
    </w:p>
    <w:p>
      <w:pPr>
        <w:pStyle w:val="BodyText"/>
      </w:pPr>
      <w:r>
        <w:rPr>
          <w:rFonts w:ascii="Liberation Sans" w:hAnsi="Liberation Sans"/>
          <w:sz w:val="17"/>
        </w:rPr>
        <w:t>[I2] FlashML Master Strategy, Differentiation &amp; Moat Report, user-provided PDF, July 2026.</w:t>
      </w:r>
    </w:p>
    <w:p>
      <w:pPr>
        <w:pStyle w:val="Heading2"/>
      </w:pPr>
      <w:r>
        <w:rPr>
          <w:rFonts w:ascii="Liberation Sans" w:hAnsi="Liberation Sans"/>
          <w:b/>
          <w:color w:val="168C8C"/>
          <w:sz w:val="28"/>
        </w:rPr>
        <w:t>D.2 External references</w:t>
      </w:r>
    </w:p>
    <w:p>
      <w:pPr>
        <w:pStyle w:val="BodyText"/>
      </w:pPr>
      <w:r>
        <w:rPr>
          <w:rFonts w:ascii="Liberation Sans" w:hAnsi="Liberation Sans"/>
          <w:sz w:val="16"/>
        </w:rPr>
        <w:t xml:space="preserve">[S1] Runpod Documentation - Pods Overview. </w:t>
      </w:r>
      <w:hyperlink r:id="rId20">
        <w:r>
          <w:rPr>
            <w:color w:val="1B5E88"/>
            <w:u w:val="single"/>
          </w:rPr>
          <w:t>https://docs.runpod.io/pods/overview</w:t>
        </w:r>
      </w:hyperlink>
    </w:p>
    <w:p>
      <w:pPr>
        <w:pStyle w:val="BodyText"/>
      </w:pPr>
      <w:r>
        <w:rPr>
          <w:rFonts w:ascii="Liberation Sans" w:hAnsi="Liberation Sans"/>
          <w:sz w:val="16"/>
        </w:rPr>
        <w:t xml:space="preserve">[S2] Runpod Documentation - API Overview. </w:t>
      </w:r>
      <w:hyperlink r:id="rId21">
        <w:r>
          <w:rPr>
            <w:color w:val="1B5E88"/>
            <w:u w:val="single"/>
          </w:rPr>
          <w:t>https://docs.runpod.io/api-reference/overview</w:t>
        </w:r>
      </w:hyperlink>
    </w:p>
    <w:p>
      <w:pPr>
        <w:pStyle w:val="BodyText"/>
      </w:pPr>
      <w:r>
        <w:rPr>
          <w:rFonts w:ascii="Liberation Sans" w:hAnsi="Liberation Sans"/>
          <w:sz w:val="16"/>
        </w:rPr>
        <w:t xml:space="preserve">[S3] Vast.ai Documentation - How to Self-Test. </w:t>
      </w:r>
      <w:hyperlink r:id="rId22">
        <w:r>
          <w:rPr>
            <w:color w:val="1B5E88"/>
            <w:u w:val="single"/>
          </w:rPr>
          <w:t>https://docs.vast.ai/host/how-to-self-test</w:t>
        </w:r>
      </w:hyperlink>
    </w:p>
    <w:p>
      <w:pPr>
        <w:pStyle w:val="BodyText"/>
      </w:pPr>
      <w:r>
        <w:rPr>
          <w:rFonts w:ascii="Liberation Sans" w:hAnsi="Liberation Sans"/>
          <w:sz w:val="16"/>
        </w:rPr>
        <w:t xml:space="preserve">[S4] Vast.ai Documentation - Verification Stages. </w:t>
      </w:r>
      <w:hyperlink r:id="rId23">
        <w:r>
          <w:rPr>
            <w:color w:val="1B5E88"/>
            <w:u w:val="single"/>
          </w:rPr>
          <w:t>https://docs.vast.ai/host/verification-stages</w:t>
        </w:r>
      </w:hyperlink>
    </w:p>
    <w:p>
      <w:pPr>
        <w:pStyle w:val="BodyText"/>
      </w:pPr>
      <w:r>
        <w:rPr>
          <w:rFonts w:ascii="Liberation Sans" w:hAnsi="Liberation Sans"/>
          <w:sz w:val="16"/>
        </w:rPr>
        <w:t xml:space="preserve">[S5] SkyPilot Documentation - Managed Jobs. </w:t>
      </w:r>
      <w:hyperlink r:id="rId24">
        <w:r>
          <w:rPr>
            <w:color w:val="1B5E88"/>
            <w:u w:val="single"/>
          </w:rPr>
          <w:t>https://docs.skypilot.co/en/latest/examples/spot-jobs.html</w:t>
        </w:r>
      </w:hyperlink>
    </w:p>
    <w:p>
      <w:pPr>
        <w:pStyle w:val="BodyText"/>
      </w:pPr>
      <w:r>
        <w:rPr>
          <w:rFonts w:ascii="Liberation Sans" w:hAnsi="Liberation Sans"/>
          <w:sz w:val="16"/>
        </w:rPr>
        <w:t xml:space="preserve">[S6] PyTorch Documentation - torchrun (Elastic Launch). </w:t>
      </w:r>
      <w:hyperlink r:id="rId25">
        <w:r>
          <w:rPr>
            <w:color w:val="1B5E88"/>
            <w:u w:val="single"/>
          </w:rPr>
          <w:t>https://docs.pytorch.org/docs/main/elastic/run.html</w:t>
        </w:r>
      </w:hyperlink>
    </w:p>
    <w:p>
      <w:pPr>
        <w:pStyle w:val="BodyText"/>
      </w:pPr>
      <w:r>
        <w:rPr>
          <w:rFonts w:ascii="Liberation Sans" w:hAnsi="Liberation Sans"/>
          <w:sz w:val="16"/>
        </w:rPr>
        <w:t xml:space="preserve">[S7] PyTorch Documentation - Distributed Checkpoint. </w:t>
      </w:r>
      <w:hyperlink r:id="rId26">
        <w:r>
          <w:rPr>
            <w:color w:val="1B5E88"/>
            <w:u w:val="single"/>
          </w:rPr>
          <w:t>https://docs.pytorch.org/docs/stable/distributed.checkpoint.html</w:t>
        </w:r>
      </w:hyperlink>
    </w:p>
    <w:p>
      <w:pPr>
        <w:pStyle w:val="BodyText"/>
      </w:pPr>
      <w:r>
        <w:rPr>
          <w:rFonts w:ascii="Liberation Sans" w:hAnsi="Liberation Sans"/>
          <w:sz w:val="16"/>
        </w:rPr>
        <w:t xml:space="preserve">[S8] Ray Documentation - Task Fault Tolerance. </w:t>
      </w:r>
      <w:hyperlink r:id="rId27">
        <w:r>
          <w:rPr>
            <w:color w:val="1B5E88"/>
            <w:u w:val="single"/>
          </w:rPr>
          <w:t>https://docs.ray.io/en/latest/ray-core/fault_tolerance/tasks.html</w:t>
        </w:r>
      </w:hyperlink>
    </w:p>
    <w:p>
      <w:pPr>
        <w:pStyle w:val="BodyText"/>
      </w:pPr>
      <w:r>
        <w:rPr>
          <w:rFonts w:ascii="Liberation Sans" w:hAnsi="Liberation Sans"/>
          <w:sz w:val="16"/>
        </w:rPr>
        <w:t xml:space="preserve">[S9] Ray Documentation - Offline Batch Inference. </w:t>
      </w:r>
      <w:hyperlink r:id="rId28">
        <w:r>
          <w:rPr>
            <w:color w:val="1B5E88"/>
            <w:u w:val="single"/>
          </w:rPr>
          <w:t>https://docs.ray.io/en/latest/data/batch_inference.html</w:t>
        </w:r>
      </w:hyperlink>
    </w:p>
    <w:p>
      <w:pPr>
        <w:pStyle w:val="BodyText"/>
      </w:pPr>
      <w:r>
        <w:rPr>
          <w:rFonts w:ascii="Liberation Sans" w:hAnsi="Liberation Sans"/>
          <w:sz w:val="16"/>
        </w:rPr>
        <w:t xml:space="preserve">[S10] Golem Documentation - Provider Installation. </w:t>
      </w:r>
      <w:hyperlink r:id="rId29">
        <w:r>
          <w:rPr>
            <w:color w:val="1B5E88"/>
            <w:u w:val="single"/>
          </w:rPr>
          <w:t>https://docs.golem.network/docs/providers/provider-installation</w:t>
        </w:r>
      </w:hyperlink>
    </w:p>
    <w:p>
      <w:pPr>
        <w:pStyle w:val="BodyText"/>
      </w:pPr>
      <w:r>
        <w:rPr>
          <w:rFonts w:ascii="Liberation Sans" w:hAnsi="Liberation Sans"/>
          <w:sz w:val="16"/>
        </w:rPr>
        <w:t xml:space="preserve">[S11] Akash Documentation - Providers and Leases. </w:t>
      </w:r>
      <w:hyperlink r:id="rId30">
        <w:r>
          <w:rPr>
            <w:color w:val="1B5E88"/>
            <w:u w:val="single"/>
          </w:rPr>
          <w:t>https://akash.network/docs/learn/core-concepts/providers-leases/</w:t>
        </w:r>
      </w:hyperlink>
    </w:p>
    <w:p>
      <w:pPr>
        <w:pStyle w:val="BodyText"/>
      </w:pPr>
      <w:r>
        <w:rPr>
          <w:rFonts w:ascii="Liberation Sans" w:hAnsi="Liberation Sans"/>
          <w:sz w:val="16"/>
        </w:rPr>
        <w:t xml:space="preserve">[S12] SaladCloud Documentation - Job Queues. </w:t>
      </w:r>
      <w:hyperlink r:id="rId31">
        <w:r>
          <w:rPr>
            <w:color w:val="1B5E88"/>
            <w:u w:val="single"/>
          </w:rPr>
          <w:t>https://docs.salad.com/container-engine/explanation/job-processing/job-queues</w:t>
        </w:r>
      </w:hyperlink>
    </w:p>
    <w:p>
      <w:pPr>
        <w:pStyle w:val="BodyText"/>
      </w:pPr>
      <w:r>
        <w:rPr>
          <w:rFonts w:ascii="Liberation Sans" w:hAnsi="Liberation Sans"/>
          <w:sz w:val="16"/>
        </w:rPr>
        <w:t xml:space="preserve">[S13] Kueue Documentation - Concepts. </w:t>
      </w:r>
      <w:hyperlink r:id="rId32">
        <w:r>
          <w:rPr>
            <w:color w:val="1B5E88"/>
            <w:u w:val="single"/>
          </w:rPr>
          <w:t>https://kueue.sigs.k8s.io/docs/concepts/</w:t>
        </w:r>
      </w:hyperlink>
    </w:p>
    <w:p>
      <w:pPr>
        <w:pStyle w:val="BodyText"/>
      </w:pPr>
      <w:r>
        <w:rPr>
          <w:rFonts w:ascii="Liberation Sans" w:hAnsi="Liberation Sans"/>
          <w:sz w:val="16"/>
        </w:rPr>
        <w:t xml:space="preserve">[S14] Kueue Documentation - Topology-Aware Scheduling. </w:t>
      </w:r>
      <w:hyperlink r:id="rId33">
        <w:r>
          <w:rPr>
            <w:color w:val="1B5E88"/>
            <w:u w:val="single"/>
          </w:rPr>
          <w:t>https://kueue.sigs.k8s.io/docs/concepts/topology_aware_scheduling/</w:t>
        </w:r>
      </w:hyperlink>
    </w:p>
    <w:p>
      <w:pPr>
        <w:pStyle w:val="BodyText"/>
      </w:pPr>
      <w:r>
        <w:rPr>
          <w:rFonts w:ascii="Liberation Sans" w:hAnsi="Liberation Sans"/>
          <w:sz w:val="16"/>
        </w:rPr>
        <w:t xml:space="preserve">[S15] Slurm Workload Manager - Overview. </w:t>
      </w:r>
      <w:hyperlink r:id="rId34">
        <w:r>
          <w:rPr>
            <w:color w:val="1B5E88"/>
            <w:u w:val="single"/>
          </w:rPr>
          <w:t>https://slurm.schedmd.com/overview.html</w:t>
        </w:r>
      </w:hyperlink>
    </w:p>
    <w:p>
      <w:pPr>
        <w:pStyle w:val="BodyText"/>
      </w:pPr>
      <w:r>
        <w:rPr>
          <w:rFonts w:ascii="Liberation Sans" w:hAnsi="Liberation Sans"/>
          <w:sz w:val="16"/>
        </w:rPr>
        <w:t xml:space="preserve">[S16] PyTorch Documentation - Elastic Agent. </w:t>
      </w:r>
      <w:hyperlink r:id="rId35">
        <w:r>
          <w:rPr>
            <w:color w:val="1B5E88"/>
            <w:u w:val="single"/>
          </w:rPr>
          <w:t>https://docs.pytorch.org/docs/main/elastic/agent.html</w:t>
        </w:r>
      </w:hyperlink>
    </w:p>
    <w:p>
      <w:pPr>
        <w:pStyle w:val="BodyText"/>
      </w:pPr>
      <w:r>
        <w:rPr>
          <w:rFonts w:ascii="Liberation Sans" w:hAnsi="Liberation Sans"/>
          <w:sz w:val="16"/>
        </w:rPr>
        <w:t xml:space="preserve">[S17] gVisor - Security Model. </w:t>
      </w:r>
      <w:hyperlink r:id="rId36">
        <w:r>
          <w:rPr>
            <w:color w:val="1B5E88"/>
            <w:u w:val="single"/>
          </w:rPr>
          <w:t>https://gvisor.dev/docs/architecture_guide/security/</w:t>
        </w:r>
      </w:hyperlink>
    </w:p>
    <w:p>
      <w:pPr>
        <w:pStyle w:val="BodyText"/>
      </w:pPr>
      <w:r>
        <w:rPr>
          <w:rFonts w:ascii="Liberation Sans" w:hAnsi="Liberation Sans"/>
          <w:sz w:val="16"/>
        </w:rPr>
        <w:t xml:space="preserve">[S18] Firecracker - Secure and Fast microVMs. </w:t>
      </w:r>
      <w:hyperlink r:id="rId37">
        <w:r>
          <w:rPr>
            <w:color w:val="1B5E88"/>
            <w:u w:val="single"/>
          </w:rPr>
          <w:t>https://firecracker-microvm.github.io/</w:t>
        </w:r>
      </w:hyperlink>
    </w:p>
    <w:p>
      <w:pPr>
        <w:pStyle w:val="BodyText"/>
      </w:pPr>
      <w:r>
        <w:rPr>
          <w:rFonts w:ascii="Liberation Sans" w:hAnsi="Liberation Sans"/>
          <w:sz w:val="16"/>
        </w:rPr>
        <w:t xml:space="preserve">[S19] NVIDIA Container Toolkit - Overview. </w:t>
      </w:r>
      <w:hyperlink r:id="rId38">
        <w:r>
          <w:rPr>
            <w:color w:val="1B5E88"/>
            <w:u w:val="single"/>
          </w:rPr>
          <w:t>https://docs.nvidia.com/datacenter/cloud-native/container-toolkit/overview.html</w:t>
        </w:r>
      </w:hyperlink>
    </w:p>
    <w:p>
      <w:pPr>
        <w:pStyle w:val="BodyText"/>
      </w:pPr>
      <w:r>
        <w:rPr>
          <w:rFonts w:ascii="Liberation Sans" w:hAnsi="Liberation Sans"/>
          <w:sz w:val="16"/>
        </w:rPr>
        <w:t xml:space="preserve">[S20] NVIDIA GPU Operator - GPU Operator with Kata Containers. </w:t>
      </w:r>
      <w:hyperlink r:id="rId39">
        <w:r>
          <w:rPr>
            <w:color w:val="1B5E88"/>
            <w:u w:val="single"/>
          </w:rPr>
          <w:t>https://docs.nvidia.com/datacenter/cloud-native/gpu-operator/25.3.0/gpu-operator-kata.html</w:t>
        </w:r>
      </w:hyperlink>
    </w:p>
    <w:p>
      <w:pPr>
        <w:pStyle w:val="BodyText"/>
      </w:pPr>
      <w:r>
        <w:rPr>
          <w:rFonts w:ascii="Liberation Sans" w:hAnsi="Liberation Sans"/>
          <w:sz w:val="16"/>
        </w:rPr>
        <w:t xml:space="preserve">[S21] Confidential Containers - Attestation with Trustee. </w:t>
      </w:r>
      <w:hyperlink r:id="rId40">
        <w:r>
          <w:rPr>
            <w:color w:val="1B5E88"/>
            <w:u w:val="single"/>
          </w:rPr>
          <w:t>https://confidentialcontainers.org/docs/attestation/</w:t>
        </w:r>
      </w:hyperlink>
    </w:p>
    <w:p>
      <w:pPr>
        <w:pStyle w:val="BodyText"/>
      </w:pPr>
      <w:r>
        <w:rPr>
          <w:rFonts w:ascii="Liberation Sans" w:hAnsi="Liberation Sans"/>
          <w:sz w:val="16"/>
        </w:rPr>
        <w:t xml:space="preserve">[S22] Maven Repository - com.github.247-ai FlashML versions. </w:t>
      </w:r>
      <w:hyperlink r:id="rId41">
        <w:r>
          <w:rPr>
            <w:color w:val="1B5E88"/>
            <w:u w:val="single"/>
          </w:rPr>
          <w:t>https://mvnrepository.com/artifact/com.github.247-ai/FlashML/versions</w:t>
        </w:r>
      </w:hyperlink>
    </w:p>
    <w:p>
      <w:pPr>
        <w:pStyle w:val="BodyText"/>
      </w:pPr>
      <w:r>
        <w:rPr>
          <w:rFonts w:ascii="Liberation Sans" w:hAnsi="Liberation Sans"/>
          <w:sz w:val="16"/>
        </w:rPr>
        <w:t xml:space="preserve">[S23] FlashML-org / FlashLib. </w:t>
      </w:r>
      <w:hyperlink r:id="rId42">
        <w:r>
          <w:rPr>
            <w:color w:val="1B5E88"/>
            <w:u w:val="single"/>
          </w:rPr>
          <w:t>https://flashml-org.github.io/</w:t>
        </w:r>
      </w:hyperlink>
    </w:p>
    <w:p>
      <w:pPr>
        <w:pStyle w:val="BodyText"/>
      </w:pPr>
      <w:r>
        <w:rPr>
          <w:rFonts w:ascii="Liberation Sans" w:hAnsi="Liberation Sans"/>
          <w:sz w:val="16"/>
        </w:rPr>
        <w:t xml:space="preserve">[S24] Bacalhau - Architecture. </w:t>
      </w:r>
      <w:hyperlink r:id="rId43">
        <w:r>
          <w:rPr>
            <w:color w:val="1B5E88"/>
            <w:u w:val="single"/>
          </w:rPr>
          <w:t>https://bacalhau.org/docs/overview/architecture</w:t>
        </w:r>
      </w:hyperlink>
    </w:p>
    <w:p>
      <w:pPr>
        <w:pStyle w:val="BodyText"/>
      </w:pPr>
      <w:r>
        <w:rPr>
          <w:rFonts w:ascii="Liberation Sans" w:hAnsi="Liberation Sans"/>
          <w:sz w:val="16"/>
        </w:rPr>
        <w:t xml:space="preserve">[S25] exo - official GitHub repository. </w:t>
      </w:r>
      <w:hyperlink r:id="rId44">
        <w:r>
          <w:rPr>
            <w:color w:val="1B5E88"/>
            <w:u w:val="single"/>
          </w:rPr>
          <w:t>https://github.com/exo-explore/exo</w:t>
        </w:r>
      </w:hyperlink>
    </w:p>
    <w:p>
      <w:pPr>
        <w:pStyle w:val="BodyText"/>
      </w:pPr>
      <w:r>
        <w:rPr>
          <w:rFonts w:ascii="Liberation Sans" w:hAnsi="Liberation Sans"/>
          <w:sz w:val="16"/>
        </w:rPr>
        <w:t xml:space="preserve">[S26] Gensyn RL Swarm - official GitHub repository. </w:t>
      </w:r>
      <w:hyperlink r:id="rId45">
        <w:r>
          <w:rPr>
            <w:color w:val="1B5E88"/>
            <w:u w:val="single"/>
          </w:rPr>
          <w:t>https://github.com/gensyn-ai/rl-swarm</w:t>
        </w:r>
      </w:hyperlink>
    </w:p>
    <w:p>
      <w:pPr>
        <w:pStyle w:val="BodyText"/>
      </w:pPr>
      <w:r>
        <w:rPr>
          <w:rFonts w:ascii="Liberation Sans" w:hAnsi="Liberation Sans"/>
          <w:sz w:val="16"/>
        </w:rPr>
        <w:t xml:space="preserve">[S27] Prime Intellect Protocol - archived official GitHub repository. </w:t>
      </w:r>
      <w:hyperlink r:id="rId46">
        <w:r>
          <w:rPr>
            <w:color w:val="1B5E88"/>
            <w:u w:val="single"/>
          </w:rPr>
          <w:t>https://github.com/PrimeIntellect-ai/protocol</w:t>
        </w:r>
      </w:hyperlink>
    </w:p>
    <w:tbl>
      <w:tblPr>
        <w:tblW w:type="auto" w:w="0"/>
        <w:jc w:val="center"/>
        <w:tblLayout w:type="autofit"/>
        <w:tblLook w:firstColumn="1" w:firstRow="1" w:lastColumn="0" w:lastRow="0" w:noHBand="0" w:noVBand="1" w:val="04A0"/>
      </w:tblPr>
      <w:tblGrid>
        <w:gridCol w:w="10166"/>
      </w:tblGrid>
      <w:tr>
        <w:tc>
          <w:tcPr>
            <w:tcW w:type="dxa" w:w="10166"/>
            <w:shd w:fill="FFF5D9"/>
            <w:tcMar>
              <w:top w:w="110" w:type="dxa"/>
              <w:start w:w="130" w:type="dxa"/>
              <w:bottom w:w="110" w:type="dxa"/>
              <w:end w:w="130" w:type="dxa"/>
            </w:tcMar>
            <w:tcBorders>
              <w:top w:val="single" w:sz="8" w:color="E2A73B"/>
              <w:left w:val="single" w:sz="8" w:color="E2A73B"/>
              <w:bottom w:val="single" w:sz="8" w:color="E2A73B"/>
              <w:right w:val="single" w:sz="8" w:color="E2A73B"/>
            </w:tcBorders>
          </w:tcPr>
          <w:p>
            <w:r>
              <w:rPr>
                <w:rFonts w:ascii="Liberation Sans" w:hAnsi="Liberation Sans"/>
                <w:b/>
                <w:color w:val="112B46"/>
                <w:sz w:val="20"/>
              </w:rPr>
              <w:t>Publication caution</w:t>
              <w:br/>
            </w:r>
            <w:r>
              <w:rPr>
                <w:rFonts w:ascii="Liberation Sans" w:hAnsi="Liberation Sans"/>
                <w:color w:val="1D2733"/>
                <w:sz w:val="18"/>
              </w:rPr>
              <w:t>This is a product and engineering strategy document, not legal, tax, securities, privacy or security certification advice. Trademark, licensing, payout, data-processing and enterprise-contract decisions require qualified review before production launch.</w:t>
            </w:r>
          </w:p>
        </w:tc>
      </w:tr>
    </w:tbl>
    <w:p>
      <w:pPr>
        <w:spacing w:after="0"/>
      </w:pPr>
    </w:p>
    <w:p>
      <w:pPr>
        <w:spacing w:before="520"/>
        <w:jc w:val="center"/>
      </w:pPr>
      <w:r>
        <w:rPr>
          <w:rFonts w:ascii="Liberation Sans" w:hAnsi="Liberation Sans"/>
          <w:b/>
          <w:color w:val="112B46"/>
          <w:sz w:val="24"/>
        </w:rPr>
        <w:t>END OF REPORT</w:t>
      </w:r>
    </w:p>
    <w:sectPr w:rsidR="00FC693F" w:rsidRPr="0006063C" w:rsidSect="00034616">
      <w:headerReference w:type="default" r:id="rId9"/>
      <w:footerReference w:type="default" r:id="rId10"/>
      <w:pgSz w:w="12240" w:h="15840"/>
      <w:pgMar w:top="893" w:right="1037" w:bottom="893" w:left="1037" w:header="360"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5040"/>
      <w:gridCol w:w="5040"/>
    </w:tblGrid>
    <w:tr>
      <w:tc>
        <w:tcPr>
          <w:tcW w:type="dxa" w:w="5040"/>
        </w:tcPr>
        <w:p>
          <w:pPr>
            <w:jc w:val="left"/>
          </w:pPr>
          <w:r>
            <w:rPr>
              <w:rFonts w:ascii="Liberation Sans" w:hAnsi="Liberation Sans"/>
              <w:color w:val="5E6A75"/>
              <w:sz w:val="15"/>
            </w:rPr>
            <w:t>Confidential working document  •  July 2026</w:t>
          </w:r>
        </w:p>
      </w:tc>
      <w:tc>
        <w:tcPr>
          <w:tcW w:type="dxa" w:w="5040"/>
        </w:tcPr>
        <w:p>
          <w:pPr>
            <w:jc w:val="right"/>
          </w:pPr>
          <w:r>
            <w:rPr>
              <w:rFonts w:ascii="Liberation Sans" w:hAnsi="Liberation Sans"/>
              <w:color w:val="5E6A75"/>
              <w:sz w:val="15"/>
            </w:rPr>
            <w:t xml:space="preserve">Page </w:t>
          </w:r>
          <w: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168C8C"/>
        <w:sz w:val="15"/>
      </w:rPr>
      <w:t>FLASHML  |  MASTER PRODUCT, ARCHITECTURE &amp; STRATEGY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Liberation Sans" w:hAnsi="Liberation Sans"/>
      <w:b/>
      <w:bCs/>
      <w:color w:val="112B46"/>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Liberation Sans" w:hAnsi="Liberation Sans"/>
      <w:b/>
      <w:bCs/>
      <w:color w:val="168C8C"/>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Liberation Sans" w:hAnsi="Liberation Sans"/>
      <w:b/>
      <w:bCs/>
      <w:color w:val="112B4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keepLines/>
      <w:spacing w:after="100" w:line="259" w:lineRule="auto"/>
      <w:jc w:val="both"/>
    </w:pPr>
    <w:rPr>
      <w:rFonts w:ascii="Liberation Sans" w:hAnsi="Liberation Sans"/>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Liberation Sans" w:hAnsi="Liberation Sans"/>
      <w:b/>
      <w:bCs/>
      <w:i/>
      <w:color w:val="5E6A75"/>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keepLines/>
      <w:spacing w:after="180" w:line="269" w:lineRule="auto"/>
    </w:pPr>
    <w:rPr>
      <w:rFonts w:ascii="Liberation Sans" w:hAnsi="Liberation Sans"/>
      <w:color w:val="1B5E88"/>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hyperlink" Target="https://docs.runpod.io/pods/overview" TargetMode="External"/><Relationship Id="rId21" Type="http://schemas.openxmlformats.org/officeDocument/2006/relationships/hyperlink" Target="https://docs.runpod.io/api-reference/overview" TargetMode="External"/><Relationship Id="rId22" Type="http://schemas.openxmlformats.org/officeDocument/2006/relationships/hyperlink" Target="https://docs.vast.ai/host/how-to-self-test" TargetMode="External"/><Relationship Id="rId23" Type="http://schemas.openxmlformats.org/officeDocument/2006/relationships/hyperlink" Target="https://docs.vast.ai/host/verification-stages" TargetMode="External"/><Relationship Id="rId24" Type="http://schemas.openxmlformats.org/officeDocument/2006/relationships/hyperlink" Target="https://docs.skypilot.co/en/latest/examples/spot-jobs.html" TargetMode="External"/><Relationship Id="rId25" Type="http://schemas.openxmlformats.org/officeDocument/2006/relationships/hyperlink" Target="https://docs.pytorch.org/docs/main/elastic/run.html" TargetMode="External"/><Relationship Id="rId26" Type="http://schemas.openxmlformats.org/officeDocument/2006/relationships/hyperlink" Target="https://docs.pytorch.org/docs/stable/distributed.checkpoint.html" TargetMode="External"/><Relationship Id="rId27" Type="http://schemas.openxmlformats.org/officeDocument/2006/relationships/hyperlink" Target="https://docs.ray.io/en/latest/ray-core/fault_tolerance/tasks.html" TargetMode="External"/><Relationship Id="rId28" Type="http://schemas.openxmlformats.org/officeDocument/2006/relationships/hyperlink" Target="https://docs.ray.io/en/latest/data/batch_inference.html" TargetMode="External"/><Relationship Id="rId29" Type="http://schemas.openxmlformats.org/officeDocument/2006/relationships/hyperlink" Target="https://docs.golem.network/docs/providers/provider-installation" TargetMode="External"/><Relationship Id="rId30" Type="http://schemas.openxmlformats.org/officeDocument/2006/relationships/hyperlink" Target="https://akash.network/docs/learn/core-concepts/providers-leases/" TargetMode="External"/><Relationship Id="rId31" Type="http://schemas.openxmlformats.org/officeDocument/2006/relationships/hyperlink" Target="https://docs.salad.com/container-engine/explanation/job-processing/job-queues" TargetMode="External"/><Relationship Id="rId32" Type="http://schemas.openxmlformats.org/officeDocument/2006/relationships/hyperlink" Target="https://kueue.sigs.k8s.io/docs/concepts/" TargetMode="External"/><Relationship Id="rId33" Type="http://schemas.openxmlformats.org/officeDocument/2006/relationships/hyperlink" Target="https://kueue.sigs.k8s.io/docs/concepts/topology_aware_scheduling/" TargetMode="External"/><Relationship Id="rId34" Type="http://schemas.openxmlformats.org/officeDocument/2006/relationships/hyperlink" Target="https://slurm.schedmd.com/overview.html" TargetMode="External"/><Relationship Id="rId35" Type="http://schemas.openxmlformats.org/officeDocument/2006/relationships/hyperlink" Target="https://docs.pytorch.org/docs/main/elastic/agent.html" TargetMode="External"/><Relationship Id="rId36" Type="http://schemas.openxmlformats.org/officeDocument/2006/relationships/hyperlink" Target="https://gvisor.dev/docs/architecture_guide/security/" TargetMode="External"/><Relationship Id="rId37" Type="http://schemas.openxmlformats.org/officeDocument/2006/relationships/hyperlink" Target="https://firecracker-microvm.github.io/" TargetMode="External"/><Relationship Id="rId38" Type="http://schemas.openxmlformats.org/officeDocument/2006/relationships/hyperlink" Target="https://docs.nvidia.com/datacenter/cloud-native/container-toolkit/overview.html" TargetMode="External"/><Relationship Id="rId39" Type="http://schemas.openxmlformats.org/officeDocument/2006/relationships/hyperlink" Target="https://docs.nvidia.com/datacenter/cloud-native/gpu-operator/25.3.0/gpu-operator-kata.html" TargetMode="External"/><Relationship Id="rId40" Type="http://schemas.openxmlformats.org/officeDocument/2006/relationships/hyperlink" Target="https://confidentialcontainers.org/docs/attestation/" TargetMode="External"/><Relationship Id="rId41" Type="http://schemas.openxmlformats.org/officeDocument/2006/relationships/hyperlink" Target="https://mvnrepository.com/artifact/com.github.247-ai/FlashML/versions" TargetMode="External"/><Relationship Id="rId42" Type="http://schemas.openxmlformats.org/officeDocument/2006/relationships/hyperlink" Target="https://flashml-org.github.io/" TargetMode="External"/><Relationship Id="rId43" Type="http://schemas.openxmlformats.org/officeDocument/2006/relationships/hyperlink" Target="https://bacalhau.org/docs/overview/architecture" TargetMode="External"/><Relationship Id="rId44" Type="http://schemas.openxmlformats.org/officeDocument/2006/relationships/hyperlink" Target="https://github.com/exo-explore/exo" TargetMode="External"/><Relationship Id="rId45" Type="http://schemas.openxmlformats.org/officeDocument/2006/relationships/hyperlink" Target="https://github.com/gensyn-ai/rl-swarm" TargetMode="External"/><Relationship Id="rId46" Type="http://schemas.openxmlformats.org/officeDocument/2006/relationships/hyperlink" Target="https://github.com/PrimeIntellect-ai/protoco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FlashML Master Product, Architecture, Open-Source &amp; Commercial Strategy Report</dc:title>
  <dc:subject>Master product and strategy report for FlashML</dc:subject>
  <dc:creator>Zolli Labs</dc:creator>
  <cp:keywords>FlashML, distributed compute, fault tolerance, open source, machine learning, GPU, CPU</cp:keywords>
  <dc:description>Confidential working document, version 2.0</dc:description>
  <cp:lastModifiedBy/>
  <cp:revision>1</cp:revision>
  <dcterms:created xsi:type="dcterms:W3CDTF">2013-12-23T23:15:00Z</dcterms:created>
  <dcterms:modified xsi:type="dcterms:W3CDTF">2013-12-23T23:15:00Z</dcterms:modified>
  <cp:category/>
</cp:coreProperties>
</file>