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2473DC" w:rsidRPr="00F34BC2" w:rsidTr="004B4236">
        <w:tc>
          <w:tcPr>
            <w:tcW w:w="2376" w:type="dxa"/>
          </w:tcPr>
          <w:p w:rsidR="002473DC" w:rsidRPr="00F34BC2" w:rsidRDefault="002473DC" w:rsidP="004B4236">
            <w:pPr>
              <w:spacing w:after="60" w:line="240" w:lineRule="auto"/>
              <w:rPr>
                <w:rFonts w:cs="CMU Serif"/>
              </w:rPr>
            </w:pPr>
            <w:r w:rsidRPr="00F34BC2">
              <w:rPr>
                <w:rFonts w:cs="CMU Serif"/>
                <w:noProof/>
              </w:rPr>
              <w:drawing>
                <wp:inline distT="0" distB="0" distL="0" distR="0" wp14:anchorId="6F9D4C42" wp14:editId="00838115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2473DC" w:rsidRPr="00F34BC2" w:rsidRDefault="002473DC" w:rsidP="004B4236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  <w:r w:rsidRPr="00F34BC2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2473DC" w:rsidRPr="00F34BC2" w:rsidRDefault="002473DC" w:rsidP="004B4236">
            <w:pPr>
              <w:spacing w:before="120" w:line="240" w:lineRule="auto"/>
              <w:jc w:val="center"/>
              <w:rPr>
                <w:rFonts w:cs="CMU Serif"/>
                <w:sz w:val="28"/>
                <w:szCs w:val="28"/>
              </w:rPr>
            </w:pPr>
            <w:r w:rsidRPr="00F34BC2">
              <w:rPr>
                <w:rFonts w:cs="CMU Serif"/>
                <w:sz w:val="28"/>
                <w:szCs w:val="28"/>
              </w:rPr>
              <w:t>Informatikai Kar</w:t>
            </w:r>
          </w:p>
          <w:p w:rsidR="002473DC" w:rsidRPr="00F34BC2" w:rsidRDefault="000A7789" w:rsidP="004B4236">
            <w:pPr>
              <w:spacing w:before="120" w:line="240" w:lineRule="auto"/>
              <w:jc w:val="center"/>
              <w:rPr>
                <w:rFonts w:cs="CMU Serif"/>
              </w:rPr>
            </w:pPr>
            <w:r>
              <w:rPr>
                <w:rFonts w:cs="CMU Serif"/>
                <w:sz w:val="28"/>
                <w:szCs w:val="28"/>
              </w:rPr>
              <w:t>Programozási Nyelvek és Fordítóprogramok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2473DC" w:rsidRPr="00F34BC2" w:rsidRDefault="002473DC" w:rsidP="004B4236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2473DC" w:rsidRPr="00F34BC2" w:rsidRDefault="00B10678" w:rsidP="00B10678">
      <w:pPr>
        <w:spacing w:before="3000" w:after="3000" w:line="240" w:lineRule="auto"/>
        <w:jc w:val="center"/>
        <w:rPr>
          <w:rFonts w:cs="CMU Serif"/>
          <w:b/>
          <w:sz w:val="32"/>
        </w:rPr>
      </w:pPr>
      <w:r w:rsidRPr="00B10678">
        <w:rPr>
          <w:b/>
          <w:sz w:val="40"/>
        </w:rPr>
        <w:t>P4 programok gráf alapú statikus elemzése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0"/>
      </w:tblGrid>
      <w:tr w:rsidR="002473DC" w:rsidRPr="00F34BC2" w:rsidTr="004B4236">
        <w:trPr>
          <w:jc w:val="center"/>
        </w:trPr>
        <w:tc>
          <w:tcPr>
            <w:tcW w:w="4111" w:type="dxa"/>
          </w:tcPr>
          <w:p w:rsidR="002473DC" w:rsidRPr="00F34BC2" w:rsidRDefault="002473DC" w:rsidP="004B4236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Témavezető:</w:t>
            </w:r>
          </w:p>
          <w:p w:rsidR="002473DC" w:rsidRPr="00F34BC2" w:rsidRDefault="00336051" w:rsidP="004B4236">
            <w:pPr>
              <w:jc w:val="center"/>
              <w:rPr>
                <w:rFonts w:ascii="CMU Serif" w:hAnsi="CMU Serif" w:cs="CMU Serif"/>
                <w:sz w:val="28"/>
              </w:rPr>
            </w:pPr>
            <w:r>
              <w:rPr>
                <w:rFonts w:ascii="CMU Serif" w:hAnsi="CMU Serif" w:cs="CMU Serif"/>
                <w:sz w:val="28"/>
              </w:rPr>
              <w:t>Tóth Gabriella</w:t>
            </w:r>
          </w:p>
          <w:p w:rsidR="002473DC" w:rsidRPr="00F34BC2" w:rsidRDefault="00336051" w:rsidP="004B4236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Doktorandusz</w:t>
            </w:r>
          </w:p>
        </w:tc>
        <w:tc>
          <w:tcPr>
            <w:tcW w:w="3820" w:type="dxa"/>
          </w:tcPr>
          <w:p w:rsidR="002473DC" w:rsidRPr="00F34BC2" w:rsidRDefault="002473DC" w:rsidP="004B4236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Szerző:</w:t>
            </w:r>
          </w:p>
          <w:p w:rsidR="002473DC" w:rsidRPr="00F34BC2" w:rsidRDefault="00F34BC2" w:rsidP="004B4236">
            <w:pPr>
              <w:jc w:val="center"/>
              <w:rPr>
                <w:rFonts w:ascii="CMU Serif" w:hAnsi="CMU Serif" w:cs="CMU Serif"/>
                <w:sz w:val="28"/>
              </w:rPr>
            </w:pPr>
            <w:r w:rsidRPr="00F34BC2">
              <w:rPr>
                <w:sz w:val="28"/>
              </w:rPr>
              <w:t>Tábi Zoltán</w:t>
            </w:r>
          </w:p>
          <w:p w:rsidR="002473DC" w:rsidRPr="00F34BC2" w:rsidRDefault="002473DC" w:rsidP="004B4236">
            <w:pPr>
              <w:jc w:val="center"/>
              <w:rPr>
                <w:rFonts w:ascii="CMU Serif" w:hAnsi="CMU Serif" w:cs="CMU Serif"/>
              </w:rPr>
            </w:pPr>
            <w:r w:rsidRPr="00F34BC2">
              <w:rPr>
                <w:rFonts w:ascii="CMU Serif" w:hAnsi="CMU Serif" w:cs="CMU Serif"/>
              </w:rPr>
              <w:t>Programtervező Informatikus, BSc</w:t>
            </w:r>
          </w:p>
        </w:tc>
      </w:tr>
    </w:tbl>
    <w:p w:rsidR="00B10678" w:rsidRDefault="002473DC" w:rsidP="002473DC">
      <w:pPr>
        <w:spacing w:before="1560" w:line="240" w:lineRule="auto"/>
        <w:jc w:val="center"/>
        <w:rPr>
          <w:sz w:val="32"/>
          <w:szCs w:val="32"/>
        </w:rPr>
      </w:pPr>
      <w:r w:rsidRPr="00F34BC2">
        <w:rPr>
          <w:rFonts w:cs="CMU Serif"/>
          <w:sz w:val="32"/>
          <w:szCs w:val="32"/>
        </w:rPr>
        <w:t>Budapest, 20</w:t>
      </w:r>
      <w:r w:rsidR="00B10678">
        <w:rPr>
          <w:sz w:val="32"/>
          <w:szCs w:val="32"/>
        </w:rPr>
        <w:t>20</w:t>
      </w:r>
    </w:p>
    <w:p w:rsidR="00B10678" w:rsidRDefault="00B106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307B7" w:rsidRPr="008307B7" w:rsidRDefault="000D287E" w:rsidP="008307B7">
      <w:pPr>
        <w:jc w:val="left"/>
        <w:rPr>
          <w:rFonts w:eastAsiaTheme="majorEastAsia"/>
          <w:b/>
          <w:sz w:val="40"/>
        </w:rPr>
      </w:pPr>
      <w:r>
        <w:lastRenderedPageBreak/>
        <w:br w:type="page"/>
      </w:r>
    </w:p>
    <w:sdt>
      <w:sdtPr>
        <w:rPr>
          <w:rFonts w:ascii="CMU Serif" w:eastAsiaTheme="minorHAnsi" w:hAnsi="CMU Serif"/>
          <w:color w:val="auto"/>
          <w:sz w:val="24"/>
          <w:szCs w:val="24"/>
          <w:lang w:eastAsia="en-US"/>
        </w:rPr>
        <w:id w:val="539859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C4C" w:rsidRPr="009759FD" w:rsidRDefault="008307B7" w:rsidP="009759FD">
          <w:pPr>
            <w:pStyle w:val="Tartalomjegyzkcmsora"/>
            <w:spacing w:after="240"/>
            <w:rPr>
              <w:rFonts w:ascii="CMU Serif" w:hAnsi="CMU Serif" w:cs="CMU Serif"/>
              <w:color w:val="auto"/>
            </w:rPr>
          </w:pPr>
          <w:r w:rsidRPr="008307B7">
            <w:rPr>
              <w:rFonts w:ascii="CMU Serif" w:hAnsi="CMU Serif" w:cs="CMU Serif"/>
              <w:color w:val="auto"/>
            </w:rPr>
            <w:t>Tartalomjegyzék</w:t>
          </w:r>
        </w:p>
        <w:p w:rsidR="0004204C" w:rsidRDefault="008307B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 w:rsidRPr="008307B7">
            <w:rPr>
              <w:rFonts w:cs="CMU Serif"/>
            </w:rPr>
            <w:fldChar w:fldCharType="begin"/>
          </w:r>
          <w:r w:rsidRPr="008307B7">
            <w:rPr>
              <w:rFonts w:cs="CMU Serif"/>
            </w:rPr>
            <w:instrText xml:space="preserve"> TOC \o "1-3" \h \z \u </w:instrText>
          </w:r>
          <w:r w:rsidRPr="008307B7">
            <w:rPr>
              <w:rFonts w:cs="CMU Serif"/>
            </w:rPr>
            <w:fldChar w:fldCharType="separate"/>
          </w:r>
          <w:hyperlink w:anchor="_Toc41345840" w:history="1">
            <w:r w:rsidR="0004204C" w:rsidRPr="00562CF9">
              <w:rPr>
                <w:rStyle w:val="Hiperhivatkozs"/>
                <w:noProof/>
              </w:rPr>
              <w:t>1. Bevezetés</w:t>
            </w:r>
            <w:r w:rsidR="0004204C">
              <w:rPr>
                <w:noProof/>
                <w:webHidden/>
              </w:rPr>
              <w:tab/>
            </w:r>
            <w:r w:rsidR="0004204C">
              <w:rPr>
                <w:noProof/>
                <w:webHidden/>
              </w:rPr>
              <w:fldChar w:fldCharType="begin"/>
            </w:r>
            <w:r w:rsidR="0004204C">
              <w:rPr>
                <w:noProof/>
                <w:webHidden/>
              </w:rPr>
              <w:instrText xml:space="preserve"> PAGEREF _Toc41345840 \h </w:instrText>
            </w:r>
            <w:r w:rsidR="0004204C">
              <w:rPr>
                <w:noProof/>
                <w:webHidden/>
              </w:rPr>
            </w:r>
            <w:r w:rsidR="0004204C">
              <w:rPr>
                <w:noProof/>
                <w:webHidden/>
              </w:rPr>
              <w:fldChar w:fldCharType="separate"/>
            </w:r>
            <w:r w:rsidR="0004204C">
              <w:rPr>
                <w:noProof/>
                <w:webHidden/>
              </w:rPr>
              <w:t>4</w:t>
            </w:r>
            <w:r w:rsidR="0004204C"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1" w:history="1">
            <w:r w:rsidRPr="00562CF9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2" w:history="1">
            <w:r w:rsidRPr="00562CF9">
              <w:rPr>
                <w:rStyle w:val="Hiperhivatkozs"/>
                <w:noProof/>
              </w:rPr>
              <w:t>2.1.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3" w:history="1">
            <w:r w:rsidRPr="00562CF9">
              <w:rPr>
                <w:rStyle w:val="Hiperhivatkozs"/>
                <w:noProof/>
              </w:rPr>
              <w:t>2.2. Használat feltételei (TODO elbírálás, hogy szükséges-e)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4" w:history="1">
            <w:r w:rsidRPr="00562CF9">
              <w:rPr>
                <w:rStyle w:val="Hiperhivatkozs"/>
                <w:noProof/>
              </w:rPr>
              <w:t>2.3. Telepítés és 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5" w:history="1">
            <w:r w:rsidRPr="00562CF9">
              <w:rPr>
                <w:rStyle w:val="Hiperhivatkozs"/>
                <w:noProof/>
              </w:rPr>
              <w:t>2.4. Rendszer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6" w:history="1">
            <w:r w:rsidRPr="00562CF9">
              <w:rPr>
                <w:rStyle w:val="Hiperhivatkozs"/>
                <w:noProof/>
              </w:rPr>
              <w:t>2.4.1. 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7" w:history="1">
            <w:r w:rsidRPr="00562CF9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8" w:history="1">
            <w:r w:rsidRPr="00562CF9">
              <w:rPr>
                <w:rStyle w:val="Hiperhivatkozs"/>
                <w:noProof/>
              </w:rPr>
              <w:t>4.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49" w:history="1">
            <w:r w:rsidRPr="00562CF9">
              <w:rPr>
                <w:rStyle w:val="Hiperhivatkozs"/>
                <w:noProof/>
              </w:rPr>
              <w:t>5. 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0" w:history="1">
            <w:r w:rsidRPr="00562CF9">
              <w:rPr>
                <w:rStyle w:val="Hiperhivatkozs"/>
                <w:noProof/>
              </w:rPr>
              <w:t>5.1. P4 fordítóprogram beépítése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1" w:history="1">
            <w:r w:rsidRPr="00562CF9">
              <w:rPr>
                <w:rStyle w:val="Hiperhivatkozs"/>
                <w:noProof/>
              </w:rPr>
              <w:t>5.1.1. Egész projekt Linux-on történő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2" w:history="1">
            <w:r w:rsidRPr="00562CF9">
              <w:rPr>
                <w:rStyle w:val="Hiperhivatkozs"/>
                <w:noProof/>
              </w:rPr>
              <w:t>5.1.2. Szerver a P4 fordítóprogramhoz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3" w:history="1">
            <w:r w:rsidRPr="00562CF9">
              <w:rPr>
                <w:rStyle w:val="Hiperhivatkozs"/>
                <w:noProof/>
              </w:rPr>
              <w:t>5.2. Vizsgált résznyelv kiterjesztése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4" w:history="1">
            <w:r w:rsidRPr="00562CF9">
              <w:rPr>
                <w:rStyle w:val="Hiperhivatkozs"/>
                <w:noProof/>
              </w:rPr>
              <w:t>5.3. Felhasználó azonosítása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5" w:history="1">
            <w:r w:rsidRPr="00562CF9">
              <w:rPr>
                <w:rStyle w:val="Hiperhivatkozs"/>
                <w:noProof/>
              </w:rPr>
              <w:t>5.4. Gráf elemzés összesített verziója (TODO lehet kikerül)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6" w:history="1">
            <w:r w:rsidRPr="00562CF9">
              <w:rPr>
                <w:rStyle w:val="Hiperhivatkozs"/>
                <w:noProof/>
              </w:rPr>
              <w:t>5.5. Felület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7" w:history="1">
            <w:r w:rsidRPr="00562CF9">
              <w:rPr>
                <w:rStyle w:val="Hiperhivatkozs"/>
                <w:noProof/>
              </w:rPr>
              <w:t>5.5.1. Sötét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04C" w:rsidRDefault="0004204C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345858" w:history="1">
            <w:r w:rsidRPr="00562CF9">
              <w:rPr>
                <w:rStyle w:val="Hiperhivatkozs"/>
                <w:noProof/>
              </w:rPr>
              <w:t>5.5.2. Mobil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B7" w:rsidRPr="008307B7" w:rsidRDefault="008307B7" w:rsidP="008307B7">
          <w:pPr>
            <w:rPr>
              <w:rFonts w:cs="CMU Serif"/>
              <w:b/>
              <w:bCs/>
            </w:rPr>
          </w:pPr>
          <w:r w:rsidRPr="008307B7">
            <w:rPr>
              <w:rFonts w:cs="CMU Serif"/>
              <w:b/>
              <w:bCs/>
            </w:rPr>
            <w:fldChar w:fldCharType="end"/>
          </w:r>
        </w:p>
      </w:sdtContent>
    </w:sdt>
    <w:p w:rsidR="008307B7" w:rsidRDefault="008307B7">
      <w:pPr>
        <w:rPr>
          <w:rFonts w:eastAsiaTheme="majorEastAsia"/>
          <w:b/>
          <w:sz w:val="40"/>
        </w:rPr>
      </w:pPr>
      <w:r>
        <w:br w:type="page"/>
      </w:r>
    </w:p>
    <w:p w:rsidR="00C15030" w:rsidRDefault="008307B7" w:rsidP="008307B7">
      <w:pPr>
        <w:pStyle w:val="Cmsor1"/>
      </w:pPr>
      <w:bookmarkStart w:id="0" w:name="_Toc41345840"/>
      <w:r>
        <w:lastRenderedPageBreak/>
        <w:t>Bevezetés</w:t>
      </w:r>
      <w:bookmarkEnd w:id="0"/>
    </w:p>
    <w:p w:rsidR="001A1669" w:rsidRDefault="00153A70" w:rsidP="001A1669">
      <w:r>
        <w:t>Szakdolgozatom célja egy olyan felhasználó barát weboldal elkészítése, ahol</w:t>
      </w:r>
    </w:p>
    <w:p w:rsidR="003D336E" w:rsidRPr="001A1669" w:rsidRDefault="003D336E" w:rsidP="001A1669">
      <w:r>
        <w:br w:type="page"/>
      </w:r>
    </w:p>
    <w:p w:rsidR="0013459C" w:rsidRDefault="0013459C" w:rsidP="0013459C">
      <w:pPr>
        <w:pStyle w:val="Cmsor1"/>
      </w:pPr>
      <w:bookmarkStart w:id="1" w:name="_Toc41345841"/>
      <w:r>
        <w:lastRenderedPageBreak/>
        <w:t>Felhasználó</w:t>
      </w:r>
      <w:r w:rsidR="008307B7">
        <w:t>i</w:t>
      </w:r>
      <w:r>
        <w:t xml:space="preserve"> dokumentáció</w:t>
      </w:r>
      <w:bookmarkEnd w:id="1"/>
    </w:p>
    <w:p w:rsidR="00B123DF" w:rsidRDefault="00B123DF" w:rsidP="006A1FDB">
      <w:pPr>
        <w:pStyle w:val="Cmsor2"/>
      </w:pPr>
      <w:bookmarkStart w:id="2" w:name="_Toc41345842"/>
      <w:r>
        <w:t>Program célja</w:t>
      </w:r>
      <w:bookmarkEnd w:id="2"/>
    </w:p>
    <w:p w:rsidR="00B123DF" w:rsidRDefault="001E62D8" w:rsidP="00B123DF">
      <w:r>
        <w:t>A feladatom egy olyan felhasználóbarát és könnyen kezelhető weboldal elkészítése volt, amely P4-es programok gráf alapú elemzését végzi.</w:t>
      </w:r>
      <w:r w:rsidR="003C3CAE">
        <w:t xml:space="preserve"> A programkód bevitelét meg lehet tenni szövegbeviteli mező segítségével vagy fájlfeltöltés útján. A gráfokkal interaktív </w:t>
      </w:r>
      <w:r w:rsidR="00AB31D7">
        <w:t>események hajthatóak végre. Többek között gráf bejárás szimulálása, csúcshoz és csúcsból vezető út kirajzolása és gráfok egymás közötti kapcsolatának megjelenítése.</w:t>
      </w:r>
      <w:r w:rsidR="00891CF7">
        <w:t xml:space="preserve"> Ezek után meg lehet adni a kezdeti- és végértékeket, majd több megadása után csomagot összeállítani és végezetül az elemzett gráfok és eredmények megtekintését.</w:t>
      </w:r>
    </w:p>
    <w:p w:rsidR="00837894" w:rsidRDefault="00B4003A" w:rsidP="00B123DF">
      <w:r>
        <w:t>A weboldal főleg a P4 programnyelvvel foglalkozó közösség számára szól, de bárki számára használható</w:t>
      </w:r>
      <w:r w:rsidR="00677CD3">
        <w:t xml:space="preserve"> az oldalon megtalálható fájlok segítségével, valamint</w:t>
      </w:r>
      <w:r>
        <w:t xml:space="preserve"> a dokumentáció</w:t>
      </w:r>
      <w:r w:rsidR="009470C3">
        <w:t xml:space="preserve"> </w:t>
      </w:r>
      <w:r>
        <w:t>vagy a webhelyen található Súgó oldal</w:t>
      </w:r>
      <w:r w:rsidR="009470C3">
        <w:t xml:space="preserve"> átolvasás</w:t>
      </w:r>
      <w:r w:rsidR="005104C0">
        <w:t>ával</w:t>
      </w:r>
      <w:r w:rsidR="009470C3">
        <w:t>.</w:t>
      </w:r>
    </w:p>
    <w:p w:rsidR="009470C3" w:rsidRDefault="00100BEE" w:rsidP="00100BEE">
      <w:pPr>
        <w:pStyle w:val="Cmsor2"/>
      </w:pPr>
      <w:bookmarkStart w:id="3" w:name="_Toc41345843"/>
      <w:r>
        <w:t>Használat feltétel</w:t>
      </w:r>
      <w:r w:rsidR="00CE5656">
        <w:t>e</w:t>
      </w:r>
      <w:r>
        <w:t>i</w:t>
      </w:r>
      <w:r w:rsidR="001645C4">
        <w:t xml:space="preserve"> (TODO elbírálás, hogy szükséges-e)</w:t>
      </w:r>
      <w:bookmarkEnd w:id="3"/>
    </w:p>
    <w:p w:rsidR="00100BEE" w:rsidRDefault="00CE5656" w:rsidP="00100BEE">
      <w:r>
        <w:t>Egy weboldal lévén</w:t>
      </w:r>
      <w:r w:rsidR="00D626FE">
        <w:t xml:space="preserve"> a felhasználásnak nincsenek rendszert érintő követelményei. A weboldal használható mobileszközről, tabletről, valamint számítógépről is, ezek közül ajánlott a számítógép használata nagyobb képernyő és átláthatóság érdekében. Valamint az alapvető</w:t>
      </w:r>
      <w:r w:rsidR="00F526E8">
        <w:t xml:space="preserve"> webböngészés képességével is rendelkeznie kell a felhasználónak.</w:t>
      </w:r>
    </w:p>
    <w:p w:rsidR="00F526E8" w:rsidRDefault="00F526E8" w:rsidP="00100BEE">
      <w:r>
        <w:t>Támogatott böngészők:</w:t>
      </w:r>
    </w:p>
    <w:p w:rsidR="00F526E8" w:rsidRDefault="00F526E8" w:rsidP="00F526E8">
      <w:pPr>
        <w:pStyle w:val="Listaszerbekezds"/>
        <w:numPr>
          <w:ilvl w:val="0"/>
          <w:numId w:val="11"/>
        </w:numPr>
      </w:pPr>
      <w:r>
        <w:t>Google Chrome</w:t>
      </w:r>
    </w:p>
    <w:p w:rsidR="00677D41" w:rsidRDefault="00677D41" w:rsidP="00F526E8">
      <w:pPr>
        <w:pStyle w:val="Listaszerbekezds"/>
        <w:numPr>
          <w:ilvl w:val="0"/>
          <w:numId w:val="11"/>
        </w:numPr>
      </w:pPr>
      <w:r>
        <w:t>Mozilla Firefox</w:t>
      </w:r>
    </w:p>
    <w:p w:rsidR="00677D41" w:rsidRDefault="00677D41" w:rsidP="00F526E8">
      <w:pPr>
        <w:pStyle w:val="Listaszerbekezds"/>
        <w:numPr>
          <w:ilvl w:val="0"/>
          <w:numId w:val="11"/>
        </w:numPr>
      </w:pPr>
      <w:r>
        <w:t>Opera</w:t>
      </w:r>
    </w:p>
    <w:p w:rsidR="00677D41" w:rsidRPr="00100BEE" w:rsidRDefault="00677D41" w:rsidP="00F526E8">
      <w:pPr>
        <w:pStyle w:val="Listaszerbekezds"/>
        <w:numPr>
          <w:ilvl w:val="0"/>
          <w:numId w:val="11"/>
        </w:numPr>
      </w:pPr>
      <w:r>
        <w:t>Microsoft Edge</w:t>
      </w:r>
    </w:p>
    <w:p w:rsidR="006A1FDB" w:rsidRDefault="006A1FDB" w:rsidP="006A1FDB">
      <w:pPr>
        <w:pStyle w:val="Cmsor2"/>
      </w:pPr>
      <w:bookmarkStart w:id="4" w:name="_Toc41345844"/>
      <w:r>
        <w:lastRenderedPageBreak/>
        <w:t>Telepítés</w:t>
      </w:r>
      <w:r w:rsidR="00937842">
        <w:t xml:space="preserve"> és </w:t>
      </w:r>
      <w:r w:rsidR="004308CE">
        <w:t>f</w:t>
      </w:r>
      <w:r w:rsidR="00937842">
        <w:t>uttatás</w:t>
      </w:r>
      <w:bookmarkEnd w:id="4"/>
    </w:p>
    <w:p w:rsidR="006A1FDB" w:rsidRDefault="002315FB" w:rsidP="006A1FDB">
      <w:r>
        <w:t>A telepítés és futtatás menete</w:t>
      </w:r>
      <w:r w:rsidR="00FD71F6">
        <w:t>:</w:t>
      </w:r>
    </w:p>
    <w:p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Node.js 12.16.1+ verzió letöltése és telepítése innen: </w:t>
      </w:r>
      <w:hyperlink r:id="rId9" w:history="1">
        <w:r w:rsidRPr="008D2430">
          <w:rPr>
            <w:rStyle w:val="Hiperhivatkozs"/>
          </w:rPr>
          <w:t>https://nodejs.org/</w:t>
        </w:r>
      </w:hyperlink>
    </w:p>
    <w:p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Visual Studio Community 2019 letöltése és telepítése innen: </w:t>
      </w:r>
      <w:hyperlink r:id="rId10" w:history="1">
        <w:r>
          <w:rPr>
            <w:rStyle w:val="Hiperhivatkozs"/>
          </w:rPr>
          <w:t>https://visualstudio.microsoft.com/vs/</w:t>
        </w:r>
      </w:hyperlink>
    </w:p>
    <w:p w:rsidR="00AD7643" w:rsidRDefault="00AD7643" w:rsidP="00FD71F6">
      <w:pPr>
        <w:pStyle w:val="Listaszerbekezds"/>
        <w:numPr>
          <w:ilvl w:val="0"/>
          <w:numId w:val="10"/>
        </w:numPr>
      </w:pPr>
      <w:r>
        <w:t>P4Analyst.sln fájl megnyitása a Visual Studio segítségével</w:t>
      </w:r>
    </w:p>
    <w:p w:rsidR="00F90D4A" w:rsidRDefault="0067584A" w:rsidP="00F90D4A">
      <w:pPr>
        <w:pStyle w:val="Listaszerbekezds"/>
        <w:numPr>
          <w:ilvl w:val="0"/>
          <w:numId w:val="10"/>
        </w:numPr>
      </w:pPr>
      <w:r>
        <w:t>A solution explorer menü sávban az AngularApp projektre jobb klikkel kattintani és a Debug menü pontban a „Start New Instance” feliratra kattantani. Ekkor a projekt elindul és akár pár percbe is telhet mire a weboldal megjelenik és betöltődik, ha betöltés közben hib</w:t>
      </w:r>
      <w:r w:rsidR="0030632B">
        <w:t>a</w:t>
      </w:r>
      <w:r>
        <w:t xml:space="preserve"> </w:t>
      </w:r>
      <w:r w:rsidR="0030632B">
        <w:t>lép fel</w:t>
      </w:r>
      <w:r>
        <w:t xml:space="preserve">, akkor az F5 billentyű segítségével </w:t>
      </w:r>
      <w:r w:rsidR="0030632B">
        <w:t>rá kell frissíteni az oldalra</w:t>
      </w:r>
      <w:r>
        <w:t>.</w:t>
      </w:r>
    </w:p>
    <w:p w:rsidR="00E0301F" w:rsidRDefault="00E0301F" w:rsidP="00E0301F">
      <w:r>
        <w:t xml:space="preserve">Azonban telepítésre nem feltétlenül van szükség, mivel az alábbi címen elérhető a weboldal: </w:t>
      </w:r>
      <w:hyperlink r:id="rId11" w:history="1">
        <w:r w:rsidRPr="008D2430">
          <w:rPr>
            <w:rStyle w:val="Hiperhivatkozs"/>
          </w:rPr>
          <w:t>https://p4analyst.azurewebsites.net/</w:t>
        </w:r>
      </w:hyperlink>
    </w:p>
    <w:p w:rsidR="00E0301F" w:rsidRDefault="00E0301F" w:rsidP="00E0301F">
      <w:r>
        <w:t xml:space="preserve">Ajánlott a </w:t>
      </w:r>
      <w:r>
        <w:t>számítógép használata nagyobb képernyő és átláthatóság érdekében</w:t>
      </w:r>
      <w:r w:rsidR="00875489">
        <w:t>.</w:t>
      </w:r>
    </w:p>
    <w:p w:rsidR="00875489" w:rsidRDefault="00875489" w:rsidP="00875489">
      <w:r>
        <w:t>Támogatott böngészők:</w:t>
      </w:r>
    </w:p>
    <w:p w:rsidR="00875489" w:rsidRDefault="00875489" w:rsidP="00875489">
      <w:pPr>
        <w:pStyle w:val="Listaszerbekezds"/>
        <w:numPr>
          <w:ilvl w:val="0"/>
          <w:numId w:val="11"/>
        </w:numPr>
      </w:pPr>
      <w:r>
        <w:t>Google Chrome</w:t>
      </w:r>
    </w:p>
    <w:p w:rsidR="00875489" w:rsidRDefault="00875489" w:rsidP="00875489">
      <w:pPr>
        <w:pStyle w:val="Listaszerbekezds"/>
        <w:numPr>
          <w:ilvl w:val="0"/>
          <w:numId w:val="11"/>
        </w:numPr>
      </w:pPr>
      <w:r>
        <w:t>Mozilla Firefox</w:t>
      </w:r>
    </w:p>
    <w:p w:rsidR="00875489" w:rsidRDefault="00875489" w:rsidP="00875489">
      <w:pPr>
        <w:pStyle w:val="Listaszerbekezds"/>
        <w:numPr>
          <w:ilvl w:val="0"/>
          <w:numId w:val="11"/>
        </w:numPr>
      </w:pPr>
      <w:r>
        <w:t>Opera</w:t>
      </w:r>
    </w:p>
    <w:p w:rsidR="00875489" w:rsidRPr="00100BEE" w:rsidRDefault="00875489" w:rsidP="00875489">
      <w:pPr>
        <w:pStyle w:val="Listaszerbekezds"/>
        <w:numPr>
          <w:ilvl w:val="0"/>
          <w:numId w:val="11"/>
        </w:numPr>
      </w:pPr>
      <w:r>
        <w:t>Microsoft Edge</w:t>
      </w:r>
    </w:p>
    <w:p w:rsidR="001B5FBB" w:rsidRDefault="004B5E9F" w:rsidP="00E41F3B">
      <w:pPr>
        <w:pStyle w:val="Cmsor2"/>
      </w:pPr>
      <w:bookmarkStart w:id="5" w:name="_Toc41345845"/>
      <w:r>
        <w:lastRenderedPageBreak/>
        <w:t>Rendszer ismertetése</w:t>
      </w:r>
      <w:bookmarkEnd w:id="5"/>
    </w:p>
    <w:p w:rsidR="00FA5AE9" w:rsidRDefault="00FA5AE9" w:rsidP="00FA5AE9">
      <w:pPr>
        <w:keepNext/>
      </w:pPr>
      <w:r>
        <w:rPr>
          <w:noProof/>
        </w:rPr>
        <w:drawing>
          <wp:inline distT="0" distB="0" distL="0" distR="0" wp14:anchorId="5894B49A" wp14:editId="5BE17047">
            <wp:extent cx="5372100" cy="2436523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ltalá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75" cy="25035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FA5AE9" w:rsidRDefault="00FA5AE9" w:rsidP="00CA47AC">
      <w:pPr>
        <w:pStyle w:val="Kpalrs"/>
      </w:pPr>
      <w:r w:rsidRPr="00FA5AE9">
        <w:fldChar w:fldCharType="begin"/>
      </w:r>
      <w:r w:rsidRPr="00FA5AE9">
        <w:instrText xml:space="preserve"> SEQ ábra \* ARABIC </w:instrText>
      </w:r>
      <w:r w:rsidRPr="00FA5AE9">
        <w:fldChar w:fldCharType="separate"/>
      </w:r>
      <w:r w:rsidR="00CA47AC">
        <w:rPr>
          <w:noProof/>
        </w:rPr>
        <w:t>1</w:t>
      </w:r>
      <w:r w:rsidRPr="00FA5AE9">
        <w:fldChar w:fldCharType="end"/>
      </w:r>
      <w:r w:rsidRPr="00FA5AE9">
        <w:t xml:space="preserve">. ábra </w:t>
      </w:r>
      <w:r w:rsidR="00C921C5">
        <w:t>–</w:t>
      </w:r>
      <w:r w:rsidRPr="00FA5AE9">
        <w:t xml:space="preserve"> Általános</w:t>
      </w:r>
      <w:r w:rsidR="00C921C5">
        <w:t xml:space="preserve"> felhasználói</w:t>
      </w:r>
      <w:r w:rsidRPr="00FA5AE9">
        <w:t xml:space="preserve"> </w:t>
      </w:r>
      <w:r w:rsidRPr="00CA47AC">
        <w:t>eset</w:t>
      </w:r>
      <w:r w:rsidRPr="00FA5AE9">
        <w:t xml:space="preserve"> diagram</w:t>
      </w:r>
    </w:p>
    <w:p w:rsidR="00FA5AE9" w:rsidRPr="00FA5AE9" w:rsidRDefault="00FA5AE9" w:rsidP="00FA5AE9"/>
    <w:p w:rsidR="00787365" w:rsidRDefault="00C33B2A" w:rsidP="00787365">
      <w:r>
        <w:t xml:space="preserve">Az </w:t>
      </w:r>
      <w:r w:rsidRPr="00C33B2A">
        <w:rPr>
          <w:i/>
          <w:iCs/>
        </w:rPr>
        <w:t>általános</w:t>
      </w:r>
      <w:r w:rsidR="004555D5">
        <w:rPr>
          <w:i/>
          <w:iCs/>
        </w:rPr>
        <w:t xml:space="preserve"> felhasználói</w:t>
      </w:r>
      <w:r w:rsidRPr="00C33B2A">
        <w:rPr>
          <w:i/>
          <w:iCs/>
        </w:rPr>
        <w:t xml:space="preserve"> eset diagram</w:t>
      </w:r>
      <w:r>
        <w:t xml:space="preserve"> ábrán láthatóak a weboldal fő funkciói. Ez csak egy összefoglaló ábra, </w:t>
      </w:r>
      <w:r w:rsidR="0067152A">
        <w:t>melynek funkcióit bővebben kifejtem később, amikor is a weboldal összes oldalát és azokban rejlő lehetőségeket részletesen leírom.</w:t>
      </w:r>
    </w:p>
    <w:p w:rsidR="000E6FA7" w:rsidRPr="00787365" w:rsidRDefault="000E6FA7" w:rsidP="00787365">
      <w:r>
        <w:t>Az ábrán jól látható, hogy a weboldal egy része lineáris lefutással bír, vagyis egymásra épülő, ki nem kerülhető folyamatok követik egymást.</w:t>
      </w:r>
    </w:p>
    <w:p w:rsidR="00501C81" w:rsidRDefault="00DB5B04" w:rsidP="00DB5B04">
      <w:pPr>
        <w:pStyle w:val="Cmsor3"/>
      </w:pPr>
      <w:bookmarkStart w:id="6" w:name="_Toc41345846"/>
      <w:r>
        <w:t>Kezdő oldal</w:t>
      </w:r>
      <w:bookmarkEnd w:id="6"/>
    </w:p>
    <w:p w:rsidR="00CA47AC" w:rsidRDefault="00CA47AC" w:rsidP="00CA47AC">
      <w:pPr>
        <w:keepNext/>
      </w:pPr>
      <w:r>
        <w:rPr>
          <w:noProof/>
        </w:rPr>
        <w:drawing>
          <wp:inline distT="0" distB="0" distL="0" distR="0">
            <wp:extent cx="5406942" cy="2857500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_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29" cy="2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04" w:rsidRDefault="00CA47AC" w:rsidP="00CA47AC">
      <w:pPr>
        <w:pStyle w:val="Kpalrs"/>
      </w:pPr>
      <w:fldSimple w:instr=" SEQ ábra \* ARABIC ">
        <w:r>
          <w:rPr>
            <w:noProof/>
          </w:rPr>
          <w:t>2</w:t>
        </w:r>
      </w:fldSimple>
      <w:r>
        <w:t>. ábra - Kezdő oldal felhasználói eset diagram</w:t>
      </w:r>
    </w:p>
    <w:p w:rsidR="00CA47AC" w:rsidRDefault="00B842EC" w:rsidP="00CA47AC">
      <w:pPr>
        <w:rPr>
          <w:noProof/>
        </w:rPr>
      </w:pPr>
      <w:r>
        <w:rPr>
          <w:noProof/>
        </w:rPr>
        <w:lastRenderedPageBreak/>
        <w:t xml:space="preserve">A </w:t>
      </w:r>
      <w:r w:rsidRPr="00B842EC">
        <w:rPr>
          <w:i/>
          <w:iCs/>
          <w:noProof/>
        </w:rPr>
        <w:t>Kezdő oldal felhasználó</w:t>
      </w:r>
      <w:r w:rsidR="008C17E1"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</w:t>
      </w:r>
      <w:r w:rsidR="0057406B">
        <w:rPr>
          <w:noProof/>
        </w:rPr>
        <w:t xml:space="preserve"> látható, hogy a felhasználónak milyen funkciók és lehetőségek állnak rendelkezésére, amikor a kezdőoldalon van.</w:t>
      </w:r>
    </w:p>
    <w:p w:rsidR="00614183" w:rsidRDefault="003D529F" w:rsidP="00CA47AC">
      <w:r>
        <w:t>Ezen az oldalon adhatj</w:t>
      </w:r>
      <w:r w:rsidR="00B266BD">
        <w:t>a</w:t>
      </w:r>
      <w:r>
        <w:t xml:space="preserve"> meg elemzendő kódját, itt egy tab-os elrendezésben választhatja ki, hogy milyen módon adja át kódját.</w:t>
      </w:r>
      <w:r w:rsidR="00284EFE">
        <w:t xml:space="preserve"> Az opciók kizárják egymást, szóval</w:t>
      </w:r>
      <w:r w:rsidR="001814A0">
        <w:t>,</w:t>
      </w:r>
      <w:r w:rsidR="00284EFE">
        <w:t xml:space="preserve"> ha feltöltött fájlt, addig nem léphet át a szövegbeviteli részre, amíg azt a fájlt ki nem törölte és fordítva is igaz, tehát, amennyiben a beviteli mező nem üres úgy nem léphet vissza a fájl feltöltő részlegre.</w:t>
      </w:r>
      <w:r w:rsidR="00162AED">
        <w:t xml:space="preserve"> A következő oldalra lépés, akkor érhető el, ha az egyik eset által adott meg szöveget. A szövegbeviteli mező egy egyszerű beviteli mező, ahova szöveget írhat be vagy illeszthet be a vágólapról.</w:t>
      </w:r>
    </w:p>
    <w:p w:rsidR="00162AED" w:rsidRDefault="00162AED" w:rsidP="00FF7822">
      <w:pPr>
        <w:pStyle w:val="Cmsor4"/>
      </w:pPr>
      <w:r>
        <w:t>Fájl feltölt</w:t>
      </w:r>
      <w:r w:rsidR="0004204C">
        <w:t>és</w:t>
      </w:r>
    </w:p>
    <w:p w:rsidR="0004204C" w:rsidRDefault="00EA69E7" w:rsidP="00162AED">
      <w:r>
        <w:t>A felhasználó ebben az esetben két különböző úton</w:t>
      </w:r>
      <w:r w:rsidR="0004204C">
        <w:t xml:space="preserve"> adhatja meg a kiválasztandó fájlt. Az első eset, hogy bal klikkelés után a fájlkezelő ablakból kiválasztja a feltöltendő fájlt. A második eset, hogy úgynevezett </w:t>
      </w:r>
      <w:r w:rsidR="0004204C" w:rsidRPr="0004204C">
        <w:rPr>
          <w:i/>
          <w:iCs/>
        </w:rPr>
        <w:t>drag and drop</w:t>
      </w:r>
      <w:r w:rsidR="0004204C">
        <w:t xml:space="preserve"> módszerrel, vagyis a fájl odahúzásával és elengedésével adja meg a kiválasztott fájlt. Mind</w:t>
      </w:r>
      <w:r w:rsidR="00143C82">
        <w:t>en</w:t>
      </w:r>
      <w:r w:rsidR="0004204C">
        <w:t xml:space="preserve"> esetben ellenőrizzük</w:t>
      </w:r>
      <w:r w:rsidR="00143C82">
        <w:t>, hogy a fájl megfelelő, .p4 vagy .txt kiterjesztésű-e</w:t>
      </w:r>
      <w:r w:rsidR="004549AC">
        <w:t>, más kiterjesztéssel rendelkező fájl feltöltésére nincs lehetőség, ezt figyelmeztető üzenet formájában jelezzük a felhasználónak.</w:t>
      </w:r>
      <w:r w:rsidR="00D54D17">
        <w:t xml:space="preserve"> A második módszer esetén a feltöltött fájlok mennyiségére is ellenőrzést hajtunk végre, mivel több fájl </w:t>
      </w:r>
      <w:r w:rsidR="0023107B">
        <w:t>feltöltése nem megengedett, ekkor is megtagadjuk a fájl(ok) feltöltését és figyelmeztető üzenet formájában ezt jelezzük.</w:t>
      </w:r>
    </w:p>
    <w:p w:rsidR="00F76329" w:rsidRDefault="00F76329" w:rsidP="00162AED">
      <w:r>
        <w:t xml:space="preserve">Az elfogadott fájl megadása után a képernyőn megjelenik a fájl neve, </w:t>
      </w:r>
      <w:r w:rsidR="00D9608C">
        <w:t>valamint mellette kettő akció gomb is.</w:t>
      </w:r>
      <w:r w:rsidR="00334634">
        <w:t xml:space="preserve"> </w:t>
      </w:r>
      <w:r w:rsidR="00CF6035">
        <w:t xml:space="preserve">Az első esetben a fájl szerkesztését végezhetjük, ekkor egy felugró ablakban jelenik meg a fájl tartalma, ahol szerkeszthetjük. </w:t>
      </w:r>
      <w:r w:rsidR="0037352B">
        <w:t>Az ablak bezárása négy módon történhet meg: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Mentés</w:t>
      </w:r>
      <w:r w:rsidR="00CA6545">
        <w:t xml:space="preserve"> gombra kattintás</w:t>
      </w:r>
      <w:r w:rsidR="00173588">
        <w:t xml:space="preserve"> </w:t>
      </w:r>
      <w:r w:rsidR="00E67341">
        <w:t>–</w:t>
      </w:r>
      <w:r w:rsidR="00173588">
        <w:t xml:space="preserve"> </w:t>
      </w:r>
      <w:r w:rsidR="00E67341">
        <w:t>a szerkesztést jóváhagyjuk, ezt egy felugró üzenettel erősítjük meg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Mégsem</w:t>
      </w:r>
      <w:r w:rsidR="00CA6545">
        <w:t xml:space="preserve"> gombra kattintás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Bezáró gombra kattintás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Az ablak területén kívülre kattintás</w:t>
      </w:r>
    </w:p>
    <w:p w:rsidR="00A962B7" w:rsidRDefault="00E019E0" w:rsidP="00A962B7">
      <w:r>
        <w:lastRenderedPageBreak/>
        <w:t>A törlés gombra való kattintás esetén a fájl feltöltése semmisnek tekintendő és lehetőség nyílik másik fájlt feltölteni, vagy a szövegbeviteli mezőre átlépni.</w:t>
      </w:r>
    </w:p>
    <w:p w:rsidR="001E1090" w:rsidRPr="00162AED" w:rsidRDefault="001E1090" w:rsidP="001E1090">
      <w:pPr>
        <w:pStyle w:val="Cmsor3"/>
      </w:pPr>
      <w:r>
        <w:t>Gráf megjelenítő oldal</w:t>
      </w:r>
    </w:p>
    <w:p w:rsidR="003D336E" w:rsidRPr="001A1669" w:rsidRDefault="003D336E" w:rsidP="00F90D4A">
      <w:r>
        <w:br w:type="page"/>
      </w:r>
    </w:p>
    <w:p w:rsidR="008307B7" w:rsidRDefault="0013459C" w:rsidP="001A1669">
      <w:pPr>
        <w:pStyle w:val="Cmsor1"/>
      </w:pPr>
      <w:bookmarkStart w:id="7" w:name="_Toc41345847"/>
      <w:r>
        <w:lastRenderedPageBreak/>
        <w:t>Fejlesztői dokumentáció</w:t>
      </w:r>
      <w:bookmarkEnd w:id="7"/>
    </w:p>
    <w:p w:rsidR="0032191C" w:rsidRDefault="0032191C" w:rsidP="0032191C"/>
    <w:p w:rsidR="003D336E" w:rsidRPr="0032191C" w:rsidRDefault="003D336E" w:rsidP="0032191C">
      <w:r>
        <w:br w:type="page"/>
      </w:r>
    </w:p>
    <w:p w:rsidR="0032191C" w:rsidRDefault="001B4AD2" w:rsidP="00545B38">
      <w:pPr>
        <w:pStyle w:val="Cmsor1"/>
      </w:pPr>
      <w:bookmarkStart w:id="8" w:name="_Toc41345848"/>
      <w:r>
        <w:lastRenderedPageBreak/>
        <w:t>Összefoglalás</w:t>
      </w:r>
      <w:bookmarkEnd w:id="8"/>
    </w:p>
    <w:p w:rsidR="00545B38" w:rsidRDefault="00545B38" w:rsidP="00545B38"/>
    <w:p w:rsidR="003D336E" w:rsidRPr="00545B38" w:rsidRDefault="003D336E" w:rsidP="00545B38">
      <w:r>
        <w:br w:type="page"/>
      </w:r>
    </w:p>
    <w:p w:rsidR="00545B38" w:rsidRDefault="00545B38" w:rsidP="00545B38">
      <w:pPr>
        <w:pStyle w:val="Cmsor1"/>
      </w:pPr>
      <w:bookmarkStart w:id="9" w:name="_Toc41345849"/>
      <w:r>
        <w:lastRenderedPageBreak/>
        <w:t>További fejlesztések</w:t>
      </w:r>
      <w:bookmarkEnd w:id="9"/>
    </w:p>
    <w:p w:rsidR="00545B38" w:rsidRDefault="00545B38" w:rsidP="00545B38">
      <w:pPr>
        <w:pStyle w:val="Cmsor2"/>
      </w:pPr>
      <w:bookmarkStart w:id="10" w:name="_P4_fordítóprogram_beépítése"/>
      <w:bookmarkStart w:id="11" w:name="_Toc41345850"/>
      <w:bookmarkEnd w:id="10"/>
      <w:r>
        <w:t xml:space="preserve">P4 </w:t>
      </w:r>
      <w:r w:rsidR="005B7E8F">
        <w:t>fordító</w:t>
      </w:r>
      <w:r w:rsidR="00DE3A66">
        <w:t>program</w:t>
      </w:r>
      <w:r>
        <w:t xml:space="preserve"> beépítése</w:t>
      </w:r>
      <w:bookmarkEnd w:id="11"/>
    </w:p>
    <w:p w:rsidR="00545B38" w:rsidRDefault="00B02FE6" w:rsidP="00545B38">
      <w:r>
        <w:t>A vizsgált nyelv kibővítésének és a megfelelő hibajelzéseknek előfeltétele, hogy az elemzendő kód</w:t>
      </w:r>
      <w:r w:rsidR="00095703">
        <w:t xml:space="preserve"> </w:t>
      </w:r>
      <w:r w:rsidR="003046BF" w:rsidRPr="003046BF">
        <w:t>helyességét</w:t>
      </w:r>
      <w:r>
        <w:t xml:space="preserve"> a P4 fordító segítségével ellenőrizzük. </w:t>
      </w:r>
      <w:r w:rsidR="0064253A">
        <w:t>Mivel a P4</w:t>
      </w:r>
      <w:r w:rsidR="00DB05B4">
        <w:t xml:space="preserve"> fordítót</w:t>
      </w:r>
      <w:r w:rsidR="0064253A">
        <w:t xml:space="preserve"> Linux operációs rendszeren lehet használni</w:t>
      </w:r>
      <w:r w:rsidR="00DB05B4">
        <w:t xml:space="preserve"> és az alkalmazás jelenleg </w:t>
      </w:r>
      <w:r w:rsidR="00DB05B4" w:rsidRPr="00531EF5">
        <w:t>Azure</w:t>
      </w:r>
      <w:r w:rsidR="00DB05B4">
        <w:t>-</w:t>
      </w:r>
      <w:r w:rsidR="00531EF5">
        <w:t>ra</w:t>
      </w:r>
      <w:r w:rsidR="00DB05B4">
        <w:t xml:space="preserve"> van </w:t>
      </w:r>
      <w:r w:rsidR="00531EF5">
        <w:t>ki</w:t>
      </w:r>
      <w:r w:rsidR="00DB05B4">
        <w:t>telepítve</w:t>
      </w:r>
      <w:r w:rsidR="0064253A">
        <w:t>, ezért e</w:t>
      </w:r>
      <w:r>
        <w:t>nnek beépítésére jelenleg két módszert látok megvalósíthatónak.</w:t>
      </w:r>
    </w:p>
    <w:p w:rsidR="0064253A" w:rsidRDefault="00E56D95" w:rsidP="0064253A">
      <w:pPr>
        <w:pStyle w:val="Cmsor3"/>
      </w:pPr>
      <w:bookmarkStart w:id="12" w:name="_Toc41345851"/>
      <w:r>
        <w:t xml:space="preserve">Egész projekt Linux-on </w:t>
      </w:r>
      <w:r w:rsidR="000A21AF">
        <w:t>történő</w:t>
      </w:r>
      <w:r>
        <w:t xml:space="preserve"> futtatása</w:t>
      </w:r>
      <w:bookmarkEnd w:id="12"/>
    </w:p>
    <w:p w:rsidR="00E56D95" w:rsidRPr="00E56D95" w:rsidRDefault="00A32221" w:rsidP="00E56D95">
      <w:r>
        <w:t>Az első megoldás, hogy</w:t>
      </w:r>
      <w:r w:rsidR="0051251E">
        <w:t xml:space="preserve"> létrehozunk egy Linux operációs rendszerrel rendelkező virtuális gépet, amelyre telepítjük a P4 fordítóját és az elemzett programot lefuttatjuk rajta. A futtatást C#-ból meg lehet tenni parancssori parancsok futtatásával.</w:t>
      </w:r>
      <w:r w:rsidR="005C1CE6">
        <w:t xml:space="preserve"> Ezt a megoldást nem ajánlom, mivel így fejlesztői környezetben is ki kell alakítani egy virtuális gépet, ahol tesztelhetők a módosítások.</w:t>
      </w:r>
    </w:p>
    <w:p w:rsidR="00E56D95" w:rsidRDefault="00E56D95" w:rsidP="00E56D95">
      <w:pPr>
        <w:pStyle w:val="Cmsor3"/>
      </w:pPr>
      <w:bookmarkStart w:id="13" w:name="_Toc41345852"/>
      <w:r>
        <w:t>Szerver a P4 fordító</w:t>
      </w:r>
      <w:r w:rsidR="00B93BE5">
        <w:t>programhoz</w:t>
      </w:r>
      <w:bookmarkEnd w:id="13"/>
    </w:p>
    <w:p w:rsidR="00A855D9" w:rsidRDefault="003D336E" w:rsidP="00A855D9">
      <w:r>
        <w:t>A második megoldás, hasonló az elsőhöz</w:t>
      </w:r>
      <w:r w:rsidR="00EB00A8">
        <w:t xml:space="preserve">, de itt csak egy szerver applikációt telepítünk a virtuális gépre, aminek egy belépési pontja van, amit meg lehet hívni a futtatandó kóddal és visszatér a program helyességével. Ehhez a megoldáshoz is kell fejlesztői környezetet kialakítani, de itt csak egy applikációt kell tesztelni rajta és </w:t>
      </w:r>
      <w:r w:rsidR="00E53A93">
        <w:t>a jövőben kevés változtatást kell eszközölni rajta, így az új fejlesztőknek nem feltétlenül van szükség a környezet kialakítására. Így én ezt a megoldást javaslom.</w:t>
      </w:r>
    </w:p>
    <w:p w:rsidR="00AB4860" w:rsidRDefault="00931C98" w:rsidP="00AB4860">
      <w:pPr>
        <w:pStyle w:val="Cmsor2"/>
      </w:pPr>
      <w:bookmarkStart w:id="14" w:name="_Toc41345853"/>
      <w:r>
        <w:t>Vizsgált résznyelv kiterjesztése</w:t>
      </w:r>
      <w:bookmarkEnd w:id="14"/>
    </w:p>
    <w:p w:rsidR="00931C98" w:rsidRPr="00931C98" w:rsidRDefault="00931C98" w:rsidP="00931C98">
      <w:r>
        <w:t>A vizsgálat során kikötésekkel éltem, hogy milyen programkódot tud feldolgozni az elemző programok, ezen kikötések feloldása lenne a feladat. TODO FELOROLNI</w:t>
      </w:r>
    </w:p>
    <w:p w:rsidR="00692ACF" w:rsidRDefault="00692ACF" w:rsidP="00095703">
      <w:pPr>
        <w:pStyle w:val="Cmsor2"/>
      </w:pPr>
      <w:bookmarkStart w:id="15" w:name="_Toc41345854"/>
      <w:r>
        <w:lastRenderedPageBreak/>
        <w:t xml:space="preserve">Felhasználó </w:t>
      </w:r>
      <w:r w:rsidR="003046BF">
        <w:t>azonosítása</w:t>
      </w:r>
      <w:bookmarkEnd w:id="15"/>
    </w:p>
    <w:p w:rsidR="00456786" w:rsidRDefault="003046BF" w:rsidP="00095703">
      <w:r>
        <w:t>A felhasználó regisztrálhasson vagy belépjen meglévő fiókjába. A felhasználóbarát megközelítés miatt</w:t>
      </w:r>
      <w:r w:rsidR="003717F2">
        <w:t xml:space="preserve"> legyen lehetőség </w:t>
      </w:r>
      <w:r w:rsidR="003717F2" w:rsidRPr="003717F2">
        <w:rPr>
          <w:i/>
          <w:iCs/>
        </w:rPr>
        <w:t>Google</w:t>
      </w:r>
      <w:r w:rsidR="003717F2">
        <w:rPr>
          <w:i/>
          <w:iCs/>
        </w:rPr>
        <w:t xml:space="preserve">, Facebook </w:t>
      </w:r>
      <w:r w:rsidR="003717F2">
        <w:t xml:space="preserve">vagy </w:t>
      </w:r>
      <w:r w:rsidR="003717F2">
        <w:rPr>
          <w:i/>
          <w:iCs/>
        </w:rPr>
        <w:t xml:space="preserve">Github </w:t>
      </w:r>
      <w:r w:rsidR="00ED2492">
        <w:t>felhasználóval belépni.</w:t>
      </w:r>
      <w:r w:rsidR="00783138">
        <w:t xml:space="preserve"> </w:t>
      </w:r>
      <w:r w:rsidR="001E7009">
        <w:t>A felhasználó azonosítása nagyon sok lehetőséget von maga után.</w:t>
      </w:r>
      <w:r w:rsidR="00B4734C">
        <w:t xml:space="preserve"> </w:t>
      </w:r>
      <w:r w:rsidR="001E7009">
        <w:t>Lehetőség nyílik, hogy a felhasználó feltöltsön kódot és eltárolja saját maga, megjelölt másik felhasználók, vagy az egész közösség számára.</w:t>
      </w:r>
      <w:r w:rsidR="00B4734C">
        <w:t xml:space="preserve"> Legyen lehetőség egymás kódjaira reagálni</w:t>
      </w:r>
      <w:r w:rsidR="006845ED">
        <w:t>, ötleteket, megjegyzéseket adni</w:t>
      </w:r>
      <w:r w:rsidR="003A2A18">
        <w:t>, vagy kedvencnek jelölni</w:t>
      </w:r>
      <w:r w:rsidR="00456786">
        <w:t>, ezzel később is gyorsan megtalálható. A fájl kereső oldalon így bővíthetőek a keresési funkciók felhasználó és kedveltségi szint alapján.</w:t>
      </w:r>
    </w:p>
    <w:p w:rsidR="009577B5" w:rsidRDefault="009577B5" w:rsidP="00095703">
      <w:r>
        <w:t>A már feltöltött kód módosításá</w:t>
      </w:r>
      <w:r w:rsidR="003C3EAB">
        <w:t>t</w:t>
      </w:r>
      <w:r>
        <w:t xml:space="preserve"> és előzmények megtekintését is meg lehet csinálni, valamint elmenteni a kód elemzéseit, hogy a felhasználó nyomon tudja követni, </w:t>
      </w:r>
      <w:r w:rsidR="001D1001">
        <w:t xml:space="preserve">hogy </w:t>
      </w:r>
      <w:r>
        <w:t>mennyit fejlődött kódjának optimalizáltsága.</w:t>
      </w:r>
      <w:r w:rsidR="005F71D2">
        <w:t xml:space="preserve"> Amennyiben a programba beépítésre kerül a </w:t>
      </w:r>
      <w:hyperlink w:anchor="_P4_fordítóprogram_beépítése" w:history="1">
        <w:r w:rsidR="005F71D2" w:rsidRPr="005F71D2">
          <w:rPr>
            <w:rStyle w:val="Hiperhivatkozs"/>
          </w:rPr>
          <w:t>P4 f</w:t>
        </w:r>
        <w:r w:rsidR="005F71D2" w:rsidRPr="005F71D2">
          <w:rPr>
            <w:rStyle w:val="Hiperhivatkozs"/>
          </w:rPr>
          <w:t>o</w:t>
        </w:r>
        <w:r w:rsidR="005F71D2" w:rsidRPr="005F71D2">
          <w:rPr>
            <w:rStyle w:val="Hiperhivatkozs"/>
          </w:rPr>
          <w:t>rdítója</w:t>
        </w:r>
      </w:hyperlink>
      <w:r w:rsidR="005F71D2">
        <w:t>, akkor a felhasználó tudja fordítani programját, ezzel ellenőrizve helyességét. Ezen funkciók segítségével</w:t>
      </w:r>
      <w:r w:rsidR="00C2431D">
        <w:t>, akár egy fejélesztői környezet kialakítása is eszközölhető lenne.</w:t>
      </w:r>
    </w:p>
    <w:p w:rsidR="001D1001" w:rsidRDefault="00AA3167" w:rsidP="00095703">
      <w:r>
        <w:t>Projektek létrehozása, ahol egy vagy több felhasználó képes módosítani a kódot.</w:t>
      </w:r>
    </w:p>
    <w:p w:rsidR="009738F0" w:rsidRDefault="009738F0" w:rsidP="009738F0">
      <w:pPr>
        <w:pStyle w:val="Cmsor2"/>
      </w:pPr>
      <w:bookmarkStart w:id="16" w:name="_Toc41345855"/>
      <w:r>
        <w:t>Gráf elemzés összesített verziója (TODO lehet kikerül)</w:t>
      </w:r>
      <w:bookmarkEnd w:id="16"/>
    </w:p>
    <w:p w:rsidR="009738F0" w:rsidRPr="009738F0" w:rsidRDefault="00996F58" w:rsidP="009738F0">
      <w:r>
        <w:t xml:space="preserve">Az elemzés megtekintésénél jelenleg minden program lefutásnak, amit a különböző kezdeti értékek segítségével ad meg a felhasználó külön-külön kirajzoljuk a gráfot, de nincs egy olyan összesítő gráf, amely bemutatná a leggyakrabban használt kódrészleteket. </w:t>
      </w:r>
      <w:r w:rsidR="0033485E">
        <w:t>Ennek megalkotására az adatok már rendelkezésre állnak,</w:t>
      </w:r>
      <w:r w:rsidR="00CE1543">
        <w:t xml:space="preserve"> a különböző gráfokban szerepel, hogy egy rész hányszor lett használva, ezeket összesíteni kell és ezek alapján beállítani a csúcsok színezését.</w:t>
      </w:r>
    </w:p>
    <w:p w:rsidR="009738F0" w:rsidRDefault="009738F0" w:rsidP="009738F0">
      <w:pPr>
        <w:pStyle w:val="Cmsor2"/>
      </w:pPr>
      <w:bookmarkStart w:id="17" w:name="_Toc41345856"/>
      <w:r>
        <w:lastRenderedPageBreak/>
        <w:t>Felület optimalizálás</w:t>
      </w:r>
      <w:bookmarkEnd w:id="17"/>
    </w:p>
    <w:p w:rsidR="003A7DDB" w:rsidRDefault="003A7DDB" w:rsidP="003A7DDB">
      <w:pPr>
        <w:pStyle w:val="Cmsor3"/>
      </w:pPr>
      <w:bookmarkStart w:id="18" w:name="_Toc41345857"/>
      <w:r>
        <w:t>Sötét téma</w:t>
      </w:r>
      <w:bookmarkEnd w:id="18"/>
    </w:p>
    <w:p w:rsidR="003A7DDB" w:rsidRPr="003A7DDB" w:rsidRDefault="003A7DDB" w:rsidP="003A7DDB">
      <w:r>
        <w:t>A felületen sötét téma került kialakításra, amely megfelelő kontrasztot és láthatóságot nyújt egy eset kivételével. A gráf éleinek színe alapértelmezetten fekete, ez a szín sötét téma esetén a sötét szürkén látható, de a szemnek fárasztó fókuszálni rá, ezért ezt módosítani kell. A gráfot teljesen újra kell építeni egy másik a sötét szürkével kontrasztban álló élszín</w:t>
      </w:r>
      <w:r w:rsidR="009F6C71">
        <w:t>ezéss</w:t>
      </w:r>
      <w:r>
        <w:t>el.</w:t>
      </w:r>
    </w:p>
    <w:p w:rsidR="003A7DDB" w:rsidRDefault="003A7DDB" w:rsidP="003A7DDB">
      <w:pPr>
        <w:pStyle w:val="Cmsor3"/>
      </w:pPr>
      <w:bookmarkStart w:id="19" w:name="_Toc41345858"/>
      <w:r>
        <w:t>Mobil használat</w:t>
      </w:r>
      <w:bookmarkEnd w:id="19"/>
    </w:p>
    <w:p w:rsidR="00E413D0" w:rsidRDefault="00A15F97" w:rsidP="00E413D0">
      <w:r>
        <w:t>A felület jól használható mobilos környezetben</w:t>
      </w:r>
      <w:r w:rsidR="0011105F">
        <w:t xml:space="preserve">, de vannak szépítendő és a felhasználói élményt javító </w:t>
      </w:r>
      <w:r w:rsidR="002F321B">
        <w:t>változtatási lehetőségek.</w:t>
      </w:r>
    </w:p>
    <w:p w:rsidR="002F321B" w:rsidRDefault="002F321B" w:rsidP="00E413D0">
      <w:r>
        <w:t>Mobil optimalizáció:</w:t>
      </w:r>
    </w:p>
    <w:p w:rsidR="002F321B" w:rsidRDefault="002F321B" w:rsidP="002F321B">
      <w:pPr>
        <w:pStyle w:val="Listaszerbekezds"/>
        <w:numPr>
          <w:ilvl w:val="0"/>
          <w:numId w:val="9"/>
        </w:numPr>
      </w:pPr>
      <w:r>
        <w:t>Az oldalsáv menü megjelenítése elhúzással. Ezzel könnyítve a felhasználót a navigációs menü megnyitásában, hogy ne kelljen mindig a megnyitó gombot lenyomni. Fejlesztéskor figyelni kell, hogy az animációs gombot használjuk.</w:t>
      </w:r>
    </w:p>
    <w:p w:rsidR="002F321B" w:rsidRDefault="007A246E" w:rsidP="002F321B">
      <w:pPr>
        <w:pStyle w:val="Listaszerbekezds"/>
        <w:numPr>
          <w:ilvl w:val="0"/>
          <w:numId w:val="9"/>
        </w:numPr>
      </w:pPr>
      <w:r>
        <w:t>Gráf megjelenítő oldalon a tab-os elrendezésben elhúzással</w:t>
      </w:r>
      <w:r w:rsidR="006937EA">
        <w:t xml:space="preserve"> (swipe)</w:t>
      </w:r>
      <w:r>
        <w:t xml:space="preserve"> is tudjon oldalt váltani.</w:t>
      </w:r>
    </w:p>
    <w:p w:rsidR="00006FB5" w:rsidRDefault="00006FB5" w:rsidP="002F321B">
      <w:pPr>
        <w:pStyle w:val="Listaszerbekezds"/>
        <w:numPr>
          <w:ilvl w:val="0"/>
          <w:numId w:val="9"/>
        </w:numPr>
      </w:pPr>
      <w:r>
        <w:t>A megjelenített gráfok mozgatásának és nagyításának megvalósítása. A felhasználó a gráfra nyomással nyisson meg egy felugró ablakot, ahol ezek a funkciók aktívak. Elegendő lenne csak a nagyítás funkció aktiválása, azonban a használt gráf ábrázoló könyvtár ezt a megoldást nem támogatja.</w:t>
      </w:r>
    </w:p>
    <w:p w:rsidR="00BD1788" w:rsidRPr="00E413D0" w:rsidRDefault="00183E36" w:rsidP="00BD1788">
      <w:pPr>
        <w:pStyle w:val="Listaszerbekezds"/>
        <w:numPr>
          <w:ilvl w:val="0"/>
          <w:numId w:val="9"/>
        </w:numPr>
      </w:pPr>
      <w:r>
        <w:t>A gráf valamiért nem a képernyő közepén jelenik meg és az újra méretezhetőség sem működik rajta teljes értékűen. Ezen esetekre nem tudtam megoldási ötletet találni</w:t>
      </w:r>
      <w:r w:rsidR="00BD1788">
        <w:t>.</w:t>
      </w:r>
    </w:p>
    <w:sectPr w:rsidR="00BD1788" w:rsidRPr="00E413D0" w:rsidSect="005E1902">
      <w:footerReference w:type="default" r:id="rId14"/>
      <w:pgSz w:w="11906" w:h="16838"/>
      <w:pgMar w:top="1417" w:right="1417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2988" w:rsidRDefault="00C32988" w:rsidP="00306C4C">
      <w:pPr>
        <w:spacing w:line="240" w:lineRule="auto"/>
      </w:pPr>
      <w:r>
        <w:separator/>
      </w:r>
    </w:p>
  </w:endnote>
  <w:endnote w:type="continuationSeparator" w:id="0">
    <w:p w:rsidR="00C32988" w:rsidRDefault="00C32988" w:rsidP="00306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22059"/>
      <w:docPartObj>
        <w:docPartGallery w:val="Page Numbers (Bottom of Page)"/>
        <w:docPartUnique/>
      </w:docPartObj>
    </w:sdtPr>
    <w:sdtEndPr/>
    <w:sdtContent>
      <w:p w:rsidR="00306C4C" w:rsidRDefault="00306C4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6C4C" w:rsidRDefault="00306C4C" w:rsidP="00306C4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2988" w:rsidRDefault="00C32988" w:rsidP="00306C4C">
      <w:pPr>
        <w:spacing w:line="240" w:lineRule="auto"/>
      </w:pPr>
      <w:r>
        <w:separator/>
      </w:r>
    </w:p>
  </w:footnote>
  <w:footnote w:type="continuationSeparator" w:id="0">
    <w:p w:rsidR="00C32988" w:rsidRDefault="00C32988" w:rsidP="00306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598E"/>
    <w:multiLevelType w:val="multilevel"/>
    <w:tmpl w:val="6E2AA8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5248F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520818"/>
    <w:multiLevelType w:val="hybridMultilevel"/>
    <w:tmpl w:val="4D32C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2C2F"/>
    <w:multiLevelType w:val="hybridMultilevel"/>
    <w:tmpl w:val="70562C3C"/>
    <w:lvl w:ilvl="0" w:tplc="C6EE31A8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72AC5"/>
    <w:multiLevelType w:val="hybridMultilevel"/>
    <w:tmpl w:val="1146065A"/>
    <w:lvl w:ilvl="0" w:tplc="BF56CD7A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4B4B"/>
    <w:multiLevelType w:val="multilevel"/>
    <w:tmpl w:val="F9EC65EE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8523E2C"/>
    <w:multiLevelType w:val="hybridMultilevel"/>
    <w:tmpl w:val="5F3ABF7E"/>
    <w:lvl w:ilvl="0" w:tplc="D6AC2C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00595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CE0782"/>
    <w:multiLevelType w:val="hybridMultilevel"/>
    <w:tmpl w:val="547C8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27C7"/>
    <w:multiLevelType w:val="hybridMultilevel"/>
    <w:tmpl w:val="587C03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87444"/>
    <w:multiLevelType w:val="hybridMultilevel"/>
    <w:tmpl w:val="33E09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169AC"/>
    <w:multiLevelType w:val="hybridMultilevel"/>
    <w:tmpl w:val="5314A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43"/>
    <w:rsid w:val="00006FB5"/>
    <w:rsid w:val="0004204C"/>
    <w:rsid w:val="00095703"/>
    <w:rsid w:val="000A21AF"/>
    <w:rsid w:val="000A7789"/>
    <w:rsid w:val="000D287E"/>
    <w:rsid w:val="000E6FA7"/>
    <w:rsid w:val="00100BEE"/>
    <w:rsid w:val="0011105F"/>
    <w:rsid w:val="0013459C"/>
    <w:rsid w:val="00143C82"/>
    <w:rsid w:val="00153A70"/>
    <w:rsid w:val="00162AED"/>
    <w:rsid w:val="001645C4"/>
    <w:rsid w:val="00173588"/>
    <w:rsid w:val="001814A0"/>
    <w:rsid w:val="00183E36"/>
    <w:rsid w:val="001A1669"/>
    <w:rsid w:val="001B4AD2"/>
    <w:rsid w:val="001B5FBB"/>
    <w:rsid w:val="001D1001"/>
    <w:rsid w:val="001E1090"/>
    <w:rsid w:val="001E62D8"/>
    <w:rsid w:val="001E7009"/>
    <w:rsid w:val="0023107B"/>
    <w:rsid w:val="002315FB"/>
    <w:rsid w:val="0023228B"/>
    <w:rsid w:val="00235A3F"/>
    <w:rsid w:val="002473DC"/>
    <w:rsid w:val="00284EFE"/>
    <w:rsid w:val="002A1F66"/>
    <w:rsid w:val="002A28AB"/>
    <w:rsid w:val="002F321B"/>
    <w:rsid w:val="003046BF"/>
    <w:rsid w:val="00306086"/>
    <w:rsid w:val="0030632B"/>
    <w:rsid w:val="00306C4C"/>
    <w:rsid w:val="0032191C"/>
    <w:rsid w:val="00334634"/>
    <w:rsid w:val="0033485E"/>
    <w:rsid w:val="00336051"/>
    <w:rsid w:val="00343643"/>
    <w:rsid w:val="003717F2"/>
    <w:rsid w:val="0037352B"/>
    <w:rsid w:val="003A2A18"/>
    <w:rsid w:val="003A7DDB"/>
    <w:rsid w:val="003C3CAE"/>
    <w:rsid w:val="003C3EAB"/>
    <w:rsid w:val="003D336E"/>
    <w:rsid w:val="003D529F"/>
    <w:rsid w:val="004308CE"/>
    <w:rsid w:val="004549AC"/>
    <w:rsid w:val="004555D5"/>
    <w:rsid w:val="00456786"/>
    <w:rsid w:val="004B5E9F"/>
    <w:rsid w:val="004E6D96"/>
    <w:rsid w:val="00501C81"/>
    <w:rsid w:val="005104C0"/>
    <w:rsid w:val="0051251E"/>
    <w:rsid w:val="00531EF5"/>
    <w:rsid w:val="00545B38"/>
    <w:rsid w:val="0057406B"/>
    <w:rsid w:val="005B629D"/>
    <w:rsid w:val="005B7E8F"/>
    <w:rsid w:val="005C1CE6"/>
    <w:rsid w:val="005E1902"/>
    <w:rsid w:val="005F71D2"/>
    <w:rsid w:val="00614183"/>
    <w:rsid w:val="0064253A"/>
    <w:rsid w:val="006643CA"/>
    <w:rsid w:val="0067152A"/>
    <w:rsid w:val="0067584A"/>
    <w:rsid w:val="00677CD3"/>
    <w:rsid w:val="00677D41"/>
    <w:rsid w:val="006845ED"/>
    <w:rsid w:val="00692ACF"/>
    <w:rsid w:val="006937EA"/>
    <w:rsid w:val="006A1FDB"/>
    <w:rsid w:val="0070404F"/>
    <w:rsid w:val="007150B0"/>
    <w:rsid w:val="00783138"/>
    <w:rsid w:val="00787365"/>
    <w:rsid w:val="00793C3C"/>
    <w:rsid w:val="007A246E"/>
    <w:rsid w:val="007D4F7A"/>
    <w:rsid w:val="00806D2F"/>
    <w:rsid w:val="008164D4"/>
    <w:rsid w:val="008307B7"/>
    <w:rsid w:val="00837894"/>
    <w:rsid w:val="00856D56"/>
    <w:rsid w:val="008738A2"/>
    <w:rsid w:val="00875489"/>
    <w:rsid w:val="00891CF7"/>
    <w:rsid w:val="008B122A"/>
    <w:rsid w:val="008C17E1"/>
    <w:rsid w:val="00901CED"/>
    <w:rsid w:val="00931C98"/>
    <w:rsid w:val="00937842"/>
    <w:rsid w:val="009470C3"/>
    <w:rsid w:val="009577B5"/>
    <w:rsid w:val="009738F0"/>
    <w:rsid w:val="009759FD"/>
    <w:rsid w:val="00996F58"/>
    <w:rsid w:val="009E2DE9"/>
    <w:rsid w:val="009F6C71"/>
    <w:rsid w:val="00A15F97"/>
    <w:rsid w:val="00A32221"/>
    <w:rsid w:val="00A751BE"/>
    <w:rsid w:val="00A855D9"/>
    <w:rsid w:val="00A962B7"/>
    <w:rsid w:val="00AA3167"/>
    <w:rsid w:val="00AB31D7"/>
    <w:rsid w:val="00AB4860"/>
    <w:rsid w:val="00AC12D0"/>
    <w:rsid w:val="00AD7643"/>
    <w:rsid w:val="00B02FE6"/>
    <w:rsid w:val="00B10678"/>
    <w:rsid w:val="00B123DF"/>
    <w:rsid w:val="00B266BD"/>
    <w:rsid w:val="00B346F9"/>
    <w:rsid w:val="00B4003A"/>
    <w:rsid w:val="00B4734C"/>
    <w:rsid w:val="00B54C1F"/>
    <w:rsid w:val="00B842EC"/>
    <w:rsid w:val="00B91AD1"/>
    <w:rsid w:val="00B93BE5"/>
    <w:rsid w:val="00BD0B65"/>
    <w:rsid w:val="00BD1788"/>
    <w:rsid w:val="00C15030"/>
    <w:rsid w:val="00C2431D"/>
    <w:rsid w:val="00C32988"/>
    <w:rsid w:val="00C33B2A"/>
    <w:rsid w:val="00C921C5"/>
    <w:rsid w:val="00CA47AC"/>
    <w:rsid w:val="00CA6545"/>
    <w:rsid w:val="00CE1543"/>
    <w:rsid w:val="00CE5656"/>
    <w:rsid w:val="00CF6035"/>
    <w:rsid w:val="00D54D17"/>
    <w:rsid w:val="00D626FE"/>
    <w:rsid w:val="00D64A0D"/>
    <w:rsid w:val="00D9608C"/>
    <w:rsid w:val="00DB05B4"/>
    <w:rsid w:val="00DB5B04"/>
    <w:rsid w:val="00DE3A66"/>
    <w:rsid w:val="00E019E0"/>
    <w:rsid w:val="00E0301F"/>
    <w:rsid w:val="00E413D0"/>
    <w:rsid w:val="00E41F3B"/>
    <w:rsid w:val="00E53A93"/>
    <w:rsid w:val="00E56D95"/>
    <w:rsid w:val="00E67341"/>
    <w:rsid w:val="00EA69E7"/>
    <w:rsid w:val="00EB00A8"/>
    <w:rsid w:val="00ED2492"/>
    <w:rsid w:val="00EE7A47"/>
    <w:rsid w:val="00F050A0"/>
    <w:rsid w:val="00F34BC2"/>
    <w:rsid w:val="00F526E8"/>
    <w:rsid w:val="00F76329"/>
    <w:rsid w:val="00F90D4A"/>
    <w:rsid w:val="00F95C3E"/>
    <w:rsid w:val="00FA5AE9"/>
    <w:rsid w:val="00FD71F6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64A43"/>
  <w15:chartTrackingRefBased/>
  <w15:docId w15:val="{DCA9C824-6B20-46AF-9818-1E91BEDE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" w:eastAsiaTheme="minorHAnsi" w:hAnsi="CMU Serif" w:cstheme="majorBidi"/>
        <w:sz w:val="24"/>
        <w:szCs w:val="24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5C3E"/>
  </w:style>
  <w:style w:type="paragraph" w:styleId="Cmsor1">
    <w:name w:val="heading 1"/>
    <w:basedOn w:val="Norml"/>
    <w:next w:val="Norml"/>
    <w:link w:val="Cmsor1Char"/>
    <w:uiPriority w:val="9"/>
    <w:qFormat/>
    <w:rsid w:val="0013459C"/>
    <w:pPr>
      <w:keepNext/>
      <w:keepLines/>
      <w:numPr>
        <w:numId w:val="7"/>
      </w:numPr>
      <w:spacing w:before="240"/>
      <w:outlineLvl w:val="0"/>
    </w:pPr>
    <w:rPr>
      <w:rFonts w:eastAsiaTheme="majorEastAsia"/>
      <w:b/>
      <w:sz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45B38"/>
    <w:pPr>
      <w:numPr>
        <w:ilvl w:val="1"/>
      </w:numPr>
      <w:outlineLvl w:val="1"/>
    </w:pPr>
    <w:rPr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5030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15030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15030"/>
    <w:pPr>
      <w:keepNext/>
      <w:keepLines/>
      <w:numPr>
        <w:ilvl w:val="4"/>
        <w:numId w:val="7"/>
      </w:numPr>
      <w:spacing w:before="40"/>
      <w:outlineLvl w:val="4"/>
    </w:pPr>
    <w:rPr>
      <w:rFonts w:eastAsiaTheme="majorEastAsia"/>
      <w:b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459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459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459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459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73DC"/>
    <w:pPr>
      <w:spacing w:line="240" w:lineRule="auto"/>
      <w:jc w:val="left"/>
    </w:pPr>
    <w:rPr>
      <w:rFonts w:asciiTheme="minorHAnsi" w:hAnsiTheme="minorHAnsi" w:cs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3459C"/>
    <w:rPr>
      <w:rFonts w:eastAsiaTheme="majorEastAsia"/>
      <w:b/>
      <w:sz w:val="40"/>
    </w:rPr>
  </w:style>
  <w:style w:type="paragraph" w:styleId="Nincstrkz">
    <w:name w:val="No Spacing"/>
    <w:uiPriority w:val="1"/>
    <w:qFormat/>
    <w:rsid w:val="00C15030"/>
    <w:pPr>
      <w:spacing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545B38"/>
    <w:rPr>
      <w:rFonts w:eastAsiaTheme="majorEastAsia"/>
      <w:b/>
      <w:sz w:val="34"/>
    </w:rPr>
  </w:style>
  <w:style w:type="paragraph" w:styleId="Cm">
    <w:name w:val="Title"/>
    <w:basedOn w:val="Norml"/>
    <w:next w:val="Norml"/>
    <w:link w:val="CmChar"/>
    <w:uiPriority w:val="10"/>
    <w:qFormat/>
    <w:rsid w:val="00C15030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50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15030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C15030"/>
    <w:rPr>
      <w:rFonts w:eastAsiaTheme="majorEastAsia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15030"/>
    <w:rPr>
      <w:rFonts w:eastAsiaTheme="majorEastAsia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rsid w:val="00C15030"/>
    <w:rPr>
      <w:rFonts w:eastAsiaTheme="majorEastAsia"/>
      <w:b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459C"/>
    <w:rPr>
      <w:rFonts w:asciiTheme="majorHAnsi" w:eastAsiaTheme="majorEastAsia" w:hAnsiTheme="majorHAns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459C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459C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459C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07B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307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307B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307B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307B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C4C"/>
  </w:style>
  <w:style w:type="paragraph" w:styleId="llb">
    <w:name w:val="footer"/>
    <w:basedOn w:val="Norml"/>
    <w:link w:val="llb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C4C"/>
  </w:style>
  <w:style w:type="paragraph" w:styleId="Kpalrs">
    <w:name w:val="caption"/>
    <w:basedOn w:val="Norml"/>
    <w:next w:val="Norml"/>
    <w:uiPriority w:val="35"/>
    <w:unhideWhenUsed/>
    <w:qFormat/>
    <w:rsid w:val="00CA47AC"/>
    <w:pPr>
      <w:spacing w:after="200" w:line="240" w:lineRule="auto"/>
      <w:jc w:val="center"/>
    </w:pPr>
    <w:rPr>
      <w:iCs/>
      <w:color w:val="44546A" w:themeColor="text2"/>
      <w:sz w:val="20"/>
      <w:szCs w:val="18"/>
    </w:rPr>
  </w:style>
  <w:style w:type="paragraph" w:styleId="Listaszerbekezds">
    <w:name w:val="List Paragraph"/>
    <w:basedOn w:val="Norml"/>
    <w:uiPriority w:val="34"/>
    <w:qFormat/>
    <w:rsid w:val="0064253A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F71D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1C98"/>
    <w:rPr>
      <w:color w:val="954F72" w:themeColor="followedHyperlink"/>
      <w:u w:val="single"/>
    </w:rPr>
  </w:style>
  <w:style w:type="character" w:customStyle="1" w:styleId="btn">
    <w:name w:val="btn"/>
    <w:basedOn w:val="Bekezdsalapbettpusa"/>
    <w:rsid w:val="00901CED"/>
  </w:style>
  <w:style w:type="character" w:customStyle="1" w:styleId="btn-link">
    <w:name w:val="btn-link"/>
    <w:basedOn w:val="Bekezdsalapbettpusa"/>
    <w:rsid w:val="0090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4analyst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studio.microsoft.com/v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C0B8-138D-4537-AC96-1E7F38ED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14</Pages>
  <Words>1503</Words>
  <Characters>10378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Tábi</dc:creator>
  <cp:keywords/>
  <dc:description/>
  <cp:lastModifiedBy>Zoltán Tábi</cp:lastModifiedBy>
  <cp:revision>139</cp:revision>
  <dcterms:created xsi:type="dcterms:W3CDTF">2020-05-24T13:50:00Z</dcterms:created>
  <dcterms:modified xsi:type="dcterms:W3CDTF">2020-05-25T22:57:00Z</dcterms:modified>
</cp:coreProperties>
</file>