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IED HW5</w:t>
      </w:r>
    </w:p>
    <w:p w:rsidR="00000000" w:rsidDel="00000000" w:rsidP="00000000" w:rsidRDefault="00000000" w:rsidRPr="00000000" w14:paraId="00000002">
      <w:pPr>
        <w:widowControl w:val="0"/>
        <w:spacing w:line="240" w:lineRule="auto"/>
        <w:rPr/>
      </w:pPr>
      <w:r w:rsidDel="00000000" w:rsidR="00000000" w:rsidRPr="00000000">
        <w:rPr>
          <w:rtl w:val="0"/>
        </w:rPr>
        <w:t xml:space="preserve">Kismet Crossdale, Hayden Fuller, Jameson Giannattasio</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Step 1: </w:t>
      </w:r>
    </w:p>
    <w:p w:rsidR="00000000" w:rsidDel="00000000" w:rsidP="00000000" w:rsidRDefault="00000000" w:rsidRPr="00000000" w14:paraId="00000005">
      <w:pPr>
        <w:ind w:left="0" w:firstLine="0"/>
        <w:jc w:val="center"/>
        <w:rPr/>
      </w:pPr>
      <w:r w:rsidDel="00000000" w:rsidR="00000000" w:rsidRPr="00000000">
        <w:rPr/>
        <w:drawing>
          <wp:inline distB="114300" distT="114300" distL="114300" distR="114300">
            <wp:extent cx="5110163" cy="3733979"/>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110163" cy="3733979"/>
                    </a:xfrm>
                    <a:prstGeom prst="rect"/>
                    <a:ln/>
                  </pic:spPr>
                </pic:pic>
              </a:graphicData>
            </a:graphic>
          </wp:inline>
        </w:drawing>
      </w:r>
      <w:r w:rsidDel="00000000" w:rsidR="00000000" w:rsidRPr="00000000">
        <w:rPr/>
        <w:drawing>
          <wp:inline distB="114300" distT="114300" distL="114300" distR="114300">
            <wp:extent cx="5081588" cy="3425443"/>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081588" cy="342544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Step 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Competitive Product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Patent Number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Title/Description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 to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Pleco Solar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Based on Bar-Ilan University Patents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Patent 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 Solar Panel Cleaner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 for brushing debris off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Rotating brush</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(robot does not use water)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Straight Sweep Windshield Wiper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w:t>
            </w:r>
            <w:r w:rsidDel="00000000" w:rsidR="00000000" w:rsidRPr="00000000">
              <w:rPr>
                <w:sz w:val="24"/>
                <w:szCs w:val="24"/>
                <w:rtl w:val="0"/>
              </w:rPr>
              <w:t xml:space="preserve">4245369A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Wiper arms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 for the movement of the wiper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iRobot Roomba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US9883783B2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Debris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 for detection of when to clean the panel.</w:t>
            </w:r>
          </w:p>
        </w:tc>
      </w:tr>
    </w:tbl>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b w:val="1"/>
          <w:rtl w:val="0"/>
        </w:rPr>
        <w:t xml:space="preserve">Pleco Solar (Brushing)</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Importance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Water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One-Time-Purchase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Easy-to-Use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Brushing Debris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Compatibility with panels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Straight Sweep Windshield Wiper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Metric</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Importance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Motion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Long 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Blades are whole of wiper arm 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Motor driven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Simple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Low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Durability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4</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Roomba Dirt Detect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Metric</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Importance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Doesn’t clog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Low cost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Piezoelectric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Durable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Detects instantaneously rather than build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5</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Step 3:</w:t>
      </w:r>
    </w:p>
    <w:p w:rsidR="00000000" w:rsidDel="00000000" w:rsidP="00000000" w:rsidRDefault="00000000" w:rsidRPr="00000000" w14:paraId="00000074">
      <w:pPr>
        <w:rPr/>
      </w:pPr>
      <w:r w:rsidDel="00000000" w:rsidR="00000000" w:rsidRPr="00000000">
        <w:rPr>
          <w:rtl w:val="0"/>
        </w:rPr>
        <w:t xml:space="preserve">Exploring Internally: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853113" cy="352123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53113" cy="35212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Step 4:</w:t>
      </w:r>
    </w:p>
    <w:p w:rsidR="00000000" w:rsidDel="00000000" w:rsidP="00000000" w:rsidRDefault="00000000" w:rsidRPr="00000000" w14:paraId="0000008E">
      <w:pPr>
        <w:numPr>
          <w:ilvl w:val="1"/>
          <w:numId w:val="1"/>
        </w:numPr>
        <w:ind w:left="1440" w:hanging="360"/>
        <w:rPr>
          <w:u w:val="none"/>
        </w:rPr>
      </w:pPr>
      <w:r w:rsidDel="00000000" w:rsidR="00000000" w:rsidRPr="00000000">
        <w:rPr>
          <w:rtl w:val="0"/>
        </w:rPr>
        <w:t xml:space="preserve">Explore different methods to perform subfunctions</w:t>
      </w:r>
    </w:p>
    <w:p w:rsidR="00000000" w:rsidDel="00000000" w:rsidP="00000000" w:rsidRDefault="00000000" w:rsidRPr="00000000" w14:paraId="0000008F">
      <w:pPr>
        <w:ind w:left="1440" w:firstLine="0"/>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Store/Accept External Energy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Directly from solar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 power</w:t>
            </w:r>
          </w:p>
        </w:tc>
      </w:tr>
    </w:tbl>
    <w:p w:rsidR="00000000" w:rsidDel="00000000" w:rsidP="00000000" w:rsidRDefault="00000000" w:rsidRPr="00000000" w14:paraId="00000094">
      <w:pPr>
        <w:ind w:left="1440" w:firstLine="0"/>
        <w:rPr/>
      </w:pPr>
      <w:r w:rsidDel="00000000" w:rsidR="00000000" w:rsidRPr="00000000">
        <w:rPr>
          <w:rtl w:val="0"/>
        </w:rPr>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Triggering/sensing debris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Scale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Light detector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Solar Efficiency</w:t>
            </w:r>
          </w:p>
          <w:p w:rsidR="00000000" w:rsidDel="00000000" w:rsidP="00000000" w:rsidRDefault="00000000" w:rsidRPr="00000000" w14:paraId="00000099">
            <w:pPr>
              <w:widowControl w:val="0"/>
              <w:spacing w:line="240" w:lineRule="auto"/>
              <w:rPr/>
            </w:pPr>
            <w:r w:rsidDel="00000000" w:rsidR="00000000" w:rsidRPr="00000000">
              <w:rPr>
                <w:rtl w:val="0"/>
              </w:rPr>
              <w:t xml:space="preserve">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Manually triggered</w:t>
            </w:r>
          </w:p>
        </w:tc>
      </w:tr>
    </w:tbl>
    <w:p w:rsidR="00000000" w:rsidDel="00000000" w:rsidP="00000000" w:rsidRDefault="00000000" w:rsidRPr="00000000" w14:paraId="0000009B">
      <w:pPr>
        <w:ind w:left="0" w:firstLine="0"/>
        <w:rPr/>
      </w:pPr>
      <w:r w:rsidDel="00000000" w:rsidR="00000000" w:rsidRPr="00000000">
        <w:rPr>
          <w:rtl w:val="0"/>
        </w:rPr>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Apply transitional energy to debris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Rotational motor connected directly to blade (Windshield)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Belt driven pulley system (Horizontal)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Air/Water/Other liquids</w:t>
            </w:r>
          </w:p>
        </w:tc>
      </w:tr>
    </w:tbl>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numPr>
          <w:ilvl w:val="1"/>
          <w:numId w:val="1"/>
        </w:numPr>
        <w:ind w:left="1440" w:hanging="360"/>
        <w:rPr>
          <w:u w:val="none"/>
        </w:rPr>
      </w:pPr>
      <w:r w:rsidDel="00000000" w:rsidR="00000000" w:rsidRPr="00000000">
        <w:rPr>
          <w:rtl w:val="0"/>
        </w:rPr>
        <w:t xml:space="preserve">Most promising methods: </w:t>
      </w:r>
    </w:p>
    <w:p w:rsidR="00000000" w:rsidDel="00000000" w:rsidP="00000000" w:rsidRDefault="00000000" w:rsidRPr="00000000" w14:paraId="000000A2">
      <w:pPr>
        <w:numPr>
          <w:ilvl w:val="2"/>
          <w:numId w:val="1"/>
        </w:numPr>
        <w:ind w:left="2160" w:hanging="360"/>
        <w:rPr>
          <w:u w:val="none"/>
        </w:rPr>
      </w:pPr>
      <w:r w:rsidDel="00000000" w:rsidR="00000000" w:rsidRPr="00000000">
        <w:rPr>
          <w:rtl w:val="0"/>
        </w:rPr>
        <w:t xml:space="preserve">Store/Accept External Energy: AC Power from home, Battery</w:t>
      </w:r>
    </w:p>
    <w:p w:rsidR="00000000" w:rsidDel="00000000" w:rsidP="00000000" w:rsidRDefault="00000000" w:rsidRPr="00000000" w14:paraId="000000A3">
      <w:pPr>
        <w:numPr>
          <w:ilvl w:val="2"/>
          <w:numId w:val="1"/>
        </w:numPr>
        <w:ind w:left="2160" w:hanging="360"/>
        <w:rPr>
          <w:u w:val="none"/>
        </w:rPr>
      </w:pPr>
      <w:r w:rsidDel="00000000" w:rsidR="00000000" w:rsidRPr="00000000">
        <w:rPr>
          <w:rtl w:val="0"/>
        </w:rPr>
        <w:t xml:space="preserve">Sense Debris: Timer, Solar Efficiency</w:t>
      </w:r>
    </w:p>
    <w:p w:rsidR="00000000" w:rsidDel="00000000" w:rsidP="00000000" w:rsidRDefault="00000000" w:rsidRPr="00000000" w14:paraId="000000A4">
      <w:pPr>
        <w:numPr>
          <w:ilvl w:val="2"/>
          <w:numId w:val="1"/>
        </w:numPr>
        <w:ind w:left="2160" w:hanging="360"/>
        <w:rPr>
          <w:u w:val="none"/>
        </w:rPr>
      </w:pPr>
      <w:r w:rsidDel="00000000" w:rsidR="00000000" w:rsidRPr="00000000">
        <w:rPr>
          <w:rtl w:val="0"/>
        </w:rPr>
        <w:t xml:space="preserve">Apply transitional energy to debris: Rotational motor connected directly to blade (Windshield wiper), Belt driven pulley system (Horizontal wiper)</w:t>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Store/Accept External Energy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Triggering/sensing debris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Apply transitional energy to debris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Rotational 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Efficiency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motion</w:t>
            </w:r>
          </w:p>
        </w:tc>
      </w:tr>
    </w:tbl>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Sketches Below:</w:t>
      </w:r>
    </w:p>
    <w:p w:rsidR="00000000" w:rsidDel="00000000" w:rsidP="00000000" w:rsidRDefault="00000000" w:rsidRPr="00000000" w14:paraId="000000B2">
      <w:pPr>
        <w:ind w:left="0" w:firstLine="0"/>
        <w:rPr>
          <w:b w:val="1"/>
        </w:rPr>
      </w:pPr>
      <w:r w:rsidDel="00000000" w:rsidR="00000000" w:rsidRPr="00000000">
        <w:rPr>
          <w:b w:val="1"/>
          <w:rtl w:val="0"/>
        </w:rPr>
        <w:t xml:space="preserve">Battery, Solar Efficiency Sensor, Horizontal Motion, Rotating Brush</w:t>
      </w:r>
      <w:r w:rsidDel="00000000" w:rsidR="00000000" w:rsidRPr="00000000">
        <w:rPr>
          <w:b w:val="1"/>
        </w:rPr>
        <w:drawing>
          <wp:inline distB="114300" distT="114300" distL="114300" distR="114300">
            <wp:extent cx="5943600" cy="4521200"/>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rtl w:val="0"/>
        </w:rPr>
      </w:r>
    </w:p>
    <w:p w:rsidR="00000000" w:rsidDel="00000000" w:rsidP="00000000" w:rsidRDefault="00000000" w:rsidRPr="00000000" w14:paraId="000000BA">
      <w:pPr>
        <w:ind w:left="0" w:firstLine="0"/>
        <w:rPr>
          <w:b w:val="1"/>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b w:val="1"/>
          <w:rtl w:val="0"/>
        </w:rPr>
        <w:t xml:space="preserve">AC Source, Timer “Sensor”, Rotational Motion, Wiper</w:t>
      </w:r>
    </w:p>
    <w:p w:rsidR="00000000" w:rsidDel="00000000" w:rsidP="00000000" w:rsidRDefault="00000000" w:rsidRPr="00000000" w14:paraId="000000C6">
      <w:pPr>
        <w:ind w:left="0" w:firstLine="0"/>
        <w:rPr>
          <w:b w:val="1"/>
        </w:rPr>
      </w:pPr>
      <w:r w:rsidDel="00000000" w:rsidR="00000000" w:rsidRPr="00000000">
        <w:rPr>
          <w:b w:val="1"/>
        </w:rPr>
        <w:drawing>
          <wp:inline distB="114300" distT="114300" distL="114300" distR="114300">
            <wp:extent cx="5943600" cy="44831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Step 5: </w:t>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Is the team developing confidence that the solution space has been fully explored? </w:t>
      </w:r>
    </w:p>
    <w:p w:rsidR="00000000" w:rsidDel="00000000" w:rsidP="00000000" w:rsidRDefault="00000000" w:rsidRPr="00000000" w14:paraId="000000DB">
      <w:pPr>
        <w:numPr>
          <w:ilvl w:val="1"/>
          <w:numId w:val="5"/>
        </w:numPr>
        <w:ind w:left="1440" w:hanging="360"/>
        <w:rPr>
          <w:u w:val="none"/>
        </w:rPr>
      </w:pPr>
      <w:r w:rsidDel="00000000" w:rsidR="00000000" w:rsidRPr="00000000">
        <w:rPr>
          <w:rtl w:val="0"/>
        </w:rPr>
        <w:t xml:space="preserve">Yes, we do. We feel that our choices in the sub function exploration were fully fleshed out. We are confident that our systems are well thought out and ready for the next phase of the Ideation Derby.  </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numPr>
          <w:ilvl w:val="0"/>
          <w:numId w:val="5"/>
        </w:numPr>
        <w:ind w:left="720" w:hanging="360"/>
        <w:rPr>
          <w:u w:val="none"/>
        </w:rPr>
      </w:pPr>
      <w:r w:rsidDel="00000000" w:rsidR="00000000" w:rsidRPr="00000000">
        <w:rPr>
          <w:rtl w:val="0"/>
        </w:rPr>
        <w:t xml:space="preserve">Are there alternative function diagrams? </w:t>
      </w:r>
    </w:p>
    <w:p w:rsidR="00000000" w:rsidDel="00000000" w:rsidP="00000000" w:rsidRDefault="00000000" w:rsidRPr="00000000" w14:paraId="000000DE">
      <w:pPr>
        <w:numPr>
          <w:ilvl w:val="1"/>
          <w:numId w:val="5"/>
        </w:numPr>
        <w:ind w:left="1440" w:hanging="360"/>
      </w:pPr>
      <w:r w:rsidDel="00000000" w:rsidR="00000000" w:rsidRPr="00000000">
        <w:rPr>
          <w:rtl w:val="0"/>
        </w:rPr>
        <w:t xml:space="preserve">Yes, there are alternate ways that you can make these diagrams, but we believe these are the best ways to make these systems. </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Are there alternative ways to decompose the problem? </w:t>
      </w:r>
    </w:p>
    <w:p w:rsidR="00000000" w:rsidDel="00000000" w:rsidP="00000000" w:rsidRDefault="00000000" w:rsidRPr="00000000" w14:paraId="000000E1">
      <w:pPr>
        <w:numPr>
          <w:ilvl w:val="1"/>
          <w:numId w:val="4"/>
        </w:numPr>
        <w:ind w:left="1440" w:hanging="360"/>
      </w:pPr>
      <w:r w:rsidDel="00000000" w:rsidR="00000000" w:rsidRPr="00000000">
        <w:rPr>
          <w:rtl w:val="0"/>
        </w:rPr>
        <w:t xml:space="preserve">Yes, we could have created other ideation charts that organized our thoughts and collective conception of our device. However, the ways we have used to decompose the problem are efficient in helping us brainstorm and explore our boundaries while journeying towards a solution.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numPr>
          <w:ilvl w:val="0"/>
          <w:numId w:val="3"/>
        </w:numPr>
        <w:ind w:left="720" w:hanging="360"/>
        <w:rPr>
          <w:u w:val="none"/>
        </w:rPr>
      </w:pPr>
      <w:r w:rsidDel="00000000" w:rsidR="00000000" w:rsidRPr="00000000">
        <w:rPr>
          <w:rtl w:val="0"/>
        </w:rPr>
        <w:t xml:space="preserve">Have external sources been thoroughly pursued? </w:t>
      </w:r>
    </w:p>
    <w:p w:rsidR="00000000" w:rsidDel="00000000" w:rsidP="00000000" w:rsidRDefault="00000000" w:rsidRPr="00000000" w14:paraId="000000E4">
      <w:pPr>
        <w:numPr>
          <w:ilvl w:val="1"/>
          <w:numId w:val="3"/>
        </w:numPr>
        <w:ind w:left="1440" w:hanging="360"/>
      </w:pPr>
      <w:r w:rsidDel="00000000" w:rsidR="00000000" w:rsidRPr="00000000">
        <w:rPr>
          <w:rtl w:val="0"/>
        </w:rPr>
        <w:t xml:space="preserve">We have explored several patents and products relating to our designs, picking out some of the highlights of our searches. The external sources, which are cited below, have been explored thoroughly in our opinion, showing similarities to the ideas that we have proposed.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Have ideas from everyone been accepted and integrated in the process?</w:t>
      </w:r>
    </w:p>
    <w:p w:rsidR="00000000" w:rsidDel="00000000" w:rsidP="00000000" w:rsidRDefault="00000000" w:rsidRPr="00000000" w14:paraId="000000E7">
      <w:pPr>
        <w:numPr>
          <w:ilvl w:val="1"/>
          <w:numId w:val="2"/>
        </w:numPr>
        <w:ind w:left="1440" w:hanging="360"/>
      </w:pPr>
      <w:r w:rsidDel="00000000" w:rsidR="00000000" w:rsidRPr="00000000">
        <w:rPr>
          <w:rtl w:val="0"/>
        </w:rPr>
        <w:t xml:space="preserve">Everyone has participated and put their thoughts out to the group in order to fully come up with ideas relating to this solution. By accepting each other's inputs, we were able to develop more complete and concrete designs.</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Citations (IEEE): </w:t>
      </w:r>
    </w:p>
    <w:p w:rsidR="00000000" w:rsidDel="00000000" w:rsidP="00000000" w:rsidRDefault="00000000" w:rsidRPr="00000000" w14:paraId="000000F1">
      <w:pPr>
        <w:rPr/>
      </w:pPr>
      <w:r w:rsidDel="00000000" w:rsidR="00000000" w:rsidRPr="00000000">
        <w:rPr>
          <w:rtl w:val="0"/>
        </w:rPr>
        <w:t xml:space="preserve">[1] “Product Pleco Solar” Blade Ranger. Accessed February 12, 2024. [Online]. Available: </w:t>
      </w:r>
      <w:hyperlink r:id="rId11">
        <w:r w:rsidDel="00000000" w:rsidR="00000000" w:rsidRPr="00000000">
          <w:rPr>
            <w:color w:val="1155cc"/>
            <w:u w:val="single"/>
            <w:rtl w:val="0"/>
          </w:rPr>
          <w:t xml:space="preserve">https://bladeranger.com/pleco/</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[2] “Straight Sweep Windshield Wiper” Google Patents. Accessed February 12, 2024. [Online]. Available: </w:t>
      </w:r>
      <w:hyperlink r:id="rId12">
        <w:r w:rsidDel="00000000" w:rsidR="00000000" w:rsidRPr="00000000">
          <w:rPr>
            <w:color w:val="1155cc"/>
            <w:sz w:val="24"/>
            <w:szCs w:val="24"/>
            <w:u w:val="single"/>
            <w:rtl w:val="0"/>
          </w:rPr>
          <w:t xml:space="preserve">https://patents.google.com/patent/US4245369A/</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[3] “Debris Sensor for Cleaning Apparatus” Google Patents. Accessed February 12, 2024. [Online]. Available: </w:t>
      </w:r>
      <w:hyperlink r:id="rId13">
        <w:r w:rsidDel="00000000" w:rsidR="00000000" w:rsidRPr="00000000">
          <w:rPr>
            <w:color w:val="1155cc"/>
            <w:u w:val="single"/>
            <w:rtl w:val="0"/>
          </w:rPr>
          <w:t xml:space="preserve">https://patents.google.com/patent/US20170202419A1/</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laderanger.com/pleco/" TargetMode="External"/><Relationship Id="rId10" Type="http://schemas.openxmlformats.org/officeDocument/2006/relationships/image" Target="media/image3.jpg"/><Relationship Id="rId13" Type="http://schemas.openxmlformats.org/officeDocument/2006/relationships/hyperlink" Target="https://patents.google.com/patent/US20170202419A1/" TargetMode="External"/><Relationship Id="rId12" Type="http://schemas.openxmlformats.org/officeDocument/2006/relationships/hyperlink" Target="https://patents.google.com/patent/US4245369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