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Default Extension="jpeg" ContentType="image/jpeg"/>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xmlns:wps="http://schemas.microsoft.com/office/word/2010/wordprocessingShape">
  <w:body>
    <w:bookmarkStart w:id="0" w:name="page1"/>
    <w:bookmarkEnd w:id="0"/>
    <w:p>
      <w:pPr>
        <w:spacing w:after="0" w:line="200" w:lineRule="exact"/>
        <w:rPr>
          <w:sz w:val="24"/>
          <w:szCs w:val="24"/>
          <w:color w:val="auto"/>
        </w:rPr>
      </w:pPr>
      <w:r>
        <w:rPr>
          <w:sz w:val="24"/>
          <w:szCs w:val="24"/>
          <w:color w:val="auto"/>
        </w:rPr>
        <w:drawing>
          <wp:anchor simplePos="0" relativeHeight="251657728" behindDoc="1" locked="0" layoutInCell="0" allowOverlap="1">
            <wp:simplePos x="0" y="0"/>
            <wp:positionH relativeFrom="page">
              <wp:posOffset>585470</wp:posOffset>
            </wp:positionH>
            <wp:positionV relativeFrom="page">
              <wp:posOffset>1245870</wp:posOffset>
            </wp:positionV>
            <wp:extent cx="6379210" cy="2397125"/>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clrChange>
                        <a:clrFrom>
                          <a:srgbClr val="FFFFFF"/>
                        </a:clrFrom>
                        <a:clrTo>
                          <a:srgbClr val="FFFFFF">
                            <a:alpha val="0"/>
                          </a:srgbClr>
                        </a:clrTo>
                      </a:clrChange>
                      <a:extLst>
                        <a:ext uri="{28A0092B-C50C-407E-A947-70E740481C1C}"/>
                      </a:extLst>
                    </a:blip>
                    <a:srcRect/>
                    <a:stretch>
                      <a:fillRect/>
                    </a:stretch>
                  </pic:blipFill>
                  <pic:spPr bwMode="auto">
                    <a:xfrm>
                      <a:off x="0" y="0"/>
                      <a:ext cx="6379210" cy="2397125"/>
                    </a:xfrm>
                    <a:prstGeom prst="rect">
                      <a:avLst/>
                    </a:prstGeom>
                    <a:noFill/>
                  </pic:spPr>
                </pic:pic>
              </a:graphicData>
            </a:graphic>
          </wp:anchor>
        </w:drawing>
      </w: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247" w:lineRule="exact"/>
        <w:rPr>
          <w:sz w:val="24"/>
          <w:szCs w:val="24"/>
          <w:color w:val="auto"/>
        </w:rPr>
      </w:pPr>
    </w:p>
    <w:p>
      <w:pPr>
        <w:jc w:val="center"/>
        <w:ind w:right="100"/>
        <w:spacing w:after="0" w:line="248" w:lineRule="auto"/>
        <w:rPr>
          <w:sz w:val="20"/>
          <w:szCs w:val="20"/>
          <w:color w:val="auto"/>
        </w:rPr>
      </w:pPr>
      <w:r>
        <w:rPr>
          <w:rFonts w:ascii="Times New Roman" w:cs="Times New Roman" w:eastAsia="Times New Roman" w:hAnsi="Times New Roman"/>
          <w:sz w:val="26"/>
          <w:szCs w:val="26"/>
          <w:b w:val="1"/>
          <w:bCs w:val="1"/>
          <w:i w:val="1"/>
          <w:iCs w:val="1"/>
          <w:color w:val="auto"/>
        </w:rPr>
        <w:t>Projet d’Amélioration de l’Environnement propice à la Gestion Durable et Equitable des Ressources en Eau dans le bassin de la Volta</w:t>
      </w:r>
    </w:p>
    <w:p>
      <w:pPr>
        <w:spacing w:after="0" w:line="200" w:lineRule="exact"/>
        <w:rPr>
          <w:sz w:val="24"/>
          <w:szCs w:val="24"/>
          <w:color w:val="auto"/>
        </w:rPr>
      </w:pPr>
    </w:p>
    <w:p>
      <w:pPr>
        <w:spacing w:after="0" w:line="200" w:lineRule="exact"/>
        <w:rPr>
          <w:sz w:val="24"/>
          <w:szCs w:val="24"/>
          <w:color w:val="auto"/>
        </w:rPr>
      </w:pPr>
    </w:p>
    <w:p>
      <w:pPr>
        <w:spacing w:after="0" w:line="208" w:lineRule="exact"/>
        <w:rPr>
          <w:sz w:val="24"/>
          <w:szCs w:val="24"/>
          <w:color w:val="auto"/>
        </w:rPr>
      </w:pPr>
    </w:p>
    <w:p>
      <w:pPr>
        <w:spacing w:after="0"/>
        <w:rPr>
          <w:sz w:val="20"/>
          <w:szCs w:val="20"/>
          <w:color w:val="auto"/>
        </w:rPr>
      </w:pPr>
      <w:r>
        <w:rPr>
          <w:rFonts w:ascii="Times New Roman" w:cs="Times New Roman" w:eastAsia="Times New Roman" w:hAnsi="Times New Roman"/>
          <w:sz w:val="22"/>
          <w:szCs w:val="22"/>
          <w:b w:val="1"/>
          <w:bCs w:val="1"/>
          <w:color w:val="auto"/>
        </w:rPr>
        <w:t xml:space="preserve">Référence de l’Accord de financement : </w:t>
      </w:r>
      <w:r>
        <w:rPr>
          <w:rFonts w:ascii="Times New Roman" w:cs="Times New Roman" w:eastAsia="Times New Roman" w:hAnsi="Times New Roman"/>
          <w:sz w:val="22"/>
          <w:szCs w:val="22"/>
          <w:color w:val="auto"/>
        </w:rPr>
        <w:t>Don FAT : N°5900155017857</w:t>
      </w:r>
    </w:p>
    <w:p>
      <w:pPr>
        <w:spacing w:after="0" w:line="181" w:lineRule="exact"/>
        <w:rPr>
          <w:sz w:val="24"/>
          <w:szCs w:val="24"/>
          <w:color w:val="auto"/>
        </w:rPr>
      </w:pPr>
    </w:p>
    <w:p>
      <w:pPr>
        <w:spacing w:after="0"/>
        <w:rPr>
          <w:sz w:val="20"/>
          <w:szCs w:val="20"/>
          <w:color w:val="auto"/>
        </w:rPr>
      </w:pPr>
      <w:r>
        <w:rPr>
          <w:rFonts w:ascii="Times New Roman" w:cs="Times New Roman" w:eastAsia="Times New Roman" w:hAnsi="Times New Roman"/>
          <w:sz w:val="22"/>
          <w:szCs w:val="22"/>
          <w:b w:val="1"/>
          <w:bCs w:val="1"/>
          <w:color w:val="auto"/>
        </w:rPr>
        <w:t xml:space="preserve">N° d’identification du Projet </w:t>
      </w:r>
      <w:r>
        <w:rPr>
          <w:rFonts w:ascii="Times New Roman" w:cs="Times New Roman" w:eastAsia="Times New Roman" w:hAnsi="Times New Roman"/>
          <w:sz w:val="22"/>
          <w:szCs w:val="22"/>
          <w:color w:val="auto"/>
        </w:rPr>
        <w:t>: P-Z1-EAO-012</w:t>
      </w:r>
    </w:p>
    <w:p>
      <w:pPr>
        <w:spacing w:after="0" w:line="20" w:lineRule="exact"/>
        <w:rPr>
          <w:sz w:val="24"/>
          <w:szCs w:val="24"/>
          <w:color w:val="auto"/>
        </w:rPr>
      </w:pPr>
      <w:r>
        <w:rPr>
          <w:sz w:val="24"/>
          <w:szCs w:val="24"/>
          <w:color w:val="auto"/>
        </w:rPr>
        <w:drawing>
          <wp:anchor simplePos="0" relativeHeight="251657728" behindDoc="1" locked="0" layoutInCell="0" allowOverlap="1">
            <wp:simplePos x="0" y="0"/>
            <wp:positionH relativeFrom="column">
              <wp:posOffset>-254000</wp:posOffset>
            </wp:positionH>
            <wp:positionV relativeFrom="paragraph">
              <wp:posOffset>604520</wp:posOffset>
            </wp:positionV>
            <wp:extent cx="6727825" cy="1561465"/>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extLst>
                    </a:blip>
                    <a:srcRect/>
                    <a:stretch>
                      <a:fillRect/>
                    </a:stretch>
                  </pic:blipFill>
                  <pic:spPr bwMode="auto">
                    <a:xfrm>
                      <a:off x="0" y="0"/>
                      <a:ext cx="6727825" cy="1561465"/>
                    </a:xfrm>
                    <a:prstGeom prst="rect">
                      <a:avLst/>
                    </a:prstGeom>
                    <a:noFill/>
                  </pic:spPr>
                </pic:pic>
              </a:graphicData>
            </a:graphic>
          </wp:anchor>
        </w:drawing>
      </w: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241" w:lineRule="exact"/>
        <w:rPr>
          <w:sz w:val="24"/>
          <w:szCs w:val="24"/>
          <w:color w:val="auto"/>
        </w:rPr>
      </w:pPr>
    </w:p>
    <w:p>
      <w:pPr>
        <w:jc w:val="center"/>
        <w:ind w:right="-79"/>
        <w:spacing w:after="0"/>
        <w:rPr>
          <w:sz w:val="20"/>
          <w:szCs w:val="20"/>
          <w:color w:val="auto"/>
        </w:rPr>
      </w:pPr>
      <w:r>
        <w:rPr>
          <w:rFonts w:ascii="Times New Roman" w:cs="Times New Roman" w:eastAsia="Times New Roman" w:hAnsi="Times New Roman"/>
          <w:sz w:val="40"/>
          <w:szCs w:val="40"/>
          <w:b w:val="1"/>
          <w:bCs w:val="1"/>
          <w:color w:val="auto"/>
        </w:rPr>
        <w:t>TERMES DE REFERENCE</w:t>
      </w:r>
    </w:p>
    <w:p>
      <w:pPr>
        <w:spacing w:after="0" w:line="173" w:lineRule="exact"/>
        <w:rPr>
          <w:sz w:val="24"/>
          <w:szCs w:val="24"/>
          <w:color w:val="auto"/>
        </w:rPr>
      </w:pPr>
    </w:p>
    <w:p>
      <w:pPr>
        <w:jc w:val="center"/>
        <w:ind w:right="-79"/>
        <w:spacing w:after="0" w:line="236" w:lineRule="auto"/>
        <w:rPr>
          <w:sz w:val="20"/>
          <w:szCs w:val="20"/>
          <w:color w:val="auto"/>
        </w:rPr>
      </w:pPr>
      <w:r>
        <w:rPr>
          <w:rFonts w:ascii="Times New Roman" w:cs="Times New Roman" w:eastAsia="Times New Roman" w:hAnsi="Times New Roman"/>
          <w:sz w:val="32"/>
          <w:szCs w:val="32"/>
          <w:b w:val="1"/>
          <w:bCs w:val="1"/>
          <w:color w:val="auto"/>
        </w:rPr>
        <w:t>REALISATION D’UNE ETUDE DE FAISABILITE TECHNIQUE, SOCIALE ET ENVIRONNEMENTALE DU PROJET DE BARRAGE DE NOUMBIEL</w:t>
      </w: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381" w:lineRule="exact"/>
        <w:rPr>
          <w:sz w:val="24"/>
          <w:szCs w:val="24"/>
          <w:color w:val="auto"/>
        </w:rPr>
      </w:pPr>
    </w:p>
    <w:p>
      <w:pPr>
        <w:ind w:left="8380"/>
        <w:spacing w:after="0"/>
        <w:rPr>
          <w:sz w:val="20"/>
          <w:szCs w:val="20"/>
          <w:color w:val="auto"/>
        </w:rPr>
      </w:pPr>
      <w:r>
        <w:rPr>
          <w:rFonts w:ascii="Times New Roman" w:cs="Times New Roman" w:eastAsia="Times New Roman" w:hAnsi="Times New Roman"/>
          <w:sz w:val="22"/>
          <w:szCs w:val="22"/>
          <w:b w:val="1"/>
          <w:bCs w:val="1"/>
          <w:color w:val="auto"/>
        </w:rPr>
        <w:t>Octobre 2023</w:t>
      </w:r>
    </w:p>
    <w:p>
      <w:pPr>
        <w:sectPr>
          <w:pgSz w:w="11900" w:h="16838" w:orient="portrait"/>
          <w:cols w:equalWidth="0" w:num="1">
            <w:col w:w="9720"/>
          </w:cols>
          <w:pgMar w:left="1140" w:top="1440" w:right="1046" w:bottom="1440" w:gutter="0" w:footer="0" w:header="0"/>
        </w:sectPr>
      </w:pPr>
    </w:p>
    <w:bookmarkStart w:id="1" w:name="page2"/>
    <w:bookmarkEnd w:id="1"/>
    <w:p>
      <w:pPr>
        <w:ind w:left="700" w:hanging="529"/>
        <w:spacing w:after="0"/>
        <w:tabs>
          <w:tab w:leader="none" w:pos="700" w:val="left"/>
        </w:tabs>
        <w:numPr>
          <w:ilvl w:val="0"/>
          <w:numId w:val="1"/>
        </w:numPr>
        <w:rPr>
          <w:rFonts w:ascii="Times New Roman" w:cs="Times New Roman" w:eastAsia="Times New Roman" w:hAnsi="Times New Roman"/>
          <w:sz w:val="28"/>
          <w:szCs w:val="28"/>
          <w:b w:val="1"/>
          <w:bCs w:val="1"/>
          <w:color w:val="auto"/>
        </w:rPr>
      </w:pPr>
      <w:r>
        <w:rPr>
          <w:rFonts w:ascii="Times New Roman" w:cs="Times New Roman" w:eastAsia="Times New Roman" w:hAnsi="Times New Roman"/>
          <w:sz w:val="28"/>
          <w:szCs w:val="28"/>
          <w:b w:val="1"/>
          <w:bCs w:val="1"/>
          <w:color w:val="auto"/>
        </w:rPr>
        <w:t>CONTEXTE L ET JUSTIFICATION DE L’ETUDE</w:t>
      </w:r>
    </w:p>
    <w:p>
      <w:pPr>
        <w:spacing w:after="0" w:line="372" w:lineRule="exact"/>
        <w:rPr>
          <w:sz w:val="20"/>
          <w:szCs w:val="20"/>
          <w:color w:val="auto"/>
        </w:rPr>
      </w:pPr>
    </w:p>
    <w:p>
      <w:pPr>
        <w:jc w:val="both"/>
        <w:ind w:right="360"/>
        <w:spacing w:after="0" w:line="238" w:lineRule="auto"/>
        <w:rPr>
          <w:sz w:val="20"/>
          <w:szCs w:val="20"/>
          <w:color w:val="auto"/>
        </w:rPr>
      </w:pPr>
      <w:r>
        <w:rPr>
          <w:rFonts w:ascii="Times New Roman" w:cs="Times New Roman" w:eastAsia="Times New Roman" w:hAnsi="Times New Roman"/>
          <w:sz w:val="24"/>
          <w:szCs w:val="24"/>
          <w:color w:val="auto"/>
        </w:rPr>
        <w:t>L’Autorité du Bassin de la Volta (ABV) dont la présentation détaillée figure en Annexe, a obtenu un financement du Groupe de la Banque Africaine de Développement en vue du financement du Projet d’Amélioration de l’Environnement propice à la Gestion Durable et Equitable des Ressources en Eau (PAGERE) dans le bassin de la Volta. L'objectif de développement du projet est d'améliorer l'environnement propice en matière de données et d'informations afin de : i) soutenir l'élaboration de plans directeurs dans le bassin et ii) instaurer un consensus entre les pays du bassin autour de la réalisation du projet de barrage de Noumbiel.</w:t>
      </w:r>
    </w:p>
    <w:p>
      <w:pPr>
        <w:spacing w:after="0" w:line="136" w:lineRule="exact"/>
        <w:rPr>
          <w:sz w:val="20"/>
          <w:szCs w:val="20"/>
          <w:color w:val="auto"/>
        </w:rPr>
      </w:pPr>
    </w:p>
    <w:p>
      <w:pPr>
        <w:jc w:val="both"/>
        <w:ind w:right="360"/>
        <w:spacing w:after="0" w:line="215" w:lineRule="auto"/>
        <w:rPr>
          <w:sz w:val="20"/>
          <w:szCs w:val="20"/>
          <w:color w:val="auto"/>
        </w:rPr>
      </w:pPr>
      <w:r>
        <w:rPr>
          <w:rFonts w:ascii="Times New Roman" w:cs="Times New Roman" w:eastAsia="Times New Roman" w:hAnsi="Times New Roman"/>
          <w:sz w:val="24"/>
          <w:szCs w:val="24"/>
          <w:color w:val="auto"/>
        </w:rPr>
        <w:t>Le groupe de la Banque Africaine de Développement (BAD) a bien voulu accompagner l'Autorité du bassin de la Volta (ABV)</w:t>
      </w:r>
      <w:r>
        <w:rPr>
          <w:rFonts w:ascii="Times New Roman" w:cs="Times New Roman" w:eastAsia="Times New Roman" w:hAnsi="Times New Roman"/>
          <w:sz w:val="48"/>
          <w:szCs w:val="48"/>
          <w:color w:val="auto"/>
          <w:vertAlign w:val="superscript"/>
        </w:rPr>
        <w:t>1</w:t>
      </w:r>
      <w:r>
        <w:rPr>
          <w:rFonts w:ascii="Times New Roman" w:cs="Times New Roman" w:eastAsia="Times New Roman" w:hAnsi="Times New Roman"/>
          <w:sz w:val="24"/>
          <w:szCs w:val="24"/>
          <w:color w:val="auto"/>
        </w:rPr>
        <w:t xml:space="preserve"> pour la réalisation de sa vision globale qui est « </w:t>
      </w:r>
      <w:r>
        <w:rPr>
          <w:rFonts w:ascii="Times New Roman" w:cs="Times New Roman" w:eastAsia="Times New Roman" w:hAnsi="Times New Roman"/>
          <w:sz w:val="24"/>
          <w:szCs w:val="24"/>
          <w:b w:val="1"/>
          <w:bCs w:val="1"/>
          <w:i w:val="1"/>
          <w:iCs w:val="1"/>
          <w:color w:val="auto"/>
        </w:rPr>
        <w:t>Un bassin partagé par</w:t>
      </w:r>
      <w:r>
        <w:rPr>
          <w:rFonts w:ascii="Times New Roman" w:cs="Times New Roman" w:eastAsia="Times New Roman" w:hAnsi="Times New Roman"/>
          <w:sz w:val="24"/>
          <w:szCs w:val="24"/>
          <w:color w:val="auto"/>
        </w:rPr>
        <w:t xml:space="preserve"> </w:t>
      </w:r>
      <w:r>
        <w:rPr>
          <w:rFonts w:ascii="Times New Roman" w:cs="Times New Roman" w:eastAsia="Times New Roman" w:hAnsi="Times New Roman"/>
          <w:sz w:val="24"/>
          <w:szCs w:val="24"/>
          <w:b w:val="1"/>
          <w:bCs w:val="1"/>
          <w:i w:val="1"/>
          <w:iCs w:val="1"/>
          <w:color w:val="auto"/>
        </w:rPr>
        <w:t xml:space="preserve">des partenaires mus par une bonne volonté et un esprit de coopération, gérant les ressources en eau de manière rationnelle et durable pour leur développement socioéconomique global </w:t>
      </w:r>
      <w:r>
        <w:rPr>
          <w:rFonts w:ascii="Times New Roman" w:cs="Times New Roman" w:eastAsia="Times New Roman" w:hAnsi="Times New Roman"/>
          <w:sz w:val="24"/>
          <w:szCs w:val="24"/>
          <w:color w:val="auto"/>
        </w:rPr>
        <w:t>» avec</w:t>
      </w:r>
      <w:r>
        <w:rPr>
          <w:rFonts w:ascii="Times New Roman" w:cs="Times New Roman" w:eastAsia="Times New Roman" w:hAnsi="Times New Roman"/>
          <w:sz w:val="24"/>
          <w:szCs w:val="24"/>
          <w:b w:val="1"/>
          <w:bCs w:val="1"/>
          <w:i w:val="1"/>
          <w:iCs w:val="1"/>
          <w:color w:val="auto"/>
        </w:rPr>
        <w:t xml:space="preserve"> </w:t>
      </w:r>
      <w:r>
        <w:rPr>
          <w:rFonts w:ascii="Times New Roman" w:cs="Times New Roman" w:eastAsia="Times New Roman" w:hAnsi="Times New Roman"/>
          <w:sz w:val="24"/>
          <w:szCs w:val="24"/>
          <w:color w:val="auto"/>
        </w:rPr>
        <w:t xml:space="preserve">pour mandat de « </w:t>
      </w:r>
      <w:r>
        <w:rPr>
          <w:rFonts w:ascii="Times New Roman" w:cs="Times New Roman" w:eastAsia="Times New Roman" w:hAnsi="Times New Roman"/>
          <w:sz w:val="24"/>
          <w:szCs w:val="24"/>
          <w:b w:val="1"/>
          <w:bCs w:val="1"/>
          <w:i w:val="1"/>
          <w:iCs w:val="1"/>
          <w:color w:val="auto"/>
        </w:rPr>
        <w:t>Promouvoir une concertation permanente et un développement durable pour un</w:t>
      </w:r>
      <w:r>
        <w:rPr>
          <w:rFonts w:ascii="Times New Roman" w:cs="Times New Roman" w:eastAsia="Times New Roman" w:hAnsi="Times New Roman"/>
          <w:sz w:val="24"/>
          <w:szCs w:val="24"/>
          <w:color w:val="auto"/>
        </w:rPr>
        <w:t xml:space="preserve"> </w:t>
      </w:r>
      <w:r>
        <w:rPr>
          <w:rFonts w:ascii="Times New Roman" w:cs="Times New Roman" w:eastAsia="Times New Roman" w:hAnsi="Times New Roman"/>
          <w:sz w:val="24"/>
          <w:szCs w:val="24"/>
          <w:b w:val="1"/>
          <w:bCs w:val="1"/>
          <w:i w:val="1"/>
          <w:iCs w:val="1"/>
          <w:color w:val="auto"/>
        </w:rPr>
        <w:t xml:space="preserve">partage équitable des bénéfices en vue de la réduction de la pauvreté et d’une meilleure intégration socio-économique </w:t>
      </w:r>
      <w:r>
        <w:rPr>
          <w:rFonts w:ascii="Times New Roman" w:cs="Times New Roman" w:eastAsia="Times New Roman" w:hAnsi="Times New Roman"/>
          <w:sz w:val="24"/>
          <w:szCs w:val="24"/>
          <w:color w:val="auto"/>
        </w:rPr>
        <w:t>».</w:t>
      </w:r>
    </w:p>
    <w:p>
      <w:pPr>
        <w:spacing w:after="0" w:line="135" w:lineRule="exact"/>
        <w:rPr>
          <w:sz w:val="20"/>
          <w:szCs w:val="20"/>
          <w:color w:val="auto"/>
        </w:rPr>
      </w:pPr>
    </w:p>
    <w:p>
      <w:pPr>
        <w:jc w:val="both"/>
        <w:ind w:right="360"/>
        <w:spacing w:after="0" w:line="235" w:lineRule="auto"/>
        <w:rPr>
          <w:sz w:val="20"/>
          <w:szCs w:val="20"/>
          <w:color w:val="auto"/>
        </w:rPr>
      </w:pPr>
      <w:r>
        <w:rPr>
          <w:rFonts w:ascii="Times New Roman" w:cs="Times New Roman" w:eastAsia="Times New Roman" w:hAnsi="Times New Roman"/>
          <w:sz w:val="24"/>
          <w:szCs w:val="24"/>
          <w:color w:val="auto"/>
        </w:rPr>
        <w:t>La connaissance des ressources en eau disponibles et les conditions de leur maîtrise, font l’objet d’une constante préoccupation des Etats membres du bassin de la Volta à l’instar d’autres bassins fluviaux transfrontaliers en Afrique de l’Ouest, en Afrique et ailleurs dans le monde.</w:t>
      </w:r>
    </w:p>
    <w:p>
      <w:pPr>
        <w:spacing w:after="0" w:line="135" w:lineRule="exact"/>
        <w:rPr>
          <w:sz w:val="20"/>
          <w:szCs w:val="20"/>
          <w:color w:val="auto"/>
        </w:rPr>
      </w:pPr>
    </w:p>
    <w:p>
      <w:pPr>
        <w:jc w:val="both"/>
        <w:ind w:right="360"/>
        <w:spacing w:after="0" w:line="237" w:lineRule="auto"/>
        <w:rPr>
          <w:sz w:val="20"/>
          <w:szCs w:val="20"/>
          <w:color w:val="auto"/>
        </w:rPr>
      </w:pPr>
      <w:r>
        <w:rPr>
          <w:rFonts w:ascii="Times New Roman" w:cs="Times New Roman" w:eastAsia="Times New Roman" w:hAnsi="Times New Roman"/>
          <w:sz w:val="24"/>
          <w:szCs w:val="24"/>
          <w:color w:val="auto"/>
        </w:rPr>
        <w:t>Les effets conjugués du changement climatique et de la pression d’une population de plus en plus nombreuse avec de multiples besoins, menant des activités socioéconomiques diverses, ont générés une réduction des ressources naturelles et la dégradation du milieu physique dans le bassin de la Volta.</w:t>
      </w:r>
    </w:p>
    <w:p>
      <w:pPr>
        <w:spacing w:after="0" w:line="134" w:lineRule="exact"/>
        <w:rPr>
          <w:sz w:val="20"/>
          <w:szCs w:val="20"/>
          <w:color w:val="auto"/>
        </w:rPr>
      </w:pPr>
    </w:p>
    <w:p>
      <w:pPr>
        <w:jc w:val="both"/>
        <w:ind w:right="380"/>
        <w:spacing w:after="0" w:line="236" w:lineRule="auto"/>
        <w:rPr>
          <w:sz w:val="20"/>
          <w:szCs w:val="20"/>
          <w:color w:val="auto"/>
        </w:rPr>
      </w:pPr>
      <w:r>
        <w:rPr>
          <w:rFonts w:ascii="Times New Roman" w:cs="Times New Roman" w:eastAsia="Times New Roman" w:hAnsi="Times New Roman"/>
          <w:sz w:val="24"/>
          <w:szCs w:val="24"/>
          <w:color w:val="auto"/>
        </w:rPr>
        <w:t>C’est pourquoi, il convient de rechercher des solutions alternatives pour la maitrise de l’eau non seulement pour les besoins agricoles mais aussi pour les besoins énergétiques et bien d’autres. Le projet de construction du barrage de Noumbiel s’offre donc comme une alternative salvatrice.</w:t>
      </w:r>
    </w:p>
    <w:p>
      <w:pPr>
        <w:spacing w:after="0" w:line="134" w:lineRule="exact"/>
        <w:rPr>
          <w:sz w:val="20"/>
          <w:szCs w:val="20"/>
          <w:color w:val="auto"/>
        </w:rPr>
      </w:pPr>
    </w:p>
    <w:p>
      <w:pPr>
        <w:jc w:val="both"/>
        <w:ind w:right="360"/>
        <w:spacing w:after="0" w:line="238" w:lineRule="auto"/>
        <w:rPr>
          <w:sz w:val="20"/>
          <w:szCs w:val="20"/>
          <w:color w:val="auto"/>
        </w:rPr>
      </w:pPr>
      <w:r>
        <w:rPr>
          <w:rFonts w:ascii="Times New Roman" w:cs="Times New Roman" w:eastAsia="Times New Roman" w:hAnsi="Times New Roman"/>
          <w:sz w:val="24"/>
          <w:szCs w:val="24"/>
          <w:color w:val="auto"/>
        </w:rPr>
        <w:t>En rappel, l’idée de construction du barrage de Noumbiel remonte aux années 1970 dans la perspective de renforcer la coopération entre la République du Ghana et le Burkina Faso. A cet égard, plusieurs rencontres se sont succédées dans l’espoir de rendre effective la construction du barrage à buts multiples de Noumbiel. C’est dans cet élan que dans la période de 1974 à 1977, le Ministère des Travaux Publics, des Transports et de l’Urbanisme du Burkina Faso, à travers l’Electricité de France, a réalisé des études d’inventaire du potentiel hydroélectrique des trois affluents de la Volta (Noire, Blanche et Rouge) en particulier de la Volta Noire pour l’aménagement hydroélectrique du site de Koulbi-Noumbiel.</w:t>
      </w:r>
    </w:p>
    <w:p>
      <w:pPr>
        <w:spacing w:after="0" w:line="139" w:lineRule="exact"/>
        <w:rPr>
          <w:sz w:val="20"/>
          <w:szCs w:val="20"/>
          <w:color w:val="auto"/>
        </w:rPr>
      </w:pPr>
    </w:p>
    <w:p>
      <w:pPr>
        <w:jc w:val="both"/>
        <w:ind w:right="380"/>
        <w:spacing w:after="0" w:line="236" w:lineRule="auto"/>
        <w:rPr>
          <w:sz w:val="20"/>
          <w:szCs w:val="20"/>
          <w:color w:val="auto"/>
        </w:rPr>
      </w:pPr>
      <w:r>
        <w:rPr>
          <w:rFonts w:ascii="Times New Roman" w:cs="Times New Roman" w:eastAsia="Times New Roman" w:hAnsi="Times New Roman"/>
          <w:sz w:val="24"/>
          <w:szCs w:val="24"/>
          <w:color w:val="auto"/>
        </w:rPr>
        <w:t>En 1986-1987, cette étude a été actualisée sur commande de la Société Nationale Burkinabè d’Electricité (SONABEL). Cette actualisation a porté sur les évaluations hydrologiques, techniques et sur le coût du projet.</w:t>
      </w:r>
    </w:p>
    <w:p>
      <w:pPr>
        <w:spacing w:after="0" w:line="134" w:lineRule="exact"/>
        <w:rPr>
          <w:sz w:val="20"/>
          <w:szCs w:val="20"/>
          <w:color w:val="auto"/>
        </w:rPr>
      </w:pPr>
    </w:p>
    <w:p>
      <w:pPr>
        <w:jc w:val="both"/>
        <w:ind w:right="360"/>
        <w:spacing w:after="0" w:line="238" w:lineRule="auto"/>
        <w:rPr>
          <w:sz w:val="20"/>
          <w:szCs w:val="20"/>
          <w:color w:val="auto"/>
        </w:rPr>
      </w:pPr>
      <w:r>
        <w:rPr>
          <w:rFonts w:ascii="Times New Roman" w:cs="Times New Roman" w:eastAsia="Times New Roman" w:hAnsi="Times New Roman"/>
          <w:sz w:val="24"/>
          <w:szCs w:val="24"/>
          <w:color w:val="auto"/>
        </w:rPr>
        <w:t xml:space="preserve">Plus tard, le projet Noumbiel a été retenu par PIDA-UA comme projet prioritaire au titre de grands ouvrages hydrauliques ayant un impact significatif sur l’intégration régionale après : </w:t>
      </w:r>
      <w:r>
        <w:rPr>
          <w:rFonts w:ascii="Times New Roman" w:cs="Times New Roman" w:eastAsia="Times New Roman" w:hAnsi="Times New Roman"/>
          <w:sz w:val="24"/>
          <w:szCs w:val="24"/>
          <w:i w:val="1"/>
          <w:iCs w:val="1"/>
          <w:color w:val="auto"/>
        </w:rPr>
        <w:t>(i)</w:t>
      </w:r>
      <w:r>
        <w:rPr>
          <w:rFonts w:ascii="Times New Roman" w:cs="Times New Roman" w:eastAsia="Times New Roman" w:hAnsi="Times New Roman"/>
          <w:sz w:val="24"/>
          <w:szCs w:val="24"/>
          <w:color w:val="auto"/>
        </w:rPr>
        <w:t xml:space="preserve"> une évaluation multicritère (Caractère transfrontalier, intégration économique, sécurité alimentaire, production hydroélectrique, impacts sociaux et environnementaux) et </w:t>
      </w:r>
      <w:r>
        <w:rPr>
          <w:rFonts w:ascii="Times New Roman" w:cs="Times New Roman" w:eastAsia="Times New Roman" w:hAnsi="Times New Roman"/>
          <w:sz w:val="24"/>
          <w:szCs w:val="24"/>
          <w:i w:val="1"/>
          <w:iCs w:val="1"/>
          <w:color w:val="auto"/>
        </w:rPr>
        <w:t>(ii)</w:t>
      </w:r>
      <w:r>
        <w:rPr>
          <w:rFonts w:ascii="Times New Roman" w:cs="Times New Roman" w:eastAsia="Times New Roman" w:hAnsi="Times New Roman"/>
          <w:sz w:val="24"/>
          <w:szCs w:val="24"/>
          <w:color w:val="auto"/>
        </w:rPr>
        <w:t xml:space="preserve"> une mise en débat des projets d’ouvrage prioritaire faite par le Centre de Gestion des Ressources en Eau de la CEDEAO en 2011.</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6112510</wp:posOffset>
            </wp:positionH>
            <wp:positionV relativeFrom="paragraph">
              <wp:posOffset>694690</wp:posOffset>
            </wp:positionV>
            <wp:extent cx="422910" cy="343535"/>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extLst>
                    </a:blip>
                    <a:srcRect/>
                    <a:stretch>
                      <a:fillRect/>
                    </a:stretch>
                  </pic:blipFill>
                  <pic:spPr bwMode="auto">
                    <a:xfrm>
                      <a:off x="0" y="0"/>
                      <a:ext cx="422910" cy="343535"/>
                    </a:xfrm>
                    <a:prstGeom prst="rect">
                      <a:avLst/>
                    </a:prstGeom>
                    <a:noFill/>
                  </pic:spPr>
                </pic:pic>
              </a:graphicData>
            </a:graphic>
          </wp:anchor>
        </w:drawing>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392" w:lineRule="exact"/>
        <w:rPr>
          <w:sz w:val="20"/>
          <w:szCs w:val="20"/>
          <w:color w:val="auto"/>
        </w:rPr>
      </w:pPr>
    </w:p>
    <w:p>
      <w:pPr>
        <w:ind w:left="20"/>
        <w:spacing w:after="0"/>
        <w:tabs>
          <w:tab w:leader="none" w:pos="9900" w:val="left"/>
        </w:tabs>
        <w:rPr>
          <w:sz w:val="20"/>
          <w:szCs w:val="20"/>
          <w:color w:val="auto"/>
        </w:rPr>
      </w:pPr>
      <w:r>
        <w:rPr>
          <w:rFonts w:ascii="Times New Roman" w:cs="Times New Roman" w:eastAsia="Times New Roman" w:hAnsi="Times New Roman"/>
          <w:sz w:val="20"/>
          <w:szCs w:val="20"/>
          <w:color w:val="auto"/>
          <w:vertAlign w:val="subscript"/>
        </w:rPr>
        <w:t>1</w:t>
      </w:r>
      <w:r>
        <w:rPr>
          <w:sz w:val="20"/>
          <w:szCs w:val="20"/>
          <w:color w:val="auto"/>
        </w:rPr>
        <w:tab/>
      </w:r>
      <w:r>
        <w:rPr>
          <w:rFonts w:ascii="Calibri" w:cs="Calibri" w:eastAsia="Calibri" w:hAnsi="Calibri"/>
          <w:sz w:val="15"/>
          <w:szCs w:val="15"/>
          <w:b w:val="1"/>
          <w:bCs w:val="1"/>
          <w:color w:val="auto"/>
        </w:rPr>
        <w:t>1</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-3810</wp:posOffset>
                </wp:positionH>
                <wp:positionV relativeFrom="paragraph">
                  <wp:posOffset>-52070</wp:posOffset>
                </wp:positionV>
                <wp:extent cx="1828165" cy="0"/>
                <wp:wrapNone/>
                <wp:docPr id="4" name="Shape 4"/>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828165" cy="4763"/>
                        </a:xfrm>
                        <a:prstGeom prst="line">
                          <a:avLst/>
                        </a:prstGeom>
                        <a:solidFill>
                          <a:srgbClr val="FFFFFF"/>
                        </a:solidFill>
                        <a:ln w="9144">
                          <a:solidFill>
                            <a:srgbClr val="000000"/>
                          </a:solidFill>
                          <a:miter lim="800000"/>
                          <a:headEnd/>
                          <a:tailEnd/>
                        </a:ln>
                      </wps:spPr>
                      <wps:bodyPr/>
                    </wps:wsp>
                  </a:graphicData>
                </a:graphic>
              </wp:anchor>
            </w:drawing>
          </mc:Choice>
          <mc:Fallback>
            <w:pict>
              <v:line id="Shape 4" o:spid="_x0000_s1029"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0.2999pt,-4.0999pt" to="143.65pt,-4.0999pt" o:allowincell="f" strokecolor="#000000" strokeweight="0.72pt"/>
            </w:pict>
          </mc:Fallback>
        </mc:AlternateContent>
      </w:r>
    </w:p>
    <w:p>
      <w:pPr>
        <w:spacing w:after="0" w:line="63" w:lineRule="exact"/>
        <w:rPr>
          <w:sz w:val="20"/>
          <w:szCs w:val="20"/>
          <w:color w:val="auto"/>
        </w:rPr>
      </w:pPr>
    </w:p>
    <w:p>
      <w:pPr>
        <w:jc w:val="center"/>
        <w:ind w:right="100"/>
        <w:spacing w:after="0" w:line="231" w:lineRule="auto"/>
        <w:rPr>
          <w:sz w:val="20"/>
          <w:szCs w:val="20"/>
          <w:color w:val="auto"/>
        </w:rPr>
      </w:pPr>
      <w:r>
        <w:rPr>
          <w:rFonts w:ascii="Times New Roman" w:cs="Times New Roman" w:eastAsia="Times New Roman" w:hAnsi="Times New Roman"/>
          <w:sz w:val="16"/>
          <w:szCs w:val="16"/>
          <w:color w:val="auto"/>
        </w:rPr>
        <w:t>L'Autorité du bassin de la Volta (ABV) est un organisme international de bassin fluvial, regroupant le Bénin, le Burkina Faso, la Côte d'Ivoire, le Ghana, le Mali et le Togo, et chargé d'assurer la gestion et le développement efficaces des ressources en eau du bassin de la Volta</w:t>
      </w:r>
    </w:p>
    <w:p>
      <w:pPr>
        <w:sectPr>
          <w:pgSz w:w="11900" w:h="16838" w:orient="portrait"/>
          <w:cols w:equalWidth="0" w:num="1">
            <w:col w:w="10000"/>
          </w:cols>
          <w:pgMar w:left="1140" w:top="1132" w:right="766" w:bottom="567" w:gutter="0" w:footer="0" w:header="0"/>
        </w:sectPr>
      </w:pPr>
    </w:p>
    <w:bookmarkStart w:id="2" w:name="page3"/>
    <w:bookmarkEnd w:id="2"/>
    <w:p>
      <w:pPr>
        <w:jc w:val="both"/>
        <w:ind w:left="7" w:right="360"/>
        <w:spacing w:after="0" w:line="236" w:lineRule="auto"/>
        <w:rPr>
          <w:sz w:val="20"/>
          <w:szCs w:val="20"/>
          <w:color w:val="auto"/>
        </w:rPr>
      </w:pPr>
      <w:r>
        <w:rPr>
          <w:rFonts w:ascii="Times New Roman" w:cs="Times New Roman" w:eastAsia="Times New Roman" w:hAnsi="Times New Roman"/>
          <w:sz w:val="24"/>
          <w:szCs w:val="24"/>
          <w:color w:val="auto"/>
        </w:rPr>
        <w:t>En juin 2014, la BAD a fait élaborer les termes de référence pour les études de faisabilité et pour les études d’impact environnemental et social du projet de barrage de Noumbiel avec une évaluation budgétaire.</w:t>
      </w:r>
    </w:p>
    <w:p>
      <w:pPr>
        <w:spacing w:after="0" w:line="134" w:lineRule="exact"/>
        <w:rPr>
          <w:sz w:val="20"/>
          <w:szCs w:val="20"/>
          <w:color w:val="auto"/>
        </w:rPr>
      </w:pPr>
    </w:p>
    <w:p>
      <w:pPr>
        <w:jc w:val="both"/>
        <w:ind w:left="7" w:right="360"/>
        <w:spacing w:after="0" w:line="257" w:lineRule="auto"/>
        <w:rPr>
          <w:sz w:val="20"/>
          <w:szCs w:val="20"/>
          <w:color w:val="auto"/>
        </w:rPr>
      </w:pPr>
      <w:r>
        <w:rPr>
          <w:rFonts w:ascii="Times New Roman" w:cs="Times New Roman" w:eastAsia="Times New Roman" w:hAnsi="Times New Roman"/>
          <w:sz w:val="24"/>
          <w:szCs w:val="24"/>
          <w:color w:val="auto"/>
        </w:rPr>
        <w:t>Il est à signaler qu’en collaboration étroite avec le Ministère de l’Eau et de l’Assainissement du Burkina et avec le soutien du Mécanisme de Prestation des Services (SDM) du NEPAD, du CGRE/CEDEAO et du GWP/AO, la Direction Exécutive de l’ABV a inscrit, le jeudi 18 juin 2020, le projet du barrage de Noumbiel dans le Plan d’Action Prioritaire 2 du PIDA (PAP2 - PIDA), dans la perspective d’un appui-accompagnement technique et financier de l’Union Africaine en vue de progresser vers la réalisation de ce projet.</w:t>
      </w:r>
    </w:p>
    <w:p>
      <w:pPr>
        <w:spacing w:after="0" w:line="176" w:lineRule="exact"/>
        <w:rPr>
          <w:sz w:val="20"/>
          <w:szCs w:val="20"/>
          <w:color w:val="auto"/>
        </w:rPr>
      </w:pPr>
    </w:p>
    <w:p>
      <w:pPr>
        <w:jc w:val="both"/>
        <w:ind w:left="7" w:right="360"/>
        <w:spacing w:after="0" w:line="269" w:lineRule="auto"/>
        <w:rPr>
          <w:sz w:val="20"/>
          <w:szCs w:val="20"/>
          <w:color w:val="auto"/>
        </w:rPr>
      </w:pPr>
      <w:r>
        <w:rPr>
          <w:rFonts w:ascii="Times New Roman" w:cs="Times New Roman" w:eastAsia="Times New Roman" w:hAnsi="Times New Roman"/>
          <w:sz w:val="23"/>
          <w:szCs w:val="23"/>
          <w:color w:val="auto"/>
        </w:rPr>
        <w:t>C’est suite à ce processus qu’est intervenu le projet PAGERE, financé par le groupe de la Banque Africaine de Développement, projet dont la Composante 2 porte essentiellement sur la réalisation des études nécessaires pour conduire à la construction de cet important ouvrage à caractère transfrontalier.</w:t>
      </w:r>
    </w:p>
    <w:p>
      <w:pPr>
        <w:spacing w:after="0" w:line="165" w:lineRule="exact"/>
        <w:rPr>
          <w:sz w:val="20"/>
          <w:szCs w:val="20"/>
          <w:color w:val="auto"/>
        </w:rPr>
      </w:pPr>
    </w:p>
    <w:p>
      <w:pPr>
        <w:jc w:val="both"/>
        <w:ind w:left="7" w:right="380"/>
        <w:spacing w:after="0" w:line="236" w:lineRule="auto"/>
        <w:rPr>
          <w:sz w:val="20"/>
          <w:szCs w:val="20"/>
          <w:color w:val="auto"/>
        </w:rPr>
      </w:pPr>
      <w:r>
        <w:rPr>
          <w:rFonts w:ascii="Times New Roman" w:cs="Times New Roman" w:eastAsia="Times New Roman" w:hAnsi="Times New Roman"/>
          <w:sz w:val="24"/>
          <w:szCs w:val="24"/>
          <w:color w:val="auto"/>
        </w:rPr>
        <w:t xml:space="preserve">Les présents termes de références sont formulés dans la perspective de recruter un Consultant, pour </w:t>
      </w:r>
      <w:r>
        <w:rPr>
          <w:rFonts w:ascii="Times New Roman" w:cs="Times New Roman" w:eastAsia="Times New Roman" w:hAnsi="Times New Roman"/>
          <w:sz w:val="24"/>
          <w:szCs w:val="24"/>
          <w:b w:val="1"/>
          <w:bCs w:val="1"/>
          <w:color w:val="auto"/>
        </w:rPr>
        <w:t xml:space="preserve">la réalisation de l’étude de faisabilité technique, sociale et environnementale du projet de barrage multiusages de Noumbiel </w:t>
      </w:r>
      <w:r>
        <w:rPr>
          <w:rFonts w:ascii="Times New Roman" w:cs="Times New Roman" w:eastAsia="Times New Roman" w:hAnsi="Times New Roman"/>
          <w:sz w:val="24"/>
          <w:szCs w:val="24"/>
          <w:color w:val="auto"/>
        </w:rPr>
        <w:t>dans le bassin de la Volta.</w:t>
      </w:r>
    </w:p>
    <w:p>
      <w:pPr>
        <w:spacing w:after="0" w:line="364" w:lineRule="exact"/>
        <w:rPr>
          <w:sz w:val="20"/>
          <w:szCs w:val="20"/>
          <w:color w:val="auto"/>
        </w:rPr>
      </w:pPr>
    </w:p>
    <w:p>
      <w:pPr>
        <w:ind w:left="707" w:hanging="637"/>
        <w:spacing w:after="0"/>
        <w:tabs>
          <w:tab w:leader="none" w:pos="707" w:val="left"/>
        </w:tabs>
        <w:numPr>
          <w:ilvl w:val="0"/>
          <w:numId w:val="2"/>
        </w:numPr>
        <w:rPr>
          <w:rFonts w:ascii="Times New Roman" w:cs="Times New Roman" w:eastAsia="Times New Roman" w:hAnsi="Times New Roman"/>
          <w:sz w:val="28"/>
          <w:szCs w:val="28"/>
          <w:b w:val="1"/>
          <w:bCs w:val="1"/>
          <w:color w:val="auto"/>
        </w:rPr>
      </w:pPr>
      <w:r>
        <w:rPr>
          <w:rFonts w:ascii="Times New Roman" w:cs="Times New Roman" w:eastAsia="Times New Roman" w:hAnsi="Times New Roman"/>
          <w:sz w:val="28"/>
          <w:szCs w:val="28"/>
          <w:b w:val="1"/>
          <w:bCs w:val="1"/>
          <w:color w:val="auto"/>
        </w:rPr>
        <w:t>OBJECTIF DE L’ETUDE</w:t>
      </w:r>
    </w:p>
    <w:p>
      <w:pPr>
        <w:spacing w:after="0" w:line="369" w:lineRule="exact"/>
        <w:rPr>
          <w:sz w:val="20"/>
          <w:szCs w:val="20"/>
          <w:color w:val="auto"/>
        </w:rPr>
      </w:pPr>
    </w:p>
    <w:p>
      <w:pPr>
        <w:jc w:val="both"/>
        <w:ind w:left="7" w:right="360"/>
        <w:spacing w:after="0" w:line="238" w:lineRule="auto"/>
        <w:rPr>
          <w:sz w:val="20"/>
          <w:szCs w:val="20"/>
          <w:color w:val="auto"/>
        </w:rPr>
      </w:pPr>
      <w:r>
        <w:rPr>
          <w:rFonts w:ascii="Times New Roman" w:cs="Times New Roman" w:eastAsia="Times New Roman" w:hAnsi="Times New Roman"/>
          <w:sz w:val="24"/>
          <w:szCs w:val="24"/>
          <w:color w:val="auto"/>
        </w:rPr>
        <w:t>L’objectif global de la mission est d’évaluer la faisabilité technique, sociale et environnementale (tout en prenant en compte les dimensions : genre, changement climatique et économie verte, emploi, sureté, sécurité et risques ainsi que mesures de mitigation, participation citoyenne) du projet de barrage de Noumbiel dans le bassin de la Volta, en tenant compte de l'impact sur les populations, des enjeux sociaux et des aspects environnementaux ; cette étude vise par ailleurs, à fournir des informations pour encourager et soutenir un accord entre les pays du Bassin sur l'aménagement du barrage proposé.</w:t>
      </w:r>
    </w:p>
    <w:p>
      <w:pPr>
        <w:spacing w:after="0" w:line="295" w:lineRule="exact"/>
        <w:rPr>
          <w:sz w:val="20"/>
          <w:szCs w:val="20"/>
          <w:color w:val="auto"/>
        </w:rPr>
      </w:pPr>
    </w:p>
    <w:p>
      <w:pPr>
        <w:jc w:val="both"/>
        <w:ind w:left="7" w:right="360"/>
        <w:spacing w:after="0" w:line="234" w:lineRule="auto"/>
        <w:rPr>
          <w:sz w:val="20"/>
          <w:szCs w:val="20"/>
          <w:color w:val="auto"/>
        </w:rPr>
      </w:pPr>
      <w:r>
        <w:rPr>
          <w:rFonts w:ascii="Times New Roman" w:cs="Times New Roman" w:eastAsia="Times New Roman" w:hAnsi="Times New Roman"/>
          <w:sz w:val="24"/>
          <w:szCs w:val="24"/>
          <w:color w:val="auto"/>
        </w:rPr>
        <w:t>Les conclusions de cette étude serviront de base pour la réalisation de l’Avant-Projet Détaillé (APD) devant conduire à la mise en œuvre concrète de la construction du barrage de Noumbiel.</w:t>
      </w:r>
    </w:p>
    <w:p>
      <w:pPr>
        <w:spacing w:after="0" w:line="122" w:lineRule="exact"/>
        <w:rPr>
          <w:sz w:val="20"/>
          <w:szCs w:val="20"/>
          <w:color w:val="auto"/>
        </w:rPr>
      </w:pPr>
    </w:p>
    <w:p>
      <w:pPr>
        <w:ind w:left="7"/>
        <w:spacing w:after="0"/>
        <w:rPr>
          <w:sz w:val="20"/>
          <w:szCs w:val="20"/>
          <w:color w:val="auto"/>
        </w:rPr>
      </w:pPr>
      <w:r>
        <w:rPr>
          <w:rFonts w:ascii="Times New Roman" w:cs="Times New Roman" w:eastAsia="Times New Roman" w:hAnsi="Times New Roman"/>
          <w:sz w:val="24"/>
          <w:szCs w:val="24"/>
          <w:color w:val="auto"/>
        </w:rPr>
        <w:t xml:space="preserve">Quant aux </w:t>
      </w:r>
      <w:r>
        <w:rPr>
          <w:rFonts w:ascii="Times New Roman" w:cs="Times New Roman" w:eastAsia="Times New Roman" w:hAnsi="Times New Roman"/>
          <w:sz w:val="24"/>
          <w:szCs w:val="24"/>
          <w:b w:val="1"/>
          <w:bCs w:val="1"/>
          <w:color w:val="auto"/>
        </w:rPr>
        <w:t>objectifs spécifiques,</w:t>
      </w:r>
      <w:r>
        <w:rPr>
          <w:rFonts w:ascii="Times New Roman" w:cs="Times New Roman" w:eastAsia="Times New Roman" w:hAnsi="Times New Roman"/>
          <w:sz w:val="24"/>
          <w:szCs w:val="24"/>
          <w:color w:val="auto"/>
        </w:rPr>
        <w:t xml:space="preserve"> ils sont énumérés volet par volet comme suit </w:t>
      </w:r>
      <w:r>
        <w:rPr>
          <w:rFonts w:ascii="Times New Roman" w:cs="Times New Roman" w:eastAsia="Times New Roman" w:hAnsi="Times New Roman"/>
          <w:sz w:val="24"/>
          <w:szCs w:val="24"/>
          <w:b w:val="1"/>
          <w:bCs w:val="1"/>
          <w:color w:val="auto"/>
        </w:rPr>
        <w:t>:</w:t>
      </w:r>
    </w:p>
    <w:p>
      <w:pPr>
        <w:spacing w:after="0" w:line="120" w:lineRule="exact"/>
        <w:rPr>
          <w:sz w:val="20"/>
          <w:szCs w:val="20"/>
          <w:color w:val="auto"/>
        </w:rPr>
      </w:pPr>
    </w:p>
    <w:p>
      <w:pPr>
        <w:ind w:left="367" w:hanging="367"/>
        <w:spacing w:after="0"/>
        <w:tabs>
          <w:tab w:leader="none" w:pos="367" w:val="left"/>
        </w:tabs>
        <w:numPr>
          <w:ilvl w:val="0"/>
          <w:numId w:val="3"/>
        </w:numPr>
        <w:rPr>
          <w:rFonts w:ascii="Times New Roman" w:cs="Times New Roman" w:eastAsia="Times New Roman" w:hAnsi="Times New Roman"/>
          <w:sz w:val="24"/>
          <w:szCs w:val="24"/>
          <w:color w:val="auto"/>
        </w:rPr>
      </w:pPr>
      <w:r>
        <w:rPr>
          <w:rFonts w:ascii="Times New Roman" w:cs="Times New Roman" w:eastAsia="Times New Roman" w:hAnsi="Times New Roman"/>
          <w:sz w:val="24"/>
          <w:szCs w:val="24"/>
          <w:b w:val="1"/>
          <w:bCs w:val="1"/>
          <w:color w:val="auto"/>
        </w:rPr>
        <w:t>Volet technique :</w:t>
      </w:r>
    </w:p>
    <w:p>
      <w:pPr>
        <w:spacing w:after="0" w:line="132" w:lineRule="exact"/>
        <w:rPr>
          <w:rFonts w:ascii="Times New Roman" w:cs="Times New Roman" w:eastAsia="Times New Roman" w:hAnsi="Times New Roman"/>
          <w:sz w:val="24"/>
          <w:szCs w:val="24"/>
          <w:color w:val="auto"/>
        </w:rPr>
      </w:pPr>
    </w:p>
    <w:p>
      <w:pPr>
        <w:jc w:val="both"/>
        <w:ind w:left="367" w:right="360"/>
        <w:spacing w:after="0" w:line="236" w:lineRule="auto"/>
        <w:rPr>
          <w:rFonts w:ascii="Times New Roman" w:cs="Times New Roman" w:eastAsia="Times New Roman" w:hAnsi="Times New Roman"/>
          <w:sz w:val="24"/>
          <w:szCs w:val="24"/>
          <w:color w:val="auto"/>
        </w:rPr>
      </w:pPr>
      <w:r>
        <w:rPr>
          <w:rFonts w:ascii="Times New Roman" w:cs="Times New Roman" w:eastAsia="Times New Roman" w:hAnsi="Times New Roman"/>
          <w:sz w:val="24"/>
          <w:szCs w:val="24"/>
          <w:color w:val="auto"/>
        </w:rPr>
        <w:t xml:space="preserve">Évaluer et actualiser la conception du barrage de Noumbiel et des infrastructures connexes pour garantir leur faisabilité technique et leur sécurité. Il s’agira </w:t>
      </w:r>
      <w:r>
        <w:rPr>
          <w:rFonts w:ascii="Times New Roman" w:cs="Times New Roman" w:eastAsia="Times New Roman" w:hAnsi="Times New Roman"/>
          <w:sz w:val="24"/>
          <w:szCs w:val="24"/>
          <w:i w:val="1"/>
          <w:iCs w:val="1"/>
          <w:color w:val="auto"/>
        </w:rPr>
        <w:t>(i)</w:t>
      </w:r>
      <w:r>
        <w:rPr>
          <w:rFonts w:ascii="Times New Roman" w:cs="Times New Roman" w:eastAsia="Times New Roman" w:hAnsi="Times New Roman"/>
          <w:sz w:val="24"/>
          <w:szCs w:val="24"/>
          <w:color w:val="auto"/>
        </w:rPr>
        <w:t xml:space="preserve"> d’examiner les aspects de construction du barrage, y compris les méthodes de construction, les coûts et les délais, pour déterminer la faisabilité du projet sur le plan technique, </w:t>
      </w:r>
      <w:r>
        <w:rPr>
          <w:rFonts w:ascii="Times New Roman" w:cs="Times New Roman" w:eastAsia="Times New Roman" w:hAnsi="Times New Roman"/>
          <w:sz w:val="24"/>
          <w:szCs w:val="24"/>
          <w:i w:val="1"/>
          <w:iCs w:val="1"/>
          <w:color w:val="auto"/>
        </w:rPr>
        <w:t>(ii)</w:t>
      </w:r>
      <w:r>
        <w:rPr>
          <w:rFonts w:ascii="Times New Roman" w:cs="Times New Roman" w:eastAsia="Times New Roman" w:hAnsi="Times New Roman"/>
          <w:sz w:val="24"/>
          <w:szCs w:val="24"/>
          <w:color w:val="auto"/>
        </w:rPr>
        <w:t xml:space="preserve"> d’</w:t>
      </w:r>
      <w:r>
        <w:rPr>
          <w:rFonts w:ascii="Times New Roman" w:cs="Times New Roman" w:eastAsia="Times New Roman" w:hAnsi="Times New Roman"/>
          <w:sz w:val="22"/>
          <w:szCs w:val="22"/>
          <w:color w:val="auto"/>
        </w:rPr>
        <w:t>a</w:t>
      </w:r>
      <w:r>
        <w:rPr>
          <w:rFonts w:ascii="Times New Roman" w:cs="Times New Roman" w:eastAsia="Times New Roman" w:hAnsi="Times New Roman"/>
          <w:sz w:val="24"/>
          <w:szCs w:val="24"/>
          <w:color w:val="auto"/>
        </w:rPr>
        <w:t>nalyser les ressources humaines, matérielles et techniques nécessaires pour la réalisation, l'exploitation et la maintenance du barrage</w:t>
      </w:r>
      <w:r>
        <w:rPr>
          <w:rFonts w:ascii="Times New Roman" w:cs="Times New Roman" w:eastAsia="Times New Roman" w:hAnsi="Times New Roman"/>
          <w:sz w:val="22"/>
          <w:szCs w:val="22"/>
          <w:color w:val="auto"/>
        </w:rPr>
        <w:t>,</w:t>
      </w:r>
      <w:r>
        <w:rPr>
          <w:rFonts w:ascii="Times New Roman" w:cs="Times New Roman" w:eastAsia="Times New Roman" w:hAnsi="Times New Roman"/>
          <w:sz w:val="24"/>
          <w:szCs w:val="24"/>
          <w:color w:val="auto"/>
        </w:rPr>
        <w:t xml:space="preserve"> </w:t>
      </w:r>
      <w:r>
        <w:rPr>
          <w:rFonts w:ascii="Times New Roman" w:cs="Times New Roman" w:eastAsia="Times New Roman" w:hAnsi="Times New Roman"/>
          <w:sz w:val="22"/>
          <w:szCs w:val="22"/>
          <w:i w:val="1"/>
          <w:iCs w:val="1"/>
          <w:color w:val="auto"/>
        </w:rPr>
        <w:t>(iii)</w:t>
      </w:r>
      <w:r>
        <w:rPr>
          <w:rFonts w:ascii="Times New Roman" w:cs="Times New Roman" w:eastAsia="Times New Roman" w:hAnsi="Times New Roman"/>
          <w:sz w:val="24"/>
          <w:szCs w:val="24"/>
          <w:color w:val="auto"/>
        </w:rPr>
        <w:t xml:space="preserve"> </w:t>
      </w:r>
      <w:r>
        <w:rPr>
          <w:rFonts w:ascii="Times New Roman" w:cs="Times New Roman" w:eastAsia="Times New Roman" w:hAnsi="Times New Roman"/>
          <w:sz w:val="22"/>
          <w:szCs w:val="22"/>
          <w:color w:val="auto"/>
        </w:rPr>
        <w:t>d’identifier les modalités de placement possible de la production hydroélectrique de la</w:t>
      </w:r>
      <w:r>
        <w:rPr>
          <w:rFonts w:ascii="Times New Roman" w:cs="Times New Roman" w:eastAsia="Times New Roman" w:hAnsi="Times New Roman"/>
          <w:sz w:val="24"/>
          <w:szCs w:val="24"/>
          <w:color w:val="auto"/>
        </w:rPr>
        <w:t xml:space="preserve"> </w:t>
      </w:r>
      <w:r>
        <w:rPr>
          <w:rFonts w:ascii="Times New Roman" w:cs="Times New Roman" w:eastAsia="Times New Roman" w:hAnsi="Times New Roman"/>
          <w:sz w:val="22"/>
          <w:szCs w:val="22"/>
          <w:color w:val="auto"/>
        </w:rPr>
        <w:t xml:space="preserve">centrale de Noumbiel en repérant les lignes et réseaux existants au niveau national et les interconnexions régionales existantes ou planifiées et </w:t>
      </w:r>
      <w:r>
        <w:rPr>
          <w:rFonts w:ascii="Times New Roman" w:cs="Times New Roman" w:eastAsia="Times New Roman" w:hAnsi="Times New Roman"/>
          <w:sz w:val="22"/>
          <w:szCs w:val="22"/>
          <w:i w:val="1"/>
          <w:iCs w:val="1"/>
          <w:color w:val="auto"/>
        </w:rPr>
        <w:t>(iv)</w:t>
      </w:r>
      <w:r>
        <w:rPr>
          <w:rFonts w:ascii="Times New Roman" w:cs="Times New Roman" w:eastAsia="Times New Roman" w:hAnsi="Times New Roman"/>
          <w:sz w:val="22"/>
          <w:szCs w:val="22"/>
          <w:color w:val="auto"/>
        </w:rPr>
        <w:t xml:space="preserve"> d’inventorier les ouvrages existants et/ou planifiés en amont et qui se situent dans l’emprise de la retenue future du projet Noumbiel.</w:t>
      </w:r>
    </w:p>
    <w:p>
      <w:pPr>
        <w:spacing w:after="0" w:line="128" w:lineRule="exact"/>
        <w:rPr>
          <w:rFonts w:ascii="Times New Roman" w:cs="Times New Roman" w:eastAsia="Times New Roman" w:hAnsi="Times New Roman"/>
          <w:sz w:val="24"/>
          <w:szCs w:val="24"/>
          <w:color w:val="auto"/>
        </w:rPr>
      </w:pPr>
    </w:p>
    <w:p>
      <w:pPr>
        <w:ind w:left="367" w:hanging="367"/>
        <w:spacing w:after="0"/>
        <w:tabs>
          <w:tab w:leader="none" w:pos="367" w:val="left"/>
        </w:tabs>
        <w:numPr>
          <w:ilvl w:val="0"/>
          <w:numId w:val="3"/>
        </w:numPr>
        <w:rPr>
          <w:rFonts w:ascii="Times New Roman" w:cs="Times New Roman" w:eastAsia="Times New Roman" w:hAnsi="Times New Roman"/>
          <w:sz w:val="24"/>
          <w:szCs w:val="24"/>
          <w:color w:val="auto"/>
        </w:rPr>
      </w:pPr>
      <w:r>
        <w:rPr>
          <w:rFonts w:ascii="Times New Roman" w:cs="Times New Roman" w:eastAsia="Times New Roman" w:hAnsi="Times New Roman"/>
          <w:sz w:val="24"/>
          <w:szCs w:val="24"/>
          <w:b w:val="1"/>
          <w:bCs w:val="1"/>
          <w:color w:val="auto"/>
        </w:rPr>
        <w:t>Volet social :</w:t>
      </w:r>
    </w:p>
    <w:p>
      <w:pPr>
        <w:spacing w:after="0" w:line="129" w:lineRule="exact"/>
        <w:rPr>
          <w:rFonts w:ascii="Times New Roman" w:cs="Times New Roman" w:eastAsia="Times New Roman" w:hAnsi="Times New Roman"/>
          <w:sz w:val="24"/>
          <w:szCs w:val="24"/>
          <w:color w:val="auto"/>
        </w:rPr>
      </w:pPr>
    </w:p>
    <w:p>
      <w:pPr>
        <w:jc w:val="both"/>
        <w:ind w:left="367" w:right="360"/>
        <w:spacing w:after="0" w:line="257" w:lineRule="auto"/>
        <w:rPr>
          <w:rFonts w:ascii="Times New Roman" w:cs="Times New Roman" w:eastAsia="Times New Roman" w:hAnsi="Times New Roman"/>
          <w:sz w:val="24"/>
          <w:szCs w:val="24"/>
          <w:color w:val="auto"/>
        </w:rPr>
      </w:pPr>
      <w:r>
        <w:rPr>
          <w:rFonts w:ascii="Times New Roman" w:cs="Times New Roman" w:eastAsia="Times New Roman" w:hAnsi="Times New Roman"/>
          <w:sz w:val="24"/>
          <w:szCs w:val="24"/>
          <w:color w:val="auto"/>
        </w:rPr>
        <w:t xml:space="preserve">Analyser les impacts du projet de barrage de Noumbiel sur les populations, en mettant l'accent sur les communautés riveraines et les populations susceptibles d’être affectées. Il s’agira </w:t>
      </w:r>
      <w:r>
        <w:rPr>
          <w:rFonts w:ascii="Times New Roman" w:cs="Times New Roman" w:eastAsia="Times New Roman" w:hAnsi="Times New Roman"/>
          <w:sz w:val="24"/>
          <w:szCs w:val="24"/>
          <w:i w:val="1"/>
          <w:iCs w:val="1"/>
          <w:color w:val="auto"/>
        </w:rPr>
        <w:t>(i)</w:t>
      </w:r>
      <w:r>
        <w:rPr>
          <w:rFonts w:ascii="Times New Roman" w:cs="Times New Roman" w:eastAsia="Times New Roman" w:hAnsi="Times New Roman"/>
          <w:sz w:val="24"/>
          <w:szCs w:val="24"/>
          <w:color w:val="auto"/>
        </w:rPr>
        <w:t xml:space="preserve"> d’évaluer les effets sociaux du projet, y compris sur les moyens de subsistance, l'accès aux services de base, les droits de l'homme et les dynamiques communautaires, </w:t>
      </w:r>
      <w:r>
        <w:rPr>
          <w:rFonts w:ascii="Times New Roman" w:cs="Times New Roman" w:eastAsia="Times New Roman" w:hAnsi="Times New Roman"/>
          <w:sz w:val="24"/>
          <w:szCs w:val="24"/>
          <w:i w:val="1"/>
          <w:iCs w:val="1"/>
          <w:color w:val="auto"/>
        </w:rPr>
        <w:t>(ii)</w:t>
      </w:r>
      <w:r>
        <w:rPr>
          <w:rFonts w:ascii="Times New Roman" w:cs="Times New Roman" w:eastAsia="Times New Roman" w:hAnsi="Times New Roman"/>
          <w:sz w:val="24"/>
          <w:szCs w:val="24"/>
          <w:color w:val="auto"/>
        </w:rPr>
        <w:t xml:space="preserve"> d’identifier les opportunités de développement durable et d'amélioration du bien-être des populations affectées par le projet et </w:t>
      </w:r>
      <w:r>
        <w:rPr>
          <w:rFonts w:ascii="Times New Roman" w:cs="Times New Roman" w:eastAsia="Times New Roman" w:hAnsi="Times New Roman"/>
          <w:sz w:val="24"/>
          <w:szCs w:val="24"/>
          <w:i w:val="1"/>
          <w:iCs w:val="1"/>
          <w:color w:val="auto"/>
        </w:rPr>
        <w:t>(iii)</w:t>
      </w:r>
      <w:r>
        <w:rPr>
          <w:rFonts w:ascii="Times New Roman" w:cs="Times New Roman" w:eastAsia="Times New Roman" w:hAnsi="Times New Roman"/>
          <w:sz w:val="24"/>
          <w:szCs w:val="24"/>
          <w:color w:val="auto"/>
        </w:rPr>
        <w:t xml:space="preserve"> d’évaluer les impacts positifs et négatifs potentiels du projet sur</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6116955</wp:posOffset>
            </wp:positionH>
            <wp:positionV relativeFrom="paragraph">
              <wp:posOffset>292100</wp:posOffset>
            </wp:positionV>
            <wp:extent cx="422910" cy="343535"/>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extLst>
                    </a:blip>
                    <a:srcRect/>
                    <a:stretch>
                      <a:fillRect/>
                    </a:stretch>
                  </pic:blipFill>
                  <pic:spPr bwMode="auto">
                    <a:xfrm>
                      <a:off x="0" y="0"/>
                      <a:ext cx="422910" cy="343535"/>
                    </a:xfrm>
                    <a:prstGeom prst="rect">
                      <a:avLst/>
                    </a:prstGeom>
                    <a:noFill/>
                  </pic:spPr>
                </pic:pic>
              </a:graphicData>
            </a:graphic>
          </wp:anchor>
        </w:drawing>
      </w:r>
    </w:p>
    <w:p>
      <w:pPr>
        <w:sectPr>
          <w:pgSz w:w="11900" w:h="16838" w:orient="portrait"/>
          <w:cols w:equalWidth="0" w:num="1">
            <w:col w:w="10007"/>
          </w:cols>
          <w:pgMar w:left="1133" w:top="1142" w:right="766" w:bottom="162" w:gutter="0" w:footer="0" w:header="0"/>
        </w:sectPr>
      </w:pPr>
    </w:p>
    <w:p>
      <w:pPr>
        <w:spacing w:after="0" w:line="200" w:lineRule="exact"/>
        <w:rPr>
          <w:sz w:val="20"/>
          <w:szCs w:val="20"/>
          <w:color w:val="auto"/>
        </w:rPr>
      </w:pPr>
    </w:p>
    <w:p>
      <w:pPr>
        <w:spacing w:after="0" w:line="387" w:lineRule="exact"/>
        <w:rPr>
          <w:sz w:val="20"/>
          <w:szCs w:val="20"/>
          <w:color w:val="auto"/>
        </w:rPr>
      </w:pPr>
    </w:p>
    <w:p>
      <w:pPr>
        <w:ind w:left="9927"/>
        <w:spacing w:after="0"/>
        <w:rPr>
          <w:sz w:val="20"/>
          <w:szCs w:val="20"/>
          <w:color w:val="auto"/>
        </w:rPr>
      </w:pPr>
      <w:r>
        <w:rPr>
          <w:rFonts w:ascii="Calibri" w:cs="Calibri" w:eastAsia="Calibri" w:hAnsi="Calibri"/>
          <w:sz w:val="15"/>
          <w:szCs w:val="15"/>
          <w:b w:val="1"/>
          <w:bCs w:val="1"/>
          <w:color w:val="auto"/>
        </w:rPr>
        <w:t>2</w:t>
      </w:r>
    </w:p>
    <w:p>
      <w:pPr>
        <w:sectPr>
          <w:pgSz w:w="11900" w:h="16838" w:orient="portrait"/>
          <w:cols w:equalWidth="0" w:num="1">
            <w:col w:w="10007"/>
          </w:cols>
          <w:pgMar w:left="1133" w:top="1142" w:right="766" w:bottom="162" w:gutter="0" w:footer="0" w:header="0"/>
          <w:type w:val="continuous"/>
        </w:sectPr>
      </w:pPr>
    </w:p>
    <w:bookmarkStart w:id="3" w:name="page4"/>
    <w:bookmarkEnd w:id="3"/>
    <w:p>
      <w:pPr>
        <w:ind w:left="408" w:right="360"/>
        <w:spacing w:after="0" w:line="250" w:lineRule="auto"/>
        <w:rPr>
          <w:sz w:val="20"/>
          <w:szCs w:val="20"/>
          <w:color w:val="auto"/>
        </w:rPr>
      </w:pPr>
      <w:r>
        <w:rPr>
          <w:rFonts w:ascii="Times New Roman" w:cs="Times New Roman" w:eastAsia="Times New Roman" w:hAnsi="Times New Roman"/>
          <w:sz w:val="24"/>
          <w:szCs w:val="24"/>
          <w:color w:val="auto"/>
        </w:rPr>
        <w:t>l'environnement socio-économique (développement possible des périmètres irrigués et des activités de pêche et de tourisme lié au plan d’eau du réservoir, etc.).</w:t>
      </w:r>
    </w:p>
    <w:p>
      <w:pPr>
        <w:spacing w:after="0" w:line="169" w:lineRule="exact"/>
        <w:rPr>
          <w:sz w:val="20"/>
          <w:szCs w:val="20"/>
          <w:color w:val="auto"/>
        </w:rPr>
      </w:pPr>
    </w:p>
    <w:p>
      <w:pPr>
        <w:ind w:left="408" w:hanging="367"/>
        <w:spacing w:after="0"/>
        <w:tabs>
          <w:tab w:leader="none" w:pos="408" w:val="left"/>
        </w:tabs>
        <w:numPr>
          <w:ilvl w:val="0"/>
          <w:numId w:val="4"/>
        </w:numPr>
        <w:rPr>
          <w:rFonts w:ascii="Times New Roman" w:cs="Times New Roman" w:eastAsia="Times New Roman" w:hAnsi="Times New Roman"/>
          <w:sz w:val="24"/>
          <w:szCs w:val="24"/>
          <w:color w:val="auto"/>
        </w:rPr>
      </w:pPr>
      <w:r>
        <w:rPr>
          <w:rFonts w:ascii="Times New Roman" w:cs="Times New Roman" w:eastAsia="Times New Roman" w:hAnsi="Times New Roman"/>
          <w:sz w:val="24"/>
          <w:szCs w:val="24"/>
          <w:b w:val="1"/>
          <w:bCs w:val="1"/>
          <w:color w:val="auto"/>
        </w:rPr>
        <w:t>Volet environnemental :</w:t>
      </w:r>
    </w:p>
    <w:p>
      <w:pPr>
        <w:spacing w:after="0" w:line="132" w:lineRule="exact"/>
        <w:rPr>
          <w:rFonts w:ascii="Times New Roman" w:cs="Times New Roman" w:eastAsia="Times New Roman" w:hAnsi="Times New Roman"/>
          <w:sz w:val="24"/>
          <w:szCs w:val="24"/>
          <w:color w:val="auto"/>
        </w:rPr>
      </w:pPr>
    </w:p>
    <w:p>
      <w:pPr>
        <w:jc w:val="both"/>
        <w:ind w:left="408" w:right="360"/>
        <w:spacing w:after="0" w:line="270" w:lineRule="auto"/>
        <w:rPr>
          <w:rFonts w:ascii="Times New Roman" w:cs="Times New Roman" w:eastAsia="Times New Roman" w:hAnsi="Times New Roman"/>
          <w:sz w:val="24"/>
          <w:szCs w:val="24"/>
          <w:color w:val="auto"/>
        </w:rPr>
      </w:pPr>
      <w:r>
        <w:rPr>
          <w:rFonts w:ascii="Times New Roman" w:cs="Times New Roman" w:eastAsia="Times New Roman" w:hAnsi="Times New Roman"/>
          <w:sz w:val="23"/>
          <w:szCs w:val="23"/>
          <w:color w:val="auto"/>
        </w:rPr>
        <w:t xml:space="preserve">Évaluer les impacts environnementaux potentiels du barrage sur les écosystèmes, la biodiversité, les sols et la qualité de l'eau dans le bassin de la Volta. Cette évaluation portera sur toutes les questions environnementales et sociales couvertes par les études d’impact environnemental et social telles qu’elles sont pratiquées au niveau international et spécifiquement recommandées pour les projets de barrages à buts multiples. Il s’agira </w:t>
      </w:r>
      <w:r>
        <w:rPr>
          <w:rFonts w:ascii="Times New Roman" w:cs="Times New Roman" w:eastAsia="Times New Roman" w:hAnsi="Times New Roman"/>
          <w:sz w:val="23"/>
          <w:szCs w:val="23"/>
          <w:i w:val="1"/>
          <w:iCs w:val="1"/>
          <w:color w:val="auto"/>
        </w:rPr>
        <w:t>(i)</w:t>
      </w:r>
      <w:r>
        <w:rPr>
          <w:rFonts w:ascii="Times New Roman" w:cs="Times New Roman" w:eastAsia="Times New Roman" w:hAnsi="Times New Roman"/>
          <w:sz w:val="23"/>
          <w:szCs w:val="23"/>
          <w:color w:val="auto"/>
        </w:rPr>
        <w:t xml:space="preserve"> d’évaluer les impacts positifs et négatifs potentiels du projet sur le milieu physique et identifier les zones écologiquement sensibles et les espèces menacées susceptibles d'être affectées par le barrage, </w:t>
      </w:r>
      <w:r>
        <w:rPr>
          <w:rFonts w:ascii="Times New Roman" w:cs="Times New Roman" w:eastAsia="Times New Roman" w:hAnsi="Times New Roman"/>
          <w:sz w:val="23"/>
          <w:szCs w:val="23"/>
          <w:i w:val="1"/>
          <w:iCs w:val="1"/>
          <w:color w:val="auto"/>
        </w:rPr>
        <w:t>(ii)</w:t>
      </w:r>
      <w:r>
        <w:rPr>
          <w:rFonts w:ascii="Times New Roman" w:cs="Times New Roman" w:eastAsia="Times New Roman" w:hAnsi="Times New Roman"/>
          <w:sz w:val="23"/>
          <w:szCs w:val="23"/>
          <w:color w:val="auto"/>
        </w:rPr>
        <w:t xml:space="preserve"> de proposer des mesures d'atténuation et des actions de préservation pour minimiser les effets négatifs sur l'environnement et promouvoir la conservation des ressources naturelles et </w:t>
      </w:r>
      <w:r>
        <w:rPr>
          <w:rFonts w:ascii="Times New Roman" w:cs="Times New Roman" w:eastAsia="Times New Roman" w:hAnsi="Times New Roman"/>
          <w:sz w:val="23"/>
          <w:szCs w:val="23"/>
          <w:i w:val="1"/>
          <w:iCs w:val="1"/>
          <w:color w:val="auto"/>
        </w:rPr>
        <w:t>(iii)</w:t>
      </w:r>
      <w:r>
        <w:rPr>
          <w:rFonts w:ascii="Times New Roman" w:cs="Times New Roman" w:eastAsia="Times New Roman" w:hAnsi="Times New Roman"/>
          <w:sz w:val="23"/>
          <w:szCs w:val="23"/>
          <w:color w:val="auto"/>
        </w:rPr>
        <w:t xml:space="preserve"> de déterminer les indicateurs environnementaux les plus importants, ainsi que les composantes environnementales susceptibles d'être concernées par la construction et l'exploitation de tous les ouvrages constituant le projet.</w:t>
      </w:r>
    </w:p>
    <w:p>
      <w:pPr>
        <w:spacing w:after="0" w:line="354" w:lineRule="exact"/>
        <w:rPr>
          <w:sz w:val="20"/>
          <w:szCs w:val="20"/>
          <w:color w:val="auto"/>
        </w:rPr>
      </w:pPr>
    </w:p>
    <w:p>
      <w:pPr>
        <w:ind w:left="748" w:hanging="748"/>
        <w:spacing w:after="0"/>
        <w:tabs>
          <w:tab w:leader="none" w:pos="748" w:val="left"/>
        </w:tabs>
        <w:numPr>
          <w:ilvl w:val="0"/>
          <w:numId w:val="5"/>
        </w:numPr>
        <w:rPr>
          <w:rFonts w:ascii="Times New Roman" w:cs="Times New Roman" w:eastAsia="Times New Roman" w:hAnsi="Times New Roman"/>
          <w:sz w:val="28"/>
          <w:szCs w:val="28"/>
          <w:b w:val="1"/>
          <w:bCs w:val="1"/>
          <w:color w:val="auto"/>
        </w:rPr>
      </w:pPr>
      <w:r>
        <w:rPr>
          <w:rFonts w:ascii="Times New Roman" w:cs="Times New Roman" w:eastAsia="Times New Roman" w:hAnsi="Times New Roman"/>
          <w:sz w:val="28"/>
          <w:szCs w:val="28"/>
          <w:b w:val="1"/>
          <w:bCs w:val="1"/>
          <w:color w:val="auto"/>
        </w:rPr>
        <w:t>TACHES DU CONSULTANT ET DEMARCHE METHODOLOGIQUE</w:t>
      </w:r>
    </w:p>
    <w:p>
      <w:pPr>
        <w:spacing w:after="0" w:line="360" w:lineRule="exact"/>
        <w:rPr>
          <w:sz w:val="20"/>
          <w:szCs w:val="20"/>
          <w:color w:val="auto"/>
        </w:rPr>
      </w:pPr>
    </w:p>
    <w:p>
      <w:pPr>
        <w:ind w:left="48"/>
        <w:spacing w:after="0"/>
        <w:tabs>
          <w:tab w:leader="none" w:pos="748" w:val="left"/>
        </w:tabs>
        <w:rPr>
          <w:sz w:val="20"/>
          <w:szCs w:val="20"/>
          <w:color w:val="auto"/>
        </w:rPr>
      </w:pPr>
      <w:r>
        <w:rPr>
          <w:rFonts w:ascii="Times New Roman" w:cs="Times New Roman" w:eastAsia="Times New Roman" w:hAnsi="Times New Roman"/>
          <w:sz w:val="24"/>
          <w:szCs w:val="24"/>
          <w:b w:val="1"/>
          <w:bCs w:val="1"/>
          <w:color w:val="auto"/>
        </w:rPr>
        <w:t>3.1.</w:t>
      </w:r>
      <w:r>
        <w:rPr>
          <w:sz w:val="20"/>
          <w:szCs w:val="20"/>
          <w:color w:val="auto"/>
        </w:rPr>
        <w:tab/>
      </w:r>
      <w:r>
        <w:rPr>
          <w:rFonts w:ascii="Times New Roman" w:cs="Times New Roman" w:eastAsia="Times New Roman" w:hAnsi="Times New Roman"/>
          <w:sz w:val="23"/>
          <w:szCs w:val="23"/>
          <w:b w:val="1"/>
          <w:bCs w:val="1"/>
          <w:u w:val="single" w:color="auto"/>
          <w:color w:val="auto"/>
        </w:rPr>
        <w:t>Tâches du Consultant</w:t>
      </w:r>
    </w:p>
    <w:p>
      <w:pPr>
        <w:spacing w:after="0" w:line="257" w:lineRule="exact"/>
        <w:rPr>
          <w:sz w:val="20"/>
          <w:szCs w:val="20"/>
          <w:color w:val="auto"/>
        </w:rPr>
      </w:pPr>
    </w:p>
    <w:p>
      <w:pPr>
        <w:ind w:left="48"/>
        <w:spacing w:after="0"/>
        <w:rPr>
          <w:sz w:val="20"/>
          <w:szCs w:val="20"/>
          <w:color w:val="auto"/>
        </w:rPr>
      </w:pPr>
      <w:r>
        <w:rPr>
          <w:rFonts w:ascii="Times New Roman" w:cs="Times New Roman" w:eastAsia="Times New Roman" w:hAnsi="Times New Roman"/>
          <w:sz w:val="25"/>
          <w:szCs w:val="25"/>
          <w:color w:val="auto"/>
        </w:rPr>
        <w:t xml:space="preserve">Au  regard  des  objectifs  spécifiques  ci-dessus  énumérés,  </w:t>
      </w:r>
      <w:r>
        <w:rPr>
          <w:rFonts w:ascii="Times New Roman" w:cs="Times New Roman" w:eastAsia="Times New Roman" w:hAnsi="Times New Roman"/>
          <w:sz w:val="25"/>
          <w:szCs w:val="25"/>
          <w:b w:val="1"/>
          <w:bCs w:val="1"/>
          <w:u w:val="single" w:color="auto"/>
          <w:color w:val="auto"/>
        </w:rPr>
        <w:t>sans  toutefois  être  limitatif</w:t>
      </w:r>
      <w:r>
        <w:rPr>
          <w:rFonts w:ascii="Times New Roman" w:cs="Times New Roman" w:eastAsia="Times New Roman" w:hAnsi="Times New Roman"/>
          <w:sz w:val="25"/>
          <w:szCs w:val="25"/>
          <w:color w:val="auto"/>
        </w:rPr>
        <w:t>,  le</w:t>
      </w:r>
    </w:p>
    <w:p>
      <w:pPr>
        <w:spacing w:after="0" w:line="22" w:lineRule="exact"/>
        <w:rPr>
          <w:sz w:val="20"/>
          <w:szCs w:val="20"/>
          <w:color w:val="auto"/>
        </w:rPr>
      </w:pPr>
    </w:p>
    <w:p>
      <w:pPr>
        <w:ind w:left="48"/>
        <w:spacing w:after="0"/>
        <w:rPr>
          <w:sz w:val="20"/>
          <w:szCs w:val="20"/>
          <w:color w:val="auto"/>
        </w:rPr>
      </w:pPr>
      <w:r>
        <w:rPr>
          <w:rFonts w:ascii="Times New Roman" w:cs="Times New Roman" w:eastAsia="Times New Roman" w:hAnsi="Times New Roman"/>
          <w:sz w:val="25"/>
          <w:szCs w:val="25"/>
          <w:color w:val="auto"/>
        </w:rPr>
        <w:t>Consultant devra réaliser les tâches suivantes par volet :</w:t>
      </w:r>
    </w:p>
    <w:p>
      <w:pPr>
        <w:spacing w:after="0" w:line="145" w:lineRule="exact"/>
        <w:rPr>
          <w:sz w:val="20"/>
          <w:szCs w:val="20"/>
          <w:color w:val="auto"/>
        </w:rPr>
      </w:pPr>
    </w:p>
    <w:p>
      <w:pPr>
        <w:ind w:left="48"/>
        <w:spacing w:after="0"/>
        <w:rPr>
          <w:sz w:val="20"/>
          <w:szCs w:val="20"/>
          <w:color w:val="auto"/>
        </w:rPr>
      </w:pPr>
      <w:r>
        <w:rPr>
          <w:rFonts w:ascii="Times New Roman" w:cs="Times New Roman" w:eastAsia="Times New Roman" w:hAnsi="Times New Roman"/>
          <w:sz w:val="25"/>
          <w:szCs w:val="25"/>
          <w:b w:val="1"/>
          <w:bCs w:val="1"/>
          <w:color w:val="auto"/>
        </w:rPr>
        <w:t>1)- Volet technique:</w:t>
      </w:r>
    </w:p>
    <w:p>
      <w:pPr>
        <w:spacing w:after="0" w:line="156" w:lineRule="exact"/>
        <w:rPr>
          <w:sz w:val="20"/>
          <w:szCs w:val="20"/>
          <w:color w:val="auto"/>
        </w:rPr>
      </w:pPr>
    </w:p>
    <w:p>
      <w:pPr>
        <w:ind w:left="408" w:right="380" w:hanging="367"/>
        <w:spacing w:after="0" w:line="234" w:lineRule="auto"/>
        <w:tabs>
          <w:tab w:leader="none" w:pos="408" w:val="left"/>
        </w:tabs>
        <w:numPr>
          <w:ilvl w:val="0"/>
          <w:numId w:val="6"/>
        </w:numPr>
        <w:rPr>
          <w:rFonts w:ascii="Times New Roman" w:cs="Times New Roman" w:eastAsia="Times New Roman" w:hAnsi="Times New Roman"/>
          <w:sz w:val="25"/>
          <w:szCs w:val="25"/>
          <w:b w:val="1"/>
          <w:bCs w:val="1"/>
          <w:color w:val="auto"/>
        </w:rPr>
      </w:pPr>
      <w:r>
        <w:rPr>
          <w:rFonts w:ascii="Times New Roman" w:cs="Times New Roman" w:eastAsia="Times New Roman" w:hAnsi="Times New Roman"/>
          <w:sz w:val="25"/>
          <w:szCs w:val="25"/>
          <w:color w:val="auto"/>
        </w:rPr>
        <w:t>évaluation et actualisation de la conception du barrage de Noumbiel et des infrastructures connexes pour garantir leur faisabilité technique et leur sécurité ;</w:t>
      </w:r>
    </w:p>
    <w:p>
      <w:pPr>
        <w:spacing w:after="0" w:line="133" w:lineRule="exact"/>
        <w:rPr>
          <w:rFonts w:ascii="Times New Roman" w:cs="Times New Roman" w:eastAsia="Times New Roman" w:hAnsi="Times New Roman"/>
          <w:sz w:val="25"/>
          <w:szCs w:val="25"/>
          <w:b w:val="1"/>
          <w:bCs w:val="1"/>
          <w:color w:val="auto"/>
        </w:rPr>
      </w:pPr>
    </w:p>
    <w:p>
      <w:pPr>
        <w:ind w:left="408" w:right="380" w:hanging="367"/>
        <w:spacing w:after="0" w:line="234" w:lineRule="auto"/>
        <w:tabs>
          <w:tab w:leader="none" w:pos="408" w:val="left"/>
        </w:tabs>
        <w:numPr>
          <w:ilvl w:val="0"/>
          <w:numId w:val="6"/>
        </w:numPr>
        <w:rPr>
          <w:rFonts w:ascii="Times New Roman" w:cs="Times New Roman" w:eastAsia="Times New Roman" w:hAnsi="Times New Roman"/>
          <w:sz w:val="25"/>
          <w:szCs w:val="25"/>
          <w:b w:val="1"/>
          <w:bCs w:val="1"/>
          <w:color w:val="auto"/>
        </w:rPr>
      </w:pPr>
      <w:r>
        <w:rPr>
          <w:rFonts w:ascii="Times New Roman" w:cs="Times New Roman" w:eastAsia="Times New Roman" w:hAnsi="Times New Roman"/>
          <w:sz w:val="25"/>
          <w:szCs w:val="25"/>
          <w:color w:val="auto"/>
        </w:rPr>
        <w:t>examen des aspects de construction du barrage y compris les méthodes de construction, les coûts et les délais, pour déterminer la faisabilité du projet sur le plan technique ;</w:t>
      </w:r>
    </w:p>
    <w:p>
      <w:pPr>
        <w:spacing w:after="0" w:line="135" w:lineRule="exact"/>
        <w:rPr>
          <w:rFonts w:ascii="Times New Roman" w:cs="Times New Roman" w:eastAsia="Times New Roman" w:hAnsi="Times New Roman"/>
          <w:sz w:val="25"/>
          <w:szCs w:val="25"/>
          <w:b w:val="1"/>
          <w:bCs w:val="1"/>
          <w:color w:val="auto"/>
        </w:rPr>
      </w:pPr>
    </w:p>
    <w:p>
      <w:pPr>
        <w:ind w:left="408" w:right="380" w:hanging="367"/>
        <w:spacing w:after="0" w:line="234" w:lineRule="auto"/>
        <w:tabs>
          <w:tab w:leader="none" w:pos="408" w:val="left"/>
        </w:tabs>
        <w:numPr>
          <w:ilvl w:val="0"/>
          <w:numId w:val="6"/>
        </w:numPr>
        <w:rPr>
          <w:rFonts w:ascii="Times New Roman" w:cs="Times New Roman" w:eastAsia="Times New Roman" w:hAnsi="Times New Roman"/>
          <w:sz w:val="25"/>
          <w:szCs w:val="25"/>
          <w:b w:val="1"/>
          <w:bCs w:val="1"/>
          <w:color w:val="auto"/>
        </w:rPr>
      </w:pPr>
      <w:r>
        <w:rPr>
          <w:rFonts w:ascii="Times New Roman" w:cs="Times New Roman" w:eastAsia="Times New Roman" w:hAnsi="Times New Roman"/>
          <w:sz w:val="25"/>
          <w:szCs w:val="25"/>
          <w:color w:val="auto"/>
        </w:rPr>
        <w:t>analyse des ressources humaines, matérielles et techniques nécessaires pour la réalisation, l'exploitation et la maintenance du barrage ;</w:t>
      </w:r>
    </w:p>
    <w:p>
      <w:pPr>
        <w:spacing w:after="0" w:line="133" w:lineRule="exact"/>
        <w:rPr>
          <w:rFonts w:ascii="Times New Roman" w:cs="Times New Roman" w:eastAsia="Times New Roman" w:hAnsi="Times New Roman"/>
          <w:sz w:val="25"/>
          <w:szCs w:val="25"/>
          <w:b w:val="1"/>
          <w:bCs w:val="1"/>
          <w:color w:val="auto"/>
        </w:rPr>
      </w:pPr>
    </w:p>
    <w:p>
      <w:pPr>
        <w:jc w:val="both"/>
        <w:ind w:left="408" w:right="380" w:hanging="367"/>
        <w:spacing w:after="0" w:line="236" w:lineRule="auto"/>
        <w:tabs>
          <w:tab w:leader="none" w:pos="408" w:val="left"/>
        </w:tabs>
        <w:numPr>
          <w:ilvl w:val="0"/>
          <w:numId w:val="6"/>
        </w:numPr>
        <w:rPr>
          <w:rFonts w:ascii="Times New Roman" w:cs="Times New Roman" w:eastAsia="Times New Roman" w:hAnsi="Times New Roman"/>
          <w:sz w:val="25"/>
          <w:szCs w:val="25"/>
          <w:b w:val="1"/>
          <w:bCs w:val="1"/>
          <w:color w:val="auto"/>
        </w:rPr>
      </w:pPr>
      <w:r>
        <w:rPr>
          <w:rFonts w:ascii="Times New Roman" w:cs="Times New Roman" w:eastAsia="Times New Roman" w:hAnsi="Times New Roman"/>
          <w:sz w:val="25"/>
          <w:szCs w:val="25"/>
          <w:color w:val="auto"/>
        </w:rPr>
        <w:t>identification des modalités de placement possible de la production hydroélectrique de la centrale de Noumbiel en repérant les lignes et réseaux existants au niveau national et les interconnexions régionales existantes ou planifiées ;</w:t>
      </w:r>
    </w:p>
    <w:p>
      <w:pPr>
        <w:spacing w:after="0" w:line="136" w:lineRule="exact"/>
        <w:rPr>
          <w:rFonts w:ascii="Times New Roman" w:cs="Times New Roman" w:eastAsia="Times New Roman" w:hAnsi="Times New Roman"/>
          <w:sz w:val="25"/>
          <w:szCs w:val="25"/>
          <w:b w:val="1"/>
          <w:bCs w:val="1"/>
          <w:color w:val="auto"/>
        </w:rPr>
      </w:pPr>
    </w:p>
    <w:p>
      <w:pPr>
        <w:jc w:val="both"/>
        <w:ind w:left="408" w:right="360" w:hanging="367"/>
        <w:spacing w:after="0" w:line="236" w:lineRule="auto"/>
        <w:tabs>
          <w:tab w:leader="none" w:pos="408" w:val="left"/>
        </w:tabs>
        <w:numPr>
          <w:ilvl w:val="0"/>
          <w:numId w:val="6"/>
        </w:numPr>
        <w:rPr>
          <w:rFonts w:ascii="Times New Roman" w:cs="Times New Roman" w:eastAsia="Times New Roman" w:hAnsi="Times New Roman"/>
          <w:sz w:val="25"/>
          <w:szCs w:val="25"/>
          <w:b w:val="1"/>
          <w:bCs w:val="1"/>
          <w:color w:val="auto"/>
        </w:rPr>
      </w:pPr>
      <w:r>
        <w:rPr>
          <w:rFonts w:ascii="Times New Roman" w:cs="Times New Roman" w:eastAsia="Times New Roman" w:hAnsi="Times New Roman"/>
          <w:sz w:val="25"/>
          <w:szCs w:val="25"/>
          <w:color w:val="auto"/>
        </w:rPr>
        <w:t>inventaire des ouvrages existants et/ou planifiés en amont et qui se situent dans l’emprise de la retenue future du projet Noumbiel en déterminant en collaboration avec les autorités concernées et avec l’ABV, leur état d’avancement ainsi que leur justification technico économique et leurs avantages par rapport à ce barrage ;</w:t>
      </w:r>
    </w:p>
    <w:p>
      <w:pPr>
        <w:spacing w:after="0" w:line="138" w:lineRule="exact"/>
        <w:rPr>
          <w:rFonts w:ascii="Times New Roman" w:cs="Times New Roman" w:eastAsia="Times New Roman" w:hAnsi="Times New Roman"/>
          <w:sz w:val="25"/>
          <w:szCs w:val="25"/>
          <w:b w:val="1"/>
          <w:bCs w:val="1"/>
          <w:color w:val="auto"/>
        </w:rPr>
      </w:pPr>
    </w:p>
    <w:p>
      <w:pPr>
        <w:jc w:val="both"/>
        <w:ind w:left="408" w:right="380" w:hanging="367"/>
        <w:spacing w:after="0" w:line="236" w:lineRule="auto"/>
        <w:tabs>
          <w:tab w:leader="none" w:pos="408" w:val="left"/>
        </w:tabs>
        <w:numPr>
          <w:ilvl w:val="0"/>
          <w:numId w:val="6"/>
        </w:numPr>
        <w:rPr>
          <w:rFonts w:ascii="Times New Roman" w:cs="Times New Roman" w:eastAsia="Times New Roman" w:hAnsi="Times New Roman"/>
          <w:sz w:val="25"/>
          <w:szCs w:val="25"/>
          <w:b w:val="1"/>
          <w:bCs w:val="1"/>
          <w:color w:val="auto"/>
        </w:rPr>
      </w:pPr>
      <w:r>
        <w:rPr>
          <w:rFonts w:ascii="Times New Roman" w:cs="Times New Roman" w:eastAsia="Times New Roman" w:hAnsi="Times New Roman"/>
          <w:sz w:val="25"/>
          <w:szCs w:val="25"/>
          <w:color w:val="auto"/>
        </w:rPr>
        <w:t>évaluation des contraintes qui pourraient entraver la mise en œuvre du projet sur la base données collectées (cartes, photo aériennes et satellite, occupation des sols, valeurs patrimoniales, culturelles ou religieuses, … , dans la zone d’influence du projet) ;</w:t>
      </w:r>
    </w:p>
    <w:p>
      <w:pPr>
        <w:spacing w:after="0" w:line="133" w:lineRule="exact"/>
        <w:rPr>
          <w:rFonts w:ascii="Times New Roman" w:cs="Times New Roman" w:eastAsia="Times New Roman" w:hAnsi="Times New Roman"/>
          <w:sz w:val="25"/>
          <w:szCs w:val="25"/>
          <w:b w:val="1"/>
          <w:bCs w:val="1"/>
          <w:color w:val="auto"/>
        </w:rPr>
      </w:pPr>
    </w:p>
    <w:p>
      <w:pPr>
        <w:ind w:left="408" w:right="380" w:hanging="367"/>
        <w:spacing w:after="0" w:line="234" w:lineRule="auto"/>
        <w:tabs>
          <w:tab w:leader="none" w:pos="408" w:val="left"/>
        </w:tabs>
        <w:numPr>
          <w:ilvl w:val="0"/>
          <w:numId w:val="6"/>
        </w:numPr>
        <w:rPr>
          <w:rFonts w:ascii="Times New Roman" w:cs="Times New Roman" w:eastAsia="Times New Roman" w:hAnsi="Times New Roman"/>
          <w:sz w:val="25"/>
          <w:szCs w:val="25"/>
          <w:b w:val="1"/>
          <w:bCs w:val="1"/>
          <w:color w:val="auto"/>
        </w:rPr>
      </w:pPr>
      <w:r>
        <w:rPr>
          <w:rFonts w:ascii="Times New Roman" w:cs="Times New Roman" w:eastAsia="Times New Roman" w:hAnsi="Times New Roman"/>
          <w:sz w:val="25"/>
          <w:szCs w:val="25"/>
          <w:color w:val="auto"/>
        </w:rPr>
        <w:t>formulation d’une conclusion motivée et documentée qui constituera l’élément de décisions stratégiques pour les prochaines étapes ;</w:t>
      </w:r>
    </w:p>
    <w:p>
      <w:pPr>
        <w:spacing w:after="0" w:line="124" w:lineRule="exact"/>
        <w:rPr>
          <w:sz w:val="20"/>
          <w:szCs w:val="20"/>
          <w:color w:val="auto"/>
        </w:rPr>
      </w:pPr>
    </w:p>
    <w:p>
      <w:pPr>
        <w:ind w:left="48"/>
        <w:spacing w:after="0"/>
        <w:rPr>
          <w:sz w:val="20"/>
          <w:szCs w:val="20"/>
          <w:color w:val="auto"/>
        </w:rPr>
      </w:pPr>
      <w:r>
        <w:rPr>
          <w:rFonts w:ascii="Times New Roman" w:cs="Times New Roman" w:eastAsia="Times New Roman" w:hAnsi="Times New Roman"/>
          <w:sz w:val="25"/>
          <w:szCs w:val="25"/>
          <w:b w:val="1"/>
          <w:bCs w:val="1"/>
          <w:color w:val="auto"/>
        </w:rPr>
        <w:t xml:space="preserve">2)- </w:t>
      </w:r>
      <w:r>
        <w:rPr>
          <w:rFonts w:ascii="Times New Roman" w:cs="Times New Roman" w:eastAsia="Times New Roman" w:hAnsi="Times New Roman"/>
          <w:sz w:val="28"/>
          <w:szCs w:val="28"/>
          <w:b w:val="1"/>
          <w:bCs w:val="1"/>
          <w:color w:val="auto"/>
        </w:rPr>
        <w:t>Volet</w:t>
      </w:r>
      <w:r>
        <w:rPr>
          <w:rFonts w:ascii="Times New Roman" w:cs="Times New Roman" w:eastAsia="Times New Roman" w:hAnsi="Times New Roman"/>
          <w:sz w:val="25"/>
          <w:szCs w:val="25"/>
          <w:b w:val="1"/>
          <w:bCs w:val="1"/>
          <w:color w:val="auto"/>
        </w:rPr>
        <w:t xml:space="preserve"> </w:t>
      </w:r>
      <w:r>
        <w:rPr>
          <w:rFonts w:ascii="Times New Roman" w:cs="Times New Roman" w:eastAsia="Times New Roman" w:hAnsi="Times New Roman"/>
          <w:sz w:val="24"/>
          <w:szCs w:val="24"/>
          <w:b w:val="1"/>
          <w:bCs w:val="1"/>
          <w:color w:val="auto"/>
        </w:rPr>
        <w:t>social :</w:t>
      </w:r>
    </w:p>
    <w:p>
      <w:pPr>
        <w:spacing w:after="0" w:line="155" w:lineRule="exact"/>
        <w:rPr>
          <w:sz w:val="20"/>
          <w:szCs w:val="20"/>
          <w:color w:val="auto"/>
        </w:rPr>
      </w:pPr>
    </w:p>
    <w:p>
      <w:pPr>
        <w:ind w:left="408" w:right="360" w:hanging="367"/>
        <w:spacing w:after="0" w:line="229" w:lineRule="auto"/>
        <w:tabs>
          <w:tab w:leader="none" w:pos="408" w:val="left"/>
        </w:tabs>
        <w:numPr>
          <w:ilvl w:val="0"/>
          <w:numId w:val="7"/>
        </w:numPr>
        <w:rPr>
          <w:rFonts w:ascii="Times New Roman" w:cs="Times New Roman" w:eastAsia="Times New Roman" w:hAnsi="Times New Roman"/>
          <w:sz w:val="24"/>
          <w:szCs w:val="24"/>
          <w:b w:val="1"/>
          <w:bCs w:val="1"/>
          <w:color w:val="auto"/>
        </w:rPr>
      </w:pPr>
      <w:r>
        <w:rPr>
          <w:rFonts w:ascii="Times New Roman" w:cs="Times New Roman" w:eastAsia="Times New Roman" w:hAnsi="Times New Roman"/>
          <w:sz w:val="25"/>
          <w:szCs w:val="25"/>
          <w:color w:val="auto"/>
        </w:rPr>
        <w:t>analyse d</w:t>
      </w:r>
      <w:r>
        <w:rPr>
          <w:rFonts w:ascii="Times New Roman" w:cs="Times New Roman" w:eastAsia="Times New Roman" w:hAnsi="Times New Roman"/>
          <w:sz w:val="24"/>
          <w:szCs w:val="24"/>
          <w:color w:val="auto"/>
        </w:rPr>
        <w:t>es impacts du projet de barrage de Noumbiel sur les populations, en mettant l'accent sur</w:t>
      </w:r>
      <w:r>
        <w:rPr>
          <w:rFonts w:ascii="Times New Roman" w:cs="Times New Roman" w:eastAsia="Times New Roman" w:hAnsi="Times New Roman"/>
          <w:sz w:val="25"/>
          <w:szCs w:val="25"/>
          <w:color w:val="auto"/>
        </w:rPr>
        <w:t xml:space="preserve"> </w:t>
      </w:r>
      <w:r>
        <w:rPr>
          <w:rFonts w:ascii="Times New Roman" w:cs="Times New Roman" w:eastAsia="Times New Roman" w:hAnsi="Times New Roman"/>
          <w:sz w:val="24"/>
          <w:szCs w:val="24"/>
          <w:color w:val="auto"/>
        </w:rPr>
        <w:t>les communautés riveraines et les populations susceptibles d’être affectées ;</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6142990</wp:posOffset>
            </wp:positionH>
            <wp:positionV relativeFrom="paragraph">
              <wp:posOffset>286385</wp:posOffset>
            </wp:positionV>
            <wp:extent cx="422910" cy="343535"/>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a:extLst>
                        <a:ext uri="{28A0092B-C50C-407E-A947-70E740481C1C}"/>
                      </a:extLst>
                    </a:blip>
                    <a:srcRect/>
                    <a:stretch>
                      <a:fillRect/>
                    </a:stretch>
                  </pic:blipFill>
                  <pic:spPr bwMode="auto">
                    <a:xfrm>
                      <a:off x="0" y="0"/>
                      <a:ext cx="422910" cy="343535"/>
                    </a:xfrm>
                    <a:prstGeom prst="rect">
                      <a:avLst/>
                    </a:prstGeom>
                    <a:noFill/>
                  </pic:spPr>
                </pic:pic>
              </a:graphicData>
            </a:graphic>
          </wp:anchor>
        </w:drawing>
      </w:r>
    </w:p>
    <w:p>
      <w:pPr>
        <w:sectPr>
          <w:pgSz w:w="11900" w:h="16838" w:orient="portrait"/>
          <w:cols w:equalWidth="0" w:num="1">
            <w:col w:w="10048"/>
          </w:cols>
          <w:pgMar w:left="1092" w:top="1142" w:right="766" w:bottom="162" w:gutter="0" w:footer="0" w:header="0"/>
        </w:sectPr>
      </w:pPr>
    </w:p>
    <w:p>
      <w:pPr>
        <w:spacing w:after="0" w:line="200" w:lineRule="exact"/>
        <w:rPr>
          <w:sz w:val="20"/>
          <w:szCs w:val="20"/>
          <w:color w:val="auto"/>
        </w:rPr>
      </w:pPr>
    </w:p>
    <w:p>
      <w:pPr>
        <w:spacing w:after="0" w:line="378" w:lineRule="exact"/>
        <w:rPr>
          <w:sz w:val="20"/>
          <w:szCs w:val="20"/>
          <w:color w:val="auto"/>
        </w:rPr>
      </w:pPr>
    </w:p>
    <w:p>
      <w:pPr>
        <w:ind w:left="9968"/>
        <w:spacing w:after="0"/>
        <w:rPr>
          <w:sz w:val="20"/>
          <w:szCs w:val="20"/>
          <w:color w:val="auto"/>
        </w:rPr>
      </w:pPr>
      <w:r>
        <w:rPr>
          <w:rFonts w:ascii="Calibri" w:cs="Calibri" w:eastAsia="Calibri" w:hAnsi="Calibri"/>
          <w:sz w:val="15"/>
          <w:szCs w:val="15"/>
          <w:b w:val="1"/>
          <w:bCs w:val="1"/>
          <w:color w:val="auto"/>
        </w:rPr>
        <w:t>3</w:t>
      </w:r>
    </w:p>
    <w:p>
      <w:pPr>
        <w:sectPr>
          <w:pgSz w:w="11900" w:h="16838" w:orient="portrait"/>
          <w:cols w:equalWidth="0" w:num="1">
            <w:col w:w="10048"/>
          </w:cols>
          <w:pgMar w:left="1092" w:top="1142" w:right="766" w:bottom="162" w:gutter="0" w:footer="0" w:header="0"/>
          <w:type w:val="continuous"/>
        </w:sectPr>
      </w:pPr>
    </w:p>
    <w:bookmarkStart w:id="4" w:name="page5"/>
    <w:bookmarkEnd w:id="4"/>
    <w:p>
      <w:pPr>
        <w:ind w:left="367" w:right="380" w:hanging="367"/>
        <w:spacing w:after="0" w:line="250" w:lineRule="auto"/>
        <w:tabs>
          <w:tab w:leader="none" w:pos="427" w:val="left"/>
        </w:tabs>
        <w:numPr>
          <w:ilvl w:val="0"/>
          <w:numId w:val="8"/>
        </w:numPr>
        <w:rPr>
          <w:rFonts w:ascii="Times New Roman" w:cs="Times New Roman" w:eastAsia="Times New Roman" w:hAnsi="Times New Roman"/>
          <w:sz w:val="23"/>
          <w:szCs w:val="23"/>
          <w:b w:val="1"/>
          <w:bCs w:val="1"/>
          <w:color w:val="auto"/>
        </w:rPr>
      </w:pPr>
      <w:r>
        <w:rPr>
          <w:rFonts w:ascii="Times New Roman" w:cs="Times New Roman" w:eastAsia="Times New Roman" w:hAnsi="Times New Roman"/>
          <w:sz w:val="23"/>
          <w:szCs w:val="23"/>
          <w:color w:val="auto"/>
        </w:rPr>
        <w:t>évaluation des effets sociaux du projet, avec un regard particulier sur les moyens de subsistance, l'accès aux services de base, les droits de l'homme et les dynamiques communautaires ;</w:t>
      </w:r>
    </w:p>
    <w:p>
      <w:pPr>
        <w:spacing w:after="0" w:line="121" w:lineRule="exact"/>
        <w:rPr>
          <w:rFonts w:ascii="Times New Roman" w:cs="Times New Roman" w:eastAsia="Times New Roman" w:hAnsi="Times New Roman"/>
          <w:sz w:val="23"/>
          <w:szCs w:val="23"/>
          <w:b w:val="1"/>
          <w:bCs w:val="1"/>
          <w:color w:val="auto"/>
        </w:rPr>
      </w:pPr>
    </w:p>
    <w:p>
      <w:pPr>
        <w:ind w:left="367" w:right="360" w:hanging="367"/>
        <w:spacing w:after="0" w:line="234" w:lineRule="auto"/>
        <w:tabs>
          <w:tab w:leader="none" w:pos="367" w:val="left"/>
        </w:tabs>
        <w:numPr>
          <w:ilvl w:val="0"/>
          <w:numId w:val="8"/>
        </w:numPr>
        <w:rPr>
          <w:rFonts w:ascii="Times New Roman" w:cs="Times New Roman" w:eastAsia="Times New Roman" w:hAnsi="Times New Roman"/>
          <w:sz w:val="24"/>
          <w:szCs w:val="24"/>
          <w:b w:val="1"/>
          <w:bCs w:val="1"/>
          <w:color w:val="auto"/>
        </w:rPr>
      </w:pPr>
      <w:r>
        <w:rPr>
          <w:rFonts w:ascii="Times New Roman" w:cs="Times New Roman" w:eastAsia="Times New Roman" w:hAnsi="Times New Roman"/>
          <w:sz w:val="24"/>
          <w:szCs w:val="24"/>
          <w:color w:val="auto"/>
        </w:rPr>
        <w:t>identification des opportunités de développement durable et d'amélioration du bien-être des populations affectées par le projet ;</w:t>
      </w:r>
    </w:p>
    <w:p>
      <w:pPr>
        <w:spacing w:after="0" w:line="133" w:lineRule="exact"/>
        <w:rPr>
          <w:rFonts w:ascii="Times New Roman" w:cs="Times New Roman" w:eastAsia="Times New Roman" w:hAnsi="Times New Roman"/>
          <w:sz w:val="24"/>
          <w:szCs w:val="24"/>
          <w:b w:val="1"/>
          <w:bCs w:val="1"/>
          <w:color w:val="auto"/>
        </w:rPr>
      </w:pPr>
    </w:p>
    <w:p>
      <w:pPr>
        <w:jc w:val="both"/>
        <w:ind w:left="367" w:right="360" w:hanging="367"/>
        <w:spacing w:after="0" w:line="236" w:lineRule="auto"/>
        <w:tabs>
          <w:tab w:leader="none" w:pos="367" w:val="left"/>
        </w:tabs>
        <w:numPr>
          <w:ilvl w:val="0"/>
          <w:numId w:val="8"/>
        </w:numPr>
        <w:rPr>
          <w:rFonts w:ascii="Times New Roman" w:cs="Times New Roman" w:eastAsia="Times New Roman" w:hAnsi="Times New Roman"/>
          <w:sz w:val="24"/>
          <w:szCs w:val="24"/>
          <w:b w:val="1"/>
          <w:bCs w:val="1"/>
          <w:color w:val="auto"/>
        </w:rPr>
      </w:pPr>
      <w:r>
        <w:rPr>
          <w:rFonts w:ascii="Times New Roman" w:cs="Times New Roman" w:eastAsia="Times New Roman" w:hAnsi="Times New Roman"/>
          <w:sz w:val="24"/>
          <w:szCs w:val="24"/>
          <w:color w:val="auto"/>
        </w:rPr>
        <w:t>évaluation des impacts positifs et négatifs potentiels du projet sur l'environnement socio-économique (développement possible des périmètres irrigués et des activités de pêche et de tourisme lié au plan d’eau du réservoir, etc.) ;</w:t>
      </w:r>
    </w:p>
    <w:p>
      <w:pPr>
        <w:spacing w:after="0" w:line="133" w:lineRule="exact"/>
        <w:rPr>
          <w:rFonts w:ascii="Times New Roman" w:cs="Times New Roman" w:eastAsia="Times New Roman" w:hAnsi="Times New Roman"/>
          <w:sz w:val="24"/>
          <w:szCs w:val="24"/>
          <w:b w:val="1"/>
          <w:bCs w:val="1"/>
          <w:color w:val="auto"/>
        </w:rPr>
      </w:pPr>
    </w:p>
    <w:p>
      <w:pPr>
        <w:ind w:left="367" w:right="380" w:hanging="367"/>
        <w:spacing w:after="0" w:line="234" w:lineRule="auto"/>
        <w:tabs>
          <w:tab w:leader="none" w:pos="367" w:val="left"/>
        </w:tabs>
        <w:numPr>
          <w:ilvl w:val="0"/>
          <w:numId w:val="8"/>
        </w:numPr>
        <w:rPr>
          <w:rFonts w:ascii="Times New Roman" w:cs="Times New Roman" w:eastAsia="Times New Roman" w:hAnsi="Times New Roman"/>
          <w:sz w:val="24"/>
          <w:szCs w:val="24"/>
          <w:b w:val="1"/>
          <w:bCs w:val="1"/>
          <w:color w:val="auto"/>
        </w:rPr>
      </w:pPr>
      <w:r>
        <w:rPr>
          <w:rFonts w:ascii="Times New Roman" w:cs="Times New Roman" w:eastAsia="Times New Roman" w:hAnsi="Times New Roman"/>
          <w:sz w:val="24"/>
          <w:szCs w:val="24"/>
          <w:color w:val="auto"/>
        </w:rPr>
        <w:t>élaboration d’un Cadre de Politique de Réinstallation des Populations (CPRP), assorti d’un Plan d’Action de Réinstallation.</w:t>
      </w:r>
    </w:p>
    <w:p>
      <w:pPr>
        <w:spacing w:after="0" w:line="122" w:lineRule="exact"/>
        <w:rPr>
          <w:sz w:val="20"/>
          <w:szCs w:val="20"/>
          <w:color w:val="auto"/>
        </w:rPr>
      </w:pPr>
    </w:p>
    <w:p>
      <w:pPr>
        <w:ind w:left="7"/>
        <w:spacing w:after="0"/>
        <w:rPr>
          <w:sz w:val="20"/>
          <w:szCs w:val="20"/>
          <w:color w:val="auto"/>
        </w:rPr>
      </w:pPr>
      <w:r>
        <w:rPr>
          <w:rFonts w:ascii="Times New Roman" w:cs="Times New Roman" w:eastAsia="Times New Roman" w:hAnsi="Times New Roman"/>
          <w:sz w:val="24"/>
          <w:szCs w:val="24"/>
          <w:b w:val="1"/>
          <w:bCs w:val="1"/>
          <w:color w:val="auto"/>
        </w:rPr>
        <w:t>3)- Volet environnemental :</w:t>
      </w:r>
    </w:p>
    <w:p>
      <w:pPr>
        <w:spacing w:after="0" w:line="132" w:lineRule="exact"/>
        <w:rPr>
          <w:sz w:val="20"/>
          <w:szCs w:val="20"/>
          <w:color w:val="auto"/>
        </w:rPr>
      </w:pPr>
    </w:p>
    <w:p>
      <w:pPr>
        <w:ind w:left="367" w:right="380" w:hanging="367"/>
        <w:spacing w:after="0" w:line="234" w:lineRule="auto"/>
        <w:tabs>
          <w:tab w:leader="none" w:pos="367" w:val="left"/>
        </w:tabs>
        <w:numPr>
          <w:ilvl w:val="0"/>
          <w:numId w:val="9"/>
        </w:numPr>
        <w:rPr>
          <w:rFonts w:ascii="Times New Roman" w:cs="Times New Roman" w:eastAsia="Times New Roman" w:hAnsi="Times New Roman"/>
          <w:sz w:val="24"/>
          <w:szCs w:val="24"/>
          <w:b w:val="1"/>
          <w:bCs w:val="1"/>
          <w:color w:val="auto"/>
        </w:rPr>
      </w:pPr>
      <w:r>
        <w:rPr>
          <w:rFonts w:ascii="Times New Roman" w:cs="Times New Roman" w:eastAsia="Times New Roman" w:hAnsi="Times New Roman"/>
          <w:sz w:val="24"/>
          <w:szCs w:val="24"/>
          <w:color w:val="auto"/>
        </w:rPr>
        <w:t>évaluation des impacts environnementaux potentiels du barrage sur le milieu physique (écosystèmes, sols et ressources en eau) et sur la biodiversité dans le bassin de la Volta ;</w:t>
      </w:r>
    </w:p>
    <w:p>
      <w:pPr>
        <w:spacing w:after="0" w:line="134" w:lineRule="exact"/>
        <w:rPr>
          <w:rFonts w:ascii="Times New Roman" w:cs="Times New Roman" w:eastAsia="Times New Roman" w:hAnsi="Times New Roman"/>
          <w:sz w:val="24"/>
          <w:szCs w:val="24"/>
          <w:b w:val="1"/>
          <w:bCs w:val="1"/>
          <w:color w:val="auto"/>
        </w:rPr>
      </w:pPr>
    </w:p>
    <w:p>
      <w:pPr>
        <w:ind w:left="367" w:right="380" w:hanging="367"/>
        <w:spacing w:after="0" w:line="234" w:lineRule="auto"/>
        <w:tabs>
          <w:tab w:leader="none" w:pos="367" w:val="left"/>
        </w:tabs>
        <w:numPr>
          <w:ilvl w:val="0"/>
          <w:numId w:val="9"/>
        </w:numPr>
        <w:rPr>
          <w:rFonts w:ascii="Times New Roman" w:cs="Times New Roman" w:eastAsia="Times New Roman" w:hAnsi="Times New Roman"/>
          <w:sz w:val="24"/>
          <w:szCs w:val="24"/>
          <w:b w:val="1"/>
          <w:bCs w:val="1"/>
          <w:color w:val="auto"/>
        </w:rPr>
      </w:pPr>
      <w:r>
        <w:rPr>
          <w:rFonts w:ascii="Times New Roman" w:cs="Times New Roman" w:eastAsia="Times New Roman" w:hAnsi="Times New Roman"/>
          <w:sz w:val="24"/>
          <w:szCs w:val="24"/>
          <w:color w:val="auto"/>
        </w:rPr>
        <w:t>identification des zones écologiquement sensibles et les espèces menacées susceptibles d'être affectées par le barrage ;</w:t>
      </w:r>
    </w:p>
    <w:p>
      <w:pPr>
        <w:spacing w:after="0" w:line="133" w:lineRule="exact"/>
        <w:rPr>
          <w:rFonts w:ascii="Times New Roman" w:cs="Times New Roman" w:eastAsia="Times New Roman" w:hAnsi="Times New Roman"/>
          <w:sz w:val="24"/>
          <w:szCs w:val="24"/>
          <w:b w:val="1"/>
          <w:bCs w:val="1"/>
          <w:color w:val="auto"/>
        </w:rPr>
      </w:pPr>
    </w:p>
    <w:p>
      <w:pPr>
        <w:ind w:left="367" w:right="380" w:hanging="367"/>
        <w:spacing w:after="0" w:line="234" w:lineRule="auto"/>
        <w:tabs>
          <w:tab w:leader="none" w:pos="367" w:val="left"/>
        </w:tabs>
        <w:numPr>
          <w:ilvl w:val="0"/>
          <w:numId w:val="9"/>
        </w:numPr>
        <w:rPr>
          <w:rFonts w:ascii="Times New Roman" w:cs="Times New Roman" w:eastAsia="Times New Roman" w:hAnsi="Times New Roman"/>
          <w:sz w:val="24"/>
          <w:szCs w:val="24"/>
          <w:b w:val="1"/>
          <w:bCs w:val="1"/>
          <w:color w:val="auto"/>
        </w:rPr>
      </w:pPr>
      <w:r>
        <w:rPr>
          <w:rFonts w:ascii="Times New Roman" w:cs="Times New Roman" w:eastAsia="Times New Roman" w:hAnsi="Times New Roman"/>
          <w:sz w:val="24"/>
          <w:szCs w:val="24"/>
          <w:color w:val="auto"/>
        </w:rPr>
        <w:t>proposition de mesures d'atténuation et d’actions de préservation pour minimiser les effets négatifs sur l'environnement et promouvoir la conservation des ressources naturelles ;</w:t>
      </w:r>
    </w:p>
    <w:p>
      <w:pPr>
        <w:spacing w:after="0" w:line="133" w:lineRule="exact"/>
        <w:rPr>
          <w:rFonts w:ascii="Times New Roman" w:cs="Times New Roman" w:eastAsia="Times New Roman" w:hAnsi="Times New Roman"/>
          <w:sz w:val="24"/>
          <w:szCs w:val="24"/>
          <w:b w:val="1"/>
          <w:bCs w:val="1"/>
          <w:color w:val="auto"/>
        </w:rPr>
      </w:pPr>
    </w:p>
    <w:p>
      <w:pPr>
        <w:jc w:val="both"/>
        <w:ind w:left="367" w:right="380" w:hanging="367"/>
        <w:spacing w:after="0" w:line="236" w:lineRule="auto"/>
        <w:tabs>
          <w:tab w:leader="none" w:pos="367" w:val="left"/>
        </w:tabs>
        <w:numPr>
          <w:ilvl w:val="0"/>
          <w:numId w:val="9"/>
        </w:numPr>
        <w:rPr>
          <w:rFonts w:ascii="Times New Roman" w:cs="Times New Roman" w:eastAsia="Times New Roman" w:hAnsi="Times New Roman"/>
          <w:sz w:val="24"/>
          <w:szCs w:val="24"/>
          <w:b w:val="1"/>
          <w:bCs w:val="1"/>
          <w:color w:val="auto"/>
        </w:rPr>
      </w:pPr>
      <w:r>
        <w:rPr>
          <w:rFonts w:ascii="Times New Roman" w:cs="Times New Roman" w:eastAsia="Times New Roman" w:hAnsi="Times New Roman"/>
          <w:sz w:val="24"/>
          <w:szCs w:val="24"/>
          <w:color w:val="auto"/>
        </w:rPr>
        <w:t>détermination des indicateurs environnementaux les plus importants, ainsi que des composantes environnementales susceptibles d'être concernées par la construction et l'exploitation de tous les ouvrages constituant le projet ;</w:t>
      </w:r>
    </w:p>
    <w:p>
      <w:pPr>
        <w:spacing w:after="0" w:line="121" w:lineRule="exact"/>
        <w:rPr>
          <w:rFonts w:ascii="Times New Roman" w:cs="Times New Roman" w:eastAsia="Times New Roman" w:hAnsi="Times New Roman"/>
          <w:sz w:val="24"/>
          <w:szCs w:val="24"/>
          <w:b w:val="1"/>
          <w:bCs w:val="1"/>
          <w:color w:val="auto"/>
        </w:rPr>
      </w:pPr>
    </w:p>
    <w:p>
      <w:pPr>
        <w:ind w:left="367" w:hanging="367"/>
        <w:spacing w:after="0"/>
        <w:tabs>
          <w:tab w:leader="none" w:pos="367" w:val="left"/>
        </w:tabs>
        <w:numPr>
          <w:ilvl w:val="0"/>
          <w:numId w:val="9"/>
        </w:numPr>
        <w:rPr>
          <w:rFonts w:ascii="Times New Roman" w:cs="Times New Roman" w:eastAsia="Times New Roman" w:hAnsi="Times New Roman"/>
          <w:sz w:val="24"/>
          <w:szCs w:val="24"/>
          <w:b w:val="1"/>
          <w:bCs w:val="1"/>
          <w:color w:val="auto"/>
        </w:rPr>
      </w:pPr>
      <w:r>
        <w:rPr>
          <w:rFonts w:ascii="Times New Roman" w:cs="Times New Roman" w:eastAsia="Times New Roman" w:hAnsi="Times New Roman"/>
          <w:sz w:val="24"/>
          <w:szCs w:val="24"/>
          <w:color w:val="auto"/>
        </w:rPr>
        <w:t>élaboration d’un Cadre de Gestion Environnemental et Social (CGES), assorti d’un Plan de</w:t>
      </w:r>
    </w:p>
    <w:p>
      <w:pPr>
        <w:ind w:left="367"/>
        <w:spacing w:after="0"/>
        <w:rPr>
          <w:rFonts w:ascii="Times New Roman" w:cs="Times New Roman" w:eastAsia="Times New Roman" w:hAnsi="Times New Roman"/>
          <w:sz w:val="24"/>
          <w:szCs w:val="24"/>
          <w:b w:val="1"/>
          <w:bCs w:val="1"/>
          <w:color w:val="auto"/>
        </w:rPr>
      </w:pPr>
      <w:r>
        <w:rPr>
          <w:rFonts w:ascii="Times New Roman" w:cs="Times New Roman" w:eastAsia="Times New Roman" w:hAnsi="Times New Roman"/>
          <w:sz w:val="24"/>
          <w:szCs w:val="24"/>
          <w:color w:val="auto"/>
        </w:rPr>
        <w:t>Gestion Environnemental et Social (PGES) ;</w:t>
      </w:r>
    </w:p>
    <w:p>
      <w:pPr>
        <w:spacing w:after="0" w:line="360" w:lineRule="exact"/>
        <w:rPr>
          <w:sz w:val="20"/>
          <w:szCs w:val="20"/>
          <w:color w:val="auto"/>
        </w:rPr>
      </w:pPr>
    </w:p>
    <w:p>
      <w:pPr>
        <w:ind w:left="7"/>
        <w:spacing w:after="0"/>
        <w:tabs>
          <w:tab w:leader="none" w:pos="706" w:val="left"/>
        </w:tabs>
        <w:rPr>
          <w:sz w:val="20"/>
          <w:szCs w:val="20"/>
          <w:color w:val="auto"/>
        </w:rPr>
      </w:pPr>
      <w:r>
        <w:rPr>
          <w:rFonts w:ascii="Times New Roman" w:cs="Times New Roman" w:eastAsia="Times New Roman" w:hAnsi="Times New Roman"/>
          <w:sz w:val="24"/>
          <w:szCs w:val="24"/>
          <w:b w:val="1"/>
          <w:bCs w:val="1"/>
          <w:color w:val="auto"/>
        </w:rPr>
        <w:t>3.2.</w:t>
      </w:r>
      <w:r>
        <w:rPr>
          <w:sz w:val="20"/>
          <w:szCs w:val="20"/>
          <w:color w:val="auto"/>
        </w:rPr>
        <w:tab/>
      </w:r>
      <w:r>
        <w:rPr>
          <w:rFonts w:ascii="Times New Roman" w:cs="Times New Roman" w:eastAsia="Times New Roman" w:hAnsi="Times New Roman"/>
          <w:sz w:val="23"/>
          <w:szCs w:val="23"/>
          <w:b w:val="1"/>
          <w:bCs w:val="1"/>
          <w:u w:val="single" w:color="auto"/>
          <w:color w:val="auto"/>
        </w:rPr>
        <w:t>Démarche méthodologique</w:t>
      </w:r>
    </w:p>
    <w:p>
      <w:pPr>
        <w:spacing w:after="0" w:line="271" w:lineRule="exact"/>
        <w:rPr>
          <w:sz w:val="20"/>
          <w:szCs w:val="20"/>
          <w:color w:val="auto"/>
        </w:rPr>
      </w:pPr>
    </w:p>
    <w:p>
      <w:pPr>
        <w:ind w:left="7" w:right="380"/>
        <w:spacing w:after="0" w:line="248" w:lineRule="auto"/>
        <w:rPr>
          <w:sz w:val="20"/>
          <w:szCs w:val="20"/>
          <w:color w:val="auto"/>
        </w:rPr>
      </w:pPr>
      <w:r>
        <w:rPr>
          <w:rFonts w:ascii="Times New Roman" w:cs="Times New Roman" w:eastAsia="Times New Roman" w:hAnsi="Times New Roman"/>
          <w:sz w:val="24"/>
          <w:szCs w:val="24"/>
          <w:color w:val="auto"/>
        </w:rPr>
        <w:t>Pour ces tâches ci-dessus indiquées par volet, le consultant pourra suivre la démarche indicative suivante :</w:t>
      </w:r>
    </w:p>
    <w:p>
      <w:pPr>
        <w:spacing w:after="0" w:line="145" w:lineRule="exact"/>
        <w:rPr>
          <w:sz w:val="20"/>
          <w:szCs w:val="20"/>
          <w:color w:val="auto"/>
        </w:rPr>
      </w:pPr>
    </w:p>
    <w:p>
      <w:pPr>
        <w:jc w:val="both"/>
        <w:ind w:left="367" w:right="360" w:hanging="367"/>
        <w:spacing w:after="0" w:line="185" w:lineRule="auto"/>
        <w:tabs>
          <w:tab w:leader="none" w:pos="367" w:val="left"/>
        </w:tabs>
        <w:numPr>
          <w:ilvl w:val="0"/>
          <w:numId w:val="10"/>
        </w:numPr>
        <w:rPr>
          <w:rFonts w:ascii="Arial" w:cs="Arial" w:eastAsia="Arial" w:hAnsi="Arial"/>
          <w:sz w:val="46"/>
          <w:szCs w:val="46"/>
          <w:color w:val="auto"/>
          <w:vertAlign w:val="superscript"/>
        </w:rPr>
      </w:pPr>
      <w:r>
        <w:rPr>
          <w:rFonts w:ascii="Times New Roman" w:cs="Times New Roman" w:eastAsia="Times New Roman" w:hAnsi="Times New Roman"/>
          <w:sz w:val="23"/>
          <w:szCs w:val="23"/>
          <w:b w:val="1"/>
          <w:bCs w:val="1"/>
          <w:color w:val="auto"/>
        </w:rPr>
        <w:t xml:space="preserve">Collecte de données et d’informations </w:t>
      </w:r>
      <w:r>
        <w:rPr>
          <w:rFonts w:ascii="Times New Roman" w:cs="Times New Roman" w:eastAsia="Times New Roman" w:hAnsi="Times New Roman"/>
          <w:sz w:val="23"/>
          <w:szCs w:val="23"/>
          <w:color w:val="auto"/>
        </w:rPr>
        <w:t>: le Consultant procédera à la collecte des informations</w:t>
      </w:r>
      <w:r>
        <w:rPr>
          <w:rFonts w:ascii="Times New Roman" w:cs="Times New Roman" w:eastAsia="Times New Roman" w:hAnsi="Times New Roman"/>
          <w:sz w:val="23"/>
          <w:szCs w:val="23"/>
          <w:b w:val="1"/>
          <w:bCs w:val="1"/>
          <w:color w:val="auto"/>
        </w:rPr>
        <w:t xml:space="preserve"> </w:t>
      </w:r>
      <w:r>
        <w:rPr>
          <w:rFonts w:ascii="Times New Roman" w:cs="Times New Roman" w:eastAsia="Times New Roman" w:hAnsi="Times New Roman"/>
          <w:sz w:val="23"/>
          <w:szCs w:val="23"/>
          <w:color w:val="auto"/>
        </w:rPr>
        <w:t>relatives au projet Noumbiel. Il s’attellera à identifier et réunir tous les documents historiques passés ou plus récents établis sur le projet de barrage de Noumbiel.</w:t>
      </w:r>
    </w:p>
    <w:p>
      <w:pPr>
        <w:spacing w:after="0" w:line="132" w:lineRule="exact"/>
        <w:rPr>
          <w:rFonts w:ascii="Arial" w:cs="Arial" w:eastAsia="Arial" w:hAnsi="Arial"/>
          <w:sz w:val="46"/>
          <w:szCs w:val="46"/>
          <w:color w:val="auto"/>
          <w:vertAlign w:val="superscript"/>
        </w:rPr>
      </w:pPr>
    </w:p>
    <w:p>
      <w:pPr>
        <w:jc w:val="both"/>
        <w:ind w:left="367" w:right="360"/>
        <w:spacing w:after="0" w:line="250" w:lineRule="auto"/>
        <w:rPr>
          <w:rFonts w:ascii="Arial" w:cs="Arial" w:eastAsia="Arial" w:hAnsi="Arial"/>
          <w:sz w:val="46"/>
          <w:szCs w:val="46"/>
          <w:color w:val="auto"/>
          <w:vertAlign w:val="superscript"/>
        </w:rPr>
      </w:pPr>
      <w:r>
        <w:rPr>
          <w:rFonts w:ascii="Times New Roman" w:cs="Times New Roman" w:eastAsia="Times New Roman" w:hAnsi="Times New Roman"/>
          <w:sz w:val="23"/>
          <w:szCs w:val="23"/>
          <w:color w:val="auto"/>
        </w:rPr>
        <w:t>De même, il élargira la collecte de données aux informations ayant trait aux aspects des conditions naturelles du site, à savoir notamment, les données et les cartes topographiques disponibles, les données géologiques et sismiques, les informations géotechniques et pédologiques de la zone du projet, les caractéristiques d’occupation des sols et les activités dans la zone du projet, les voies d’accès, les données météorologiques et climatiques et les données hydrologiques.</w:t>
      </w:r>
    </w:p>
    <w:p>
      <w:pPr>
        <w:spacing w:after="0" w:line="123" w:lineRule="exact"/>
        <w:rPr>
          <w:rFonts w:ascii="Arial" w:cs="Arial" w:eastAsia="Arial" w:hAnsi="Arial"/>
          <w:sz w:val="46"/>
          <w:szCs w:val="46"/>
          <w:color w:val="auto"/>
          <w:vertAlign w:val="superscript"/>
        </w:rPr>
      </w:pPr>
    </w:p>
    <w:p>
      <w:pPr>
        <w:ind w:left="367" w:right="380" w:hanging="367"/>
        <w:spacing w:after="0" w:line="184" w:lineRule="auto"/>
        <w:tabs>
          <w:tab w:leader="none" w:pos="367" w:val="left"/>
        </w:tabs>
        <w:numPr>
          <w:ilvl w:val="0"/>
          <w:numId w:val="10"/>
        </w:numPr>
        <w:rPr>
          <w:rFonts w:ascii="Arial" w:cs="Arial" w:eastAsia="Arial" w:hAnsi="Arial"/>
          <w:sz w:val="40"/>
          <w:szCs w:val="40"/>
          <w:color w:val="auto"/>
          <w:vertAlign w:val="superscript"/>
        </w:rPr>
      </w:pPr>
      <w:r>
        <w:rPr>
          <w:rFonts w:ascii="Times New Roman" w:cs="Times New Roman" w:eastAsia="Times New Roman" w:hAnsi="Times New Roman"/>
          <w:sz w:val="21"/>
          <w:szCs w:val="21"/>
          <w:b w:val="1"/>
          <w:bCs w:val="1"/>
          <w:color w:val="auto"/>
        </w:rPr>
        <w:t xml:space="preserve">Analyse des données </w:t>
      </w:r>
      <w:r>
        <w:rPr>
          <w:rFonts w:ascii="Times New Roman" w:cs="Times New Roman" w:eastAsia="Times New Roman" w:hAnsi="Times New Roman"/>
          <w:sz w:val="21"/>
          <w:szCs w:val="21"/>
          <w:color w:val="auto"/>
        </w:rPr>
        <w:t>: une fois les données collectées, le consultant analysera les informations</w:t>
      </w:r>
      <w:r>
        <w:rPr>
          <w:rFonts w:ascii="Times New Roman" w:cs="Times New Roman" w:eastAsia="Times New Roman" w:hAnsi="Times New Roman"/>
          <w:sz w:val="21"/>
          <w:szCs w:val="21"/>
          <w:b w:val="1"/>
          <w:bCs w:val="1"/>
          <w:color w:val="auto"/>
        </w:rPr>
        <w:t xml:space="preserve"> </w:t>
      </w:r>
      <w:r>
        <w:rPr>
          <w:rFonts w:ascii="Times New Roman" w:cs="Times New Roman" w:eastAsia="Times New Roman" w:hAnsi="Times New Roman"/>
          <w:sz w:val="21"/>
          <w:szCs w:val="21"/>
          <w:color w:val="auto"/>
        </w:rPr>
        <w:t>pour évaluer les impacts et les contraintes du projet.</w:t>
      </w:r>
    </w:p>
    <w:p>
      <w:pPr>
        <w:spacing w:after="0" w:line="134" w:lineRule="exact"/>
        <w:rPr>
          <w:rFonts w:ascii="Arial" w:cs="Arial" w:eastAsia="Arial" w:hAnsi="Arial"/>
          <w:sz w:val="40"/>
          <w:szCs w:val="40"/>
          <w:color w:val="auto"/>
          <w:vertAlign w:val="superscript"/>
        </w:rPr>
      </w:pPr>
    </w:p>
    <w:p>
      <w:pPr>
        <w:jc w:val="both"/>
        <w:ind w:left="367" w:right="380" w:hanging="367"/>
        <w:spacing w:after="0" w:line="185" w:lineRule="auto"/>
        <w:tabs>
          <w:tab w:leader="none" w:pos="367" w:val="left"/>
        </w:tabs>
        <w:numPr>
          <w:ilvl w:val="0"/>
          <w:numId w:val="10"/>
        </w:numPr>
        <w:rPr>
          <w:rFonts w:ascii="Arial" w:cs="Arial" w:eastAsia="Arial" w:hAnsi="Arial"/>
          <w:sz w:val="46"/>
          <w:szCs w:val="46"/>
          <w:color w:val="auto"/>
          <w:vertAlign w:val="superscript"/>
        </w:rPr>
      </w:pPr>
      <w:r>
        <w:rPr>
          <w:rFonts w:ascii="Times New Roman" w:cs="Times New Roman" w:eastAsia="Times New Roman" w:hAnsi="Times New Roman"/>
          <w:sz w:val="23"/>
          <w:szCs w:val="23"/>
          <w:b w:val="1"/>
          <w:bCs w:val="1"/>
          <w:color w:val="auto"/>
        </w:rPr>
        <w:t xml:space="preserve">Identification des parties prenantes </w:t>
      </w:r>
      <w:r>
        <w:rPr>
          <w:rFonts w:ascii="Times New Roman" w:cs="Times New Roman" w:eastAsia="Times New Roman" w:hAnsi="Times New Roman"/>
          <w:sz w:val="23"/>
          <w:szCs w:val="23"/>
          <w:color w:val="auto"/>
        </w:rPr>
        <w:t>: le Consultant devra identifier toutes les parties prenantes</w:t>
      </w:r>
      <w:r>
        <w:rPr>
          <w:rFonts w:ascii="Times New Roman" w:cs="Times New Roman" w:eastAsia="Times New Roman" w:hAnsi="Times New Roman"/>
          <w:sz w:val="23"/>
          <w:szCs w:val="23"/>
          <w:b w:val="1"/>
          <w:bCs w:val="1"/>
          <w:color w:val="auto"/>
        </w:rPr>
        <w:t xml:space="preserve"> </w:t>
      </w:r>
      <w:r>
        <w:rPr>
          <w:rFonts w:ascii="Times New Roman" w:cs="Times New Roman" w:eastAsia="Times New Roman" w:hAnsi="Times New Roman"/>
          <w:sz w:val="23"/>
          <w:szCs w:val="23"/>
          <w:color w:val="auto"/>
        </w:rPr>
        <w:t>impliquées dans le projet, y compris les gouvernements nationaux, les autorités locales, les organisations communautaires, les ONG, les acteurs du secteur privé, etc.</w:t>
      </w:r>
    </w:p>
    <w:p>
      <w:pPr>
        <w:spacing w:after="0" w:line="132" w:lineRule="exact"/>
        <w:rPr>
          <w:rFonts w:ascii="Arial" w:cs="Arial" w:eastAsia="Arial" w:hAnsi="Arial"/>
          <w:sz w:val="46"/>
          <w:szCs w:val="46"/>
          <w:color w:val="auto"/>
          <w:vertAlign w:val="superscript"/>
        </w:rPr>
      </w:pPr>
    </w:p>
    <w:p>
      <w:pPr>
        <w:jc w:val="both"/>
        <w:ind w:left="367" w:right="360" w:hanging="367"/>
        <w:spacing w:after="0" w:line="185" w:lineRule="auto"/>
        <w:tabs>
          <w:tab w:leader="none" w:pos="367" w:val="left"/>
        </w:tabs>
        <w:numPr>
          <w:ilvl w:val="0"/>
          <w:numId w:val="10"/>
        </w:numPr>
        <w:rPr>
          <w:rFonts w:ascii="Arial" w:cs="Arial" w:eastAsia="Arial" w:hAnsi="Arial"/>
          <w:sz w:val="46"/>
          <w:szCs w:val="46"/>
          <w:color w:val="auto"/>
          <w:vertAlign w:val="superscript"/>
        </w:rPr>
      </w:pPr>
      <w:r>
        <w:rPr>
          <w:rFonts w:ascii="Times New Roman" w:cs="Times New Roman" w:eastAsia="Times New Roman" w:hAnsi="Times New Roman"/>
          <w:sz w:val="23"/>
          <w:szCs w:val="23"/>
          <w:b w:val="1"/>
          <w:bCs w:val="1"/>
          <w:color w:val="auto"/>
        </w:rPr>
        <w:t xml:space="preserve">Évaluation de la faisabilité technique, sociale et environnementale </w:t>
      </w:r>
      <w:r>
        <w:rPr>
          <w:rFonts w:ascii="Times New Roman" w:cs="Times New Roman" w:eastAsia="Times New Roman" w:hAnsi="Times New Roman"/>
          <w:sz w:val="23"/>
          <w:szCs w:val="23"/>
          <w:color w:val="auto"/>
        </w:rPr>
        <w:t>: le Consultant examinera</w:t>
      </w:r>
      <w:r>
        <w:rPr>
          <w:rFonts w:ascii="Times New Roman" w:cs="Times New Roman" w:eastAsia="Times New Roman" w:hAnsi="Times New Roman"/>
          <w:sz w:val="23"/>
          <w:szCs w:val="23"/>
          <w:b w:val="1"/>
          <w:bCs w:val="1"/>
          <w:color w:val="auto"/>
        </w:rPr>
        <w:t xml:space="preserve"> </w:t>
      </w:r>
      <w:r>
        <w:rPr>
          <w:rFonts w:ascii="Times New Roman" w:cs="Times New Roman" w:eastAsia="Times New Roman" w:hAnsi="Times New Roman"/>
          <w:sz w:val="23"/>
          <w:szCs w:val="23"/>
          <w:color w:val="auto"/>
        </w:rPr>
        <w:t>les résultats de l'analyse pour évaluer la faisabilité technique du projet, son impact social sur les communautés locales et son impact environnemental sur le bassin de la Volta.</w:t>
      </w:r>
    </w:p>
    <w:p>
      <w:pPr>
        <w:spacing w:after="0" w:line="132" w:lineRule="exact"/>
        <w:rPr>
          <w:rFonts w:ascii="Arial" w:cs="Arial" w:eastAsia="Arial" w:hAnsi="Arial"/>
          <w:sz w:val="46"/>
          <w:szCs w:val="46"/>
          <w:color w:val="auto"/>
          <w:vertAlign w:val="superscript"/>
        </w:rPr>
      </w:pPr>
    </w:p>
    <w:p>
      <w:pPr>
        <w:jc w:val="both"/>
        <w:ind w:left="367" w:right="380" w:hanging="367"/>
        <w:spacing w:after="0" w:line="185" w:lineRule="auto"/>
        <w:tabs>
          <w:tab w:leader="none" w:pos="367" w:val="left"/>
        </w:tabs>
        <w:numPr>
          <w:ilvl w:val="0"/>
          <w:numId w:val="10"/>
        </w:numPr>
        <w:rPr>
          <w:rFonts w:ascii="Arial" w:cs="Arial" w:eastAsia="Arial" w:hAnsi="Arial"/>
          <w:sz w:val="46"/>
          <w:szCs w:val="46"/>
          <w:color w:val="auto"/>
          <w:vertAlign w:val="superscript"/>
        </w:rPr>
      </w:pPr>
      <w:r>
        <w:rPr>
          <w:rFonts w:ascii="Times New Roman" w:cs="Times New Roman" w:eastAsia="Times New Roman" w:hAnsi="Times New Roman"/>
          <w:sz w:val="23"/>
          <w:szCs w:val="23"/>
          <w:b w:val="1"/>
          <w:bCs w:val="1"/>
          <w:color w:val="auto"/>
        </w:rPr>
        <w:t xml:space="preserve">Formulation de mesures d'atténuation et de gestion </w:t>
      </w:r>
      <w:r>
        <w:rPr>
          <w:rFonts w:ascii="Times New Roman" w:cs="Times New Roman" w:eastAsia="Times New Roman" w:hAnsi="Times New Roman"/>
          <w:sz w:val="23"/>
          <w:szCs w:val="23"/>
          <w:color w:val="auto"/>
        </w:rPr>
        <w:t>: le Consultant proposera des mesures</w:t>
      </w:r>
      <w:r>
        <w:rPr>
          <w:rFonts w:ascii="Times New Roman" w:cs="Times New Roman" w:eastAsia="Times New Roman" w:hAnsi="Times New Roman"/>
          <w:sz w:val="23"/>
          <w:szCs w:val="23"/>
          <w:b w:val="1"/>
          <w:bCs w:val="1"/>
          <w:color w:val="auto"/>
        </w:rPr>
        <w:t xml:space="preserve"> </w:t>
      </w:r>
      <w:r>
        <w:rPr>
          <w:rFonts w:ascii="Times New Roman" w:cs="Times New Roman" w:eastAsia="Times New Roman" w:hAnsi="Times New Roman"/>
          <w:sz w:val="23"/>
          <w:szCs w:val="23"/>
          <w:color w:val="auto"/>
        </w:rPr>
        <w:t>d'atténuation pour minimiser les impacts négatifs du projet ainsi que des stratégies de gestion pour garantir la durabilité du barrage et la protection de l'environnement.</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6116955</wp:posOffset>
            </wp:positionH>
            <wp:positionV relativeFrom="paragraph">
              <wp:posOffset>215265</wp:posOffset>
            </wp:positionV>
            <wp:extent cx="422910" cy="343535"/>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a:extLst>
                        <a:ext uri="{28A0092B-C50C-407E-A947-70E740481C1C}"/>
                      </a:extLst>
                    </a:blip>
                    <a:srcRect/>
                    <a:stretch>
                      <a:fillRect/>
                    </a:stretch>
                  </pic:blipFill>
                  <pic:spPr bwMode="auto">
                    <a:xfrm>
                      <a:off x="0" y="0"/>
                      <a:ext cx="422910" cy="343535"/>
                    </a:xfrm>
                    <a:prstGeom prst="rect">
                      <a:avLst/>
                    </a:prstGeom>
                    <a:noFill/>
                  </pic:spPr>
                </pic:pic>
              </a:graphicData>
            </a:graphic>
          </wp:anchor>
        </w:drawing>
      </w:r>
    </w:p>
    <w:p>
      <w:pPr>
        <w:sectPr>
          <w:pgSz w:w="11900" w:h="16838" w:orient="portrait"/>
          <w:cols w:equalWidth="0" w:num="1">
            <w:col w:w="10007"/>
          </w:cols>
          <w:pgMar w:left="1133" w:top="1142" w:right="766" w:bottom="162" w:gutter="0" w:footer="0" w:header="0"/>
        </w:sectPr>
      </w:pPr>
    </w:p>
    <w:p>
      <w:pPr>
        <w:spacing w:after="0" w:line="200" w:lineRule="exact"/>
        <w:rPr>
          <w:sz w:val="20"/>
          <w:szCs w:val="20"/>
          <w:color w:val="auto"/>
        </w:rPr>
      </w:pPr>
    </w:p>
    <w:p>
      <w:pPr>
        <w:spacing w:after="0" w:line="266" w:lineRule="exact"/>
        <w:rPr>
          <w:sz w:val="20"/>
          <w:szCs w:val="20"/>
          <w:color w:val="auto"/>
        </w:rPr>
      </w:pPr>
    </w:p>
    <w:p>
      <w:pPr>
        <w:ind w:left="9927"/>
        <w:spacing w:after="0"/>
        <w:rPr>
          <w:sz w:val="20"/>
          <w:szCs w:val="20"/>
          <w:color w:val="auto"/>
        </w:rPr>
      </w:pPr>
      <w:r>
        <w:rPr>
          <w:rFonts w:ascii="Calibri" w:cs="Calibri" w:eastAsia="Calibri" w:hAnsi="Calibri"/>
          <w:sz w:val="15"/>
          <w:szCs w:val="15"/>
          <w:b w:val="1"/>
          <w:bCs w:val="1"/>
          <w:color w:val="auto"/>
        </w:rPr>
        <w:t>4</w:t>
      </w:r>
    </w:p>
    <w:p>
      <w:pPr>
        <w:sectPr>
          <w:pgSz w:w="11900" w:h="16838" w:orient="portrait"/>
          <w:cols w:equalWidth="0" w:num="1">
            <w:col w:w="10007"/>
          </w:cols>
          <w:pgMar w:left="1133" w:top="1142" w:right="766" w:bottom="162" w:gutter="0" w:footer="0" w:header="0"/>
          <w:type w:val="continuous"/>
        </w:sectPr>
      </w:pPr>
    </w:p>
    <w:bookmarkStart w:id="5" w:name="page6"/>
    <w:bookmarkEnd w:id="5"/>
    <w:p>
      <w:pPr>
        <w:jc w:val="both"/>
        <w:ind w:left="800" w:right="380" w:hanging="367"/>
        <w:spacing w:after="0" w:line="189" w:lineRule="auto"/>
        <w:tabs>
          <w:tab w:leader="none" w:pos="800" w:val="left"/>
        </w:tabs>
        <w:numPr>
          <w:ilvl w:val="0"/>
          <w:numId w:val="11"/>
        </w:numPr>
        <w:rPr>
          <w:rFonts w:ascii="Arial" w:cs="Arial" w:eastAsia="Arial" w:hAnsi="Arial"/>
          <w:sz w:val="48"/>
          <w:szCs w:val="48"/>
          <w:color w:val="auto"/>
          <w:vertAlign w:val="superscript"/>
        </w:rPr>
      </w:pPr>
      <w:r>
        <w:rPr>
          <w:rFonts w:ascii="Times New Roman" w:cs="Times New Roman" w:eastAsia="Times New Roman" w:hAnsi="Times New Roman"/>
          <w:sz w:val="24"/>
          <w:szCs w:val="24"/>
          <w:b w:val="1"/>
          <w:bCs w:val="1"/>
          <w:color w:val="auto"/>
        </w:rPr>
        <w:t xml:space="preserve">Elaboration et validation de rapports : </w:t>
      </w:r>
      <w:r>
        <w:rPr>
          <w:rFonts w:ascii="Times New Roman" w:cs="Times New Roman" w:eastAsia="Times New Roman" w:hAnsi="Times New Roman"/>
          <w:sz w:val="24"/>
          <w:szCs w:val="24"/>
          <w:color w:val="auto"/>
        </w:rPr>
        <w:t>l’ensemble des résultats de l’étude, conformément aux</w:t>
      </w:r>
      <w:r>
        <w:rPr>
          <w:rFonts w:ascii="Times New Roman" w:cs="Times New Roman" w:eastAsia="Times New Roman" w:hAnsi="Times New Roman"/>
          <w:sz w:val="24"/>
          <w:szCs w:val="24"/>
          <w:b w:val="1"/>
          <w:bCs w:val="1"/>
          <w:color w:val="auto"/>
        </w:rPr>
        <w:t xml:space="preserve"> </w:t>
      </w:r>
      <w:r>
        <w:rPr>
          <w:rFonts w:ascii="Times New Roman" w:cs="Times New Roman" w:eastAsia="Times New Roman" w:hAnsi="Times New Roman"/>
          <w:sz w:val="24"/>
          <w:szCs w:val="24"/>
          <w:color w:val="auto"/>
        </w:rPr>
        <w:t>objectifs spécifiés, devra être consigné par le Consultant dans un rapport en trois (03) volumes correspondant à chacun des volets qui fera l’objet de validation en atelier régional auquel il devra participer.</w:t>
      </w:r>
    </w:p>
    <w:p>
      <w:pPr>
        <w:spacing w:after="0" w:line="293" w:lineRule="exact"/>
        <w:rPr>
          <w:rFonts w:ascii="Arial" w:cs="Arial" w:eastAsia="Arial" w:hAnsi="Arial"/>
          <w:sz w:val="48"/>
          <w:szCs w:val="48"/>
          <w:color w:val="auto"/>
          <w:vertAlign w:val="superscript"/>
        </w:rPr>
      </w:pPr>
    </w:p>
    <w:p>
      <w:pPr>
        <w:jc w:val="both"/>
        <w:ind w:left="800" w:right="380" w:hanging="367"/>
        <w:spacing w:after="0" w:line="184" w:lineRule="auto"/>
        <w:tabs>
          <w:tab w:leader="none" w:pos="800" w:val="left"/>
        </w:tabs>
        <w:numPr>
          <w:ilvl w:val="0"/>
          <w:numId w:val="11"/>
        </w:numPr>
        <w:rPr>
          <w:rFonts w:ascii="Arial" w:cs="Arial" w:eastAsia="Arial" w:hAnsi="Arial"/>
          <w:sz w:val="40"/>
          <w:szCs w:val="40"/>
          <w:color w:val="auto"/>
          <w:vertAlign w:val="superscript"/>
        </w:rPr>
      </w:pPr>
      <w:r>
        <w:rPr>
          <w:rFonts w:ascii="Times New Roman" w:cs="Times New Roman" w:eastAsia="Times New Roman" w:hAnsi="Times New Roman"/>
          <w:sz w:val="21"/>
          <w:szCs w:val="21"/>
          <w:color w:val="auto"/>
        </w:rPr>
        <w:t>Le Consultant devra enfin fournir à l’ABV, le rapport final définitif de l’étude en trois (03) volumes tenant compte des observations, commentaires et recommandations de l’atelier régional.</w:t>
      </w:r>
    </w:p>
    <w:p>
      <w:pPr>
        <w:spacing w:after="0" w:line="244" w:lineRule="exact"/>
        <w:rPr>
          <w:sz w:val="20"/>
          <w:szCs w:val="20"/>
          <w:color w:val="auto"/>
        </w:rPr>
      </w:pPr>
    </w:p>
    <w:p>
      <w:pPr>
        <w:ind w:left="400"/>
        <w:spacing w:after="0"/>
        <w:tabs>
          <w:tab w:leader="none" w:pos="1120" w:val="left"/>
        </w:tabs>
        <w:rPr>
          <w:sz w:val="20"/>
          <w:szCs w:val="20"/>
          <w:color w:val="auto"/>
        </w:rPr>
      </w:pPr>
      <w:r>
        <w:rPr>
          <w:rFonts w:ascii="Times New Roman" w:cs="Times New Roman" w:eastAsia="Times New Roman" w:hAnsi="Times New Roman"/>
          <w:sz w:val="28"/>
          <w:szCs w:val="28"/>
          <w:b w:val="1"/>
          <w:bCs w:val="1"/>
          <w:color w:val="auto"/>
        </w:rPr>
        <w:t>IV.</w:t>
        <w:tab/>
        <w:t>LIVRABLES A FOURNIR</w:t>
      </w:r>
    </w:p>
    <w:p>
      <w:pPr>
        <w:spacing w:after="0" w:line="252" w:lineRule="exact"/>
        <w:rPr>
          <w:sz w:val="20"/>
          <w:szCs w:val="20"/>
          <w:color w:val="auto"/>
        </w:rPr>
      </w:pPr>
    </w:p>
    <w:p>
      <w:pPr>
        <w:jc w:val="both"/>
        <w:ind w:left="440" w:right="360"/>
        <w:spacing w:after="0" w:line="237" w:lineRule="auto"/>
        <w:rPr>
          <w:sz w:val="20"/>
          <w:szCs w:val="20"/>
          <w:color w:val="auto"/>
        </w:rPr>
      </w:pPr>
      <w:r>
        <w:rPr>
          <w:rFonts w:ascii="Times New Roman" w:cs="Times New Roman" w:eastAsia="Times New Roman" w:hAnsi="Times New Roman"/>
          <w:sz w:val="24"/>
          <w:szCs w:val="24"/>
          <w:b w:val="1"/>
          <w:bCs w:val="1"/>
          <w:color w:val="auto"/>
        </w:rPr>
        <w:t xml:space="preserve">Rapport de faisabilité technique </w:t>
      </w:r>
      <w:r>
        <w:rPr>
          <w:rFonts w:ascii="Times New Roman" w:cs="Times New Roman" w:eastAsia="Times New Roman" w:hAnsi="Times New Roman"/>
          <w:sz w:val="24"/>
          <w:szCs w:val="24"/>
          <w:color w:val="auto"/>
        </w:rPr>
        <w:t>: Ce rapport devrait présenter une évaluation détaillée de la</w:t>
      </w:r>
      <w:r>
        <w:rPr>
          <w:rFonts w:ascii="Times New Roman" w:cs="Times New Roman" w:eastAsia="Times New Roman" w:hAnsi="Times New Roman"/>
          <w:sz w:val="24"/>
          <w:szCs w:val="24"/>
          <w:b w:val="1"/>
          <w:bCs w:val="1"/>
          <w:color w:val="auto"/>
        </w:rPr>
        <w:t xml:space="preserve"> </w:t>
      </w:r>
      <w:r>
        <w:rPr>
          <w:rFonts w:ascii="Times New Roman" w:cs="Times New Roman" w:eastAsia="Times New Roman" w:hAnsi="Times New Roman"/>
          <w:sz w:val="24"/>
          <w:szCs w:val="24"/>
          <w:color w:val="auto"/>
        </w:rPr>
        <w:t>conception du barrage de Noumbiel, des infrastructures connexes et des aspects de construction. Il devrait également inclure des analyses techniques sur la viabilité et la faisabilité du projet, ainsi que des recommandations pour l'amélioration du design et des méthodes de construction.</w:t>
      </w:r>
    </w:p>
    <w:p>
      <w:pPr>
        <w:spacing w:after="0" w:line="134" w:lineRule="exact"/>
        <w:rPr>
          <w:sz w:val="20"/>
          <w:szCs w:val="20"/>
          <w:color w:val="auto"/>
        </w:rPr>
      </w:pPr>
    </w:p>
    <w:p>
      <w:pPr>
        <w:jc w:val="both"/>
        <w:ind w:left="440" w:right="360"/>
        <w:spacing w:after="0" w:line="237" w:lineRule="auto"/>
        <w:rPr>
          <w:sz w:val="20"/>
          <w:szCs w:val="20"/>
          <w:color w:val="auto"/>
        </w:rPr>
      </w:pPr>
      <w:r>
        <w:rPr>
          <w:rFonts w:ascii="Times New Roman" w:cs="Times New Roman" w:eastAsia="Times New Roman" w:hAnsi="Times New Roman"/>
          <w:sz w:val="24"/>
          <w:szCs w:val="24"/>
          <w:b w:val="1"/>
          <w:bCs w:val="1"/>
          <w:color w:val="auto"/>
        </w:rPr>
        <w:t xml:space="preserve">Rapport d'impact environnemental et social </w:t>
      </w:r>
      <w:r>
        <w:rPr>
          <w:rFonts w:ascii="Times New Roman" w:cs="Times New Roman" w:eastAsia="Times New Roman" w:hAnsi="Times New Roman"/>
          <w:sz w:val="24"/>
          <w:szCs w:val="24"/>
          <w:color w:val="auto"/>
        </w:rPr>
        <w:t>: Ce rapport devrait présenter les résultats de l'analyse</w:t>
      </w:r>
      <w:r>
        <w:rPr>
          <w:rFonts w:ascii="Times New Roman" w:cs="Times New Roman" w:eastAsia="Times New Roman" w:hAnsi="Times New Roman"/>
          <w:sz w:val="24"/>
          <w:szCs w:val="24"/>
          <w:b w:val="1"/>
          <w:bCs w:val="1"/>
          <w:color w:val="auto"/>
        </w:rPr>
        <w:t xml:space="preserve"> </w:t>
      </w:r>
      <w:r>
        <w:rPr>
          <w:rFonts w:ascii="Times New Roman" w:cs="Times New Roman" w:eastAsia="Times New Roman" w:hAnsi="Times New Roman"/>
          <w:sz w:val="24"/>
          <w:szCs w:val="24"/>
          <w:color w:val="auto"/>
        </w:rPr>
        <w:t>de l'impact du projet sur les populations locales, les communautés riveraines et les populations déplacées éventuelles. Il devrait mettre en évidence les effets socio-économiques du projet, les enjeux sociaux et les questions de développement durable, ainsi que des propositions de mesures d'atténuation et de gestion des impacts sociaux.</w:t>
      </w:r>
    </w:p>
    <w:p>
      <w:pPr>
        <w:spacing w:after="0" w:line="135" w:lineRule="exact"/>
        <w:rPr>
          <w:sz w:val="20"/>
          <w:szCs w:val="20"/>
          <w:color w:val="auto"/>
        </w:rPr>
      </w:pPr>
    </w:p>
    <w:p>
      <w:pPr>
        <w:jc w:val="both"/>
        <w:ind w:left="440" w:right="360"/>
        <w:spacing w:after="0" w:line="237" w:lineRule="auto"/>
        <w:rPr>
          <w:sz w:val="20"/>
          <w:szCs w:val="20"/>
          <w:color w:val="auto"/>
        </w:rPr>
      </w:pPr>
      <w:r>
        <w:rPr>
          <w:rFonts w:ascii="Times New Roman" w:cs="Times New Roman" w:eastAsia="Times New Roman" w:hAnsi="Times New Roman"/>
          <w:sz w:val="24"/>
          <w:szCs w:val="24"/>
          <w:color w:val="auto"/>
        </w:rPr>
        <w:t>Ce rapport devra également présenter une évaluation complète des impacts environnementaux potentiels du barrage sur les écosystèmes, la biodiversité, les sols, les ressources en eau et la qualité de l'eau. Il devrait inclure des recommandations pour minimiser les effets négatifs sur l'environnement et proposer des mesures de conservation et de préservation.</w:t>
      </w:r>
    </w:p>
    <w:p>
      <w:pPr>
        <w:spacing w:after="0" w:line="134" w:lineRule="exact"/>
        <w:rPr>
          <w:sz w:val="20"/>
          <w:szCs w:val="20"/>
          <w:color w:val="auto"/>
        </w:rPr>
      </w:pPr>
    </w:p>
    <w:p>
      <w:pPr>
        <w:jc w:val="both"/>
        <w:ind w:left="440" w:right="380"/>
        <w:spacing w:after="0" w:line="237" w:lineRule="auto"/>
        <w:rPr>
          <w:sz w:val="20"/>
          <w:szCs w:val="20"/>
          <w:color w:val="auto"/>
        </w:rPr>
      </w:pPr>
      <w:r>
        <w:rPr>
          <w:rFonts w:ascii="Times New Roman" w:cs="Times New Roman" w:eastAsia="Times New Roman" w:hAnsi="Times New Roman"/>
          <w:sz w:val="24"/>
          <w:szCs w:val="24"/>
          <w:b w:val="1"/>
          <w:bCs w:val="1"/>
          <w:color w:val="auto"/>
        </w:rPr>
        <w:t xml:space="preserve">Proposition de mesures d'atténuation et de gestion </w:t>
      </w:r>
      <w:r>
        <w:rPr>
          <w:rFonts w:ascii="Times New Roman" w:cs="Times New Roman" w:eastAsia="Times New Roman" w:hAnsi="Times New Roman"/>
          <w:sz w:val="24"/>
          <w:szCs w:val="24"/>
          <w:color w:val="auto"/>
        </w:rPr>
        <w:t>: Ce document devrait présenter des mesures</w:t>
      </w:r>
      <w:r>
        <w:rPr>
          <w:rFonts w:ascii="Times New Roman" w:cs="Times New Roman" w:eastAsia="Times New Roman" w:hAnsi="Times New Roman"/>
          <w:sz w:val="24"/>
          <w:szCs w:val="24"/>
          <w:b w:val="1"/>
          <w:bCs w:val="1"/>
          <w:color w:val="auto"/>
        </w:rPr>
        <w:t xml:space="preserve"> </w:t>
      </w:r>
      <w:r>
        <w:rPr>
          <w:rFonts w:ascii="Times New Roman" w:cs="Times New Roman" w:eastAsia="Times New Roman" w:hAnsi="Times New Roman"/>
          <w:sz w:val="24"/>
          <w:szCs w:val="24"/>
          <w:color w:val="auto"/>
        </w:rPr>
        <w:t>spécifiques d'atténuation des impacts négatifs du projet, ainsi que des stratégies de gestion pour garantir la durabilité du barrage et la protection de l'environnement. Ces mesures devraient prendre en compte les aspects techniques, sociaux et environnementaux du projet.</w:t>
      </w:r>
    </w:p>
    <w:p>
      <w:pPr>
        <w:spacing w:after="0" w:line="134" w:lineRule="exact"/>
        <w:rPr>
          <w:sz w:val="20"/>
          <w:szCs w:val="20"/>
          <w:color w:val="auto"/>
        </w:rPr>
      </w:pPr>
    </w:p>
    <w:p>
      <w:pPr>
        <w:jc w:val="both"/>
        <w:ind w:left="440" w:right="380"/>
        <w:spacing w:after="0" w:line="236" w:lineRule="auto"/>
        <w:rPr>
          <w:sz w:val="20"/>
          <w:szCs w:val="20"/>
          <w:color w:val="auto"/>
        </w:rPr>
      </w:pPr>
      <w:r>
        <w:rPr>
          <w:rFonts w:ascii="Times New Roman" w:cs="Times New Roman" w:eastAsia="Times New Roman" w:hAnsi="Times New Roman"/>
          <w:sz w:val="24"/>
          <w:szCs w:val="24"/>
          <w:b w:val="1"/>
          <w:bCs w:val="1"/>
          <w:color w:val="auto"/>
        </w:rPr>
        <w:t xml:space="preserve">Résumé exécutif </w:t>
      </w:r>
      <w:r>
        <w:rPr>
          <w:rFonts w:ascii="Times New Roman" w:cs="Times New Roman" w:eastAsia="Times New Roman" w:hAnsi="Times New Roman"/>
          <w:sz w:val="24"/>
          <w:szCs w:val="24"/>
          <w:color w:val="auto"/>
        </w:rPr>
        <w:t>: Ce document devrait fournir un aperçu concis des principales conclusions et</w:t>
      </w:r>
      <w:r>
        <w:rPr>
          <w:rFonts w:ascii="Times New Roman" w:cs="Times New Roman" w:eastAsia="Times New Roman" w:hAnsi="Times New Roman"/>
          <w:sz w:val="24"/>
          <w:szCs w:val="24"/>
          <w:b w:val="1"/>
          <w:bCs w:val="1"/>
          <w:color w:val="auto"/>
        </w:rPr>
        <w:t xml:space="preserve"> </w:t>
      </w:r>
      <w:r>
        <w:rPr>
          <w:rFonts w:ascii="Times New Roman" w:cs="Times New Roman" w:eastAsia="Times New Roman" w:hAnsi="Times New Roman"/>
          <w:sz w:val="24"/>
          <w:szCs w:val="24"/>
          <w:color w:val="auto"/>
        </w:rPr>
        <w:t>recommandations de l'étude, permettant aux décideurs et aux parties prenantes de prendre connaissance des résultats clés sans entrer dans les détails techniques.</w:t>
      </w:r>
    </w:p>
    <w:p>
      <w:pPr>
        <w:spacing w:after="0" w:line="253" w:lineRule="exact"/>
        <w:rPr>
          <w:sz w:val="20"/>
          <w:szCs w:val="20"/>
          <w:color w:val="auto"/>
        </w:rPr>
      </w:pPr>
    </w:p>
    <w:tbl>
      <w:tblPr>
        <w:tblLayout w:type="fixed"/>
        <w:tblInd w:w="10" w:type="dxa"/>
        <w:tblCellMar>
          <w:top w:w="0" w:type="dxa"/>
          <w:left w:w="0" w:type="dxa"/>
          <w:bottom w:w="0" w:type="dxa"/>
          <w:right w:w="0" w:type="dxa"/>
        </w:tblCellMar>
      </w:tblPr>
      <w:tr>
        <w:trPr>
          <w:trHeight w:val="338"/>
        </w:trPr>
        <w:tc>
          <w:tcPr>
            <w:tcW w:w="120" w:type="dxa"/>
            <w:vAlign w:val="bottom"/>
            <w:tcBorders>
              <w:top w:val="single" w:sz="8" w:color="auto"/>
              <w:left w:val="single" w:sz="8" w:color="auto"/>
            </w:tcBorders>
            <w:shd w:val="clear" w:color="auto" w:fill="D9E2F3"/>
          </w:tcPr>
          <w:p>
            <w:pPr>
              <w:spacing w:after="0"/>
              <w:rPr>
                <w:sz w:val="24"/>
                <w:szCs w:val="24"/>
                <w:color w:val="auto"/>
              </w:rPr>
            </w:pPr>
          </w:p>
        </w:tc>
        <w:tc>
          <w:tcPr>
            <w:tcW w:w="4600" w:type="dxa"/>
            <w:vAlign w:val="bottom"/>
            <w:tcBorders>
              <w:top w:val="single" w:sz="8" w:color="auto"/>
            </w:tcBorders>
            <w:shd w:val="clear" w:color="auto" w:fill="D9E2F3"/>
          </w:tcPr>
          <w:p>
            <w:pPr>
              <w:spacing w:after="0"/>
              <w:rPr>
                <w:sz w:val="24"/>
                <w:szCs w:val="24"/>
                <w:color w:val="auto"/>
              </w:rPr>
            </w:pPr>
          </w:p>
        </w:tc>
        <w:tc>
          <w:tcPr>
            <w:tcW w:w="120" w:type="dxa"/>
            <w:vAlign w:val="bottom"/>
            <w:tcBorders>
              <w:top w:val="single" w:sz="8" w:color="auto"/>
              <w:right w:val="single" w:sz="8" w:color="auto"/>
            </w:tcBorders>
            <w:shd w:val="clear" w:color="auto" w:fill="D9E2F3"/>
          </w:tcPr>
          <w:p>
            <w:pPr>
              <w:spacing w:after="0"/>
              <w:rPr>
                <w:sz w:val="24"/>
                <w:szCs w:val="24"/>
                <w:color w:val="auto"/>
              </w:rPr>
            </w:pPr>
          </w:p>
        </w:tc>
        <w:tc>
          <w:tcPr>
            <w:tcW w:w="80" w:type="dxa"/>
            <w:vAlign w:val="bottom"/>
            <w:tcBorders>
              <w:top w:val="single" w:sz="8" w:color="auto"/>
            </w:tcBorders>
            <w:shd w:val="clear" w:color="auto" w:fill="D9E2F3"/>
          </w:tcPr>
          <w:p>
            <w:pPr>
              <w:spacing w:after="0"/>
              <w:rPr>
                <w:sz w:val="24"/>
                <w:szCs w:val="24"/>
                <w:color w:val="auto"/>
              </w:rPr>
            </w:pPr>
          </w:p>
        </w:tc>
        <w:tc>
          <w:tcPr>
            <w:tcW w:w="1060" w:type="dxa"/>
            <w:vAlign w:val="bottom"/>
            <w:tcBorders>
              <w:top w:val="single" w:sz="8" w:color="auto"/>
            </w:tcBorders>
            <w:shd w:val="clear" w:color="auto" w:fill="D9E2F3"/>
          </w:tcPr>
          <w:p>
            <w:pPr>
              <w:jc w:val="center"/>
              <w:spacing w:after="0"/>
              <w:rPr>
                <w:sz w:val="20"/>
                <w:szCs w:val="20"/>
                <w:color w:val="auto"/>
              </w:rPr>
            </w:pPr>
            <w:r>
              <w:rPr>
                <w:rFonts w:ascii="Times New Roman" w:cs="Times New Roman" w:eastAsia="Times New Roman" w:hAnsi="Times New Roman"/>
                <w:sz w:val="20"/>
                <w:szCs w:val="20"/>
                <w:b w:val="1"/>
                <w:bCs w:val="1"/>
                <w:color w:val="auto"/>
                <w:w w:val="99"/>
              </w:rPr>
              <w:t>Support</w:t>
            </w:r>
          </w:p>
        </w:tc>
        <w:tc>
          <w:tcPr>
            <w:tcW w:w="120" w:type="dxa"/>
            <w:vAlign w:val="bottom"/>
            <w:tcBorders>
              <w:top w:val="single" w:sz="8" w:color="auto"/>
              <w:right w:val="single" w:sz="8" w:color="auto"/>
            </w:tcBorders>
            <w:shd w:val="clear" w:color="auto" w:fill="D9E2F3"/>
          </w:tcPr>
          <w:p>
            <w:pPr>
              <w:spacing w:after="0"/>
              <w:rPr>
                <w:sz w:val="24"/>
                <w:szCs w:val="24"/>
                <w:color w:val="auto"/>
              </w:rPr>
            </w:pPr>
          </w:p>
        </w:tc>
        <w:tc>
          <w:tcPr>
            <w:tcW w:w="100" w:type="dxa"/>
            <w:vAlign w:val="bottom"/>
            <w:tcBorders>
              <w:top w:val="single" w:sz="8" w:color="auto"/>
            </w:tcBorders>
            <w:shd w:val="clear" w:color="auto" w:fill="D9E2F3"/>
          </w:tcPr>
          <w:p>
            <w:pPr>
              <w:spacing w:after="0"/>
              <w:rPr>
                <w:sz w:val="24"/>
                <w:szCs w:val="24"/>
                <w:color w:val="auto"/>
              </w:rPr>
            </w:pPr>
          </w:p>
        </w:tc>
        <w:tc>
          <w:tcPr>
            <w:tcW w:w="1060" w:type="dxa"/>
            <w:vAlign w:val="bottom"/>
            <w:tcBorders>
              <w:top w:val="single" w:sz="8" w:color="auto"/>
            </w:tcBorders>
            <w:shd w:val="clear" w:color="auto" w:fill="D9E2F3"/>
          </w:tcPr>
          <w:p>
            <w:pPr>
              <w:jc w:val="center"/>
              <w:spacing w:after="0"/>
              <w:rPr>
                <w:sz w:val="20"/>
                <w:szCs w:val="20"/>
                <w:color w:val="auto"/>
              </w:rPr>
            </w:pPr>
            <w:r>
              <w:rPr>
                <w:rFonts w:ascii="Times New Roman" w:cs="Times New Roman" w:eastAsia="Times New Roman" w:hAnsi="Times New Roman"/>
                <w:sz w:val="20"/>
                <w:szCs w:val="20"/>
                <w:b w:val="1"/>
                <w:bCs w:val="1"/>
                <w:color w:val="auto"/>
                <w:w w:val="99"/>
              </w:rPr>
              <w:t>Support</w:t>
            </w:r>
          </w:p>
        </w:tc>
        <w:tc>
          <w:tcPr>
            <w:tcW w:w="120" w:type="dxa"/>
            <w:vAlign w:val="bottom"/>
            <w:tcBorders>
              <w:top w:val="single" w:sz="8" w:color="auto"/>
              <w:right w:val="single" w:sz="8" w:color="auto"/>
            </w:tcBorders>
            <w:shd w:val="clear" w:color="auto" w:fill="D9E2F3"/>
          </w:tcPr>
          <w:p>
            <w:pPr>
              <w:spacing w:after="0"/>
              <w:rPr>
                <w:sz w:val="24"/>
                <w:szCs w:val="24"/>
                <w:color w:val="auto"/>
              </w:rPr>
            </w:pPr>
          </w:p>
        </w:tc>
        <w:tc>
          <w:tcPr>
            <w:tcW w:w="100" w:type="dxa"/>
            <w:vAlign w:val="bottom"/>
            <w:tcBorders>
              <w:top w:val="single" w:sz="8" w:color="auto"/>
            </w:tcBorders>
            <w:shd w:val="clear" w:color="auto" w:fill="D9E2F3"/>
          </w:tcPr>
          <w:p>
            <w:pPr>
              <w:spacing w:after="0"/>
              <w:rPr>
                <w:sz w:val="24"/>
                <w:szCs w:val="24"/>
                <w:color w:val="auto"/>
              </w:rPr>
            </w:pPr>
          </w:p>
        </w:tc>
        <w:tc>
          <w:tcPr>
            <w:tcW w:w="1480" w:type="dxa"/>
            <w:vAlign w:val="bottom"/>
            <w:tcBorders>
              <w:top w:val="single" w:sz="8" w:color="auto"/>
            </w:tcBorders>
            <w:shd w:val="clear" w:color="auto" w:fill="D9E2F3"/>
          </w:tcPr>
          <w:p>
            <w:pPr>
              <w:jc w:val="center"/>
              <w:spacing w:after="0"/>
              <w:rPr>
                <w:sz w:val="20"/>
                <w:szCs w:val="20"/>
                <w:color w:val="auto"/>
              </w:rPr>
            </w:pPr>
            <w:r>
              <w:rPr>
                <w:rFonts w:ascii="Times New Roman" w:cs="Times New Roman" w:eastAsia="Times New Roman" w:hAnsi="Times New Roman"/>
                <w:sz w:val="20"/>
                <w:szCs w:val="20"/>
                <w:b w:val="1"/>
                <w:bCs w:val="1"/>
                <w:color w:val="auto"/>
              </w:rPr>
              <w:t>Supports</w:t>
            </w:r>
          </w:p>
        </w:tc>
        <w:tc>
          <w:tcPr>
            <w:tcW w:w="120" w:type="dxa"/>
            <w:vAlign w:val="bottom"/>
            <w:tcBorders>
              <w:top w:val="single" w:sz="8" w:color="auto"/>
              <w:right w:val="single" w:sz="8" w:color="auto"/>
            </w:tcBorders>
            <w:shd w:val="clear" w:color="auto" w:fill="D9E2F3"/>
          </w:tcPr>
          <w:p>
            <w:pPr>
              <w:spacing w:after="0"/>
              <w:rPr>
                <w:sz w:val="24"/>
                <w:szCs w:val="24"/>
                <w:color w:val="auto"/>
              </w:rPr>
            </w:pPr>
          </w:p>
        </w:tc>
        <w:tc>
          <w:tcPr>
            <w:tcW w:w="100" w:type="dxa"/>
            <w:vAlign w:val="bottom"/>
            <w:tcBorders>
              <w:top w:val="single" w:sz="8" w:color="auto"/>
            </w:tcBorders>
            <w:shd w:val="clear" w:color="auto" w:fill="D9E2F3"/>
          </w:tcPr>
          <w:p>
            <w:pPr>
              <w:spacing w:after="0"/>
              <w:rPr>
                <w:sz w:val="24"/>
                <w:szCs w:val="24"/>
                <w:color w:val="auto"/>
              </w:rPr>
            </w:pPr>
          </w:p>
        </w:tc>
        <w:tc>
          <w:tcPr>
            <w:tcW w:w="1060" w:type="dxa"/>
            <w:vAlign w:val="bottom"/>
            <w:tcBorders>
              <w:top w:val="single" w:sz="8" w:color="auto"/>
            </w:tcBorders>
            <w:shd w:val="clear" w:color="auto" w:fill="D9E2F3"/>
          </w:tcPr>
          <w:p>
            <w:pPr>
              <w:spacing w:after="0"/>
              <w:rPr>
                <w:sz w:val="24"/>
                <w:szCs w:val="24"/>
                <w:color w:val="auto"/>
              </w:rPr>
            </w:pPr>
          </w:p>
        </w:tc>
        <w:tc>
          <w:tcPr>
            <w:tcW w:w="120" w:type="dxa"/>
            <w:vAlign w:val="bottom"/>
            <w:tcBorders>
              <w:top w:val="single" w:sz="8" w:color="auto"/>
              <w:right w:val="single" w:sz="8" w:color="auto"/>
            </w:tcBorders>
            <w:shd w:val="clear" w:color="auto" w:fill="D9E2F3"/>
          </w:tcPr>
          <w:p>
            <w:pPr>
              <w:spacing w:after="0"/>
              <w:rPr>
                <w:sz w:val="24"/>
                <w:szCs w:val="24"/>
                <w:color w:val="auto"/>
              </w:rPr>
            </w:pPr>
          </w:p>
        </w:tc>
        <w:tc>
          <w:tcPr>
            <w:tcW w:w="0" w:type="dxa"/>
            <w:vAlign w:val="bottom"/>
          </w:tcPr>
          <w:p>
            <w:pPr>
              <w:spacing w:after="0"/>
              <w:rPr>
                <w:sz w:val="1"/>
                <w:szCs w:val="1"/>
                <w:color w:val="auto"/>
              </w:rPr>
            </w:pPr>
          </w:p>
        </w:tc>
      </w:tr>
      <w:tr>
        <w:trPr>
          <w:trHeight w:val="256"/>
        </w:trPr>
        <w:tc>
          <w:tcPr>
            <w:tcW w:w="120" w:type="dxa"/>
            <w:vAlign w:val="bottom"/>
            <w:tcBorders>
              <w:left w:val="single" w:sz="8" w:color="auto"/>
            </w:tcBorders>
            <w:shd w:val="clear" w:color="auto" w:fill="D9E2F3"/>
          </w:tcPr>
          <w:p>
            <w:pPr>
              <w:spacing w:after="0"/>
              <w:rPr>
                <w:sz w:val="22"/>
                <w:szCs w:val="22"/>
                <w:color w:val="auto"/>
              </w:rPr>
            </w:pPr>
          </w:p>
        </w:tc>
        <w:tc>
          <w:tcPr>
            <w:tcW w:w="4600" w:type="dxa"/>
            <w:vAlign w:val="bottom"/>
            <w:vMerge w:val="restart"/>
            <w:shd w:val="clear" w:color="auto" w:fill="D9E2F3"/>
          </w:tcPr>
          <w:p>
            <w:pPr>
              <w:ind w:left="1820"/>
              <w:spacing w:after="0"/>
              <w:rPr>
                <w:sz w:val="20"/>
                <w:szCs w:val="20"/>
                <w:color w:val="auto"/>
              </w:rPr>
            </w:pPr>
            <w:r>
              <w:rPr>
                <w:rFonts w:ascii="Times New Roman" w:cs="Times New Roman" w:eastAsia="Times New Roman" w:hAnsi="Times New Roman"/>
                <w:sz w:val="24"/>
                <w:szCs w:val="24"/>
                <w:b w:val="1"/>
                <w:bCs w:val="1"/>
                <w:color w:val="auto"/>
              </w:rPr>
              <w:t>Rapports</w:t>
            </w:r>
          </w:p>
        </w:tc>
        <w:tc>
          <w:tcPr>
            <w:tcW w:w="120" w:type="dxa"/>
            <w:vAlign w:val="bottom"/>
            <w:tcBorders>
              <w:right w:val="single" w:sz="8" w:color="auto"/>
            </w:tcBorders>
            <w:shd w:val="clear" w:color="auto" w:fill="D9E2F3"/>
          </w:tcPr>
          <w:p>
            <w:pPr>
              <w:spacing w:after="0"/>
              <w:rPr>
                <w:sz w:val="22"/>
                <w:szCs w:val="22"/>
                <w:color w:val="auto"/>
              </w:rPr>
            </w:pPr>
          </w:p>
        </w:tc>
        <w:tc>
          <w:tcPr>
            <w:tcW w:w="80" w:type="dxa"/>
            <w:vAlign w:val="bottom"/>
            <w:shd w:val="clear" w:color="auto" w:fill="D9E2F3"/>
          </w:tcPr>
          <w:p>
            <w:pPr>
              <w:spacing w:after="0"/>
              <w:rPr>
                <w:sz w:val="22"/>
                <w:szCs w:val="22"/>
                <w:color w:val="auto"/>
              </w:rPr>
            </w:pPr>
          </w:p>
        </w:tc>
        <w:tc>
          <w:tcPr>
            <w:tcW w:w="1060" w:type="dxa"/>
            <w:vAlign w:val="bottom"/>
            <w:shd w:val="clear" w:color="auto" w:fill="D9E2F3"/>
          </w:tcPr>
          <w:p>
            <w:pPr>
              <w:jc w:val="center"/>
              <w:spacing w:after="0"/>
              <w:rPr>
                <w:sz w:val="20"/>
                <w:szCs w:val="20"/>
                <w:color w:val="auto"/>
              </w:rPr>
            </w:pPr>
            <w:r>
              <w:rPr>
                <w:rFonts w:ascii="Times New Roman" w:cs="Times New Roman" w:eastAsia="Times New Roman" w:hAnsi="Times New Roman"/>
                <w:sz w:val="20"/>
                <w:szCs w:val="20"/>
                <w:b w:val="1"/>
                <w:bCs w:val="1"/>
                <w:color w:val="auto"/>
                <w:w w:val="99"/>
              </w:rPr>
              <w:t>papier en</w:t>
            </w:r>
          </w:p>
        </w:tc>
        <w:tc>
          <w:tcPr>
            <w:tcW w:w="120" w:type="dxa"/>
            <w:vAlign w:val="bottom"/>
            <w:tcBorders>
              <w:right w:val="single" w:sz="8" w:color="auto"/>
            </w:tcBorders>
            <w:shd w:val="clear" w:color="auto" w:fill="D9E2F3"/>
          </w:tcPr>
          <w:p>
            <w:pPr>
              <w:spacing w:after="0"/>
              <w:rPr>
                <w:sz w:val="22"/>
                <w:szCs w:val="22"/>
                <w:color w:val="auto"/>
              </w:rPr>
            </w:pPr>
          </w:p>
        </w:tc>
        <w:tc>
          <w:tcPr>
            <w:tcW w:w="100" w:type="dxa"/>
            <w:vAlign w:val="bottom"/>
            <w:shd w:val="clear" w:color="auto" w:fill="D9E2F3"/>
          </w:tcPr>
          <w:p>
            <w:pPr>
              <w:spacing w:after="0"/>
              <w:rPr>
                <w:sz w:val="22"/>
                <w:szCs w:val="22"/>
                <w:color w:val="auto"/>
              </w:rPr>
            </w:pPr>
          </w:p>
        </w:tc>
        <w:tc>
          <w:tcPr>
            <w:tcW w:w="1060" w:type="dxa"/>
            <w:vAlign w:val="bottom"/>
            <w:shd w:val="clear" w:color="auto" w:fill="D9E2F3"/>
          </w:tcPr>
          <w:p>
            <w:pPr>
              <w:jc w:val="center"/>
              <w:spacing w:after="0"/>
              <w:rPr>
                <w:sz w:val="20"/>
                <w:szCs w:val="20"/>
                <w:color w:val="auto"/>
              </w:rPr>
            </w:pPr>
            <w:r>
              <w:rPr>
                <w:rFonts w:ascii="Times New Roman" w:cs="Times New Roman" w:eastAsia="Times New Roman" w:hAnsi="Times New Roman"/>
                <w:sz w:val="20"/>
                <w:szCs w:val="20"/>
                <w:b w:val="1"/>
                <w:bCs w:val="1"/>
                <w:color w:val="auto"/>
                <w:w w:val="99"/>
              </w:rPr>
              <w:t>papier en</w:t>
            </w:r>
          </w:p>
        </w:tc>
        <w:tc>
          <w:tcPr>
            <w:tcW w:w="120" w:type="dxa"/>
            <w:vAlign w:val="bottom"/>
            <w:tcBorders>
              <w:right w:val="single" w:sz="8" w:color="auto"/>
            </w:tcBorders>
            <w:shd w:val="clear" w:color="auto" w:fill="D9E2F3"/>
          </w:tcPr>
          <w:p>
            <w:pPr>
              <w:spacing w:after="0"/>
              <w:rPr>
                <w:sz w:val="22"/>
                <w:szCs w:val="22"/>
                <w:color w:val="auto"/>
              </w:rPr>
            </w:pPr>
          </w:p>
        </w:tc>
        <w:tc>
          <w:tcPr>
            <w:tcW w:w="100" w:type="dxa"/>
            <w:vAlign w:val="bottom"/>
            <w:shd w:val="clear" w:color="auto" w:fill="D9E2F3"/>
          </w:tcPr>
          <w:p>
            <w:pPr>
              <w:spacing w:after="0"/>
              <w:rPr>
                <w:sz w:val="22"/>
                <w:szCs w:val="22"/>
                <w:color w:val="auto"/>
              </w:rPr>
            </w:pPr>
          </w:p>
        </w:tc>
        <w:tc>
          <w:tcPr>
            <w:tcW w:w="1480" w:type="dxa"/>
            <w:vAlign w:val="bottom"/>
            <w:shd w:val="clear" w:color="auto" w:fill="D9E2F3"/>
          </w:tcPr>
          <w:p>
            <w:pPr>
              <w:jc w:val="center"/>
              <w:spacing w:after="0"/>
              <w:rPr>
                <w:sz w:val="20"/>
                <w:szCs w:val="20"/>
                <w:color w:val="auto"/>
              </w:rPr>
            </w:pPr>
            <w:r>
              <w:rPr>
                <w:rFonts w:ascii="Times New Roman" w:cs="Times New Roman" w:eastAsia="Times New Roman" w:hAnsi="Times New Roman"/>
                <w:sz w:val="20"/>
                <w:szCs w:val="20"/>
                <w:b w:val="1"/>
                <w:bCs w:val="1"/>
                <w:color w:val="auto"/>
                <w:w w:val="99"/>
              </w:rPr>
              <w:t>numériques en</w:t>
            </w:r>
          </w:p>
        </w:tc>
        <w:tc>
          <w:tcPr>
            <w:tcW w:w="120" w:type="dxa"/>
            <w:vAlign w:val="bottom"/>
            <w:tcBorders>
              <w:right w:val="single" w:sz="8" w:color="auto"/>
            </w:tcBorders>
            <w:shd w:val="clear" w:color="auto" w:fill="D9E2F3"/>
          </w:tcPr>
          <w:p>
            <w:pPr>
              <w:spacing w:after="0"/>
              <w:rPr>
                <w:sz w:val="22"/>
                <w:szCs w:val="22"/>
                <w:color w:val="auto"/>
              </w:rPr>
            </w:pPr>
          </w:p>
        </w:tc>
        <w:tc>
          <w:tcPr>
            <w:tcW w:w="100" w:type="dxa"/>
            <w:vAlign w:val="bottom"/>
            <w:shd w:val="clear" w:color="auto" w:fill="D9E2F3"/>
          </w:tcPr>
          <w:p>
            <w:pPr>
              <w:spacing w:after="0"/>
              <w:rPr>
                <w:sz w:val="22"/>
                <w:szCs w:val="22"/>
                <w:color w:val="auto"/>
              </w:rPr>
            </w:pPr>
          </w:p>
        </w:tc>
        <w:tc>
          <w:tcPr>
            <w:tcW w:w="1060" w:type="dxa"/>
            <w:vAlign w:val="bottom"/>
            <w:shd w:val="clear" w:color="auto" w:fill="D9E2F3"/>
          </w:tcPr>
          <w:p>
            <w:pPr>
              <w:jc w:val="center"/>
              <w:spacing w:after="0"/>
              <w:rPr>
                <w:sz w:val="20"/>
                <w:szCs w:val="20"/>
                <w:color w:val="auto"/>
              </w:rPr>
            </w:pPr>
            <w:r>
              <w:rPr>
                <w:rFonts w:ascii="Times New Roman" w:cs="Times New Roman" w:eastAsia="Times New Roman" w:hAnsi="Times New Roman"/>
                <w:sz w:val="20"/>
                <w:szCs w:val="20"/>
                <w:b w:val="1"/>
                <w:bCs w:val="1"/>
                <w:color w:val="auto"/>
              </w:rPr>
              <w:t>Délai de</w:t>
            </w:r>
          </w:p>
        </w:tc>
        <w:tc>
          <w:tcPr>
            <w:tcW w:w="120" w:type="dxa"/>
            <w:vAlign w:val="bottom"/>
            <w:tcBorders>
              <w:right w:val="single" w:sz="8" w:color="auto"/>
            </w:tcBorders>
            <w:shd w:val="clear" w:color="auto" w:fill="D9E2F3"/>
          </w:tcPr>
          <w:p>
            <w:pPr>
              <w:spacing w:after="0"/>
              <w:rPr>
                <w:sz w:val="22"/>
                <w:szCs w:val="22"/>
                <w:color w:val="auto"/>
              </w:rPr>
            </w:pPr>
          </w:p>
        </w:tc>
        <w:tc>
          <w:tcPr>
            <w:tcW w:w="0" w:type="dxa"/>
            <w:vAlign w:val="bottom"/>
          </w:tcPr>
          <w:p>
            <w:pPr>
              <w:spacing w:after="0"/>
              <w:rPr>
                <w:sz w:val="1"/>
                <w:szCs w:val="1"/>
                <w:color w:val="auto"/>
              </w:rPr>
            </w:pPr>
          </w:p>
        </w:tc>
      </w:tr>
      <w:tr>
        <w:trPr>
          <w:trHeight w:val="138"/>
        </w:trPr>
        <w:tc>
          <w:tcPr>
            <w:tcW w:w="120" w:type="dxa"/>
            <w:vAlign w:val="bottom"/>
            <w:tcBorders>
              <w:left w:val="single" w:sz="8" w:color="auto"/>
            </w:tcBorders>
            <w:shd w:val="clear" w:color="auto" w:fill="D9E2F3"/>
          </w:tcPr>
          <w:p>
            <w:pPr>
              <w:spacing w:after="0"/>
              <w:rPr>
                <w:sz w:val="11"/>
                <w:szCs w:val="11"/>
                <w:color w:val="auto"/>
              </w:rPr>
            </w:pPr>
          </w:p>
        </w:tc>
        <w:tc>
          <w:tcPr>
            <w:tcW w:w="4600" w:type="dxa"/>
            <w:vAlign w:val="bottom"/>
            <w:vMerge w:val="continue"/>
            <w:shd w:val="clear" w:color="auto" w:fill="D9E2F3"/>
          </w:tcPr>
          <w:p>
            <w:pPr>
              <w:spacing w:after="0"/>
              <w:rPr>
                <w:sz w:val="11"/>
                <w:szCs w:val="11"/>
                <w:color w:val="auto"/>
              </w:rPr>
            </w:pPr>
          </w:p>
        </w:tc>
        <w:tc>
          <w:tcPr>
            <w:tcW w:w="120" w:type="dxa"/>
            <w:vAlign w:val="bottom"/>
            <w:tcBorders>
              <w:right w:val="single" w:sz="8" w:color="auto"/>
            </w:tcBorders>
            <w:shd w:val="clear" w:color="auto" w:fill="D9E2F3"/>
          </w:tcPr>
          <w:p>
            <w:pPr>
              <w:spacing w:after="0"/>
              <w:rPr>
                <w:sz w:val="11"/>
                <w:szCs w:val="11"/>
                <w:color w:val="auto"/>
              </w:rPr>
            </w:pPr>
          </w:p>
        </w:tc>
        <w:tc>
          <w:tcPr>
            <w:tcW w:w="80" w:type="dxa"/>
            <w:vAlign w:val="bottom"/>
            <w:shd w:val="clear" w:color="auto" w:fill="D9E2F3"/>
          </w:tcPr>
          <w:p>
            <w:pPr>
              <w:spacing w:after="0"/>
              <w:rPr>
                <w:sz w:val="11"/>
                <w:szCs w:val="11"/>
                <w:color w:val="auto"/>
              </w:rPr>
            </w:pPr>
          </w:p>
        </w:tc>
        <w:tc>
          <w:tcPr>
            <w:tcW w:w="1060" w:type="dxa"/>
            <w:vAlign w:val="bottom"/>
            <w:vMerge w:val="restart"/>
            <w:shd w:val="clear" w:color="auto" w:fill="D9E2F3"/>
          </w:tcPr>
          <w:p>
            <w:pPr>
              <w:jc w:val="center"/>
              <w:spacing w:after="0"/>
              <w:rPr>
                <w:sz w:val="20"/>
                <w:szCs w:val="20"/>
                <w:color w:val="auto"/>
              </w:rPr>
            </w:pPr>
            <w:r>
              <w:rPr>
                <w:rFonts w:ascii="Times New Roman" w:cs="Times New Roman" w:eastAsia="Times New Roman" w:hAnsi="Times New Roman"/>
                <w:sz w:val="20"/>
                <w:szCs w:val="20"/>
                <w:b w:val="1"/>
                <w:bCs w:val="1"/>
                <w:color w:val="auto"/>
                <w:w w:val="98"/>
              </w:rPr>
              <w:t>français</w:t>
            </w:r>
          </w:p>
        </w:tc>
        <w:tc>
          <w:tcPr>
            <w:tcW w:w="120" w:type="dxa"/>
            <w:vAlign w:val="bottom"/>
            <w:tcBorders>
              <w:right w:val="single" w:sz="8" w:color="auto"/>
            </w:tcBorders>
            <w:shd w:val="clear" w:color="auto" w:fill="D9E2F3"/>
          </w:tcPr>
          <w:p>
            <w:pPr>
              <w:spacing w:after="0"/>
              <w:rPr>
                <w:sz w:val="11"/>
                <w:szCs w:val="11"/>
                <w:color w:val="auto"/>
              </w:rPr>
            </w:pPr>
          </w:p>
        </w:tc>
        <w:tc>
          <w:tcPr>
            <w:tcW w:w="100" w:type="dxa"/>
            <w:vAlign w:val="bottom"/>
            <w:shd w:val="clear" w:color="auto" w:fill="D9E2F3"/>
          </w:tcPr>
          <w:p>
            <w:pPr>
              <w:spacing w:after="0"/>
              <w:rPr>
                <w:sz w:val="11"/>
                <w:szCs w:val="11"/>
                <w:color w:val="auto"/>
              </w:rPr>
            </w:pPr>
          </w:p>
        </w:tc>
        <w:tc>
          <w:tcPr>
            <w:tcW w:w="1060" w:type="dxa"/>
            <w:vAlign w:val="bottom"/>
            <w:vMerge w:val="restart"/>
            <w:shd w:val="clear" w:color="auto" w:fill="D9E2F3"/>
          </w:tcPr>
          <w:p>
            <w:pPr>
              <w:jc w:val="center"/>
              <w:spacing w:after="0"/>
              <w:rPr>
                <w:sz w:val="20"/>
                <w:szCs w:val="20"/>
                <w:color w:val="auto"/>
              </w:rPr>
            </w:pPr>
            <w:r>
              <w:rPr>
                <w:rFonts w:ascii="Times New Roman" w:cs="Times New Roman" w:eastAsia="Times New Roman" w:hAnsi="Times New Roman"/>
                <w:sz w:val="20"/>
                <w:szCs w:val="20"/>
                <w:b w:val="1"/>
                <w:bCs w:val="1"/>
                <w:color w:val="auto"/>
                <w:w w:val="99"/>
              </w:rPr>
              <w:t>anglais</w:t>
            </w:r>
          </w:p>
        </w:tc>
        <w:tc>
          <w:tcPr>
            <w:tcW w:w="120" w:type="dxa"/>
            <w:vAlign w:val="bottom"/>
            <w:tcBorders>
              <w:right w:val="single" w:sz="8" w:color="auto"/>
            </w:tcBorders>
            <w:shd w:val="clear" w:color="auto" w:fill="D9E2F3"/>
          </w:tcPr>
          <w:p>
            <w:pPr>
              <w:spacing w:after="0"/>
              <w:rPr>
                <w:sz w:val="11"/>
                <w:szCs w:val="11"/>
                <w:color w:val="auto"/>
              </w:rPr>
            </w:pPr>
          </w:p>
        </w:tc>
        <w:tc>
          <w:tcPr>
            <w:tcW w:w="100" w:type="dxa"/>
            <w:vAlign w:val="bottom"/>
            <w:shd w:val="clear" w:color="auto" w:fill="D9E2F3"/>
          </w:tcPr>
          <w:p>
            <w:pPr>
              <w:spacing w:after="0"/>
              <w:rPr>
                <w:sz w:val="11"/>
                <w:szCs w:val="11"/>
                <w:color w:val="auto"/>
              </w:rPr>
            </w:pPr>
          </w:p>
        </w:tc>
        <w:tc>
          <w:tcPr>
            <w:tcW w:w="1480" w:type="dxa"/>
            <w:vAlign w:val="bottom"/>
            <w:vMerge w:val="restart"/>
            <w:shd w:val="clear" w:color="auto" w:fill="D9E2F3"/>
          </w:tcPr>
          <w:p>
            <w:pPr>
              <w:jc w:val="center"/>
              <w:spacing w:after="0"/>
              <w:rPr>
                <w:sz w:val="20"/>
                <w:szCs w:val="20"/>
                <w:color w:val="auto"/>
              </w:rPr>
            </w:pPr>
            <w:r>
              <w:rPr>
                <w:rFonts w:ascii="Times New Roman" w:cs="Times New Roman" w:eastAsia="Times New Roman" w:hAnsi="Times New Roman"/>
                <w:sz w:val="20"/>
                <w:szCs w:val="20"/>
                <w:b w:val="1"/>
                <w:bCs w:val="1"/>
                <w:color w:val="auto"/>
                <w:w w:val="98"/>
                <w:shd w:val="clear" w:color="auto" w:fill="D9E2F3"/>
              </w:rPr>
              <w:t>formats Word et</w:t>
            </w:r>
          </w:p>
        </w:tc>
        <w:tc>
          <w:tcPr>
            <w:tcW w:w="120" w:type="dxa"/>
            <w:vAlign w:val="bottom"/>
            <w:tcBorders>
              <w:right w:val="single" w:sz="8" w:color="auto"/>
            </w:tcBorders>
            <w:shd w:val="clear" w:color="auto" w:fill="D9E2F3"/>
          </w:tcPr>
          <w:p>
            <w:pPr>
              <w:spacing w:after="0"/>
              <w:rPr>
                <w:sz w:val="11"/>
                <w:szCs w:val="11"/>
                <w:color w:val="auto"/>
              </w:rPr>
            </w:pPr>
          </w:p>
        </w:tc>
        <w:tc>
          <w:tcPr>
            <w:tcW w:w="100" w:type="dxa"/>
            <w:vAlign w:val="bottom"/>
            <w:shd w:val="clear" w:color="auto" w:fill="D9E2F3"/>
          </w:tcPr>
          <w:p>
            <w:pPr>
              <w:spacing w:after="0"/>
              <w:rPr>
                <w:sz w:val="11"/>
                <w:szCs w:val="11"/>
                <w:color w:val="auto"/>
              </w:rPr>
            </w:pPr>
          </w:p>
        </w:tc>
        <w:tc>
          <w:tcPr>
            <w:tcW w:w="1060" w:type="dxa"/>
            <w:vAlign w:val="bottom"/>
            <w:vMerge w:val="restart"/>
            <w:shd w:val="clear" w:color="auto" w:fill="D9E2F3"/>
          </w:tcPr>
          <w:p>
            <w:pPr>
              <w:jc w:val="center"/>
              <w:spacing w:after="0"/>
              <w:rPr>
                <w:sz w:val="20"/>
                <w:szCs w:val="20"/>
                <w:color w:val="auto"/>
              </w:rPr>
            </w:pPr>
            <w:r>
              <w:rPr>
                <w:rFonts w:ascii="Times New Roman" w:cs="Times New Roman" w:eastAsia="Times New Roman" w:hAnsi="Times New Roman"/>
                <w:sz w:val="20"/>
                <w:szCs w:val="20"/>
                <w:b w:val="1"/>
                <w:bCs w:val="1"/>
                <w:color w:val="auto"/>
                <w:w w:val="98"/>
              </w:rPr>
              <w:t>remise</w:t>
            </w:r>
          </w:p>
        </w:tc>
        <w:tc>
          <w:tcPr>
            <w:tcW w:w="120" w:type="dxa"/>
            <w:vAlign w:val="bottom"/>
            <w:tcBorders>
              <w:right w:val="single" w:sz="8" w:color="auto"/>
            </w:tcBorders>
            <w:shd w:val="clear" w:color="auto" w:fill="D9E2F3"/>
          </w:tcPr>
          <w:p>
            <w:pPr>
              <w:spacing w:after="0"/>
              <w:rPr>
                <w:sz w:val="11"/>
                <w:szCs w:val="11"/>
                <w:color w:val="auto"/>
              </w:rPr>
            </w:pPr>
          </w:p>
        </w:tc>
        <w:tc>
          <w:tcPr>
            <w:tcW w:w="0" w:type="dxa"/>
            <w:vAlign w:val="bottom"/>
          </w:tcPr>
          <w:p>
            <w:pPr>
              <w:spacing w:after="0"/>
              <w:rPr>
                <w:sz w:val="1"/>
                <w:szCs w:val="1"/>
                <w:color w:val="auto"/>
              </w:rPr>
            </w:pPr>
          </w:p>
        </w:tc>
      </w:tr>
      <w:tr>
        <w:trPr>
          <w:trHeight w:val="93"/>
        </w:trPr>
        <w:tc>
          <w:tcPr>
            <w:tcW w:w="120" w:type="dxa"/>
            <w:vAlign w:val="bottom"/>
            <w:tcBorders>
              <w:left w:val="single" w:sz="8" w:color="auto"/>
            </w:tcBorders>
            <w:shd w:val="clear" w:color="auto" w:fill="D9E2F3"/>
          </w:tcPr>
          <w:p>
            <w:pPr>
              <w:spacing w:after="0"/>
              <w:rPr>
                <w:sz w:val="8"/>
                <w:szCs w:val="8"/>
                <w:color w:val="auto"/>
              </w:rPr>
            </w:pPr>
          </w:p>
        </w:tc>
        <w:tc>
          <w:tcPr>
            <w:tcW w:w="4600" w:type="dxa"/>
            <w:vAlign w:val="bottom"/>
            <w:shd w:val="clear" w:color="auto" w:fill="D9E2F3"/>
          </w:tcPr>
          <w:p>
            <w:pPr>
              <w:spacing w:after="0"/>
              <w:rPr>
                <w:sz w:val="8"/>
                <w:szCs w:val="8"/>
                <w:color w:val="auto"/>
              </w:rPr>
            </w:pPr>
          </w:p>
        </w:tc>
        <w:tc>
          <w:tcPr>
            <w:tcW w:w="120" w:type="dxa"/>
            <w:vAlign w:val="bottom"/>
            <w:tcBorders>
              <w:right w:val="single" w:sz="8" w:color="auto"/>
            </w:tcBorders>
            <w:shd w:val="clear" w:color="auto" w:fill="D9E2F3"/>
          </w:tcPr>
          <w:p>
            <w:pPr>
              <w:spacing w:after="0"/>
              <w:rPr>
                <w:sz w:val="8"/>
                <w:szCs w:val="8"/>
                <w:color w:val="auto"/>
              </w:rPr>
            </w:pPr>
          </w:p>
        </w:tc>
        <w:tc>
          <w:tcPr>
            <w:tcW w:w="80" w:type="dxa"/>
            <w:vAlign w:val="bottom"/>
            <w:shd w:val="clear" w:color="auto" w:fill="D9E2F3"/>
          </w:tcPr>
          <w:p>
            <w:pPr>
              <w:spacing w:after="0"/>
              <w:rPr>
                <w:sz w:val="8"/>
                <w:szCs w:val="8"/>
                <w:color w:val="auto"/>
              </w:rPr>
            </w:pPr>
          </w:p>
        </w:tc>
        <w:tc>
          <w:tcPr>
            <w:tcW w:w="1060" w:type="dxa"/>
            <w:vAlign w:val="bottom"/>
            <w:vMerge w:val="continue"/>
            <w:shd w:val="clear" w:color="auto" w:fill="D9E2F3"/>
          </w:tcPr>
          <w:p>
            <w:pPr>
              <w:spacing w:after="0"/>
              <w:rPr>
                <w:sz w:val="8"/>
                <w:szCs w:val="8"/>
                <w:color w:val="auto"/>
              </w:rPr>
            </w:pPr>
          </w:p>
        </w:tc>
        <w:tc>
          <w:tcPr>
            <w:tcW w:w="120" w:type="dxa"/>
            <w:vAlign w:val="bottom"/>
            <w:tcBorders>
              <w:right w:val="single" w:sz="8" w:color="auto"/>
            </w:tcBorders>
            <w:shd w:val="clear" w:color="auto" w:fill="D9E2F3"/>
          </w:tcPr>
          <w:p>
            <w:pPr>
              <w:spacing w:after="0"/>
              <w:rPr>
                <w:sz w:val="8"/>
                <w:szCs w:val="8"/>
                <w:color w:val="auto"/>
              </w:rPr>
            </w:pPr>
          </w:p>
        </w:tc>
        <w:tc>
          <w:tcPr>
            <w:tcW w:w="100" w:type="dxa"/>
            <w:vAlign w:val="bottom"/>
            <w:shd w:val="clear" w:color="auto" w:fill="D9E2F3"/>
          </w:tcPr>
          <w:p>
            <w:pPr>
              <w:spacing w:after="0"/>
              <w:rPr>
                <w:sz w:val="8"/>
                <w:szCs w:val="8"/>
                <w:color w:val="auto"/>
              </w:rPr>
            </w:pPr>
          </w:p>
        </w:tc>
        <w:tc>
          <w:tcPr>
            <w:tcW w:w="1060" w:type="dxa"/>
            <w:vAlign w:val="bottom"/>
            <w:vMerge w:val="continue"/>
            <w:shd w:val="clear" w:color="auto" w:fill="D9E2F3"/>
          </w:tcPr>
          <w:p>
            <w:pPr>
              <w:spacing w:after="0"/>
              <w:rPr>
                <w:sz w:val="8"/>
                <w:szCs w:val="8"/>
                <w:color w:val="auto"/>
              </w:rPr>
            </w:pPr>
          </w:p>
        </w:tc>
        <w:tc>
          <w:tcPr>
            <w:tcW w:w="120" w:type="dxa"/>
            <w:vAlign w:val="bottom"/>
            <w:tcBorders>
              <w:right w:val="single" w:sz="8" w:color="auto"/>
            </w:tcBorders>
            <w:shd w:val="clear" w:color="auto" w:fill="D9E2F3"/>
          </w:tcPr>
          <w:p>
            <w:pPr>
              <w:spacing w:after="0"/>
              <w:rPr>
                <w:sz w:val="8"/>
                <w:szCs w:val="8"/>
                <w:color w:val="auto"/>
              </w:rPr>
            </w:pPr>
          </w:p>
        </w:tc>
        <w:tc>
          <w:tcPr>
            <w:tcW w:w="100" w:type="dxa"/>
            <w:vAlign w:val="bottom"/>
            <w:shd w:val="clear" w:color="auto" w:fill="D9E2F3"/>
          </w:tcPr>
          <w:p>
            <w:pPr>
              <w:spacing w:after="0"/>
              <w:rPr>
                <w:sz w:val="8"/>
                <w:szCs w:val="8"/>
                <w:color w:val="auto"/>
              </w:rPr>
            </w:pPr>
          </w:p>
        </w:tc>
        <w:tc>
          <w:tcPr>
            <w:tcW w:w="1480" w:type="dxa"/>
            <w:vAlign w:val="bottom"/>
            <w:vMerge w:val="continue"/>
            <w:shd w:val="clear" w:color="auto" w:fill="D9E2F3"/>
          </w:tcPr>
          <w:p>
            <w:pPr>
              <w:spacing w:after="0"/>
              <w:rPr>
                <w:sz w:val="8"/>
                <w:szCs w:val="8"/>
                <w:color w:val="auto"/>
              </w:rPr>
            </w:pPr>
          </w:p>
        </w:tc>
        <w:tc>
          <w:tcPr>
            <w:tcW w:w="120" w:type="dxa"/>
            <w:vAlign w:val="bottom"/>
            <w:tcBorders>
              <w:right w:val="single" w:sz="8" w:color="auto"/>
            </w:tcBorders>
            <w:shd w:val="clear" w:color="auto" w:fill="D9E2F3"/>
          </w:tcPr>
          <w:p>
            <w:pPr>
              <w:spacing w:after="0"/>
              <w:rPr>
                <w:sz w:val="8"/>
                <w:szCs w:val="8"/>
                <w:color w:val="auto"/>
              </w:rPr>
            </w:pPr>
          </w:p>
        </w:tc>
        <w:tc>
          <w:tcPr>
            <w:tcW w:w="100" w:type="dxa"/>
            <w:vAlign w:val="bottom"/>
            <w:shd w:val="clear" w:color="auto" w:fill="D9E2F3"/>
          </w:tcPr>
          <w:p>
            <w:pPr>
              <w:spacing w:after="0"/>
              <w:rPr>
                <w:sz w:val="8"/>
                <w:szCs w:val="8"/>
                <w:color w:val="auto"/>
              </w:rPr>
            </w:pPr>
          </w:p>
        </w:tc>
        <w:tc>
          <w:tcPr>
            <w:tcW w:w="1060" w:type="dxa"/>
            <w:vAlign w:val="bottom"/>
            <w:vMerge w:val="continue"/>
            <w:shd w:val="clear" w:color="auto" w:fill="D9E2F3"/>
          </w:tcPr>
          <w:p>
            <w:pPr>
              <w:spacing w:after="0"/>
              <w:rPr>
                <w:sz w:val="8"/>
                <w:szCs w:val="8"/>
                <w:color w:val="auto"/>
              </w:rPr>
            </w:pPr>
          </w:p>
        </w:tc>
        <w:tc>
          <w:tcPr>
            <w:tcW w:w="120" w:type="dxa"/>
            <w:vAlign w:val="bottom"/>
            <w:tcBorders>
              <w:right w:val="single" w:sz="8" w:color="auto"/>
            </w:tcBorders>
            <w:shd w:val="clear" w:color="auto" w:fill="D9E2F3"/>
          </w:tcPr>
          <w:p>
            <w:pPr>
              <w:spacing w:after="0"/>
              <w:rPr>
                <w:sz w:val="8"/>
                <w:szCs w:val="8"/>
                <w:color w:val="auto"/>
              </w:rPr>
            </w:pPr>
          </w:p>
        </w:tc>
        <w:tc>
          <w:tcPr>
            <w:tcW w:w="0" w:type="dxa"/>
            <w:vAlign w:val="bottom"/>
          </w:tcPr>
          <w:p>
            <w:pPr>
              <w:spacing w:after="0"/>
              <w:rPr>
                <w:sz w:val="1"/>
                <w:szCs w:val="1"/>
                <w:color w:val="auto"/>
              </w:rPr>
            </w:pPr>
          </w:p>
        </w:tc>
      </w:tr>
      <w:tr>
        <w:trPr>
          <w:trHeight w:val="230"/>
        </w:trPr>
        <w:tc>
          <w:tcPr>
            <w:tcW w:w="120" w:type="dxa"/>
            <w:vAlign w:val="bottom"/>
            <w:tcBorders>
              <w:left w:val="single" w:sz="8" w:color="auto"/>
            </w:tcBorders>
            <w:shd w:val="clear" w:color="auto" w:fill="D9E2F3"/>
          </w:tcPr>
          <w:p>
            <w:pPr>
              <w:spacing w:after="0"/>
              <w:rPr>
                <w:sz w:val="20"/>
                <w:szCs w:val="20"/>
                <w:color w:val="auto"/>
              </w:rPr>
            </w:pPr>
          </w:p>
        </w:tc>
        <w:tc>
          <w:tcPr>
            <w:tcW w:w="4600" w:type="dxa"/>
            <w:vAlign w:val="bottom"/>
            <w:shd w:val="clear" w:color="auto" w:fill="D9E2F3"/>
          </w:tcPr>
          <w:p>
            <w:pPr>
              <w:spacing w:after="0"/>
              <w:rPr>
                <w:sz w:val="20"/>
                <w:szCs w:val="20"/>
                <w:color w:val="auto"/>
              </w:rPr>
            </w:pPr>
          </w:p>
        </w:tc>
        <w:tc>
          <w:tcPr>
            <w:tcW w:w="120" w:type="dxa"/>
            <w:vAlign w:val="bottom"/>
            <w:tcBorders>
              <w:right w:val="single" w:sz="8" w:color="auto"/>
            </w:tcBorders>
            <w:shd w:val="clear" w:color="auto" w:fill="D9E2F3"/>
          </w:tcPr>
          <w:p>
            <w:pPr>
              <w:spacing w:after="0"/>
              <w:rPr>
                <w:sz w:val="20"/>
                <w:szCs w:val="20"/>
                <w:color w:val="auto"/>
              </w:rPr>
            </w:pPr>
          </w:p>
        </w:tc>
        <w:tc>
          <w:tcPr>
            <w:tcW w:w="80" w:type="dxa"/>
            <w:vAlign w:val="bottom"/>
            <w:shd w:val="clear" w:color="auto" w:fill="D9E2F3"/>
          </w:tcPr>
          <w:p>
            <w:pPr>
              <w:spacing w:after="0"/>
              <w:rPr>
                <w:sz w:val="20"/>
                <w:szCs w:val="20"/>
                <w:color w:val="auto"/>
              </w:rPr>
            </w:pPr>
          </w:p>
        </w:tc>
        <w:tc>
          <w:tcPr>
            <w:tcW w:w="1060" w:type="dxa"/>
            <w:vAlign w:val="bottom"/>
            <w:shd w:val="clear" w:color="auto" w:fill="D9E2F3"/>
          </w:tcPr>
          <w:p>
            <w:pPr>
              <w:jc w:val="center"/>
              <w:spacing w:after="0"/>
              <w:rPr>
                <w:sz w:val="20"/>
                <w:szCs w:val="20"/>
                <w:color w:val="auto"/>
              </w:rPr>
            </w:pPr>
            <w:r>
              <w:rPr>
                <w:rFonts w:ascii="Times New Roman" w:cs="Times New Roman" w:eastAsia="Times New Roman" w:hAnsi="Times New Roman"/>
                <w:sz w:val="20"/>
                <w:szCs w:val="20"/>
                <w:b w:val="1"/>
                <w:bCs w:val="1"/>
                <w:color w:val="auto"/>
                <w:w w:val="98"/>
              </w:rPr>
              <w:t>(Nombre)</w:t>
            </w:r>
          </w:p>
        </w:tc>
        <w:tc>
          <w:tcPr>
            <w:tcW w:w="120" w:type="dxa"/>
            <w:vAlign w:val="bottom"/>
            <w:tcBorders>
              <w:right w:val="single" w:sz="8" w:color="auto"/>
            </w:tcBorders>
            <w:shd w:val="clear" w:color="auto" w:fill="D9E2F3"/>
          </w:tcPr>
          <w:p>
            <w:pPr>
              <w:spacing w:after="0"/>
              <w:rPr>
                <w:sz w:val="20"/>
                <w:szCs w:val="20"/>
                <w:color w:val="auto"/>
              </w:rPr>
            </w:pPr>
          </w:p>
        </w:tc>
        <w:tc>
          <w:tcPr>
            <w:tcW w:w="100" w:type="dxa"/>
            <w:vAlign w:val="bottom"/>
            <w:shd w:val="clear" w:color="auto" w:fill="D9E2F3"/>
          </w:tcPr>
          <w:p>
            <w:pPr>
              <w:spacing w:after="0"/>
              <w:rPr>
                <w:sz w:val="20"/>
                <w:szCs w:val="20"/>
                <w:color w:val="auto"/>
              </w:rPr>
            </w:pPr>
          </w:p>
        </w:tc>
        <w:tc>
          <w:tcPr>
            <w:tcW w:w="1060" w:type="dxa"/>
            <w:vAlign w:val="bottom"/>
            <w:shd w:val="clear" w:color="auto" w:fill="D9E2F3"/>
          </w:tcPr>
          <w:p>
            <w:pPr>
              <w:jc w:val="center"/>
              <w:spacing w:after="0"/>
              <w:rPr>
                <w:sz w:val="20"/>
                <w:szCs w:val="20"/>
                <w:color w:val="auto"/>
              </w:rPr>
            </w:pPr>
            <w:r>
              <w:rPr>
                <w:rFonts w:ascii="Times New Roman" w:cs="Times New Roman" w:eastAsia="Times New Roman" w:hAnsi="Times New Roman"/>
                <w:sz w:val="20"/>
                <w:szCs w:val="20"/>
                <w:b w:val="1"/>
                <w:bCs w:val="1"/>
                <w:color w:val="auto"/>
                <w:w w:val="98"/>
              </w:rPr>
              <w:t>(Nombre)</w:t>
            </w:r>
          </w:p>
        </w:tc>
        <w:tc>
          <w:tcPr>
            <w:tcW w:w="120" w:type="dxa"/>
            <w:vAlign w:val="bottom"/>
            <w:tcBorders>
              <w:right w:val="single" w:sz="8" w:color="auto"/>
            </w:tcBorders>
            <w:shd w:val="clear" w:color="auto" w:fill="D9E2F3"/>
          </w:tcPr>
          <w:p>
            <w:pPr>
              <w:spacing w:after="0"/>
              <w:rPr>
                <w:sz w:val="20"/>
                <w:szCs w:val="20"/>
                <w:color w:val="auto"/>
              </w:rPr>
            </w:pPr>
          </w:p>
        </w:tc>
        <w:tc>
          <w:tcPr>
            <w:tcW w:w="100" w:type="dxa"/>
            <w:vAlign w:val="bottom"/>
            <w:shd w:val="clear" w:color="auto" w:fill="D9E2F3"/>
          </w:tcPr>
          <w:p>
            <w:pPr>
              <w:spacing w:after="0"/>
              <w:rPr>
                <w:sz w:val="20"/>
                <w:szCs w:val="20"/>
                <w:color w:val="auto"/>
              </w:rPr>
            </w:pPr>
          </w:p>
        </w:tc>
        <w:tc>
          <w:tcPr>
            <w:tcW w:w="1480" w:type="dxa"/>
            <w:vAlign w:val="bottom"/>
            <w:shd w:val="clear" w:color="auto" w:fill="D9E2F3"/>
          </w:tcPr>
          <w:p>
            <w:pPr>
              <w:jc w:val="center"/>
              <w:spacing w:after="0"/>
              <w:rPr>
                <w:sz w:val="20"/>
                <w:szCs w:val="20"/>
                <w:color w:val="auto"/>
              </w:rPr>
            </w:pPr>
            <w:r>
              <w:rPr>
                <w:rFonts w:ascii="Times New Roman" w:cs="Times New Roman" w:eastAsia="Times New Roman" w:hAnsi="Times New Roman"/>
                <w:sz w:val="20"/>
                <w:szCs w:val="20"/>
                <w:b w:val="1"/>
                <w:bCs w:val="1"/>
                <w:color w:val="auto"/>
                <w:w w:val="99"/>
              </w:rPr>
              <w:t>PDF (Nombre)</w:t>
            </w:r>
          </w:p>
        </w:tc>
        <w:tc>
          <w:tcPr>
            <w:tcW w:w="120" w:type="dxa"/>
            <w:vAlign w:val="bottom"/>
            <w:tcBorders>
              <w:right w:val="single" w:sz="8" w:color="auto"/>
            </w:tcBorders>
            <w:shd w:val="clear" w:color="auto" w:fill="D9E2F3"/>
          </w:tcPr>
          <w:p>
            <w:pPr>
              <w:spacing w:after="0"/>
              <w:rPr>
                <w:sz w:val="20"/>
                <w:szCs w:val="20"/>
                <w:color w:val="auto"/>
              </w:rPr>
            </w:pPr>
          </w:p>
        </w:tc>
        <w:tc>
          <w:tcPr>
            <w:tcW w:w="100" w:type="dxa"/>
            <w:vAlign w:val="bottom"/>
            <w:shd w:val="clear" w:color="auto" w:fill="D9E2F3"/>
          </w:tcPr>
          <w:p>
            <w:pPr>
              <w:spacing w:after="0"/>
              <w:rPr>
                <w:sz w:val="20"/>
                <w:szCs w:val="20"/>
                <w:color w:val="auto"/>
              </w:rPr>
            </w:pPr>
          </w:p>
        </w:tc>
        <w:tc>
          <w:tcPr>
            <w:tcW w:w="1060" w:type="dxa"/>
            <w:vAlign w:val="bottom"/>
            <w:shd w:val="clear" w:color="auto" w:fill="D9E2F3"/>
          </w:tcPr>
          <w:p>
            <w:pPr>
              <w:spacing w:after="0"/>
              <w:rPr>
                <w:sz w:val="20"/>
                <w:szCs w:val="20"/>
                <w:color w:val="auto"/>
              </w:rPr>
            </w:pPr>
          </w:p>
        </w:tc>
        <w:tc>
          <w:tcPr>
            <w:tcW w:w="120" w:type="dxa"/>
            <w:vAlign w:val="bottom"/>
            <w:tcBorders>
              <w:right w:val="single" w:sz="8" w:color="auto"/>
            </w:tcBorders>
            <w:shd w:val="clear" w:color="auto" w:fill="D9E2F3"/>
          </w:tcPr>
          <w:p>
            <w:pPr>
              <w:spacing w:after="0"/>
              <w:rPr>
                <w:sz w:val="20"/>
                <w:szCs w:val="20"/>
                <w:color w:val="auto"/>
              </w:rPr>
            </w:pPr>
          </w:p>
        </w:tc>
        <w:tc>
          <w:tcPr>
            <w:tcW w:w="0" w:type="dxa"/>
            <w:vAlign w:val="bottom"/>
          </w:tcPr>
          <w:p>
            <w:pPr>
              <w:spacing w:after="0"/>
              <w:rPr>
                <w:sz w:val="1"/>
                <w:szCs w:val="1"/>
                <w:color w:val="auto"/>
              </w:rPr>
            </w:pPr>
          </w:p>
        </w:tc>
      </w:tr>
      <w:tr>
        <w:trPr>
          <w:trHeight w:val="121"/>
        </w:trPr>
        <w:tc>
          <w:tcPr>
            <w:tcW w:w="120" w:type="dxa"/>
            <w:vAlign w:val="bottom"/>
            <w:tcBorders>
              <w:left w:val="single" w:sz="8" w:color="auto"/>
              <w:bottom w:val="single" w:sz="8" w:color="auto"/>
            </w:tcBorders>
            <w:shd w:val="clear" w:color="auto" w:fill="D9E2F3"/>
          </w:tcPr>
          <w:p>
            <w:pPr>
              <w:spacing w:after="0"/>
              <w:rPr>
                <w:sz w:val="10"/>
                <w:szCs w:val="10"/>
                <w:color w:val="auto"/>
              </w:rPr>
            </w:pPr>
          </w:p>
        </w:tc>
        <w:tc>
          <w:tcPr>
            <w:tcW w:w="4600" w:type="dxa"/>
            <w:vAlign w:val="bottom"/>
            <w:tcBorders>
              <w:bottom w:val="single" w:sz="8" w:color="auto"/>
            </w:tcBorders>
            <w:shd w:val="clear" w:color="auto" w:fill="D9E2F3"/>
          </w:tcPr>
          <w:p>
            <w:pPr>
              <w:spacing w:after="0"/>
              <w:rPr>
                <w:sz w:val="10"/>
                <w:szCs w:val="10"/>
                <w:color w:val="auto"/>
              </w:rPr>
            </w:pPr>
          </w:p>
        </w:tc>
        <w:tc>
          <w:tcPr>
            <w:tcW w:w="120" w:type="dxa"/>
            <w:vAlign w:val="bottom"/>
            <w:tcBorders>
              <w:bottom w:val="single" w:sz="8" w:color="auto"/>
              <w:right w:val="single" w:sz="8" w:color="auto"/>
            </w:tcBorders>
            <w:shd w:val="clear" w:color="auto" w:fill="D9E2F3"/>
          </w:tcPr>
          <w:p>
            <w:pPr>
              <w:spacing w:after="0"/>
              <w:rPr>
                <w:sz w:val="10"/>
                <w:szCs w:val="10"/>
                <w:color w:val="auto"/>
              </w:rPr>
            </w:pPr>
          </w:p>
        </w:tc>
        <w:tc>
          <w:tcPr>
            <w:tcW w:w="80" w:type="dxa"/>
            <w:vAlign w:val="bottom"/>
            <w:tcBorders>
              <w:bottom w:val="single" w:sz="8" w:color="auto"/>
            </w:tcBorders>
            <w:shd w:val="clear" w:color="auto" w:fill="D9E2F3"/>
          </w:tcPr>
          <w:p>
            <w:pPr>
              <w:spacing w:after="0"/>
              <w:rPr>
                <w:sz w:val="10"/>
                <w:szCs w:val="10"/>
                <w:color w:val="auto"/>
              </w:rPr>
            </w:pPr>
          </w:p>
        </w:tc>
        <w:tc>
          <w:tcPr>
            <w:tcW w:w="1060" w:type="dxa"/>
            <w:vAlign w:val="bottom"/>
            <w:tcBorders>
              <w:bottom w:val="single" w:sz="8" w:color="auto"/>
            </w:tcBorders>
            <w:shd w:val="clear" w:color="auto" w:fill="D9E2F3"/>
          </w:tcPr>
          <w:p>
            <w:pPr>
              <w:spacing w:after="0"/>
              <w:rPr>
                <w:sz w:val="10"/>
                <w:szCs w:val="10"/>
                <w:color w:val="auto"/>
              </w:rPr>
            </w:pPr>
          </w:p>
        </w:tc>
        <w:tc>
          <w:tcPr>
            <w:tcW w:w="120" w:type="dxa"/>
            <w:vAlign w:val="bottom"/>
            <w:tcBorders>
              <w:bottom w:val="single" w:sz="8" w:color="auto"/>
              <w:right w:val="single" w:sz="8" w:color="auto"/>
            </w:tcBorders>
            <w:shd w:val="clear" w:color="auto" w:fill="D9E2F3"/>
          </w:tcPr>
          <w:p>
            <w:pPr>
              <w:spacing w:after="0"/>
              <w:rPr>
                <w:sz w:val="10"/>
                <w:szCs w:val="10"/>
                <w:color w:val="auto"/>
              </w:rPr>
            </w:pPr>
          </w:p>
        </w:tc>
        <w:tc>
          <w:tcPr>
            <w:tcW w:w="100" w:type="dxa"/>
            <w:vAlign w:val="bottom"/>
            <w:tcBorders>
              <w:bottom w:val="single" w:sz="8" w:color="auto"/>
            </w:tcBorders>
            <w:shd w:val="clear" w:color="auto" w:fill="D9E2F3"/>
          </w:tcPr>
          <w:p>
            <w:pPr>
              <w:spacing w:after="0"/>
              <w:rPr>
                <w:sz w:val="10"/>
                <w:szCs w:val="10"/>
                <w:color w:val="auto"/>
              </w:rPr>
            </w:pPr>
          </w:p>
        </w:tc>
        <w:tc>
          <w:tcPr>
            <w:tcW w:w="1060" w:type="dxa"/>
            <w:vAlign w:val="bottom"/>
            <w:tcBorders>
              <w:bottom w:val="single" w:sz="8" w:color="auto"/>
            </w:tcBorders>
            <w:shd w:val="clear" w:color="auto" w:fill="D9E2F3"/>
          </w:tcPr>
          <w:p>
            <w:pPr>
              <w:spacing w:after="0"/>
              <w:rPr>
                <w:sz w:val="10"/>
                <w:szCs w:val="10"/>
                <w:color w:val="auto"/>
              </w:rPr>
            </w:pPr>
          </w:p>
        </w:tc>
        <w:tc>
          <w:tcPr>
            <w:tcW w:w="120" w:type="dxa"/>
            <w:vAlign w:val="bottom"/>
            <w:tcBorders>
              <w:bottom w:val="single" w:sz="8" w:color="auto"/>
              <w:right w:val="single" w:sz="8" w:color="auto"/>
            </w:tcBorders>
            <w:shd w:val="clear" w:color="auto" w:fill="D9E2F3"/>
          </w:tcPr>
          <w:p>
            <w:pPr>
              <w:spacing w:after="0"/>
              <w:rPr>
                <w:sz w:val="10"/>
                <w:szCs w:val="10"/>
                <w:color w:val="auto"/>
              </w:rPr>
            </w:pPr>
          </w:p>
        </w:tc>
        <w:tc>
          <w:tcPr>
            <w:tcW w:w="100" w:type="dxa"/>
            <w:vAlign w:val="bottom"/>
            <w:tcBorders>
              <w:bottom w:val="single" w:sz="8" w:color="auto"/>
            </w:tcBorders>
            <w:shd w:val="clear" w:color="auto" w:fill="D9E2F3"/>
          </w:tcPr>
          <w:p>
            <w:pPr>
              <w:spacing w:after="0"/>
              <w:rPr>
                <w:sz w:val="10"/>
                <w:szCs w:val="10"/>
                <w:color w:val="auto"/>
              </w:rPr>
            </w:pPr>
          </w:p>
        </w:tc>
        <w:tc>
          <w:tcPr>
            <w:tcW w:w="1480" w:type="dxa"/>
            <w:vAlign w:val="bottom"/>
            <w:tcBorders>
              <w:bottom w:val="single" w:sz="8" w:color="auto"/>
            </w:tcBorders>
            <w:shd w:val="clear" w:color="auto" w:fill="D9E2F3"/>
          </w:tcPr>
          <w:p>
            <w:pPr>
              <w:spacing w:after="0"/>
              <w:rPr>
                <w:sz w:val="10"/>
                <w:szCs w:val="10"/>
                <w:color w:val="auto"/>
              </w:rPr>
            </w:pPr>
          </w:p>
        </w:tc>
        <w:tc>
          <w:tcPr>
            <w:tcW w:w="120" w:type="dxa"/>
            <w:vAlign w:val="bottom"/>
            <w:tcBorders>
              <w:bottom w:val="single" w:sz="8" w:color="auto"/>
              <w:right w:val="single" w:sz="8" w:color="auto"/>
            </w:tcBorders>
            <w:shd w:val="clear" w:color="auto" w:fill="D9E2F3"/>
          </w:tcPr>
          <w:p>
            <w:pPr>
              <w:spacing w:after="0"/>
              <w:rPr>
                <w:sz w:val="10"/>
                <w:szCs w:val="10"/>
                <w:color w:val="auto"/>
              </w:rPr>
            </w:pPr>
          </w:p>
        </w:tc>
        <w:tc>
          <w:tcPr>
            <w:tcW w:w="100" w:type="dxa"/>
            <w:vAlign w:val="bottom"/>
            <w:tcBorders>
              <w:bottom w:val="single" w:sz="8" w:color="auto"/>
            </w:tcBorders>
            <w:shd w:val="clear" w:color="auto" w:fill="D9E2F3"/>
          </w:tcPr>
          <w:p>
            <w:pPr>
              <w:spacing w:after="0"/>
              <w:rPr>
                <w:sz w:val="10"/>
                <w:szCs w:val="10"/>
                <w:color w:val="auto"/>
              </w:rPr>
            </w:pPr>
          </w:p>
        </w:tc>
        <w:tc>
          <w:tcPr>
            <w:tcW w:w="1060" w:type="dxa"/>
            <w:vAlign w:val="bottom"/>
            <w:tcBorders>
              <w:bottom w:val="single" w:sz="8" w:color="auto"/>
            </w:tcBorders>
            <w:shd w:val="clear" w:color="auto" w:fill="D9E2F3"/>
          </w:tcPr>
          <w:p>
            <w:pPr>
              <w:spacing w:after="0"/>
              <w:rPr>
                <w:sz w:val="10"/>
                <w:szCs w:val="10"/>
                <w:color w:val="auto"/>
              </w:rPr>
            </w:pPr>
          </w:p>
        </w:tc>
        <w:tc>
          <w:tcPr>
            <w:tcW w:w="120" w:type="dxa"/>
            <w:vAlign w:val="bottom"/>
            <w:tcBorders>
              <w:bottom w:val="single" w:sz="8" w:color="auto"/>
              <w:right w:val="single" w:sz="8" w:color="auto"/>
            </w:tcBorders>
            <w:shd w:val="clear" w:color="auto" w:fill="D9E2F3"/>
          </w:tcPr>
          <w:p>
            <w:pPr>
              <w:spacing w:after="0"/>
              <w:rPr>
                <w:sz w:val="10"/>
                <w:szCs w:val="10"/>
                <w:color w:val="auto"/>
              </w:rPr>
            </w:pPr>
          </w:p>
        </w:tc>
        <w:tc>
          <w:tcPr>
            <w:tcW w:w="0" w:type="dxa"/>
            <w:vAlign w:val="bottom"/>
          </w:tcPr>
          <w:p>
            <w:pPr>
              <w:spacing w:after="0"/>
              <w:rPr>
                <w:sz w:val="1"/>
                <w:szCs w:val="1"/>
                <w:color w:val="auto"/>
              </w:rPr>
            </w:pPr>
          </w:p>
        </w:tc>
      </w:tr>
      <w:tr>
        <w:trPr>
          <w:trHeight w:val="344"/>
        </w:trPr>
        <w:tc>
          <w:tcPr>
            <w:tcW w:w="120" w:type="dxa"/>
            <w:vAlign w:val="bottom"/>
            <w:tcBorders>
              <w:left w:val="single" w:sz="8" w:color="auto"/>
            </w:tcBorders>
          </w:tcPr>
          <w:p>
            <w:pPr>
              <w:spacing w:after="0"/>
              <w:rPr>
                <w:sz w:val="24"/>
                <w:szCs w:val="24"/>
                <w:color w:val="auto"/>
              </w:rPr>
            </w:pPr>
          </w:p>
        </w:tc>
        <w:tc>
          <w:tcPr>
            <w:tcW w:w="4720" w:type="dxa"/>
            <w:vAlign w:val="bottom"/>
            <w:tcBorders>
              <w:right w:val="single" w:sz="8" w:color="auto"/>
            </w:tcBorders>
            <w:gridSpan w:val="2"/>
          </w:tcPr>
          <w:p>
            <w:pPr>
              <w:spacing w:after="0"/>
              <w:rPr>
                <w:sz w:val="20"/>
                <w:szCs w:val="20"/>
                <w:color w:val="auto"/>
              </w:rPr>
            </w:pPr>
            <w:r>
              <w:rPr>
                <w:rFonts w:ascii="Times New Roman" w:cs="Times New Roman" w:eastAsia="Times New Roman" w:hAnsi="Times New Roman"/>
                <w:sz w:val="20"/>
                <w:szCs w:val="20"/>
                <w:color w:val="auto"/>
              </w:rPr>
              <w:t>Rapport initial (démarrage)</w:t>
            </w:r>
          </w:p>
        </w:tc>
        <w:tc>
          <w:tcPr>
            <w:tcW w:w="1140" w:type="dxa"/>
            <w:vAlign w:val="bottom"/>
            <w:gridSpan w:val="2"/>
          </w:tcPr>
          <w:p>
            <w:pPr>
              <w:jc w:val="center"/>
              <w:spacing w:after="0"/>
              <w:rPr>
                <w:sz w:val="20"/>
                <w:szCs w:val="20"/>
                <w:color w:val="auto"/>
              </w:rPr>
            </w:pPr>
            <w:r>
              <w:rPr>
                <w:rFonts w:ascii="Times New Roman" w:cs="Times New Roman" w:eastAsia="Times New Roman" w:hAnsi="Times New Roman"/>
                <w:sz w:val="20"/>
                <w:szCs w:val="20"/>
                <w:b w:val="1"/>
                <w:bCs w:val="1"/>
                <w:color w:val="auto"/>
                <w:w w:val="99"/>
              </w:rPr>
              <w:t>15</w:t>
            </w:r>
          </w:p>
        </w:tc>
        <w:tc>
          <w:tcPr>
            <w:tcW w:w="120" w:type="dxa"/>
            <w:vAlign w:val="bottom"/>
            <w:tcBorders>
              <w:right w:val="single" w:sz="8" w:color="auto"/>
            </w:tcBorders>
          </w:tcPr>
          <w:p>
            <w:pPr>
              <w:spacing w:after="0"/>
              <w:rPr>
                <w:sz w:val="24"/>
                <w:szCs w:val="24"/>
                <w:color w:val="auto"/>
              </w:rPr>
            </w:pPr>
          </w:p>
        </w:tc>
        <w:tc>
          <w:tcPr>
            <w:tcW w:w="1160" w:type="dxa"/>
            <w:vAlign w:val="bottom"/>
            <w:gridSpan w:val="2"/>
          </w:tcPr>
          <w:p>
            <w:pPr>
              <w:jc w:val="center"/>
              <w:spacing w:after="0"/>
              <w:rPr>
                <w:sz w:val="20"/>
                <w:szCs w:val="20"/>
                <w:color w:val="auto"/>
              </w:rPr>
            </w:pPr>
            <w:r>
              <w:rPr>
                <w:rFonts w:ascii="Times New Roman" w:cs="Times New Roman" w:eastAsia="Times New Roman" w:hAnsi="Times New Roman"/>
                <w:sz w:val="20"/>
                <w:szCs w:val="20"/>
                <w:b w:val="1"/>
                <w:bCs w:val="1"/>
                <w:color w:val="auto"/>
                <w:w w:val="99"/>
              </w:rPr>
              <w:t>5</w:t>
            </w:r>
          </w:p>
        </w:tc>
        <w:tc>
          <w:tcPr>
            <w:tcW w:w="120" w:type="dxa"/>
            <w:vAlign w:val="bottom"/>
            <w:tcBorders>
              <w:right w:val="single" w:sz="8" w:color="auto"/>
            </w:tcBorders>
          </w:tcPr>
          <w:p>
            <w:pPr>
              <w:spacing w:after="0"/>
              <w:rPr>
                <w:sz w:val="24"/>
                <w:szCs w:val="24"/>
                <w:color w:val="auto"/>
              </w:rPr>
            </w:pPr>
          </w:p>
        </w:tc>
        <w:tc>
          <w:tcPr>
            <w:tcW w:w="1580" w:type="dxa"/>
            <w:vAlign w:val="bottom"/>
            <w:gridSpan w:val="2"/>
          </w:tcPr>
          <w:p>
            <w:pPr>
              <w:jc w:val="center"/>
              <w:spacing w:after="0"/>
              <w:rPr>
                <w:sz w:val="20"/>
                <w:szCs w:val="20"/>
                <w:color w:val="auto"/>
              </w:rPr>
            </w:pPr>
            <w:r>
              <w:rPr>
                <w:rFonts w:ascii="Times New Roman" w:cs="Times New Roman" w:eastAsia="Times New Roman" w:hAnsi="Times New Roman"/>
                <w:sz w:val="20"/>
                <w:szCs w:val="20"/>
                <w:b w:val="1"/>
                <w:bCs w:val="1"/>
                <w:color w:val="auto"/>
                <w:w w:val="99"/>
              </w:rPr>
              <w:t>10</w:t>
            </w:r>
          </w:p>
        </w:tc>
        <w:tc>
          <w:tcPr>
            <w:tcW w:w="120" w:type="dxa"/>
            <w:vAlign w:val="bottom"/>
            <w:tcBorders>
              <w:right w:val="single" w:sz="8" w:color="auto"/>
            </w:tcBorders>
          </w:tcPr>
          <w:p>
            <w:pPr>
              <w:spacing w:after="0"/>
              <w:rPr>
                <w:sz w:val="24"/>
                <w:szCs w:val="24"/>
                <w:color w:val="auto"/>
              </w:rPr>
            </w:pPr>
          </w:p>
        </w:tc>
        <w:tc>
          <w:tcPr>
            <w:tcW w:w="100" w:type="dxa"/>
            <w:vAlign w:val="bottom"/>
          </w:tcPr>
          <w:p>
            <w:pPr>
              <w:spacing w:after="0"/>
              <w:rPr>
                <w:sz w:val="24"/>
                <w:szCs w:val="24"/>
                <w:color w:val="auto"/>
              </w:rPr>
            </w:pPr>
          </w:p>
        </w:tc>
        <w:tc>
          <w:tcPr>
            <w:tcW w:w="1180" w:type="dxa"/>
            <w:vAlign w:val="bottom"/>
            <w:tcBorders>
              <w:right w:val="single" w:sz="8" w:color="auto"/>
            </w:tcBorders>
            <w:gridSpan w:val="2"/>
          </w:tcPr>
          <w:p>
            <w:pPr>
              <w:jc w:val="center"/>
              <w:ind w:right="120"/>
              <w:spacing w:after="0"/>
              <w:rPr>
                <w:sz w:val="20"/>
                <w:szCs w:val="20"/>
                <w:color w:val="auto"/>
              </w:rPr>
            </w:pPr>
            <w:r>
              <w:rPr>
                <w:rFonts w:ascii="Times New Roman" w:cs="Times New Roman" w:eastAsia="Times New Roman" w:hAnsi="Times New Roman"/>
                <w:sz w:val="20"/>
                <w:szCs w:val="20"/>
                <w:color w:val="auto"/>
              </w:rPr>
              <w:t>Semaine 01</w:t>
            </w:r>
          </w:p>
        </w:tc>
        <w:tc>
          <w:tcPr>
            <w:tcW w:w="0" w:type="dxa"/>
            <w:vAlign w:val="bottom"/>
          </w:tcPr>
          <w:p>
            <w:pPr>
              <w:spacing w:after="0"/>
              <w:rPr>
                <w:sz w:val="1"/>
                <w:szCs w:val="1"/>
                <w:color w:val="auto"/>
              </w:rPr>
            </w:pPr>
          </w:p>
        </w:tc>
      </w:tr>
      <w:tr>
        <w:trPr>
          <w:trHeight w:val="121"/>
        </w:trPr>
        <w:tc>
          <w:tcPr>
            <w:tcW w:w="120" w:type="dxa"/>
            <w:vAlign w:val="bottom"/>
            <w:tcBorders>
              <w:left w:val="single" w:sz="8" w:color="auto"/>
              <w:bottom w:val="single" w:sz="8" w:color="auto"/>
            </w:tcBorders>
          </w:tcPr>
          <w:p>
            <w:pPr>
              <w:spacing w:after="0"/>
              <w:rPr>
                <w:sz w:val="10"/>
                <w:szCs w:val="10"/>
                <w:color w:val="auto"/>
              </w:rPr>
            </w:pPr>
          </w:p>
        </w:tc>
        <w:tc>
          <w:tcPr>
            <w:tcW w:w="4720" w:type="dxa"/>
            <w:vAlign w:val="bottom"/>
            <w:tcBorders>
              <w:bottom w:val="single" w:sz="8" w:color="auto"/>
              <w:right w:val="single" w:sz="8" w:color="auto"/>
            </w:tcBorders>
            <w:gridSpan w:val="2"/>
          </w:tcPr>
          <w:p>
            <w:pPr>
              <w:spacing w:after="0"/>
              <w:rPr>
                <w:sz w:val="10"/>
                <w:szCs w:val="10"/>
                <w:color w:val="auto"/>
              </w:rPr>
            </w:pPr>
          </w:p>
        </w:tc>
        <w:tc>
          <w:tcPr>
            <w:tcW w:w="1140" w:type="dxa"/>
            <w:vAlign w:val="bottom"/>
            <w:tcBorders>
              <w:bottom w:val="single" w:sz="8" w:color="auto"/>
            </w:tcBorders>
            <w:gridSpan w:val="2"/>
          </w:tcPr>
          <w:p>
            <w:pPr>
              <w:spacing w:after="0"/>
              <w:rPr>
                <w:sz w:val="10"/>
                <w:szCs w:val="10"/>
                <w:color w:val="auto"/>
              </w:rPr>
            </w:pPr>
          </w:p>
        </w:tc>
        <w:tc>
          <w:tcPr>
            <w:tcW w:w="120" w:type="dxa"/>
            <w:vAlign w:val="bottom"/>
            <w:tcBorders>
              <w:bottom w:val="single" w:sz="8" w:color="auto"/>
              <w:right w:val="single" w:sz="8" w:color="auto"/>
            </w:tcBorders>
          </w:tcPr>
          <w:p>
            <w:pPr>
              <w:spacing w:after="0"/>
              <w:rPr>
                <w:sz w:val="10"/>
                <w:szCs w:val="10"/>
                <w:color w:val="auto"/>
              </w:rPr>
            </w:pPr>
          </w:p>
        </w:tc>
        <w:tc>
          <w:tcPr>
            <w:tcW w:w="1160" w:type="dxa"/>
            <w:vAlign w:val="bottom"/>
            <w:tcBorders>
              <w:bottom w:val="single" w:sz="8" w:color="auto"/>
            </w:tcBorders>
            <w:gridSpan w:val="2"/>
          </w:tcPr>
          <w:p>
            <w:pPr>
              <w:spacing w:after="0"/>
              <w:rPr>
                <w:sz w:val="10"/>
                <w:szCs w:val="10"/>
                <w:color w:val="auto"/>
              </w:rPr>
            </w:pPr>
          </w:p>
        </w:tc>
        <w:tc>
          <w:tcPr>
            <w:tcW w:w="120" w:type="dxa"/>
            <w:vAlign w:val="bottom"/>
            <w:tcBorders>
              <w:bottom w:val="single" w:sz="8" w:color="auto"/>
              <w:right w:val="single" w:sz="8" w:color="auto"/>
            </w:tcBorders>
          </w:tcPr>
          <w:p>
            <w:pPr>
              <w:spacing w:after="0"/>
              <w:rPr>
                <w:sz w:val="10"/>
                <w:szCs w:val="10"/>
                <w:color w:val="auto"/>
              </w:rPr>
            </w:pPr>
          </w:p>
        </w:tc>
        <w:tc>
          <w:tcPr>
            <w:tcW w:w="1580" w:type="dxa"/>
            <w:vAlign w:val="bottom"/>
            <w:tcBorders>
              <w:bottom w:val="single" w:sz="8" w:color="auto"/>
            </w:tcBorders>
            <w:gridSpan w:val="2"/>
          </w:tcPr>
          <w:p>
            <w:pPr>
              <w:spacing w:after="0"/>
              <w:rPr>
                <w:sz w:val="10"/>
                <w:szCs w:val="10"/>
                <w:color w:val="auto"/>
              </w:rPr>
            </w:pPr>
          </w:p>
        </w:tc>
        <w:tc>
          <w:tcPr>
            <w:tcW w:w="120" w:type="dxa"/>
            <w:vAlign w:val="bottom"/>
            <w:tcBorders>
              <w:bottom w:val="single" w:sz="8" w:color="auto"/>
              <w:right w:val="single" w:sz="8" w:color="auto"/>
            </w:tcBorders>
          </w:tcPr>
          <w:p>
            <w:pPr>
              <w:spacing w:after="0"/>
              <w:rPr>
                <w:sz w:val="10"/>
                <w:szCs w:val="10"/>
                <w:color w:val="auto"/>
              </w:rPr>
            </w:pPr>
          </w:p>
        </w:tc>
        <w:tc>
          <w:tcPr>
            <w:tcW w:w="100" w:type="dxa"/>
            <w:vAlign w:val="bottom"/>
            <w:tcBorders>
              <w:bottom w:val="single" w:sz="8" w:color="auto"/>
            </w:tcBorders>
          </w:tcPr>
          <w:p>
            <w:pPr>
              <w:spacing w:after="0"/>
              <w:rPr>
                <w:sz w:val="10"/>
                <w:szCs w:val="10"/>
                <w:color w:val="auto"/>
              </w:rPr>
            </w:pPr>
          </w:p>
        </w:tc>
        <w:tc>
          <w:tcPr>
            <w:tcW w:w="1180" w:type="dxa"/>
            <w:vAlign w:val="bottom"/>
            <w:tcBorders>
              <w:bottom w:val="single" w:sz="8" w:color="auto"/>
              <w:right w:val="single" w:sz="8" w:color="auto"/>
            </w:tcBorders>
            <w:gridSpan w:val="2"/>
          </w:tcPr>
          <w:p>
            <w:pPr>
              <w:spacing w:after="0"/>
              <w:rPr>
                <w:sz w:val="10"/>
                <w:szCs w:val="10"/>
                <w:color w:val="auto"/>
              </w:rPr>
            </w:pPr>
          </w:p>
        </w:tc>
        <w:tc>
          <w:tcPr>
            <w:tcW w:w="0" w:type="dxa"/>
            <w:vAlign w:val="bottom"/>
          </w:tcPr>
          <w:p>
            <w:pPr>
              <w:spacing w:after="0"/>
              <w:rPr>
                <w:sz w:val="1"/>
                <w:szCs w:val="1"/>
                <w:color w:val="auto"/>
              </w:rPr>
            </w:pPr>
          </w:p>
        </w:tc>
      </w:tr>
      <w:tr>
        <w:trPr>
          <w:trHeight w:val="344"/>
        </w:trPr>
        <w:tc>
          <w:tcPr>
            <w:tcW w:w="120" w:type="dxa"/>
            <w:vAlign w:val="bottom"/>
            <w:tcBorders>
              <w:left w:val="single" w:sz="8" w:color="auto"/>
            </w:tcBorders>
          </w:tcPr>
          <w:p>
            <w:pPr>
              <w:spacing w:after="0"/>
              <w:rPr>
                <w:sz w:val="24"/>
                <w:szCs w:val="24"/>
                <w:color w:val="auto"/>
              </w:rPr>
            </w:pPr>
          </w:p>
        </w:tc>
        <w:tc>
          <w:tcPr>
            <w:tcW w:w="4720" w:type="dxa"/>
            <w:vAlign w:val="bottom"/>
            <w:tcBorders>
              <w:right w:val="single" w:sz="8" w:color="auto"/>
            </w:tcBorders>
            <w:gridSpan w:val="2"/>
          </w:tcPr>
          <w:p>
            <w:pPr>
              <w:spacing w:after="0"/>
              <w:rPr>
                <w:sz w:val="20"/>
                <w:szCs w:val="20"/>
                <w:color w:val="auto"/>
              </w:rPr>
            </w:pPr>
            <w:r>
              <w:rPr>
                <w:rFonts w:ascii="Times New Roman" w:cs="Times New Roman" w:eastAsia="Times New Roman" w:hAnsi="Times New Roman"/>
                <w:sz w:val="20"/>
                <w:szCs w:val="20"/>
                <w:color w:val="auto"/>
              </w:rPr>
              <w:t>Rapport d’avancement R1 (Volet 1)</w:t>
            </w:r>
          </w:p>
        </w:tc>
        <w:tc>
          <w:tcPr>
            <w:tcW w:w="1140" w:type="dxa"/>
            <w:vAlign w:val="bottom"/>
            <w:gridSpan w:val="2"/>
          </w:tcPr>
          <w:p>
            <w:pPr>
              <w:jc w:val="center"/>
              <w:spacing w:after="0"/>
              <w:rPr>
                <w:sz w:val="20"/>
                <w:szCs w:val="20"/>
                <w:color w:val="auto"/>
              </w:rPr>
            </w:pPr>
            <w:r>
              <w:rPr>
                <w:rFonts w:ascii="Times New Roman" w:cs="Times New Roman" w:eastAsia="Times New Roman" w:hAnsi="Times New Roman"/>
                <w:sz w:val="20"/>
                <w:szCs w:val="20"/>
                <w:b w:val="1"/>
                <w:bCs w:val="1"/>
                <w:color w:val="auto"/>
                <w:w w:val="99"/>
              </w:rPr>
              <w:t>10</w:t>
            </w:r>
          </w:p>
        </w:tc>
        <w:tc>
          <w:tcPr>
            <w:tcW w:w="120" w:type="dxa"/>
            <w:vAlign w:val="bottom"/>
            <w:tcBorders>
              <w:right w:val="single" w:sz="8" w:color="auto"/>
            </w:tcBorders>
          </w:tcPr>
          <w:p>
            <w:pPr>
              <w:spacing w:after="0"/>
              <w:rPr>
                <w:sz w:val="24"/>
                <w:szCs w:val="24"/>
                <w:color w:val="auto"/>
              </w:rPr>
            </w:pPr>
          </w:p>
        </w:tc>
        <w:tc>
          <w:tcPr>
            <w:tcW w:w="1160" w:type="dxa"/>
            <w:vAlign w:val="bottom"/>
            <w:gridSpan w:val="2"/>
          </w:tcPr>
          <w:p>
            <w:pPr>
              <w:jc w:val="center"/>
              <w:spacing w:after="0"/>
              <w:rPr>
                <w:sz w:val="20"/>
                <w:szCs w:val="20"/>
                <w:color w:val="auto"/>
              </w:rPr>
            </w:pPr>
            <w:r>
              <w:rPr>
                <w:rFonts w:ascii="Times New Roman" w:cs="Times New Roman" w:eastAsia="Times New Roman" w:hAnsi="Times New Roman"/>
                <w:sz w:val="20"/>
                <w:szCs w:val="20"/>
                <w:b w:val="1"/>
                <w:bCs w:val="1"/>
                <w:color w:val="auto"/>
                <w:w w:val="99"/>
              </w:rPr>
              <w:t>3</w:t>
            </w:r>
          </w:p>
        </w:tc>
        <w:tc>
          <w:tcPr>
            <w:tcW w:w="120" w:type="dxa"/>
            <w:vAlign w:val="bottom"/>
            <w:tcBorders>
              <w:right w:val="single" w:sz="8" w:color="auto"/>
            </w:tcBorders>
          </w:tcPr>
          <w:p>
            <w:pPr>
              <w:spacing w:after="0"/>
              <w:rPr>
                <w:sz w:val="24"/>
                <w:szCs w:val="24"/>
                <w:color w:val="auto"/>
              </w:rPr>
            </w:pPr>
          </w:p>
        </w:tc>
        <w:tc>
          <w:tcPr>
            <w:tcW w:w="1580" w:type="dxa"/>
            <w:vAlign w:val="bottom"/>
            <w:gridSpan w:val="2"/>
          </w:tcPr>
          <w:p>
            <w:pPr>
              <w:jc w:val="center"/>
              <w:spacing w:after="0"/>
              <w:rPr>
                <w:sz w:val="20"/>
                <w:szCs w:val="20"/>
                <w:color w:val="auto"/>
              </w:rPr>
            </w:pPr>
            <w:r>
              <w:rPr>
                <w:rFonts w:ascii="Times New Roman" w:cs="Times New Roman" w:eastAsia="Times New Roman" w:hAnsi="Times New Roman"/>
                <w:sz w:val="20"/>
                <w:szCs w:val="20"/>
                <w:b w:val="1"/>
                <w:bCs w:val="1"/>
                <w:color w:val="auto"/>
                <w:w w:val="99"/>
              </w:rPr>
              <w:t>10</w:t>
            </w:r>
          </w:p>
        </w:tc>
        <w:tc>
          <w:tcPr>
            <w:tcW w:w="120" w:type="dxa"/>
            <w:vAlign w:val="bottom"/>
            <w:tcBorders>
              <w:right w:val="single" w:sz="8" w:color="auto"/>
            </w:tcBorders>
          </w:tcPr>
          <w:p>
            <w:pPr>
              <w:spacing w:after="0"/>
              <w:rPr>
                <w:sz w:val="24"/>
                <w:szCs w:val="24"/>
                <w:color w:val="auto"/>
              </w:rPr>
            </w:pPr>
          </w:p>
        </w:tc>
        <w:tc>
          <w:tcPr>
            <w:tcW w:w="100" w:type="dxa"/>
            <w:vAlign w:val="bottom"/>
          </w:tcPr>
          <w:p>
            <w:pPr>
              <w:spacing w:after="0"/>
              <w:rPr>
                <w:sz w:val="24"/>
                <w:szCs w:val="24"/>
                <w:color w:val="auto"/>
              </w:rPr>
            </w:pPr>
          </w:p>
        </w:tc>
        <w:tc>
          <w:tcPr>
            <w:tcW w:w="1180" w:type="dxa"/>
            <w:vAlign w:val="bottom"/>
            <w:tcBorders>
              <w:right w:val="single" w:sz="8" w:color="auto"/>
            </w:tcBorders>
            <w:gridSpan w:val="2"/>
          </w:tcPr>
          <w:p>
            <w:pPr>
              <w:jc w:val="center"/>
              <w:ind w:right="120"/>
              <w:spacing w:after="0"/>
              <w:rPr>
                <w:sz w:val="20"/>
                <w:szCs w:val="20"/>
                <w:color w:val="auto"/>
              </w:rPr>
            </w:pPr>
            <w:r>
              <w:rPr>
                <w:rFonts w:ascii="Times New Roman" w:cs="Times New Roman" w:eastAsia="Times New Roman" w:hAnsi="Times New Roman"/>
                <w:sz w:val="20"/>
                <w:szCs w:val="20"/>
                <w:color w:val="auto"/>
              </w:rPr>
              <w:t>Semaine 11</w:t>
            </w:r>
          </w:p>
        </w:tc>
        <w:tc>
          <w:tcPr>
            <w:tcW w:w="0" w:type="dxa"/>
            <w:vAlign w:val="bottom"/>
          </w:tcPr>
          <w:p>
            <w:pPr>
              <w:spacing w:after="0"/>
              <w:rPr>
                <w:sz w:val="1"/>
                <w:szCs w:val="1"/>
                <w:color w:val="auto"/>
              </w:rPr>
            </w:pPr>
          </w:p>
        </w:tc>
      </w:tr>
      <w:tr>
        <w:trPr>
          <w:trHeight w:val="121"/>
        </w:trPr>
        <w:tc>
          <w:tcPr>
            <w:tcW w:w="120" w:type="dxa"/>
            <w:vAlign w:val="bottom"/>
            <w:tcBorders>
              <w:left w:val="single" w:sz="8" w:color="auto"/>
              <w:bottom w:val="single" w:sz="8" w:color="auto"/>
            </w:tcBorders>
          </w:tcPr>
          <w:p>
            <w:pPr>
              <w:spacing w:after="0"/>
              <w:rPr>
                <w:sz w:val="10"/>
                <w:szCs w:val="10"/>
                <w:color w:val="auto"/>
              </w:rPr>
            </w:pPr>
          </w:p>
        </w:tc>
        <w:tc>
          <w:tcPr>
            <w:tcW w:w="4720" w:type="dxa"/>
            <w:vAlign w:val="bottom"/>
            <w:tcBorders>
              <w:bottom w:val="single" w:sz="8" w:color="auto"/>
              <w:right w:val="single" w:sz="8" w:color="auto"/>
            </w:tcBorders>
            <w:gridSpan w:val="2"/>
          </w:tcPr>
          <w:p>
            <w:pPr>
              <w:spacing w:after="0"/>
              <w:rPr>
                <w:sz w:val="10"/>
                <w:szCs w:val="10"/>
                <w:color w:val="auto"/>
              </w:rPr>
            </w:pPr>
          </w:p>
        </w:tc>
        <w:tc>
          <w:tcPr>
            <w:tcW w:w="1140" w:type="dxa"/>
            <w:vAlign w:val="bottom"/>
            <w:tcBorders>
              <w:bottom w:val="single" w:sz="8" w:color="auto"/>
            </w:tcBorders>
            <w:gridSpan w:val="2"/>
          </w:tcPr>
          <w:p>
            <w:pPr>
              <w:spacing w:after="0"/>
              <w:rPr>
                <w:sz w:val="10"/>
                <w:szCs w:val="10"/>
                <w:color w:val="auto"/>
              </w:rPr>
            </w:pPr>
          </w:p>
        </w:tc>
        <w:tc>
          <w:tcPr>
            <w:tcW w:w="120" w:type="dxa"/>
            <w:vAlign w:val="bottom"/>
            <w:tcBorders>
              <w:bottom w:val="single" w:sz="8" w:color="auto"/>
              <w:right w:val="single" w:sz="8" w:color="auto"/>
            </w:tcBorders>
          </w:tcPr>
          <w:p>
            <w:pPr>
              <w:spacing w:after="0"/>
              <w:rPr>
                <w:sz w:val="10"/>
                <w:szCs w:val="10"/>
                <w:color w:val="auto"/>
              </w:rPr>
            </w:pPr>
          </w:p>
        </w:tc>
        <w:tc>
          <w:tcPr>
            <w:tcW w:w="1160" w:type="dxa"/>
            <w:vAlign w:val="bottom"/>
            <w:tcBorders>
              <w:bottom w:val="single" w:sz="8" w:color="auto"/>
            </w:tcBorders>
            <w:gridSpan w:val="2"/>
          </w:tcPr>
          <w:p>
            <w:pPr>
              <w:spacing w:after="0"/>
              <w:rPr>
                <w:sz w:val="10"/>
                <w:szCs w:val="10"/>
                <w:color w:val="auto"/>
              </w:rPr>
            </w:pPr>
          </w:p>
        </w:tc>
        <w:tc>
          <w:tcPr>
            <w:tcW w:w="120" w:type="dxa"/>
            <w:vAlign w:val="bottom"/>
            <w:tcBorders>
              <w:bottom w:val="single" w:sz="8" w:color="auto"/>
              <w:right w:val="single" w:sz="8" w:color="auto"/>
            </w:tcBorders>
          </w:tcPr>
          <w:p>
            <w:pPr>
              <w:spacing w:after="0"/>
              <w:rPr>
                <w:sz w:val="10"/>
                <w:szCs w:val="10"/>
                <w:color w:val="auto"/>
              </w:rPr>
            </w:pPr>
          </w:p>
        </w:tc>
        <w:tc>
          <w:tcPr>
            <w:tcW w:w="1580" w:type="dxa"/>
            <w:vAlign w:val="bottom"/>
            <w:tcBorders>
              <w:bottom w:val="single" w:sz="8" w:color="auto"/>
            </w:tcBorders>
            <w:gridSpan w:val="2"/>
          </w:tcPr>
          <w:p>
            <w:pPr>
              <w:spacing w:after="0"/>
              <w:rPr>
                <w:sz w:val="10"/>
                <w:szCs w:val="10"/>
                <w:color w:val="auto"/>
              </w:rPr>
            </w:pPr>
          </w:p>
        </w:tc>
        <w:tc>
          <w:tcPr>
            <w:tcW w:w="120" w:type="dxa"/>
            <w:vAlign w:val="bottom"/>
            <w:tcBorders>
              <w:bottom w:val="single" w:sz="8" w:color="auto"/>
              <w:right w:val="single" w:sz="8" w:color="auto"/>
            </w:tcBorders>
          </w:tcPr>
          <w:p>
            <w:pPr>
              <w:spacing w:after="0"/>
              <w:rPr>
                <w:sz w:val="10"/>
                <w:szCs w:val="10"/>
                <w:color w:val="auto"/>
              </w:rPr>
            </w:pPr>
          </w:p>
        </w:tc>
        <w:tc>
          <w:tcPr>
            <w:tcW w:w="100" w:type="dxa"/>
            <w:vAlign w:val="bottom"/>
            <w:tcBorders>
              <w:bottom w:val="single" w:sz="8" w:color="auto"/>
            </w:tcBorders>
          </w:tcPr>
          <w:p>
            <w:pPr>
              <w:spacing w:after="0"/>
              <w:rPr>
                <w:sz w:val="10"/>
                <w:szCs w:val="10"/>
                <w:color w:val="auto"/>
              </w:rPr>
            </w:pPr>
          </w:p>
        </w:tc>
        <w:tc>
          <w:tcPr>
            <w:tcW w:w="1180" w:type="dxa"/>
            <w:vAlign w:val="bottom"/>
            <w:tcBorders>
              <w:bottom w:val="single" w:sz="8" w:color="auto"/>
              <w:right w:val="single" w:sz="8" w:color="auto"/>
            </w:tcBorders>
            <w:gridSpan w:val="2"/>
          </w:tcPr>
          <w:p>
            <w:pPr>
              <w:spacing w:after="0"/>
              <w:rPr>
                <w:sz w:val="10"/>
                <w:szCs w:val="10"/>
                <w:color w:val="auto"/>
              </w:rPr>
            </w:pPr>
          </w:p>
        </w:tc>
        <w:tc>
          <w:tcPr>
            <w:tcW w:w="0" w:type="dxa"/>
            <w:vAlign w:val="bottom"/>
          </w:tcPr>
          <w:p>
            <w:pPr>
              <w:spacing w:after="0"/>
              <w:rPr>
                <w:sz w:val="1"/>
                <w:szCs w:val="1"/>
                <w:color w:val="auto"/>
              </w:rPr>
            </w:pPr>
          </w:p>
        </w:tc>
      </w:tr>
      <w:tr>
        <w:trPr>
          <w:trHeight w:val="344"/>
        </w:trPr>
        <w:tc>
          <w:tcPr>
            <w:tcW w:w="120" w:type="dxa"/>
            <w:vAlign w:val="bottom"/>
            <w:tcBorders>
              <w:left w:val="single" w:sz="8" w:color="auto"/>
            </w:tcBorders>
          </w:tcPr>
          <w:p>
            <w:pPr>
              <w:spacing w:after="0"/>
              <w:rPr>
                <w:sz w:val="24"/>
                <w:szCs w:val="24"/>
                <w:color w:val="auto"/>
              </w:rPr>
            </w:pPr>
          </w:p>
        </w:tc>
        <w:tc>
          <w:tcPr>
            <w:tcW w:w="4720" w:type="dxa"/>
            <w:vAlign w:val="bottom"/>
            <w:tcBorders>
              <w:right w:val="single" w:sz="8" w:color="auto"/>
            </w:tcBorders>
            <w:gridSpan w:val="2"/>
          </w:tcPr>
          <w:p>
            <w:pPr>
              <w:spacing w:after="0"/>
              <w:rPr>
                <w:sz w:val="20"/>
                <w:szCs w:val="20"/>
                <w:color w:val="auto"/>
              </w:rPr>
            </w:pPr>
            <w:r>
              <w:rPr>
                <w:rFonts w:ascii="Times New Roman" w:cs="Times New Roman" w:eastAsia="Times New Roman" w:hAnsi="Times New Roman"/>
                <w:sz w:val="20"/>
                <w:szCs w:val="20"/>
                <w:color w:val="auto"/>
              </w:rPr>
              <w:t>Rapport d’avancement R2 (Volet 2 et Volet 3)</w:t>
            </w:r>
          </w:p>
        </w:tc>
        <w:tc>
          <w:tcPr>
            <w:tcW w:w="1140" w:type="dxa"/>
            <w:vAlign w:val="bottom"/>
            <w:gridSpan w:val="2"/>
          </w:tcPr>
          <w:p>
            <w:pPr>
              <w:jc w:val="center"/>
              <w:spacing w:after="0"/>
              <w:rPr>
                <w:sz w:val="20"/>
                <w:szCs w:val="20"/>
                <w:color w:val="auto"/>
              </w:rPr>
            </w:pPr>
            <w:r>
              <w:rPr>
                <w:rFonts w:ascii="Times New Roman" w:cs="Times New Roman" w:eastAsia="Times New Roman" w:hAnsi="Times New Roman"/>
                <w:sz w:val="20"/>
                <w:szCs w:val="20"/>
                <w:b w:val="1"/>
                <w:bCs w:val="1"/>
                <w:color w:val="auto"/>
                <w:w w:val="99"/>
              </w:rPr>
              <w:t>10</w:t>
            </w:r>
          </w:p>
        </w:tc>
        <w:tc>
          <w:tcPr>
            <w:tcW w:w="120" w:type="dxa"/>
            <w:vAlign w:val="bottom"/>
            <w:tcBorders>
              <w:right w:val="single" w:sz="8" w:color="auto"/>
            </w:tcBorders>
          </w:tcPr>
          <w:p>
            <w:pPr>
              <w:spacing w:after="0"/>
              <w:rPr>
                <w:sz w:val="24"/>
                <w:szCs w:val="24"/>
                <w:color w:val="auto"/>
              </w:rPr>
            </w:pPr>
          </w:p>
        </w:tc>
        <w:tc>
          <w:tcPr>
            <w:tcW w:w="1160" w:type="dxa"/>
            <w:vAlign w:val="bottom"/>
            <w:gridSpan w:val="2"/>
          </w:tcPr>
          <w:p>
            <w:pPr>
              <w:jc w:val="center"/>
              <w:spacing w:after="0"/>
              <w:rPr>
                <w:sz w:val="20"/>
                <w:szCs w:val="20"/>
                <w:color w:val="auto"/>
              </w:rPr>
            </w:pPr>
            <w:r>
              <w:rPr>
                <w:rFonts w:ascii="Times New Roman" w:cs="Times New Roman" w:eastAsia="Times New Roman" w:hAnsi="Times New Roman"/>
                <w:sz w:val="20"/>
                <w:szCs w:val="20"/>
                <w:b w:val="1"/>
                <w:bCs w:val="1"/>
                <w:color w:val="auto"/>
                <w:w w:val="99"/>
              </w:rPr>
              <w:t>3</w:t>
            </w:r>
          </w:p>
        </w:tc>
        <w:tc>
          <w:tcPr>
            <w:tcW w:w="120" w:type="dxa"/>
            <w:vAlign w:val="bottom"/>
            <w:tcBorders>
              <w:right w:val="single" w:sz="8" w:color="auto"/>
            </w:tcBorders>
          </w:tcPr>
          <w:p>
            <w:pPr>
              <w:spacing w:after="0"/>
              <w:rPr>
                <w:sz w:val="24"/>
                <w:szCs w:val="24"/>
                <w:color w:val="auto"/>
              </w:rPr>
            </w:pPr>
          </w:p>
        </w:tc>
        <w:tc>
          <w:tcPr>
            <w:tcW w:w="1580" w:type="dxa"/>
            <w:vAlign w:val="bottom"/>
            <w:gridSpan w:val="2"/>
          </w:tcPr>
          <w:p>
            <w:pPr>
              <w:jc w:val="center"/>
              <w:spacing w:after="0"/>
              <w:rPr>
                <w:sz w:val="20"/>
                <w:szCs w:val="20"/>
                <w:color w:val="auto"/>
              </w:rPr>
            </w:pPr>
            <w:r>
              <w:rPr>
                <w:rFonts w:ascii="Times New Roman" w:cs="Times New Roman" w:eastAsia="Times New Roman" w:hAnsi="Times New Roman"/>
                <w:sz w:val="20"/>
                <w:szCs w:val="20"/>
                <w:b w:val="1"/>
                <w:bCs w:val="1"/>
                <w:color w:val="auto"/>
                <w:w w:val="99"/>
              </w:rPr>
              <w:t>10</w:t>
            </w:r>
          </w:p>
        </w:tc>
        <w:tc>
          <w:tcPr>
            <w:tcW w:w="120" w:type="dxa"/>
            <w:vAlign w:val="bottom"/>
            <w:tcBorders>
              <w:right w:val="single" w:sz="8" w:color="auto"/>
            </w:tcBorders>
          </w:tcPr>
          <w:p>
            <w:pPr>
              <w:spacing w:after="0"/>
              <w:rPr>
                <w:sz w:val="24"/>
                <w:szCs w:val="24"/>
                <w:color w:val="auto"/>
              </w:rPr>
            </w:pPr>
          </w:p>
        </w:tc>
        <w:tc>
          <w:tcPr>
            <w:tcW w:w="100" w:type="dxa"/>
            <w:vAlign w:val="bottom"/>
          </w:tcPr>
          <w:p>
            <w:pPr>
              <w:spacing w:after="0"/>
              <w:rPr>
                <w:sz w:val="24"/>
                <w:szCs w:val="24"/>
                <w:color w:val="auto"/>
              </w:rPr>
            </w:pPr>
          </w:p>
        </w:tc>
        <w:tc>
          <w:tcPr>
            <w:tcW w:w="1180" w:type="dxa"/>
            <w:vAlign w:val="bottom"/>
            <w:tcBorders>
              <w:right w:val="single" w:sz="8" w:color="auto"/>
            </w:tcBorders>
            <w:gridSpan w:val="2"/>
          </w:tcPr>
          <w:p>
            <w:pPr>
              <w:jc w:val="center"/>
              <w:ind w:right="120"/>
              <w:spacing w:after="0"/>
              <w:rPr>
                <w:sz w:val="20"/>
                <w:szCs w:val="20"/>
                <w:color w:val="auto"/>
              </w:rPr>
            </w:pPr>
            <w:r>
              <w:rPr>
                <w:rFonts w:ascii="Times New Roman" w:cs="Times New Roman" w:eastAsia="Times New Roman" w:hAnsi="Times New Roman"/>
                <w:sz w:val="20"/>
                <w:szCs w:val="20"/>
                <w:color w:val="auto"/>
              </w:rPr>
              <w:t>Semaine 11</w:t>
            </w:r>
          </w:p>
        </w:tc>
        <w:tc>
          <w:tcPr>
            <w:tcW w:w="0" w:type="dxa"/>
            <w:vAlign w:val="bottom"/>
          </w:tcPr>
          <w:p>
            <w:pPr>
              <w:spacing w:after="0"/>
              <w:rPr>
                <w:sz w:val="1"/>
                <w:szCs w:val="1"/>
                <w:color w:val="auto"/>
              </w:rPr>
            </w:pPr>
          </w:p>
        </w:tc>
      </w:tr>
      <w:tr>
        <w:trPr>
          <w:trHeight w:val="121"/>
        </w:trPr>
        <w:tc>
          <w:tcPr>
            <w:tcW w:w="120" w:type="dxa"/>
            <w:vAlign w:val="bottom"/>
            <w:tcBorders>
              <w:left w:val="single" w:sz="8" w:color="auto"/>
              <w:bottom w:val="single" w:sz="8" w:color="auto"/>
            </w:tcBorders>
          </w:tcPr>
          <w:p>
            <w:pPr>
              <w:spacing w:after="0"/>
              <w:rPr>
                <w:sz w:val="10"/>
                <w:szCs w:val="10"/>
                <w:color w:val="auto"/>
              </w:rPr>
            </w:pPr>
          </w:p>
        </w:tc>
        <w:tc>
          <w:tcPr>
            <w:tcW w:w="4720" w:type="dxa"/>
            <w:vAlign w:val="bottom"/>
            <w:tcBorders>
              <w:bottom w:val="single" w:sz="8" w:color="auto"/>
              <w:right w:val="single" w:sz="8" w:color="auto"/>
            </w:tcBorders>
            <w:gridSpan w:val="2"/>
          </w:tcPr>
          <w:p>
            <w:pPr>
              <w:spacing w:after="0"/>
              <w:rPr>
                <w:sz w:val="10"/>
                <w:szCs w:val="10"/>
                <w:color w:val="auto"/>
              </w:rPr>
            </w:pPr>
          </w:p>
        </w:tc>
        <w:tc>
          <w:tcPr>
            <w:tcW w:w="1140" w:type="dxa"/>
            <w:vAlign w:val="bottom"/>
            <w:tcBorders>
              <w:bottom w:val="single" w:sz="8" w:color="auto"/>
            </w:tcBorders>
            <w:gridSpan w:val="2"/>
          </w:tcPr>
          <w:p>
            <w:pPr>
              <w:spacing w:after="0"/>
              <w:rPr>
                <w:sz w:val="10"/>
                <w:szCs w:val="10"/>
                <w:color w:val="auto"/>
              </w:rPr>
            </w:pPr>
          </w:p>
        </w:tc>
        <w:tc>
          <w:tcPr>
            <w:tcW w:w="120" w:type="dxa"/>
            <w:vAlign w:val="bottom"/>
            <w:tcBorders>
              <w:bottom w:val="single" w:sz="8" w:color="auto"/>
              <w:right w:val="single" w:sz="8" w:color="auto"/>
            </w:tcBorders>
          </w:tcPr>
          <w:p>
            <w:pPr>
              <w:spacing w:after="0"/>
              <w:rPr>
                <w:sz w:val="10"/>
                <w:szCs w:val="10"/>
                <w:color w:val="auto"/>
              </w:rPr>
            </w:pPr>
          </w:p>
        </w:tc>
        <w:tc>
          <w:tcPr>
            <w:tcW w:w="1160" w:type="dxa"/>
            <w:vAlign w:val="bottom"/>
            <w:tcBorders>
              <w:bottom w:val="single" w:sz="8" w:color="auto"/>
            </w:tcBorders>
            <w:gridSpan w:val="2"/>
          </w:tcPr>
          <w:p>
            <w:pPr>
              <w:spacing w:after="0"/>
              <w:rPr>
                <w:sz w:val="10"/>
                <w:szCs w:val="10"/>
                <w:color w:val="auto"/>
              </w:rPr>
            </w:pPr>
          </w:p>
        </w:tc>
        <w:tc>
          <w:tcPr>
            <w:tcW w:w="120" w:type="dxa"/>
            <w:vAlign w:val="bottom"/>
            <w:tcBorders>
              <w:bottom w:val="single" w:sz="8" w:color="auto"/>
              <w:right w:val="single" w:sz="8" w:color="auto"/>
            </w:tcBorders>
          </w:tcPr>
          <w:p>
            <w:pPr>
              <w:spacing w:after="0"/>
              <w:rPr>
                <w:sz w:val="10"/>
                <w:szCs w:val="10"/>
                <w:color w:val="auto"/>
              </w:rPr>
            </w:pPr>
          </w:p>
        </w:tc>
        <w:tc>
          <w:tcPr>
            <w:tcW w:w="1580" w:type="dxa"/>
            <w:vAlign w:val="bottom"/>
            <w:tcBorders>
              <w:bottom w:val="single" w:sz="8" w:color="auto"/>
            </w:tcBorders>
            <w:gridSpan w:val="2"/>
          </w:tcPr>
          <w:p>
            <w:pPr>
              <w:spacing w:after="0"/>
              <w:rPr>
                <w:sz w:val="10"/>
                <w:szCs w:val="10"/>
                <w:color w:val="auto"/>
              </w:rPr>
            </w:pPr>
          </w:p>
        </w:tc>
        <w:tc>
          <w:tcPr>
            <w:tcW w:w="120" w:type="dxa"/>
            <w:vAlign w:val="bottom"/>
            <w:tcBorders>
              <w:bottom w:val="single" w:sz="8" w:color="auto"/>
              <w:right w:val="single" w:sz="8" w:color="auto"/>
            </w:tcBorders>
          </w:tcPr>
          <w:p>
            <w:pPr>
              <w:spacing w:after="0"/>
              <w:rPr>
                <w:sz w:val="10"/>
                <w:szCs w:val="10"/>
                <w:color w:val="auto"/>
              </w:rPr>
            </w:pPr>
          </w:p>
        </w:tc>
        <w:tc>
          <w:tcPr>
            <w:tcW w:w="100" w:type="dxa"/>
            <w:vAlign w:val="bottom"/>
            <w:tcBorders>
              <w:bottom w:val="single" w:sz="8" w:color="auto"/>
            </w:tcBorders>
          </w:tcPr>
          <w:p>
            <w:pPr>
              <w:spacing w:after="0"/>
              <w:rPr>
                <w:sz w:val="10"/>
                <w:szCs w:val="10"/>
                <w:color w:val="auto"/>
              </w:rPr>
            </w:pPr>
          </w:p>
        </w:tc>
        <w:tc>
          <w:tcPr>
            <w:tcW w:w="1180" w:type="dxa"/>
            <w:vAlign w:val="bottom"/>
            <w:tcBorders>
              <w:bottom w:val="single" w:sz="8" w:color="auto"/>
              <w:right w:val="single" w:sz="8" w:color="auto"/>
            </w:tcBorders>
            <w:gridSpan w:val="2"/>
          </w:tcPr>
          <w:p>
            <w:pPr>
              <w:spacing w:after="0"/>
              <w:rPr>
                <w:sz w:val="10"/>
                <w:szCs w:val="10"/>
                <w:color w:val="auto"/>
              </w:rPr>
            </w:pPr>
          </w:p>
        </w:tc>
        <w:tc>
          <w:tcPr>
            <w:tcW w:w="0" w:type="dxa"/>
            <w:vAlign w:val="bottom"/>
          </w:tcPr>
          <w:p>
            <w:pPr>
              <w:spacing w:after="0"/>
              <w:rPr>
                <w:sz w:val="1"/>
                <w:szCs w:val="1"/>
                <w:color w:val="auto"/>
              </w:rPr>
            </w:pPr>
          </w:p>
        </w:tc>
      </w:tr>
      <w:tr>
        <w:trPr>
          <w:trHeight w:val="346"/>
        </w:trPr>
        <w:tc>
          <w:tcPr>
            <w:tcW w:w="120" w:type="dxa"/>
            <w:vAlign w:val="bottom"/>
            <w:tcBorders>
              <w:left w:val="single" w:sz="8" w:color="auto"/>
            </w:tcBorders>
          </w:tcPr>
          <w:p>
            <w:pPr>
              <w:spacing w:after="0"/>
              <w:rPr>
                <w:sz w:val="24"/>
                <w:szCs w:val="24"/>
                <w:color w:val="auto"/>
              </w:rPr>
            </w:pPr>
          </w:p>
        </w:tc>
        <w:tc>
          <w:tcPr>
            <w:tcW w:w="4720" w:type="dxa"/>
            <w:vAlign w:val="bottom"/>
            <w:tcBorders>
              <w:right w:val="single" w:sz="8" w:color="auto"/>
            </w:tcBorders>
            <w:gridSpan w:val="2"/>
          </w:tcPr>
          <w:p>
            <w:pPr>
              <w:spacing w:after="0"/>
              <w:rPr>
                <w:sz w:val="20"/>
                <w:szCs w:val="20"/>
                <w:color w:val="auto"/>
              </w:rPr>
            </w:pPr>
            <w:r>
              <w:rPr>
                <w:rFonts w:ascii="Times New Roman" w:cs="Times New Roman" w:eastAsia="Times New Roman" w:hAnsi="Times New Roman"/>
                <w:sz w:val="20"/>
                <w:szCs w:val="20"/>
                <w:color w:val="auto"/>
              </w:rPr>
              <w:t>Rapport de faisabilité technique (version provisoire)</w:t>
            </w:r>
          </w:p>
        </w:tc>
        <w:tc>
          <w:tcPr>
            <w:tcW w:w="1140" w:type="dxa"/>
            <w:vAlign w:val="bottom"/>
            <w:gridSpan w:val="2"/>
          </w:tcPr>
          <w:p>
            <w:pPr>
              <w:jc w:val="center"/>
              <w:spacing w:after="0"/>
              <w:rPr>
                <w:sz w:val="20"/>
                <w:szCs w:val="20"/>
                <w:color w:val="auto"/>
              </w:rPr>
            </w:pPr>
            <w:r>
              <w:rPr>
                <w:rFonts w:ascii="Times New Roman" w:cs="Times New Roman" w:eastAsia="Times New Roman" w:hAnsi="Times New Roman"/>
                <w:sz w:val="20"/>
                <w:szCs w:val="20"/>
                <w:b w:val="1"/>
                <w:bCs w:val="1"/>
                <w:color w:val="auto"/>
                <w:w w:val="99"/>
              </w:rPr>
              <w:t>15</w:t>
            </w:r>
          </w:p>
        </w:tc>
        <w:tc>
          <w:tcPr>
            <w:tcW w:w="120" w:type="dxa"/>
            <w:vAlign w:val="bottom"/>
            <w:tcBorders>
              <w:right w:val="single" w:sz="8" w:color="auto"/>
            </w:tcBorders>
          </w:tcPr>
          <w:p>
            <w:pPr>
              <w:spacing w:after="0"/>
              <w:rPr>
                <w:sz w:val="24"/>
                <w:szCs w:val="24"/>
                <w:color w:val="auto"/>
              </w:rPr>
            </w:pPr>
          </w:p>
        </w:tc>
        <w:tc>
          <w:tcPr>
            <w:tcW w:w="1160" w:type="dxa"/>
            <w:vAlign w:val="bottom"/>
            <w:gridSpan w:val="2"/>
          </w:tcPr>
          <w:p>
            <w:pPr>
              <w:jc w:val="center"/>
              <w:spacing w:after="0"/>
              <w:rPr>
                <w:sz w:val="20"/>
                <w:szCs w:val="20"/>
                <w:color w:val="auto"/>
              </w:rPr>
            </w:pPr>
            <w:r>
              <w:rPr>
                <w:rFonts w:ascii="Times New Roman" w:cs="Times New Roman" w:eastAsia="Times New Roman" w:hAnsi="Times New Roman"/>
                <w:sz w:val="20"/>
                <w:szCs w:val="20"/>
                <w:b w:val="1"/>
                <w:bCs w:val="1"/>
                <w:color w:val="auto"/>
                <w:w w:val="99"/>
              </w:rPr>
              <w:t>5</w:t>
            </w:r>
          </w:p>
        </w:tc>
        <w:tc>
          <w:tcPr>
            <w:tcW w:w="120" w:type="dxa"/>
            <w:vAlign w:val="bottom"/>
            <w:tcBorders>
              <w:right w:val="single" w:sz="8" w:color="auto"/>
            </w:tcBorders>
          </w:tcPr>
          <w:p>
            <w:pPr>
              <w:spacing w:after="0"/>
              <w:rPr>
                <w:sz w:val="24"/>
                <w:szCs w:val="24"/>
                <w:color w:val="auto"/>
              </w:rPr>
            </w:pPr>
          </w:p>
        </w:tc>
        <w:tc>
          <w:tcPr>
            <w:tcW w:w="1580" w:type="dxa"/>
            <w:vAlign w:val="bottom"/>
            <w:gridSpan w:val="2"/>
          </w:tcPr>
          <w:p>
            <w:pPr>
              <w:jc w:val="center"/>
              <w:spacing w:after="0"/>
              <w:rPr>
                <w:sz w:val="20"/>
                <w:szCs w:val="20"/>
                <w:color w:val="auto"/>
              </w:rPr>
            </w:pPr>
            <w:r>
              <w:rPr>
                <w:rFonts w:ascii="Times New Roman" w:cs="Times New Roman" w:eastAsia="Times New Roman" w:hAnsi="Times New Roman"/>
                <w:sz w:val="20"/>
                <w:szCs w:val="20"/>
                <w:b w:val="1"/>
                <w:bCs w:val="1"/>
                <w:color w:val="auto"/>
                <w:w w:val="99"/>
              </w:rPr>
              <w:t>10</w:t>
            </w:r>
          </w:p>
        </w:tc>
        <w:tc>
          <w:tcPr>
            <w:tcW w:w="120" w:type="dxa"/>
            <w:vAlign w:val="bottom"/>
            <w:tcBorders>
              <w:right w:val="single" w:sz="8" w:color="auto"/>
            </w:tcBorders>
          </w:tcPr>
          <w:p>
            <w:pPr>
              <w:spacing w:after="0"/>
              <w:rPr>
                <w:sz w:val="24"/>
                <w:szCs w:val="24"/>
                <w:color w:val="auto"/>
              </w:rPr>
            </w:pPr>
          </w:p>
        </w:tc>
        <w:tc>
          <w:tcPr>
            <w:tcW w:w="100" w:type="dxa"/>
            <w:vAlign w:val="bottom"/>
          </w:tcPr>
          <w:p>
            <w:pPr>
              <w:spacing w:after="0"/>
              <w:rPr>
                <w:sz w:val="24"/>
                <w:szCs w:val="24"/>
                <w:color w:val="auto"/>
              </w:rPr>
            </w:pPr>
          </w:p>
        </w:tc>
        <w:tc>
          <w:tcPr>
            <w:tcW w:w="1180" w:type="dxa"/>
            <w:vAlign w:val="bottom"/>
            <w:tcBorders>
              <w:right w:val="single" w:sz="8" w:color="auto"/>
            </w:tcBorders>
            <w:gridSpan w:val="2"/>
          </w:tcPr>
          <w:p>
            <w:pPr>
              <w:jc w:val="center"/>
              <w:ind w:right="120"/>
              <w:spacing w:after="0"/>
              <w:rPr>
                <w:sz w:val="20"/>
                <w:szCs w:val="20"/>
                <w:color w:val="auto"/>
              </w:rPr>
            </w:pPr>
            <w:r>
              <w:rPr>
                <w:rFonts w:ascii="Times New Roman" w:cs="Times New Roman" w:eastAsia="Times New Roman" w:hAnsi="Times New Roman"/>
                <w:sz w:val="20"/>
                <w:szCs w:val="20"/>
                <w:color w:val="auto"/>
              </w:rPr>
              <w:t>Semaine 19</w:t>
            </w:r>
          </w:p>
        </w:tc>
        <w:tc>
          <w:tcPr>
            <w:tcW w:w="0" w:type="dxa"/>
            <w:vAlign w:val="bottom"/>
          </w:tcPr>
          <w:p>
            <w:pPr>
              <w:spacing w:after="0"/>
              <w:rPr>
                <w:sz w:val="1"/>
                <w:szCs w:val="1"/>
                <w:color w:val="auto"/>
              </w:rPr>
            </w:pPr>
          </w:p>
        </w:tc>
      </w:tr>
      <w:tr>
        <w:trPr>
          <w:trHeight w:val="119"/>
        </w:trPr>
        <w:tc>
          <w:tcPr>
            <w:tcW w:w="120" w:type="dxa"/>
            <w:vAlign w:val="bottom"/>
            <w:tcBorders>
              <w:left w:val="single" w:sz="8" w:color="auto"/>
              <w:bottom w:val="single" w:sz="8" w:color="auto"/>
            </w:tcBorders>
          </w:tcPr>
          <w:p>
            <w:pPr>
              <w:spacing w:after="0"/>
              <w:rPr>
                <w:sz w:val="10"/>
                <w:szCs w:val="10"/>
                <w:color w:val="auto"/>
              </w:rPr>
            </w:pPr>
          </w:p>
        </w:tc>
        <w:tc>
          <w:tcPr>
            <w:tcW w:w="4720" w:type="dxa"/>
            <w:vAlign w:val="bottom"/>
            <w:tcBorders>
              <w:bottom w:val="single" w:sz="8" w:color="auto"/>
              <w:right w:val="single" w:sz="8" w:color="auto"/>
            </w:tcBorders>
            <w:gridSpan w:val="2"/>
          </w:tcPr>
          <w:p>
            <w:pPr>
              <w:spacing w:after="0"/>
              <w:rPr>
                <w:sz w:val="10"/>
                <w:szCs w:val="10"/>
                <w:color w:val="auto"/>
              </w:rPr>
            </w:pPr>
          </w:p>
        </w:tc>
        <w:tc>
          <w:tcPr>
            <w:tcW w:w="80" w:type="dxa"/>
            <w:vAlign w:val="bottom"/>
            <w:tcBorders>
              <w:bottom w:val="single" w:sz="8" w:color="auto"/>
            </w:tcBorders>
          </w:tcPr>
          <w:p>
            <w:pPr>
              <w:spacing w:after="0"/>
              <w:rPr>
                <w:sz w:val="10"/>
                <w:szCs w:val="10"/>
                <w:color w:val="auto"/>
              </w:rPr>
            </w:pPr>
          </w:p>
        </w:tc>
        <w:tc>
          <w:tcPr>
            <w:tcW w:w="1060" w:type="dxa"/>
            <w:vAlign w:val="bottom"/>
            <w:tcBorders>
              <w:bottom w:val="single" w:sz="8" w:color="auto"/>
            </w:tcBorders>
          </w:tcPr>
          <w:p>
            <w:pPr>
              <w:spacing w:after="0"/>
              <w:rPr>
                <w:sz w:val="10"/>
                <w:szCs w:val="10"/>
                <w:color w:val="auto"/>
              </w:rPr>
            </w:pPr>
          </w:p>
        </w:tc>
        <w:tc>
          <w:tcPr>
            <w:tcW w:w="120" w:type="dxa"/>
            <w:vAlign w:val="bottom"/>
            <w:tcBorders>
              <w:bottom w:val="single" w:sz="8" w:color="auto"/>
              <w:right w:val="single" w:sz="8" w:color="auto"/>
            </w:tcBorders>
          </w:tcPr>
          <w:p>
            <w:pPr>
              <w:spacing w:after="0"/>
              <w:rPr>
                <w:sz w:val="10"/>
                <w:szCs w:val="10"/>
                <w:color w:val="auto"/>
              </w:rPr>
            </w:pPr>
          </w:p>
        </w:tc>
        <w:tc>
          <w:tcPr>
            <w:tcW w:w="100" w:type="dxa"/>
            <w:vAlign w:val="bottom"/>
            <w:tcBorders>
              <w:bottom w:val="single" w:sz="8" w:color="auto"/>
            </w:tcBorders>
          </w:tcPr>
          <w:p>
            <w:pPr>
              <w:spacing w:after="0"/>
              <w:rPr>
                <w:sz w:val="10"/>
                <w:szCs w:val="10"/>
                <w:color w:val="auto"/>
              </w:rPr>
            </w:pPr>
          </w:p>
        </w:tc>
        <w:tc>
          <w:tcPr>
            <w:tcW w:w="1060" w:type="dxa"/>
            <w:vAlign w:val="bottom"/>
            <w:tcBorders>
              <w:bottom w:val="single" w:sz="8" w:color="auto"/>
            </w:tcBorders>
          </w:tcPr>
          <w:p>
            <w:pPr>
              <w:spacing w:after="0"/>
              <w:rPr>
                <w:sz w:val="10"/>
                <w:szCs w:val="10"/>
                <w:color w:val="auto"/>
              </w:rPr>
            </w:pPr>
          </w:p>
        </w:tc>
        <w:tc>
          <w:tcPr>
            <w:tcW w:w="120" w:type="dxa"/>
            <w:vAlign w:val="bottom"/>
            <w:tcBorders>
              <w:bottom w:val="single" w:sz="8" w:color="auto"/>
              <w:right w:val="single" w:sz="8" w:color="auto"/>
            </w:tcBorders>
          </w:tcPr>
          <w:p>
            <w:pPr>
              <w:spacing w:after="0"/>
              <w:rPr>
                <w:sz w:val="10"/>
                <w:szCs w:val="10"/>
                <w:color w:val="auto"/>
              </w:rPr>
            </w:pPr>
          </w:p>
        </w:tc>
        <w:tc>
          <w:tcPr>
            <w:tcW w:w="100" w:type="dxa"/>
            <w:vAlign w:val="bottom"/>
            <w:tcBorders>
              <w:bottom w:val="single" w:sz="8" w:color="auto"/>
            </w:tcBorders>
          </w:tcPr>
          <w:p>
            <w:pPr>
              <w:spacing w:after="0"/>
              <w:rPr>
                <w:sz w:val="10"/>
                <w:szCs w:val="10"/>
                <w:color w:val="auto"/>
              </w:rPr>
            </w:pPr>
          </w:p>
        </w:tc>
        <w:tc>
          <w:tcPr>
            <w:tcW w:w="1480" w:type="dxa"/>
            <w:vAlign w:val="bottom"/>
            <w:tcBorders>
              <w:bottom w:val="single" w:sz="8" w:color="auto"/>
            </w:tcBorders>
          </w:tcPr>
          <w:p>
            <w:pPr>
              <w:spacing w:after="0"/>
              <w:rPr>
                <w:sz w:val="10"/>
                <w:szCs w:val="10"/>
                <w:color w:val="auto"/>
              </w:rPr>
            </w:pPr>
          </w:p>
        </w:tc>
        <w:tc>
          <w:tcPr>
            <w:tcW w:w="120" w:type="dxa"/>
            <w:vAlign w:val="bottom"/>
            <w:tcBorders>
              <w:bottom w:val="single" w:sz="8" w:color="auto"/>
              <w:right w:val="single" w:sz="8" w:color="auto"/>
            </w:tcBorders>
          </w:tcPr>
          <w:p>
            <w:pPr>
              <w:spacing w:after="0"/>
              <w:rPr>
                <w:sz w:val="10"/>
                <w:szCs w:val="10"/>
                <w:color w:val="auto"/>
              </w:rPr>
            </w:pPr>
          </w:p>
        </w:tc>
        <w:tc>
          <w:tcPr>
            <w:tcW w:w="100" w:type="dxa"/>
            <w:vAlign w:val="bottom"/>
            <w:tcBorders>
              <w:bottom w:val="single" w:sz="8" w:color="auto"/>
            </w:tcBorders>
          </w:tcPr>
          <w:p>
            <w:pPr>
              <w:spacing w:after="0"/>
              <w:rPr>
                <w:sz w:val="10"/>
                <w:szCs w:val="10"/>
                <w:color w:val="auto"/>
              </w:rPr>
            </w:pPr>
          </w:p>
        </w:tc>
        <w:tc>
          <w:tcPr>
            <w:tcW w:w="1060" w:type="dxa"/>
            <w:vAlign w:val="bottom"/>
            <w:tcBorders>
              <w:bottom w:val="single" w:sz="8" w:color="auto"/>
            </w:tcBorders>
          </w:tcPr>
          <w:p>
            <w:pPr>
              <w:spacing w:after="0"/>
              <w:rPr>
                <w:sz w:val="10"/>
                <w:szCs w:val="10"/>
                <w:color w:val="auto"/>
              </w:rPr>
            </w:pPr>
          </w:p>
        </w:tc>
        <w:tc>
          <w:tcPr>
            <w:tcW w:w="120" w:type="dxa"/>
            <w:vAlign w:val="bottom"/>
            <w:tcBorders>
              <w:bottom w:val="single" w:sz="8" w:color="auto"/>
              <w:right w:val="single" w:sz="8" w:color="auto"/>
            </w:tcBorders>
          </w:tcPr>
          <w:p>
            <w:pPr>
              <w:spacing w:after="0"/>
              <w:rPr>
                <w:sz w:val="10"/>
                <w:szCs w:val="10"/>
                <w:color w:val="auto"/>
              </w:rPr>
            </w:pPr>
          </w:p>
        </w:tc>
        <w:tc>
          <w:tcPr>
            <w:tcW w:w="0" w:type="dxa"/>
            <w:vAlign w:val="bottom"/>
          </w:tcPr>
          <w:p>
            <w:pPr>
              <w:spacing w:after="0"/>
              <w:rPr>
                <w:sz w:val="1"/>
                <w:szCs w:val="1"/>
                <w:color w:val="auto"/>
              </w:rPr>
            </w:pPr>
          </w:p>
        </w:tc>
      </w:tr>
      <w:tr>
        <w:trPr>
          <w:trHeight w:val="344"/>
        </w:trPr>
        <w:tc>
          <w:tcPr>
            <w:tcW w:w="120" w:type="dxa"/>
            <w:vAlign w:val="bottom"/>
            <w:tcBorders>
              <w:left w:val="single" w:sz="8" w:color="auto"/>
            </w:tcBorders>
          </w:tcPr>
          <w:p>
            <w:pPr>
              <w:spacing w:after="0"/>
              <w:rPr>
                <w:sz w:val="24"/>
                <w:szCs w:val="24"/>
                <w:color w:val="auto"/>
              </w:rPr>
            </w:pPr>
          </w:p>
        </w:tc>
        <w:tc>
          <w:tcPr>
            <w:tcW w:w="4720" w:type="dxa"/>
            <w:vAlign w:val="bottom"/>
            <w:tcBorders>
              <w:right w:val="single" w:sz="8" w:color="auto"/>
            </w:tcBorders>
            <w:gridSpan w:val="2"/>
          </w:tcPr>
          <w:p>
            <w:pPr>
              <w:spacing w:after="0"/>
              <w:rPr>
                <w:sz w:val="20"/>
                <w:szCs w:val="20"/>
                <w:color w:val="auto"/>
              </w:rPr>
            </w:pPr>
            <w:r>
              <w:rPr>
                <w:rFonts w:ascii="Times New Roman" w:cs="Times New Roman" w:eastAsia="Times New Roman" w:hAnsi="Times New Roman"/>
                <w:sz w:val="20"/>
                <w:szCs w:val="20"/>
                <w:color w:val="auto"/>
              </w:rPr>
              <w:t>Rapport d'impact environnemental et social (version</w:t>
            </w:r>
          </w:p>
        </w:tc>
        <w:tc>
          <w:tcPr>
            <w:tcW w:w="1140" w:type="dxa"/>
            <w:vAlign w:val="bottom"/>
            <w:gridSpan w:val="2"/>
            <w:vMerge w:val="restart"/>
          </w:tcPr>
          <w:p>
            <w:pPr>
              <w:jc w:val="center"/>
              <w:spacing w:after="0"/>
              <w:rPr>
                <w:sz w:val="20"/>
                <w:szCs w:val="20"/>
                <w:color w:val="auto"/>
              </w:rPr>
            </w:pPr>
            <w:r>
              <w:rPr>
                <w:rFonts w:ascii="Times New Roman" w:cs="Times New Roman" w:eastAsia="Times New Roman" w:hAnsi="Times New Roman"/>
                <w:sz w:val="20"/>
                <w:szCs w:val="20"/>
                <w:b w:val="1"/>
                <w:bCs w:val="1"/>
                <w:color w:val="auto"/>
                <w:w w:val="99"/>
              </w:rPr>
              <w:t>15</w:t>
            </w:r>
          </w:p>
        </w:tc>
        <w:tc>
          <w:tcPr>
            <w:tcW w:w="120" w:type="dxa"/>
            <w:vAlign w:val="bottom"/>
            <w:tcBorders>
              <w:right w:val="single" w:sz="8" w:color="auto"/>
            </w:tcBorders>
          </w:tcPr>
          <w:p>
            <w:pPr>
              <w:spacing w:after="0"/>
              <w:rPr>
                <w:sz w:val="24"/>
                <w:szCs w:val="24"/>
                <w:color w:val="auto"/>
              </w:rPr>
            </w:pPr>
          </w:p>
        </w:tc>
        <w:tc>
          <w:tcPr>
            <w:tcW w:w="1160" w:type="dxa"/>
            <w:vAlign w:val="bottom"/>
            <w:gridSpan w:val="2"/>
            <w:vMerge w:val="restart"/>
          </w:tcPr>
          <w:p>
            <w:pPr>
              <w:jc w:val="center"/>
              <w:spacing w:after="0"/>
              <w:rPr>
                <w:sz w:val="20"/>
                <w:szCs w:val="20"/>
                <w:color w:val="auto"/>
              </w:rPr>
            </w:pPr>
            <w:r>
              <w:rPr>
                <w:rFonts w:ascii="Times New Roman" w:cs="Times New Roman" w:eastAsia="Times New Roman" w:hAnsi="Times New Roman"/>
                <w:sz w:val="20"/>
                <w:szCs w:val="20"/>
                <w:b w:val="1"/>
                <w:bCs w:val="1"/>
                <w:color w:val="auto"/>
                <w:w w:val="99"/>
              </w:rPr>
              <w:t>5</w:t>
            </w:r>
          </w:p>
        </w:tc>
        <w:tc>
          <w:tcPr>
            <w:tcW w:w="120" w:type="dxa"/>
            <w:vAlign w:val="bottom"/>
            <w:tcBorders>
              <w:right w:val="single" w:sz="8" w:color="auto"/>
            </w:tcBorders>
          </w:tcPr>
          <w:p>
            <w:pPr>
              <w:spacing w:after="0"/>
              <w:rPr>
                <w:sz w:val="24"/>
                <w:szCs w:val="24"/>
                <w:color w:val="auto"/>
              </w:rPr>
            </w:pPr>
          </w:p>
        </w:tc>
        <w:tc>
          <w:tcPr>
            <w:tcW w:w="1580" w:type="dxa"/>
            <w:vAlign w:val="bottom"/>
            <w:gridSpan w:val="2"/>
            <w:vMerge w:val="restart"/>
          </w:tcPr>
          <w:p>
            <w:pPr>
              <w:jc w:val="center"/>
              <w:spacing w:after="0"/>
              <w:rPr>
                <w:sz w:val="20"/>
                <w:szCs w:val="20"/>
                <w:color w:val="auto"/>
              </w:rPr>
            </w:pPr>
            <w:r>
              <w:rPr>
                <w:rFonts w:ascii="Times New Roman" w:cs="Times New Roman" w:eastAsia="Times New Roman" w:hAnsi="Times New Roman"/>
                <w:sz w:val="20"/>
                <w:szCs w:val="20"/>
                <w:b w:val="1"/>
                <w:bCs w:val="1"/>
                <w:color w:val="auto"/>
                <w:w w:val="99"/>
              </w:rPr>
              <w:t>10</w:t>
            </w:r>
          </w:p>
        </w:tc>
        <w:tc>
          <w:tcPr>
            <w:tcW w:w="120" w:type="dxa"/>
            <w:vAlign w:val="bottom"/>
            <w:tcBorders>
              <w:right w:val="single" w:sz="8" w:color="auto"/>
            </w:tcBorders>
          </w:tcPr>
          <w:p>
            <w:pPr>
              <w:spacing w:after="0"/>
              <w:rPr>
                <w:sz w:val="24"/>
                <w:szCs w:val="24"/>
                <w:color w:val="auto"/>
              </w:rPr>
            </w:pPr>
          </w:p>
        </w:tc>
        <w:tc>
          <w:tcPr>
            <w:tcW w:w="100" w:type="dxa"/>
            <w:vAlign w:val="bottom"/>
          </w:tcPr>
          <w:p>
            <w:pPr>
              <w:spacing w:after="0"/>
              <w:rPr>
                <w:sz w:val="24"/>
                <w:szCs w:val="24"/>
                <w:color w:val="auto"/>
              </w:rPr>
            </w:pPr>
          </w:p>
        </w:tc>
        <w:tc>
          <w:tcPr>
            <w:tcW w:w="1180" w:type="dxa"/>
            <w:vAlign w:val="bottom"/>
            <w:tcBorders>
              <w:right w:val="single" w:sz="8" w:color="auto"/>
            </w:tcBorders>
            <w:gridSpan w:val="2"/>
            <w:vMerge w:val="restart"/>
          </w:tcPr>
          <w:p>
            <w:pPr>
              <w:jc w:val="center"/>
              <w:ind w:right="120"/>
              <w:spacing w:after="0"/>
              <w:rPr>
                <w:sz w:val="20"/>
                <w:szCs w:val="20"/>
                <w:color w:val="auto"/>
              </w:rPr>
            </w:pPr>
            <w:r>
              <w:rPr>
                <w:rFonts w:ascii="Times New Roman" w:cs="Times New Roman" w:eastAsia="Times New Roman" w:hAnsi="Times New Roman"/>
                <w:sz w:val="20"/>
                <w:szCs w:val="20"/>
                <w:color w:val="auto"/>
              </w:rPr>
              <w:t>Semaine 19</w:t>
            </w:r>
          </w:p>
        </w:tc>
        <w:tc>
          <w:tcPr>
            <w:tcW w:w="0" w:type="dxa"/>
            <w:vAlign w:val="bottom"/>
          </w:tcPr>
          <w:p>
            <w:pPr>
              <w:spacing w:after="0"/>
              <w:rPr>
                <w:sz w:val="1"/>
                <w:szCs w:val="1"/>
                <w:color w:val="auto"/>
              </w:rPr>
            </w:pPr>
          </w:p>
        </w:tc>
      </w:tr>
      <w:tr>
        <w:trPr>
          <w:trHeight w:val="115"/>
        </w:trPr>
        <w:tc>
          <w:tcPr>
            <w:tcW w:w="120" w:type="dxa"/>
            <w:vAlign w:val="bottom"/>
            <w:tcBorders>
              <w:left w:val="single" w:sz="8" w:color="auto"/>
            </w:tcBorders>
          </w:tcPr>
          <w:p>
            <w:pPr>
              <w:spacing w:after="0"/>
              <w:rPr>
                <w:sz w:val="10"/>
                <w:szCs w:val="10"/>
                <w:color w:val="auto"/>
              </w:rPr>
            </w:pPr>
          </w:p>
        </w:tc>
        <w:tc>
          <w:tcPr>
            <w:tcW w:w="4720" w:type="dxa"/>
            <w:vAlign w:val="bottom"/>
            <w:tcBorders>
              <w:right w:val="single" w:sz="8" w:color="auto"/>
            </w:tcBorders>
            <w:gridSpan w:val="2"/>
            <w:vMerge w:val="restart"/>
          </w:tcPr>
          <w:p>
            <w:pPr>
              <w:spacing w:after="0"/>
              <w:rPr>
                <w:sz w:val="20"/>
                <w:szCs w:val="20"/>
                <w:color w:val="auto"/>
              </w:rPr>
            </w:pPr>
            <w:r>
              <w:rPr>
                <w:rFonts w:ascii="Times New Roman" w:cs="Times New Roman" w:eastAsia="Times New Roman" w:hAnsi="Times New Roman"/>
                <w:sz w:val="20"/>
                <w:szCs w:val="20"/>
                <w:color w:val="auto"/>
              </w:rPr>
              <w:t>provisoire)</w:t>
            </w:r>
          </w:p>
        </w:tc>
        <w:tc>
          <w:tcPr>
            <w:tcW w:w="1140" w:type="dxa"/>
            <w:vAlign w:val="bottom"/>
            <w:gridSpan w:val="2"/>
            <w:vMerge w:val="continue"/>
          </w:tcPr>
          <w:p>
            <w:pPr>
              <w:spacing w:after="0"/>
              <w:rPr>
                <w:sz w:val="10"/>
                <w:szCs w:val="10"/>
                <w:color w:val="auto"/>
              </w:rPr>
            </w:pPr>
          </w:p>
        </w:tc>
        <w:tc>
          <w:tcPr>
            <w:tcW w:w="120" w:type="dxa"/>
            <w:vAlign w:val="bottom"/>
            <w:tcBorders>
              <w:right w:val="single" w:sz="8" w:color="auto"/>
            </w:tcBorders>
          </w:tcPr>
          <w:p>
            <w:pPr>
              <w:spacing w:after="0"/>
              <w:rPr>
                <w:sz w:val="10"/>
                <w:szCs w:val="10"/>
                <w:color w:val="auto"/>
              </w:rPr>
            </w:pPr>
          </w:p>
        </w:tc>
        <w:tc>
          <w:tcPr>
            <w:tcW w:w="1160" w:type="dxa"/>
            <w:vAlign w:val="bottom"/>
            <w:gridSpan w:val="2"/>
            <w:vMerge w:val="continue"/>
          </w:tcPr>
          <w:p>
            <w:pPr>
              <w:spacing w:after="0"/>
              <w:rPr>
                <w:sz w:val="10"/>
                <w:szCs w:val="10"/>
                <w:color w:val="auto"/>
              </w:rPr>
            </w:pPr>
          </w:p>
        </w:tc>
        <w:tc>
          <w:tcPr>
            <w:tcW w:w="120" w:type="dxa"/>
            <w:vAlign w:val="bottom"/>
            <w:tcBorders>
              <w:right w:val="single" w:sz="8" w:color="auto"/>
            </w:tcBorders>
          </w:tcPr>
          <w:p>
            <w:pPr>
              <w:spacing w:after="0"/>
              <w:rPr>
                <w:sz w:val="10"/>
                <w:szCs w:val="10"/>
                <w:color w:val="auto"/>
              </w:rPr>
            </w:pPr>
          </w:p>
        </w:tc>
        <w:tc>
          <w:tcPr>
            <w:tcW w:w="1580" w:type="dxa"/>
            <w:vAlign w:val="bottom"/>
            <w:gridSpan w:val="2"/>
            <w:vMerge w:val="continue"/>
          </w:tcPr>
          <w:p>
            <w:pPr>
              <w:spacing w:after="0"/>
              <w:rPr>
                <w:sz w:val="10"/>
                <w:szCs w:val="10"/>
                <w:color w:val="auto"/>
              </w:rPr>
            </w:pPr>
          </w:p>
        </w:tc>
        <w:tc>
          <w:tcPr>
            <w:tcW w:w="120" w:type="dxa"/>
            <w:vAlign w:val="bottom"/>
            <w:tcBorders>
              <w:right w:val="single" w:sz="8" w:color="auto"/>
            </w:tcBorders>
          </w:tcPr>
          <w:p>
            <w:pPr>
              <w:spacing w:after="0"/>
              <w:rPr>
                <w:sz w:val="10"/>
                <w:szCs w:val="10"/>
                <w:color w:val="auto"/>
              </w:rPr>
            </w:pPr>
          </w:p>
        </w:tc>
        <w:tc>
          <w:tcPr>
            <w:tcW w:w="100" w:type="dxa"/>
            <w:vAlign w:val="bottom"/>
          </w:tcPr>
          <w:p>
            <w:pPr>
              <w:spacing w:after="0"/>
              <w:rPr>
                <w:sz w:val="10"/>
                <w:szCs w:val="10"/>
                <w:color w:val="auto"/>
              </w:rPr>
            </w:pPr>
          </w:p>
        </w:tc>
        <w:tc>
          <w:tcPr>
            <w:tcW w:w="1180" w:type="dxa"/>
            <w:vAlign w:val="bottom"/>
            <w:tcBorders>
              <w:right w:val="single" w:sz="8" w:color="auto"/>
            </w:tcBorders>
            <w:gridSpan w:val="2"/>
            <w:vMerge w:val="continue"/>
          </w:tcPr>
          <w:p>
            <w:pPr>
              <w:spacing w:after="0"/>
              <w:rPr>
                <w:sz w:val="10"/>
                <w:szCs w:val="10"/>
                <w:color w:val="auto"/>
              </w:rPr>
            </w:pPr>
          </w:p>
        </w:tc>
        <w:tc>
          <w:tcPr>
            <w:tcW w:w="0" w:type="dxa"/>
            <w:vAlign w:val="bottom"/>
          </w:tcPr>
          <w:p>
            <w:pPr>
              <w:spacing w:after="0"/>
              <w:rPr>
                <w:sz w:val="1"/>
                <w:szCs w:val="1"/>
                <w:color w:val="auto"/>
              </w:rPr>
            </w:pPr>
          </w:p>
        </w:tc>
      </w:tr>
      <w:tr>
        <w:trPr>
          <w:trHeight w:val="115"/>
        </w:trPr>
        <w:tc>
          <w:tcPr>
            <w:tcW w:w="120" w:type="dxa"/>
            <w:vAlign w:val="bottom"/>
            <w:tcBorders>
              <w:left w:val="single" w:sz="8" w:color="auto"/>
            </w:tcBorders>
          </w:tcPr>
          <w:p>
            <w:pPr>
              <w:spacing w:after="0"/>
              <w:rPr>
                <w:sz w:val="10"/>
                <w:szCs w:val="10"/>
                <w:color w:val="auto"/>
              </w:rPr>
            </w:pPr>
          </w:p>
        </w:tc>
        <w:tc>
          <w:tcPr>
            <w:tcW w:w="4720" w:type="dxa"/>
            <w:vAlign w:val="bottom"/>
            <w:tcBorders>
              <w:right w:val="single" w:sz="8" w:color="auto"/>
            </w:tcBorders>
            <w:gridSpan w:val="2"/>
            <w:vMerge w:val="continue"/>
          </w:tcPr>
          <w:p>
            <w:pPr>
              <w:spacing w:after="0"/>
              <w:rPr>
                <w:sz w:val="10"/>
                <w:szCs w:val="10"/>
                <w:color w:val="auto"/>
              </w:rPr>
            </w:pPr>
          </w:p>
        </w:tc>
        <w:tc>
          <w:tcPr>
            <w:tcW w:w="80" w:type="dxa"/>
            <w:vAlign w:val="bottom"/>
          </w:tcPr>
          <w:p>
            <w:pPr>
              <w:spacing w:after="0"/>
              <w:rPr>
                <w:sz w:val="10"/>
                <w:szCs w:val="10"/>
                <w:color w:val="auto"/>
              </w:rPr>
            </w:pPr>
          </w:p>
        </w:tc>
        <w:tc>
          <w:tcPr>
            <w:tcW w:w="1060" w:type="dxa"/>
            <w:vAlign w:val="bottom"/>
          </w:tcPr>
          <w:p>
            <w:pPr>
              <w:spacing w:after="0"/>
              <w:rPr>
                <w:sz w:val="10"/>
                <w:szCs w:val="10"/>
                <w:color w:val="auto"/>
              </w:rPr>
            </w:pPr>
          </w:p>
        </w:tc>
        <w:tc>
          <w:tcPr>
            <w:tcW w:w="120" w:type="dxa"/>
            <w:vAlign w:val="bottom"/>
            <w:tcBorders>
              <w:right w:val="single" w:sz="8" w:color="auto"/>
            </w:tcBorders>
          </w:tcPr>
          <w:p>
            <w:pPr>
              <w:spacing w:after="0"/>
              <w:rPr>
                <w:sz w:val="10"/>
                <w:szCs w:val="10"/>
                <w:color w:val="auto"/>
              </w:rPr>
            </w:pPr>
          </w:p>
        </w:tc>
        <w:tc>
          <w:tcPr>
            <w:tcW w:w="100" w:type="dxa"/>
            <w:vAlign w:val="bottom"/>
          </w:tcPr>
          <w:p>
            <w:pPr>
              <w:spacing w:after="0"/>
              <w:rPr>
                <w:sz w:val="10"/>
                <w:szCs w:val="10"/>
                <w:color w:val="auto"/>
              </w:rPr>
            </w:pPr>
          </w:p>
        </w:tc>
        <w:tc>
          <w:tcPr>
            <w:tcW w:w="1060" w:type="dxa"/>
            <w:vAlign w:val="bottom"/>
          </w:tcPr>
          <w:p>
            <w:pPr>
              <w:spacing w:after="0"/>
              <w:rPr>
                <w:sz w:val="10"/>
                <w:szCs w:val="10"/>
                <w:color w:val="auto"/>
              </w:rPr>
            </w:pPr>
          </w:p>
        </w:tc>
        <w:tc>
          <w:tcPr>
            <w:tcW w:w="120" w:type="dxa"/>
            <w:vAlign w:val="bottom"/>
            <w:tcBorders>
              <w:right w:val="single" w:sz="8" w:color="auto"/>
            </w:tcBorders>
          </w:tcPr>
          <w:p>
            <w:pPr>
              <w:spacing w:after="0"/>
              <w:rPr>
                <w:sz w:val="10"/>
                <w:szCs w:val="10"/>
                <w:color w:val="auto"/>
              </w:rPr>
            </w:pPr>
          </w:p>
        </w:tc>
        <w:tc>
          <w:tcPr>
            <w:tcW w:w="100" w:type="dxa"/>
            <w:vAlign w:val="bottom"/>
          </w:tcPr>
          <w:p>
            <w:pPr>
              <w:spacing w:after="0"/>
              <w:rPr>
                <w:sz w:val="10"/>
                <w:szCs w:val="10"/>
                <w:color w:val="auto"/>
              </w:rPr>
            </w:pPr>
          </w:p>
        </w:tc>
        <w:tc>
          <w:tcPr>
            <w:tcW w:w="1480" w:type="dxa"/>
            <w:vAlign w:val="bottom"/>
          </w:tcPr>
          <w:p>
            <w:pPr>
              <w:spacing w:after="0"/>
              <w:rPr>
                <w:sz w:val="10"/>
                <w:szCs w:val="10"/>
                <w:color w:val="auto"/>
              </w:rPr>
            </w:pPr>
          </w:p>
        </w:tc>
        <w:tc>
          <w:tcPr>
            <w:tcW w:w="120" w:type="dxa"/>
            <w:vAlign w:val="bottom"/>
            <w:tcBorders>
              <w:right w:val="single" w:sz="8" w:color="auto"/>
            </w:tcBorders>
          </w:tcPr>
          <w:p>
            <w:pPr>
              <w:spacing w:after="0"/>
              <w:rPr>
                <w:sz w:val="10"/>
                <w:szCs w:val="10"/>
                <w:color w:val="auto"/>
              </w:rPr>
            </w:pPr>
          </w:p>
        </w:tc>
        <w:tc>
          <w:tcPr>
            <w:tcW w:w="100" w:type="dxa"/>
            <w:vAlign w:val="bottom"/>
          </w:tcPr>
          <w:p>
            <w:pPr>
              <w:spacing w:after="0"/>
              <w:rPr>
                <w:sz w:val="10"/>
                <w:szCs w:val="10"/>
                <w:color w:val="auto"/>
              </w:rPr>
            </w:pPr>
          </w:p>
        </w:tc>
        <w:tc>
          <w:tcPr>
            <w:tcW w:w="1060" w:type="dxa"/>
            <w:vAlign w:val="bottom"/>
          </w:tcPr>
          <w:p>
            <w:pPr>
              <w:spacing w:after="0"/>
              <w:rPr>
                <w:sz w:val="10"/>
                <w:szCs w:val="10"/>
                <w:color w:val="auto"/>
              </w:rPr>
            </w:pPr>
          </w:p>
        </w:tc>
        <w:tc>
          <w:tcPr>
            <w:tcW w:w="120" w:type="dxa"/>
            <w:vAlign w:val="bottom"/>
            <w:tcBorders>
              <w:right w:val="single" w:sz="8" w:color="auto"/>
            </w:tcBorders>
          </w:tcPr>
          <w:p>
            <w:pPr>
              <w:spacing w:after="0"/>
              <w:rPr>
                <w:sz w:val="10"/>
                <w:szCs w:val="10"/>
                <w:color w:val="auto"/>
              </w:rPr>
            </w:pPr>
          </w:p>
        </w:tc>
        <w:tc>
          <w:tcPr>
            <w:tcW w:w="0" w:type="dxa"/>
            <w:vAlign w:val="bottom"/>
          </w:tcPr>
          <w:p>
            <w:pPr>
              <w:spacing w:after="0"/>
              <w:rPr>
                <w:sz w:val="1"/>
                <w:szCs w:val="1"/>
                <w:color w:val="auto"/>
              </w:rPr>
            </w:pPr>
          </w:p>
        </w:tc>
      </w:tr>
      <w:tr>
        <w:trPr>
          <w:trHeight w:val="121"/>
        </w:trPr>
        <w:tc>
          <w:tcPr>
            <w:tcW w:w="120" w:type="dxa"/>
            <w:vAlign w:val="bottom"/>
            <w:tcBorders>
              <w:left w:val="single" w:sz="8" w:color="auto"/>
              <w:bottom w:val="single" w:sz="8" w:color="auto"/>
            </w:tcBorders>
          </w:tcPr>
          <w:p>
            <w:pPr>
              <w:spacing w:after="0"/>
              <w:rPr>
                <w:sz w:val="10"/>
                <w:szCs w:val="10"/>
                <w:color w:val="auto"/>
              </w:rPr>
            </w:pPr>
          </w:p>
        </w:tc>
        <w:tc>
          <w:tcPr>
            <w:tcW w:w="4720" w:type="dxa"/>
            <w:vAlign w:val="bottom"/>
            <w:tcBorders>
              <w:bottom w:val="single" w:sz="8" w:color="auto"/>
              <w:right w:val="single" w:sz="8" w:color="auto"/>
            </w:tcBorders>
            <w:gridSpan w:val="2"/>
          </w:tcPr>
          <w:p>
            <w:pPr>
              <w:spacing w:after="0"/>
              <w:rPr>
                <w:sz w:val="10"/>
                <w:szCs w:val="10"/>
                <w:color w:val="auto"/>
              </w:rPr>
            </w:pPr>
          </w:p>
        </w:tc>
        <w:tc>
          <w:tcPr>
            <w:tcW w:w="80" w:type="dxa"/>
            <w:vAlign w:val="bottom"/>
            <w:tcBorders>
              <w:bottom w:val="single" w:sz="8" w:color="auto"/>
            </w:tcBorders>
          </w:tcPr>
          <w:p>
            <w:pPr>
              <w:spacing w:after="0"/>
              <w:rPr>
                <w:sz w:val="10"/>
                <w:szCs w:val="10"/>
                <w:color w:val="auto"/>
              </w:rPr>
            </w:pPr>
          </w:p>
        </w:tc>
        <w:tc>
          <w:tcPr>
            <w:tcW w:w="1060" w:type="dxa"/>
            <w:vAlign w:val="bottom"/>
            <w:tcBorders>
              <w:bottom w:val="single" w:sz="8" w:color="auto"/>
            </w:tcBorders>
          </w:tcPr>
          <w:p>
            <w:pPr>
              <w:spacing w:after="0"/>
              <w:rPr>
                <w:sz w:val="10"/>
                <w:szCs w:val="10"/>
                <w:color w:val="auto"/>
              </w:rPr>
            </w:pPr>
          </w:p>
        </w:tc>
        <w:tc>
          <w:tcPr>
            <w:tcW w:w="120" w:type="dxa"/>
            <w:vAlign w:val="bottom"/>
            <w:tcBorders>
              <w:bottom w:val="single" w:sz="8" w:color="auto"/>
              <w:right w:val="single" w:sz="8" w:color="auto"/>
            </w:tcBorders>
          </w:tcPr>
          <w:p>
            <w:pPr>
              <w:spacing w:after="0"/>
              <w:rPr>
                <w:sz w:val="10"/>
                <w:szCs w:val="10"/>
                <w:color w:val="auto"/>
              </w:rPr>
            </w:pPr>
          </w:p>
        </w:tc>
        <w:tc>
          <w:tcPr>
            <w:tcW w:w="100" w:type="dxa"/>
            <w:vAlign w:val="bottom"/>
            <w:tcBorders>
              <w:bottom w:val="single" w:sz="8" w:color="auto"/>
            </w:tcBorders>
          </w:tcPr>
          <w:p>
            <w:pPr>
              <w:spacing w:after="0"/>
              <w:rPr>
                <w:sz w:val="10"/>
                <w:szCs w:val="10"/>
                <w:color w:val="auto"/>
              </w:rPr>
            </w:pPr>
          </w:p>
        </w:tc>
        <w:tc>
          <w:tcPr>
            <w:tcW w:w="1060" w:type="dxa"/>
            <w:vAlign w:val="bottom"/>
            <w:tcBorders>
              <w:bottom w:val="single" w:sz="8" w:color="auto"/>
            </w:tcBorders>
          </w:tcPr>
          <w:p>
            <w:pPr>
              <w:spacing w:after="0"/>
              <w:rPr>
                <w:sz w:val="10"/>
                <w:szCs w:val="10"/>
                <w:color w:val="auto"/>
              </w:rPr>
            </w:pPr>
          </w:p>
        </w:tc>
        <w:tc>
          <w:tcPr>
            <w:tcW w:w="120" w:type="dxa"/>
            <w:vAlign w:val="bottom"/>
            <w:tcBorders>
              <w:bottom w:val="single" w:sz="8" w:color="auto"/>
              <w:right w:val="single" w:sz="8" w:color="auto"/>
            </w:tcBorders>
          </w:tcPr>
          <w:p>
            <w:pPr>
              <w:spacing w:after="0"/>
              <w:rPr>
                <w:sz w:val="10"/>
                <w:szCs w:val="10"/>
                <w:color w:val="auto"/>
              </w:rPr>
            </w:pPr>
          </w:p>
        </w:tc>
        <w:tc>
          <w:tcPr>
            <w:tcW w:w="100" w:type="dxa"/>
            <w:vAlign w:val="bottom"/>
            <w:tcBorders>
              <w:bottom w:val="single" w:sz="8" w:color="auto"/>
            </w:tcBorders>
          </w:tcPr>
          <w:p>
            <w:pPr>
              <w:spacing w:after="0"/>
              <w:rPr>
                <w:sz w:val="10"/>
                <w:szCs w:val="10"/>
                <w:color w:val="auto"/>
              </w:rPr>
            </w:pPr>
          </w:p>
        </w:tc>
        <w:tc>
          <w:tcPr>
            <w:tcW w:w="1480" w:type="dxa"/>
            <w:vAlign w:val="bottom"/>
            <w:tcBorders>
              <w:bottom w:val="single" w:sz="8" w:color="auto"/>
            </w:tcBorders>
          </w:tcPr>
          <w:p>
            <w:pPr>
              <w:spacing w:after="0"/>
              <w:rPr>
                <w:sz w:val="10"/>
                <w:szCs w:val="10"/>
                <w:color w:val="auto"/>
              </w:rPr>
            </w:pPr>
          </w:p>
        </w:tc>
        <w:tc>
          <w:tcPr>
            <w:tcW w:w="120" w:type="dxa"/>
            <w:vAlign w:val="bottom"/>
            <w:tcBorders>
              <w:bottom w:val="single" w:sz="8" w:color="auto"/>
              <w:right w:val="single" w:sz="8" w:color="auto"/>
            </w:tcBorders>
          </w:tcPr>
          <w:p>
            <w:pPr>
              <w:spacing w:after="0"/>
              <w:rPr>
                <w:sz w:val="10"/>
                <w:szCs w:val="10"/>
                <w:color w:val="auto"/>
              </w:rPr>
            </w:pPr>
          </w:p>
        </w:tc>
        <w:tc>
          <w:tcPr>
            <w:tcW w:w="100" w:type="dxa"/>
            <w:vAlign w:val="bottom"/>
            <w:tcBorders>
              <w:bottom w:val="single" w:sz="8" w:color="auto"/>
            </w:tcBorders>
          </w:tcPr>
          <w:p>
            <w:pPr>
              <w:spacing w:after="0"/>
              <w:rPr>
                <w:sz w:val="10"/>
                <w:szCs w:val="10"/>
                <w:color w:val="auto"/>
              </w:rPr>
            </w:pPr>
          </w:p>
        </w:tc>
        <w:tc>
          <w:tcPr>
            <w:tcW w:w="1060" w:type="dxa"/>
            <w:vAlign w:val="bottom"/>
            <w:tcBorders>
              <w:bottom w:val="single" w:sz="8" w:color="auto"/>
            </w:tcBorders>
          </w:tcPr>
          <w:p>
            <w:pPr>
              <w:spacing w:after="0"/>
              <w:rPr>
                <w:sz w:val="10"/>
                <w:szCs w:val="10"/>
                <w:color w:val="auto"/>
              </w:rPr>
            </w:pPr>
          </w:p>
        </w:tc>
        <w:tc>
          <w:tcPr>
            <w:tcW w:w="120" w:type="dxa"/>
            <w:vAlign w:val="bottom"/>
            <w:tcBorders>
              <w:bottom w:val="single" w:sz="8" w:color="auto"/>
              <w:right w:val="single" w:sz="8" w:color="auto"/>
            </w:tcBorders>
          </w:tcPr>
          <w:p>
            <w:pPr>
              <w:spacing w:after="0"/>
              <w:rPr>
                <w:sz w:val="10"/>
                <w:szCs w:val="10"/>
                <w:color w:val="auto"/>
              </w:rPr>
            </w:pPr>
          </w:p>
        </w:tc>
        <w:tc>
          <w:tcPr>
            <w:tcW w:w="0" w:type="dxa"/>
            <w:vAlign w:val="bottom"/>
          </w:tcPr>
          <w:p>
            <w:pPr>
              <w:spacing w:after="0"/>
              <w:rPr>
                <w:sz w:val="1"/>
                <w:szCs w:val="1"/>
                <w:color w:val="auto"/>
              </w:rPr>
            </w:pPr>
          </w:p>
        </w:tc>
      </w:tr>
      <w:tr>
        <w:trPr>
          <w:trHeight w:val="344"/>
        </w:trPr>
        <w:tc>
          <w:tcPr>
            <w:tcW w:w="120" w:type="dxa"/>
            <w:vAlign w:val="bottom"/>
            <w:tcBorders>
              <w:left w:val="single" w:sz="8" w:color="auto"/>
            </w:tcBorders>
          </w:tcPr>
          <w:p>
            <w:pPr>
              <w:spacing w:after="0"/>
              <w:rPr>
                <w:sz w:val="24"/>
                <w:szCs w:val="24"/>
                <w:color w:val="auto"/>
              </w:rPr>
            </w:pPr>
          </w:p>
        </w:tc>
        <w:tc>
          <w:tcPr>
            <w:tcW w:w="4720" w:type="dxa"/>
            <w:vAlign w:val="bottom"/>
            <w:tcBorders>
              <w:right w:val="single" w:sz="8" w:color="auto"/>
            </w:tcBorders>
            <w:gridSpan w:val="2"/>
          </w:tcPr>
          <w:p>
            <w:pPr>
              <w:spacing w:after="0"/>
              <w:rPr>
                <w:sz w:val="20"/>
                <w:szCs w:val="20"/>
                <w:color w:val="auto"/>
              </w:rPr>
            </w:pPr>
            <w:r>
              <w:rPr>
                <w:rFonts w:ascii="Times New Roman" w:cs="Times New Roman" w:eastAsia="Times New Roman" w:hAnsi="Times New Roman"/>
                <w:sz w:val="20"/>
                <w:szCs w:val="20"/>
                <w:color w:val="auto"/>
              </w:rPr>
              <w:t>Proposition de mesures d'atténuation et de gestion</w:t>
            </w:r>
          </w:p>
        </w:tc>
        <w:tc>
          <w:tcPr>
            <w:tcW w:w="1140" w:type="dxa"/>
            <w:vAlign w:val="bottom"/>
            <w:gridSpan w:val="2"/>
            <w:vMerge w:val="restart"/>
          </w:tcPr>
          <w:p>
            <w:pPr>
              <w:jc w:val="center"/>
              <w:spacing w:after="0"/>
              <w:rPr>
                <w:sz w:val="20"/>
                <w:szCs w:val="20"/>
                <w:color w:val="auto"/>
              </w:rPr>
            </w:pPr>
            <w:r>
              <w:rPr>
                <w:rFonts w:ascii="Times New Roman" w:cs="Times New Roman" w:eastAsia="Times New Roman" w:hAnsi="Times New Roman"/>
                <w:sz w:val="20"/>
                <w:szCs w:val="20"/>
                <w:b w:val="1"/>
                <w:bCs w:val="1"/>
                <w:color w:val="auto"/>
                <w:w w:val="99"/>
              </w:rPr>
              <w:t>15</w:t>
            </w:r>
          </w:p>
        </w:tc>
        <w:tc>
          <w:tcPr>
            <w:tcW w:w="120" w:type="dxa"/>
            <w:vAlign w:val="bottom"/>
            <w:tcBorders>
              <w:right w:val="single" w:sz="8" w:color="auto"/>
            </w:tcBorders>
          </w:tcPr>
          <w:p>
            <w:pPr>
              <w:spacing w:after="0"/>
              <w:rPr>
                <w:sz w:val="24"/>
                <w:szCs w:val="24"/>
                <w:color w:val="auto"/>
              </w:rPr>
            </w:pPr>
          </w:p>
        </w:tc>
        <w:tc>
          <w:tcPr>
            <w:tcW w:w="1160" w:type="dxa"/>
            <w:vAlign w:val="bottom"/>
            <w:gridSpan w:val="2"/>
            <w:vMerge w:val="restart"/>
          </w:tcPr>
          <w:p>
            <w:pPr>
              <w:jc w:val="center"/>
              <w:spacing w:after="0"/>
              <w:rPr>
                <w:sz w:val="20"/>
                <w:szCs w:val="20"/>
                <w:color w:val="auto"/>
              </w:rPr>
            </w:pPr>
            <w:r>
              <w:rPr>
                <w:rFonts w:ascii="Times New Roman" w:cs="Times New Roman" w:eastAsia="Times New Roman" w:hAnsi="Times New Roman"/>
                <w:sz w:val="20"/>
                <w:szCs w:val="20"/>
                <w:b w:val="1"/>
                <w:bCs w:val="1"/>
                <w:color w:val="auto"/>
                <w:w w:val="99"/>
              </w:rPr>
              <w:t>5</w:t>
            </w:r>
          </w:p>
        </w:tc>
        <w:tc>
          <w:tcPr>
            <w:tcW w:w="120" w:type="dxa"/>
            <w:vAlign w:val="bottom"/>
            <w:tcBorders>
              <w:right w:val="single" w:sz="8" w:color="auto"/>
            </w:tcBorders>
          </w:tcPr>
          <w:p>
            <w:pPr>
              <w:spacing w:after="0"/>
              <w:rPr>
                <w:sz w:val="24"/>
                <w:szCs w:val="24"/>
                <w:color w:val="auto"/>
              </w:rPr>
            </w:pPr>
          </w:p>
        </w:tc>
        <w:tc>
          <w:tcPr>
            <w:tcW w:w="1580" w:type="dxa"/>
            <w:vAlign w:val="bottom"/>
            <w:gridSpan w:val="2"/>
            <w:vMerge w:val="restart"/>
          </w:tcPr>
          <w:p>
            <w:pPr>
              <w:jc w:val="center"/>
              <w:spacing w:after="0"/>
              <w:rPr>
                <w:sz w:val="20"/>
                <w:szCs w:val="20"/>
                <w:color w:val="auto"/>
              </w:rPr>
            </w:pPr>
            <w:r>
              <w:rPr>
                <w:rFonts w:ascii="Times New Roman" w:cs="Times New Roman" w:eastAsia="Times New Roman" w:hAnsi="Times New Roman"/>
                <w:sz w:val="20"/>
                <w:szCs w:val="20"/>
                <w:b w:val="1"/>
                <w:bCs w:val="1"/>
                <w:color w:val="auto"/>
                <w:w w:val="99"/>
              </w:rPr>
              <w:t>10</w:t>
            </w:r>
          </w:p>
        </w:tc>
        <w:tc>
          <w:tcPr>
            <w:tcW w:w="120" w:type="dxa"/>
            <w:vAlign w:val="bottom"/>
            <w:tcBorders>
              <w:right w:val="single" w:sz="8" w:color="auto"/>
            </w:tcBorders>
          </w:tcPr>
          <w:p>
            <w:pPr>
              <w:spacing w:after="0"/>
              <w:rPr>
                <w:sz w:val="24"/>
                <w:szCs w:val="24"/>
                <w:color w:val="auto"/>
              </w:rPr>
            </w:pPr>
          </w:p>
        </w:tc>
        <w:tc>
          <w:tcPr>
            <w:tcW w:w="100" w:type="dxa"/>
            <w:vAlign w:val="bottom"/>
          </w:tcPr>
          <w:p>
            <w:pPr>
              <w:spacing w:after="0"/>
              <w:rPr>
                <w:sz w:val="24"/>
                <w:szCs w:val="24"/>
                <w:color w:val="auto"/>
              </w:rPr>
            </w:pPr>
          </w:p>
        </w:tc>
        <w:tc>
          <w:tcPr>
            <w:tcW w:w="1180" w:type="dxa"/>
            <w:vAlign w:val="bottom"/>
            <w:tcBorders>
              <w:right w:val="single" w:sz="8" w:color="auto"/>
            </w:tcBorders>
            <w:gridSpan w:val="2"/>
            <w:vMerge w:val="restart"/>
          </w:tcPr>
          <w:p>
            <w:pPr>
              <w:jc w:val="center"/>
              <w:ind w:right="120"/>
              <w:spacing w:after="0"/>
              <w:rPr>
                <w:sz w:val="20"/>
                <w:szCs w:val="20"/>
                <w:color w:val="auto"/>
              </w:rPr>
            </w:pPr>
            <w:r>
              <w:rPr>
                <w:rFonts w:ascii="Times New Roman" w:cs="Times New Roman" w:eastAsia="Times New Roman" w:hAnsi="Times New Roman"/>
                <w:sz w:val="20"/>
                <w:szCs w:val="20"/>
                <w:color w:val="auto"/>
              </w:rPr>
              <w:t>Semaine 19</w:t>
            </w:r>
          </w:p>
        </w:tc>
        <w:tc>
          <w:tcPr>
            <w:tcW w:w="0" w:type="dxa"/>
            <w:vAlign w:val="bottom"/>
          </w:tcPr>
          <w:p>
            <w:pPr>
              <w:spacing w:after="0"/>
              <w:rPr>
                <w:sz w:val="1"/>
                <w:szCs w:val="1"/>
                <w:color w:val="auto"/>
              </w:rPr>
            </w:pPr>
          </w:p>
        </w:tc>
      </w:tr>
      <w:tr>
        <w:trPr>
          <w:trHeight w:val="115"/>
        </w:trPr>
        <w:tc>
          <w:tcPr>
            <w:tcW w:w="120" w:type="dxa"/>
            <w:vAlign w:val="bottom"/>
            <w:tcBorders>
              <w:left w:val="single" w:sz="8" w:color="auto"/>
            </w:tcBorders>
          </w:tcPr>
          <w:p>
            <w:pPr>
              <w:spacing w:after="0"/>
              <w:rPr>
                <w:sz w:val="10"/>
                <w:szCs w:val="10"/>
                <w:color w:val="auto"/>
              </w:rPr>
            </w:pPr>
          </w:p>
        </w:tc>
        <w:tc>
          <w:tcPr>
            <w:tcW w:w="4720" w:type="dxa"/>
            <w:vAlign w:val="bottom"/>
            <w:tcBorders>
              <w:right w:val="single" w:sz="8" w:color="auto"/>
            </w:tcBorders>
            <w:gridSpan w:val="2"/>
            <w:vMerge w:val="restart"/>
          </w:tcPr>
          <w:p>
            <w:pPr>
              <w:spacing w:after="0"/>
              <w:rPr>
                <w:sz w:val="20"/>
                <w:szCs w:val="20"/>
                <w:color w:val="auto"/>
              </w:rPr>
            </w:pPr>
            <w:r>
              <w:rPr>
                <w:rFonts w:ascii="Times New Roman" w:cs="Times New Roman" w:eastAsia="Times New Roman" w:hAnsi="Times New Roman"/>
                <w:sz w:val="20"/>
                <w:szCs w:val="20"/>
                <w:color w:val="auto"/>
              </w:rPr>
              <w:t>(version provisoire)</w:t>
            </w:r>
          </w:p>
        </w:tc>
        <w:tc>
          <w:tcPr>
            <w:tcW w:w="1140" w:type="dxa"/>
            <w:vAlign w:val="bottom"/>
            <w:gridSpan w:val="2"/>
            <w:vMerge w:val="continue"/>
          </w:tcPr>
          <w:p>
            <w:pPr>
              <w:spacing w:after="0"/>
              <w:rPr>
                <w:sz w:val="10"/>
                <w:szCs w:val="10"/>
                <w:color w:val="auto"/>
              </w:rPr>
            </w:pPr>
          </w:p>
        </w:tc>
        <w:tc>
          <w:tcPr>
            <w:tcW w:w="120" w:type="dxa"/>
            <w:vAlign w:val="bottom"/>
            <w:tcBorders>
              <w:right w:val="single" w:sz="8" w:color="auto"/>
            </w:tcBorders>
          </w:tcPr>
          <w:p>
            <w:pPr>
              <w:spacing w:after="0"/>
              <w:rPr>
                <w:sz w:val="10"/>
                <w:szCs w:val="10"/>
                <w:color w:val="auto"/>
              </w:rPr>
            </w:pPr>
          </w:p>
        </w:tc>
        <w:tc>
          <w:tcPr>
            <w:tcW w:w="1160" w:type="dxa"/>
            <w:vAlign w:val="bottom"/>
            <w:gridSpan w:val="2"/>
            <w:vMerge w:val="continue"/>
          </w:tcPr>
          <w:p>
            <w:pPr>
              <w:spacing w:after="0"/>
              <w:rPr>
                <w:sz w:val="10"/>
                <w:szCs w:val="10"/>
                <w:color w:val="auto"/>
              </w:rPr>
            </w:pPr>
          </w:p>
        </w:tc>
        <w:tc>
          <w:tcPr>
            <w:tcW w:w="120" w:type="dxa"/>
            <w:vAlign w:val="bottom"/>
            <w:tcBorders>
              <w:right w:val="single" w:sz="8" w:color="auto"/>
            </w:tcBorders>
          </w:tcPr>
          <w:p>
            <w:pPr>
              <w:spacing w:after="0"/>
              <w:rPr>
                <w:sz w:val="10"/>
                <w:szCs w:val="10"/>
                <w:color w:val="auto"/>
              </w:rPr>
            </w:pPr>
          </w:p>
        </w:tc>
        <w:tc>
          <w:tcPr>
            <w:tcW w:w="1580" w:type="dxa"/>
            <w:vAlign w:val="bottom"/>
            <w:gridSpan w:val="2"/>
            <w:vMerge w:val="continue"/>
          </w:tcPr>
          <w:p>
            <w:pPr>
              <w:spacing w:after="0"/>
              <w:rPr>
                <w:sz w:val="10"/>
                <w:szCs w:val="10"/>
                <w:color w:val="auto"/>
              </w:rPr>
            </w:pPr>
          </w:p>
        </w:tc>
        <w:tc>
          <w:tcPr>
            <w:tcW w:w="120" w:type="dxa"/>
            <w:vAlign w:val="bottom"/>
            <w:tcBorders>
              <w:right w:val="single" w:sz="8" w:color="auto"/>
            </w:tcBorders>
          </w:tcPr>
          <w:p>
            <w:pPr>
              <w:spacing w:after="0"/>
              <w:rPr>
                <w:sz w:val="10"/>
                <w:szCs w:val="10"/>
                <w:color w:val="auto"/>
              </w:rPr>
            </w:pPr>
          </w:p>
        </w:tc>
        <w:tc>
          <w:tcPr>
            <w:tcW w:w="100" w:type="dxa"/>
            <w:vAlign w:val="bottom"/>
          </w:tcPr>
          <w:p>
            <w:pPr>
              <w:spacing w:after="0"/>
              <w:rPr>
                <w:sz w:val="10"/>
                <w:szCs w:val="10"/>
                <w:color w:val="auto"/>
              </w:rPr>
            </w:pPr>
          </w:p>
        </w:tc>
        <w:tc>
          <w:tcPr>
            <w:tcW w:w="1180" w:type="dxa"/>
            <w:vAlign w:val="bottom"/>
            <w:tcBorders>
              <w:right w:val="single" w:sz="8" w:color="auto"/>
            </w:tcBorders>
            <w:gridSpan w:val="2"/>
            <w:vMerge w:val="continue"/>
          </w:tcPr>
          <w:p>
            <w:pPr>
              <w:spacing w:after="0"/>
              <w:rPr>
                <w:sz w:val="10"/>
                <w:szCs w:val="10"/>
                <w:color w:val="auto"/>
              </w:rPr>
            </w:pPr>
          </w:p>
        </w:tc>
        <w:tc>
          <w:tcPr>
            <w:tcW w:w="0" w:type="dxa"/>
            <w:vAlign w:val="bottom"/>
          </w:tcPr>
          <w:p>
            <w:pPr>
              <w:spacing w:after="0"/>
              <w:rPr>
                <w:sz w:val="1"/>
                <w:szCs w:val="1"/>
                <w:color w:val="auto"/>
              </w:rPr>
            </w:pPr>
          </w:p>
        </w:tc>
      </w:tr>
      <w:tr>
        <w:trPr>
          <w:trHeight w:val="115"/>
        </w:trPr>
        <w:tc>
          <w:tcPr>
            <w:tcW w:w="120" w:type="dxa"/>
            <w:vAlign w:val="bottom"/>
            <w:tcBorders>
              <w:left w:val="single" w:sz="8" w:color="auto"/>
            </w:tcBorders>
          </w:tcPr>
          <w:p>
            <w:pPr>
              <w:spacing w:after="0"/>
              <w:rPr>
                <w:sz w:val="10"/>
                <w:szCs w:val="10"/>
                <w:color w:val="auto"/>
              </w:rPr>
            </w:pPr>
          </w:p>
        </w:tc>
        <w:tc>
          <w:tcPr>
            <w:tcW w:w="4720" w:type="dxa"/>
            <w:vAlign w:val="bottom"/>
            <w:tcBorders>
              <w:right w:val="single" w:sz="8" w:color="auto"/>
            </w:tcBorders>
            <w:gridSpan w:val="2"/>
            <w:vMerge w:val="continue"/>
          </w:tcPr>
          <w:p>
            <w:pPr>
              <w:spacing w:after="0"/>
              <w:rPr>
                <w:sz w:val="10"/>
                <w:szCs w:val="10"/>
                <w:color w:val="auto"/>
              </w:rPr>
            </w:pPr>
          </w:p>
        </w:tc>
        <w:tc>
          <w:tcPr>
            <w:tcW w:w="80" w:type="dxa"/>
            <w:vAlign w:val="bottom"/>
          </w:tcPr>
          <w:p>
            <w:pPr>
              <w:spacing w:after="0"/>
              <w:rPr>
                <w:sz w:val="10"/>
                <w:szCs w:val="10"/>
                <w:color w:val="auto"/>
              </w:rPr>
            </w:pPr>
          </w:p>
        </w:tc>
        <w:tc>
          <w:tcPr>
            <w:tcW w:w="1060" w:type="dxa"/>
            <w:vAlign w:val="bottom"/>
          </w:tcPr>
          <w:p>
            <w:pPr>
              <w:spacing w:after="0"/>
              <w:rPr>
                <w:sz w:val="10"/>
                <w:szCs w:val="10"/>
                <w:color w:val="auto"/>
              </w:rPr>
            </w:pPr>
          </w:p>
        </w:tc>
        <w:tc>
          <w:tcPr>
            <w:tcW w:w="120" w:type="dxa"/>
            <w:vAlign w:val="bottom"/>
            <w:tcBorders>
              <w:right w:val="single" w:sz="8" w:color="auto"/>
            </w:tcBorders>
          </w:tcPr>
          <w:p>
            <w:pPr>
              <w:spacing w:after="0"/>
              <w:rPr>
                <w:sz w:val="10"/>
                <w:szCs w:val="10"/>
                <w:color w:val="auto"/>
              </w:rPr>
            </w:pPr>
          </w:p>
        </w:tc>
        <w:tc>
          <w:tcPr>
            <w:tcW w:w="100" w:type="dxa"/>
            <w:vAlign w:val="bottom"/>
          </w:tcPr>
          <w:p>
            <w:pPr>
              <w:spacing w:after="0"/>
              <w:rPr>
                <w:sz w:val="10"/>
                <w:szCs w:val="10"/>
                <w:color w:val="auto"/>
              </w:rPr>
            </w:pPr>
          </w:p>
        </w:tc>
        <w:tc>
          <w:tcPr>
            <w:tcW w:w="1060" w:type="dxa"/>
            <w:vAlign w:val="bottom"/>
          </w:tcPr>
          <w:p>
            <w:pPr>
              <w:spacing w:after="0"/>
              <w:rPr>
                <w:sz w:val="10"/>
                <w:szCs w:val="10"/>
                <w:color w:val="auto"/>
              </w:rPr>
            </w:pPr>
          </w:p>
        </w:tc>
        <w:tc>
          <w:tcPr>
            <w:tcW w:w="120" w:type="dxa"/>
            <w:vAlign w:val="bottom"/>
            <w:tcBorders>
              <w:right w:val="single" w:sz="8" w:color="auto"/>
            </w:tcBorders>
          </w:tcPr>
          <w:p>
            <w:pPr>
              <w:spacing w:after="0"/>
              <w:rPr>
                <w:sz w:val="10"/>
                <w:szCs w:val="10"/>
                <w:color w:val="auto"/>
              </w:rPr>
            </w:pPr>
          </w:p>
        </w:tc>
        <w:tc>
          <w:tcPr>
            <w:tcW w:w="100" w:type="dxa"/>
            <w:vAlign w:val="bottom"/>
          </w:tcPr>
          <w:p>
            <w:pPr>
              <w:spacing w:after="0"/>
              <w:rPr>
                <w:sz w:val="10"/>
                <w:szCs w:val="10"/>
                <w:color w:val="auto"/>
              </w:rPr>
            </w:pPr>
          </w:p>
        </w:tc>
        <w:tc>
          <w:tcPr>
            <w:tcW w:w="1480" w:type="dxa"/>
            <w:vAlign w:val="bottom"/>
          </w:tcPr>
          <w:p>
            <w:pPr>
              <w:spacing w:after="0"/>
              <w:rPr>
                <w:sz w:val="10"/>
                <w:szCs w:val="10"/>
                <w:color w:val="auto"/>
              </w:rPr>
            </w:pPr>
          </w:p>
        </w:tc>
        <w:tc>
          <w:tcPr>
            <w:tcW w:w="120" w:type="dxa"/>
            <w:vAlign w:val="bottom"/>
            <w:tcBorders>
              <w:right w:val="single" w:sz="8" w:color="auto"/>
            </w:tcBorders>
          </w:tcPr>
          <w:p>
            <w:pPr>
              <w:spacing w:after="0"/>
              <w:rPr>
                <w:sz w:val="10"/>
                <w:szCs w:val="10"/>
                <w:color w:val="auto"/>
              </w:rPr>
            </w:pPr>
          </w:p>
        </w:tc>
        <w:tc>
          <w:tcPr>
            <w:tcW w:w="100" w:type="dxa"/>
            <w:vAlign w:val="bottom"/>
          </w:tcPr>
          <w:p>
            <w:pPr>
              <w:spacing w:after="0"/>
              <w:rPr>
                <w:sz w:val="10"/>
                <w:szCs w:val="10"/>
                <w:color w:val="auto"/>
              </w:rPr>
            </w:pPr>
          </w:p>
        </w:tc>
        <w:tc>
          <w:tcPr>
            <w:tcW w:w="1060" w:type="dxa"/>
            <w:vAlign w:val="bottom"/>
          </w:tcPr>
          <w:p>
            <w:pPr>
              <w:spacing w:after="0"/>
              <w:rPr>
                <w:sz w:val="10"/>
                <w:szCs w:val="10"/>
                <w:color w:val="auto"/>
              </w:rPr>
            </w:pPr>
          </w:p>
        </w:tc>
        <w:tc>
          <w:tcPr>
            <w:tcW w:w="120" w:type="dxa"/>
            <w:vAlign w:val="bottom"/>
            <w:tcBorders>
              <w:right w:val="single" w:sz="8" w:color="auto"/>
            </w:tcBorders>
          </w:tcPr>
          <w:p>
            <w:pPr>
              <w:spacing w:after="0"/>
              <w:rPr>
                <w:sz w:val="10"/>
                <w:szCs w:val="10"/>
                <w:color w:val="auto"/>
              </w:rPr>
            </w:pPr>
          </w:p>
        </w:tc>
        <w:tc>
          <w:tcPr>
            <w:tcW w:w="0" w:type="dxa"/>
            <w:vAlign w:val="bottom"/>
          </w:tcPr>
          <w:p>
            <w:pPr>
              <w:spacing w:after="0"/>
              <w:rPr>
                <w:sz w:val="1"/>
                <w:szCs w:val="1"/>
                <w:color w:val="auto"/>
              </w:rPr>
            </w:pPr>
          </w:p>
        </w:tc>
      </w:tr>
      <w:tr>
        <w:trPr>
          <w:trHeight w:val="121"/>
        </w:trPr>
        <w:tc>
          <w:tcPr>
            <w:tcW w:w="120" w:type="dxa"/>
            <w:vAlign w:val="bottom"/>
            <w:tcBorders>
              <w:left w:val="single" w:sz="8" w:color="auto"/>
              <w:bottom w:val="single" w:sz="8" w:color="auto"/>
            </w:tcBorders>
          </w:tcPr>
          <w:p>
            <w:pPr>
              <w:spacing w:after="0"/>
              <w:rPr>
                <w:sz w:val="10"/>
                <w:szCs w:val="10"/>
                <w:color w:val="auto"/>
              </w:rPr>
            </w:pPr>
          </w:p>
        </w:tc>
        <w:tc>
          <w:tcPr>
            <w:tcW w:w="4720" w:type="dxa"/>
            <w:vAlign w:val="bottom"/>
            <w:tcBorders>
              <w:bottom w:val="single" w:sz="8" w:color="auto"/>
              <w:right w:val="single" w:sz="8" w:color="auto"/>
            </w:tcBorders>
            <w:gridSpan w:val="2"/>
          </w:tcPr>
          <w:p>
            <w:pPr>
              <w:spacing w:after="0"/>
              <w:rPr>
                <w:sz w:val="10"/>
                <w:szCs w:val="10"/>
                <w:color w:val="auto"/>
              </w:rPr>
            </w:pPr>
          </w:p>
        </w:tc>
        <w:tc>
          <w:tcPr>
            <w:tcW w:w="1140" w:type="dxa"/>
            <w:vAlign w:val="bottom"/>
            <w:tcBorders>
              <w:bottom w:val="single" w:sz="8" w:color="auto"/>
            </w:tcBorders>
            <w:gridSpan w:val="2"/>
          </w:tcPr>
          <w:p>
            <w:pPr>
              <w:spacing w:after="0"/>
              <w:rPr>
                <w:sz w:val="10"/>
                <w:szCs w:val="10"/>
                <w:color w:val="auto"/>
              </w:rPr>
            </w:pPr>
          </w:p>
        </w:tc>
        <w:tc>
          <w:tcPr>
            <w:tcW w:w="120" w:type="dxa"/>
            <w:vAlign w:val="bottom"/>
            <w:tcBorders>
              <w:bottom w:val="single" w:sz="8" w:color="auto"/>
              <w:right w:val="single" w:sz="8" w:color="auto"/>
            </w:tcBorders>
          </w:tcPr>
          <w:p>
            <w:pPr>
              <w:spacing w:after="0"/>
              <w:rPr>
                <w:sz w:val="10"/>
                <w:szCs w:val="10"/>
                <w:color w:val="auto"/>
              </w:rPr>
            </w:pPr>
          </w:p>
        </w:tc>
        <w:tc>
          <w:tcPr>
            <w:tcW w:w="1160" w:type="dxa"/>
            <w:vAlign w:val="bottom"/>
            <w:tcBorders>
              <w:bottom w:val="single" w:sz="8" w:color="auto"/>
            </w:tcBorders>
            <w:gridSpan w:val="2"/>
          </w:tcPr>
          <w:p>
            <w:pPr>
              <w:spacing w:after="0"/>
              <w:rPr>
                <w:sz w:val="10"/>
                <w:szCs w:val="10"/>
                <w:color w:val="auto"/>
              </w:rPr>
            </w:pPr>
          </w:p>
        </w:tc>
        <w:tc>
          <w:tcPr>
            <w:tcW w:w="120" w:type="dxa"/>
            <w:vAlign w:val="bottom"/>
            <w:tcBorders>
              <w:bottom w:val="single" w:sz="8" w:color="auto"/>
              <w:right w:val="single" w:sz="8" w:color="auto"/>
            </w:tcBorders>
          </w:tcPr>
          <w:p>
            <w:pPr>
              <w:spacing w:after="0"/>
              <w:rPr>
                <w:sz w:val="10"/>
                <w:szCs w:val="10"/>
                <w:color w:val="auto"/>
              </w:rPr>
            </w:pPr>
          </w:p>
        </w:tc>
        <w:tc>
          <w:tcPr>
            <w:tcW w:w="1580" w:type="dxa"/>
            <w:vAlign w:val="bottom"/>
            <w:tcBorders>
              <w:bottom w:val="single" w:sz="8" w:color="auto"/>
            </w:tcBorders>
            <w:gridSpan w:val="2"/>
          </w:tcPr>
          <w:p>
            <w:pPr>
              <w:spacing w:after="0"/>
              <w:rPr>
                <w:sz w:val="10"/>
                <w:szCs w:val="10"/>
                <w:color w:val="auto"/>
              </w:rPr>
            </w:pPr>
          </w:p>
        </w:tc>
        <w:tc>
          <w:tcPr>
            <w:tcW w:w="120" w:type="dxa"/>
            <w:vAlign w:val="bottom"/>
            <w:tcBorders>
              <w:bottom w:val="single" w:sz="8" w:color="auto"/>
              <w:right w:val="single" w:sz="8" w:color="auto"/>
            </w:tcBorders>
          </w:tcPr>
          <w:p>
            <w:pPr>
              <w:spacing w:after="0"/>
              <w:rPr>
                <w:sz w:val="10"/>
                <w:szCs w:val="10"/>
                <w:color w:val="auto"/>
              </w:rPr>
            </w:pPr>
          </w:p>
        </w:tc>
        <w:tc>
          <w:tcPr>
            <w:tcW w:w="100" w:type="dxa"/>
            <w:vAlign w:val="bottom"/>
            <w:tcBorders>
              <w:bottom w:val="single" w:sz="8" w:color="auto"/>
            </w:tcBorders>
          </w:tcPr>
          <w:p>
            <w:pPr>
              <w:spacing w:after="0"/>
              <w:rPr>
                <w:sz w:val="10"/>
                <w:szCs w:val="10"/>
                <w:color w:val="auto"/>
              </w:rPr>
            </w:pPr>
          </w:p>
        </w:tc>
        <w:tc>
          <w:tcPr>
            <w:tcW w:w="1180" w:type="dxa"/>
            <w:vAlign w:val="bottom"/>
            <w:tcBorders>
              <w:bottom w:val="single" w:sz="8" w:color="auto"/>
              <w:right w:val="single" w:sz="8" w:color="auto"/>
            </w:tcBorders>
            <w:gridSpan w:val="2"/>
          </w:tcPr>
          <w:p>
            <w:pPr>
              <w:spacing w:after="0"/>
              <w:rPr>
                <w:sz w:val="10"/>
                <w:szCs w:val="10"/>
                <w:color w:val="auto"/>
              </w:rPr>
            </w:pPr>
          </w:p>
        </w:tc>
        <w:tc>
          <w:tcPr>
            <w:tcW w:w="0" w:type="dxa"/>
            <w:vAlign w:val="bottom"/>
          </w:tcPr>
          <w:p>
            <w:pPr>
              <w:spacing w:after="0"/>
              <w:rPr>
                <w:sz w:val="1"/>
                <w:szCs w:val="1"/>
                <w:color w:val="auto"/>
              </w:rPr>
            </w:pPr>
          </w:p>
        </w:tc>
      </w:tr>
      <w:tr>
        <w:trPr>
          <w:trHeight w:val="344"/>
        </w:trPr>
        <w:tc>
          <w:tcPr>
            <w:tcW w:w="120" w:type="dxa"/>
            <w:vAlign w:val="bottom"/>
            <w:tcBorders>
              <w:left w:val="single" w:sz="8" w:color="auto"/>
            </w:tcBorders>
          </w:tcPr>
          <w:p>
            <w:pPr>
              <w:spacing w:after="0"/>
              <w:rPr>
                <w:sz w:val="24"/>
                <w:szCs w:val="24"/>
                <w:color w:val="auto"/>
              </w:rPr>
            </w:pPr>
          </w:p>
        </w:tc>
        <w:tc>
          <w:tcPr>
            <w:tcW w:w="4720" w:type="dxa"/>
            <w:vAlign w:val="bottom"/>
            <w:tcBorders>
              <w:right w:val="single" w:sz="8" w:color="auto"/>
            </w:tcBorders>
            <w:gridSpan w:val="2"/>
          </w:tcPr>
          <w:p>
            <w:pPr>
              <w:spacing w:after="0"/>
              <w:rPr>
                <w:sz w:val="20"/>
                <w:szCs w:val="20"/>
                <w:color w:val="auto"/>
              </w:rPr>
            </w:pPr>
            <w:r>
              <w:rPr>
                <w:rFonts w:ascii="Times New Roman" w:cs="Times New Roman" w:eastAsia="Times New Roman" w:hAnsi="Times New Roman"/>
                <w:sz w:val="20"/>
                <w:szCs w:val="20"/>
                <w:color w:val="auto"/>
              </w:rPr>
              <w:t>Rapport de faisabilité technique (version définitive)</w:t>
            </w:r>
          </w:p>
        </w:tc>
        <w:tc>
          <w:tcPr>
            <w:tcW w:w="1140" w:type="dxa"/>
            <w:vAlign w:val="bottom"/>
            <w:gridSpan w:val="2"/>
          </w:tcPr>
          <w:p>
            <w:pPr>
              <w:jc w:val="center"/>
              <w:spacing w:after="0"/>
              <w:rPr>
                <w:sz w:val="20"/>
                <w:szCs w:val="20"/>
                <w:color w:val="auto"/>
              </w:rPr>
            </w:pPr>
            <w:r>
              <w:rPr>
                <w:rFonts w:ascii="Times New Roman" w:cs="Times New Roman" w:eastAsia="Times New Roman" w:hAnsi="Times New Roman"/>
                <w:sz w:val="20"/>
                <w:szCs w:val="20"/>
                <w:b w:val="1"/>
                <w:bCs w:val="1"/>
                <w:color w:val="auto"/>
                <w:w w:val="99"/>
              </w:rPr>
              <w:t>20</w:t>
            </w:r>
          </w:p>
        </w:tc>
        <w:tc>
          <w:tcPr>
            <w:tcW w:w="120" w:type="dxa"/>
            <w:vAlign w:val="bottom"/>
            <w:tcBorders>
              <w:right w:val="single" w:sz="8" w:color="auto"/>
            </w:tcBorders>
          </w:tcPr>
          <w:p>
            <w:pPr>
              <w:spacing w:after="0"/>
              <w:rPr>
                <w:sz w:val="24"/>
                <w:szCs w:val="24"/>
                <w:color w:val="auto"/>
              </w:rPr>
            </w:pPr>
          </w:p>
        </w:tc>
        <w:tc>
          <w:tcPr>
            <w:tcW w:w="1160" w:type="dxa"/>
            <w:vAlign w:val="bottom"/>
            <w:gridSpan w:val="2"/>
          </w:tcPr>
          <w:p>
            <w:pPr>
              <w:jc w:val="center"/>
              <w:spacing w:after="0"/>
              <w:rPr>
                <w:sz w:val="20"/>
                <w:szCs w:val="20"/>
                <w:color w:val="auto"/>
              </w:rPr>
            </w:pPr>
            <w:r>
              <w:rPr>
                <w:rFonts w:ascii="Times New Roman" w:cs="Times New Roman" w:eastAsia="Times New Roman" w:hAnsi="Times New Roman"/>
                <w:sz w:val="20"/>
                <w:szCs w:val="20"/>
                <w:b w:val="1"/>
                <w:bCs w:val="1"/>
                <w:color w:val="auto"/>
                <w:w w:val="99"/>
              </w:rPr>
              <w:t>5</w:t>
            </w:r>
          </w:p>
        </w:tc>
        <w:tc>
          <w:tcPr>
            <w:tcW w:w="120" w:type="dxa"/>
            <w:vAlign w:val="bottom"/>
            <w:tcBorders>
              <w:right w:val="single" w:sz="8" w:color="auto"/>
            </w:tcBorders>
          </w:tcPr>
          <w:p>
            <w:pPr>
              <w:spacing w:after="0"/>
              <w:rPr>
                <w:sz w:val="24"/>
                <w:szCs w:val="24"/>
                <w:color w:val="auto"/>
              </w:rPr>
            </w:pPr>
          </w:p>
        </w:tc>
        <w:tc>
          <w:tcPr>
            <w:tcW w:w="1580" w:type="dxa"/>
            <w:vAlign w:val="bottom"/>
            <w:gridSpan w:val="2"/>
          </w:tcPr>
          <w:p>
            <w:pPr>
              <w:jc w:val="center"/>
              <w:spacing w:after="0"/>
              <w:rPr>
                <w:sz w:val="20"/>
                <w:szCs w:val="20"/>
                <w:color w:val="auto"/>
              </w:rPr>
            </w:pPr>
            <w:r>
              <w:rPr>
                <w:rFonts w:ascii="Times New Roman" w:cs="Times New Roman" w:eastAsia="Times New Roman" w:hAnsi="Times New Roman"/>
                <w:sz w:val="20"/>
                <w:szCs w:val="20"/>
                <w:b w:val="1"/>
                <w:bCs w:val="1"/>
                <w:color w:val="auto"/>
                <w:w w:val="99"/>
              </w:rPr>
              <w:t>25</w:t>
            </w:r>
          </w:p>
        </w:tc>
        <w:tc>
          <w:tcPr>
            <w:tcW w:w="120" w:type="dxa"/>
            <w:vAlign w:val="bottom"/>
            <w:tcBorders>
              <w:right w:val="single" w:sz="8" w:color="auto"/>
            </w:tcBorders>
          </w:tcPr>
          <w:p>
            <w:pPr>
              <w:spacing w:after="0"/>
              <w:rPr>
                <w:sz w:val="24"/>
                <w:szCs w:val="24"/>
                <w:color w:val="auto"/>
              </w:rPr>
            </w:pPr>
          </w:p>
        </w:tc>
        <w:tc>
          <w:tcPr>
            <w:tcW w:w="100" w:type="dxa"/>
            <w:vAlign w:val="bottom"/>
          </w:tcPr>
          <w:p>
            <w:pPr>
              <w:spacing w:after="0"/>
              <w:rPr>
                <w:sz w:val="24"/>
                <w:szCs w:val="24"/>
                <w:color w:val="auto"/>
              </w:rPr>
            </w:pPr>
          </w:p>
        </w:tc>
        <w:tc>
          <w:tcPr>
            <w:tcW w:w="1180" w:type="dxa"/>
            <w:vAlign w:val="bottom"/>
            <w:tcBorders>
              <w:right w:val="single" w:sz="8" w:color="auto"/>
            </w:tcBorders>
            <w:gridSpan w:val="2"/>
          </w:tcPr>
          <w:p>
            <w:pPr>
              <w:jc w:val="center"/>
              <w:ind w:right="120"/>
              <w:spacing w:after="0"/>
              <w:rPr>
                <w:sz w:val="20"/>
                <w:szCs w:val="20"/>
                <w:color w:val="auto"/>
              </w:rPr>
            </w:pPr>
            <w:r>
              <w:rPr>
                <w:rFonts w:ascii="Times New Roman" w:cs="Times New Roman" w:eastAsia="Times New Roman" w:hAnsi="Times New Roman"/>
                <w:sz w:val="20"/>
                <w:szCs w:val="20"/>
                <w:color w:val="auto"/>
              </w:rPr>
              <w:t>Semaine 24</w:t>
            </w:r>
          </w:p>
        </w:tc>
        <w:tc>
          <w:tcPr>
            <w:tcW w:w="0" w:type="dxa"/>
            <w:vAlign w:val="bottom"/>
          </w:tcPr>
          <w:p>
            <w:pPr>
              <w:spacing w:after="0"/>
              <w:rPr>
                <w:sz w:val="1"/>
                <w:szCs w:val="1"/>
                <w:color w:val="auto"/>
              </w:rPr>
            </w:pPr>
          </w:p>
        </w:tc>
      </w:tr>
      <w:tr>
        <w:trPr>
          <w:trHeight w:val="121"/>
        </w:trPr>
        <w:tc>
          <w:tcPr>
            <w:tcW w:w="120" w:type="dxa"/>
            <w:vAlign w:val="bottom"/>
            <w:tcBorders>
              <w:left w:val="single" w:sz="8" w:color="auto"/>
              <w:bottom w:val="single" w:sz="8" w:color="auto"/>
            </w:tcBorders>
          </w:tcPr>
          <w:p>
            <w:pPr>
              <w:spacing w:after="0"/>
              <w:rPr>
                <w:sz w:val="10"/>
                <w:szCs w:val="10"/>
                <w:color w:val="auto"/>
              </w:rPr>
            </w:pPr>
          </w:p>
        </w:tc>
        <w:tc>
          <w:tcPr>
            <w:tcW w:w="4600" w:type="dxa"/>
            <w:vAlign w:val="bottom"/>
            <w:tcBorders>
              <w:bottom w:val="single" w:sz="8" w:color="auto"/>
            </w:tcBorders>
          </w:tcPr>
          <w:p>
            <w:pPr>
              <w:spacing w:after="0"/>
              <w:rPr>
                <w:sz w:val="10"/>
                <w:szCs w:val="10"/>
                <w:color w:val="auto"/>
              </w:rPr>
            </w:pPr>
          </w:p>
        </w:tc>
        <w:tc>
          <w:tcPr>
            <w:tcW w:w="120" w:type="dxa"/>
            <w:vAlign w:val="bottom"/>
            <w:tcBorders>
              <w:bottom w:val="single" w:sz="8" w:color="auto"/>
              <w:right w:val="single" w:sz="8" w:color="auto"/>
            </w:tcBorders>
          </w:tcPr>
          <w:p>
            <w:pPr>
              <w:spacing w:after="0"/>
              <w:rPr>
                <w:sz w:val="10"/>
                <w:szCs w:val="10"/>
                <w:color w:val="auto"/>
              </w:rPr>
            </w:pPr>
          </w:p>
        </w:tc>
        <w:tc>
          <w:tcPr>
            <w:tcW w:w="80" w:type="dxa"/>
            <w:vAlign w:val="bottom"/>
            <w:tcBorders>
              <w:bottom w:val="single" w:sz="8" w:color="auto"/>
            </w:tcBorders>
          </w:tcPr>
          <w:p>
            <w:pPr>
              <w:spacing w:after="0"/>
              <w:rPr>
                <w:sz w:val="10"/>
                <w:szCs w:val="10"/>
                <w:color w:val="auto"/>
              </w:rPr>
            </w:pPr>
          </w:p>
        </w:tc>
        <w:tc>
          <w:tcPr>
            <w:tcW w:w="1060" w:type="dxa"/>
            <w:vAlign w:val="bottom"/>
            <w:tcBorders>
              <w:bottom w:val="single" w:sz="8" w:color="auto"/>
            </w:tcBorders>
          </w:tcPr>
          <w:p>
            <w:pPr>
              <w:spacing w:after="0"/>
              <w:rPr>
                <w:sz w:val="10"/>
                <w:szCs w:val="10"/>
                <w:color w:val="auto"/>
              </w:rPr>
            </w:pPr>
          </w:p>
        </w:tc>
        <w:tc>
          <w:tcPr>
            <w:tcW w:w="120" w:type="dxa"/>
            <w:vAlign w:val="bottom"/>
            <w:tcBorders>
              <w:bottom w:val="single" w:sz="8" w:color="auto"/>
              <w:right w:val="single" w:sz="8" w:color="auto"/>
            </w:tcBorders>
          </w:tcPr>
          <w:p>
            <w:pPr>
              <w:spacing w:after="0"/>
              <w:rPr>
                <w:sz w:val="10"/>
                <w:szCs w:val="10"/>
                <w:color w:val="auto"/>
              </w:rPr>
            </w:pPr>
          </w:p>
        </w:tc>
        <w:tc>
          <w:tcPr>
            <w:tcW w:w="100" w:type="dxa"/>
            <w:vAlign w:val="bottom"/>
            <w:tcBorders>
              <w:bottom w:val="single" w:sz="8" w:color="auto"/>
            </w:tcBorders>
          </w:tcPr>
          <w:p>
            <w:pPr>
              <w:spacing w:after="0"/>
              <w:rPr>
                <w:sz w:val="10"/>
                <w:szCs w:val="10"/>
                <w:color w:val="auto"/>
              </w:rPr>
            </w:pPr>
          </w:p>
        </w:tc>
        <w:tc>
          <w:tcPr>
            <w:tcW w:w="1060" w:type="dxa"/>
            <w:vAlign w:val="bottom"/>
            <w:tcBorders>
              <w:bottom w:val="single" w:sz="8" w:color="auto"/>
            </w:tcBorders>
          </w:tcPr>
          <w:p>
            <w:pPr>
              <w:spacing w:after="0"/>
              <w:rPr>
                <w:sz w:val="10"/>
                <w:szCs w:val="10"/>
                <w:color w:val="auto"/>
              </w:rPr>
            </w:pPr>
          </w:p>
        </w:tc>
        <w:tc>
          <w:tcPr>
            <w:tcW w:w="120" w:type="dxa"/>
            <w:vAlign w:val="bottom"/>
            <w:tcBorders>
              <w:bottom w:val="single" w:sz="8" w:color="auto"/>
              <w:right w:val="single" w:sz="8" w:color="auto"/>
            </w:tcBorders>
          </w:tcPr>
          <w:p>
            <w:pPr>
              <w:spacing w:after="0"/>
              <w:rPr>
                <w:sz w:val="10"/>
                <w:szCs w:val="10"/>
                <w:color w:val="auto"/>
              </w:rPr>
            </w:pPr>
          </w:p>
        </w:tc>
        <w:tc>
          <w:tcPr>
            <w:tcW w:w="100" w:type="dxa"/>
            <w:vAlign w:val="bottom"/>
            <w:tcBorders>
              <w:bottom w:val="single" w:sz="8" w:color="auto"/>
            </w:tcBorders>
          </w:tcPr>
          <w:p>
            <w:pPr>
              <w:spacing w:after="0"/>
              <w:rPr>
                <w:sz w:val="10"/>
                <w:szCs w:val="10"/>
                <w:color w:val="auto"/>
              </w:rPr>
            </w:pPr>
          </w:p>
        </w:tc>
        <w:tc>
          <w:tcPr>
            <w:tcW w:w="1480" w:type="dxa"/>
            <w:vAlign w:val="bottom"/>
            <w:tcBorders>
              <w:bottom w:val="single" w:sz="8" w:color="auto"/>
            </w:tcBorders>
          </w:tcPr>
          <w:p>
            <w:pPr>
              <w:spacing w:after="0"/>
              <w:rPr>
                <w:sz w:val="10"/>
                <w:szCs w:val="10"/>
                <w:color w:val="auto"/>
              </w:rPr>
            </w:pPr>
          </w:p>
        </w:tc>
        <w:tc>
          <w:tcPr>
            <w:tcW w:w="120" w:type="dxa"/>
            <w:vAlign w:val="bottom"/>
            <w:tcBorders>
              <w:bottom w:val="single" w:sz="8" w:color="auto"/>
              <w:right w:val="single" w:sz="8" w:color="auto"/>
            </w:tcBorders>
          </w:tcPr>
          <w:p>
            <w:pPr>
              <w:spacing w:after="0"/>
              <w:rPr>
                <w:sz w:val="10"/>
                <w:szCs w:val="10"/>
                <w:color w:val="auto"/>
              </w:rPr>
            </w:pPr>
          </w:p>
        </w:tc>
        <w:tc>
          <w:tcPr>
            <w:tcW w:w="100" w:type="dxa"/>
            <w:vAlign w:val="bottom"/>
            <w:tcBorders>
              <w:bottom w:val="single" w:sz="8" w:color="auto"/>
            </w:tcBorders>
          </w:tcPr>
          <w:p>
            <w:pPr>
              <w:spacing w:after="0"/>
              <w:rPr>
                <w:sz w:val="10"/>
                <w:szCs w:val="10"/>
                <w:color w:val="auto"/>
              </w:rPr>
            </w:pPr>
          </w:p>
        </w:tc>
        <w:tc>
          <w:tcPr>
            <w:tcW w:w="1060" w:type="dxa"/>
            <w:vAlign w:val="bottom"/>
            <w:tcBorders>
              <w:bottom w:val="single" w:sz="8" w:color="auto"/>
            </w:tcBorders>
          </w:tcPr>
          <w:p>
            <w:pPr>
              <w:spacing w:after="0"/>
              <w:rPr>
                <w:sz w:val="10"/>
                <w:szCs w:val="10"/>
                <w:color w:val="auto"/>
              </w:rPr>
            </w:pPr>
          </w:p>
        </w:tc>
        <w:tc>
          <w:tcPr>
            <w:tcW w:w="120" w:type="dxa"/>
            <w:vAlign w:val="bottom"/>
            <w:tcBorders>
              <w:bottom w:val="single" w:sz="8" w:color="auto"/>
              <w:right w:val="single" w:sz="8" w:color="auto"/>
            </w:tcBorders>
          </w:tcPr>
          <w:p>
            <w:pPr>
              <w:spacing w:after="0"/>
              <w:rPr>
                <w:sz w:val="10"/>
                <w:szCs w:val="10"/>
                <w:color w:val="auto"/>
              </w:rPr>
            </w:pPr>
          </w:p>
        </w:tc>
        <w:tc>
          <w:tcPr>
            <w:tcW w:w="0" w:type="dxa"/>
            <w:vAlign w:val="bottom"/>
          </w:tcPr>
          <w:p>
            <w:pPr>
              <w:spacing w:after="0"/>
              <w:rPr>
                <w:sz w:val="1"/>
                <w:szCs w:val="1"/>
                <w:color w:val="auto"/>
              </w:rPr>
            </w:pPr>
          </w:p>
        </w:tc>
      </w:tr>
    </w:tbl>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6391910</wp:posOffset>
            </wp:positionH>
            <wp:positionV relativeFrom="paragraph">
              <wp:posOffset>393700</wp:posOffset>
            </wp:positionV>
            <wp:extent cx="422910" cy="343535"/>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4">
                      <a:extLst>
                        <a:ext uri="{28A0092B-C50C-407E-A947-70E740481C1C}"/>
                      </a:extLst>
                    </a:blip>
                    <a:srcRect/>
                    <a:stretch>
                      <a:fillRect/>
                    </a:stretch>
                  </pic:blipFill>
                  <pic:spPr bwMode="auto">
                    <a:xfrm>
                      <a:off x="0" y="0"/>
                      <a:ext cx="422910" cy="343535"/>
                    </a:xfrm>
                    <a:prstGeom prst="rect">
                      <a:avLst/>
                    </a:prstGeom>
                    <a:noFill/>
                  </pic:spPr>
                </pic:pic>
              </a:graphicData>
            </a:graphic>
          </wp:anchor>
        </w:drawing>
      </w:r>
    </w:p>
    <w:p>
      <w:pPr>
        <w:sectPr>
          <w:pgSz w:w="11900" w:h="16838" w:orient="portrait"/>
          <w:cols w:equalWidth="0" w:num="1">
            <w:col w:w="10440"/>
          </w:cols>
          <w:pgMar w:left="700" w:top="1142" w:right="766" w:bottom="162" w:gutter="0" w:footer="0" w:header="0"/>
        </w:sectPr>
      </w:pPr>
    </w:p>
    <w:p>
      <w:pPr>
        <w:spacing w:after="0" w:line="200" w:lineRule="exact"/>
        <w:rPr>
          <w:sz w:val="20"/>
          <w:szCs w:val="20"/>
          <w:color w:val="auto"/>
        </w:rPr>
      </w:pPr>
    </w:p>
    <w:p>
      <w:pPr>
        <w:spacing w:after="0" w:line="200" w:lineRule="exact"/>
        <w:rPr>
          <w:sz w:val="20"/>
          <w:szCs w:val="20"/>
          <w:color w:val="auto"/>
        </w:rPr>
      </w:pPr>
    </w:p>
    <w:p>
      <w:pPr>
        <w:spacing w:after="0" w:line="346" w:lineRule="exact"/>
        <w:rPr>
          <w:sz w:val="20"/>
          <w:szCs w:val="20"/>
          <w:color w:val="auto"/>
        </w:rPr>
      </w:pPr>
    </w:p>
    <w:p>
      <w:pPr>
        <w:ind w:left="10360"/>
        <w:spacing w:after="0"/>
        <w:rPr>
          <w:sz w:val="20"/>
          <w:szCs w:val="20"/>
          <w:color w:val="auto"/>
        </w:rPr>
      </w:pPr>
      <w:r>
        <w:rPr>
          <w:rFonts w:ascii="Calibri" w:cs="Calibri" w:eastAsia="Calibri" w:hAnsi="Calibri"/>
          <w:sz w:val="15"/>
          <w:szCs w:val="15"/>
          <w:b w:val="1"/>
          <w:bCs w:val="1"/>
          <w:color w:val="auto"/>
        </w:rPr>
        <w:t>5</w:t>
      </w:r>
    </w:p>
    <w:p>
      <w:pPr>
        <w:sectPr>
          <w:pgSz w:w="11900" w:h="16838" w:orient="portrait"/>
          <w:cols w:equalWidth="0" w:num="1">
            <w:col w:w="10440"/>
          </w:cols>
          <w:pgMar w:left="700" w:top="1142" w:right="766" w:bottom="162" w:gutter="0" w:footer="0" w:header="0"/>
          <w:type w:val="continuous"/>
        </w:sectPr>
      </w:pPr>
    </w:p>
    <w:bookmarkStart w:id="6" w:name="page7"/>
    <w:bookmarkEnd w:id="6"/>
    <w:tbl>
      <w:tblPr>
        <w:tblLayout w:type="fixed"/>
        <w:tblInd w:w="10" w:type="dxa"/>
        <w:tblCellMar>
          <w:top w:w="0" w:type="dxa"/>
          <w:left w:w="0" w:type="dxa"/>
          <w:bottom w:w="0" w:type="dxa"/>
          <w:right w:w="0" w:type="dxa"/>
        </w:tblCellMar>
      </w:tblPr>
      <w:tr>
        <w:trPr>
          <w:trHeight w:val="366"/>
        </w:trPr>
        <w:tc>
          <w:tcPr>
            <w:tcW w:w="4840" w:type="dxa"/>
            <w:vAlign w:val="bottom"/>
            <w:tcBorders>
              <w:top w:val="single" w:sz="8" w:color="auto"/>
              <w:left w:val="single" w:sz="8" w:color="auto"/>
              <w:right w:val="single" w:sz="8" w:color="auto"/>
            </w:tcBorders>
          </w:tcPr>
          <w:p>
            <w:pPr>
              <w:ind w:left="120"/>
              <w:spacing w:after="0"/>
              <w:rPr>
                <w:sz w:val="20"/>
                <w:szCs w:val="20"/>
                <w:color w:val="auto"/>
              </w:rPr>
            </w:pPr>
            <w:r>
              <w:rPr>
                <w:rFonts w:ascii="Times New Roman" w:cs="Times New Roman" w:eastAsia="Times New Roman" w:hAnsi="Times New Roman"/>
                <w:sz w:val="20"/>
                <w:szCs w:val="20"/>
                <w:color w:val="auto"/>
              </w:rPr>
              <w:t>Rapport d'impact environnemental et social (version</w:t>
            </w:r>
          </w:p>
        </w:tc>
        <w:tc>
          <w:tcPr>
            <w:tcW w:w="1260" w:type="dxa"/>
            <w:vAlign w:val="bottom"/>
            <w:tcBorders>
              <w:top w:val="single" w:sz="8" w:color="auto"/>
              <w:right w:val="single" w:sz="8" w:color="auto"/>
            </w:tcBorders>
            <w:vMerge w:val="restart"/>
          </w:tcPr>
          <w:p>
            <w:pPr>
              <w:jc w:val="right"/>
              <w:ind w:right="440"/>
              <w:spacing w:after="0"/>
              <w:rPr>
                <w:sz w:val="20"/>
                <w:szCs w:val="20"/>
                <w:color w:val="auto"/>
              </w:rPr>
            </w:pPr>
            <w:r>
              <w:rPr>
                <w:rFonts w:ascii="Times New Roman" w:cs="Times New Roman" w:eastAsia="Times New Roman" w:hAnsi="Times New Roman"/>
                <w:sz w:val="20"/>
                <w:szCs w:val="20"/>
                <w:b w:val="1"/>
                <w:bCs w:val="1"/>
                <w:color w:val="auto"/>
              </w:rPr>
              <w:t>20</w:t>
            </w:r>
          </w:p>
        </w:tc>
        <w:tc>
          <w:tcPr>
            <w:tcW w:w="1280" w:type="dxa"/>
            <w:vAlign w:val="bottom"/>
            <w:tcBorders>
              <w:top w:val="single" w:sz="8" w:color="auto"/>
              <w:right w:val="single" w:sz="8" w:color="auto"/>
            </w:tcBorders>
            <w:vMerge w:val="restart"/>
          </w:tcPr>
          <w:p>
            <w:pPr>
              <w:jc w:val="right"/>
              <w:ind w:right="500"/>
              <w:spacing w:after="0"/>
              <w:rPr>
                <w:sz w:val="20"/>
                <w:szCs w:val="20"/>
                <w:color w:val="auto"/>
              </w:rPr>
            </w:pPr>
            <w:r>
              <w:rPr>
                <w:rFonts w:ascii="Times New Roman" w:cs="Times New Roman" w:eastAsia="Times New Roman" w:hAnsi="Times New Roman"/>
                <w:sz w:val="20"/>
                <w:szCs w:val="20"/>
                <w:b w:val="1"/>
                <w:bCs w:val="1"/>
                <w:color w:val="auto"/>
              </w:rPr>
              <w:t>5</w:t>
            </w:r>
          </w:p>
        </w:tc>
        <w:tc>
          <w:tcPr>
            <w:tcW w:w="1700" w:type="dxa"/>
            <w:vAlign w:val="bottom"/>
            <w:tcBorders>
              <w:top w:val="single" w:sz="8" w:color="auto"/>
              <w:right w:val="single" w:sz="8" w:color="auto"/>
            </w:tcBorders>
            <w:vMerge w:val="restart"/>
          </w:tcPr>
          <w:p>
            <w:pPr>
              <w:jc w:val="right"/>
              <w:ind w:right="660"/>
              <w:spacing w:after="0"/>
              <w:rPr>
                <w:sz w:val="20"/>
                <w:szCs w:val="20"/>
                <w:color w:val="auto"/>
              </w:rPr>
            </w:pPr>
            <w:r>
              <w:rPr>
                <w:rFonts w:ascii="Times New Roman" w:cs="Times New Roman" w:eastAsia="Times New Roman" w:hAnsi="Times New Roman"/>
                <w:sz w:val="20"/>
                <w:szCs w:val="20"/>
                <w:b w:val="1"/>
                <w:bCs w:val="1"/>
                <w:color w:val="auto"/>
              </w:rPr>
              <w:t>25</w:t>
            </w:r>
          </w:p>
        </w:tc>
        <w:tc>
          <w:tcPr>
            <w:tcW w:w="1280" w:type="dxa"/>
            <w:vAlign w:val="bottom"/>
            <w:tcBorders>
              <w:top w:val="single" w:sz="8" w:color="auto"/>
              <w:right w:val="single" w:sz="8" w:color="auto"/>
            </w:tcBorders>
            <w:vMerge w:val="restart"/>
          </w:tcPr>
          <w:p>
            <w:pPr>
              <w:ind w:left="160"/>
              <w:spacing w:after="0"/>
              <w:rPr>
                <w:sz w:val="20"/>
                <w:szCs w:val="20"/>
                <w:color w:val="auto"/>
              </w:rPr>
            </w:pPr>
            <w:r>
              <w:rPr>
                <w:rFonts w:ascii="Times New Roman" w:cs="Times New Roman" w:eastAsia="Times New Roman" w:hAnsi="Times New Roman"/>
                <w:sz w:val="20"/>
                <w:szCs w:val="20"/>
                <w:color w:val="auto"/>
              </w:rPr>
              <w:t>Semaine 24</w:t>
            </w:r>
          </w:p>
        </w:tc>
        <w:tc>
          <w:tcPr>
            <w:tcW w:w="0" w:type="dxa"/>
            <w:vAlign w:val="bottom"/>
          </w:tcPr>
          <w:p>
            <w:pPr>
              <w:spacing w:after="0"/>
              <w:rPr>
                <w:sz w:val="1"/>
                <w:szCs w:val="1"/>
                <w:color w:val="auto"/>
              </w:rPr>
            </w:pPr>
          </w:p>
        </w:tc>
      </w:tr>
      <w:tr>
        <w:trPr>
          <w:trHeight w:val="113"/>
        </w:trPr>
        <w:tc>
          <w:tcPr>
            <w:tcW w:w="4840" w:type="dxa"/>
            <w:vAlign w:val="bottom"/>
            <w:tcBorders>
              <w:left w:val="single" w:sz="8" w:color="auto"/>
              <w:right w:val="single" w:sz="8" w:color="auto"/>
            </w:tcBorders>
            <w:vMerge w:val="restart"/>
          </w:tcPr>
          <w:p>
            <w:pPr>
              <w:ind w:left="120"/>
              <w:spacing w:after="0"/>
              <w:rPr>
                <w:sz w:val="20"/>
                <w:szCs w:val="20"/>
                <w:color w:val="auto"/>
              </w:rPr>
            </w:pPr>
            <w:r>
              <w:rPr>
                <w:rFonts w:ascii="Times New Roman" w:cs="Times New Roman" w:eastAsia="Times New Roman" w:hAnsi="Times New Roman"/>
                <w:sz w:val="20"/>
                <w:szCs w:val="20"/>
                <w:color w:val="auto"/>
              </w:rPr>
              <w:t>définitive)</w:t>
            </w:r>
          </w:p>
        </w:tc>
        <w:tc>
          <w:tcPr>
            <w:tcW w:w="1260" w:type="dxa"/>
            <w:vAlign w:val="bottom"/>
            <w:tcBorders>
              <w:right w:val="single" w:sz="8" w:color="auto"/>
            </w:tcBorders>
            <w:vMerge w:val="continue"/>
          </w:tcPr>
          <w:p>
            <w:pPr>
              <w:spacing w:after="0"/>
              <w:rPr>
                <w:sz w:val="9"/>
                <w:szCs w:val="9"/>
                <w:color w:val="auto"/>
              </w:rPr>
            </w:pPr>
          </w:p>
        </w:tc>
        <w:tc>
          <w:tcPr>
            <w:tcW w:w="1280" w:type="dxa"/>
            <w:vAlign w:val="bottom"/>
            <w:tcBorders>
              <w:right w:val="single" w:sz="8" w:color="auto"/>
            </w:tcBorders>
            <w:vMerge w:val="continue"/>
          </w:tcPr>
          <w:p>
            <w:pPr>
              <w:spacing w:after="0"/>
              <w:rPr>
                <w:sz w:val="9"/>
                <w:szCs w:val="9"/>
                <w:color w:val="auto"/>
              </w:rPr>
            </w:pPr>
          </w:p>
        </w:tc>
        <w:tc>
          <w:tcPr>
            <w:tcW w:w="1700" w:type="dxa"/>
            <w:vAlign w:val="bottom"/>
            <w:tcBorders>
              <w:right w:val="single" w:sz="8" w:color="auto"/>
            </w:tcBorders>
            <w:vMerge w:val="continue"/>
          </w:tcPr>
          <w:p>
            <w:pPr>
              <w:spacing w:after="0"/>
              <w:rPr>
                <w:sz w:val="9"/>
                <w:szCs w:val="9"/>
                <w:color w:val="auto"/>
              </w:rPr>
            </w:pPr>
          </w:p>
        </w:tc>
        <w:tc>
          <w:tcPr>
            <w:tcW w:w="1280" w:type="dxa"/>
            <w:vAlign w:val="bottom"/>
            <w:tcBorders>
              <w:right w:val="single" w:sz="8" w:color="auto"/>
            </w:tcBorders>
            <w:vMerge w:val="continue"/>
          </w:tcPr>
          <w:p>
            <w:pPr>
              <w:spacing w:after="0"/>
              <w:rPr>
                <w:sz w:val="9"/>
                <w:szCs w:val="9"/>
                <w:color w:val="auto"/>
              </w:rPr>
            </w:pPr>
          </w:p>
        </w:tc>
        <w:tc>
          <w:tcPr>
            <w:tcW w:w="0" w:type="dxa"/>
            <w:vAlign w:val="bottom"/>
          </w:tcPr>
          <w:p>
            <w:pPr>
              <w:spacing w:after="0"/>
              <w:rPr>
                <w:sz w:val="1"/>
                <w:szCs w:val="1"/>
                <w:color w:val="auto"/>
              </w:rPr>
            </w:pPr>
          </w:p>
        </w:tc>
      </w:tr>
      <w:tr>
        <w:trPr>
          <w:trHeight w:val="118"/>
        </w:trPr>
        <w:tc>
          <w:tcPr>
            <w:tcW w:w="4840" w:type="dxa"/>
            <w:vAlign w:val="bottom"/>
            <w:tcBorders>
              <w:left w:val="single" w:sz="8" w:color="auto"/>
              <w:right w:val="single" w:sz="8" w:color="auto"/>
            </w:tcBorders>
            <w:vMerge w:val="continue"/>
          </w:tcPr>
          <w:p>
            <w:pPr>
              <w:spacing w:after="0"/>
              <w:rPr>
                <w:sz w:val="10"/>
                <w:szCs w:val="10"/>
                <w:color w:val="auto"/>
              </w:rPr>
            </w:pPr>
          </w:p>
        </w:tc>
        <w:tc>
          <w:tcPr>
            <w:tcW w:w="1260" w:type="dxa"/>
            <w:vAlign w:val="bottom"/>
            <w:tcBorders>
              <w:right w:val="single" w:sz="8" w:color="auto"/>
            </w:tcBorders>
          </w:tcPr>
          <w:p>
            <w:pPr>
              <w:spacing w:after="0"/>
              <w:rPr>
                <w:sz w:val="10"/>
                <w:szCs w:val="10"/>
                <w:color w:val="auto"/>
              </w:rPr>
            </w:pPr>
          </w:p>
        </w:tc>
        <w:tc>
          <w:tcPr>
            <w:tcW w:w="1280" w:type="dxa"/>
            <w:vAlign w:val="bottom"/>
            <w:tcBorders>
              <w:right w:val="single" w:sz="8" w:color="auto"/>
            </w:tcBorders>
          </w:tcPr>
          <w:p>
            <w:pPr>
              <w:spacing w:after="0"/>
              <w:rPr>
                <w:sz w:val="10"/>
                <w:szCs w:val="10"/>
                <w:color w:val="auto"/>
              </w:rPr>
            </w:pPr>
          </w:p>
        </w:tc>
        <w:tc>
          <w:tcPr>
            <w:tcW w:w="1700" w:type="dxa"/>
            <w:vAlign w:val="bottom"/>
            <w:tcBorders>
              <w:right w:val="single" w:sz="8" w:color="auto"/>
            </w:tcBorders>
          </w:tcPr>
          <w:p>
            <w:pPr>
              <w:spacing w:after="0"/>
              <w:rPr>
                <w:sz w:val="10"/>
                <w:szCs w:val="10"/>
                <w:color w:val="auto"/>
              </w:rPr>
            </w:pPr>
          </w:p>
        </w:tc>
        <w:tc>
          <w:tcPr>
            <w:tcW w:w="1280" w:type="dxa"/>
            <w:vAlign w:val="bottom"/>
            <w:tcBorders>
              <w:right w:val="single" w:sz="8" w:color="auto"/>
            </w:tcBorders>
          </w:tcPr>
          <w:p>
            <w:pPr>
              <w:spacing w:after="0"/>
              <w:rPr>
                <w:sz w:val="10"/>
                <w:szCs w:val="10"/>
                <w:color w:val="auto"/>
              </w:rPr>
            </w:pPr>
          </w:p>
        </w:tc>
        <w:tc>
          <w:tcPr>
            <w:tcW w:w="0" w:type="dxa"/>
            <w:vAlign w:val="bottom"/>
          </w:tcPr>
          <w:p>
            <w:pPr>
              <w:spacing w:after="0"/>
              <w:rPr>
                <w:sz w:val="1"/>
                <w:szCs w:val="1"/>
                <w:color w:val="auto"/>
              </w:rPr>
            </w:pPr>
          </w:p>
        </w:tc>
      </w:tr>
      <w:tr>
        <w:trPr>
          <w:trHeight w:val="119"/>
        </w:trPr>
        <w:tc>
          <w:tcPr>
            <w:tcW w:w="4840" w:type="dxa"/>
            <w:vAlign w:val="bottom"/>
            <w:tcBorders>
              <w:left w:val="single" w:sz="8" w:color="auto"/>
              <w:bottom w:val="single" w:sz="8" w:color="auto"/>
              <w:right w:val="single" w:sz="8" w:color="auto"/>
            </w:tcBorders>
          </w:tcPr>
          <w:p>
            <w:pPr>
              <w:spacing w:after="0"/>
              <w:rPr>
                <w:sz w:val="10"/>
                <w:szCs w:val="10"/>
                <w:color w:val="auto"/>
              </w:rPr>
            </w:pPr>
          </w:p>
        </w:tc>
        <w:tc>
          <w:tcPr>
            <w:tcW w:w="1260" w:type="dxa"/>
            <w:vAlign w:val="bottom"/>
            <w:tcBorders>
              <w:bottom w:val="single" w:sz="8" w:color="auto"/>
              <w:right w:val="single" w:sz="8" w:color="auto"/>
            </w:tcBorders>
          </w:tcPr>
          <w:p>
            <w:pPr>
              <w:spacing w:after="0"/>
              <w:rPr>
                <w:sz w:val="10"/>
                <w:szCs w:val="10"/>
                <w:color w:val="auto"/>
              </w:rPr>
            </w:pPr>
          </w:p>
        </w:tc>
        <w:tc>
          <w:tcPr>
            <w:tcW w:w="1280" w:type="dxa"/>
            <w:vAlign w:val="bottom"/>
            <w:tcBorders>
              <w:bottom w:val="single" w:sz="8" w:color="auto"/>
              <w:right w:val="single" w:sz="8" w:color="auto"/>
            </w:tcBorders>
          </w:tcPr>
          <w:p>
            <w:pPr>
              <w:spacing w:after="0"/>
              <w:rPr>
                <w:sz w:val="10"/>
                <w:szCs w:val="10"/>
                <w:color w:val="auto"/>
              </w:rPr>
            </w:pPr>
          </w:p>
        </w:tc>
        <w:tc>
          <w:tcPr>
            <w:tcW w:w="1700" w:type="dxa"/>
            <w:vAlign w:val="bottom"/>
            <w:tcBorders>
              <w:bottom w:val="single" w:sz="8" w:color="auto"/>
              <w:right w:val="single" w:sz="8" w:color="auto"/>
            </w:tcBorders>
          </w:tcPr>
          <w:p>
            <w:pPr>
              <w:spacing w:after="0"/>
              <w:rPr>
                <w:sz w:val="10"/>
                <w:szCs w:val="10"/>
                <w:color w:val="auto"/>
              </w:rPr>
            </w:pPr>
          </w:p>
        </w:tc>
        <w:tc>
          <w:tcPr>
            <w:tcW w:w="1280" w:type="dxa"/>
            <w:vAlign w:val="bottom"/>
            <w:tcBorders>
              <w:bottom w:val="single" w:sz="8" w:color="auto"/>
              <w:right w:val="single" w:sz="8" w:color="auto"/>
            </w:tcBorders>
          </w:tcPr>
          <w:p>
            <w:pPr>
              <w:spacing w:after="0"/>
              <w:rPr>
                <w:sz w:val="10"/>
                <w:szCs w:val="10"/>
                <w:color w:val="auto"/>
              </w:rPr>
            </w:pPr>
          </w:p>
        </w:tc>
        <w:tc>
          <w:tcPr>
            <w:tcW w:w="0" w:type="dxa"/>
            <w:vAlign w:val="bottom"/>
          </w:tcPr>
          <w:p>
            <w:pPr>
              <w:spacing w:after="0"/>
              <w:rPr>
                <w:sz w:val="1"/>
                <w:szCs w:val="1"/>
                <w:color w:val="auto"/>
              </w:rPr>
            </w:pPr>
          </w:p>
        </w:tc>
      </w:tr>
      <w:tr>
        <w:trPr>
          <w:trHeight w:val="344"/>
        </w:trPr>
        <w:tc>
          <w:tcPr>
            <w:tcW w:w="4840" w:type="dxa"/>
            <w:vAlign w:val="bottom"/>
            <w:tcBorders>
              <w:left w:val="single" w:sz="8" w:color="auto"/>
              <w:right w:val="single" w:sz="8" w:color="auto"/>
            </w:tcBorders>
          </w:tcPr>
          <w:p>
            <w:pPr>
              <w:ind w:left="120"/>
              <w:spacing w:after="0"/>
              <w:rPr>
                <w:sz w:val="20"/>
                <w:szCs w:val="20"/>
                <w:color w:val="auto"/>
              </w:rPr>
            </w:pPr>
            <w:r>
              <w:rPr>
                <w:rFonts w:ascii="Times New Roman" w:cs="Times New Roman" w:eastAsia="Times New Roman" w:hAnsi="Times New Roman"/>
                <w:sz w:val="20"/>
                <w:szCs w:val="20"/>
                <w:color w:val="auto"/>
              </w:rPr>
              <w:t>Proposition de mesures d'atténuation et de gestion</w:t>
            </w:r>
          </w:p>
        </w:tc>
        <w:tc>
          <w:tcPr>
            <w:tcW w:w="1260" w:type="dxa"/>
            <w:vAlign w:val="bottom"/>
            <w:tcBorders>
              <w:right w:val="single" w:sz="8" w:color="auto"/>
            </w:tcBorders>
            <w:vMerge w:val="restart"/>
          </w:tcPr>
          <w:p>
            <w:pPr>
              <w:jc w:val="right"/>
              <w:ind w:right="440"/>
              <w:spacing w:after="0"/>
              <w:rPr>
                <w:sz w:val="20"/>
                <w:szCs w:val="20"/>
                <w:color w:val="auto"/>
              </w:rPr>
            </w:pPr>
            <w:r>
              <w:rPr>
                <w:rFonts w:ascii="Times New Roman" w:cs="Times New Roman" w:eastAsia="Times New Roman" w:hAnsi="Times New Roman"/>
                <w:sz w:val="20"/>
                <w:szCs w:val="20"/>
                <w:b w:val="1"/>
                <w:bCs w:val="1"/>
                <w:color w:val="auto"/>
              </w:rPr>
              <w:t>20</w:t>
            </w:r>
          </w:p>
        </w:tc>
        <w:tc>
          <w:tcPr>
            <w:tcW w:w="1280" w:type="dxa"/>
            <w:vAlign w:val="bottom"/>
            <w:tcBorders>
              <w:right w:val="single" w:sz="8" w:color="auto"/>
            </w:tcBorders>
            <w:vMerge w:val="restart"/>
          </w:tcPr>
          <w:p>
            <w:pPr>
              <w:jc w:val="right"/>
              <w:ind w:right="500"/>
              <w:spacing w:after="0"/>
              <w:rPr>
                <w:sz w:val="20"/>
                <w:szCs w:val="20"/>
                <w:color w:val="auto"/>
              </w:rPr>
            </w:pPr>
            <w:r>
              <w:rPr>
                <w:rFonts w:ascii="Times New Roman" w:cs="Times New Roman" w:eastAsia="Times New Roman" w:hAnsi="Times New Roman"/>
                <w:sz w:val="20"/>
                <w:szCs w:val="20"/>
                <w:b w:val="1"/>
                <w:bCs w:val="1"/>
                <w:color w:val="auto"/>
              </w:rPr>
              <w:t>4</w:t>
            </w:r>
          </w:p>
        </w:tc>
        <w:tc>
          <w:tcPr>
            <w:tcW w:w="1700" w:type="dxa"/>
            <w:vAlign w:val="bottom"/>
            <w:tcBorders>
              <w:right w:val="single" w:sz="8" w:color="auto"/>
            </w:tcBorders>
            <w:vMerge w:val="restart"/>
          </w:tcPr>
          <w:p>
            <w:pPr>
              <w:jc w:val="right"/>
              <w:ind w:right="660"/>
              <w:spacing w:after="0"/>
              <w:rPr>
                <w:sz w:val="20"/>
                <w:szCs w:val="20"/>
                <w:color w:val="auto"/>
              </w:rPr>
            </w:pPr>
            <w:r>
              <w:rPr>
                <w:rFonts w:ascii="Times New Roman" w:cs="Times New Roman" w:eastAsia="Times New Roman" w:hAnsi="Times New Roman"/>
                <w:sz w:val="20"/>
                <w:szCs w:val="20"/>
                <w:b w:val="1"/>
                <w:bCs w:val="1"/>
                <w:color w:val="auto"/>
              </w:rPr>
              <w:t>25</w:t>
            </w:r>
          </w:p>
        </w:tc>
        <w:tc>
          <w:tcPr>
            <w:tcW w:w="1280" w:type="dxa"/>
            <w:vAlign w:val="bottom"/>
            <w:tcBorders>
              <w:right w:val="single" w:sz="8" w:color="auto"/>
            </w:tcBorders>
            <w:vMerge w:val="restart"/>
          </w:tcPr>
          <w:p>
            <w:pPr>
              <w:ind w:left="160"/>
              <w:spacing w:after="0"/>
              <w:rPr>
                <w:sz w:val="20"/>
                <w:szCs w:val="20"/>
                <w:color w:val="auto"/>
              </w:rPr>
            </w:pPr>
            <w:r>
              <w:rPr>
                <w:rFonts w:ascii="Times New Roman" w:cs="Times New Roman" w:eastAsia="Times New Roman" w:hAnsi="Times New Roman"/>
                <w:sz w:val="20"/>
                <w:szCs w:val="20"/>
                <w:color w:val="auto"/>
              </w:rPr>
              <w:t>Semaine 24</w:t>
            </w:r>
          </w:p>
        </w:tc>
        <w:tc>
          <w:tcPr>
            <w:tcW w:w="0" w:type="dxa"/>
            <w:vAlign w:val="bottom"/>
          </w:tcPr>
          <w:p>
            <w:pPr>
              <w:spacing w:after="0"/>
              <w:rPr>
                <w:sz w:val="1"/>
                <w:szCs w:val="1"/>
                <w:color w:val="auto"/>
              </w:rPr>
            </w:pPr>
          </w:p>
        </w:tc>
      </w:tr>
      <w:tr>
        <w:trPr>
          <w:trHeight w:val="115"/>
        </w:trPr>
        <w:tc>
          <w:tcPr>
            <w:tcW w:w="4840" w:type="dxa"/>
            <w:vAlign w:val="bottom"/>
            <w:tcBorders>
              <w:left w:val="single" w:sz="8" w:color="auto"/>
              <w:right w:val="single" w:sz="8" w:color="auto"/>
            </w:tcBorders>
            <w:vMerge w:val="restart"/>
          </w:tcPr>
          <w:p>
            <w:pPr>
              <w:ind w:left="120"/>
              <w:spacing w:after="0"/>
              <w:rPr>
                <w:sz w:val="20"/>
                <w:szCs w:val="20"/>
                <w:color w:val="auto"/>
              </w:rPr>
            </w:pPr>
            <w:r>
              <w:rPr>
                <w:rFonts w:ascii="Times New Roman" w:cs="Times New Roman" w:eastAsia="Times New Roman" w:hAnsi="Times New Roman"/>
                <w:sz w:val="20"/>
                <w:szCs w:val="20"/>
                <w:color w:val="auto"/>
              </w:rPr>
              <w:t>(version définitive)</w:t>
            </w:r>
          </w:p>
        </w:tc>
        <w:tc>
          <w:tcPr>
            <w:tcW w:w="1260" w:type="dxa"/>
            <w:vAlign w:val="bottom"/>
            <w:tcBorders>
              <w:right w:val="single" w:sz="8" w:color="auto"/>
            </w:tcBorders>
            <w:vMerge w:val="continue"/>
          </w:tcPr>
          <w:p>
            <w:pPr>
              <w:spacing w:after="0"/>
              <w:rPr>
                <w:sz w:val="10"/>
                <w:szCs w:val="10"/>
                <w:color w:val="auto"/>
              </w:rPr>
            </w:pPr>
          </w:p>
        </w:tc>
        <w:tc>
          <w:tcPr>
            <w:tcW w:w="1280" w:type="dxa"/>
            <w:vAlign w:val="bottom"/>
            <w:tcBorders>
              <w:right w:val="single" w:sz="8" w:color="auto"/>
            </w:tcBorders>
            <w:vMerge w:val="continue"/>
          </w:tcPr>
          <w:p>
            <w:pPr>
              <w:spacing w:after="0"/>
              <w:rPr>
                <w:sz w:val="10"/>
                <w:szCs w:val="10"/>
                <w:color w:val="auto"/>
              </w:rPr>
            </w:pPr>
          </w:p>
        </w:tc>
        <w:tc>
          <w:tcPr>
            <w:tcW w:w="1700" w:type="dxa"/>
            <w:vAlign w:val="bottom"/>
            <w:tcBorders>
              <w:right w:val="single" w:sz="8" w:color="auto"/>
            </w:tcBorders>
            <w:vMerge w:val="continue"/>
          </w:tcPr>
          <w:p>
            <w:pPr>
              <w:spacing w:after="0"/>
              <w:rPr>
                <w:sz w:val="10"/>
                <w:szCs w:val="10"/>
                <w:color w:val="auto"/>
              </w:rPr>
            </w:pPr>
          </w:p>
        </w:tc>
        <w:tc>
          <w:tcPr>
            <w:tcW w:w="1280" w:type="dxa"/>
            <w:vAlign w:val="bottom"/>
            <w:tcBorders>
              <w:right w:val="single" w:sz="8" w:color="auto"/>
            </w:tcBorders>
            <w:vMerge w:val="continue"/>
          </w:tcPr>
          <w:p>
            <w:pPr>
              <w:spacing w:after="0"/>
              <w:rPr>
                <w:sz w:val="10"/>
                <w:szCs w:val="10"/>
                <w:color w:val="auto"/>
              </w:rPr>
            </w:pPr>
          </w:p>
        </w:tc>
        <w:tc>
          <w:tcPr>
            <w:tcW w:w="0" w:type="dxa"/>
            <w:vAlign w:val="bottom"/>
          </w:tcPr>
          <w:p>
            <w:pPr>
              <w:spacing w:after="0"/>
              <w:rPr>
                <w:sz w:val="1"/>
                <w:szCs w:val="1"/>
                <w:color w:val="auto"/>
              </w:rPr>
            </w:pPr>
          </w:p>
        </w:tc>
      </w:tr>
      <w:tr>
        <w:trPr>
          <w:trHeight w:val="115"/>
        </w:trPr>
        <w:tc>
          <w:tcPr>
            <w:tcW w:w="4840" w:type="dxa"/>
            <w:vAlign w:val="bottom"/>
            <w:tcBorders>
              <w:left w:val="single" w:sz="8" w:color="auto"/>
              <w:right w:val="single" w:sz="8" w:color="auto"/>
            </w:tcBorders>
            <w:vMerge w:val="continue"/>
          </w:tcPr>
          <w:p>
            <w:pPr>
              <w:spacing w:after="0"/>
              <w:rPr>
                <w:sz w:val="10"/>
                <w:szCs w:val="10"/>
                <w:color w:val="auto"/>
              </w:rPr>
            </w:pPr>
          </w:p>
        </w:tc>
        <w:tc>
          <w:tcPr>
            <w:tcW w:w="1260" w:type="dxa"/>
            <w:vAlign w:val="bottom"/>
            <w:tcBorders>
              <w:right w:val="single" w:sz="8" w:color="auto"/>
            </w:tcBorders>
          </w:tcPr>
          <w:p>
            <w:pPr>
              <w:spacing w:after="0"/>
              <w:rPr>
                <w:sz w:val="10"/>
                <w:szCs w:val="10"/>
                <w:color w:val="auto"/>
              </w:rPr>
            </w:pPr>
          </w:p>
        </w:tc>
        <w:tc>
          <w:tcPr>
            <w:tcW w:w="1280" w:type="dxa"/>
            <w:vAlign w:val="bottom"/>
            <w:tcBorders>
              <w:right w:val="single" w:sz="8" w:color="auto"/>
            </w:tcBorders>
          </w:tcPr>
          <w:p>
            <w:pPr>
              <w:spacing w:after="0"/>
              <w:rPr>
                <w:sz w:val="10"/>
                <w:szCs w:val="10"/>
                <w:color w:val="auto"/>
              </w:rPr>
            </w:pPr>
          </w:p>
        </w:tc>
        <w:tc>
          <w:tcPr>
            <w:tcW w:w="1700" w:type="dxa"/>
            <w:vAlign w:val="bottom"/>
            <w:tcBorders>
              <w:right w:val="single" w:sz="8" w:color="auto"/>
            </w:tcBorders>
          </w:tcPr>
          <w:p>
            <w:pPr>
              <w:spacing w:after="0"/>
              <w:rPr>
                <w:sz w:val="10"/>
                <w:szCs w:val="10"/>
                <w:color w:val="auto"/>
              </w:rPr>
            </w:pPr>
          </w:p>
        </w:tc>
        <w:tc>
          <w:tcPr>
            <w:tcW w:w="1280" w:type="dxa"/>
            <w:vAlign w:val="bottom"/>
            <w:tcBorders>
              <w:right w:val="single" w:sz="8" w:color="auto"/>
            </w:tcBorders>
          </w:tcPr>
          <w:p>
            <w:pPr>
              <w:spacing w:after="0"/>
              <w:rPr>
                <w:sz w:val="10"/>
                <w:szCs w:val="10"/>
                <w:color w:val="auto"/>
              </w:rPr>
            </w:pPr>
          </w:p>
        </w:tc>
        <w:tc>
          <w:tcPr>
            <w:tcW w:w="0" w:type="dxa"/>
            <w:vAlign w:val="bottom"/>
          </w:tcPr>
          <w:p>
            <w:pPr>
              <w:spacing w:after="0"/>
              <w:rPr>
                <w:sz w:val="1"/>
                <w:szCs w:val="1"/>
                <w:color w:val="auto"/>
              </w:rPr>
            </w:pPr>
          </w:p>
        </w:tc>
      </w:tr>
      <w:tr>
        <w:trPr>
          <w:trHeight w:val="124"/>
        </w:trPr>
        <w:tc>
          <w:tcPr>
            <w:tcW w:w="4840" w:type="dxa"/>
            <w:vAlign w:val="bottom"/>
            <w:tcBorders>
              <w:left w:val="single" w:sz="8" w:color="auto"/>
              <w:bottom w:val="single" w:sz="8" w:color="auto"/>
              <w:right w:val="single" w:sz="8" w:color="auto"/>
            </w:tcBorders>
          </w:tcPr>
          <w:p>
            <w:pPr>
              <w:spacing w:after="0"/>
              <w:rPr>
                <w:sz w:val="10"/>
                <w:szCs w:val="10"/>
                <w:color w:val="auto"/>
              </w:rPr>
            </w:pPr>
          </w:p>
        </w:tc>
        <w:tc>
          <w:tcPr>
            <w:tcW w:w="1260" w:type="dxa"/>
            <w:vAlign w:val="bottom"/>
            <w:tcBorders>
              <w:bottom w:val="single" w:sz="8" w:color="auto"/>
              <w:right w:val="single" w:sz="8" w:color="auto"/>
            </w:tcBorders>
          </w:tcPr>
          <w:p>
            <w:pPr>
              <w:spacing w:after="0"/>
              <w:rPr>
                <w:sz w:val="10"/>
                <w:szCs w:val="10"/>
                <w:color w:val="auto"/>
              </w:rPr>
            </w:pPr>
          </w:p>
        </w:tc>
        <w:tc>
          <w:tcPr>
            <w:tcW w:w="1280" w:type="dxa"/>
            <w:vAlign w:val="bottom"/>
            <w:tcBorders>
              <w:bottom w:val="single" w:sz="8" w:color="auto"/>
              <w:right w:val="single" w:sz="8" w:color="auto"/>
            </w:tcBorders>
          </w:tcPr>
          <w:p>
            <w:pPr>
              <w:spacing w:after="0"/>
              <w:rPr>
                <w:sz w:val="10"/>
                <w:szCs w:val="10"/>
                <w:color w:val="auto"/>
              </w:rPr>
            </w:pPr>
          </w:p>
        </w:tc>
        <w:tc>
          <w:tcPr>
            <w:tcW w:w="1700" w:type="dxa"/>
            <w:vAlign w:val="bottom"/>
            <w:tcBorders>
              <w:bottom w:val="single" w:sz="8" w:color="auto"/>
              <w:right w:val="single" w:sz="8" w:color="auto"/>
            </w:tcBorders>
          </w:tcPr>
          <w:p>
            <w:pPr>
              <w:spacing w:after="0"/>
              <w:rPr>
                <w:sz w:val="10"/>
                <w:szCs w:val="10"/>
                <w:color w:val="auto"/>
              </w:rPr>
            </w:pPr>
          </w:p>
        </w:tc>
        <w:tc>
          <w:tcPr>
            <w:tcW w:w="1280" w:type="dxa"/>
            <w:vAlign w:val="bottom"/>
            <w:tcBorders>
              <w:bottom w:val="single" w:sz="8" w:color="auto"/>
              <w:right w:val="single" w:sz="8" w:color="auto"/>
            </w:tcBorders>
          </w:tcPr>
          <w:p>
            <w:pPr>
              <w:spacing w:after="0"/>
              <w:rPr>
                <w:sz w:val="10"/>
                <w:szCs w:val="10"/>
                <w:color w:val="auto"/>
              </w:rPr>
            </w:pPr>
          </w:p>
        </w:tc>
        <w:tc>
          <w:tcPr>
            <w:tcW w:w="0" w:type="dxa"/>
            <w:vAlign w:val="bottom"/>
          </w:tcPr>
          <w:p>
            <w:pPr>
              <w:spacing w:after="0"/>
              <w:rPr>
                <w:sz w:val="1"/>
                <w:szCs w:val="1"/>
                <w:color w:val="auto"/>
              </w:rPr>
            </w:pPr>
          </w:p>
        </w:tc>
      </w:tr>
    </w:tbl>
    <w:p>
      <w:pPr>
        <w:spacing w:after="0" w:line="117" w:lineRule="exact"/>
        <w:rPr>
          <w:sz w:val="20"/>
          <w:szCs w:val="20"/>
          <w:color w:val="auto"/>
        </w:rPr>
      </w:pPr>
    </w:p>
    <w:p>
      <w:pPr>
        <w:ind w:left="440"/>
        <w:spacing w:after="0"/>
        <w:rPr>
          <w:sz w:val="20"/>
          <w:szCs w:val="20"/>
          <w:color w:val="auto"/>
        </w:rPr>
      </w:pPr>
      <w:r>
        <w:rPr>
          <w:rFonts w:ascii="Times New Roman" w:cs="Times New Roman" w:eastAsia="Times New Roman" w:hAnsi="Times New Roman"/>
          <w:sz w:val="24"/>
          <w:szCs w:val="24"/>
          <w:b w:val="1"/>
          <w:bCs w:val="1"/>
          <w:i w:val="1"/>
          <w:iCs w:val="1"/>
          <w:color w:val="auto"/>
        </w:rPr>
        <w:t>NB :</w:t>
      </w:r>
    </w:p>
    <w:p>
      <w:pPr>
        <w:spacing w:after="0" w:line="132" w:lineRule="exact"/>
        <w:rPr>
          <w:sz w:val="20"/>
          <w:szCs w:val="20"/>
          <w:color w:val="auto"/>
        </w:rPr>
      </w:pPr>
    </w:p>
    <w:p>
      <w:pPr>
        <w:ind w:left="1160" w:right="360" w:hanging="367"/>
        <w:spacing w:after="0" w:line="234" w:lineRule="auto"/>
        <w:tabs>
          <w:tab w:leader="none" w:pos="1160" w:val="left"/>
        </w:tabs>
        <w:numPr>
          <w:ilvl w:val="1"/>
          <w:numId w:val="12"/>
        </w:numPr>
        <w:rPr>
          <w:rFonts w:ascii="Times New Roman" w:cs="Times New Roman" w:eastAsia="Times New Roman" w:hAnsi="Times New Roman"/>
          <w:sz w:val="24"/>
          <w:szCs w:val="24"/>
          <w:b w:val="1"/>
          <w:bCs w:val="1"/>
          <w:color w:val="auto"/>
        </w:rPr>
      </w:pPr>
      <w:r>
        <w:rPr>
          <w:rFonts w:ascii="Times New Roman" w:cs="Times New Roman" w:eastAsia="Times New Roman" w:hAnsi="Times New Roman"/>
          <w:sz w:val="24"/>
          <w:szCs w:val="24"/>
          <w:b w:val="1"/>
          <w:bCs w:val="1"/>
          <w:i w:val="1"/>
          <w:iCs w:val="1"/>
          <w:color w:val="auto"/>
        </w:rPr>
        <w:t>les rapports d’avancement (R1et R2) feront l’objet d’amendements au cours de deux (02) ateliers nationaux (présentiel et virtuel) ;</w:t>
      </w:r>
    </w:p>
    <w:p>
      <w:pPr>
        <w:spacing w:after="0" w:line="133" w:lineRule="exact"/>
        <w:rPr>
          <w:rFonts w:ascii="Times New Roman" w:cs="Times New Roman" w:eastAsia="Times New Roman" w:hAnsi="Times New Roman"/>
          <w:sz w:val="24"/>
          <w:szCs w:val="24"/>
          <w:b w:val="1"/>
          <w:bCs w:val="1"/>
          <w:color w:val="auto"/>
        </w:rPr>
      </w:pPr>
    </w:p>
    <w:p>
      <w:pPr>
        <w:ind w:left="1160" w:right="360" w:hanging="367"/>
        <w:spacing w:after="0" w:line="234" w:lineRule="auto"/>
        <w:tabs>
          <w:tab w:leader="none" w:pos="1160" w:val="left"/>
        </w:tabs>
        <w:numPr>
          <w:ilvl w:val="1"/>
          <w:numId w:val="12"/>
        </w:numPr>
        <w:rPr>
          <w:rFonts w:ascii="Times New Roman" w:cs="Times New Roman" w:eastAsia="Times New Roman" w:hAnsi="Times New Roman"/>
          <w:sz w:val="24"/>
          <w:szCs w:val="24"/>
          <w:b w:val="1"/>
          <w:bCs w:val="1"/>
          <w:color w:val="auto"/>
        </w:rPr>
      </w:pPr>
      <w:r>
        <w:rPr>
          <w:rFonts w:ascii="Times New Roman" w:cs="Times New Roman" w:eastAsia="Times New Roman" w:hAnsi="Times New Roman"/>
          <w:sz w:val="24"/>
          <w:szCs w:val="24"/>
          <w:b w:val="1"/>
          <w:bCs w:val="1"/>
          <w:i w:val="1"/>
          <w:iCs w:val="1"/>
          <w:color w:val="auto"/>
        </w:rPr>
        <w:t>les rapports provisoires feront également l’objet de validation en atelier régional (présentiel et virtuel).</w:t>
      </w:r>
    </w:p>
    <w:p>
      <w:pPr>
        <w:spacing w:after="0" w:line="364" w:lineRule="exact"/>
        <w:rPr>
          <w:rFonts w:ascii="Times New Roman" w:cs="Times New Roman" w:eastAsia="Times New Roman" w:hAnsi="Times New Roman"/>
          <w:sz w:val="24"/>
          <w:szCs w:val="24"/>
          <w:b w:val="1"/>
          <w:bCs w:val="1"/>
          <w:color w:val="auto"/>
        </w:rPr>
      </w:pPr>
    </w:p>
    <w:p>
      <w:pPr>
        <w:ind w:left="1140" w:hanging="623"/>
        <w:spacing w:after="0"/>
        <w:tabs>
          <w:tab w:leader="none" w:pos="1140" w:val="left"/>
        </w:tabs>
        <w:numPr>
          <w:ilvl w:val="0"/>
          <w:numId w:val="12"/>
        </w:numPr>
        <w:rPr>
          <w:rFonts w:ascii="Times New Roman" w:cs="Times New Roman" w:eastAsia="Times New Roman" w:hAnsi="Times New Roman"/>
          <w:sz w:val="28"/>
          <w:szCs w:val="28"/>
          <w:b w:val="1"/>
          <w:bCs w:val="1"/>
          <w:color w:val="auto"/>
        </w:rPr>
      </w:pPr>
      <w:r>
        <w:rPr>
          <w:rFonts w:ascii="Times New Roman" w:cs="Times New Roman" w:eastAsia="Times New Roman" w:hAnsi="Times New Roman"/>
          <w:sz w:val="28"/>
          <w:szCs w:val="28"/>
          <w:b w:val="1"/>
          <w:bCs w:val="1"/>
          <w:color w:val="auto"/>
        </w:rPr>
        <w:t>PROFIL DU CONSULTANT</w:t>
      </w:r>
    </w:p>
    <w:p>
      <w:pPr>
        <w:spacing w:after="0" w:line="369" w:lineRule="exact"/>
        <w:rPr>
          <w:sz w:val="20"/>
          <w:szCs w:val="20"/>
          <w:color w:val="auto"/>
        </w:rPr>
      </w:pPr>
    </w:p>
    <w:p>
      <w:pPr>
        <w:ind w:left="440" w:right="380"/>
        <w:spacing w:after="0" w:line="234" w:lineRule="auto"/>
        <w:rPr>
          <w:sz w:val="20"/>
          <w:szCs w:val="20"/>
          <w:color w:val="auto"/>
        </w:rPr>
      </w:pPr>
      <w:r>
        <w:rPr>
          <w:rFonts w:ascii="Times New Roman" w:cs="Times New Roman" w:eastAsia="Times New Roman" w:hAnsi="Times New Roman"/>
          <w:sz w:val="24"/>
          <w:szCs w:val="24"/>
          <w:color w:val="auto"/>
        </w:rPr>
        <w:t>Le Consultant devra être une firme. L’équipe d’experts de la firme requise pour cette mission comprendra au minimum :</w:t>
      </w:r>
    </w:p>
    <w:p>
      <w:pPr>
        <w:spacing w:after="0" w:line="122" w:lineRule="exact"/>
        <w:rPr>
          <w:sz w:val="20"/>
          <w:szCs w:val="20"/>
          <w:color w:val="auto"/>
        </w:rPr>
      </w:pPr>
    </w:p>
    <w:p>
      <w:pPr>
        <w:ind w:left="440"/>
        <w:spacing w:after="0"/>
        <w:tabs>
          <w:tab w:leader="none" w:pos="1140" w:val="left"/>
        </w:tabs>
        <w:rPr>
          <w:sz w:val="20"/>
          <w:szCs w:val="20"/>
          <w:color w:val="auto"/>
        </w:rPr>
      </w:pPr>
      <w:r>
        <w:rPr>
          <w:rFonts w:ascii="Times New Roman" w:cs="Times New Roman" w:eastAsia="Times New Roman" w:hAnsi="Times New Roman"/>
          <w:sz w:val="24"/>
          <w:szCs w:val="24"/>
          <w:b w:val="1"/>
          <w:bCs w:val="1"/>
          <w:color w:val="auto"/>
        </w:rPr>
        <w:t>5.1.</w:t>
      </w:r>
      <w:r>
        <w:rPr>
          <w:sz w:val="20"/>
          <w:szCs w:val="20"/>
          <w:color w:val="auto"/>
        </w:rPr>
        <w:tab/>
      </w:r>
      <w:r>
        <w:rPr>
          <w:rFonts w:ascii="Times New Roman" w:cs="Times New Roman" w:eastAsia="Times New Roman" w:hAnsi="Times New Roman"/>
          <w:sz w:val="23"/>
          <w:szCs w:val="23"/>
          <w:b w:val="1"/>
          <w:bCs w:val="1"/>
          <w:u w:val="single" w:color="auto"/>
          <w:color w:val="auto"/>
        </w:rPr>
        <w:t>Au titre du personnel-clé :</w:t>
      </w:r>
    </w:p>
    <w:p>
      <w:pPr>
        <w:spacing w:after="0" w:line="288" w:lineRule="exact"/>
        <w:rPr>
          <w:sz w:val="20"/>
          <w:szCs w:val="20"/>
          <w:color w:val="auto"/>
        </w:rPr>
      </w:pPr>
    </w:p>
    <w:p>
      <w:pPr>
        <w:jc w:val="both"/>
        <w:ind w:left="800" w:right="360" w:hanging="367"/>
        <w:spacing w:after="0" w:line="238" w:lineRule="auto"/>
        <w:tabs>
          <w:tab w:leader="none" w:pos="800" w:val="left"/>
        </w:tabs>
        <w:numPr>
          <w:ilvl w:val="0"/>
          <w:numId w:val="13"/>
        </w:numPr>
        <w:rPr>
          <w:rFonts w:ascii="Times New Roman" w:cs="Times New Roman" w:eastAsia="Times New Roman" w:hAnsi="Times New Roman"/>
          <w:sz w:val="24"/>
          <w:szCs w:val="24"/>
          <w:b w:val="1"/>
          <w:bCs w:val="1"/>
          <w:color w:val="auto"/>
        </w:rPr>
      </w:pPr>
      <w:r>
        <w:rPr>
          <w:rFonts w:ascii="Times New Roman" w:cs="Times New Roman" w:eastAsia="Times New Roman" w:hAnsi="Times New Roman"/>
          <w:sz w:val="24"/>
          <w:szCs w:val="24"/>
          <w:b w:val="1"/>
          <w:bCs w:val="1"/>
          <w:color w:val="auto"/>
        </w:rPr>
        <w:t>Un ingénieur hydraulique ou génie civil</w:t>
      </w:r>
      <w:r>
        <w:rPr>
          <w:rFonts w:ascii="Times New Roman" w:cs="Times New Roman" w:eastAsia="Times New Roman" w:hAnsi="Times New Roman"/>
          <w:sz w:val="24"/>
          <w:szCs w:val="24"/>
          <w:color w:val="auto"/>
        </w:rPr>
        <w:t>,</w:t>
      </w:r>
      <w:r>
        <w:rPr>
          <w:rFonts w:ascii="Times New Roman" w:cs="Times New Roman" w:eastAsia="Times New Roman" w:hAnsi="Times New Roman"/>
          <w:sz w:val="24"/>
          <w:szCs w:val="24"/>
          <w:b w:val="1"/>
          <w:bCs w:val="1"/>
          <w:color w:val="auto"/>
        </w:rPr>
        <w:t xml:space="preserve"> Chef de Mission </w:t>
      </w:r>
      <w:r>
        <w:rPr>
          <w:rFonts w:ascii="Times New Roman" w:cs="Times New Roman" w:eastAsia="Times New Roman" w:hAnsi="Times New Roman"/>
          <w:sz w:val="24"/>
          <w:szCs w:val="24"/>
          <w:color w:val="auto"/>
        </w:rPr>
        <w:t>: Ingénieur diplômé Bac+5 en génie</w:t>
      </w:r>
      <w:r>
        <w:rPr>
          <w:rFonts w:ascii="Times New Roman" w:cs="Times New Roman" w:eastAsia="Times New Roman" w:hAnsi="Times New Roman"/>
          <w:sz w:val="24"/>
          <w:szCs w:val="24"/>
          <w:b w:val="1"/>
          <w:bCs w:val="1"/>
          <w:color w:val="auto"/>
        </w:rPr>
        <w:t xml:space="preserve"> </w:t>
      </w:r>
      <w:r>
        <w:rPr>
          <w:rFonts w:ascii="Times New Roman" w:cs="Times New Roman" w:eastAsia="Times New Roman" w:hAnsi="Times New Roman"/>
          <w:sz w:val="24"/>
          <w:szCs w:val="24"/>
          <w:color w:val="auto"/>
        </w:rPr>
        <w:t>rural ou hydraulique ou génie civil ou tout diplôme équivalent avec une expérience professionnelle d’au moins quinze (15) ans dans le domaine de l’eau. Il devra avoir déjà assuré la supervision des projets de construction de barrages à buts multiples, d’aménagement hydroélectrique et des lignes d’interconnexion à haute tension (HT). Il doit justifier de très bonnes connaissances économiques appliquées au secteur de l’énergie et avoir également une bonne expérience dans la direction d’études et de conception de projets similaires à caractère multinational, notamment dans les pays en voie de développement. Le nombre de missions similaires demandées est cinq (5) dans la réalisation des études de faisabilité ou d’avant-projet détaillé de grands barrages. Il interviendra toute la durée de la mission.</w:t>
      </w:r>
    </w:p>
    <w:p>
      <w:pPr>
        <w:spacing w:after="0" w:line="200" w:lineRule="exact"/>
        <w:rPr>
          <w:rFonts w:ascii="Times New Roman" w:cs="Times New Roman" w:eastAsia="Times New Roman" w:hAnsi="Times New Roman"/>
          <w:sz w:val="24"/>
          <w:szCs w:val="24"/>
          <w:b w:val="1"/>
          <w:bCs w:val="1"/>
          <w:color w:val="auto"/>
        </w:rPr>
      </w:pPr>
    </w:p>
    <w:p>
      <w:pPr>
        <w:spacing w:after="0" w:line="219" w:lineRule="exact"/>
        <w:rPr>
          <w:rFonts w:ascii="Times New Roman" w:cs="Times New Roman" w:eastAsia="Times New Roman" w:hAnsi="Times New Roman"/>
          <w:sz w:val="24"/>
          <w:szCs w:val="24"/>
          <w:b w:val="1"/>
          <w:bCs w:val="1"/>
          <w:color w:val="auto"/>
        </w:rPr>
      </w:pPr>
    </w:p>
    <w:p>
      <w:pPr>
        <w:jc w:val="both"/>
        <w:ind w:left="800" w:right="360"/>
        <w:spacing w:after="0" w:line="238" w:lineRule="auto"/>
        <w:rPr>
          <w:rFonts w:ascii="Times New Roman" w:cs="Times New Roman" w:eastAsia="Times New Roman" w:hAnsi="Times New Roman"/>
          <w:sz w:val="24"/>
          <w:szCs w:val="24"/>
          <w:b w:val="1"/>
          <w:bCs w:val="1"/>
          <w:color w:val="auto"/>
        </w:rPr>
      </w:pPr>
      <w:r>
        <w:rPr>
          <w:rFonts w:ascii="Times New Roman" w:cs="Times New Roman" w:eastAsia="Times New Roman" w:hAnsi="Times New Roman"/>
          <w:sz w:val="24"/>
          <w:szCs w:val="24"/>
          <w:b w:val="1"/>
          <w:bCs w:val="1"/>
          <w:color w:val="auto"/>
        </w:rPr>
        <w:t xml:space="preserve">Rôle : </w:t>
      </w:r>
      <w:r>
        <w:rPr>
          <w:rFonts w:ascii="Times New Roman" w:cs="Times New Roman" w:eastAsia="Times New Roman" w:hAnsi="Times New Roman"/>
          <w:sz w:val="24"/>
          <w:szCs w:val="24"/>
          <w:color w:val="auto"/>
        </w:rPr>
        <w:t>Responsable de l'évaluation technique du barrage de Noumbiel, de sa conception, des</w:t>
      </w:r>
      <w:r>
        <w:rPr>
          <w:rFonts w:ascii="Times New Roman" w:cs="Times New Roman" w:eastAsia="Times New Roman" w:hAnsi="Times New Roman"/>
          <w:sz w:val="24"/>
          <w:szCs w:val="24"/>
          <w:b w:val="1"/>
          <w:bCs w:val="1"/>
          <w:color w:val="auto"/>
        </w:rPr>
        <w:t xml:space="preserve"> </w:t>
      </w:r>
      <w:r>
        <w:rPr>
          <w:rFonts w:ascii="Times New Roman" w:cs="Times New Roman" w:eastAsia="Times New Roman" w:hAnsi="Times New Roman"/>
          <w:sz w:val="24"/>
          <w:szCs w:val="24"/>
          <w:color w:val="auto"/>
        </w:rPr>
        <w:t>infrastructures connexes et des aspects de construction, il doit s'assurer de la faisabilité technique du projet, de sa sécurité et de son efficacité en matière de production d'énergie et de gestion de l'eau. En tant que chef de mission, il est également responsable de la coordination globale de l'équipe de consultants et de la gestion du processus de l’étude de faisabilité. Il doit veiller à ce que les différentes parties de l'étude soient bien intégrées et que les objectifs soient respectés pour chacun des trois (03) volets.</w:t>
      </w:r>
    </w:p>
    <w:p>
      <w:pPr>
        <w:spacing w:after="0" w:line="122" w:lineRule="exact"/>
        <w:rPr>
          <w:rFonts w:ascii="Times New Roman" w:cs="Times New Roman" w:eastAsia="Times New Roman" w:hAnsi="Times New Roman"/>
          <w:sz w:val="24"/>
          <w:szCs w:val="24"/>
          <w:b w:val="1"/>
          <w:bCs w:val="1"/>
          <w:color w:val="auto"/>
        </w:rPr>
      </w:pPr>
    </w:p>
    <w:p>
      <w:pPr>
        <w:ind w:left="800" w:hanging="367"/>
        <w:spacing w:after="0"/>
        <w:tabs>
          <w:tab w:leader="none" w:pos="800" w:val="left"/>
        </w:tabs>
        <w:numPr>
          <w:ilvl w:val="0"/>
          <w:numId w:val="13"/>
        </w:numPr>
        <w:rPr>
          <w:rFonts w:ascii="Times New Roman" w:cs="Times New Roman" w:eastAsia="Times New Roman" w:hAnsi="Times New Roman"/>
          <w:sz w:val="24"/>
          <w:szCs w:val="24"/>
          <w:b w:val="1"/>
          <w:bCs w:val="1"/>
          <w:color w:val="auto"/>
        </w:rPr>
      </w:pPr>
      <w:r>
        <w:rPr>
          <w:rFonts w:ascii="Times New Roman" w:cs="Times New Roman" w:eastAsia="Times New Roman" w:hAnsi="Times New Roman"/>
          <w:sz w:val="24"/>
          <w:szCs w:val="24"/>
          <w:b w:val="1"/>
          <w:bCs w:val="1"/>
          <w:color w:val="auto"/>
        </w:rPr>
        <w:t xml:space="preserve">Un ingénieur en Génie civil / barragiste : </w:t>
      </w:r>
      <w:r>
        <w:rPr>
          <w:rFonts w:ascii="Times New Roman" w:cs="Times New Roman" w:eastAsia="Times New Roman" w:hAnsi="Times New Roman"/>
          <w:sz w:val="24"/>
          <w:szCs w:val="24"/>
          <w:color w:val="auto"/>
        </w:rPr>
        <w:t>Ingénieur en génie civil (Bac+5) ou tout diplôme</w:t>
      </w:r>
    </w:p>
    <w:p>
      <w:pPr>
        <w:spacing w:after="0" w:line="12" w:lineRule="exact"/>
        <w:rPr>
          <w:rFonts w:ascii="Times New Roman" w:cs="Times New Roman" w:eastAsia="Times New Roman" w:hAnsi="Times New Roman"/>
          <w:sz w:val="24"/>
          <w:szCs w:val="24"/>
          <w:b w:val="1"/>
          <w:bCs w:val="1"/>
          <w:color w:val="auto"/>
        </w:rPr>
      </w:pPr>
    </w:p>
    <w:p>
      <w:pPr>
        <w:jc w:val="both"/>
        <w:ind w:left="800" w:right="360"/>
        <w:spacing w:after="0" w:line="238" w:lineRule="auto"/>
        <w:rPr>
          <w:rFonts w:ascii="Times New Roman" w:cs="Times New Roman" w:eastAsia="Times New Roman" w:hAnsi="Times New Roman"/>
          <w:sz w:val="24"/>
          <w:szCs w:val="24"/>
          <w:b w:val="1"/>
          <w:bCs w:val="1"/>
          <w:color w:val="auto"/>
        </w:rPr>
      </w:pPr>
      <w:r>
        <w:rPr>
          <w:rFonts w:ascii="Times New Roman" w:cs="Times New Roman" w:eastAsia="Times New Roman" w:hAnsi="Times New Roman"/>
          <w:sz w:val="24"/>
          <w:szCs w:val="24"/>
          <w:color w:val="auto"/>
        </w:rPr>
        <w:t>équivalent totalisant un minimum de quinze (15) ans d’expériences professionnelles dans le domaine de l’eau. Il devra avoir une bonne expérience dans la conception des études de barrage et d’aménagements hydroélectriques incluant les bâtiments des centrales hydroélectriques et ouvrages connexes. Il doit avoir réalisé au moins trois (03) missions similaires dans la réalisation d’études de conception et d’ingénierie des travaux de réalisation de barrages. Il interviendra toute la durée de la mission.</w:t>
      </w:r>
    </w:p>
    <w:p>
      <w:pPr>
        <w:spacing w:after="0" w:line="133" w:lineRule="exact"/>
        <w:rPr>
          <w:rFonts w:ascii="Times New Roman" w:cs="Times New Roman" w:eastAsia="Times New Roman" w:hAnsi="Times New Roman"/>
          <w:sz w:val="24"/>
          <w:szCs w:val="24"/>
          <w:b w:val="1"/>
          <w:bCs w:val="1"/>
          <w:color w:val="auto"/>
        </w:rPr>
      </w:pPr>
    </w:p>
    <w:p>
      <w:pPr>
        <w:jc w:val="both"/>
        <w:ind w:left="800" w:right="360"/>
        <w:spacing w:after="0" w:line="237" w:lineRule="auto"/>
        <w:rPr>
          <w:rFonts w:ascii="Times New Roman" w:cs="Times New Roman" w:eastAsia="Times New Roman" w:hAnsi="Times New Roman"/>
          <w:sz w:val="24"/>
          <w:szCs w:val="24"/>
          <w:b w:val="1"/>
          <w:bCs w:val="1"/>
          <w:color w:val="auto"/>
        </w:rPr>
      </w:pPr>
      <w:r>
        <w:rPr>
          <w:rFonts w:ascii="Times New Roman" w:cs="Times New Roman" w:eastAsia="Times New Roman" w:hAnsi="Times New Roman"/>
          <w:sz w:val="24"/>
          <w:szCs w:val="24"/>
          <w:b w:val="1"/>
          <w:bCs w:val="1"/>
          <w:color w:val="auto"/>
        </w:rPr>
        <w:t xml:space="preserve">Rôle : </w:t>
      </w:r>
      <w:r>
        <w:rPr>
          <w:rFonts w:ascii="Times New Roman" w:cs="Times New Roman" w:eastAsia="Times New Roman" w:hAnsi="Times New Roman"/>
          <w:sz w:val="24"/>
          <w:szCs w:val="24"/>
          <w:color w:val="auto"/>
        </w:rPr>
        <w:t>Responsable de la conception et de l'évaluation technique du barrage et des ouvrages</w:t>
      </w:r>
      <w:r>
        <w:rPr>
          <w:rFonts w:ascii="Times New Roman" w:cs="Times New Roman" w:eastAsia="Times New Roman" w:hAnsi="Times New Roman"/>
          <w:sz w:val="24"/>
          <w:szCs w:val="24"/>
          <w:b w:val="1"/>
          <w:bCs w:val="1"/>
          <w:color w:val="auto"/>
        </w:rPr>
        <w:t xml:space="preserve"> </w:t>
      </w:r>
      <w:r>
        <w:rPr>
          <w:rFonts w:ascii="Times New Roman" w:cs="Times New Roman" w:eastAsia="Times New Roman" w:hAnsi="Times New Roman"/>
          <w:sz w:val="24"/>
          <w:szCs w:val="24"/>
          <w:color w:val="auto"/>
        </w:rPr>
        <w:t>connexes, il réalise également des aménagements liés à l'eau ou à l'énergie, il contribuera à l’analyse des données économiques, à l’évaluer le coût et à la définition de la faisabilité et de la rentabilité du projet. Il proposera les choix techniques et définira les équipements, les matériaux en fonction des contraintes de la réglementation, du terrain et du coût.</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6391910</wp:posOffset>
            </wp:positionH>
            <wp:positionV relativeFrom="paragraph">
              <wp:posOffset>371475</wp:posOffset>
            </wp:positionV>
            <wp:extent cx="422910" cy="343535"/>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5">
                      <a:extLst>
                        <a:ext uri="{28A0092B-C50C-407E-A947-70E740481C1C}"/>
                      </a:extLst>
                    </a:blip>
                    <a:srcRect/>
                    <a:stretch>
                      <a:fillRect/>
                    </a:stretch>
                  </pic:blipFill>
                  <pic:spPr bwMode="auto">
                    <a:xfrm>
                      <a:off x="0" y="0"/>
                      <a:ext cx="422910" cy="343535"/>
                    </a:xfrm>
                    <a:prstGeom prst="rect">
                      <a:avLst/>
                    </a:prstGeom>
                    <a:noFill/>
                  </pic:spPr>
                </pic:pic>
              </a:graphicData>
            </a:graphic>
          </wp:anchor>
        </w:drawing>
      </w:r>
    </w:p>
    <w:p>
      <w:pPr>
        <w:sectPr>
          <w:pgSz w:w="11900" w:h="16838" w:orient="portrait"/>
          <w:cols w:equalWidth="0" w:num="1">
            <w:col w:w="10440"/>
          </w:cols>
          <w:pgMar w:left="700" w:top="1112" w:right="766" w:bottom="162" w:gutter="0" w:footer="0" w:header="0"/>
        </w:sectPr>
      </w:pPr>
    </w:p>
    <w:p>
      <w:pPr>
        <w:spacing w:after="0" w:line="200" w:lineRule="exact"/>
        <w:rPr>
          <w:sz w:val="20"/>
          <w:szCs w:val="20"/>
          <w:color w:val="auto"/>
        </w:rPr>
      </w:pPr>
    </w:p>
    <w:p>
      <w:pPr>
        <w:spacing w:after="0" w:line="200" w:lineRule="exact"/>
        <w:rPr>
          <w:sz w:val="20"/>
          <w:szCs w:val="20"/>
          <w:color w:val="auto"/>
        </w:rPr>
      </w:pPr>
    </w:p>
    <w:p>
      <w:pPr>
        <w:spacing w:after="0" w:line="312" w:lineRule="exact"/>
        <w:rPr>
          <w:sz w:val="20"/>
          <w:szCs w:val="20"/>
          <w:color w:val="auto"/>
        </w:rPr>
      </w:pPr>
    </w:p>
    <w:p>
      <w:pPr>
        <w:ind w:left="10360"/>
        <w:spacing w:after="0"/>
        <w:rPr>
          <w:sz w:val="20"/>
          <w:szCs w:val="20"/>
          <w:color w:val="auto"/>
        </w:rPr>
      </w:pPr>
      <w:r>
        <w:rPr>
          <w:rFonts w:ascii="Calibri" w:cs="Calibri" w:eastAsia="Calibri" w:hAnsi="Calibri"/>
          <w:sz w:val="15"/>
          <w:szCs w:val="15"/>
          <w:b w:val="1"/>
          <w:bCs w:val="1"/>
          <w:color w:val="auto"/>
        </w:rPr>
        <w:t>6</w:t>
      </w:r>
    </w:p>
    <w:p>
      <w:pPr>
        <w:sectPr>
          <w:pgSz w:w="11900" w:h="16838" w:orient="portrait"/>
          <w:cols w:equalWidth="0" w:num="1">
            <w:col w:w="10440"/>
          </w:cols>
          <w:pgMar w:left="700" w:top="1112" w:right="766" w:bottom="162" w:gutter="0" w:footer="0" w:header="0"/>
          <w:type w:val="continuous"/>
        </w:sectPr>
      </w:pPr>
    </w:p>
    <w:bookmarkStart w:id="7" w:name="page8"/>
    <w:bookmarkEnd w:id="7"/>
    <w:p>
      <w:pPr>
        <w:ind w:left="367" w:hanging="367"/>
        <w:spacing w:after="0"/>
        <w:tabs>
          <w:tab w:leader="none" w:pos="367" w:val="left"/>
        </w:tabs>
        <w:numPr>
          <w:ilvl w:val="0"/>
          <w:numId w:val="14"/>
        </w:numPr>
        <w:rPr>
          <w:rFonts w:ascii="Times New Roman" w:cs="Times New Roman" w:eastAsia="Times New Roman" w:hAnsi="Times New Roman"/>
          <w:sz w:val="24"/>
          <w:szCs w:val="24"/>
          <w:b w:val="1"/>
          <w:bCs w:val="1"/>
          <w:color w:val="auto"/>
        </w:rPr>
      </w:pPr>
      <w:r>
        <w:rPr>
          <w:rFonts w:ascii="Times New Roman" w:cs="Times New Roman" w:eastAsia="Times New Roman" w:hAnsi="Times New Roman"/>
          <w:sz w:val="24"/>
          <w:szCs w:val="24"/>
          <w:b w:val="1"/>
          <w:bCs w:val="1"/>
          <w:color w:val="auto"/>
        </w:rPr>
        <w:t xml:space="preserve">Un ingénieur hydro-mécanicien : </w:t>
      </w:r>
      <w:r>
        <w:rPr>
          <w:rFonts w:ascii="Times New Roman" w:cs="Times New Roman" w:eastAsia="Times New Roman" w:hAnsi="Times New Roman"/>
          <w:sz w:val="24"/>
          <w:szCs w:val="24"/>
          <w:color w:val="auto"/>
        </w:rPr>
        <w:t>Ingénieur  en hydromécanique (Bac+5) ou tout  diplôme</w:t>
      </w:r>
    </w:p>
    <w:p>
      <w:pPr>
        <w:spacing w:after="0" w:line="12" w:lineRule="exact"/>
        <w:rPr>
          <w:rFonts w:ascii="Times New Roman" w:cs="Times New Roman" w:eastAsia="Times New Roman" w:hAnsi="Times New Roman"/>
          <w:sz w:val="24"/>
          <w:szCs w:val="24"/>
          <w:b w:val="1"/>
          <w:bCs w:val="1"/>
          <w:color w:val="auto"/>
        </w:rPr>
      </w:pPr>
    </w:p>
    <w:p>
      <w:pPr>
        <w:jc w:val="both"/>
        <w:ind w:left="367" w:right="360"/>
        <w:spacing w:after="0" w:line="238" w:lineRule="auto"/>
        <w:rPr>
          <w:rFonts w:ascii="Times New Roman" w:cs="Times New Roman" w:eastAsia="Times New Roman" w:hAnsi="Times New Roman"/>
          <w:sz w:val="24"/>
          <w:szCs w:val="24"/>
          <w:b w:val="1"/>
          <w:bCs w:val="1"/>
          <w:color w:val="auto"/>
        </w:rPr>
      </w:pPr>
      <w:r>
        <w:rPr>
          <w:rFonts w:ascii="Times New Roman" w:cs="Times New Roman" w:eastAsia="Times New Roman" w:hAnsi="Times New Roman"/>
          <w:sz w:val="24"/>
          <w:szCs w:val="24"/>
          <w:color w:val="auto"/>
        </w:rPr>
        <w:t>équivalent totalisant un minimum de quinze (15) ans d’expérience professionnelles dans le domaine de l’hydromécanique</w:t>
      </w:r>
      <w:r>
        <w:rPr>
          <w:rFonts w:ascii="Times New Roman" w:cs="Times New Roman" w:eastAsia="Times New Roman" w:hAnsi="Times New Roman"/>
          <w:sz w:val="24"/>
          <w:szCs w:val="24"/>
          <w:b w:val="1"/>
          <w:bCs w:val="1"/>
          <w:color w:val="auto"/>
        </w:rPr>
        <w:t>.</w:t>
      </w:r>
      <w:r>
        <w:rPr>
          <w:rFonts w:ascii="Times New Roman" w:cs="Times New Roman" w:eastAsia="Times New Roman" w:hAnsi="Times New Roman"/>
          <w:sz w:val="24"/>
          <w:szCs w:val="24"/>
          <w:color w:val="auto"/>
        </w:rPr>
        <w:t xml:space="preserve"> Il doit avoir réalisé au moins trois (03) missions similaires dans le domaine des études de conception, d’ingénierie et/ou des travaux de réalisation des barrages et centrales hydroélectriques. Il devra avoir des connaissances avérées en électromécanique (centrales hydroélectriques, postes de transformation et lignes haute tension). Il interviendra pendant au moins trois (03) mois.</w:t>
      </w:r>
    </w:p>
    <w:p>
      <w:pPr>
        <w:spacing w:after="0" w:line="200" w:lineRule="exact"/>
        <w:rPr>
          <w:rFonts w:ascii="Times New Roman" w:cs="Times New Roman" w:eastAsia="Times New Roman" w:hAnsi="Times New Roman"/>
          <w:sz w:val="24"/>
          <w:szCs w:val="24"/>
          <w:b w:val="1"/>
          <w:bCs w:val="1"/>
          <w:color w:val="auto"/>
        </w:rPr>
      </w:pPr>
    </w:p>
    <w:p>
      <w:pPr>
        <w:spacing w:after="0" w:line="209" w:lineRule="exact"/>
        <w:rPr>
          <w:rFonts w:ascii="Times New Roman" w:cs="Times New Roman" w:eastAsia="Times New Roman" w:hAnsi="Times New Roman"/>
          <w:sz w:val="24"/>
          <w:szCs w:val="24"/>
          <w:b w:val="1"/>
          <w:bCs w:val="1"/>
          <w:color w:val="auto"/>
        </w:rPr>
      </w:pPr>
    </w:p>
    <w:p>
      <w:pPr>
        <w:ind w:left="367" w:right="380"/>
        <w:spacing w:after="0" w:line="234" w:lineRule="auto"/>
        <w:rPr>
          <w:rFonts w:ascii="Times New Roman" w:cs="Times New Roman" w:eastAsia="Times New Roman" w:hAnsi="Times New Roman"/>
          <w:sz w:val="24"/>
          <w:szCs w:val="24"/>
          <w:b w:val="1"/>
          <w:bCs w:val="1"/>
          <w:color w:val="auto"/>
        </w:rPr>
      </w:pPr>
      <w:r>
        <w:rPr>
          <w:rFonts w:ascii="Times New Roman" w:cs="Times New Roman" w:eastAsia="Times New Roman" w:hAnsi="Times New Roman"/>
          <w:sz w:val="24"/>
          <w:szCs w:val="24"/>
          <w:b w:val="1"/>
          <w:bCs w:val="1"/>
          <w:color w:val="auto"/>
        </w:rPr>
        <w:t xml:space="preserve">Rôle : </w:t>
      </w:r>
      <w:r>
        <w:rPr>
          <w:rFonts w:ascii="Times New Roman" w:cs="Times New Roman" w:eastAsia="Times New Roman" w:hAnsi="Times New Roman"/>
          <w:sz w:val="24"/>
          <w:szCs w:val="24"/>
          <w:color w:val="auto"/>
        </w:rPr>
        <w:t>Il contribuera à la définition des équipements nécessaires de barrage y compris les</w:t>
      </w:r>
      <w:r>
        <w:rPr>
          <w:rFonts w:ascii="Times New Roman" w:cs="Times New Roman" w:eastAsia="Times New Roman" w:hAnsi="Times New Roman"/>
          <w:sz w:val="24"/>
          <w:szCs w:val="24"/>
          <w:b w:val="1"/>
          <w:bCs w:val="1"/>
          <w:color w:val="auto"/>
        </w:rPr>
        <w:t xml:space="preserve"> </w:t>
      </w:r>
      <w:r>
        <w:rPr>
          <w:rFonts w:ascii="Times New Roman" w:cs="Times New Roman" w:eastAsia="Times New Roman" w:hAnsi="Times New Roman"/>
          <w:sz w:val="24"/>
          <w:szCs w:val="24"/>
          <w:color w:val="auto"/>
        </w:rPr>
        <w:t>conduites forcées et les équipements auxiliaires.</w:t>
      </w:r>
    </w:p>
    <w:p>
      <w:pPr>
        <w:spacing w:after="0" w:line="121" w:lineRule="exact"/>
        <w:rPr>
          <w:rFonts w:ascii="Times New Roman" w:cs="Times New Roman" w:eastAsia="Times New Roman" w:hAnsi="Times New Roman"/>
          <w:sz w:val="24"/>
          <w:szCs w:val="24"/>
          <w:b w:val="1"/>
          <w:bCs w:val="1"/>
          <w:color w:val="auto"/>
        </w:rPr>
      </w:pPr>
    </w:p>
    <w:p>
      <w:pPr>
        <w:ind w:left="367" w:hanging="367"/>
        <w:spacing w:after="0"/>
        <w:tabs>
          <w:tab w:leader="none" w:pos="367" w:val="left"/>
        </w:tabs>
        <w:numPr>
          <w:ilvl w:val="0"/>
          <w:numId w:val="14"/>
        </w:numPr>
        <w:rPr>
          <w:rFonts w:ascii="Times New Roman" w:cs="Times New Roman" w:eastAsia="Times New Roman" w:hAnsi="Times New Roman"/>
          <w:sz w:val="24"/>
          <w:szCs w:val="24"/>
          <w:b w:val="1"/>
          <w:bCs w:val="1"/>
          <w:color w:val="auto"/>
        </w:rPr>
      </w:pPr>
      <w:r>
        <w:rPr>
          <w:rFonts w:ascii="Times New Roman" w:cs="Times New Roman" w:eastAsia="Times New Roman" w:hAnsi="Times New Roman"/>
          <w:sz w:val="24"/>
          <w:szCs w:val="24"/>
          <w:b w:val="1"/>
          <w:bCs w:val="1"/>
          <w:color w:val="auto"/>
        </w:rPr>
        <w:t xml:space="preserve">Un ingénieur Géotechnicien </w:t>
      </w:r>
      <w:r>
        <w:rPr>
          <w:rFonts w:ascii="Times New Roman" w:cs="Times New Roman" w:eastAsia="Times New Roman" w:hAnsi="Times New Roman"/>
          <w:sz w:val="24"/>
          <w:szCs w:val="24"/>
          <w:color w:val="auto"/>
        </w:rPr>
        <w:t>: Ingénieur spécialisé (Bac+5) en géotechnique ou tout diplôme</w:t>
      </w:r>
    </w:p>
    <w:p>
      <w:pPr>
        <w:spacing w:after="0" w:line="12" w:lineRule="exact"/>
        <w:rPr>
          <w:rFonts w:ascii="Times New Roman" w:cs="Times New Roman" w:eastAsia="Times New Roman" w:hAnsi="Times New Roman"/>
          <w:sz w:val="24"/>
          <w:szCs w:val="24"/>
          <w:b w:val="1"/>
          <w:bCs w:val="1"/>
          <w:color w:val="auto"/>
        </w:rPr>
      </w:pPr>
    </w:p>
    <w:p>
      <w:pPr>
        <w:jc w:val="both"/>
        <w:ind w:left="367" w:right="360"/>
        <w:spacing w:after="0" w:line="237" w:lineRule="auto"/>
        <w:rPr>
          <w:rFonts w:ascii="Times New Roman" w:cs="Times New Roman" w:eastAsia="Times New Roman" w:hAnsi="Times New Roman"/>
          <w:sz w:val="24"/>
          <w:szCs w:val="24"/>
          <w:b w:val="1"/>
          <w:bCs w:val="1"/>
          <w:color w:val="auto"/>
        </w:rPr>
      </w:pPr>
      <w:r>
        <w:rPr>
          <w:rFonts w:ascii="Times New Roman" w:cs="Times New Roman" w:eastAsia="Times New Roman" w:hAnsi="Times New Roman"/>
          <w:sz w:val="24"/>
          <w:szCs w:val="24"/>
          <w:color w:val="auto"/>
        </w:rPr>
        <w:t>équivalent ayant un minimum de quinze (15) d’expériences professionnelles dans le domaine de la géologie. Il doit avoir réalisé au moins trois (03) missions similaires d’ études de sols sur sites et calculs de géotechnique pour des projets de barrages et/ou d’aménagements hydroélectriques et/ou d’ouvrages hydrauliques d’irrigation. Il interviendra pendant au moins quatre (04) mois.</w:t>
      </w:r>
    </w:p>
    <w:p>
      <w:pPr>
        <w:spacing w:after="0" w:line="134" w:lineRule="exact"/>
        <w:rPr>
          <w:rFonts w:ascii="Times New Roman" w:cs="Times New Roman" w:eastAsia="Times New Roman" w:hAnsi="Times New Roman"/>
          <w:sz w:val="24"/>
          <w:szCs w:val="24"/>
          <w:b w:val="1"/>
          <w:bCs w:val="1"/>
          <w:color w:val="auto"/>
        </w:rPr>
      </w:pPr>
    </w:p>
    <w:p>
      <w:pPr>
        <w:ind w:left="367" w:right="380"/>
        <w:spacing w:after="0" w:line="248" w:lineRule="auto"/>
        <w:rPr>
          <w:rFonts w:ascii="Times New Roman" w:cs="Times New Roman" w:eastAsia="Times New Roman" w:hAnsi="Times New Roman"/>
          <w:sz w:val="24"/>
          <w:szCs w:val="24"/>
          <w:b w:val="1"/>
          <w:bCs w:val="1"/>
          <w:color w:val="auto"/>
        </w:rPr>
      </w:pPr>
      <w:r>
        <w:rPr>
          <w:rFonts w:ascii="Times New Roman" w:cs="Times New Roman" w:eastAsia="Times New Roman" w:hAnsi="Times New Roman"/>
          <w:sz w:val="24"/>
          <w:szCs w:val="24"/>
          <w:b w:val="1"/>
          <w:bCs w:val="1"/>
          <w:color w:val="auto"/>
        </w:rPr>
        <w:t xml:space="preserve">Rôle : </w:t>
      </w:r>
      <w:r>
        <w:rPr>
          <w:rFonts w:ascii="Times New Roman" w:cs="Times New Roman" w:eastAsia="Times New Roman" w:hAnsi="Times New Roman"/>
          <w:sz w:val="24"/>
          <w:szCs w:val="24"/>
          <w:color w:val="auto"/>
        </w:rPr>
        <w:t>Il contribuera à l’évaluation et la prévention des risques d'affaissement de terrain, voire</w:t>
      </w:r>
      <w:r>
        <w:rPr>
          <w:rFonts w:ascii="Times New Roman" w:cs="Times New Roman" w:eastAsia="Times New Roman" w:hAnsi="Times New Roman"/>
          <w:sz w:val="24"/>
          <w:szCs w:val="24"/>
          <w:b w:val="1"/>
          <w:bCs w:val="1"/>
          <w:color w:val="auto"/>
        </w:rPr>
        <w:t xml:space="preserve"> </w:t>
      </w:r>
      <w:r>
        <w:rPr>
          <w:rFonts w:ascii="Times New Roman" w:cs="Times New Roman" w:eastAsia="Times New Roman" w:hAnsi="Times New Roman"/>
          <w:sz w:val="24"/>
          <w:szCs w:val="24"/>
          <w:color w:val="auto"/>
        </w:rPr>
        <w:t>d'écroulement de la structure.</w:t>
      </w:r>
    </w:p>
    <w:p>
      <w:pPr>
        <w:spacing w:after="0" w:line="135" w:lineRule="exact"/>
        <w:rPr>
          <w:rFonts w:ascii="Times New Roman" w:cs="Times New Roman" w:eastAsia="Times New Roman" w:hAnsi="Times New Roman"/>
          <w:sz w:val="24"/>
          <w:szCs w:val="24"/>
          <w:b w:val="1"/>
          <w:bCs w:val="1"/>
          <w:color w:val="auto"/>
        </w:rPr>
      </w:pPr>
    </w:p>
    <w:p>
      <w:pPr>
        <w:ind w:left="367" w:hanging="367"/>
        <w:spacing w:after="0"/>
        <w:tabs>
          <w:tab w:leader="none" w:pos="367" w:val="left"/>
        </w:tabs>
        <w:numPr>
          <w:ilvl w:val="0"/>
          <w:numId w:val="14"/>
        </w:numPr>
        <w:rPr>
          <w:rFonts w:ascii="Times New Roman" w:cs="Times New Roman" w:eastAsia="Times New Roman" w:hAnsi="Times New Roman"/>
          <w:sz w:val="24"/>
          <w:szCs w:val="24"/>
          <w:b w:val="1"/>
          <w:bCs w:val="1"/>
          <w:color w:val="auto"/>
        </w:rPr>
      </w:pPr>
      <w:r>
        <w:rPr>
          <w:rFonts w:ascii="Times New Roman" w:cs="Times New Roman" w:eastAsia="Times New Roman" w:hAnsi="Times New Roman"/>
          <w:sz w:val="24"/>
          <w:szCs w:val="24"/>
          <w:b w:val="1"/>
          <w:bCs w:val="1"/>
          <w:color w:val="auto"/>
        </w:rPr>
        <w:t xml:space="preserve">Un ingénieur Géophysicien : </w:t>
      </w:r>
      <w:r>
        <w:rPr>
          <w:rFonts w:ascii="Times New Roman" w:cs="Times New Roman" w:eastAsia="Times New Roman" w:hAnsi="Times New Roman"/>
          <w:sz w:val="24"/>
          <w:szCs w:val="24"/>
          <w:color w:val="auto"/>
        </w:rPr>
        <w:t>Ingénieur (Bac+5) spécialisé en géophysique ou tout diplôme</w:t>
      </w:r>
    </w:p>
    <w:p>
      <w:pPr>
        <w:spacing w:after="0" w:line="12" w:lineRule="exact"/>
        <w:rPr>
          <w:rFonts w:ascii="Times New Roman" w:cs="Times New Roman" w:eastAsia="Times New Roman" w:hAnsi="Times New Roman"/>
          <w:sz w:val="24"/>
          <w:szCs w:val="24"/>
          <w:b w:val="1"/>
          <w:bCs w:val="1"/>
          <w:color w:val="auto"/>
        </w:rPr>
      </w:pPr>
    </w:p>
    <w:p>
      <w:pPr>
        <w:jc w:val="both"/>
        <w:ind w:left="367" w:right="380"/>
        <w:spacing w:after="0" w:line="237" w:lineRule="auto"/>
        <w:rPr>
          <w:rFonts w:ascii="Times New Roman" w:cs="Times New Roman" w:eastAsia="Times New Roman" w:hAnsi="Times New Roman"/>
          <w:sz w:val="24"/>
          <w:szCs w:val="24"/>
          <w:b w:val="1"/>
          <w:bCs w:val="1"/>
          <w:color w:val="auto"/>
        </w:rPr>
      </w:pPr>
      <w:r>
        <w:rPr>
          <w:rFonts w:ascii="Times New Roman" w:cs="Times New Roman" w:eastAsia="Times New Roman" w:hAnsi="Times New Roman"/>
          <w:sz w:val="24"/>
          <w:szCs w:val="24"/>
          <w:color w:val="auto"/>
        </w:rPr>
        <w:t>équivalent ayant capitalisé un minimum de quinze (15) ans d’expériences professionnelles dans le domaine des études géophysiques et campagnes de mesure, particulièrement dans le cadre des projets de barrages et d’aménagements hydroélectriques dans des régions avec des activités sismiques. Il doit avoir réalisé au moins trois (03) missions similaires. Il interviendra pendant au moins quatre (04) mois.</w:t>
      </w:r>
    </w:p>
    <w:p>
      <w:pPr>
        <w:spacing w:after="0" w:line="176" w:lineRule="exact"/>
        <w:rPr>
          <w:rFonts w:ascii="Times New Roman" w:cs="Times New Roman" w:eastAsia="Times New Roman" w:hAnsi="Times New Roman"/>
          <w:sz w:val="24"/>
          <w:szCs w:val="24"/>
          <w:b w:val="1"/>
          <w:bCs w:val="1"/>
          <w:color w:val="auto"/>
        </w:rPr>
      </w:pPr>
    </w:p>
    <w:p>
      <w:pPr>
        <w:jc w:val="both"/>
        <w:ind w:left="367" w:right="380"/>
        <w:spacing w:after="0" w:line="236" w:lineRule="auto"/>
        <w:rPr>
          <w:rFonts w:ascii="Times New Roman" w:cs="Times New Roman" w:eastAsia="Times New Roman" w:hAnsi="Times New Roman"/>
          <w:sz w:val="24"/>
          <w:szCs w:val="24"/>
          <w:b w:val="1"/>
          <w:bCs w:val="1"/>
          <w:color w:val="auto"/>
        </w:rPr>
      </w:pPr>
      <w:r>
        <w:rPr>
          <w:rFonts w:ascii="Times New Roman" w:cs="Times New Roman" w:eastAsia="Times New Roman" w:hAnsi="Times New Roman"/>
          <w:sz w:val="24"/>
          <w:szCs w:val="24"/>
          <w:b w:val="1"/>
          <w:bCs w:val="1"/>
          <w:color w:val="auto"/>
        </w:rPr>
        <w:t xml:space="preserve">Rôle : </w:t>
      </w:r>
      <w:r>
        <w:rPr>
          <w:rFonts w:ascii="Times New Roman" w:cs="Times New Roman" w:eastAsia="Times New Roman" w:hAnsi="Times New Roman"/>
          <w:sz w:val="24"/>
          <w:szCs w:val="24"/>
          <w:color w:val="auto"/>
        </w:rPr>
        <w:t>Il étudiera les caractéristiques physiques internes et externes du substratum du barrage de</w:t>
      </w:r>
      <w:r>
        <w:rPr>
          <w:rFonts w:ascii="Times New Roman" w:cs="Times New Roman" w:eastAsia="Times New Roman" w:hAnsi="Times New Roman"/>
          <w:sz w:val="24"/>
          <w:szCs w:val="24"/>
          <w:b w:val="1"/>
          <w:bCs w:val="1"/>
          <w:color w:val="auto"/>
        </w:rPr>
        <w:t xml:space="preserve"> </w:t>
      </w:r>
      <w:r>
        <w:rPr>
          <w:rFonts w:ascii="Times New Roman" w:cs="Times New Roman" w:eastAsia="Times New Roman" w:hAnsi="Times New Roman"/>
          <w:sz w:val="24"/>
          <w:szCs w:val="24"/>
          <w:color w:val="auto"/>
        </w:rPr>
        <w:t>Noumbiel et devra confirmer les analyses et les tests de résistance des sols sur les terrains d’installation équipements barrage et des bâtiments connexes.</w:t>
      </w:r>
    </w:p>
    <w:p>
      <w:pPr>
        <w:spacing w:after="0" w:line="133" w:lineRule="exact"/>
        <w:rPr>
          <w:rFonts w:ascii="Times New Roman" w:cs="Times New Roman" w:eastAsia="Times New Roman" w:hAnsi="Times New Roman"/>
          <w:sz w:val="24"/>
          <w:szCs w:val="24"/>
          <w:b w:val="1"/>
          <w:bCs w:val="1"/>
          <w:color w:val="auto"/>
        </w:rPr>
      </w:pPr>
    </w:p>
    <w:p>
      <w:pPr>
        <w:jc w:val="both"/>
        <w:ind w:left="367" w:right="360" w:hanging="367"/>
        <w:spacing w:after="0" w:line="238" w:lineRule="auto"/>
        <w:tabs>
          <w:tab w:leader="none" w:pos="367" w:val="left"/>
        </w:tabs>
        <w:numPr>
          <w:ilvl w:val="0"/>
          <w:numId w:val="14"/>
        </w:numPr>
        <w:rPr>
          <w:rFonts w:ascii="Times New Roman" w:cs="Times New Roman" w:eastAsia="Times New Roman" w:hAnsi="Times New Roman"/>
          <w:sz w:val="24"/>
          <w:szCs w:val="24"/>
          <w:b w:val="1"/>
          <w:bCs w:val="1"/>
          <w:color w:val="auto"/>
        </w:rPr>
      </w:pPr>
      <w:r>
        <w:rPr>
          <w:rFonts w:ascii="Times New Roman" w:cs="Times New Roman" w:eastAsia="Times New Roman" w:hAnsi="Times New Roman"/>
          <w:sz w:val="24"/>
          <w:szCs w:val="24"/>
          <w:b w:val="1"/>
          <w:bCs w:val="1"/>
          <w:color w:val="auto"/>
        </w:rPr>
        <w:t xml:space="preserve">Un expert Socio-économiste </w:t>
      </w:r>
      <w:r>
        <w:rPr>
          <w:rFonts w:ascii="Times New Roman" w:cs="Times New Roman" w:eastAsia="Times New Roman" w:hAnsi="Times New Roman"/>
          <w:sz w:val="24"/>
          <w:szCs w:val="24"/>
          <w:color w:val="auto"/>
        </w:rPr>
        <w:t>: Spécialiste en économie du développement, il doit être titulaire</w:t>
      </w:r>
      <w:r>
        <w:rPr>
          <w:rFonts w:ascii="Times New Roman" w:cs="Times New Roman" w:eastAsia="Times New Roman" w:hAnsi="Times New Roman"/>
          <w:sz w:val="24"/>
          <w:szCs w:val="24"/>
          <w:b w:val="1"/>
          <w:bCs w:val="1"/>
          <w:color w:val="auto"/>
        </w:rPr>
        <w:t xml:space="preserve"> </w:t>
      </w:r>
      <w:r>
        <w:rPr>
          <w:rFonts w:ascii="Times New Roman" w:cs="Times New Roman" w:eastAsia="Times New Roman" w:hAnsi="Times New Roman"/>
          <w:sz w:val="24"/>
          <w:szCs w:val="24"/>
          <w:color w:val="auto"/>
        </w:rPr>
        <w:t>d’au moins d’une Maîtrise en économie/sociologie ou tout diplôme équivalent et jouir d’une expérience professionnelle de dix (10) ans au minimum dans le domaine de l’économie et/ou de la sociologie . Il devra également avoir une très bonne expérience en matière de développement rural et d’agriculture irriguée. Il doit avoir réalisé au moins trois (03) missions similaires d’ études socio-économiques en Afrique Subsaharienne. Il interviendra pendant trois (03) mois.</w:t>
      </w:r>
    </w:p>
    <w:p>
      <w:pPr>
        <w:spacing w:after="0" w:line="200" w:lineRule="exact"/>
        <w:rPr>
          <w:rFonts w:ascii="Times New Roman" w:cs="Times New Roman" w:eastAsia="Times New Roman" w:hAnsi="Times New Roman"/>
          <w:sz w:val="24"/>
          <w:szCs w:val="24"/>
          <w:b w:val="1"/>
          <w:bCs w:val="1"/>
          <w:color w:val="auto"/>
        </w:rPr>
      </w:pPr>
    </w:p>
    <w:p>
      <w:pPr>
        <w:spacing w:after="0" w:line="209" w:lineRule="exact"/>
        <w:rPr>
          <w:rFonts w:ascii="Times New Roman" w:cs="Times New Roman" w:eastAsia="Times New Roman" w:hAnsi="Times New Roman"/>
          <w:sz w:val="24"/>
          <w:szCs w:val="24"/>
          <w:b w:val="1"/>
          <w:bCs w:val="1"/>
          <w:color w:val="auto"/>
        </w:rPr>
      </w:pPr>
    </w:p>
    <w:p>
      <w:pPr>
        <w:jc w:val="both"/>
        <w:ind w:left="367" w:right="360"/>
        <w:spacing w:after="0" w:line="238" w:lineRule="auto"/>
        <w:rPr>
          <w:rFonts w:ascii="Times New Roman" w:cs="Times New Roman" w:eastAsia="Times New Roman" w:hAnsi="Times New Roman"/>
          <w:sz w:val="24"/>
          <w:szCs w:val="24"/>
          <w:b w:val="1"/>
          <w:bCs w:val="1"/>
          <w:color w:val="auto"/>
        </w:rPr>
      </w:pPr>
      <w:r>
        <w:rPr>
          <w:rFonts w:ascii="Times New Roman" w:cs="Times New Roman" w:eastAsia="Times New Roman" w:hAnsi="Times New Roman"/>
          <w:sz w:val="24"/>
          <w:szCs w:val="24"/>
          <w:b w:val="1"/>
          <w:bCs w:val="1"/>
          <w:color w:val="auto"/>
        </w:rPr>
        <w:t xml:space="preserve">Rôle </w:t>
      </w:r>
      <w:r>
        <w:rPr>
          <w:rFonts w:ascii="Times New Roman" w:cs="Times New Roman" w:eastAsia="Times New Roman" w:hAnsi="Times New Roman"/>
          <w:sz w:val="24"/>
          <w:szCs w:val="24"/>
          <w:color w:val="auto"/>
        </w:rPr>
        <w:t>: Responsable de l'analyse de l'impact sociale du projet sur les populations et les</w:t>
      </w:r>
      <w:r>
        <w:rPr>
          <w:rFonts w:ascii="Times New Roman" w:cs="Times New Roman" w:eastAsia="Times New Roman" w:hAnsi="Times New Roman"/>
          <w:sz w:val="24"/>
          <w:szCs w:val="24"/>
          <w:b w:val="1"/>
          <w:bCs w:val="1"/>
          <w:color w:val="auto"/>
        </w:rPr>
        <w:t xml:space="preserve"> </w:t>
      </w:r>
      <w:r>
        <w:rPr>
          <w:rFonts w:ascii="Times New Roman" w:cs="Times New Roman" w:eastAsia="Times New Roman" w:hAnsi="Times New Roman"/>
          <w:sz w:val="24"/>
          <w:szCs w:val="24"/>
          <w:color w:val="auto"/>
        </w:rPr>
        <w:t>communautés riveraines susceptibles d’être affectées, il doit identifier les enjeux sociaux et les questions de développement durable et proposer des mesures d'atténuation et des stratégies pour répondre aux besoins des communautés affectées. Il sera également responsable de la planification et de la réalisation des réunions de consultation publique et de la collecte des points de vue et des préoccupations des parties prenantes et veiller à leur participation.</w:t>
      </w:r>
    </w:p>
    <w:p>
      <w:pPr>
        <w:spacing w:after="0" w:line="134" w:lineRule="exact"/>
        <w:rPr>
          <w:rFonts w:ascii="Times New Roman" w:cs="Times New Roman" w:eastAsia="Times New Roman" w:hAnsi="Times New Roman"/>
          <w:sz w:val="24"/>
          <w:szCs w:val="24"/>
          <w:b w:val="1"/>
          <w:bCs w:val="1"/>
          <w:color w:val="auto"/>
        </w:rPr>
      </w:pPr>
    </w:p>
    <w:p>
      <w:pPr>
        <w:jc w:val="both"/>
        <w:ind w:left="367" w:right="360" w:hanging="367"/>
        <w:spacing w:after="0" w:line="234" w:lineRule="auto"/>
        <w:tabs>
          <w:tab w:leader="none" w:pos="367" w:val="left"/>
        </w:tabs>
        <w:numPr>
          <w:ilvl w:val="0"/>
          <w:numId w:val="14"/>
        </w:numPr>
        <w:rPr>
          <w:rFonts w:ascii="Times New Roman" w:cs="Times New Roman" w:eastAsia="Times New Roman" w:hAnsi="Times New Roman"/>
          <w:sz w:val="24"/>
          <w:szCs w:val="24"/>
          <w:b w:val="1"/>
          <w:bCs w:val="1"/>
          <w:color w:val="auto"/>
        </w:rPr>
      </w:pPr>
      <w:r>
        <w:rPr>
          <w:rFonts w:ascii="Times New Roman" w:cs="Times New Roman" w:eastAsia="Times New Roman" w:hAnsi="Times New Roman"/>
          <w:sz w:val="24"/>
          <w:szCs w:val="24"/>
          <w:b w:val="1"/>
          <w:bCs w:val="1"/>
          <w:color w:val="auto"/>
        </w:rPr>
        <w:t xml:space="preserve">Un expert environnementaliste </w:t>
      </w:r>
      <w:r>
        <w:rPr>
          <w:rFonts w:ascii="Times New Roman" w:cs="Times New Roman" w:eastAsia="Times New Roman" w:hAnsi="Times New Roman"/>
          <w:sz w:val="24"/>
          <w:szCs w:val="24"/>
          <w:color w:val="374151"/>
        </w:rPr>
        <w:t>:</w:t>
      </w:r>
      <w:r>
        <w:rPr>
          <w:rFonts w:ascii="Times New Roman" w:cs="Times New Roman" w:eastAsia="Times New Roman" w:hAnsi="Times New Roman"/>
          <w:sz w:val="24"/>
          <w:szCs w:val="24"/>
          <w:b w:val="1"/>
          <w:bCs w:val="1"/>
          <w:color w:val="auto"/>
        </w:rPr>
        <w:t xml:space="preserve"> </w:t>
      </w:r>
      <w:r>
        <w:rPr>
          <w:rFonts w:ascii="Times New Roman" w:cs="Times New Roman" w:eastAsia="Times New Roman" w:hAnsi="Times New Roman"/>
          <w:sz w:val="24"/>
          <w:szCs w:val="24"/>
          <w:color w:val="auto"/>
        </w:rPr>
        <w:t>Il doit disposer d’un diplôme Bac+5 dans le domaine de</w:t>
      </w:r>
      <w:r>
        <w:rPr>
          <w:rFonts w:ascii="Times New Roman" w:cs="Times New Roman" w:eastAsia="Times New Roman" w:hAnsi="Times New Roman"/>
          <w:sz w:val="24"/>
          <w:szCs w:val="24"/>
          <w:b w:val="1"/>
          <w:bCs w:val="1"/>
          <w:color w:val="auto"/>
        </w:rPr>
        <w:t xml:space="preserve"> </w:t>
      </w:r>
      <w:r>
        <w:rPr>
          <w:rFonts w:ascii="Times New Roman" w:cs="Times New Roman" w:eastAsia="Times New Roman" w:hAnsi="Times New Roman"/>
          <w:sz w:val="24"/>
          <w:szCs w:val="24"/>
          <w:color w:val="auto"/>
        </w:rPr>
        <w:t>l’environnement ou tout diplôme équivalent avec une expérience professionnelle d’au moins dix</w:t>
      </w:r>
    </w:p>
    <w:p>
      <w:pPr>
        <w:spacing w:after="0" w:line="13" w:lineRule="exact"/>
        <w:rPr>
          <w:rFonts w:ascii="Times New Roman" w:cs="Times New Roman" w:eastAsia="Times New Roman" w:hAnsi="Times New Roman"/>
          <w:sz w:val="24"/>
          <w:szCs w:val="24"/>
          <w:b w:val="1"/>
          <w:bCs w:val="1"/>
          <w:color w:val="auto"/>
        </w:rPr>
      </w:pPr>
    </w:p>
    <w:p>
      <w:pPr>
        <w:jc w:val="both"/>
        <w:ind w:left="367" w:right="360" w:hanging="7"/>
        <w:spacing w:after="0" w:line="250" w:lineRule="auto"/>
        <w:tabs>
          <w:tab w:leader="none" w:pos="830" w:val="left"/>
        </w:tabs>
        <w:numPr>
          <w:ilvl w:val="1"/>
          <w:numId w:val="14"/>
        </w:numPr>
        <w:rPr>
          <w:rFonts w:ascii="Times New Roman" w:cs="Times New Roman" w:eastAsia="Times New Roman" w:hAnsi="Times New Roman"/>
          <w:sz w:val="23"/>
          <w:szCs w:val="23"/>
          <w:color w:val="auto"/>
        </w:rPr>
      </w:pPr>
      <w:r>
        <w:rPr>
          <w:rFonts w:ascii="Times New Roman" w:cs="Times New Roman" w:eastAsia="Times New Roman" w:hAnsi="Times New Roman"/>
          <w:sz w:val="23"/>
          <w:szCs w:val="23"/>
          <w:color w:val="auto"/>
        </w:rPr>
        <w:t>ans dans le domaine de l’environnement. Il devra avoir une parfaite maîtrise des problèmes spécifiques aux grands barrages et périmètres irrigués en pays sahélien et notamment dans l’évaluation des impacts environnementaux des projets d’aménagements de barrages, de centrales hydroélectriques, lignes électriques HT et périmètre irrigués. Il doit avoir réalisé au moins trois</w:t>
      </w:r>
    </w:p>
    <w:p>
      <w:pPr>
        <w:spacing w:after="0" w:line="2" w:lineRule="exact"/>
        <w:rPr>
          <w:rFonts w:ascii="Times New Roman" w:cs="Times New Roman" w:eastAsia="Times New Roman" w:hAnsi="Times New Roman"/>
          <w:sz w:val="23"/>
          <w:szCs w:val="23"/>
          <w:color w:val="auto"/>
        </w:rPr>
      </w:pPr>
    </w:p>
    <w:p>
      <w:pPr>
        <w:jc w:val="both"/>
        <w:ind w:left="367" w:right="360" w:hanging="7"/>
        <w:spacing w:after="0" w:line="237" w:lineRule="auto"/>
        <w:tabs>
          <w:tab w:leader="none" w:pos="849" w:val="left"/>
        </w:tabs>
        <w:numPr>
          <w:ilvl w:val="1"/>
          <w:numId w:val="15"/>
        </w:numPr>
        <w:rPr>
          <w:rFonts w:ascii="Times New Roman" w:cs="Times New Roman" w:eastAsia="Times New Roman" w:hAnsi="Times New Roman"/>
          <w:sz w:val="24"/>
          <w:szCs w:val="24"/>
          <w:color w:val="auto"/>
        </w:rPr>
      </w:pPr>
      <w:r>
        <w:rPr>
          <w:rFonts w:ascii="Times New Roman" w:cs="Times New Roman" w:eastAsia="Times New Roman" w:hAnsi="Times New Roman"/>
          <w:sz w:val="24"/>
          <w:szCs w:val="24"/>
          <w:color w:val="auto"/>
        </w:rPr>
        <w:t>missions similaires dans l’élaboration des études d'impact environnementales et sociale y compris de plan de gestion environnement et sociale ou notice d’impact environnementale et sociale ou évaluation environnementale ou sociale de barrages. Il interviendra pendant au moins quatre (04) mois.</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6116955</wp:posOffset>
            </wp:positionH>
            <wp:positionV relativeFrom="paragraph">
              <wp:posOffset>65405</wp:posOffset>
            </wp:positionV>
            <wp:extent cx="422910" cy="343535"/>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6">
                      <a:extLst>
                        <a:ext uri="{28A0092B-C50C-407E-A947-70E740481C1C}"/>
                      </a:extLst>
                    </a:blip>
                    <a:srcRect/>
                    <a:stretch>
                      <a:fillRect/>
                    </a:stretch>
                  </pic:blipFill>
                  <pic:spPr bwMode="auto">
                    <a:xfrm>
                      <a:off x="0" y="0"/>
                      <a:ext cx="422910" cy="343535"/>
                    </a:xfrm>
                    <a:prstGeom prst="rect">
                      <a:avLst/>
                    </a:prstGeom>
                    <a:noFill/>
                  </pic:spPr>
                </pic:pic>
              </a:graphicData>
            </a:graphic>
          </wp:anchor>
        </w:drawing>
      </w:r>
    </w:p>
    <w:p>
      <w:pPr>
        <w:sectPr>
          <w:pgSz w:w="11900" w:h="16838" w:orient="portrait"/>
          <w:cols w:equalWidth="0" w:num="1">
            <w:col w:w="10007"/>
          </w:cols>
          <w:pgMar w:left="1133" w:top="1130" w:right="766" w:bottom="162" w:gutter="0" w:footer="0" w:header="0"/>
        </w:sectPr>
      </w:pPr>
    </w:p>
    <w:p>
      <w:pPr>
        <w:spacing w:after="0" w:line="230" w:lineRule="exact"/>
        <w:rPr>
          <w:sz w:val="20"/>
          <w:szCs w:val="20"/>
          <w:color w:val="auto"/>
        </w:rPr>
      </w:pPr>
    </w:p>
    <w:p>
      <w:pPr>
        <w:ind w:left="9927"/>
        <w:spacing w:after="0"/>
        <w:rPr>
          <w:sz w:val="20"/>
          <w:szCs w:val="20"/>
          <w:color w:val="auto"/>
        </w:rPr>
      </w:pPr>
      <w:r>
        <w:rPr>
          <w:rFonts w:ascii="Calibri" w:cs="Calibri" w:eastAsia="Calibri" w:hAnsi="Calibri"/>
          <w:sz w:val="15"/>
          <w:szCs w:val="15"/>
          <w:b w:val="1"/>
          <w:bCs w:val="1"/>
          <w:color w:val="auto"/>
        </w:rPr>
        <w:t>7</w:t>
      </w:r>
    </w:p>
    <w:p>
      <w:pPr>
        <w:sectPr>
          <w:pgSz w:w="11900" w:h="16838" w:orient="portrait"/>
          <w:cols w:equalWidth="0" w:num="1">
            <w:col w:w="10007"/>
          </w:cols>
          <w:pgMar w:left="1133" w:top="1130" w:right="766" w:bottom="162" w:gutter="0" w:footer="0" w:header="0"/>
          <w:type w:val="continuous"/>
        </w:sectPr>
      </w:pPr>
    </w:p>
    <w:bookmarkStart w:id="8" w:name="page9"/>
    <w:bookmarkEnd w:id="8"/>
    <w:p>
      <w:pPr>
        <w:spacing w:after="0" w:line="139" w:lineRule="exact"/>
        <w:rPr>
          <w:sz w:val="20"/>
          <w:szCs w:val="20"/>
          <w:color w:val="auto"/>
        </w:rPr>
      </w:pPr>
    </w:p>
    <w:p>
      <w:pPr>
        <w:jc w:val="both"/>
        <w:ind w:left="367" w:right="360"/>
        <w:spacing w:after="0" w:line="237" w:lineRule="auto"/>
        <w:rPr>
          <w:sz w:val="20"/>
          <w:szCs w:val="20"/>
          <w:color w:val="auto"/>
        </w:rPr>
      </w:pPr>
      <w:r>
        <w:rPr>
          <w:rFonts w:ascii="Times New Roman" w:cs="Times New Roman" w:eastAsia="Times New Roman" w:hAnsi="Times New Roman"/>
          <w:sz w:val="24"/>
          <w:szCs w:val="24"/>
          <w:b w:val="1"/>
          <w:bCs w:val="1"/>
          <w:color w:val="auto"/>
        </w:rPr>
        <w:t xml:space="preserve">Rôle : </w:t>
      </w:r>
      <w:r>
        <w:rPr>
          <w:rFonts w:ascii="Times New Roman" w:cs="Times New Roman" w:eastAsia="Times New Roman" w:hAnsi="Times New Roman"/>
          <w:sz w:val="24"/>
          <w:szCs w:val="24"/>
          <w:color w:val="auto"/>
        </w:rPr>
        <w:t>Responsable de l’évaluation des impacts environnementaux et sociaux complète du projet,</w:t>
      </w:r>
      <w:r>
        <w:rPr>
          <w:rFonts w:ascii="Times New Roman" w:cs="Times New Roman" w:eastAsia="Times New Roman" w:hAnsi="Times New Roman"/>
          <w:sz w:val="24"/>
          <w:szCs w:val="24"/>
          <w:b w:val="1"/>
          <w:bCs w:val="1"/>
          <w:color w:val="auto"/>
        </w:rPr>
        <w:t xml:space="preserve"> </w:t>
      </w:r>
      <w:r>
        <w:rPr>
          <w:rFonts w:ascii="Times New Roman" w:cs="Times New Roman" w:eastAsia="Times New Roman" w:hAnsi="Times New Roman"/>
          <w:sz w:val="24"/>
          <w:szCs w:val="24"/>
          <w:color w:val="auto"/>
        </w:rPr>
        <w:t>il analysera les impacts potentiels sur les écosystèmes, sur la biodiversité, sur les sols, sur les ressources en eau. Il doit proposer des mesures d'atténuation et des actions de préservation pour minimiser les effets négatifs sur l'environnement.</w:t>
      </w:r>
    </w:p>
    <w:p>
      <w:pPr>
        <w:spacing w:after="0" w:line="122" w:lineRule="exact"/>
        <w:rPr>
          <w:sz w:val="20"/>
          <w:szCs w:val="20"/>
          <w:color w:val="auto"/>
        </w:rPr>
      </w:pPr>
    </w:p>
    <w:p>
      <w:pPr>
        <w:ind w:left="7"/>
        <w:spacing w:after="0"/>
        <w:tabs>
          <w:tab w:leader="none" w:pos="706" w:val="left"/>
        </w:tabs>
        <w:rPr>
          <w:sz w:val="20"/>
          <w:szCs w:val="20"/>
          <w:color w:val="auto"/>
        </w:rPr>
      </w:pPr>
      <w:r>
        <w:rPr>
          <w:rFonts w:ascii="Times New Roman" w:cs="Times New Roman" w:eastAsia="Times New Roman" w:hAnsi="Times New Roman"/>
          <w:sz w:val="24"/>
          <w:szCs w:val="24"/>
          <w:b w:val="1"/>
          <w:bCs w:val="1"/>
          <w:color w:val="auto"/>
        </w:rPr>
        <w:t>5.2.</w:t>
      </w:r>
      <w:r>
        <w:rPr>
          <w:sz w:val="20"/>
          <w:szCs w:val="20"/>
          <w:color w:val="auto"/>
        </w:rPr>
        <w:tab/>
      </w:r>
      <w:r>
        <w:rPr>
          <w:rFonts w:ascii="Times New Roman" w:cs="Times New Roman" w:eastAsia="Times New Roman" w:hAnsi="Times New Roman"/>
          <w:sz w:val="23"/>
          <w:szCs w:val="23"/>
          <w:b w:val="1"/>
          <w:bCs w:val="1"/>
          <w:u w:val="single" w:color="auto"/>
          <w:color w:val="auto"/>
        </w:rPr>
        <w:t>Autre personnel</w:t>
      </w:r>
    </w:p>
    <w:p>
      <w:pPr>
        <w:spacing w:after="0" w:line="252" w:lineRule="exact"/>
        <w:rPr>
          <w:sz w:val="20"/>
          <w:szCs w:val="20"/>
          <w:color w:val="auto"/>
        </w:rPr>
      </w:pPr>
    </w:p>
    <w:p>
      <w:pPr>
        <w:ind w:left="7" w:right="380"/>
        <w:spacing w:after="0" w:line="264" w:lineRule="auto"/>
        <w:rPr>
          <w:sz w:val="20"/>
          <w:szCs w:val="20"/>
          <w:color w:val="auto"/>
        </w:rPr>
      </w:pPr>
      <w:r>
        <w:rPr>
          <w:rFonts w:ascii="Times New Roman" w:cs="Times New Roman" w:eastAsia="Times New Roman" w:hAnsi="Times New Roman"/>
          <w:sz w:val="24"/>
          <w:szCs w:val="24"/>
          <w:color w:val="auto"/>
        </w:rPr>
        <w:t>Outre le personnel-clé ci-dessus, le Consultant devra mobiliser dans son équipe dédiée à la mission le personnel complémentaire :</w:t>
      </w:r>
    </w:p>
    <w:p>
      <w:pPr>
        <w:spacing w:after="0" w:line="29" w:lineRule="exact"/>
        <w:rPr>
          <w:sz w:val="20"/>
          <w:szCs w:val="20"/>
          <w:color w:val="auto"/>
        </w:rPr>
      </w:pPr>
    </w:p>
    <w:p>
      <w:pPr>
        <w:jc w:val="both"/>
        <w:ind w:left="367" w:right="360" w:hanging="367"/>
        <w:spacing w:after="0" w:line="237" w:lineRule="auto"/>
        <w:tabs>
          <w:tab w:leader="none" w:pos="367" w:val="left"/>
        </w:tabs>
        <w:numPr>
          <w:ilvl w:val="0"/>
          <w:numId w:val="16"/>
        </w:numPr>
        <w:rPr>
          <w:rFonts w:ascii="Times New Roman" w:cs="Times New Roman" w:eastAsia="Times New Roman" w:hAnsi="Times New Roman"/>
          <w:sz w:val="24"/>
          <w:szCs w:val="24"/>
          <w:b w:val="1"/>
          <w:bCs w:val="1"/>
          <w:color w:val="auto"/>
        </w:rPr>
      </w:pPr>
      <w:r>
        <w:rPr>
          <w:rFonts w:ascii="Times New Roman" w:cs="Times New Roman" w:eastAsia="Times New Roman" w:hAnsi="Times New Roman"/>
          <w:sz w:val="24"/>
          <w:szCs w:val="24"/>
          <w:b w:val="1"/>
          <w:bCs w:val="1"/>
          <w:color w:val="auto"/>
        </w:rPr>
        <w:t xml:space="preserve">Un ingénieur Géologue </w:t>
      </w:r>
      <w:r>
        <w:rPr>
          <w:rFonts w:ascii="Times New Roman" w:cs="Times New Roman" w:eastAsia="Times New Roman" w:hAnsi="Times New Roman"/>
          <w:sz w:val="24"/>
          <w:szCs w:val="24"/>
          <w:color w:val="auto"/>
        </w:rPr>
        <w:t>: Ingénieur (Bac+5) en géologie ou tout diplôme équivalent ayant</w:t>
      </w:r>
      <w:r>
        <w:rPr>
          <w:rFonts w:ascii="Times New Roman" w:cs="Times New Roman" w:eastAsia="Times New Roman" w:hAnsi="Times New Roman"/>
          <w:sz w:val="24"/>
          <w:szCs w:val="24"/>
          <w:b w:val="1"/>
          <w:bCs w:val="1"/>
          <w:color w:val="auto"/>
        </w:rPr>
        <w:t xml:space="preserve"> </w:t>
      </w:r>
      <w:r>
        <w:rPr>
          <w:rFonts w:ascii="Times New Roman" w:cs="Times New Roman" w:eastAsia="Times New Roman" w:hAnsi="Times New Roman"/>
          <w:sz w:val="24"/>
          <w:szCs w:val="24"/>
          <w:color w:val="auto"/>
        </w:rPr>
        <w:t>totalisé quinze (15) ans d’expériences professionnelles dans le domaine de la géologie. Il doit avoir réalisé au moins trois (03) missions similaires d’études géologiques sur des sites de barrages et/ou des aménagements hydroélectriques et hydroagricoles. Il devra avoir des connaissances avérées en pédologie (études de sols).</w:t>
      </w:r>
    </w:p>
    <w:p>
      <w:pPr>
        <w:spacing w:after="0" w:line="137" w:lineRule="exact"/>
        <w:rPr>
          <w:rFonts w:ascii="Times New Roman" w:cs="Times New Roman" w:eastAsia="Times New Roman" w:hAnsi="Times New Roman"/>
          <w:sz w:val="24"/>
          <w:szCs w:val="24"/>
          <w:b w:val="1"/>
          <w:bCs w:val="1"/>
          <w:color w:val="auto"/>
        </w:rPr>
      </w:pPr>
    </w:p>
    <w:p>
      <w:pPr>
        <w:jc w:val="both"/>
        <w:ind w:left="367" w:right="360"/>
        <w:spacing w:after="0" w:line="255" w:lineRule="auto"/>
        <w:rPr>
          <w:rFonts w:ascii="Times New Roman" w:cs="Times New Roman" w:eastAsia="Times New Roman" w:hAnsi="Times New Roman"/>
          <w:sz w:val="24"/>
          <w:szCs w:val="24"/>
          <w:b w:val="1"/>
          <w:bCs w:val="1"/>
          <w:color w:val="auto"/>
        </w:rPr>
      </w:pPr>
      <w:r>
        <w:rPr>
          <w:rFonts w:ascii="Times New Roman" w:cs="Times New Roman" w:eastAsia="Times New Roman" w:hAnsi="Times New Roman"/>
          <w:sz w:val="24"/>
          <w:szCs w:val="24"/>
          <w:b w:val="1"/>
          <w:bCs w:val="1"/>
          <w:color w:val="auto"/>
        </w:rPr>
        <w:t xml:space="preserve">Rôle : </w:t>
      </w:r>
      <w:r>
        <w:rPr>
          <w:rFonts w:ascii="Times New Roman" w:cs="Times New Roman" w:eastAsia="Times New Roman" w:hAnsi="Times New Roman"/>
          <w:sz w:val="24"/>
          <w:szCs w:val="24"/>
          <w:color w:val="auto"/>
        </w:rPr>
        <w:t>Il devra intervenir sur des points de détail nécessaires à une finalisation correcte du projet</w:t>
      </w:r>
      <w:r>
        <w:rPr>
          <w:rFonts w:ascii="Times New Roman" w:cs="Times New Roman" w:eastAsia="Times New Roman" w:hAnsi="Times New Roman"/>
          <w:sz w:val="24"/>
          <w:szCs w:val="24"/>
          <w:b w:val="1"/>
          <w:bCs w:val="1"/>
          <w:color w:val="auto"/>
        </w:rPr>
        <w:t xml:space="preserve"> </w:t>
      </w:r>
      <w:r>
        <w:rPr>
          <w:rFonts w:ascii="Times New Roman" w:cs="Times New Roman" w:eastAsia="Times New Roman" w:hAnsi="Times New Roman"/>
          <w:sz w:val="24"/>
          <w:szCs w:val="24"/>
          <w:color w:val="auto"/>
        </w:rPr>
        <w:t>de Noumbiel en décelant entre autres, les avantages et les défauts « géologiques » du site du barrage et proposer le choix du type d’ouvrage ou de variantes adaptées aux conditions géologiques.</w:t>
      </w:r>
    </w:p>
    <w:p>
      <w:pPr>
        <w:spacing w:after="0" w:line="200" w:lineRule="exact"/>
        <w:rPr>
          <w:rFonts w:ascii="Times New Roman" w:cs="Times New Roman" w:eastAsia="Times New Roman" w:hAnsi="Times New Roman"/>
          <w:sz w:val="24"/>
          <w:szCs w:val="24"/>
          <w:b w:val="1"/>
          <w:bCs w:val="1"/>
          <w:color w:val="auto"/>
        </w:rPr>
      </w:pPr>
    </w:p>
    <w:p>
      <w:pPr>
        <w:spacing w:after="0" w:line="362" w:lineRule="exact"/>
        <w:rPr>
          <w:rFonts w:ascii="Times New Roman" w:cs="Times New Roman" w:eastAsia="Times New Roman" w:hAnsi="Times New Roman"/>
          <w:sz w:val="24"/>
          <w:szCs w:val="24"/>
          <w:b w:val="1"/>
          <w:bCs w:val="1"/>
          <w:color w:val="auto"/>
        </w:rPr>
      </w:pPr>
    </w:p>
    <w:p>
      <w:pPr>
        <w:ind w:left="367" w:hanging="367"/>
        <w:spacing w:after="0"/>
        <w:tabs>
          <w:tab w:leader="none" w:pos="367" w:val="left"/>
        </w:tabs>
        <w:numPr>
          <w:ilvl w:val="0"/>
          <w:numId w:val="16"/>
        </w:numPr>
        <w:rPr>
          <w:rFonts w:ascii="Times New Roman" w:cs="Times New Roman" w:eastAsia="Times New Roman" w:hAnsi="Times New Roman"/>
          <w:sz w:val="24"/>
          <w:szCs w:val="24"/>
          <w:b w:val="1"/>
          <w:bCs w:val="1"/>
          <w:color w:val="auto"/>
        </w:rPr>
      </w:pPr>
      <w:r>
        <w:rPr>
          <w:rFonts w:ascii="Times New Roman" w:cs="Times New Roman" w:eastAsia="Times New Roman" w:hAnsi="Times New Roman"/>
          <w:sz w:val="24"/>
          <w:szCs w:val="24"/>
          <w:b w:val="1"/>
          <w:bCs w:val="1"/>
          <w:color w:val="auto"/>
        </w:rPr>
        <w:t xml:space="preserve">Un ingénieur Hydrologue </w:t>
      </w:r>
      <w:r>
        <w:rPr>
          <w:rFonts w:ascii="Times New Roman" w:cs="Times New Roman" w:eastAsia="Times New Roman" w:hAnsi="Times New Roman"/>
          <w:sz w:val="24"/>
          <w:szCs w:val="24"/>
          <w:color w:val="auto"/>
        </w:rPr>
        <w:t>: Ingénieur en hydrologie avec un diplôme Bac +5 ou tout diplôme</w:t>
      </w:r>
    </w:p>
    <w:p>
      <w:pPr>
        <w:spacing w:after="0" w:line="12" w:lineRule="exact"/>
        <w:rPr>
          <w:rFonts w:ascii="Times New Roman" w:cs="Times New Roman" w:eastAsia="Times New Roman" w:hAnsi="Times New Roman"/>
          <w:sz w:val="24"/>
          <w:szCs w:val="24"/>
          <w:b w:val="1"/>
          <w:bCs w:val="1"/>
          <w:color w:val="auto"/>
        </w:rPr>
      </w:pPr>
    </w:p>
    <w:p>
      <w:pPr>
        <w:jc w:val="both"/>
        <w:ind w:left="367" w:right="360"/>
        <w:spacing w:after="0" w:line="238" w:lineRule="auto"/>
        <w:rPr>
          <w:rFonts w:ascii="Times New Roman" w:cs="Times New Roman" w:eastAsia="Times New Roman" w:hAnsi="Times New Roman"/>
          <w:sz w:val="24"/>
          <w:szCs w:val="24"/>
          <w:b w:val="1"/>
          <w:bCs w:val="1"/>
          <w:color w:val="auto"/>
        </w:rPr>
      </w:pPr>
      <w:r>
        <w:rPr>
          <w:rFonts w:ascii="Times New Roman" w:cs="Times New Roman" w:eastAsia="Times New Roman" w:hAnsi="Times New Roman"/>
          <w:sz w:val="24"/>
          <w:szCs w:val="24"/>
          <w:color w:val="auto"/>
        </w:rPr>
        <w:t>équivalent, quinze (15) d’expériences professionnelles dont au moins dix (10) ans en hydrologie en zone sahélienne et subtropicale africaine dans les domaines des banques de données hydrologiques, le traitement des données, la modélisation, les simulations, etc…, en rapport avec les études portant sur des projets de barrages, d’aménagements hydroélectriques et de périmètres d’irrigation. Il doit avoir réalisé au moins trois (03) missions similaires. Il interviendra pendant au moins quatre (04) mois.</w:t>
      </w:r>
    </w:p>
    <w:p>
      <w:pPr>
        <w:spacing w:after="0" w:line="131" w:lineRule="exact"/>
        <w:rPr>
          <w:rFonts w:ascii="Times New Roman" w:cs="Times New Roman" w:eastAsia="Times New Roman" w:hAnsi="Times New Roman"/>
          <w:sz w:val="24"/>
          <w:szCs w:val="24"/>
          <w:b w:val="1"/>
          <w:bCs w:val="1"/>
          <w:color w:val="auto"/>
        </w:rPr>
      </w:pPr>
    </w:p>
    <w:p>
      <w:pPr>
        <w:jc w:val="both"/>
        <w:ind w:left="367" w:right="360"/>
        <w:spacing w:after="0" w:line="237" w:lineRule="auto"/>
        <w:rPr>
          <w:rFonts w:ascii="Times New Roman" w:cs="Times New Roman" w:eastAsia="Times New Roman" w:hAnsi="Times New Roman"/>
          <w:sz w:val="24"/>
          <w:szCs w:val="24"/>
          <w:b w:val="1"/>
          <w:bCs w:val="1"/>
          <w:color w:val="auto"/>
        </w:rPr>
      </w:pPr>
      <w:r>
        <w:rPr>
          <w:rFonts w:ascii="Times New Roman" w:cs="Times New Roman" w:eastAsia="Times New Roman" w:hAnsi="Times New Roman"/>
          <w:sz w:val="24"/>
          <w:szCs w:val="24"/>
          <w:b w:val="1"/>
          <w:bCs w:val="1"/>
          <w:color w:val="auto"/>
        </w:rPr>
        <w:t xml:space="preserve">Rôle : </w:t>
      </w:r>
      <w:r>
        <w:rPr>
          <w:rFonts w:ascii="Times New Roman" w:cs="Times New Roman" w:eastAsia="Times New Roman" w:hAnsi="Times New Roman"/>
          <w:sz w:val="24"/>
          <w:szCs w:val="24"/>
          <w:color w:val="auto"/>
        </w:rPr>
        <w:t>Il est responsable de l'évaluation des caractéristiques hydrologiques du site du barrage de</w:t>
      </w:r>
      <w:r>
        <w:rPr>
          <w:rFonts w:ascii="Times New Roman" w:cs="Times New Roman" w:eastAsia="Times New Roman" w:hAnsi="Times New Roman"/>
          <w:sz w:val="24"/>
          <w:szCs w:val="24"/>
          <w:b w:val="1"/>
          <w:bCs w:val="1"/>
          <w:color w:val="auto"/>
        </w:rPr>
        <w:t xml:space="preserve"> </w:t>
      </w:r>
      <w:r>
        <w:rPr>
          <w:rFonts w:ascii="Times New Roman" w:cs="Times New Roman" w:eastAsia="Times New Roman" w:hAnsi="Times New Roman"/>
          <w:sz w:val="24"/>
          <w:szCs w:val="24"/>
          <w:color w:val="auto"/>
        </w:rPr>
        <w:t>Noumbiel, en prenant en compte les régimes de précipitations et les cycles hydrologiques. Il devra réévaluer les apports des différents bras qui alimentent de par leurs écoulements la retenue et actualiser les calculs de productibilité électrique du barrage.</w:t>
      </w:r>
    </w:p>
    <w:p>
      <w:pPr>
        <w:spacing w:after="0" w:line="133" w:lineRule="exact"/>
        <w:rPr>
          <w:rFonts w:ascii="Times New Roman" w:cs="Times New Roman" w:eastAsia="Times New Roman" w:hAnsi="Times New Roman"/>
          <w:sz w:val="24"/>
          <w:szCs w:val="24"/>
          <w:b w:val="1"/>
          <w:bCs w:val="1"/>
          <w:color w:val="auto"/>
        </w:rPr>
      </w:pPr>
    </w:p>
    <w:p>
      <w:pPr>
        <w:jc w:val="both"/>
        <w:ind w:left="367" w:right="360" w:hanging="367"/>
        <w:spacing w:after="0" w:line="238" w:lineRule="auto"/>
        <w:tabs>
          <w:tab w:leader="none" w:pos="367" w:val="left"/>
        </w:tabs>
        <w:numPr>
          <w:ilvl w:val="0"/>
          <w:numId w:val="16"/>
        </w:numPr>
        <w:rPr>
          <w:rFonts w:ascii="Times New Roman" w:cs="Times New Roman" w:eastAsia="Times New Roman" w:hAnsi="Times New Roman"/>
          <w:sz w:val="24"/>
          <w:szCs w:val="24"/>
          <w:b w:val="1"/>
          <w:bCs w:val="1"/>
          <w:color w:val="auto"/>
        </w:rPr>
      </w:pPr>
      <w:r>
        <w:rPr>
          <w:rFonts w:ascii="Times New Roman" w:cs="Times New Roman" w:eastAsia="Times New Roman" w:hAnsi="Times New Roman"/>
          <w:sz w:val="24"/>
          <w:szCs w:val="24"/>
          <w:b w:val="1"/>
          <w:bCs w:val="1"/>
          <w:color w:val="auto"/>
        </w:rPr>
        <w:t xml:space="preserve">Un ingénieur agronome/génie rural: </w:t>
      </w:r>
      <w:r>
        <w:rPr>
          <w:rFonts w:ascii="Times New Roman" w:cs="Times New Roman" w:eastAsia="Times New Roman" w:hAnsi="Times New Roman"/>
          <w:sz w:val="24"/>
          <w:szCs w:val="24"/>
          <w:color w:val="auto"/>
        </w:rPr>
        <w:t>Spécialiste du développement agricole ou du génie rural</w:t>
      </w:r>
      <w:r>
        <w:rPr>
          <w:rFonts w:ascii="Times New Roman" w:cs="Times New Roman" w:eastAsia="Times New Roman" w:hAnsi="Times New Roman"/>
          <w:sz w:val="24"/>
          <w:szCs w:val="24"/>
          <w:b w:val="1"/>
          <w:bCs w:val="1"/>
          <w:color w:val="auto"/>
        </w:rPr>
        <w:t xml:space="preserve"> </w:t>
      </w:r>
      <w:r>
        <w:rPr>
          <w:rFonts w:ascii="Times New Roman" w:cs="Times New Roman" w:eastAsia="Times New Roman" w:hAnsi="Times New Roman"/>
          <w:sz w:val="24"/>
          <w:szCs w:val="24"/>
          <w:color w:val="auto"/>
        </w:rPr>
        <w:t>avec un diplôme de Bac +5 ou tout diplôme équivalent et justifiant d’une expérience professionnelle d’au moins dix (10) ans dans le domaine de l’agriculture. Il doit avoir réalisé au moins trois (03) missions similaires d’études de projets de développement rural et agricole et la conception et exploitation de périmètres irrigués dans la zone d’Afrique sub-saharienn. Il interviendra pendant au moins trois (03) mois.</w:t>
      </w:r>
    </w:p>
    <w:p>
      <w:pPr>
        <w:spacing w:after="0" w:line="200" w:lineRule="exact"/>
        <w:rPr>
          <w:rFonts w:ascii="Times New Roman" w:cs="Times New Roman" w:eastAsia="Times New Roman" w:hAnsi="Times New Roman"/>
          <w:sz w:val="24"/>
          <w:szCs w:val="24"/>
          <w:b w:val="1"/>
          <w:bCs w:val="1"/>
          <w:color w:val="auto"/>
        </w:rPr>
      </w:pPr>
    </w:p>
    <w:p>
      <w:pPr>
        <w:spacing w:after="0" w:line="210" w:lineRule="exact"/>
        <w:rPr>
          <w:rFonts w:ascii="Times New Roman" w:cs="Times New Roman" w:eastAsia="Times New Roman" w:hAnsi="Times New Roman"/>
          <w:sz w:val="24"/>
          <w:szCs w:val="24"/>
          <w:b w:val="1"/>
          <w:bCs w:val="1"/>
          <w:color w:val="auto"/>
        </w:rPr>
      </w:pPr>
    </w:p>
    <w:p>
      <w:pPr>
        <w:jc w:val="both"/>
        <w:ind w:left="367" w:right="380"/>
        <w:spacing w:after="0" w:line="234" w:lineRule="auto"/>
        <w:rPr>
          <w:rFonts w:ascii="Times New Roman" w:cs="Times New Roman" w:eastAsia="Times New Roman" w:hAnsi="Times New Roman"/>
          <w:sz w:val="24"/>
          <w:szCs w:val="24"/>
          <w:b w:val="1"/>
          <w:bCs w:val="1"/>
          <w:color w:val="auto"/>
        </w:rPr>
      </w:pPr>
      <w:r>
        <w:rPr>
          <w:rFonts w:ascii="Times New Roman" w:cs="Times New Roman" w:eastAsia="Times New Roman" w:hAnsi="Times New Roman"/>
          <w:sz w:val="24"/>
          <w:szCs w:val="24"/>
          <w:b w:val="1"/>
          <w:bCs w:val="1"/>
          <w:color w:val="auto"/>
        </w:rPr>
        <w:t xml:space="preserve">Rôle : </w:t>
      </w:r>
      <w:r>
        <w:rPr>
          <w:rFonts w:ascii="Times New Roman" w:cs="Times New Roman" w:eastAsia="Times New Roman" w:hAnsi="Times New Roman"/>
          <w:sz w:val="24"/>
          <w:szCs w:val="24"/>
          <w:color w:val="auto"/>
        </w:rPr>
        <w:t>il veillera à éclairer sur le potentiel de développement agronomique étendu aux activités</w:t>
      </w:r>
      <w:r>
        <w:rPr>
          <w:rFonts w:ascii="Times New Roman" w:cs="Times New Roman" w:eastAsia="Times New Roman" w:hAnsi="Times New Roman"/>
          <w:sz w:val="24"/>
          <w:szCs w:val="24"/>
          <w:b w:val="1"/>
          <w:bCs w:val="1"/>
          <w:color w:val="auto"/>
        </w:rPr>
        <w:t xml:space="preserve"> </w:t>
      </w:r>
      <w:r>
        <w:rPr>
          <w:rFonts w:ascii="Times New Roman" w:cs="Times New Roman" w:eastAsia="Times New Roman" w:hAnsi="Times New Roman"/>
          <w:sz w:val="24"/>
          <w:szCs w:val="24"/>
          <w:color w:val="auto"/>
        </w:rPr>
        <w:t>halieutiques et de pêche, le tout lié au futur barrage de Noumbiel en s’assurant de la faisabilité</w:t>
      </w:r>
    </w:p>
    <w:p>
      <w:pPr>
        <w:spacing w:after="0" w:line="13" w:lineRule="exact"/>
        <w:rPr>
          <w:rFonts w:ascii="Times New Roman" w:cs="Times New Roman" w:eastAsia="Times New Roman" w:hAnsi="Times New Roman"/>
          <w:sz w:val="24"/>
          <w:szCs w:val="24"/>
          <w:b w:val="1"/>
          <w:bCs w:val="1"/>
          <w:color w:val="auto"/>
        </w:rPr>
      </w:pPr>
    </w:p>
    <w:p>
      <w:pPr>
        <w:jc w:val="both"/>
        <w:ind w:left="367" w:right="360"/>
        <w:spacing w:after="0" w:line="236" w:lineRule="auto"/>
        <w:rPr>
          <w:rFonts w:ascii="Times New Roman" w:cs="Times New Roman" w:eastAsia="Times New Roman" w:hAnsi="Times New Roman"/>
          <w:sz w:val="24"/>
          <w:szCs w:val="24"/>
          <w:b w:val="1"/>
          <w:bCs w:val="1"/>
          <w:color w:val="auto"/>
        </w:rPr>
      </w:pPr>
      <w:r>
        <w:rPr>
          <w:rFonts w:ascii="Times New Roman" w:cs="Times New Roman" w:eastAsia="Times New Roman" w:hAnsi="Times New Roman"/>
          <w:sz w:val="24"/>
          <w:szCs w:val="24"/>
          <w:color w:val="auto"/>
        </w:rPr>
        <w:t>économique, sociale, écologique et éthique des solutions apportées. Il devra contribuer en ce qui le concerne, à l’inventaire des aménagements hydroagricoles et à l’établissement des bilans hydriques de fonctionnement de ces installations.</w:t>
      </w:r>
    </w:p>
    <w:p>
      <w:pPr>
        <w:spacing w:after="0" w:line="200" w:lineRule="exact"/>
        <w:rPr>
          <w:rFonts w:ascii="Times New Roman" w:cs="Times New Roman" w:eastAsia="Times New Roman" w:hAnsi="Times New Roman"/>
          <w:sz w:val="24"/>
          <w:szCs w:val="24"/>
          <w:b w:val="1"/>
          <w:bCs w:val="1"/>
          <w:color w:val="auto"/>
        </w:rPr>
      </w:pPr>
    </w:p>
    <w:p>
      <w:pPr>
        <w:spacing w:after="0" w:line="329" w:lineRule="exact"/>
        <w:rPr>
          <w:rFonts w:ascii="Times New Roman" w:cs="Times New Roman" w:eastAsia="Times New Roman" w:hAnsi="Times New Roman"/>
          <w:sz w:val="24"/>
          <w:szCs w:val="24"/>
          <w:b w:val="1"/>
          <w:bCs w:val="1"/>
          <w:color w:val="auto"/>
        </w:rPr>
      </w:pPr>
    </w:p>
    <w:p>
      <w:pPr>
        <w:jc w:val="both"/>
        <w:ind w:left="367" w:right="360" w:hanging="367"/>
        <w:spacing w:after="0" w:line="237" w:lineRule="auto"/>
        <w:tabs>
          <w:tab w:leader="none" w:pos="367" w:val="left"/>
        </w:tabs>
        <w:numPr>
          <w:ilvl w:val="0"/>
          <w:numId w:val="16"/>
        </w:numPr>
        <w:rPr>
          <w:rFonts w:ascii="Times New Roman" w:cs="Times New Roman" w:eastAsia="Times New Roman" w:hAnsi="Times New Roman"/>
          <w:sz w:val="24"/>
          <w:szCs w:val="24"/>
          <w:b w:val="1"/>
          <w:bCs w:val="1"/>
          <w:color w:val="auto"/>
        </w:rPr>
      </w:pPr>
      <w:r>
        <w:rPr>
          <w:rFonts w:ascii="Times New Roman" w:cs="Times New Roman" w:eastAsia="Times New Roman" w:hAnsi="Times New Roman"/>
          <w:sz w:val="24"/>
          <w:szCs w:val="24"/>
          <w:b w:val="1"/>
          <w:bCs w:val="1"/>
          <w:color w:val="auto"/>
        </w:rPr>
        <w:t xml:space="preserve">Un spécialiste en flore/faune </w:t>
      </w:r>
      <w:r>
        <w:rPr>
          <w:rFonts w:ascii="Times New Roman" w:cs="Times New Roman" w:eastAsia="Times New Roman" w:hAnsi="Times New Roman"/>
          <w:sz w:val="24"/>
          <w:szCs w:val="24"/>
          <w:color w:val="auto"/>
        </w:rPr>
        <w:t>: Expert spécialisé en flore tropicale avec un diplôme de Bac +4 en</w:t>
      </w:r>
      <w:r>
        <w:rPr>
          <w:rFonts w:ascii="Times New Roman" w:cs="Times New Roman" w:eastAsia="Times New Roman" w:hAnsi="Times New Roman"/>
          <w:sz w:val="24"/>
          <w:szCs w:val="24"/>
          <w:b w:val="1"/>
          <w:bCs w:val="1"/>
          <w:color w:val="auto"/>
        </w:rPr>
        <w:t xml:space="preserve"> </w:t>
      </w:r>
      <w:r>
        <w:rPr>
          <w:rFonts w:ascii="Times New Roman" w:cs="Times New Roman" w:eastAsia="Times New Roman" w:hAnsi="Times New Roman"/>
          <w:sz w:val="24"/>
          <w:szCs w:val="24"/>
          <w:color w:val="auto"/>
        </w:rPr>
        <w:t>foresterie/milieu naturel ou tout diplôme équivalent, justifiant d’au minimum 10 ans d’expériences pratiques en Afrique Sub-saharienne dans le domaine de l’évaluation et de la gestion des impacts des projets d’infrastructures, notamment les barrages et aménagements</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6116955</wp:posOffset>
            </wp:positionH>
            <wp:positionV relativeFrom="paragraph">
              <wp:posOffset>181610</wp:posOffset>
            </wp:positionV>
            <wp:extent cx="422910" cy="343535"/>
            <wp:wrapNone/>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7">
                      <a:extLst>
                        <a:ext uri="{28A0092B-C50C-407E-A947-70E740481C1C}"/>
                      </a:extLst>
                    </a:blip>
                    <a:srcRect/>
                    <a:stretch>
                      <a:fillRect/>
                    </a:stretch>
                  </pic:blipFill>
                  <pic:spPr bwMode="auto">
                    <a:xfrm>
                      <a:off x="0" y="0"/>
                      <a:ext cx="422910" cy="343535"/>
                    </a:xfrm>
                    <a:prstGeom prst="rect">
                      <a:avLst/>
                    </a:prstGeom>
                    <a:noFill/>
                  </pic:spPr>
                </pic:pic>
              </a:graphicData>
            </a:graphic>
          </wp:anchor>
        </w:drawing>
      </w:r>
    </w:p>
    <w:p>
      <w:pPr>
        <w:spacing w:after="0" w:line="356" w:lineRule="exact"/>
        <w:rPr>
          <w:sz w:val="20"/>
          <w:szCs w:val="20"/>
          <w:color w:val="auto"/>
        </w:rPr>
      </w:pPr>
    </w:p>
    <w:p>
      <w:pPr>
        <w:jc w:val="right"/>
        <w:spacing w:after="0"/>
        <w:rPr>
          <w:sz w:val="20"/>
          <w:szCs w:val="20"/>
          <w:color w:val="auto"/>
        </w:rPr>
      </w:pPr>
      <w:r>
        <w:rPr>
          <w:rFonts w:ascii="Calibri" w:cs="Calibri" w:eastAsia="Calibri" w:hAnsi="Calibri"/>
          <w:sz w:val="18"/>
          <w:szCs w:val="18"/>
          <w:b w:val="1"/>
          <w:bCs w:val="1"/>
          <w:color w:val="auto"/>
        </w:rPr>
        <w:t>8</w:t>
      </w:r>
    </w:p>
    <w:p>
      <w:pPr>
        <w:sectPr>
          <w:pgSz w:w="11900" w:h="16838" w:orient="portrait"/>
          <w:cols w:equalWidth="0" w:num="1">
            <w:col w:w="10007"/>
          </w:cols>
          <w:pgMar w:left="1133" w:top="1440" w:right="766" w:bottom="162" w:gutter="0" w:footer="0" w:header="0"/>
        </w:sectPr>
      </w:pPr>
    </w:p>
    <w:bookmarkStart w:id="9" w:name="page10"/>
    <w:bookmarkEnd w:id="9"/>
    <w:p>
      <w:pPr>
        <w:jc w:val="both"/>
        <w:ind w:left="400" w:right="360"/>
        <w:spacing w:after="0" w:line="250" w:lineRule="auto"/>
        <w:rPr>
          <w:sz w:val="20"/>
          <w:szCs w:val="20"/>
          <w:color w:val="auto"/>
        </w:rPr>
      </w:pPr>
      <w:r>
        <w:rPr>
          <w:rFonts w:ascii="Times New Roman" w:cs="Times New Roman" w:eastAsia="Times New Roman" w:hAnsi="Times New Roman"/>
          <w:sz w:val="23"/>
          <w:szCs w:val="23"/>
          <w:color w:val="auto"/>
        </w:rPr>
        <w:t>hydroélectriques, lignes électriques HT et périmètres irrigués sur la flore et la faune. Il doit avoir réalisé au moins trois (03) missions similaires. Il interviendra pendant au moins trois (03) mois.</w:t>
      </w:r>
    </w:p>
    <w:p>
      <w:pPr>
        <w:spacing w:after="0" w:line="200" w:lineRule="exact"/>
        <w:rPr>
          <w:sz w:val="20"/>
          <w:szCs w:val="20"/>
          <w:color w:val="auto"/>
        </w:rPr>
      </w:pPr>
    </w:p>
    <w:p>
      <w:pPr>
        <w:spacing w:after="0" w:line="238" w:lineRule="exact"/>
        <w:rPr>
          <w:sz w:val="20"/>
          <w:szCs w:val="20"/>
          <w:color w:val="auto"/>
        </w:rPr>
      </w:pPr>
    </w:p>
    <w:p>
      <w:pPr>
        <w:jc w:val="both"/>
        <w:ind w:left="400" w:right="380"/>
        <w:spacing w:after="0" w:line="236" w:lineRule="auto"/>
        <w:rPr>
          <w:sz w:val="20"/>
          <w:szCs w:val="20"/>
          <w:color w:val="auto"/>
        </w:rPr>
      </w:pPr>
      <w:r>
        <w:rPr>
          <w:rFonts w:ascii="Times New Roman" w:cs="Times New Roman" w:eastAsia="Times New Roman" w:hAnsi="Times New Roman"/>
          <w:sz w:val="24"/>
          <w:szCs w:val="24"/>
          <w:b w:val="1"/>
          <w:bCs w:val="1"/>
          <w:color w:val="auto"/>
        </w:rPr>
        <w:t xml:space="preserve">Rôle : </w:t>
      </w:r>
      <w:r>
        <w:rPr>
          <w:rFonts w:ascii="Times New Roman" w:cs="Times New Roman" w:eastAsia="Times New Roman" w:hAnsi="Times New Roman"/>
          <w:sz w:val="24"/>
          <w:szCs w:val="24"/>
          <w:color w:val="auto"/>
        </w:rPr>
        <w:t>il analysera les impacts potentiels du projet sur la flore et la faune. Il devra proposer des</w:t>
      </w:r>
      <w:r>
        <w:rPr>
          <w:rFonts w:ascii="Times New Roman" w:cs="Times New Roman" w:eastAsia="Times New Roman" w:hAnsi="Times New Roman"/>
          <w:sz w:val="24"/>
          <w:szCs w:val="24"/>
          <w:b w:val="1"/>
          <w:bCs w:val="1"/>
          <w:color w:val="auto"/>
        </w:rPr>
        <w:t xml:space="preserve"> </w:t>
      </w:r>
      <w:r>
        <w:rPr>
          <w:rFonts w:ascii="Times New Roman" w:cs="Times New Roman" w:eastAsia="Times New Roman" w:hAnsi="Times New Roman"/>
          <w:sz w:val="24"/>
          <w:szCs w:val="24"/>
          <w:color w:val="auto"/>
        </w:rPr>
        <w:t>mesures d'atténuation et des actions de préservation pour minimiser les effets négatifs sur les espèces.</w:t>
      </w:r>
    </w:p>
    <w:p>
      <w:pPr>
        <w:spacing w:after="0" w:line="200" w:lineRule="exact"/>
        <w:rPr>
          <w:sz w:val="20"/>
          <w:szCs w:val="20"/>
          <w:color w:val="auto"/>
        </w:rPr>
      </w:pPr>
    </w:p>
    <w:p>
      <w:pPr>
        <w:spacing w:after="0" w:line="231" w:lineRule="exact"/>
        <w:rPr>
          <w:sz w:val="20"/>
          <w:szCs w:val="20"/>
          <w:color w:val="auto"/>
        </w:rPr>
      </w:pPr>
    </w:p>
    <w:p>
      <w:pPr>
        <w:jc w:val="both"/>
        <w:ind w:left="40" w:right="360"/>
        <w:spacing w:after="0" w:line="257" w:lineRule="auto"/>
        <w:rPr>
          <w:sz w:val="20"/>
          <w:szCs w:val="20"/>
          <w:color w:val="auto"/>
        </w:rPr>
      </w:pPr>
      <w:r>
        <w:rPr>
          <w:rFonts w:ascii="Times New Roman" w:cs="Times New Roman" w:eastAsia="Times New Roman" w:hAnsi="Times New Roman"/>
          <w:sz w:val="24"/>
          <w:szCs w:val="24"/>
          <w:color w:val="auto"/>
        </w:rPr>
        <w:t>Le Consultant devra fournir dans sa proposition technique les CV ainsi que les copies des diplômes et attestations de travail/attestations de bonne exécution/certifications de service fait de l’ensemble du personnel requis pour la mission. Cependant, il est à noter que seul le personnel-clé sera évalué au stade de l’évaluation des propositions techniques. Les qualifications des autres personnels feront l’objet de vérification lors des négociations et devront être jugées satisfaisantes par le Maître d’ouvrage préalablement à la signature du contrat avec le Consultant qui sera sélectionné.</w:t>
      </w:r>
    </w:p>
    <w:p>
      <w:pPr>
        <w:spacing w:after="0" w:line="200" w:lineRule="exact"/>
        <w:rPr>
          <w:sz w:val="20"/>
          <w:szCs w:val="20"/>
          <w:color w:val="auto"/>
        </w:rPr>
      </w:pPr>
    </w:p>
    <w:p>
      <w:pPr>
        <w:spacing w:after="0" w:line="200" w:lineRule="exact"/>
        <w:rPr>
          <w:sz w:val="20"/>
          <w:szCs w:val="20"/>
          <w:color w:val="auto"/>
        </w:rPr>
      </w:pPr>
    </w:p>
    <w:p>
      <w:pPr>
        <w:spacing w:after="0" w:line="256" w:lineRule="exact"/>
        <w:rPr>
          <w:sz w:val="20"/>
          <w:szCs w:val="20"/>
          <w:color w:val="auto"/>
        </w:rPr>
      </w:pPr>
    </w:p>
    <w:p>
      <w:pPr>
        <w:spacing w:after="0"/>
        <w:tabs>
          <w:tab w:leader="none" w:pos="720" w:val="left"/>
        </w:tabs>
        <w:rPr>
          <w:sz w:val="20"/>
          <w:szCs w:val="20"/>
          <w:color w:val="auto"/>
        </w:rPr>
      </w:pPr>
      <w:r>
        <w:rPr>
          <w:rFonts w:ascii="Times New Roman" w:cs="Times New Roman" w:eastAsia="Times New Roman" w:hAnsi="Times New Roman"/>
          <w:sz w:val="28"/>
          <w:szCs w:val="28"/>
          <w:b w:val="1"/>
          <w:bCs w:val="1"/>
          <w:color w:val="auto"/>
        </w:rPr>
        <w:t>VI.</w:t>
        <w:tab/>
        <w:t>DUREE DE L'ETUDE</w:t>
      </w:r>
    </w:p>
    <w:p>
      <w:pPr>
        <w:spacing w:after="0" w:line="369" w:lineRule="exact"/>
        <w:rPr>
          <w:sz w:val="20"/>
          <w:szCs w:val="20"/>
          <w:color w:val="auto"/>
        </w:rPr>
      </w:pPr>
    </w:p>
    <w:p>
      <w:pPr>
        <w:jc w:val="both"/>
        <w:ind w:left="40" w:right="360"/>
        <w:spacing w:after="0" w:line="234" w:lineRule="auto"/>
        <w:rPr>
          <w:sz w:val="20"/>
          <w:szCs w:val="20"/>
          <w:color w:val="auto"/>
        </w:rPr>
      </w:pPr>
      <w:r>
        <w:rPr>
          <w:rFonts w:ascii="Times New Roman" w:cs="Times New Roman" w:eastAsia="Times New Roman" w:hAnsi="Times New Roman"/>
          <w:sz w:val="24"/>
          <w:szCs w:val="24"/>
          <w:color w:val="auto"/>
        </w:rPr>
        <w:t xml:space="preserve">La durée de la mission est de </w:t>
      </w:r>
      <w:r>
        <w:rPr>
          <w:rFonts w:ascii="Times New Roman" w:cs="Times New Roman" w:eastAsia="Times New Roman" w:hAnsi="Times New Roman"/>
          <w:sz w:val="24"/>
          <w:szCs w:val="24"/>
          <w:b w:val="1"/>
          <w:bCs w:val="1"/>
          <w:color w:val="auto"/>
        </w:rPr>
        <w:t>six (06) mois</w:t>
      </w:r>
      <w:r>
        <w:rPr>
          <w:rFonts w:ascii="Times New Roman" w:cs="Times New Roman" w:eastAsia="Times New Roman" w:hAnsi="Times New Roman"/>
          <w:sz w:val="24"/>
          <w:szCs w:val="24"/>
          <w:color w:val="auto"/>
        </w:rPr>
        <w:t xml:space="preserve"> à compter de la date de démarrage des prestations qui sera indiquée dans l’Ordre de service.</w:t>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43" w:lineRule="exact"/>
        <w:rPr>
          <w:sz w:val="20"/>
          <w:szCs w:val="20"/>
          <w:color w:val="auto"/>
        </w:rPr>
      </w:pPr>
    </w:p>
    <w:p>
      <w:pPr>
        <w:jc w:val="center"/>
        <w:ind w:right="320"/>
        <w:spacing w:after="0"/>
        <w:rPr>
          <w:sz w:val="20"/>
          <w:szCs w:val="20"/>
          <w:color w:val="auto"/>
        </w:rPr>
      </w:pPr>
      <w:r>
        <w:rPr>
          <w:rFonts w:ascii="Times New Roman" w:cs="Times New Roman" w:eastAsia="Times New Roman" w:hAnsi="Times New Roman"/>
          <w:sz w:val="24"/>
          <w:szCs w:val="24"/>
          <w:color w:val="auto"/>
        </w:rPr>
        <w:t>…/…</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6137910</wp:posOffset>
            </wp:positionH>
            <wp:positionV relativeFrom="paragraph">
              <wp:posOffset>2696845</wp:posOffset>
            </wp:positionV>
            <wp:extent cx="422910" cy="343535"/>
            <wp:wrapNone/>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8">
                      <a:extLst>
                        <a:ext uri="{28A0092B-C50C-407E-A947-70E740481C1C}"/>
                      </a:extLst>
                    </a:blip>
                    <a:srcRect/>
                    <a:stretch>
                      <a:fillRect/>
                    </a:stretch>
                  </pic:blipFill>
                  <pic:spPr bwMode="auto">
                    <a:xfrm>
                      <a:off x="0" y="0"/>
                      <a:ext cx="422910" cy="343535"/>
                    </a:xfrm>
                    <a:prstGeom prst="rect">
                      <a:avLst/>
                    </a:prstGeom>
                    <a:noFill/>
                  </pic:spPr>
                </pic:pic>
              </a:graphicData>
            </a:graphic>
          </wp:anchor>
        </w:drawing>
      </w:r>
    </w:p>
    <w:p>
      <w:pPr>
        <w:sectPr>
          <w:pgSz w:w="11900" w:h="16838" w:orient="portrait"/>
          <w:cols w:equalWidth="0" w:num="1">
            <w:col w:w="10040"/>
          </w:cols>
          <w:pgMar w:left="1100" w:top="1142" w:right="766" w:bottom="162" w:gutter="0" w:footer="0" w:header="0"/>
        </w:sect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374" w:lineRule="exact"/>
        <w:rPr>
          <w:sz w:val="20"/>
          <w:szCs w:val="20"/>
          <w:color w:val="auto"/>
        </w:rPr>
      </w:pPr>
    </w:p>
    <w:p>
      <w:pPr>
        <w:ind w:left="9960"/>
        <w:spacing w:after="0"/>
        <w:rPr>
          <w:sz w:val="20"/>
          <w:szCs w:val="20"/>
          <w:color w:val="auto"/>
        </w:rPr>
      </w:pPr>
      <w:r>
        <w:rPr>
          <w:rFonts w:ascii="Calibri" w:cs="Calibri" w:eastAsia="Calibri" w:hAnsi="Calibri"/>
          <w:sz w:val="15"/>
          <w:szCs w:val="15"/>
          <w:b w:val="1"/>
          <w:bCs w:val="1"/>
          <w:color w:val="auto"/>
        </w:rPr>
        <w:t>9</w:t>
      </w:r>
    </w:p>
    <w:p>
      <w:pPr>
        <w:sectPr>
          <w:pgSz w:w="11900" w:h="16838" w:orient="portrait"/>
          <w:cols w:equalWidth="0" w:num="1">
            <w:col w:w="10040"/>
          </w:cols>
          <w:pgMar w:left="1100" w:top="1142" w:right="766" w:bottom="162" w:gutter="0" w:footer="0" w:header="0"/>
          <w:type w:val="continuous"/>
        </w:sectPr>
      </w:pPr>
    </w:p>
    <w:bookmarkStart w:id="10" w:name="page11"/>
    <w:bookmarkEnd w:id="10"/>
    <w:p>
      <w:pPr>
        <w:ind w:left="747"/>
        <w:spacing w:after="0"/>
        <w:rPr>
          <w:sz w:val="20"/>
          <w:szCs w:val="20"/>
          <w:color w:val="auto"/>
        </w:rPr>
      </w:pPr>
      <w:r>
        <w:rPr>
          <w:rFonts w:ascii="Times New Roman" w:cs="Times New Roman" w:eastAsia="Times New Roman" w:hAnsi="Times New Roman"/>
          <w:sz w:val="32"/>
          <w:szCs w:val="32"/>
          <w:b w:val="1"/>
          <w:bCs w:val="1"/>
          <w:color w:val="auto"/>
        </w:rPr>
        <w:t xml:space="preserve">ANNEXE : </w:t>
      </w:r>
      <w:r>
        <w:rPr>
          <w:rFonts w:ascii="Times New Roman" w:cs="Times New Roman" w:eastAsia="Times New Roman" w:hAnsi="Times New Roman"/>
          <w:sz w:val="30"/>
          <w:szCs w:val="30"/>
          <w:b w:val="1"/>
          <w:bCs w:val="1"/>
          <w:color w:val="auto"/>
        </w:rPr>
        <w:t>Présentation détaillée de l’Autorité du Bassin de la Volta</w:t>
      </w:r>
    </w:p>
    <w:p>
      <w:pPr>
        <w:spacing w:after="0" w:line="362" w:lineRule="exact"/>
        <w:rPr>
          <w:sz w:val="20"/>
          <w:szCs w:val="20"/>
          <w:color w:val="auto"/>
        </w:rPr>
      </w:pPr>
    </w:p>
    <w:p>
      <w:pPr>
        <w:ind w:left="367" w:hanging="367"/>
        <w:spacing w:after="0"/>
        <w:tabs>
          <w:tab w:leader="none" w:pos="367" w:val="left"/>
        </w:tabs>
        <w:numPr>
          <w:ilvl w:val="0"/>
          <w:numId w:val="17"/>
        </w:numPr>
        <w:rPr>
          <w:rFonts w:ascii="Times New Roman" w:cs="Times New Roman" w:eastAsia="Times New Roman" w:hAnsi="Times New Roman"/>
          <w:sz w:val="28"/>
          <w:szCs w:val="28"/>
          <w:b w:val="1"/>
          <w:bCs w:val="1"/>
          <w:color w:val="auto"/>
        </w:rPr>
      </w:pPr>
      <w:r>
        <w:rPr>
          <w:rFonts w:ascii="Times New Roman" w:cs="Times New Roman" w:eastAsia="Times New Roman" w:hAnsi="Times New Roman"/>
          <w:sz w:val="28"/>
          <w:szCs w:val="28"/>
          <w:b w:val="1"/>
          <w:bCs w:val="1"/>
          <w:u w:val="single" w:color="auto"/>
          <w:color w:val="auto"/>
        </w:rPr>
        <w:t>Cadre institutionnel</w:t>
      </w:r>
    </w:p>
    <w:p>
      <w:pPr>
        <w:spacing w:after="0" w:line="132" w:lineRule="exact"/>
        <w:rPr>
          <w:sz w:val="20"/>
          <w:szCs w:val="20"/>
          <w:color w:val="auto"/>
        </w:rPr>
      </w:pPr>
    </w:p>
    <w:p>
      <w:pPr>
        <w:jc w:val="both"/>
        <w:ind w:left="7" w:right="420"/>
        <w:spacing w:after="0" w:line="237" w:lineRule="auto"/>
        <w:rPr>
          <w:sz w:val="20"/>
          <w:szCs w:val="20"/>
          <w:color w:val="auto"/>
        </w:rPr>
      </w:pPr>
      <w:r>
        <w:rPr>
          <w:rFonts w:ascii="Times New Roman" w:cs="Times New Roman" w:eastAsia="Times New Roman" w:hAnsi="Times New Roman"/>
          <w:sz w:val="24"/>
          <w:szCs w:val="24"/>
          <w:color w:val="auto"/>
        </w:rPr>
        <w:t>Les six (06) Etats drainés par le fleuve Volta, ses affluents et sous affluents, ont adopté le 19 janvier 2007, la Convention portant Statut du fleuve Volta et Création de l’Autorité du Bassin de la Volta (ABV). Il s’agit du : Bénin, Burkina Faso, Côte d’Ivoire, Ghana, Mali, Togo. Cette Convention est l’aboutissement d’un processus engagé au début des années 2000 pour doter le bassin de la Volta d’un cadre conventionnel à l’instar de nombreux grands bassins transfrontaliers du continent.</w:t>
      </w:r>
    </w:p>
    <w:p>
      <w:pPr>
        <w:spacing w:after="0" w:line="137" w:lineRule="exact"/>
        <w:rPr>
          <w:sz w:val="20"/>
          <w:szCs w:val="20"/>
          <w:color w:val="auto"/>
        </w:rPr>
      </w:pPr>
    </w:p>
    <w:p>
      <w:pPr>
        <w:jc w:val="both"/>
        <w:ind w:left="7" w:right="420"/>
        <w:spacing w:after="0" w:line="250" w:lineRule="auto"/>
        <w:rPr>
          <w:sz w:val="20"/>
          <w:szCs w:val="20"/>
          <w:color w:val="auto"/>
        </w:rPr>
      </w:pPr>
      <w:r>
        <w:rPr>
          <w:rFonts w:ascii="Times New Roman" w:cs="Times New Roman" w:eastAsia="Times New Roman" w:hAnsi="Times New Roman"/>
          <w:sz w:val="23"/>
          <w:szCs w:val="23"/>
          <w:color w:val="auto"/>
        </w:rPr>
        <w:t>Par l’Article 4 de cette Convention, les Etats Parties se ont engagés sur les principes fondamentaux suivant : (i) l’utilisation des ressources en eau du bassin et la participation à leur mise en valeur de manière équitable et raisonnable, (ii) l’obligation de coopérer entre Etats partageant le même bassin versant, (iii) l’échange régulier de données et d’information entre Etats Parties, (iv) la notification des mesures projetées pouvant avoir des impacts négatifs, ainsi que les consultation et les négociations y afférents, (v) la précaution et la préservation, (vi) la protection et la préservation des écosystèmes,</w:t>
      </w:r>
    </w:p>
    <w:p>
      <w:pPr>
        <w:spacing w:after="0" w:line="4" w:lineRule="exact"/>
        <w:rPr>
          <w:sz w:val="20"/>
          <w:szCs w:val="20"/>
          <w:color w:val="auto"/>
        </w:rPr>
      </w:pPr>
    </w:p>
    <w:p>
      <w:pPr>
        <w:ind w:left="7" w:right="440" w:hanging="7"/>
        <w:spacing w:after="0" w:line="234" w:lineRule="auto"/>
        <w:tabs>
          <w:tab w:leader="none" w:pos="482" w:val="left"/>
        </w:tabs>
        <w:numPr>
          <w:ilvl w:val="0"/>
          <w:numId w:val="18"/>
        </w:numPr>
        <w:rPr>
          <w:rFonts w:ascii="Times New Roman" w:cs="Times New Roman" w:eastAsia="Times New Roman" w:hAnsi="Times New Roman"/>
          <w:sz w:val="24"/>
          <w:szCs w:val="24"/>
          <w:color w:val="auto"/>
        </w:rPr>
      </w:pPr>
      <w:r>
        <w:rPr>
          <w:rFonts w:ascii="Times New Roman" w:cs="Times New Roman" w:eastAsia="Times New Roman" w:hAnsi="Times New Roman"/>
          <w:sz w:val="24"/>
          <w:szCs w:val="24"/>
          <w:color w:val="auto"/>
        </w:rPr>
        <w:t>l’obligation de ne pas causer de dommage, (viii) la notification des situations d’urgence, (ix) la liberté de navigation sur le fleuve.</w:t>
      </w:r>
    </w:p>
    <w:p>
      <w:pPr>
        <w:spacing w:after="0" w:line="134" w:lineRule="exact"/>
        <w:rPr>
          <w:sz w:val="20"/>
          <w:szCs w:val="20"/>
          <w:color w:val="auto"/>
        </w:rPr>
      </w:pPr>
    </w:p>
    <w:p>
      <w:pPr>
        <w:jc w:val="both"/>
        <w:ind w:left="7" w:right="420"/>
        <w:spacing w:after="0" w:line="238" w:lineRule="auto"/>
        <w:rPr>
          <w:sz w:val="20"/>
          <w:szCs w:val="20"/>
          <w:color w:val="auto"/>
        </w:rPr>
      </w:pPr>
      <w:r>
        <w:rPr>
          <w:rFonts w:ascii="Times New Roman" w:cs="Times New Roman" w:eastAsia="Times New Roman" w:hAnsi="Times New Roman"/>
          <w:sz w:val="24"/>
          <w:szCs w:val="24"/>
          <w:color w:val="auto"/>
        </w:rPr>
        <w:t xml:space="preserve">Ainsi, l’ABV a pour Vision globale </w:t>
      </w:r>
      <w:r>
        <w:rPr>
          <w:rFonts w:ascii="Times New Roman" w:cs="Times New Roman" w:eastAsia="Times New Roman" w:hAnsi="Times New Roman"/>
          <w:sz w:val="24"/>
          <w:szCs w:val="24"/>
          <w:b w:val="1"/>
          <w:bCs w:val="1"/>
          <w:color w:val="auto"/>
        </w:rPr>
        <w:t>: « Un bassin partagé par des partenaires mus par une bonne</w:t>
      </w:r>
      <w:r>
        <w:rPr>
          <w:rFonts w:ascii="Times New Roman" w:cs="Times New Roman" w:eastAsia="Times New Roman" w:hAnsi="Times New Roman"/>
          <w:sz w:val="24"/>
          <w:szCs w:val="24"/>
          <w:color w:val="auto"/>
        </w:rPr>
        <w:t xml:space="preserve"> </w:t>
      </w:r>
      <w:r>
        <w:rPr>
          <w:rFonts w:ascii="Times New Roman" w:cs="Times New Roman" w:eastAsia="Times New Roman" w:hAnsi="Times New Roman"/>
          <w:sz w:val="24"/>
          <w:szCs w:val="24"/>
          <w:b w:val="1"/>
          <w:bCs w:val="1"/>
          <w:color w:val="auto"/>
        </w:rPr>
        <w:t>volonté et un esprit de coopération, gérant les ressources en eau de manière rationnelle et durable pour leur développement socioéconomique global » avec pour mandat de « Promouvoir une concertation permanente et un développement durable pour un partage équitable des bénéfices en vue de la réduction de la pauvreté et d’une meilleure intégration socio-économique ».</w:t>
      </w:r>
    </w:p>
    <w:p>
      <w:pPr>
        <w:spacing w:after="0" w:line="122" w:lineRule="exact"/>
        <w:rPr>
          <w:sz w:val="20"/>
          <w:szCs w:val="20"/>
          <w:color w:val="auto"/>
        </w:rPr>
      </w:pPr>
    </w:p>
    <w:p>
      <w:pPr>
        <w:ind w:left="7"/>
        <w:spacing w:after="0"/>
        <w:rPr>
          <w:sz w:val="20"/>
          <w:szCs w:val="20"/>
          <w:color w:val="auto"/>
        </w:rPr>
      </w:pPr>
      <w:r>
        <w:rPr>
          <w:rFonts w:ascii="Times New Roman" w:cs="Times New Roman" w:eastAsia="Times New Roman" w:hAnsi="Times New Roman"/>
          <w:sz w:val="24"/>
          <w:szCs w:val="24"/>
          <w:color w:val="auto"/>
        </w:rPr>
        <w:t>Les objectifs opérationnels associés à cette mission, sont :</w:t>
      </w:r>
    </w:p>
    <w:p>
      <w:pPr>
        <w:spacing w:after="0" w:line="133" w:lineRule="exact"/>
        <w:rPr>
          <w:sz w:val="20"/>
          <w:szCs w:val="20"/>
          <w:color w:val="auto"/>
        </w:rPr>
      </w:pPr>
    </w:p>
    <w:p>
      <w:pPr>
        <w:ind w:left="367" w:right="420" w:hanging="367"/>
        <w:spacing w:after="0" w:line="234" w:lineRule="auto"/>
        <w:tabs>
          <w:tab w:leader="none" w:pos="367" w:val="left"/>
        </w:tabs>
        <w:numPr>
          <w:ilvl w:val="0"/>
          <w:numId w:val="19"/>
        </w:numPr>
        <w:rPr>
          <w:rFonts w:ascii="Times New Roman" w:cs="Times New Roman" w:eastAsia="Times New Roman" w:hAnsi="Times New Roman"/>
          <w:sz w:val="24"/>
          <w:szCs w:val="24"/>
          <w:color w:val="auto"/>
        </w:rPr>
      </w:pPr>
      <w:r>
        <w:rPr>
          <w:rFonts w:ascii="Times New Roman" w:cs="Times New Roman" w:eastAsia="Times New Roman" w:hAnsi="Times New Roman"/>
          <w:sz w:val="24"/>
          <w:szCs w:val="24"/>
          <w:color w:val="auto"/>
        </w:rPr>
        <w:t>Promouvoir la concertation permanente entre les parties prenantes en vue du développement du bassin ;</w:t>
      </w:r>
    </w:p>
    <w:p>
      <w:pPr>
        <w:spacing w:after="0" w:line="133" w:lineRule="exact"/>
        <w:rPr>
          <w:rFonts w:ascii="Times New Roman" w:cs="Times New Roman" w:eastAsia="Times New Roman" w:hAnsi="Times New Roman"/>
          <w:sz w:val="24"/>
          <w:szCs w:val="24"/>
          <w:color w:val="auto"/>
        </w:rPr>
      </w:pPr>
    </w:p>
    <w:p>
      <w:pPr>
        <w:ind w:left="367" w:right="440" w:hanging="367"/>
        <w:spacing w:after="0" w:line="234" w:lineRule="auto"/>
        <w:tabs>
          <w:tab w:leader="none" w:pos="367" w:val="left"/>
        </w:tabs>
        <w:numPr>
          <w:ilvl w:val="0"/>
          <w:numId w:val="19"/>
        </w:numPr>
        <w:rPr>
          <w:rFonts w:ascii="Times New Roman" w:cs="Times New Roman" w:eastAsia="Times New Roman" w:hAnsi="Times New Roman"/>
          <w:sz w:val="24"/>
          <w:szCs w:val="24"/>
          <w:color w:val="auto"/>
        </w:rPr>
      </w:pPr>
      <w:r>
        <w:rPr>
          <w:rFonts w:ascii="Times New Roman" w:cs="Times New Roman" w:eastAsia="Times New Roman" w:hAnsi="Times New Roman"/>
          <w:sz w:val="24"/>
          <w:szCs w:val="24"/>
          <w:color w:val="auto"/>
        </w:rPr>
        <w:t>Promouvoir la mise en œuvre d’une Gestion Intégrée des Ressources en Eau et une répartition équitable des bénéfices tirés des différentes utilisations faites de la ressource ;</w:t>
      </w:r>
    </w:p>
    <w:p>
      <w:pPr>
        <w:spacing w:after="0" w:line="133" w:lineRule="exact"/>
        <w:rPr>
          <w:rFonts w:ascii="Times New Roman" w:cs="Times New Roman" w:eastAsia="Times New Roman" w:hAnsi="Times New Roman"/>
          <w:sz w:val="24"/>
          <w:szCs w:val="24"/>
          <w:color w:val="auto"/>
        </w:rPr>
      </w:pPr>
    </w:p>
    <w:p>
      <w:pPr>
        <w:ind w:left="367" w:right="440" w:hanging="367"/>
        <w:spacing w:after="0" w:line="249" w:lineRule="auto"/>
        <w:tabs>
          <w:tab w:leader="none" w:pos="367" w:val="left"/>
        </w:tabs>
        <w:numPr>
          <w:ilvl w:val="0"/>
          <w:numId w:val="19"/>
        </w:numPr>
        <w:rPr>
          <w:rFonts w:ascii="Times New Roman" w:cs="Times New Roman" w:eastAsia="Times New Roman" w:hAnsi="Times New Roman"/>
          <w:sz w:val="23"/>
          <w:szCs w:val="23"/>
          <w:color w:val="auto"/>
        </w:rPr>
      </w:pPr>
      <w:r>
        <w:rPr>
          <w:rFonts w:ascii="Times New Roman" w:cs="Times New Roman" w:eastAsia="Times New Roman" w:hAnsi="Times New Roman"/>
          <w:sz w:val="23"/>
          <w:szCs w:val="23"/>
          <w:color w:val="auto"/>
        </w:rPr>
        <w:t>Autoriser la mise en place d’infrastructures et la mise en œuvre de projets individuels des parties prenantes et susceptibles d’avoir des impacts importants sur les ressources en eau du bassin ;</w:t>
      </w:r>
    </w:p>
    <w:p>
      <w:pPr>
        <w:spacing w:after="0" w:line="110" w:lineRule="exact"/>
        <w:rPr>
          <w:rFonts w:ascii="Times New Roman" w:cs="Times New Roman" w:eastAsia="Times New Roman" w:hAnsi="Times New Roman"/>
          <w:sz w:val="23"/>
          <w:szCs w:val="23"/>
          <w:color w:val="auto"/>
        </w:rPr>
      </w:pPr>
    </w:p>
    <w:p>
      <w:pPr>
        <w:ind w:left="367" w:hanging="367"/>
        <w:spacing w:after="0"/>
        <w:tabs>
          <w:tab w:leader="none" w:pos="367" w:val="left"/>
        </w:tabs>
        <w:numPr>
          <w:ilvl w:val="0"/>
          <w:numId w:val="19"/>
        </w:numPr>
        <w:rPr>
          <w:rFonts w:ascii="Times New Roman" w:cs="Times New Roman" w:eastAsia="Times New Roman" w:hAnsi="Times New Roman"/>
          <w:sz w:val="24"/>
          <w:szCs w:val="24"/>
          <w:color w:val="auto"/>
        </w:rPr>
      </w:pPr>
      <w:r>
        <w:rPr>
          <w:rFonts w:ascii="Times New Roman" w:cs="Times New Roman" w:eastAsia="Times New Roman" w:hAnsi="Times New Roman"/>
          <w:sz w:val="24"/>
          <w:szCs w:val="24"/>
          <w:color w:val="auto"/>
        </w:rPr>
        <w:t>Développer et réaliser des ouvrages et des projets communs ;</w:t>
      </w:r>
    </w:p>
    <w:p>
      <w:pPr>
        <w:spacing w:after="0" w:line="132" w:lineRule="exact"/>
        <w:rPr>
          <w:rFonts w:ascii="Times New Roman" w:cs="Times New Roman" w:eastAsia="Times New Roman" w:hAnsi="Times New Roman"/>
          <w:sz w:val="24"/>
          <w:szCs w:val="24"/>
          <w:color w:val="auto"/>
        </w:rPr>
      </w:pPr>
    </w:p>
    <w:p>
      <w:pPr>
        <w:ind w:left="367" w:right="420" w:hanging="367"/>
        <w:spacing w:after="0" w:line="234" w:lineRule="auto"/>
        <w:tabs>
          <w:tab w:leader="none" w:pos="367" w:val="left"/>
        </w:tabs>
        <w:numPr>
          <w:ilvl w:val="0"/>
          <w:numId w:val="19"/>
        </w:numPr>
        <w:rPr>
          <w:rFonts w:ascii="Times New Roman" w:cs="Times New Roman" w:eastAsia="Times New Roman" w:hAnsi="Times New Roman"/>
          <w:sz w:val="24"/>
          <w:szCs w:val="24"/>
          <w:color w:val="auto"/>
        </w:rPr>
      </w:pPr>
      <w:r>
        <w:rPr>
          <w:rFonts w:ascii="Times New Roman" w:cs="Times New Roman" w:eastAsia="Times New Roman" w:hAnsi="Times New Roman"/>
          <w:sz w:val="24"/>
          <w:szCs w:val="24"/>
          <w:color w:val="auto"/>
        </w:rPr>
        <w:t>Contribuer à la réduction de la pauvreté, au développement durable des Etats membres du bassin et à une meilleure intégration socio-économique de la sous- région.</w:t>
      </w:r>
    </w:p>
    <w:p>
      <w:pPr>
        <w:spacing w:after="0" w:line="134" w:lineRule="exact"/>
        <w:rPr>
          <w:sz w:val="20"/>
          <w:szCs w:val="20"/>
          <w:color w:val="auto"/>
        </w:rPr>
      </w:pPr>
    </w:p>
    <w:p>
      <w:pPr>
        <w:jc w:val="both"/>
        <w:ind w:left="7" w:right="420"/>
        <w:spacing w:after="0" w:line="236" w:lineRule="auto"/>
        <w:rPr>
          <w:sz w:val="20"/>
          <w:szCs w:val="20"/>
          <w:color w:val="auto"/>
        </w:rPr>
      </w:pPr>
      <w:r>
        <w:rPr>
          <w:rFonts w:ascii="Times New Roman" w:cs="Times New Roman" w:eastAsia="Times New Roman" w:hAnsi="Times New Roman"/>
          <w:sz w:val="24"/>
          <w:szCs w:val="24"/>
          <w:color w:val="auto"/>
        </w:rPr>
        <w:t xml:space="preserve">L’Autorité du Bassin de la Volta est et demeure donc </w:t>
      </w:r>
      <w:r>
        <w:rPr>
          <w:rFonts w:ascii="Times New Roman" w:cs="Times New Roman" w:eastAsia="Times New Roman" w:hAnsi="Times New Roman"/>
          <w:sz w:val="24"/>
          <w:szCs w:val="24"/>
          <w:b w:val="1"/>
          <w:bCs w:val="1"/>
          <w:color w:val="auto"/>
        </w:rPr>
        <w:t>un cadre de coopération et de gestion</w:t>
      </w:r>
      <w:r>
        <w:rPr>
          <w:rFonts w:ascii="Times New Roman" w:cs="Times New Roman" w:eastAsia="Times New Roman" w:hAnsi="Times New Roman"/>
          <w:sz w:val="24"/>
          <w:szCs w:val="24"/>
          <w:color w:val="auto"/>
        </w:rPr>
        <w:t xml:space="preserve"> </w:t>
      </w:r>
      <w:r>
        <w:rPr>
          <w:rFonts w:ascii="Times New Roman" w:cs="Times New Roman" w:eastAsia="Times New Roman" w:hAnsi="Times New Roman"/>
          <w:sz w:val="24"/>
          <w:szCs w:val="24"/>
          <w:b w:val="1"/>
          <w:bCs w:val="1"/>
          <w:color w:val="auto"/>
        </w:rPr>
        <w:t xml:space="preserve">concertée, paisible et durable </w:t>
      </w:r>
      <w:r>
        <w:rPr>
          <w:rFonts w:ascii="Times New Roman" w:cs="Times New Roman" w:eastAsia="Times New Roman" w:hAnsi="Times New Roman"/>
          <w:sz w:val="24"/>
          <w:szCs w:val="24"/>
          <w:color w:val="auto"/>
        </w:rPr>
        <w:t>des ressources en eau partagée et ses secteurs connexes dans le bassin</w:t>
      </w:r>
      <w:r>
        <w:rPr>
          <w:rFonts w:ascii="Times New Roman" w:cs="Times New Roman" w:eastAsia="Times New Roman" w:hAnsi="Times New Roman"/>
          <w:sz w:val="24"/>
          <w:szCs w:val="24"/>
          <w:b w:val="1"/>
          <w:bCs w:val="1"/>
          <w:color w:val="auto"/>
        </w:rPr>
        <w:t xml:space="preserve"> </w:t>
      </w:r>
      <w:r>
        <w:rPr>
          <w:rFonts w:ascii="Times New Roman" w:cs="Times New Roman" w:eastAsia="Times New Roman" w:hAnsi="Times New Roman"/>
          <w:sz w:val="24"/>
          <w:szCs w:val="24"/>
          <w:color w:val="auto"/>
        </w:rPr>
        <w:t>de la Volta.</w:t>
      </w:r>
    </w:p>
    <w:p>
      <w:pPr>
        <w:spacing w:after="0" w:line="362" w:lineRule="exact"/>
        <w:rPr>
          <w:sz w:val="20"/>
          <w:szCs w:val="20"/>
          <w:color w:val="auto"/>
        </w:rPr>
      </w:pPr>
    </w:p>
    <w:p>
      <w:pPr>
        <w:ind w:left="367" w:hanging="367"/>
        <w:spacing w:after="0"/>
        <w:tabs>
          <w:tab w:leader="none" w:pos="367" w:val="left"/>
        </w:tabs>
        <w:numPr>
          <w:ilvl w:val="0"/>
          <w:numId w:val="20"/>
        </w:numPr>
        <w:rPr>
          <w:rFonts w:ascii="Times New Roman" w:cs="Times New Roman" w:eastAsia="Times New Roman" w:hAnsi="Times New Roman"/>
          <w:sz w:val="24"/>
          <w:szCs w:val="24"/>
          <w:b w:val="1"/>
          <w:bCs w:val="1"/>
          <w:color w:val="auto"/>
        </w:rPr>
      </w:pPr>
      <w:r>
        <w:rPr>
          <w:rFonts w:ascii="Times New Roman" w:cs="Times New Roman" w:eastAsia="Times New Roman" w:hAnsi="Times New Roman"/>
          <w:sz w:val="24"/>
          <w:szCs w:val="24"/>
          <w:b w:val="1"/>
          <w:bCs w:val="1"/>
          <w:u w:val="single" w:color="auto"/>
          <w:color w:val="auto"/>
        </w:rPr>
        <w:t>Bref aperçu du bassin de la Volta</w:t>
      </w:r>
    </w:p>
    <w:p>
      <w:pPr>
        <w:spacing w:after="0" w:line="132" w:lineRule="exact"/>
        <w:rPr>
          <w:sz w:val="20"/>
          <w:szCs w:val="20"/>
          <w:color w:val="auto"/>
        </w:rPr>
      </w:pPr>
    </w:p>
    <w:p>
      <w:pPr>
        <w:jc w:val="both"/>
        <w:ind w:left="7" w:right="420"/>
        <w:spacing w:after="0" w:line="237" w:lineRule="auto"/>
        <w:rPr>
          <w:sz w:val="20"/>
          <w:szCs w:val="20"/>
          <w:color w:val="auto"/>
        </w:rPr>
      </w:pPr>
      <w:r>
        <w:rPr>
          <w:rFonts w:ascii="Times New Roman" w:cs="Times New Roman" w:eastAsia="Times New Roman" w:hAnsi="Times New Roman"/>
          <w:sz w:val="24"/>
          <w:szCs w:val="24"/>
          <w:color w:val="auto"/>
        </w:rPr>
        <w:t xml:space="preserve">D’une superficie supérieure à </w:t>
      </w:r>
      <w:r>
        <w:rPr>
          <w:rFonts w:ascii="Times New Roman" w:cs="Times New Roman" w:eastAsia="Times New Roman" w:hAnsi="Times New Roman"/>
          <w:sz w:val="24"/>
          <w:szCs w:val="24"/>
          <w:b w:val="1"/>
          <w:bCs w:val="1"/>
          <w:color w:val="auto"/>
        </w:rPr>
        <w:t>398 390 km²,</w:t>
      </w:r>
      <w:r>
        <w:rPr>
          <w:rFonts w:ascii="Times New Roman" w:cs="Times New Roman" w:eastAsia="Times New Roman" w:hAnsi="Times New Roman"/>
          <w:sz w:val="24"/>
          <w:szCs w:val="24"/>
          <w:color w:val="auto"/>
        </w:rPr>
        <w:t xml:space="preserve"> le bassin de la Volta est partagé entre six pays fondateur de l’Autorité du Bassin de la Volta (ABV). La majeure partie du bassin, </w:t>
      </w:r>
      <w:r>
        <w:rPr>
          <w:rFonts w:ascii="Times New Roman" w:cs="Times New Roman" w:eastAsia="Times New Roman" w:hAnsi="Times New Roman"/>
          <w:sz w:val="24"/>
          <w:szCs w:val="24"/>
          <w:b w:val="1"/>
          <w:bCs w:val="1"/>
          <w:color w:val="auto"/>
        </w:rPr>
        <w:t>82%</w:t>
      </w:r>
      <w:r>
        <w:rPr>
          <w:rFonts w:ascii="Times New Roman" w:cs="Times New Roman" w:eastAsia="Times New Roman" w:hAnsi="Times New Roman"/>
          <w:sz w:val="24"/>
          <w:szCs w:val="24"/>
          <w:color w:val="auto"/>
        </w:rPr>
        <w:t xml:space="preserve"> de sa superficie, se situe au Burkina et au Ghana. La superficie de chacune des portions nationales est présentée dans le Tableau 1 ci-dessous.</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6116955</wp:posOffset>
            </wp:positionH>
            <wp:positionV relativeFrom="paragraph">
              <wp:posOffset>1097280</wp:posOffset>
            </wp:positionV>
            <wp:extent cx="422910" cy="343535"/>
            <wp:wrapNone/>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9">
                      <a:extLst>
                        <a:ext uri="{28A0092B-C50C-407E-A947-70E740481C1C}"/>
                      </a:extLst>
                    </a:blip>
                    <a:srcRect/>
                    <a:stretch>
                      <a:fillRect/>
                    </a:stretch>
                  </pic:blipFill>
                  <pic:spPr bwMode="auto">
                    <a:xfrm>
                      <a:off x="0" y="0"/>
                      <a:ext cx="422910" cy="343535"/>
                    </a:xfrm>
                    <a:prstGeom prst="rect">
                      <a:avLst/>
                    </a:prstGeom>
                    <a:noFill/>
                  </pic:spPr>
                </pic:pic>
              </a:graphicData>
            </a:graphic>
          </wp:anchor>
        </w:drawing>
      </w:r>
    </w:p>
    <w:p>
      <w:pPr>
        <w:sectPr>
          <w:pgSz w:w="11900" w:h="16838" w:orient="portrait"/>
          <w:cols w:equalWidth="0" w:num="1">
            <w:col w:w="10067"/>
          </w:cols>
          <w:pgMar w:left="1133" w:top="1130" w:right="706" w:bottom="162" w:gutter="0" w:footer="0" w:header="0"/>
        </w:sect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19" w:lineRule="exact"/>
        <w:rPr>
          <w:sz w:val="20"/>
          <w:szCs w:val="20"/>
          <w:color w:val="auto"/>
        </w:rPr>
      </w:pPr>
    </w:p>
    <w:p>
      <w:pPr>
        <w:ind w:left="9867"/>
        <w:spacing w:after="0"/>
        <w:rPr>
          <w:sz w:val="20"/>
          <w:szCs w:val="20"/>
          <w:color w:val="auto"/>
        </w:rPr>
      </w:pPr>
      <w:r>
        <w:rPr>
          <w:rFonts w:ascii="Calibri" w:cs="Calibri" w:eastAsia="Calibri" w:hAnsi="Calibri"/>
          <w:sz w:val="18"/>
          <w:szCs w:val="18"/>
          <w:b w:val="1"/>
          <w:bCs w:val="1"/>
          <w:color w:val="auto"/>
        </w:rPr>
        <w:t>10</w:t>
      </w:r>
    </w:p>
    <w:p>
      <w:pPr>
        <w:sectPr>
          <w:pgSz w:w="11900" w:h="16838" w:orient="portrait"/>
          <w:cols w:equalWidth="0" w:num="1">
            <w:col w:w="10067"/>
          </w:cols>
          <w:pgMar w:left="1133" w:top="1130" w:right="706" w:bottom="162" w:gutter="0" w:footer="0" w:header="0"/>
          <w:type w:val="continuous"/>
        </w:sectPr>
      </w:pPr>
    </w:p>
    <w:bookmarkStart w:id="11" w:name="page12"/>
    <w:bookmarkEnd w:id="11"/>
    <w:p>
      <w:pPr>
        <w:ind w:left="1360"/>
        <w:spacing w:after="0"/>
        <w:rPr>
          <w:sz w:val="20"/>
          <w:szCs w:val="20"/>
          <w:color w:val="auto"/>
        </w:rPr>
      </w:pPr>
      <w:r>
        <w:rPr>
          <w:rFonts w:ascii="Times New Roman" w:cs="Times New Roman" w:eastAsia="Times New Roman" w:hAnsi="Times New Roman"/>
          <w:sz w:val="24"/>
          <w:szCs w:val="24"/>
          <w:b w:val="1"/>
          <w:bCs w:val="1"/>
          <w:u w:val="single" w:color="auto"/>
          <w:color w:val="auto"/>
        </w:rPr>
        <w:t>Tableau</w:t>
      </w:r>
      <w:r>
        <w:rPr>
          <w:rFonts w:ascii="Times New Roman" w:cs="Times New Roman" w:eastAsia="Times New Roman" w:hAnsi="Times New Roman"/>
          <w:sz w:val="24"/>
          <w:szCs w:val="24"/>
          <w:b w:val="1"/>
          <w:bCs w:val="1"/>
          <w:color w:val="auto"/>
        </w:rPr>
        <w:t xml:space="preserve"> 1 : Superficies des portions nationales du bassin de la Volta</w:t>
      </w:r>
    </w:p>
    <w:p>
      <w:pPr>
        <w:spacing w:after="0" w:line="127" w:lineRule="exact"/>
        <w:rPr>
          <w:sz w:val="20"/>
          <w:szCs w:val="20"/>
          <w:color w:val="auto"/>
        </w:rPr>
      </w:pPr>
    </w:p>
    <w:tbl>
      <w:tblPr>
        <w:tblLayout w:type="fixed"/>
        <w:tblInd w:w="790" w:type="dxa"/>
        <w:tblCellMar>
          <w:top w:w="0" w:type="dxa"/>
          <w:left w:w="0" w:type="dxa"/>
          <w:bottom w:w="0" w:type="dxa"/>
          <w:right w:w="0" w:type="dxa"/>
        </w:tblCellMar>
      </w:tblPr>
      <w:tr>
        <w:trPr>
          <w:trHeight w:val="287"/>
        </w:trPr>
        <w:tc>
          <w:tcPr>
            <w:tcW w:w="100" w:type="dxa"/>
            <w:vAlign w:val="bottom"/>
            <w:tcBorders>
              <w:top w:val="single" w:sz="8" w:color="auto"/>
              <w:left w:val="single" w:sz="8" w:color="auto"/>
            </w:tcBorders>
            <w:shd w:val="clear" w:color="auto" w:fill="DEEAF6"/>
          </w:tcPr>
          <w:p>
            <w:pPr>
              <w:spacing w:after="0"/>
              <w:rPr>
                <w:sz w:val="24"/>
                <w:szCs w:val="24"/>
                <w:color w:val="auto"/>
              </w:rPr>
            </w:pPr>
          </w:p>
        </w:tc>
        <w:tc>
          <w:tcPr>
            <w:tcW w:w="1480" w:type="dxa"/>
            <w:vAlign w:val="bottom"/>
            <w:tcBorders>
              <w:top w:val="single" w:sz="8" w:color="auto"/>
            </w:tcBorders>
            <w:vMerge w:val="restart"/>
            <w:shd w:val="clear" w:color="auto" w:fill="DEEAF6"/>
          </w:tcPr>
          <w:p>
            <w:pPr>
              <w:ind w:left="540"/>
              <w:spacing w:after="0"/>
              <w:rPr>
                <w:sz w:val="20"/>
                <w:szCs w:val="20"/>
                <w:color w:val="auto"/>
              </w:rPr>
            </w:pPr>
            <w:r>
              <w:rPr>
                <w:rFonts w:ascii="Calibri" w:cs="Calibri" w:eastAsia="Calibri" w:hAnsi="Calibri"/>
                <w:sz w:val="22"/>
                <w:szCs w:val="22"/>
                <w:b w:val="1"/>
                <w:bCs w:val="1"/>
                <w:color w:val="auto"/>
              </w:rPr>
              <w:t>Pays</w:t>
            </w:r>
          </w:p>
        </w:tc>
        <w:tc>
          <w:tcPr>
            <w:tcW w:w="120" w:type="dxa"/>
            <w:vAlign w:val="bottom"/>
            <w:tcBorders>
              <w:top w:val="single" w:sz="8" w:color="auto"/>
              <w:right w:val="single" w:sz="8" w:color="auto"/>
            </w:tcBorders>
            <w:shd w:val="clear" w:color="auto" w:fill="DEEAF6"/>
          </w:tcPr>
          <w:p>
            <w:pPr>
              <w:spacing w:after="0"/>
              <w:rPr>
                <w:sz w:val="24"/>
                <w:szCs w:val="24"/>
                <w:color w:val="auto"/>
              </w:rPr>
            </w:pPr>
          </w:p>
        </w:tc>
        <w:tc>
          <w:tcPr>
            <w:tcW w:w="80" w:type="dxa"/>
            <w:vAlign w:val="bottom"/>
            <w:tcBorders>
              <w:top w:val="single" w:sz="8" w:color="auto"/>
            </w:tcBorders>
            <w:shd w:val="clear" w:color="auto" w:fill="DEEAF6"/>
          </w:tcPr>
          <w:p>
            <w:pPr>
              <w:spacing w:after="0"/>
              <w:rPr>
                <w:sz w:val="24"/>
                <w:szCs w:val="24"/>
                <w:color w:val="auto"/>
              </w:rPr>
            </w:pPr>
          </w:p>
        </w:tc>
        <w:tc>
          <w:tcPr>
            <w:tcW w:w="2080" w:type="dxa"/>
            <w:vAlign w:val="bottom"/>
            <w:tcBorders>
              <w:top w:val="single" w:sz="8" w:color="auto"/>
            </w:tcBorders>
            <w:shd w:val="clear" w:color="auto" w:fill="DEEAF6"/>
          </w:tcPr>
          <w:p>
            <w:pPr>
              <w:jc w:val="center"/>
              <w:spacing w:after="0"/>
              <w:rPr>
                <w:sz w:val="20"/>
                <w:szCs w:val="20"/>
                <w:color w:val="auto"/>
              </w:rPr>
            </w:pPr>
            <w:r>
              <w:rPr>
                <w:rFonts w:ascii="Calibri" w:cs="Calibri" w:eastAsia="Calibri" w:hAnsi="Calibri"/>
                <w:sz w:val="22"/>
                <w:szCs w:val="22"/>
                <w:b w:val="1"/>
                <w:bCs w:val="1"/>
                <w:color w:val="auto"/>
              </w:rPr>
              <w:t>Portion du Bassin</w:t>
            </w:r>
          </w:p>
        </w:tc>
        <w:tc>
          <w:tcPr>
            <w:tcW w:w="120" w:type="dxa"/>
            <w:vAlign w:val="bottom"/>
            <w:tcBorders>
              <w:top w:val="single" w:sz="8" w:color="auto"/>
              <w:right w:val="single" w:sz="8" w:color="auto"/>
            </w:tcBorders>
            <w:shd w:val="clear" w:color="auto" w:fill="DEEAF6"/>
          </w:tcPr>
          <w:p>
            <w:pPr>
              <w:spacing w:after="0"/>
              <w:rPr>
                <w:sz w:val="24"/>
                <w:szCs w:val="24"/>
                <w:color w:val="auto"/>
              </w:rPr>
            </w:pPr>
          </w:p>
        </w:tc>
        <w:tc>
          <w:tcPr>
            <w:tcW w:w="80" w:type="dxa"/>
            <w:vAlign w:val="bottom"/>
            <w:tcBorders>
              <w:top w:val="single" w:sz="8" w:color="auto"/>
            </w:tcBorders>
            <w:shd w:val="clear" w:color="auto" w:fill="DEEAF6"/>
          </w:tcPr>
          <w:p>
            <w:pPr>
              <w:spacing w:after="0"/>
              <w:rPr>
                <w:sz w:val="24"/>
                <w:szCs w:val="24"/>
                <w:color w:val="auto"/>
              </w:rPr>
            </w:pPr>
          </w:p>
        </w:tc>
        <w:tc>
          <w:tcPr>
            <w:tcW w:w="2060" w:type="dxa"/>
            <w:vAlign w:val="bottom"/>
            <w:tcBorders>
              <w:top w:val="single" w:sz="8" w:color="auto"/>
            </w:tcBorders>
            <w:shd w:val="clear" w:color="auto" w:fill="DEEAF6"/>
          </w:tcPr>
          <w:p>
            <w:pPr>
              <w:ind w:left="360"/>
              <w:spacing w:after="0"/>
              <w:rPr>
                <w:sz w:val="20"/>
                <w:szCs w:val="20"/>
                <w:color w:val="auto"/>
              </w:rPr>
            </w:pPr>
            <w:r>
              <w:rPr>
                <w:rFonts w:ascii="Calibri" w:cs="Calibri" w:eastAsia="Calibri" w:hAnsi="Calibri"/>
                <w:sz w:val="22"/>
                <w:szCs w:val="22"/>
                <w:b w:val="1"/>
                <w:bCs w:val="1"/>
                <w:color w:val="auto"/>
              </w:rPr>
              <w:t>% à la superficie</w:t>
            </w:r>
          </w:p>
        </w:tc>
        <w:tc>
          <w:tcPr>
            <w:tcW w:w="120" w:type="dxa"/>
            <w:vAlign w:val="bottom"/>
            <w:tcBorders>
              <w:top w:val="single" w:sz="8" w:color="auto"/>
              <w:right w:val="single" w:sz="8" w:color="auto"/>
            </w:tcBorders>
            <w:shd w:val="clear" w:color="auto" w:fill="DEEAF6"/>
          </w:tcPr>
          <w:p>
            <w:pPr>
              <w:spacing w:after="0"/>
              <w:rPr>
                <w:sz w:val="24"/>
                <w:szCs w:val="24"/>
                <w:color w:val="auto"/>
              </w:rPr>
            </w:pPr>
          </w:p>
        </w:tc>
        <w:tc>
          <w:tcPr>
            <w:tcW w:w="80" w:type="dxa"/>
            <w:vAlign w:val="bottom"/>
            <w:tcBorders>
              <w:top w:val="single" w:sz="8" w:color="auto"/>
            </w:tcBorders>
            <w:shd w:val="clear" w:color="auto" w:fill="DEEAF6"/>
          </w:tcPr>
          <w:p>
            <w:pPr>
              <w:spacing w:after="0"/>
              <w:rPr>
                <w:sz w:val="24"/>
                <w:szCs w:val="24"/>
                <w:color w:val="auto"/>
              </w:rPr>
            </w:pPr>
          </w:p>
        </w:tc>
        <w:tc>
          <w:tcPr>
            <w:tcW w:w="1660" w:type="dxa"/>
            <w:vAlign w:val="bottom"/>
            <w:tcBorders>
              <w:top w:val="single" w:sz="8" w:color="auto"/>
            </w:tcBorders>
            <w:shd w:val="clear" w:color="auto" w:fill="DEEAF6"/>
          </w:tcPr>
          <w:p>
            <w:pPr>
              <w:jc w:val="center"/>
              <w:spacing w:after="0"/>
              <w:rPr>
                <w:sz w:val="20"/>
                <w:szCs w:val="20"/>
                <w:color w:val="auto"/>
              </w:rPr>
            </w:pPr>
            <w:r>
              <w:rPr>
                <w:rFonts w:ascii="Calibri" w:cs="Calibri" w:eastAsia="Calibri" w:hAnsi="Calibri"/>
                <w:sz w:val="22"/>
                <w:szCs w:val="22"/>
                <w:b w:val="1"/>
                <w:bCs w:val="1"/>
                <w:color w:val="auto"/>
                <w:w w:val="99"/>
              </w:rPr>
              <w:t>% au superficie</w:t>
            </w:r>
          </w:p>
        </w:tc>
        <w:tc>
          <w:tcPr>
            <w:tcW w:w="100" w:type="dxa"/>
            <w:vAlign w:val="bottom"/>
            <w:tcBorders>
              <w:top w:val="single" w:sz="8" w:color="auto"/>
              <w:right w:val="single" w:sz="8" w:color="auto"/>
            </w:tcBorders>
            <w:shd w:val="clear" w:color="auto" w:fill="DEEAF6"/>
          </w:tcPr>
          <w:p>
            <w:pPr>
              <w:spacing w:after="0"/>
              <w:rPr>
                <w:sz w:val="24"/>
                <w:szCs w:val="24"/>
                <w:color w:val="auto"/>
              </w:rPr>
            </w:pPr>
          </w:p>
        </w:tc>
        <w:tc>
          <w:tcPr>
            <w:tcW w:w="0" w:type="dxa"/>
            <w:vAlign w:val="bottom"/>
          </w:tcPr>
          <w:p>
            <w:pPr>
              <w:spacing w:after="0"/>
              <w:rPr>
                <w:sz w:val="1"/>
                <w:szCs w:val="1"/>
                <w:color w:val="auto"/>
              </w:rPr>
            </w:pPr>
          </w:p>
        </w:tc>
      </w:tr>
      <w:tr>
        <w:trPr>
          <w:trHeight w:val="134"/>
        </w:trPr>
        <w:tc>
          <w:tcPr>
            <w:tcW w:w="100" w:type="dxa"/>
            <w:vAlign w:val="bottom"/>
            <w:tcBorders>
              <w:left w:val="single" w:sz="8" w:color="auto"/>
            </w:tcBorders>
            <w:shd w:val="clear" w:color="auto" w:fill="DEEAF6"/>
          </w:tcPr>
          <w:p>
            <w:pPr>
              <w:spacing w:after="0"/>
              <w:rPr>
                <w:sz w:val="11"/>
                <w:szCs w:val="11"/>
                <w:color w:val="auto"/>
              </w:rPr>
            </w:pPr>
          </w:p>
        </w:tc>
        <w:tc>
          <w:tcPr>
            <w:tcW w:w="1480" w:type="dxa"/>
            <w:vAlign w:val="bottom"/>
            <w:vMerge w:val="continue"/>
            <w:shd w:val="clear" w:color="auto" w:fill="DEEAF6"/>
          </w:tcPr>
          <w:p>
            <w:pPr>
              <w:spacing w:after="0"/>
              <w:rPr>
                <w:sz w:val="11"/>
                <w:szCs w:val="11"/>
                <w:color w:val="auto"/>
              </w:rPr>
            </w:pPr>
          </w:p>
        </w:tc>
        <w:tc>
          <w:tcPr>
            <w:tcW w:w="120" w:type="dxa"/>
            <w:vAlign w:val="bottom"/>
            <w:tcBorders>
              <w:right w:val="single" w:sz="8" w:color="auto"/>
            </w:tcBorders>
            <w:shd w:val="clear" w:color="auto" w:fill="DEEAF6"/>
          </w:tcPr>
          <w:p>
            <w:pPr>
              <w:spacing w:after="0"/>
              <w:rPr>
                <w:sz w:val="11"/>
                <w:szCs w:val="11"/>
                <w:color w:val="auto"/>
              </w:rPr>
            </w:pPr>
          </w:p>
        </w:tc>
        <w:tc>
          <w:tcPr>
            <w:tcW w:w="80" w:type="dxa"/>
            <w:vAlign w:val="bottom"/>
            <w:shd w:val="clear" w:color="auto" w:fill="DEEAF6"/>
          </w:tcPr>
          <w:p>
            <w:pPr>
              <w:spacing w:after="0"/>
              <w:rPr>
                <w:sz w:val="11"/>
                <w:szCs w:val="11"/>
                <w:color w:val="auto"/>
              </w:rPr>
            </w:pPr>
          </w:p>
        </w:tc>
        <w:tc>
          <w:tcPr>
            <w:tcW w:w="2080" w:type="dxa"/>
            <w:vAlign w:val="bottom"/>
            <w:vMerge w:val="restart"/>
            <w:shd w:val="clear" w:color="auto" w:fill="DEEAF6"/>
          </w:tcPr>
          <w:p>
            <w:pPr>
              <w:jc w:val="center"/>
              <w:spacing w:after="0" w:line="275" w:lineRule="exact"/>
              <w:rPr>
                <w:sz w:val="20"/>
                <w:szCs w:val="20"/>
                <w:color w:val="auto"/>
              </w:rPr>
            </w:pPr>
            <w:r>
              <w:rPr>
                <w:rFonts w:ascii="Calibri" w:cs="Calibri" w:eastAsia="Calibri" w:hAnsi="Calibri"/>
                <w:sz w:val="22"/>
                <w:szCs w:val="22"/>
                <w:b w:val="1"/>
                <w:bCs w:val="1"/>
                <w:color w:val="auto"/>
                <w:w w:val="98"/>
              </w:rPr>
              <w:t>dans le Pays (km</w:t>
            </w:r>
            <w:r>
              <w:rPr>
                <w:rFonts w:ascii="Calibri" w:cs="Calibri" w:eastAsia="Calibri" w:hAnsi="Calibri"/>
                <w:sz w:val="27"/>
                <w:szCs w:val="27"/>
                <w:b w:val="1"/>
                <w:bCs w:val="1"/>
                <w:color w:val="auto"/>
                <w:w w:val="98"/>
                <w:vertAlign w:val="superscript"/>
              </w:rPr>
              <w:t>2</w:t>
            </w:r>
            <w:r>
              <w:rPr>
                <w:rFonts w:ascii="Calibri" w:cs="Calibri" w:eastAsia="Calibri" w:hAnsi="Calibri"/>
                <w:sz w:val="22"/>
                <w:szCs w:val="22"/>
                <w:b w:val="1"/>
                <w:bCs w:val="1"/>
                <w:color w:val="auto"/>
                <w:w w:val="98"/>
              </w:rPr>
              <w:t>)</w:t>
            </w:r>
          </w:p>
        </w:tc>
        <w:tc>
          <w:tcPr>
            <w:tcW w:w="120" w:type="dxa"/>
            <w:vAlign w:val="bottom"/>
            <w:tcBorders>
              <w:right w:val="single" w:sz="8" w:color="auto"/>
            </w:tcBorders>
            <w:shd w:val="clear" w:color="auto" w:fill="DEEAF6"/>
          </w:tcPr>
          <w:p>
            <w:pPr>
              <w:spacing w:after="0"/>
              <w:rPr>
                <w:sz w:val="11"/>
                <w:szCs w:val="11"/>
                <w:color w:val="auto"/>
              </w:rPr>
            </w:pPr>
          </w:p>
        </w:tc>
        <w:tc>
          <w:tcPr>
            <w:tcW w:w="80" w:type="dxa"/>
            <w:vAlign w:val="bottom"/>
            <w:shd w:val="clear" w:color="auto" w:fill="DEEAF6"/>
          </w:tcPr>
          <w:p>
            <w:pPr>
              <w:spacing w:after="0"/>
              <w:rPr>
                <w:sz w:val="11"/>
                <w:szCs w:val="11"/>
                <w:color w:val="auto"/>
              </w:rPr>
            </w:pPr>
          </w:p>
        </w:tc>
        <w:tc>
          <w:tcPr>
            <w:tcW w:w="2060" w:type="dxa"/>
            <w:vAlign w:val="bottom"/>
            <w:vMerge w:val="restart"/>
            <w:shd w:val="clear" w:color="auto" w:fill="DEEAF6"/>
          </w:tcPr>
          <w:p>
            <w:pPr>
              <w:ind w:left="740"/>
              <w:spacing w:after="0"/>
              <w:rPr>
                <w:sz w:val="20"/>
                <w:szCs w:val="20"/>
                <w:color w:val="auto"/>
              </w:rPr>
            </w:pPr>
            <w:r>
              <w:rPr>
                <w:rFonts w:ascii="Calibri" w:cs="Calibri" w:eastAsia="Calibri" w:hAnsi="Calibri"/>
                <w:sz w:val="22"/>
                <w:szCs w:val="22"/>
                <w:b w:val="1"/>
                <w:bCs w:val="1"/>
                <w:color w:val="auto"/>
              </w:rPr>
              <w:t>Bassin</w:t>
            </w:r>
          </w:p>
        </w:tc>
        <w:tc>
          <w:tcPr>
            <w:tcW w:w="120" w:type="dxa"/>
            <w:vAlign w:val="bottom"/>
            <w:tcBorders>
              <w:right w:val="single" w:sz="8" w:color="auto"/>
            </w:tcBorders>
            <w:shd w:val="clear" w:color="auto" w:fill="DEEAF6"/>
          </w:tcPr>
          <w:p>
            <w:pPr>
              <w:spacing w:after="0"/>
              <w:rPr>
                <w:sz w:val="11"/>
                <w:szCs w:val="11"/>
                <w:color w:val="auto"/>
              </w:rPr>
            </w:pPr>
          </w:p>
        </w:tc>
        <w:tc>
          <w:tcPr>
            <w:tcW w:w="80" w:type="dxa"/>
            <w:vAlign w:val="bottom"/>
            <w:shd w:val="clear" w:color="auto" w:fill="DEEAF6"/>
          </w:tcPr>
          <w:p>
            <w:pPr>
              <w:spacing w:after="0"/>
              <w:rPr>
                <w:sz w:val="11"/>
                <w:szCs w:val="11"/>
                <w:color w:val="auto"/>
              </w:rPr>
            </w:pPr>
          </w:p>
        </w:tc>
        <w:tc>
          <w:tcPr>
            <w:tcW w:w="1660" w:type="dxa"/>
            <w:vAlign w:val="bottom"/>
            <w:vMerge w:val="restart"/>
            <w:shd w:val="clear" w:color="auto" w:fill="DEEAF6"/>
          </w:tcPr>
          <w:p>
            <w:pPr>
              <w:jc w:val="center"/>
              <w:spacing w:after="0"/>
              <w:rPr>
                <w:sz w:val="20"/>
                <w:szCs w:val="20"/>
                <w:color w:val="auto"/>
              </w:rPr>
            </w:pPr>
            <w:r>
              <w:rPr>
                <w:rFonts w:ascii="Calibri" w:cs="Calibri" w:eastAsia="Calibri" w:hAnsi="Calibri"/>
                <w:sz w:val="22"/>
                <w:szCs w:val="22"/>
                <w:b w:val="1"/>
                <w:bCs w:val="1"/>
                <w:color w:val="auto"/>
                <w:w w:val="99"/>
              </w:rPr>
              <w:t>du Pays</w:t>
            </w:r>
          </w:p>
        </w:tc>
        <w:tc>
          <w:tcPr>
            <w:tcW w:w="100" w:type="dxa"/>
            <w:vAlign w:val="bottom"/>
            <w:tcBorders>
              <w:right w:val="single" w:sz="8" w:color="auto"/>
            </w:tcBorders>
            <w:shd w:val="clear" w:color="auto" w:fill="DEEAF6"/>
          </w:tcPr>
          <w:p>
            <w:pPr>
              <w:spacing w:after="0"/>
              <w:rPr>
                <w:sz w:val="11"/>
                <w:szCs w:val="11"/>
                <w:color w:val="auto"/>
              </w:rPr>
            </w:pPr>
          </w:p>
        </w:tc>
        <w:tc>
          <w:tcPr>
            <w:tcW w:w="0" w:type="dxa"/>
            <w:vAlign w:val="bottom"/>
          </w:tcPr>
          <w:p>
            <w:pPr>
              <w:spacing w:after="0"/>
              <w:rPr>
                <w:sz w:val="1"/>
                <w:szCs w:val="1"/>
                <w:color w:val="auto"/>
              </w:rPr>
            </w:pPr>
          </w:p>
        </w:tc>
      </w:tr>
      <w:tr>
        <w:trPr>
          <w:trHeight w:val="140"/>
        </w:trPr>
        <w:tc>
          <w:tcPr>
            <w:tcW w:w="100" w:type="dxa"/>
            <w:vAlign w:val="bottom"/>
            <w:tcBorders>
              <w:left w:val="single" w:sz="8" w:color="auto"/>
              <w:bottom w:val="single" w:sz="8" w:color="auto"/>
            </w:tcBorders>
            <w:shd w:val="clear" w:color="auto" w:fill="DEEAF6"/>
          </w:tcPr>
          <w:p>
            <w:pPr>
              <w:spacing w:after="0"/>
              <w:rPr>
                <w:sz w:val="12"/>
                <w:szCs w:val="12"/>
                <w:color w:val="auto"/>
              </w:rPr>
            </w:pPr>
          </w:p>
        </w:tc>
        <w:tc>
          <w:tcPr>
            <w:tcW w:w="1480" w:type="dxa"/>
            <w:vAlign w:val="bottom"/>
            <w:tcBorders>
              <w:bottom w:val="single" w:sz="8" w:color="auto"/>
            </w:tcBorders>
            <w:shd w:val="clear" w:color="auto" w:fill="DEEAF6"/>
          </w:tcPr>
          <w:p>
            <w:pPr>
              <w:spacing w:after="0"/>
              <w:rPr>
                <w:sz w:val="12"/>
                <w:szCs w:val="12"/>
                <w:color w:val="auto"/>
              </w:rPr>
            </w:pPr>
          </w:p>
        </w:tc>
        <w:tc>
          <w:tcPr>
            <w:tcW w:w="120" w:type="dxa"/>
            <w:vAlign w:val="bottom"/>
            <w:tcBorders>
              <w:bottom w:val="single" w:sz="8" w:color="auto"/>
              <w:right w:val="single" w:sz="8" w:color="auto"/>
            </w:tcBorders>
            <w:shd w:val="clear" w:color="auto" w:fill="DEEAF6"/>
          </w:tcPr>
          <w:p>
            <w:pPr>
              <w:spacing w:after="0"/>
              <w:rPr>
                <w:sz w:val="12"/>
                <w:szCs w:val="12"/>
                <w:color w:val="auto"/>
              </w:rPr>
            </w:pPr>
          </w:p>
        </w:tc>
        <w:tc>
          <w:tcPr>
            <w:tcW w:w="80" w:type="dxa"/>
            <w:vAlign w:val="bottom"/>
            <w:tcBorders>
              <w:bottom w:val="single" w:sz="8" w:color="auto"/>
            </w:tcBorders>
            <w:shd w:val="clear" w:color="auto" w:fill="DEEAF6"/>
          </w:tcPr>
          <w:p>
            <w:pPr>
              <w:spacing w:after="0"/>
              <w:rPr>
                <w:sz w:val="12"/>
                <w:szCs w:val="12"/>
                <w:color w:val="auto"/>
              </w:rPr>
            </w:pPr>
          </w:p>
        </w:tc>
        <w:tc>
          <w:tcPr>
            <w:tcW w:w="2080" w:type="dxa"/>
            <w:vAlign w:val="bottom"/>
            <w:tcBorders>
              <w:bottom w:val="single" w:sz="8" w:color="auto"/>
            </w:tcBorders>
            <w:vMerge w:val="continue"/>
            <w:shd w:val="clear" w:color="auto" w:fill="DEEAF6"/>
          </w:tcPr>
          <w:p>
            <w:pPr>
              <w:spacing w:after="0"/>
              <w:rPr>
                <w:sz w:val="12"/>
                <w:szCs w:val="12"/>
                <w:color w:val="auto"/>
              </w:rPr>
            </w:pPr>
          </w:p>
        </w:tc>
        <w:tc>
          <w:tcPr>
            <w:tcW w:w="120" w:type="dxa"/>
            <w:vAlign w:val="bottom"/>
            <w:tcBorders>
              <w:bottom w:val="single" w:sz="8" w:color="auto"/>
              <w:right w:val="single" w:sz="8" w:color="auto"/>
            </w:tcBorders>
            <w:shd w:val="clear" w:color="auto" w:fill="DEEAF6"/>
          </w:tcPr>
          <w:p>
            <w:pPr>
              <w:spacing w:after="0"/>
              <w:rPr>
                <w:sz w:val="12"/>
                <w:szCs w:val="12"/>
                <w:color w:val="auto"/>
              </w:rPr>
            </w:pPr>
          </w:p>
        </w:tc>
        <w:tc>
          <w:tcPr>
            <w:tcW w:w="80" w:type="dxa"/>
            <w:vAlign w:val="bottom"/>
            <w:tcBorders>
              <w:bottom w:val="single" w:sz="8" w:color="auto"/>
            </w:tcBorders>
            <w:shd w:val="clear" w:color="auto" w:fill="DEEAF6"/>
          </w:tcPr>
          <w:p>
            <w:pPr>
              <w:spacing w:after="0"/>
              <w:rPr>
                <w:sz w:val="12"/>
                <w:szCs w:val="12"/>
                <w:color w:val="auto"/>
              </w:rPr>
            </w:pPr>
          </w:p>
        </w:tc>
        <w:tc>
          <w:tcPr>
            <w:tcW w:w="2060" w:type="dxa"/>
            <w:vAlign w:val="bottom"/>
            <w:tcBorders>
              <w:bottom w:val="single" w:sz="8" w:color="auto"/>
            </w:tcBorders>
            <w:vMerge w:val="continue"/>
            <w:shd w:val="clear" w:color="auto" w:fill="DEEAF6"/>
          </w:tcPr>
          <w:p>
            <w:pPr>
              <w:spacing w:after="0"/>
              <w:rPr>
                <w:sz w:val="12"/>
                <w:szCs w:val="12"/>
                <w:color w:val="auto"/>
              </w:rPr>
            </w:pPr>
          </w:p>
        </w:tc>
        <w:tc>
          <w:tcPr>
            <w:tcW w:w="120" w:type="dxa"/>
            <w:vAlign w:val="bottom"/>
            <w:tcBorders>
              <w:bottom w:val="single" w:sz="8" w:color="auto"/>
              <w:right w:val="single" w:sz="8" w:color="auto"/>
            </w:tcBorders>
            <w:shd w:val="clear" w:color="auto" w:fill="DEEAF6"/>
          </w:tcPr>
          <w:p>
            <w:pPr>
              <w:spacing w:after="0"/>
              <w:rPr>
                <w:sz w:val="12"/>
                <w:szCs w:val="12"/>
                <w:color w:val="auto"/>
              </w:rPr>
            </w:pPr>
          </w:p>
        </w:tc>
        <w:tc>
          <w:tcPr>
            <w:tcW w:w="80" w:type="dxa"/>
            <w:vAlign w:val="bottom"/>
            <w:tcBorders>
              <w:bottom w:val="single" w:sz="8" w:color="auto"/>
            </w:tcBorders>
            <w:shd w:val="clear" w:color="auto" w:fill="DEEAF6"/>
          </w:tcPr>
          <w:p>
            <w:pPr>
              <w:spacing w:after="0"/>
              <w:rPr>
                <w:sz w:val="12"/>
                <w:szCs w:val="12"/>
                <w:color w:val="auto"/>
              </w:rPr>
            </w:pPr>
          </w:p>
        </w:tc>
        <w:tc>
          <w:tcPr>
            <w:tcW w:w="1660" w:type="dxa"/>
            <w:vAlign w:val="bottom"/>
            <w:tcBorders>
              <w:bottom w:val="single" w:sz="8" w:color="auto"/>
            </w:tcBorders>
            <w:vMerge w:val="continue"/>
            <w:shd w:val="clear" w:color="auto" w:fill="DEEAF6"/>
          </w:tcPr>
          <w:p>
            <w:pPr>
              <w:spacing w:after="0"/>
              <w:rPr>
                <w:sz w:val="12"/>
                <w:szCs w:val="12"/>
                <w:color w:val="auto"/>
              </w:rPr>
            </w:pPr>
          </w:p>
        </w:tc>
        <w:tc>
          <w:tcPr>
            <w:tcW w:w="100" w:type="dxa"/>
            <w:vAlign w:val="bottom"/>
            <w:tcBorders>
              <w:bottom w:val="single" w:sz="8" w:color="auto"/>
              <w:right w:val="single" w:sz="8" w:color="auto"/>
            </w:tcBorders>
            <w:shd w:val="clear" w:color="auto" w:fill="DEEAF6"/>
          </w:tcPr>
          <w:p>
            <w:pPr>
              <w:spacing w:after="0"/>
              <w:rPr>
                <w:sz w:val="12"/>
                <w:szCs w:val="12"/>
                <w:color w:val="auto"/>
              </w:rPr>
            </w:pPr>
          </w:p>
        </w:tc>
        <w:tc>
          <w:tcPr>
            <w:tcW w:w="0" w:type="dxa"/>
            <w:vAlign w:val="bottom"/>
          </w:tcPr>
          <w:p>
            <w:pPr>
              <w:spacing w:after="0"/>
              <w:rPr>
                <w:sz w:val="1"/>
                <w:szCs w:val="1"/>
                <w:color w:val="auto"/>
              </w:rPr>
            </w:pPr>
          </w:p>
        </w:tc>
      </w:tr>
      <w:tr>
        <w:trPr>
          <w:trHeight w:val="270"/>
        </w:trPr>
        <w:tc>
          <w:tcPr>
            <w:tcW w:w="100" w:type="dxa"/>
            <w:vAlign w:val="bottom"/>
            <w:tcBorders>
              <w:left w:val="single" w:sz="8" w:color="auto"/>
              <w:bottom w:val="single" w:sz="8" w:color="auto"/>
            </w:tcBorders>
          </w:tcPr>
          <w:p>
            <w:pPr>
              <w:spacing w:after="0"/>
              <w:rPr>
                <w:sz w:val="23"/>
                <w:szCs w:val="23"/>
                <w:color w:val="auto"/>
              </w:rPr>
            </w:pPr>
          </w:p>
        </w:tc>
        <w:tc>
          <w:tcPr>
            <w:tcW w:w="1600" w:type="dxa"/>
            <w:vAlign w:val="bottom"/>
            <w:tcBorders>
              <w:bottom w:val="single" w:sz="8" w:color="auto"/>
              <w:right w:val="single" w:sz="8" w:color="auto"/>
            </w:tcBorders>
            <w:gridSpan w:val="2"/>
          </w:tcPr>
          <w:p>
            <w:pPr>
              <w:spacing w:after="0" w:line="267" w:lineRule="exact"/>
              <w:rPr>
                <w:sz w:val="20"/>
                <w:szCs w:val="20"/>
                <w:color w:val="auto"/>
              </w:rPr>
            </w:pPr>
            <w:r>
              <w:rPr>
                <w:rFonts w:ascii="Calibri" w:cs="Calibri" w:eastAsia="Calibri" w:hAnsi="Calibri"/>
                <w:sz w:val="22"/>
                <w:szCs w:val="22"/>
                <w:b w:val="1"/>
                <w:bCs w:val="1"/>
                <w:color w:val="auto"/>
              </w:rPr>
              <w:t>Benin</w:t>
            </w:r>
          </w:p>
        </w:tc>
        <w:tc>
          <w:tcPr>
            <w:tcW w:w="2160" w:type="dxa"/>
            <w:vAlign w:val="bottom"/>
            <w:tcBorders>
              <w:bottom w:val="single" w:sz="8" w:color="auto"/>
            </w:tcBorders>
            <w:gridSpan w:val="2"/>
          </w:tcPr>
          <w:p>
            <w:pPr>
              <w:jc w:val="center"/>
              <w:spacing w:after="0" w:line="267" w:lineRule="exact"/>
              <w:rPr>
                <w:sz w:val="20"/>
                <w:szCs w:val="20"/>
                <w:color w:val="auto"/>
              </w:rPr>
            </w:pPr>
            <w:r>
              <w:rPr>
                <w:rFonts w:ascii="Calibri" w:cs="Calibri" w:eastAsia="Calibri" w:hAnsi="Calibri"/>
                <w:sz w:val="22"/>
                <w:szCs w:val="22"/>
                <w:b w:val="1"/>
                <w:bCs w:val="1"/>
                <w:color w:val="auto"/>
              </w:rPr>
              <w:t>13.590</w:t>
            </w:r>
          </w:p>
        </w:tc>
        <w:tc>
          <w:tcPr>
            <w:tcW w:w="120" w:type="dxa"/>
            <w:vAlign w:val="bottom"/>
            <w:tcBorders>
              <w:bottom w:val="single" w:sz="8" w:color="auto"/>
              <w:right w:val="single" w:sz="8" w:color="auto"/>
            </w:tcBorders>
          </w:tcPr>
          <w:p>
            <w:pPr>
              <w:spacing w:after="0"/>
              <w:rPr>
                <w:sz w:val="23"/>
                <w:szCs w:val="23"/>
                <w:color w:val="auto"/>
              </w:rPr>
            </w:pPr>
          </w:p>
        </w:tc>
        <w:tc>
          <w:tcPr>
            <w:tcW w:w="2140" w:type="dxa"/>
            <w:vAlign w:val="bottom"/>
            <w:tcBorders>
              <w:bottom w:val="single" w:sz="8" w:color="auto"/>
            </w:tcBorders>
            <w:gridSpan w:val="2"/>
          </w:tcPr>
          <w:p>
            <w:pPr>
              <w:jc w:val="center"/>
              <w:spacing w:after="0" w:line="267" w:lineRule="exact"/>
              <w:rPr>
                <w:sz w:val="20"/>
                <w:szCs w:val="20"/>
                <w:color w:val="auto"/>
              </w:rPr>
            </w:pPr>
            <w:r>
              <w:rPr>
                <w:rFonts w:ascii="Calibri" w:cs="Calibri" w:eastAsia="Calibri" w:hAnsi="Calibri"/>
                <w:sz w:val="22"/>
                <w:szCs w:val="22"/>
                <w:b w:val="1"/>
                <w:bCs w:val="1"/>
                <w:color w:val="auto"/>
                <w:w w:val="96"/>
              </w:rPr>
              <w:t>3,41</w:t>
            </w:r>
          </w:p>
        </w:tc>
        <w:tc>
          <w:tcPr>
            <w:tcW w:w="120" w:type="dxa"/>
            <w:vAlign w:val="bottom"/>
            <w:tcBorders>
              <w:bottom w:val="single" w:sz="8" w:color="auto"/>
              <w:right w:val="single" w:sz="8" w:color="auto"/>
            </w:tcBorders>
          </w:tcPr>
          <w:p>
            <w:pPr>
              <w:spacing w:after="0"/>
              <w:rPr>
                <w:sz w:val="23"/>
                <w:szCs w:val="23"/>
                <w:color w:val="auto"/>
              </w:rPr>
            </w:pPr>
          </w:p>
        </w:tc>
        <w:tc>
          <w:tcPr>
            <w:tcW w:w="1740" w:type="dxa"/>
            <w:vAlign w:val="bottom"/>
            <w:tcBorders>
              <w:bottom w:val="single" w:sz="8" w:color="auto"/>
            </w:tcBorders>
            <w:gridSpan w:val="2"/>
          </w:tcPr>
          <w:p>
            <w:pPr>
              <w:jc w:val="center"/>
              <w:spacing w:after="0" w:line="267" w:lineRule="exact"/>
              <w:rPr>
                <w:sz w:val="20"/>
                <w:szCs w:val="20"/>
                <w:color w:val="auto"/>
              </w:rPr>
            </w:pPr>
            <w:r>
              <w:rPr>
                <w:rFonts w:ascii="Calibri" w:cs="Calibri" w:eastAsia="Calibri" w:hAnsi="Calibri"/>
                <w:sz w:val="22"/>
                <w:szCs w:val="22"/>
                <w:b w:val="1"/>
                <w:bCs w:val="1"/>
                <w:color w:val="auto"/>
                <w:w w:val="96"/>
              </w:rPr>
              <w:t>12,1</w:t>
            </w:r>
          </w:p>
        </w:tc>
        <w:tc>
          <w:tcPr>
            <w:tcW w:w="100" w:type="dxa"/>
            <w:vAlign w:val="bottom"/>
            <w:tcBorders>
              <w:bottom w:val="single" w:sz="8" w:color="auto"/>
              <w:right w:val="single" w:sz="8" w:color="auto"/>
            </w:tcBorders>
          </w:tcPr>
          <w:p>
            <w:pPr>
              <w:spacing w:after="0"/>
              <w:rPr>
                <w:sz w:val="23"/>
                <w:szCs w:val="23"/>
                <w:color w:val="auto"/>
              </w:rPr>
            </w:pPr>
          </w:p>
        </w:tc>
        <w:tc>
          <w:tcPr>
            <w:tcW w:w="0" w:type="dxa"/>
            <w:vAlign w:val="bottom"/>
          </w:tcPr>
          <w:p>
            <w:pPr>
              <w:spacing w:after="0"/>
              <w:rPr>
                <w:sz w:val="1"/>
                <w:szCs w:val="1"/>
                <w:color w:val="auto"/>
              </w:rPr>
            </w:pPr>
          </w:p>
        </w:tc>
      </w:tr>
      <w:tr>
        <w:trPr>
          <w:trHeight w:val="273"/>
        </w:trPr>
        <w:tc>
          <w:tcPr>
            <w:tcW w:w="100" w:type="dxa"/>
            <w:vAlign w:val="bottom"/>
            <w:tcBorders>
              <w:left w:val="single" w:sz="8" w:color="auto"/>
              <w:bottom w:val="single" w:sz="8" w:color="auto"/>
            </w:tcBorders>
          </w:tcPr>
          <w:p>
            <w:pPr>
              <w:spacing w:after="0"/>
              <w:rPr>
                <w:sz w:val="23"/>
                <w:szCs w:val="23"/>
                <w:color w:val="auto"/>
              </w:rPr>
            </w:pPr>
          </w:p>
        </w:tc>
        <w:tc>
          <w:tcPr>
            <w:tcW w:w="1600" w:type="dxa"/>
            <w:vAlign w:val="bottom"/>
            <w:tcBorders>
              <w:bottom w:val="single" w:sz="8" w:color="auto"/>
              <w:right w:val="single" w:sz="8" w:color="auto"/>
            </w:tcBorders>
            <w:gridSpan w:val="2"/>
          </w:tcPr>
          <w:p>
            <w:pPr>
              <w:spacing w:after="0"/>
              <w:rPr>
                <w:sz w:val="20"/>
                <w:szCs w:val="20"/>
                <w:color w:val="auto"/>
              </w:rPr>
            </w:pPr>
            <w:r>
              <w:rPr>
                <w:rFonts w:ascii="Calibri" w:cs="Calibri" w:eastAsia="Calibri" w:hAnsi="Calibri"/>
                <w:sz w:val="22"/>
                <w:szCs w:val="22"/>
                <w:b w:val="1"/>
                <w:bCs w:val="1"/>
                <w:color w:val="auto"/>
              </w:rPr>
              <w:t>Burkina Faso</w:t>
            </w:r>
          </w:p>
        </w:tc>
        <w:tc>
          <w:tcPr>
            <w:tcW w:w="2160" w:type="dxa"/>
            <w:vAlign w:val="bottom"/>
            <w:tcBorders>
              <w:bottom w:val="single" w:sz="8" w:color="auto"/>
            </w:tcBorders>
            <w:gridSpan w:val="2"/>
          </w:tcPr>
          <w:p>
            <w:pPr>
              <w:jc w:val="center"/>
              <w:spacing w:after="0"/>
              <w:rPr>
                <w:sz w:val="20"/>
                <w:szCs w:val="20"/>
                <w:color w:val="auto"/>
              </w:rPr>
            </w:pPr>
            <w:r>
              <w:rPr>
                <w:rFonts w:ascii="Calibri" w:cs="Calibri" w:eastAsia="Calibri" w:hAnsi="Calibri"/>
                <w:sz w:val="22"/>
                <w:szCs w:val="22"/>
                <w:b w:val="1"/>
                <w:bCs w:val="1"/>
                <w:color w:val="auto"/>
                <w:w w:val="98"/>
              </w:rPr>
              <w:t>171.105</w:t>
            </w:r>
          </w:p>
        </w:tc>
        <w:tc>
          <w:tcPr>
            <w:tcW w:w="120" w:type="dxa"/>
            <w:vAlign w:val="bottom"/>
            <w:tcBorders>
              <w:bottom w:val="single" w:sz="8" w:color="auto"/>
              <w:right w:val="single" w:sz="8" w:color="auto"/>
            </w:tcBorders>
          </w:tcPr>
          <w:p>
            <w:pPr>
              <w:spacing w:after="0"/>
              <w:rPr>
                <w:sz w:val="23"/>
                <w:szCs w:val="23"/>
                <w:color w:val="auto"/>
              </w:rPr>
            </w:pPr>
          </w:p>
        </w:tc>
        <w:tc>
          <w:tcPr>
            <w:tcW w:w="2140" w:type="dxa"/>
            <w:vAlign w:val="bottom"/>
            <w:tcBorders>
              <w:bottom w:val="single" w:sz="8" w:color="auto"/>
            </w:tcBorders>
            <w:gridSpan w:val="2"/>
          </w:tcPr>
          <w:p>
            <w:pPr>
              <w:jc w:val="center"/>
              <w:spacing w:after="0"/>
              <w:rPr>
                <w:sz w:val="20"/>
                <w:szCs w:val="20"/>
                <w:color w:val="auto"/>
              </w:rPr>
            </w:pPr>
            <w:r>
              <w:rPr>
                <w:rFonts w:ascii="Calibri" w:cs="Calibri" w:eastAsia="Calibri" w:hAnsi="Calibri"/>
                <w:sz w:val="22"/>
                <w:szCs w:val="22"/>
                <w:b w:val="1"/>
                <w:bCs w:val="1"/>
                <w:color w:val="auto"/>
                <w:w w:val="96"/>
              </w:rPr>
              <w:t>42,9</w:t>
            </w:r>
          </w:p>
        </w:tc>
        <w:tc>
          <w:tcPr>
            <w:tcW w:w="120" w:type="dxa"/>
            <w:vAlign w:val="bottom"/>
            <w:tcBorders>
              <w:bottom w:val="single" w:sz="8" w:color="auto"/>
              <w:right w:val="single" w:sz="8" w:color="auto"/>
            </w:tcBorders>
          </w:tcPr>
          <w:p>
            <w:pPr>
              <w:spacing w:after="0"/>
              <w:rPr>
                <w:sz w:val="23"/>
                <w:szCs w:val="23"/>
                <w:color w:val="auto"/>
              </w:rPr>
            </w:pPr>
          </w:p>
        </w:tc>
        <w:tc>
          <w:tcPr>
            <w:tcW w:w="1740" w:type="dxa"/>
            <w:vAlign w:val="bottom"/>
            <w:tcBorders>
              <w:bottom w:val="single" w:sz="8" w:color="auto"/>
            </w:tcBorders>
            <w:gridSpan w:val="2"/>
          </w:tcPr>
          <w:p>
            <w:pPr>
              <w:jc w:val="center"/>
              <w:spacing w:after="0"/>
              <w:rPr>
                <w:sz w:val="20"/>
                <w:szCs w:val="20"/>
                <w:color w:val="auto"/>
              </w:rPr>
            </w:pPr>
            <w:r>
              <w:rPr>
                <w:rFonts w:ascii="Calibri" w:cs="Calibri" w:eastAsia="Calibri" w:hAnsi="Calibri"/>
                <w:sz w:val="22"/>
                <w:szCs w:val="22"/>
                <w:b w:val="1"/>
                <w:bCs w:val="1"/>
                <w:color w:val="auto"/>
                <w:w w:val="96"/>
              </w:rPr>
              <w:t>62,4</w:t>
            </w:r>
          </w:p>
        </w:tc>
        <w:tc>
          <w:tcPr>
            <w:tcW w:w="100" w:type="dxa"/>
            <w:vAlign w:val="bottom"/>
            <w:tcBorders>
              <w:bottom w:val="single" w:sz="8" w:color="auto"/>
              <w:right w:val="single" w:sz="8" w:color="auto"/>
            </w:tcBorders>
          </w:tcPr>
          <w:p>
            <w:pPr>
              <w:spacing w:after="0"/>
              <w:rPr>
                <w:sz w:val="23"/>
                <w:szCs w:val="23"/>
                <w:color w:val="auto"/>
              </w:rPr>
            </w:pPr>
          </w:p>
        </w:tc>
        <w:tc>
          <w:tcPr>
            <w:tcW w:w="0" w:type="dxa"/>
            <w:vAlign w:val="bottom"/>
          </w:tcPr>
          <w:p>
            <w:pPr>
              <w:spacing w:after="0"/>
              <w:rPr>
                <w:sz w:val="1"/>
                <w:szCs w:val="1"/>
                <w:color w:val="auto"/>
              </w:rPr>
            </w:pPr>
          </w:p>
        </w:tc>
      </w:tr>
      <w:tr>
        <w:trPr>
          <w:trHeight w:val="275"/>
        </w:trPr>
        <w:tc>
          <w:tcPr>
            <w:tcW w:w="100" w:type="dxa"/>
            <w:vAlign w:val="bottom"/>
            <w:tcBorders>
              <w:left w:val="single" w:sz="8" w:color="auto"/>
              <w:bottom w:val="single" w:sz="8" w:color="auto"/>
            </w:tcBorders>
          </w:tcPr>
          <w:p>
            <w:pPr>
              <w:spacing w:after="0"/>
              <w:rPr>
                <w:sz w:val="23"/>
                <w:szCs w:val="23"/>
                <w:color w:val="auto"/>
              </w:rPr>
            </w:pPr>
          </w:p>
        </w:tc>
        <w:tc>
          <w:tcPr>
            <w:tcW w:w="1600" w:type="dxa"/>
            <w:vAlign w:val="bottom"/>
            <w:tcBorders>
              <w:bottom w:val="single" w:sz="8" w:color="auto"/>
              <w:right w:val="single" w:sz="8" w:color="auto"/>
            </w:tcBorders>
            <w:gridSpan w:val="2"/>
          </w:tcPr>
          <w:p>
            <w:pPr>
              <w:spacing w:after="0"/>
              <w:rPr>
                <w:sz w:val="20"/>
                <w:szCs w:val="20"/>
                <w:color w:val="auto"/>
              </w:rPr>
            </w:pPr>
            <w:r>
              <w:rPr>
                <w:rFonts w:ascii="Calibri" w:cs="Calibri" w:eastAsia="Calibri" w:hAnsi="Calibri"/>
                <w:sz w:val="22"/>
                <w:szCs w:val="22"/>
                <w:b w:val="1"/>
                <w:bCs w:val="1"/>
                <w:color w:val="auto"/>
              </w:rPr>
              <w:t>Côte d’Ivoire</w:t>
            </w:r>
          </w:p>
        </w:tc>
        <w:tc>
          <w:tcPr>
            <w:tcW w:w="2160" w:type="dxa"/>
            <w:vAlign w:val="bottom"/>
            <w:tcBorders>
              <w:bottom w:val="single" w:sz="8" w:color="auto"/>
            </w:tcBorders>
            <w:gridSpan w:val="2"/>
          </w:tcPr>
          <w:p>
            <w:pPr>
              <w:jc w:val="center"/>
              <w:spacing w:after="0"/>
              <w:rPr>
                <w:sz w:val="20"/>
                <w:szCs w:val="20"/>
                <w:color w:val="auto"/>
              </w:rPr>
            </w:pPr>
            <w:r>
              <w:rPr>
                <w:rFonts w:ascii="Calibri" w:cs="Calibri" w:eastAsia="Calibri" w:hAnsi="Calibri"/>
                <w:sz w:val="22"/>
                <w:szCs w:val="22"/>
                <w:b w:val="1"/>
                <w:bCs w:val="1"/>
                <w:color w:val="auto"/>
              </w:rPr>
              <w:t>9.890</w:t>
            </w:r>
          </w:p>
        </w:tc>
        <w:tc>
          <w:tcPr>
            <w:tcW w:w="120" w:type="dxa"/>
            <w:vAlign w:val="bottom"/>
            <w:tcBorders>
              <w:bottom w:val="single" w:sz="8" w:color="auto"/>
              <w:right w:val="single" w:sz="8" w:color="auto"/>
            </w:tcBorders>
          </w:tcPr>
          <w:p>
            <w:pPr>
              <w:spacing w:after="0"/>
              <w:rPr>
                <w:sz w:val="23"/>
                <w:szCs w:val="23"/>
                <w:color w:val="auto"/>
              </w:rPr>
            </w:pPr>
          </w:p>
        </w:tc>
        <w:tc>
          <w:tcPr>
            <w:tcW w:w="2140" w:type="dxa"/>
            <w:vAlign w:val="bottom"/>
            <w:tcBorders>
              <w:bottom w:val="single" w:sz="8" w:color="auto"/>
            </w:tcBorders>
            <w:gridSpan w:val="2"/>
          </w:tcPr>
          <w:p>
            <w:pPr>
              <w:jc w:val="center"/>
              <w:spacing w:after="0"/>
              <w:rPr>
                <w:sz w:val="20"/>
                <w:szCs w:val="20"/>
                <w:color w:val="auto"/>
              </w:rPr>
            </w:pPr>
            <w:r>
              <w:rPr>
                <w:rFonts w:ascii="Calibri" w:cs="Calibri" w:eastAsia="Calibri" w:hAnsi="Calibri"/>
                <w:sz w:val="22"/>
                <w:szCs w:val="22"/>
                <w:b w:val="1"/>
                <w:bCs w:val="1"/>
                <w:color w:val="auto"/>
                <w:w w:val="96"/>
              </w:rPr>
              <w:t>2,48</w:t>
            </w:r>
          </w:p>
        </w:tc>
        <w:tc>
          <w:tcPr>
            <w:tcW w:w="120" w:type="dxa"/>
            <w:vAlign w:val="bottom"/>
            <w:tcBorders>
              <w:bottom w:val="single" w:sz="8" w:color="auto"/>
              <w:right w:val="single" w:sz="8" w:color="auto"/>
            </w:tcBorders>
          </w:tcPr>
          <w:p>
            <w:pPr>
              <w:spacing w:after="0"/>
              <w:rPr>
                <w:sz w:val="23"/>
                <w:szCs w:val="23"/>
                <w:color w:val="auto"/>
              </w:rPr>
            </w:pPr>
          </w:p>
        </w:tc>
        <w:tc>
          <w:tcPr>
            <w:tcW w:w="1740" w:type="dxa"/>
            <w:vAlign w:val="bottom"/>
            <w:tcBorders>
              <w:bottom w:val="single" w:sz="8" w:color="auto"/>
            </w:tcBorders>
            <w:gridSpan w:val="2"/>
          </w:tcPr>
          <w:p>
            <w:pPr>
              <w:jc w:val="center"/>
              <w:spacing w:after="0"/>
              <w:rPr>
                <w:sz w:val="20"/>
                <w:szCs w:val="20"/>
                <w:color w:val="auto"/>
              </w:rPr>
            </w:pPr>
            <w:r>
              <w:rPr>
                <w:rFonts w:ascii="Calibri" w:cs="Calibri" w:eastAsia="Calibri" w:hAnsi="Calibri"/>
                <w:sz w:val="22"/>
                <w:szCs w:val="22"/>
                <w:b w:val="1"/>
                <w:bCs w:val="1"/>
                <w:color w:val="auto"/>
                <w:w w:val="99"/>
              </w:rPr>
              <w:t>3,1</w:t>
            </w:r>
          </w:p>
        </w:tc>
        <w:tc>
          <w:tcPr>
            <w:tcW w:w="100" w:type="dxa"/>
            <w:vAlign w:val="bottom"/>
            <w:tcBorders>
              <w:bottom w:val="single" w:sz="8" w:color="auto"/>
              <w:right w:val="single" w:sz="8" w:color="auto"/>
            </w:tcBorders>
          </w:tcPr>
          <w:p>
            <w:pPr>
              <w:spacing w:after="0"/>
              <w:rPr>
                <w:sz w:val="23"/>
                <w:szCs w:val="23"/>
                <w:color w:val="auto"/>
              </w:rPr>
            </w:pPr>
          </w:p>
        </w:tc>
        <w:tc>
          <w:tcPr>
            <w:tcW w:w="0" w:type="dxa"/>
            <w:vAlign w:val="bottom"/>
          </w:tcPr>
          <w:p>
            <w:pPr>
              <w:spacing w:after="0"/>
              <w:rPr>
                <w:sz w:val="1"/>
                <w:szCs w:val="1"/>
                <w:color w:val="auto"/>
              </w:rPr>
            </w:pPr>
          </w:p>
        </w:tc>
      </w:tr>
      <w:tr>
        <w:trPr>
          <w:trHeight w:val="273"/>
        </w:trPr>
        <w:tc>
          <w:tcPr>
            <w:tcW w:w="100" w:type="dxa"/>
            <w:vAlign w:val="bottom"/>
            <w:tcBorders>
              <w:left w:val="single" w:sz="8" w:color="auto"/>
              <w:bottom w:val="single" w:sz="8" w:color="auto"/>
            </w:tcBorders>
          </w:tcPr>
          <w:p>
            <w:pPr>
              <w:spacing w:after="0"/>
              <w:rPr>
                <w:sz w:val="23"/>
                <w:szCs w:val="23"/>
                <w:color w:val="auto"/>
              </w:rPr>
            </w:pPr>
          </w:p>
        </w:tc>
        <w:tc>
          <w:tcPr>
            <w:tcW w:w="1600" w:type="dxa"/>
            <w:vAlign w:val="bottom"/>
            <w:tcBorders>
              <w:bottom w:val="single" w:sz="8" w:color="auto"/>
              <w:right w:val="single" w:sz="8" w:color="auto"/>
            </w:tcBorders>
            <w:gridSpan w:val="2"/>
          </w:tcPr>
          <w:p>
            <w:pPr>
              <w:spacing w:after="0"/>
              <w:rPr>
                <w:sz w:val="20"/>
                <w:szCs w:val="20"/>
                <w:color w:val="auto"/>
              </w:rPr>
            </w:pPr>
            <w:r>
              <w:rPr>
                <w:rFonts w:ascii="Calibri" w:cs="Calibri" w:eastAsia="Calibri" w:hAnsi="Calibri"/>
                <w:sz w:val="22"/>
                <w:szCs w:val="22"/>
                <w:b w:val="1"/>
                <w:bCs w:val="1"/>
                <w:color w:val="auto"/>
              </w:rPr>
              <w:t>Ghana</w:t>
            </w:r>
          </w:p>
        </w:tc>
        <w:tc>
          <w:tcPr>
            <w:tcW w:w="2160" w:type="dxa"/>
            <w:vAlign w:val="bottom"/>
            <w:tcBorders>
              <w:bottom w:val="single" w:sz="8" w:color="auto"/>
            </w:tcBorders>
            <w:gridSpan w:val="2"/>
          </w:tcPr>
          <w:p>
            <w:pPr>
              <w:jc w:val="center"/>
              <w:spacing w:after="0"/>
              <w:rPr>
                <w:sz w:val="20"/>
                <w:szCs w:val="20"/>
                <w:color w:val="auto"/>
              </w:rPr>
            </w:pPr>
            <w:r>
              <w:rPr>
                <w:rFonts w:ascii="Calibri" w:cs="Calibri" w:eastAsia="Calibri" w:hAnsi="Calibri"/>
                <w:sz w:val="22"/>
                <w:szCs w:val="22"/>
                <w:b w:val="1"/>
                <w:bCs w:val="1"/>
                <w:color w:val="auto"/>
                <w:w w:val="98"/>
              </w:rPr>
              <w:t>165.830</w:t>
            </w:r>
          </w:p>
        </w:tc>
        <w:tc>
          <w:tcPr>
            <w:tcW w:w="120" w:type="dxa"/>
            <w:vAlign w:val="bottom"/>
            <w:tcBorders>
              <w:bottom w:val="single" w:sz="8" w:color="auto"/>
              <w:right w:val="single" w:sz="8" w:color="auto"/>
            </w:tcBorders>
          </w:tcPr>
          <w:p>
            <w:pPr>
              <w:spacing w:after="0"/>
              <w:rPr>
                <w:sz w:val="23"/>
                <w:szCs w:val="23"/>
                <w:color w:val="auto"/>
              </w:rPr>
            </w:pPr>
          </w:p>
        </w:tc>
        <w:tc>
          <w:tcPr>
            <w:tcW w:w="2140" w:type="dxa"/>
            <w:vAlign w:val="bottom"/>
            <w:tcBorders>
              <w:bottom w:val="single" w:sz="8" w:color="auto"/>
            </w:tcBorders>
            <w:gridSpan w:val="2"/>
          </w:tcPr>
          <w:p>
            <w:pPr>
              <w:jc w:val="center"/>
              <w:spacing w:after="0"/>
              <w:rPr>
                <w:sz w:val="20"/>
                <w:szCs w:val="20"/>
                <w:color w:val="auto"/>
              </w:rPr>
            </w:pPr>
            <w:r>
              <w:rPr>
                <w:rFonts w:ascii="Calibri" w:cs="Calibri" w:eastAsia="Calibri" w:hAnsi="Calibri"/>
                <w:sz w:val="22"/>
                <w:szCs w:val="22"/>
                <w:b w:val="1"/>
                <w:bCs w:val="1"/>
                <w:color w:val="auto"/>
                <w:w w:val="96"/>
              </w:rPr>
              <w:t>41,6</w:t>
            </w:r>
          </w:p>
        </w:tc>
        <w:tc>
          <w:tcPr>
            <w:tcW w:w="120" w:type="dxa"/>
            <w:vAlign w:val="bottom"/>
            <w:tcBorders>
              <w:bottom w:val="single" w:sz="8" w:color="auto"/>
              <w:right w:val="single" w:sz="8" w:color="auto"/>
            </w:tcBorders>
          </w:tcPr>
          <w:p>
            <w:pPr>
              <w:spacing w:after="0"/>
              <w:rPr>
                <w:sz w:val="23"/>
                <w:szCs w:val="23"/>
                <w:color w:val="auto"/>
              </w:rPr>
            </w:pPr>
          </w:p>
        </w:tc>
        <w:tc>
          <w:tcPr>
            <w:tcW w:w="1740" w:type="dxa"/>
            <w:vAlign w:val="bottom"/>
            <w:tcBorders>
              <w:bottom w:val="single" w:sz="8" w:color="auto"/>
            </w:tcBorders>
            <w:gridSpan w:val="2"/>
          </w:tcPr>
          <w:p>
            <w:pPr>
              <w:jc w:val="center"/>
              <w:spacing w:after="0"/>
              <w:rPr>
                <w:sz w:val="20"/>
                <w:szCs w:val="20"/>
                <w:color w:val="auto"/>
              </w:rPr>
            </w:pPr>
            <w:r>
              <w:rPr>
                <w:rFonts w:ascii="Calibri" w:cs="Calibri" w:eastAsia="Calibri" w:hAnsi="Calibri"/>
                <w:sz w:val="22"/>
                <w:szCs w:val="22"/>
                <w:b w:val="1"/>
                <w:bCs w:val="1"/>
                <w:color w:val="auto"/>
                <w:w w:val="96"/>
              </w:rPr>
              <w:t>70,1</w:t>
            </w:r>
          </w:p>
        </w:tc>
        <w:tc>
          <w:tcPr>
            <w:tcW w:w="100" w:type="dxa"/>
            <w:vAlign w:val="bottom"/>
            <w:tcBorders>
              <w:bottom w:val="single" w:sz="8" w:color="auto"/>
              <w:right w:val="single" w:sz="8" w:color="auto"/>
            </w:tcBorders>
          </w:tcPr>
          <w:p>
            <w:pPr>
              <w:spacing w:after="0"/>
              <w:rPr>
                <w:sz w:val="23"/>
                <w:szCs w:val="23"/>
                <w:color w:val="auto"/>
              </w:rPr>
            </w:pPr>
          </w:p>
        </w:tc>
        <w:tc>
          <w:tcPr>
            <w:tcW w:w="0" w:type="dxa"/>
            <w:vAlign w:val="bottom"/>
          </w:tcPr>
          <w:p>
            <w:pPr>
              <w:spacing w:after="0"/>
              <w:rPr>
                <w:sz w:val="1"/>
                <w:szCs w:val="1"/>
                <w:color w:val="auto"/>
              </w:rPr>
            </w:pPr>
          </w:p>
        </w:tc>
      </w:tr>
      <w:tr>
        <w:trPr>
          <w:trHeight w:val="273"/>
        </w:trPr>
        <w:tc>
          <w:tcPr>
            <w:tcW w:w="100" w:type="dxa"/>
            <w:vAlign w:val="bottom"/>
            <w:tcBorders>
              <w:left w:val="single" w:sz="8" w:color="auto"/>
              <w:bottom w:val="single" w:sz="8" w:color="auto"/>
            </w:tcBorders>
          </w:tcPr>
          <w:p>
            <w:pPr>
              <w:spacing w:after="0"/>
              <w:rPr>
                <w:sz w:val="23"/>
                <w:szCs w:val="23"/>
                <w:color w:val="auto"/>
              </w:rPr>
            </w:pPr>
          </w:p>
        </w:tc>
        <w:tc>
          <w:tcPr>
            <w:tcW w:w="1600" w:type="dxa"/>
            <w:vAlign w:val="bottom"/>
            <w:tcBorders>
              <w:bottom w:val="single" w:sz="8" w:color="auto"/>
              <w:right w:val="single" w:sz="8" w:color="auto"/>
            </w:tcBorders>
            <w:gridSpan w:val="2"/>
          </w:tcPr>
          <w:p>
            <w:pPr>
              <w:spacing w:after="0"/>
              <w:rPr>
                <w:sz w:val="20"/>
                <w:szCs w:val="20"/>
                <w:color w:val="auto"/>
              </w:rPr>
            </w:pPr>
            <w:r>
              <w:rPr>
                <w:rFonts w:ascii="Calibri" w:cs="Calibri" w:eastAsia="Calibri" w:hAnsi="Calibri"/>
                <w:sz w:val="22"/>
                <w:szCs w:val="22"/>
                <w:b w:val="1"/>
                <w:bCs w:val="1"/>
                <w:color w:val="auto"/>
              </w:rPr>
              <w:t>Mali</w:t>
            </w:r>
          </w:p>
        </w:tc>
        <w:tc>
          <w:tcPr>
            <w:tcW w:w="2160" w:type="dxa"/>
            <w:vAlign w:val="bottom"/>
            <w:tcBorders>
              <w:bottom w:val="single" w:sz="8" w:color="auto"/>
            </w:tcBorders>
            <w:gridSpan w:val="2"/>
          </w:tcPr>
          <w:p>
            <w:pPr>
              <w:jc w:val="center"/>
              <w:spacing w:after="0"/>
              <w:rPr>
                <w:sz w:val="20"/>
                <w:szCs w:val="20"/>
                <w:color w:val="auto"/>
              </w:rPr>
            </w:pPr>
            <w:r>
              <w:rPr>
                <w:rFonts w:ascii="Calibri" w:cs="Calibri" w:eastAsia="Calibri" w:hAnsi="Calibri"/>
                <w:sz w:val="22"/>
                <w:szCs w:val="22"/>
                <w:b w:val="1"/>
                <w:bCs w:val="1"/>
                <w:color w:val="auto"/>
              </w:rPr>
              <w:t>12.430</w:t>
            </w:r>
          </w:p>
        </w:tc>
        <w:tc>
          <w:tcPr>
            <w:tcW w:w="120" w:type="dxa"/>
            <w:vAlign w:val="bottom"/>
            <w:tcBorders>
              <w:bottom w:val="single" w:sz="8" w:color="auto"/>
              <w:right w:val="single" w:sz="8" w:color="auto"/>
            </w:tcBorders>
          </w:tcPr>
          <w:p>
            <w:pPr>
              <w:spacing w:after="0"/>
              <w:rPr>
                <w:sz w:val="23"/>
                <w:szCs w:val="23"/>
                <w:color w:val="auto"/>
              </w:rPr>
            </w:pPr>
          </w:p>
        </w:tc>
        <w:tc>
          <w:tcPr>
            <w:tcW w:w="2140" w:type="dxa"/>
            <w:vAlign w:val="bottom"/>
            <w:tcBorders>
              <w:bottom w:val="single" w:sz="8" w:color="auto"/>
            </w:tcBorders>
            <w:gridSpan w:val="2"/>
          </w:tcPr>
          <w:p>
            <w:pPr>
              <w:jc w:val="center"/>
              <w:spacing w:after="0"/>
              <w:rPr>
                <w:sz w:val="20"/>
                <w:szCs w:val="20"/>
                <w:color w:val="auto"/>
              </w:rPr>
            </w:pPr>
            <w:r>
              <w:rPr>
                <w:rFonts w:ascii="Calibri" w:cs="Calibri" w:eastAsia="Calibri" w:hAnsi="Calibri"/>
                <w:sz w:val="22"/>
                <w:szCs w:val="22"/>
                <w:b w:val="1"/>
                <w:bCs w:val="1"/>
                <w:color w:val="auto"/>
                <w:w w:val="96"/>
              </w:rPr>
              <w:t>3,12</w:t>
            </w:r>
          </w:p>
        </w:tc>
        <w:tc>
          <w:tcPr>
            <w:tcW w:w="120" w:type="dxa"/>
            <w:vAlign w:val="bottom"/>
            <w:tcBorders>
              <w:bottom w:val="single" w:sz="8" w:color="auto"/>
              <w:right w:val="single" w:sz="8" w:color="auto"/>
            </w:tcBorders>
          </w:tcPr>
          <w:p>
            <w:pPr>
              <w:spacing w:after="0"/>
              <w:rPr>
                <w:sz w:val="23"/>
                <w:szCs w:val="23"/>
                <w:color w:val="auto"/>
              </w:rPr>
            </w:pPr>
          </w:p>
        </w:tc>
        <w:tc>
          <w:tcPr>
            <w:tcW w:w="1740" w:type="dxa"/>
            <w:vAlign w:val="bottom"/>
            <w:tcBorders>
              <w:bottom w:val="single" w:sz="8" w:color="auto"/>
            </w:tcBorders>
            <w:gridSpan w:val="2"/>
          </w:tcPr>
          <w:p>
            <w:pPr>
              <w:jc w:val="center"/>
              <w:spacing w:after="0"/>
              <w:rPr>
                <w:sz w:val="20"/>
                <w:szCs w:val="20"/>
                <w:color w:val="auto"/>
              </w:rPr>
            </w:pPr>
            <w:r>
              <w:rPr>
                <w:rFonts w:ascii="Calibri" w:cs="Calibri" w:eastAsia="Calibri" w:hAnsi="Calibri"/>
                <w:sz w:val="22"/>
                <w:szCs w:val="22"/>
                <w:b w:val="1"/>
                <w:bCs w:val="1"/>
                <w:color w:val="auto"/>
                <w:w w:val="99"/>
              </w:rPr>
              <w:t>1,0</w:t>
            </w:r>
          </w:p>
        </w:tc>
        <w:tc>
          <w:tcPr>
            <w:tcW w:w="100" w:type="dxa"/>
            <w:vAlign w:val="bottom"/>
            <w:tcBorders>
              <w:bottom w:val="single" w:sz="8" w:color="auto"/>
              <w:right w:val="single" w:sz="8" w:color="auto"/>
            </w:tcBorders>
          </w:tcPr>
          <w:p>
            <w:pPr>
              <w:spacing w:after="0"/>
              <w:rPr>
                <w:sz w:val="23"/>
                <w:szCs w:val="23"/>
                <w:color w:val="auto"/>
              </w:rPr>
            </w:pPr>
          </w:p>
        </w:tc>
        <w:tc>
          <w:tcPr>
            <w:tcW w:w="0" w:type="dxa"/>
            <w:vAlign w:val="bottom"/>
          </w:tcPr>
          <w:p>
            <w:pPr>
              <w:spacing w:after="0"/>
              <w:rPr>
                <w:sz w:val="1"/>
                <w:szCs w:val="1"/>
                <w:color w:val="auto"/>
              </w:rPr>
            </w:pPr>
          </w:p>
        </w:tc>
      </w:tr>
      <w:tr>
        <w:trPr>
          <w:trHeight w:val="275"/>
        </w:trPr>
        <w:tc>
          <w:tcPr>
            <w:tcW w:w="100" w:type="dxa"/>
            <w:vAlign w:val="bottom"/>
            <w:tcBorders>
              <w:left w:val="single" w:sz="8" w:color="auto"/>
              <w:bottom w:val="single" w:sz="8" w:color="auto"/>
            </w:tcBorders>
          </w:tcPr>
          <w:p>
            <w:pPr>
              <w:spacing w:after="0"/>
              <w:rPr>
                <w:sz w:val="23"/>
                <w:szCs w:val="23"/>
                <w:color w:val="auto"/>
              </w:rPr>
            </w:pPr>
          </w:p>
        </w:tc>
        <w:tc>
          <w:tcPr>
            <w:tcW w:w="1600" w:type="dxa"/>
            <w:vAlign w:val="bottom"/>
            <w:tcBorders>
              <w:bottom w:val="single" w:sz="8" w:color="auto"/>
              <w:right w:val="single" w:sz="8" w:color="auto"/>
            </w:tcBorders>
            <w:gridSpan w:val="2"/>
          </w:tcPr>
          <w:p>
            <w:pPr>
              <w:spacing w:after="0"/>
              <w:rPr>
                <w:sz w:val="20"/>
                <w:szCs w:val="20"/>
                <w:color w:val="auto"/>
              </w:rPr>
            </w:pPr>
            <w:r>
              <w:rPr>
                <w:rFonts w:ascii="Calibri" w:cs="Calibri" w:eastAsia="Calibri" w:hAnsi="Calibri"/>
                <w:sz w:val="22"/>
                <w:szCs w:val="22"/>
                <w:b w:val="1"/>
                <w:bCs w:val="1"/>
                <w:color w:val="auto"/>
              </w:rPr>
              <w:t>Togo</w:t>
            </w:r>
          </w:p>
        </w:tc>
        <w:tc>
          <w:tcPr>
            <w:tcW w:w="2160" w:type="dxa"/>
            <w:vAlign w:val="bottom"/>
            <w:tcBorders>
              <w:bottom w:val="single" w:sz="8" w:color="auto"/>
            </w:tcBorders>
            <w:gridSpan w:val="2"/>
          </w:tcPr>
          <w:p>
            <w:pPr>
              <w:jc w:val="center"/>
              <w:spacing w:after="0"/>
              <w:rPr>
                <w:sz w:val="20"/>
                <w:szCs w:val="20"/>
                <w:color w:val="auto"/>
              </w:rPr>
            </w:pPr>
            <w:r>
              <w:rPr>
                <w:rFonts w:ascii="Calibri" w:cs="Calibri" w:eastAsia="Calibri" w:hAnsi="Calibri"/>
                <w:sz w:val="22"/>
                <w:szCs w:val="22"/>
                <w:b w:val="1"/>
                <w:bCs w:val="1"/>
                <w:color w:val="auto"/>
              </w:rPr>
              <w:t>25.545</w:t>
            </w:r>
          </w:p>
        </w:tc>
        <w:tc>
          <w:tcPr>
            <w:tcW w:w="120" w:type="dxa"/>
            <w:vAlign w:val="bottom"/>
            <w:tcBorders>
              <w:bottom w:val="single" w:sz="8" w:color="auto"/>
              <w:right w:val="single" w:sz="8" w:color="auto"/>
            </w:tcBorders>
          </w:tcPr>
          <w:p>
            <w:pPr>
              <w:spacing w:after="0"/>
              <w:rPr>
                <w:sz w:val="23"/>
                <w:szCs w:val="23"/>
                <w:color w:val="auto"/>
              </w:rPr>
            </w:pPr>
          </w:p>
        </w:tc>
        <w:tc>
          <w:tcPr>
            <w:tcW w:w="2140" w:type="dxa"/>
            <w:vAlign w:val="bottom"/>
            <w:tcBorders>
              <w:bottom w:val="single" w:sz="8" w:color="auto"/>
            </w:tcBorders>
            <w:gridSpan w:val="2"/>
          </w:tcPr>
          <w:p>
            <w:pPr>
              <w:jc w:val="center"/>
              <w:spacing w:after="0"/>
              <w:rPr>
                <w:sz w:val="20"/>
                <w:szCs w:val="20"/>
                <w:color w:val="auto"/>
              </w:rPr>
            </w:pPr>
            <w:r>
              <w:rPr>
                <w:rFonts w:ascii="Calibri" w:cs="Calibri" w:eastAsia="Calibri" w:hAnsi="Calibri"/>
                <w:sz w:val="22"/>
                <w:szCs w:val="22"/>
                <w:b w:val="1"/>
                <w:bCs w:val="1"/>
                <w:color w:val="auto"/>
                <w:w w:val="96"/>
              </w:rPr>
              <w:t>6,41</w:t>
            </w:r>
          </w:p>
        </w:tc>
        <w:tc>
          <w:tcPr>
            <w:tcW w:w="120" w:type="dxa"/>
            <w:vAlign w:val="bottom"/>
            <w:tcBorders>
              <w:bottom w:val="single" w:sz="8" w:color="auto"/>
              <w:right w:val="single" w:sz="8" w:color="auto"/>
            </w:tcBorders>
          </w:tcPr>
          <w:p>
            <w:pPr>
              <w:spacing w:after="0"/>
              <w:rPr>
                <w:sz w:val="23"/>
                <w:szCs w:val="23"/>
                <w:color w:val="auto"/>
              </w:rPr>
            </w:pPr>
          </w:p>
        </w:tc>
        <w:tc>
          <w:tcPr>
            <w:tcW w:w="1740" w:type="dxa"/>
            <w:vAlign w:val="bottom"/>
            <w:tcBorders>
              <w:bottom w:val="single" w:sz="8" w:color="auto"/>
            </w:tcBorders>
            <w:gridSpan w:val="2"/>
          </w:tcPr>
          <w:p>
            <w:pPr>
              <w:jc w:val="center"/>
              <w:spacing w:after="0"/>
              <w:rPr>
                <w:sz w:val="20"/>
                <w:szCs w:val="20"/>
                <w:color w:val="auto"/>
              </w:rPr>
            </w:pPr>
            <w:r>
              <w:rPr>
                <w:rFonts w:ascii="Calibri" w:cs="Calibri" w:eastAsia="Calibri" w:hAnsi="Calibri"/>
                <w:sz w:val="22"/>
                <w:szCs w:val="22"/>
                <w:b w:val="1"/>
                <w:bCs w:val="1"/>
                <w:color w:val="auto"/>
                <w:w w:val="96"/>
              </w:rPr>
              <w:t>45,0</w:t>
            </w:r>
          </w:p>
        </w:tc>
        <w:tc>
          <w:tcPr>
            <w:tcW w:w="100" w:type="dxa"/>
            <w:vAlign w:val="bottom"/>
            <w:tcBorders>
              <w:bottom w:val="single" w:sz="8" w:color="auto"/>
              <w:right w:val="single" w:sz="8" w:color="auto"/>
            </w:tcBorders>
          </w:tcPr>
          <w:p>
            <w:pPr>
              <w:spacing w:after="0"/>
              <w:rPr>
                <w:sz w:val="23"/>
                <w:szCs w:val="23"/>
                <w:color w:val="auto"/>
              </w:rPr>
            </w:pPr>
          </w:p>
        </w:tc>
        <w:tc>
          <w:tcPr>
            <w:tcW w:w="0" w:type="dxa"/>
            <w:vAlign w:val="bottom"/>
          </w:tcPr>
          <w:p>
            <w:pPr>
              <w:spacing w:after="0"/>
              <w:rPr>
                <w:sz w:val="1"/>
                <w:szCs w:val="1"/>
                <w:color w:val="auto"/>
              </w:rPr>
            </w:pPr>
          </w:p>
        </w:tc>
      </w:tr>
      <w:tr>
        <w:trPr>
          <w:trHeight w:val="274"/>
        </w:trPr>
        <w:tc>
          <w:tcPr>
            <w:tcW w:w="100" w:type="dxa"/>
            <w:vAlign w:val="bottom"/>
            <w:tcBorders>
              <w:left w:val="single" w:sz="8" w:color="auto"/>
              <w:bottom w:val="single" w:sz="8" w:color="auto"/>
            </w:tcBorders>
            <w:shd w:val="clear" w:color="auto" w:fill="FFFF00"/>
          </w:tcPr>
          <w:p>
            <w:pPr>
              <w:spacing w:after="0"/>
              <w:rPr>
                <w:sz w:val="23"/>
                <w:szCs w:val="23"/>
                <w:color w:val="auto"/>
              </w:rPr>
            </w:pPr>
          </w:p>
        </w:tc>
        <w:tc>
          <w:tcPr>
            <w:tcW w:w="1480" w:type="dxa"/>
            <w:vAlign w:val="bottom"/>
            <w:tcBorders>
              <w:bottom w:val="single" w:sz="8" w:color="auto"/>
            </w:tcBorders>
            <w:shd w:val="clear" w:color="auto" w:fill="FFFF00"/>
          </w:tcPr>
          <w:p>
            <w:pPr>
              <w:spacing w:after="0"/>
              <w:rPr>
                <w:sz w:val="20"/>
                <w:szCs w:val="20"/>
                <w:color w:val="auto"/>
              </w:rPr>
            </w:pPr>
            <w:r>
              <w:rPr>
                <w:rFonts w:ascii="Calibri" w:cs="Calibri" w:eastAsia="Calibri" w:hAnsi="Calibri"/>
                <w:sz w:val="22"/>
                <w:szCs w:val="22"/>
                <w:b w:val="1"/>
                <w:bCs w:val="1"/>
                <w:color w:val="auto"/>
              </w:rPr>
              <w:t>Total</w:t>
            </w:r>
          </w:p>
        </w:tc>
        <w:tc>
          <w:tcPr>
            <w:tcW w:w="120" w:type="dxa"/>
            <w:vAlign w:val="bottom"/>
            <w:tcBorders>
              <w:bottom w:val="single" w:sz="8" w:color="auto"/>
              <w:right w:val="single" w:sz="8" w:color="auto"/>
            </w:tcBorders>
            <w:shd w:val="clear" w:color="auto" w:fill="FFFF00"/>
          </w:tcPr>
          <w:p>
            <w:pPr>
              <w:spacing w:after="0"/>
              <w:rPr>
                <w:sz w:val="23"/>
                <w:szCs w:val="23"/>
                <w:color w:val="auto"/>
              </w:rPr>
            </w:pPr>
          </w:p>
        </w:tc>
        <w:tc>
          <w:tcPr>
            <w:tcW w:w="80" w:type="dxa"/>
            <w:vAlign w:val="bottom"/>
            <w:tcBorders>
              <w:bottom w:val="single" w:sz="8" w:color="auto"/>
            </w:tcBorders>
            <w:shd w:val="clear" w:color="auto" w:fill="FFFF00"/>
          </w:tcPr>
          <w:p>
            <w:pPr>
              <w:spacing w:after="0"/>
              <w:rPr>
                <w:sz w:val="23"/>
                <w:szCs w:val="23"/>
                <w:color w:val="auto"/>
              </w:rPr>
            </w:pPr>
          </w:p>
        </w:tc>
        <w:tc>
          <w:tcPr>
            <w:tcW w:w="2080" w:type="dxa"/>
            <w:vAlign w:val="bottom"/>
            <w:tcBorders>
              <w:bottom w:val="single" w:sz="8" w:color="auto"/>
            </w:tcBorders>
            <w:shd w:val="clear" w:color="auto" w:fill="FFFF00"/>
          </w:tcPr>
          <w:p>
            <w:pPr>
              <w:jc w:val="center"/>
              <w:spacing w:after="0"/>
              <w:rPr>
                <w:sz w:val="20"/>
                <w:szCs w:val="20"/>
                <w:color w:val="auto"/>
              </w:rPr>
            </w:pPr>
            <w:r>
              <w:rPr>
                <w:rFonts w:ascii="Calibri" w:cs="Calibri" w:eastAsia="Calibri" w:hAnsi="Calibri"/>
                <w:sz w:val="22"/>
                <w:szCs w:val="22"/>
                <w:b w:val="1"/>
                <w:bCs w:val="1"/>
                <w:color w:val="auto"/>
                <w:w w:val="98"/>
              </w:rPr>
              <w:t>398.390</w:t>
            </w:r>
          </w:p>
        </w:tc>
        <w:tc>
          <w:tcPr>
            <w:tcW w:w="120" w:type="dxa"/>
            <w:vAlign w:val="bottom"/>
            <w:tcBorders>
              <w:bottom w:val="single" w:sz="8" w:color="auto"/>
              <w:right w:val="single" w:sz="8" w:color="auto"/>
            </w:tcBorders>
            <w:shd w:val="clear" w:color="auto" w:fill="FFFF00"/>
          </w:tcPr>
          <w:p>
            <w:pPr>
              <w:spacing w:after="0"/>
              <w:rPr>
                <w:sz w:val="23"/>
                <w:szCs w:val="23"/>
                <w:color w:val="auto"/>
              </w:rPr>
            </w:pPr>
          </w:p>
        </w:tc>
        <w:tc>
          <w:tcPr>
            <w:tcW w:w="80" w:type="dxa"/>
            <w:vAlign w:val="bottom"/>
            <w:tcBorders>
              <w:bottom w:val="single" w:sz="8" w:color="auto"/>
            </w:tcBorders>
            <w:shd w:val="clear" w:color="auto" w:fill="FFFF00"/>
          </w:tcPr>
          <w:p>
            <w:pPr>
              <w:spacing w:after="0"/>
              <w:rPr>
                <w:sz w:val="23"/>
                <w:szCs w:val="23"/>
                <w:color w:val="auto"/>
              </w:rPr>
            </w:pPr>
          </w:p>
        </w:tc>
        <w:tc>
          <w:tcPr>
            <w:tcW w:w="2060" w:type="dxa"/>
            <w:vAlign w:val="bottom"/>
            <w:tcBorders>
              <w:bottom w:val="single" w:sz="8" w:color="auto"/>
            </w:tcBorders>
            <w:shd w:val="clear" w:color="auto" w:fill="FFFF00"/>
          </w:tcPr>
          <w:p>
            <w:pPr>
              <w:jc w:val="center"/>
              <w:spacing w:after="0"/>
              <w:rPr>
                <w:sz w:val="20"/>
                <w:szCs w:val="20"/>
                <w:color w:val="auto"/>
              </w:rPr>
            </w:pPr>
            <w:r>
              <w:rPr>
                <w:rFonts w:ascii="Calibri" w:cs="Calibri" w:eastAsia="Calibri" w:hAnsi="Calibri"/>
                <w:sz w:val="22"/>
                <w:szCs w:val="22"/>
                <w:b w:val="1"/>
                <w:bCs w:val="1"/>
                <w:color w:val="auto"/>
              </w:rPr>
              <w:t>100</w:t>
            </w:r>
          </w:p>
        </w:tc>
        <w:tc>
          <w:tcPr>
            <w:tcW w:w="120" w:type="dxa"/>
            <w:vAlign w:val="bottom"/>
            <w:tcBorders>
              <w:bottom w:val="single" w:sz="8" w:color="auto"/>
              <w:right w:val="single" w:sz="8" w:color="auto"/>
            </w:tcBorders>
            <w:shd w:val="clear" w:color="auto" w:fill="FFFF00"/>
          </w:tcPr>
          <w:p>
            <w:pPr>
              <w:spacing w:after="0"/>
              <w:rPr>
                <w:sz w:val="23"/>
                <w:szCs w:val="23"/>
                <w:color w:val="auto"/>
              </w:rPr>
            </w:pPr>
          </w:p>
        </w:tc>
        <w:tc>
          <w:tcPr>
            <w:tcW w:w="80" w:type="dxa"/>
            <w:vAlign w:val="bottom"/>
            <w:tcBorders>
              <w:bottom w:val="single" w:sz="8" w:color="auto"/>
            </w:tcBorders>
            <w:shd w:val="clear" w:color="auto" w:fill="FFFF00"/>
          </w:tcPr>
          <w:p>
            <w:pPr>
              <w:spacing w:after="0"/>
              <w:rPr>
                <w:sz w:val="23"/>
                <w:szCs w:val="23"/>
                <w:color w:val="auto"/>
              </w:rPr>
            </w:pPr>
          </w:p>
        </w:tc>
        <w:tc>
          <w:tcPr>
            <w:tcW w:w="1660" w:type="dxa"/>
            <w:vAlign w:val="bottom"/>
            <w:tcBorders>
              <w:bottom w:val="single" w:sz="8" w:color="auto"/>
            </w:tcBorders>
            <w:shd w:val="clear" w:color="auto" w:fill="FFFF00"/>
          </w:tcPr>
          <w:p>
            <w:pPr>
              <w:spacing w:after="0"/>
              <w:rPr>
                <w:sz w:val="23"/>
                <w:szCs w:val="23"/>
                <w:color w:val="auto"/>
              </w:rPr>
            </w:pPr>
          </w:p>
        </w:tc>
        <w:tc>
          <w:tcPr>
            <w:tcW w:w="100" w:type="dxa"/>
            <w:vAlign w:val="bottom"/>
            <w:tcBorders>
              <w:bottom w:val="single" w:sz="8" w:color="auto"/>
              <w:right w:val="single" w:sz="8" w:color="auto"/>
            </w:tcBorders>
            <w:shd w:val="clear" w:color="auto" w:fill="FFFF00"/>
          </w:tcPr>
          <w:p>
            <w:pPr>
              <w:spacing w:after="0"/>
              <w:rPr>
                <w:sz w:val="23"/>
                <w:szCs w:val="23"/>
                <w:color w:val="auto"/>
              </w:rPr>
            </w:pPr>
          </w:p>
        </w:tc>
        <w:tc>
          <w:tcPr>
            <w:tcW w:w="0" w:type="dxa"/>
            <w:vAlign w:val="bottom"/>
          </w:tcPr>
          <w:p>
            <w:pPr>
              <w:spacing w:after="0"/>
              <w:rPr>
                <w:sz w:val="1"/>
                <w:szCs w:val="1"/>
                <w:color w:val="auto"/>
              </w:rPr>
            </w:pPr>
          </w:p>
        </w:tc>
      </w:tr>
    </w:tbl>
    <w:p>
      <w:pPr>
        <w:spacing w:after="0" w:line="200" w:lineRule="exact"/>
        <w:rPr>
          <w:sz w:val="20"/>
          <w:szCs w:val="20"/>
          <w:color w:val="auto"/>
        </w:rPr>
      </w:pPr>
    </w:p>
    <w:p>
      <w:pPr>
        <w:spacing w:after="0" w:line="248" w:lineRule="exact"/>
        <w:rPr>
          <w:sz w:val="20"/>
          <w:szCs w:val="20"/>
          <w:color w:val="auto"/>
        </w:rPr>
      </w:pPr>
    </w:p>
    <w:p>
      <w:pPr>
        <w:spacing w:after="0"/>
        <w:rPr>
          <w:sz w:val="20"/>
          <w:szCs w:val="20"/>
          <w:color w:val="auto"/>
        </w:rPr>
      </w:pPr>
      <w:r>
        <w:rPr>
          <w:rFonts w:ascii="Times New Roman" w:cs="Times New Roman" w:eastAsia="Times New Roman" w:hAnsi="Times New Roman"/>
          <w:sz w:val="24"/>
          <w:szCs w:val="24"/>
          <w:color w:val="auto"/>
        </w:rPr>
        <w:t>Les principaux hydrosystèmes qui constituent le bassin de la Volta sont :</w:t>
      </w:r>
    </w:p>
    <w:p>
      <w:pPr>
        <w:spacing w:after="0" w:line="171" w:lineRule="exact"/>
        <w:rPr>
          <w:sz w:val="20"/>
          <w:szCs w:val="20"/>
          <w:color w:val="auto"/>
        </w:rPr>
      </w:pPr>
    </w:p>
    <w:p>
      <w:pPr>
        <w:jc w:val="both"/>
        <w:ind w:left="700" w:right="420" w:hanging="349"/>
        <w:spacing w:after="0" w:line="234" w:lineRule="auto"/>
        <w:tabs>
          <w:tab w:leader="none" w:pos="700" w:val="left"/>
        </w:tabs>
        <w:numPr>
          <w:ilvl w:val="0"/>
          <w:numId w:val="21"/>
        </w:numPr>
        <w:rPr>
          <w:rFonts w:ascii="Arial Black" w:cs="Arial Black" w:eastAsia="Arial Black" w:hAnsi="Arial Black"/>
          <w:sz w:val="23"/>
          <w:szCs w:val="23"/>
          <w:b w:val="1"/>
          <w:bCs w:val="1"/>
          <w:color w:val="auto"/>
        </w:rPr>
      </w:pPr>
      <w:r>
        <w:rPr>
          <w:rFonts w:ascii="Times New Roman" w:cs="Times New Roman" w:eastAsia="Times New Roman" w:hAnsi="Times New Roman"/>
          <w:sz w:val="23"/>
          <w:szCs w:val="23"/>
          <w:color w:val="auto"/>
        </w:rPr>
        <w:t>la Volta Noire (Mouhoun au Burkina Faso), rivière permanente dont le débit est partiellement contrôlé par le barrage de Léry draine un sous bassin d’une superficie d’environ 160 000 km² avec des débits moyens annuels de 2 700 Mm3/an (86 m3/s) à Dapola au Burkina Faso et de 15 400 Mm3/an (490 m3/s) à Bamboi au Ghana, pour la période 1990-2004.</w:t>
      </w:r>
    </w:p>
    <w:p>
      <w:pPr>
        <w:spacing w:after="0" w:line="174" w:lineRule="exact"/>
        <w:rPr>
          <w:rFonts w:ascii="Arial Black" w:cs="Arial Black" w:eastAsia="Arial Black" w:hAnsi="Arial Black"/>
          <w:sz w:val="23"/>
          <w:szCs w:val="23"/>
          <w:b w:val="1"/>
          <w:bCs w:val="1"/>
          <w:color w:val="auto"/>
        </w:rPr>
      </w:pPr>
    </w:p>
    <w:p>
      <w:pPr>
        <w:jc w:val="both"/>
        <w:ind w:left="700" w:right="420" w:hanging="349"/>
        <w:spacing w:after="0" w:line="229" w:lineRule="auto"/>
        <w:tabs>
          <w:tab w:leader="none" w:pos="700" w:val="left"/>
        </w:tabs>
        <w:numPr>
          <w:ilvl w:val="0"/>
          <w:numId w:val="21"/>
        </w:numPr>
        <w:rPr>
          <w:rFonts w:ascii="Arial Black" w:cs="Arial Black" w:eastAsia="Arial Black" w:hAnsi="Arial Black"/>
          <w:sz w:val="24"/>
          <w:szCs w:val="24"/>
          <w:b w:val="1"/>
          <w:bCs w:val="1"/>
          <w:color w:val="auto"/>
        </w:rPr>
      </w:pPr>
      <w:r>
        <w:rPr>
          <w:rFonts w:ascii="Times New Roman" w:cs="Times New Roman" w:eastAsia="Times New Roman" w:hAnsi="Times New Roman"/>
          <w:sz w:val="24"/>
          <w:szCs w:val="24"/>
          <w:color w:val="auto"/>
        </w:rPr>
        <w:t>la Volta Blanche (Nakanbé au Burkina Faso) avec ses deux principaux affluents que sont la Volta Rouge (Nazinon au Burkina Faso) et le Sissili qui prennent leur source au Burkina Faso, draine un espace d’une superficie estimée à 116 000 km². Elle présente en amont du barrage de Bagré, des débits très faibles (370 Mm3/an soit 12 m3/s, à Wayen) tandis qu’en aval du barrage, elle devient pérenne avec par exemple un débit moyen de 8 500 Mm3/an (270 m3/s) à Nawumi pour la période 1990-2000.</w:t>
      </w:r>
    </w:p>
    <w:p>
      <w:pPr>
        <w:spacing w:after="0" w:line="177" w:lineRule="exact"/>
        <w:rPr>
          <w:rFonts w:ascii="Arial Black" w:cs="Arial Black" w:eastAsia="Arial Black" w:hAnsi="Arial Black"/>
          <w:sz w:val="24"/>
          <w:szCs w:val="24"/>
          <w:b w:val="1"/>
          <w:bCs w:val="1"/>
          <w:color w:val="auto"/>
        </w:rPr>
      </w:pPr>
    </w:p>
    <w:p>
      <w:pPr>
        <w:jc w:val="both"/>
        <w:ind w:left="700" w:right="420" w:hanging="349"/>
        <w:spacing w:after="0" w:line="224" w:lineRule="auto"/>
        <w:tabs>
          <w:tab w:leader="none" w:pos="700" w:val="left"/>
        </w:tabs>
        <w:numPr>
          <w:ilvl w:val="0"/>
          <w:numId w:val="21"/>
        </w:numPr>
        <w:rPr>
          <w:rFonts w:ascii="Arial Black" w:cs="Arial Black" w:eastAsia="Arial Black" w:hAnsi="Arial Black"/>
          <w:sz w:val="24"/>
          <w:szCs w:val="24"/>
          <w:b w:val="1"/>
          <w:bCs w:val="1"/>
          <w:color w:val="auto"/>
        </w:rPr>
      </w:pPr>
      <w:r>
        <w:rPr>
          <w:rFonts w:ascii="Times New Roman" w:cs="Times New Roman" w:eastAsia="Times New Roman" w:hAnsi="Times New Roman"/>
          <w:sz w:val="24"/>
          <w:szCs w:val="24"/>
          <w:color w:val="auto"/>
        </w:rPr>
        <w:t>la rivière Pendjari au Bénin et au Burkina Faso (Pendjari-Kompienga) qui devient l’Oti au Togo et au Ghana, draine une surface estimée à 77 000 km². Le barrage de Kompienga, situé au Burkina Faso, confère à la rivière un caractère permanent avec un débit annuel moyen compris entre 100 et 300 m3/s (bien qu’il puisse atteindre plus de 500 m3/s).</w:t>
      </w:r>
    </w:p>
    <w:p>
      <w:pPr>
        <w:spacing w:after="0" w:line="173" w:lineRule="exact"/>
        <w:rPr>
          <w:rFonts w:ascii="Arial Black" w:cs="Arial Black" w:eastAsia="Arial Black" w:hAnsi="Arial Black"/>
          <w:sz w:val="24"/>
          <w:szCs w:val="24"/>
          <w:b w:val="1"/>
          <w:bCs w:val="1"/>
          <w:color w:val="auto"/>
        </w:rPr>
      </w:pPr>
    </w:p>
    <w:p>
      <w:pPr>
        <w:jc w:val="both"/>
        <w:ind w:left="700" w:right="420" w:hanging="349"/>
        <w:spacing w:after="0" w:line="219" w:lineRule="auto"/>
        <w:tabs>
          <w:tab w:leader="none" w:pos="700" w:val="left"/>
        </w:tabs>
        <w:numPr>
          <w:ilvl w:val="0"/>
          <w:numId w:val="21"/>
        </w:numPr>
        <w:rPr>
          <w:rFonts w:ascii="Arial Black" w:cs="Arial Black" w:eastAsia="Arial Black" w:hAnsi="Arial Black"/>
          <w:sz w:val="24"/>
          <w:szCs w:val="24"/>
          <w:b w:val="1"/>
          <w:bCs w:val="1"/>
          <w:color w:val="auto"/>
        </w:rPr>
      </w:pPr>
      <w:r>
        <w:rPr>
          <w:rFonts w:ascii="Times New Roman" w:cs="Times New Roman" w:eastAsia="Times New Roman" w:hAnsi="Times New Roman"/>
          <w:sz w:val="24"/>
          <w:szCs w:val="24"/>
          <w:color w:val="auto"/>
        </w:rPr>
        <w:t>la Volta inférieure et le lac Volta au Ghana, drainent respectivement une superficie de 65 000 km² et de 8 502 km². Ce lac Volta long de 550 km est le plus grand lac Artificiel au monde et a un volume moyen de 148 Milliards de m3.</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6112510</wp:posOffset>
            </wp:positionH>
            <wp:positionV relativeFrom="paragraph">
              <wp:posOffset>3537585</wp:posOffset>
            </wp:positionV>
            <wp:extent cx="422910" cy="343535"/>
            <wp:wrapNone/>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0">
                      <a:extLst>
                        <a:ext uri="{28A0092B-C50C-407E-A947-70E740481C1C}"/>
                      </a:extLst>
                    </a:blip>
                    <a:srcRect/>
                    <a:stretch>
                      <a:fillRect/>
                    </a:stretch>
                  </pic:blipFill>
                  <pic:spPr bwMode="auto">
                    <a:xfrm>
                      <a:off x="0" y="0"/>
                      <a:ext cx="422910" cy="343535"/>
                    </a:xfrm>
                    <a:prstGeom prst="rect">
                      <a:avLst/>
                    </a:prstGeom>
                    <a:noFill/>
                  </pic:spPr>
                </pic:pic>
              </a:graphicData>
            </a:graphic>
          </wp:anchor>
        </w:drawing>
      </w:r>
    </w:p>
    <w:p>
      <w:pPr>
        <w:sectPr>
          <w:pgSz w:w="11900" w:h="16838" w:orient="portrait"/>
          <w:cols w:equalWidth="0" w:num="1">
            <w:col w:w="10060"/>
          </w:cols>
          <w:pgMar w:left="1140" w:top="1130" w:right="706" w:bottom="162" w:gutter="0" w:footer="0" w:header="0"/>
        </w:sect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61" w:lineRule="exact"/>
        <w:rPr>
          <w:sz w:val="20"/>
          <w:szCs w:val="20"/>
          <w:color w:val="auto"/>
        </w:rPr>
      </w:pPr>
    </w:p>
    <w:p>
      <w:pPr>
        <w:ind w:left="9860"/>
        <w:spacing w:after="0"/>
        <w:rPr>
          <w:sz w:val="20"/>
          <w:szCs w:val="20"/>
          <w:color w:val="auto"/>
        </w:rPr>
      </w:pPr>
      <w:r>
        <w:rPr>
          <w:rFonts w:ascii="Calibri" w:cs="Calibri" w:eastAsia="Calibri" w:hAnsi="Calibri"/>
          <w:sz w:val="18"/>
          <w:szCs w:val="18"/>
          <w:b w:val="1"/>
          <w:bCs w:val="1"/>
          <w:color w:val="auto"/>
        </w:rPr>
        <w:t>11</w:t>
      </w:r>
    </w:p>
    <w:p>
      <w:pPr>
        <w:sectPr>
          <w:pgSz w:w="11900" w:h="16838" w:orient="portrait"/>
          <w:cols w:equalWidth="0" w:num="1">
            <w:col w:w="10060"/>
          </w:cols>
          <w:pgMar w:left="1140" w:top="1130" w:right="706" w:bottom="162" w:gutter="0" w:footer="0" w:header="0"/>
          <w:type w:val="continuous"/>
        </w:sectPr>
      </w:pPr>
    </w:p>
    <w:bookmarkStart w:id="12" w:name="page13"/>
    <w:bookmarkEnd w:id="12"/>
    <w:p>
      <w:pPr>
        <w:ind w:left="720"/>
        <w:spacing w:after="0"/>
        <w:rPr>
          <w:sz w:val="20"/>
          <w:szCs w:val="20"/>
          <w:color w:val="auto"/>
        </w:rPr>
      </w:pPr>
      <w:r>
        <w:rPr>
          <w:rFonts w:ascii="Times New Roman" w:cs="Times New Roman" w:eastAsia="Times New Roman" w:hAnsi="Times New Roman"/>
          <w:sz w:val="24"/>
          <w:szCs w:val="24"/>
          <w:b w:val="1"/>
          <w:bCs w:val="1"/>
          <w:u w:val="single" w:color="auto"/>
          <w:color w:val="auto"/>
        </w:rPr>
        <w:t>Figure 1</w:t>
      </w:r>
      <w:r>
        <w:rPr>
          <w:rFonts w:ascii="Times New Roman" w:cs="Times New Roman" w:eastAsia="Times New Roman" w:hAnsi="Times New Roman"/>
          <w:sz w:val="24"/>
          <w:szCs w:val="24"/>
          <w:b w:val="1"/>
          <w:bCs w:val="1"/>
          <w:color w:val="auto"/>
        </w:rPr>
        <w:t xml:space="preserve"> : Carte Hydrographique du bassin de la Volta</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-29210</wp:posOffset>
            </wp:positionH>
            <wp:positionV relativeFrom="paragraph">
              <wp:posOffset>203835</wp:posOffset>
            </wp:positionV>
            <wp:extent cx="6170930" cy="5553075"/>
            <wp:wrapNone/>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1">
                      <a:extLst>
                        <a:ext uri="{28A0092B-C50C-407E-A947-70E740481C1C}"/>
                      </a:extLst>
                    </a:blip>
                    <a:srcRect/>
                    <a:stretch>
                      <a:fillRect/>
                    </a:stretch>
                  </pic:blipFill>
                  <pic:spPr bwMode="auto">
                    <a:xfrm>
                      <a:off x="0" y="0"/>
                      <a:ext cx="6170930" cy="5553075"/>
                    </a:xfrm>
                    <a:prstGeom prst="rect">
                      <a:avLst/>
                    </a:prstGeom>
                    <a:noFill/>
                  </pic:spPr>
                </pic:pic>
              </a:graphicData>
            </a:graphic>
          </wp:anchor>
        </w:drawing>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37" w:lineRule="exact"/>
        <w:rPr>
          <w:sz w:val="20"/>
          <w:szCs w:val="20"/>
          <w:color w:val="auto"/>
        </w:rPr>
      </w:pPr>
    </w:p>
    <w:p>
      <w:pPr>
        <w:jc w:val="both"/>
        <w:ind w:right="440"/>
        <w:spacing w:after="0" w:line="354" w:lineRule="auto"/>
        <w:rPr>
          <w:sz w:val="20"/>
          <w:szCs w:val="20"/>
          <w:color w:val="auto"/>
        </w:rPr>
      </w:pPr>
      <w:r>
        <w:rPr>
          <w:rFonts w:ascii="Times New Roman" w:cs="Times New Roman" w:eastAsia="Times New Roman" w:hAnsi="Times New Roman"/>
          <w:sz w:val="24"/>
          <w:szCs w:val="24"/>
          <w:color w:val="auto"/>
        </w:rPr>
        <w:t>Par ailleurs, quinze (15) écosystèmes aquatiques sont classés Ramsar dans le bassin, pour une superficie totale de 1 314 089 ha (environ 3% du bassin est ainsi classé Ramsar). Ces sites et leurs caractéristiques sont présentés dans le tableau 2 ci-après :</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6112510</wp:posOffset>
            </wp:positionH>
            <wp:positionV relativeFrom="paragraph">
              <wp:posOffset>1725930</wp:posOffset>
            </wp:positionV>
            <wp:extent cx="422910" cy="343535"/>
            <wp:wrapNone/>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2">
                      <a:extLst>
                        <a:ext uri="{28A0092B-C50C-407E-A947-70E740481C1C}"/>
                      </a:extLst>
                    </a:blip>
                    <a:srcRect/>
                    <a:stretch>
                      <a:fillRect/>
                    </a:stretch>
                  </pic:blipFill>
                  <pic:spPr bwMode="auto">
                    <a:xfrm>
                      <a:off x="0" y="0"/>
                      <a:ext cx="422910" cy="343535"/>
                    </a:xfrm>
                    <a:prstGeom prst="rect">
                      <a:avLst/>
                    </a:prstGeom>
                    <a:noFill/>
                  </pic:spPr>
                </pic:pic>
              </a:graphicData>
            </a:graphic>
          </wp:anchor>
        </w:drawing>
      </w:r>
    </w:p>
    <w:p>
      <w:pPr>
        <w:sectPr>
          <w:pgSz w:w="11900" w:h="16838" w:orient="portrait"/>
          <w:cols w:equalWidth="0" w:num="1">
            <w:col w:w="10060"/>
          </w:cols>
          <w:pgMar w:left="1140" w:top="1130" w:right="706" w:bottom="162" w:gutter="0" w:footer="0" w:header="0"/>
        </w:sect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8" w:lineRule="exact"/>
        <w:rPr>
          <w:sz w:val="20"/>
          <w:szCs w:val="20"/>
          <w:color w:val="auto"/>
        </w:rPr>
      </w:pPr>
    </w:p>
    <w:p>
      <w:pPr>
        <w:ind w:left="9860"/>
        <w:spacing w:after="0"/>
        <w:rPr>
          <w:sz w:val="20"/>
          <w:szCs w:val="20"/>
          <w:color w:val="auto"/>
        </w:rPr>
      </w:pPr>
      <w:r>
        <w:rPr>
          <w:rFonts w:ascii="Calibri" w:cs="Calibri" w:eastAsia="Calibri" w:hAnsi="Calibri"/>
          <w:sz w:val="18"/>
          <w:szCs w:val="18"/>
          <w:b w:val="1"/>
          <w:bCs w:val="1"/>
          <w:color w:val="auto"/>
        </w:rPr>
        <w:t>12</w:t>
      </w:r>
    </w:p>
    <w:p>
      <w:pPr>
        <w:sectPr>
          <w:pgSz w:w="11900" w:h="16838" w:orient="portrait"/>
          <w:cols w:equalWidth="0" w:num="1">
            <w:col w:w="10060"/>
          </w:cols>
          <w:pgMar w:left="1140" w:top="1130" w:right="706" w:bottom="162" w:gutter="0" w:footer="0" w:header="0"/>
          <w:type w:val="continuous"/>
        </w:sectPr>
      </w:pPr>
    </w:p>
    <w:bookmarkStart w:id="13" w:name="page14"/>
    <w:bookmarkEnd w:id="13"/>
    <w:p>
      <w:pPr>
        <w:jc w:val="center"/>
        <w:ind w:right="120"/>
        <w:spacing w:after="0"/>
        <w:rPr>
          <w:sz w:val="20"/>
          <w:szCs w:val="20"/>
          <w:color w:val="auto"/>
        </w:rPr>
      </w:pPr>
      <w:r>
        <w:rPr>
          <w:rFonts w:ascii="Times New Roman" w:cs="Times New Roman" w:eastAsia="Times New Roman" w:hAnsi="Times New Roman"/>
          <w:sz w:val="24"/>
          <w:szCs w:val="24"/>
          <w:b w:val="1"/>
          <w:bCs w:val="1"/>
          <w:u w:val="single" w:color="auto"/>
          <w:color w:val="auto"/>
        </w:rPr>
        <w:t>Tableau</w:t>
      </w:r>
      <w:r>
        <w:rPr>
          <w:rFonts w:ascii="Times New Roman" w:cs="Times New Roman" w:eastAsia="Times New Roman" w:hAnsi="Times New Roman"/>
          <w:sz w:val="24"/>
          <w:szCs w:val="24"/>
          <w:b w:val="1"/>
          <w:bCs w:val="1"/>
          <w:color w:val="auto"/>
        </w:rPr>
        <w:t xml:space="preserve"> 2 : Sites Ramsar du bassin de la Volta</w:t>
      </w:r>
    </w:p>
    <w:p>
      <w:pPr>
        <w:spacing w:after="0" w:line="43" w:lineRule="exact"/>
        <w:rPr>
          <w:sz w:val="20"/>
          <w:szCs w:val="20"/>
          <w:color w:val="auto"/>
        </w:rPr>
      </w:pPr>
    </w:p>
    <w:tbl>
      <w:tblPr>
        <w:tblLayout w:type="fixed"/>
        <w:tblInd w:w="10" w:type="dxa"/>
        <w:tblCellMar>
          <w:top w:w="0" w:type="dxa"/>
          <w:left w:w="0" w:type="dxa"/>
          <w:bottom w:w="0" w:type="dxa"/>
          <w:right w:w="0" w:type="dxa"/>
        </w:tblCellMar>
      </w:tblPr>
      <w:tr>
        <w:trPr>
          <w:trHeight w:val="275"/>
        </w:trPr>
        <w:tc>
          <w:tcPr>
            <w:tcW w:w="120" w:type="dxa"/>
            <w:vAlign w:val="bottom"/>
            <w:tcBorders>
              <w:top w:val="single" w:sz="8" w:color="auto"/>
              <w:left w:val="single" w:sz="8" w:color="auto"/>
            </w:tcBorders>
            <w:shd w:val="clear" w:color="auto" w:fill="C5E0B3"/>
          </w:tcPr>
          <w:p>
            <w:pPr>
              <w:spacing w:after="0"/>
              <w:rPr>
                <w:sz w:val="23"/>
                <w:szCs w:val="23"/>
                <w:color w:val="auto"/>
              </w:rPr>
            </w:pPr>
          </w:p>
        </w:tc>
        <w:tc>
          <w:tcPr>
            <w:tcW w:w="1340" w:type="dxa"/>
            <w:vAlign w:val="bottom"/>
            <w:tcBorders>
              <w:top w:val="single" w:sz="8" w:color="auto"/>
            </w:tcBorders>
            <w:vMerge w:val="restart"/>
            <w:shd w:val="clear" w:color="auto" w:fill="C5E0B3"/>
          </w:tcPr>
          <w:p>
            <w:pPr>
              <w:ind w:left="120"/>
              <w:spacing w:after="0"/>
              <w:rPr>
                <w:sz w:val="20"/>
                <w:szCs w:val="20"/>
                <w:color w:val="auto"/>
              </w:rPr>
            </w:pPr>
            <w:r>
              <w:rPr>
                <w:rFonts w:ascii="Calibri" w:cs="Calibri" w:eastAsia="Calibri" w:hAnsi="Calibri"/>
                <w:sz w:val="22"/>
                <w:szCs w:val="22"/>
                <w:b w:val="1"/>
                <w:bCs w:val="1"/>
                <w:color w:val="auto"/>
              </w:rPr>
              <w:t>Nom du site</w:t>
            </w:r>
          </w:p>
        </w:tc>
        <w:tc>
          <w:tcPr>
            <w:tcW w:w="120" w:type="dxa"/>
            <w:vAlign w:val="bottom"/>
            <w:tcBorders>
              <w:top w:val="single" w:sz="8" w:color="auto"/>
              <w:right w:val="single" w:sz="8" w:color="auto"/>
            </w:tcBorders>
            <w:shd w:val="clear" w:color="auto" w:fill="C5E0B3"/>
          </w:tcPr>
          <w:p>
            <w:pPr>
              <w:spacing w:after="0"/>
              <w:rPr>
                <w:sz w:val="23"/>
                <w:szCs w:val="23"/>
                <w:color w:val="auto"/>
              </w:rPr>
            </w:pPr>
          </w:p>
        </w:tc>
        <w:tc>
          <w:tcPr>
            <w:tcW w:w="100" w:type="dxa"/>
            <w:vAlign w:val="bottom"/>
            <w:tcBorders>
              <w:top w:val="single" w:sz="8" w:color="auto"/>
            </w:tcBorders>
            <w:shd w:val="clear" w:color="auto" w:fill="C5E0B3"/>
          </w:tcPr>
          <w:p>
            <w:pPr>
              <w:spacing w:after="0"/>
              <w:rPr>
                <w:sz w:val="23"/>
                <w:szCs w:val="23"/>
                <w:color w:val="auto"/>
              </w:rPr>
            </w:pPr>
          </w:p>
        </w:tc>
        <w:tc>
          <w:tcPr>
            <w:tcW w:w="800" w:type="dxa"/>
            <w:vAlign w:val="bottom"/>
            <w:tcBorders>
              <w:top w:val="single" w:sz="8" w:color="auto"/>
            </w:tcBorders>
            <w:vMerge w:val="restart"/>
            <w:shd w:val="clear" w:color="auto" w:fill="C5E0B3"/>
          </w:tcPr>
          <w:p>
            <w:pPr>
              <w:ind w:left="200"/>
              <w:spacing w:after="0"/>
              <w:rPr>
                <w:sz w:val="20"/>
                <w:szCs w:val="20"/>
                <w:color w:val="auto"/>
              </w:rPr>
            </w:pPr>
            <w:r>
              <w:rPr>
                <w:rFonts w:ascii="Calibri" w:cs="Calibri" w:eastAsia="Calibri" w:hAnsi="Calibri"/>
                <w:sz w:val="22"/>
                <w:szCs w:val="22"/>
                <w:b w:val="1"/>
                <w:bCs w:val="1"/>
                <w:color w:val="auto"/>
              </w:rPr>
              <w:t>Pays</w:t>
            </w:r>
          </w:p>
        </w:tc>
        <w:tc>
          <w:tcPr>
            <w:tcW w:w="120" w:type="dxa"/>
            <w:vAlign w:val="bottom"/>
            <w:tcBorders>
              <w:top w:val="single" w:sz="8" w:color="auto"/>
              <w:right w:val="single" w:sz="8" w:color="auto"/>
            </w:tcBorders>
            <w:shd w:val="clear" w:color="auto" w:fill="C5E0B3"/>
          </w:tcPr>
          <w:p>
            <w:pPr>
              <w:spacing w:after="0"/>
              <w:rPr>
                <w:sz w:val="23"/>
                <w:szCs w:val="23"/>
                <w:color w:val="auto"/>
              </w:rPr>
            </w:pPr>
          </w:p>
        </w:tc>
        <w:tc>
          <w:tcPr>
            <w:tcW w:w="100" w:type="dxa"/>
            <w:vAlign w:val="bottom"/>
            <w:tcBorders>
              <w:top w:val="single" w:sz="8" w:color="auto"/>
            </w:tcBorders>
            <w:shd w:val="clear" w:color="auto" w:fill="C5E0B3"/>
          </w:tcPr>
          <w:p>
            <w:pPr>
              <w:spacing w:after="0"/>
              <w:rPr>
                <w:sz w:val="23"/>
                <w:szCs w:val="23"/>
                <w:color w:val="auto"/>
              </w:rPr>
            </w:pPr>
          </w:p>
        </w:tc>
        <w:tc>
          <w:tcPr>
            <w:tcW w:w="1060" w:type="dxa"/>
            <w:vAlign w:val="bottom"/>
            <w:tcBorders>
              <w:top w:val="single" w:sz="8" w:color="auto"/>
            </w:tcBorders>
            <w:shd w:val="clear" w:color="auto" w:fill="C5E0B3"/>
          </w:tcPr>
          <w:p>
            <w:pPr>
              <w:jc w:val="center"/>
              <w:spacing w:after="0"/>
              <w:rPr>
                <w:sz w:val="20"/>
                <w:szCs w:val="20"/>
                <w:color w:val="auto"/>
              </w:rPr>
            </w:pPr>
            <w:r>
              <w:rPr>
                <w:rFonts w:ascii="Calibri" w:cs="Calibri" w:eastAsia="Calibri" w:hAnsi="Calibri"/>
                <w:sz w:val="22"/>
                <w:szCs w:val="22"/>
                <w:b w:val="1"/>
                <w:bCs w:val="1"/>
                <w:color w:val="auto"/>
                <w:w w:val="98"/>
                <w:shd w:val="clear" w:color="auto" w:fill="C5E0B3"/>
              </w:rPr>
              <w:t>Superficie</w:t>
            </w:r>
          </w:p>
        </w:tc>
        <w:tc>
          <w:tcPr>
            <w:tcW w:w="120" w:type="dxa"/>
            <w:vAlign w:val="bottom"/>
            <w:tcBorders>
              <w:top w:val="single" w:sz="8" w:color="auto"/>
              <w:right w:val="single" w:sz="8" w:color="auto"/>
            </w:tcBorders>
            <w:shd w:val="clear" w:color="auto" w:fill="C5E0B3"/>
          </w:tcPr>
          <w:p>
            <w:pPr>
              <w:spacing w:after="0"/>
              <w:rPr>
                <w:sz w:val="23"/>
                <w:szCs w:val="23"/>
                <w:color w:val="auto"/>
              </w:rPr>
            </w:pPr>
          </w:p>
        </w:tc>
        <w:tc>
          <w:tcPr>
            <w:tcW w:w="100" w:type="dxa"/>
            <w:vAlign w:val="bottom"/>
            <w:tcBorders>
              <w:top w:val="single" w:sz="8" w:color="auto"/>
            </w:tcBorders>
            <w:shd w:val="clear" w:color="auto" w:fill="C5E0B3"/>
          </w:tcPr>
          <w:p>
            <w:pPr>
              <w:spacing w:after="0"/>
              <w:rPr>
                <w:sz w:val="23"/>
                <w:szCs w:val="23"/>
                <w:color w:val="auto"/>
              </w:rPr>
            </w:pPr>
          </w:p>
        </w:tc>
        <w:tc>
          <w:tcPr>
            <w:tcW w:w="1460" w:type="dxa"/>
            <w:vAlign w:val="bottom"/>
            <w:tcBorders>
              <w:top w:val="single" w:sz="8" w:color="auto"/>
            </w:tcBorders>
            <w:shd w:val="clear" w:color="auto" w:fill="C5E0B3"/>
          </w:tcPr>
          <w:p>
            <w:pPr>
              <w:ind w:left="500"/>
              <w:spacing w:after="0"/>
              <w:rPr>
                <w:sz w:val="20"/>
                <w:szCs w:val="20"/>
                <w:color w:val="auto"/>
              </w:rPr>
            </w:pPr>
            <w:r>
              <w:rPr>
                <w:rFonts w:ascii="Calibri" w:cs="Calibri" w:eastAsia="Calibri" w:hAnsi="Calibri"/>
                <w:sz w:val="22"/>
                <w:szCs w:val="22"/>
                <w:b w:val="1"/>
                <w:bCs w:val="1"/>
                <w:color w:val="auto"/>
              </w:rPr>
              <w:t>Date</w:t>
            </w:r>
          </w:p>
        </w:tc>
        <w:tc>
          <w:tcPr>
            <w:tcW w:w="120" w:type="dxa"/>
            <w:vAlign w:val="bottom"/>
            <w:tcBorders>
              <w:top w:val="single" w:sz="8" w:color="auto"/>
              <w:right w:val="single" w:sz="8" w:color="auto"/>
            </w:tcBorders>
            <w:shd w:val="clear" w:color="auto" w:fill="C5E0B3"/>
          </w:tcPr>
          <w:p>
            <w:pPr>
              <w:spacing w:after="0"/>
              <w:rPr>
                <w:sz w:val="23"/>
                <w:szCs w:val="23"/>
                <w:color w:val="auto"/>
              </w:rPr>
            </w:pPr>
          </w:p>
        </w:tc>
        <w:tc>
          <w:tcPr>
            <w:tcW w:w="80" w:type="dxa"/>
            <w:vAlign w:val="bottom"/>
            <w:tcBorders>
              <w:top w:val="single" w:sz="8" w:color="auto"/>
            </w:tcBorders>
            <w:shd w:val="clear" w:color="auto" w:fill="C5E0B3"/>
          </w:tcPr>
          <w:p>
            <w:pPr>
              <w:spacing w:after="0"/>
              <w:rPr>
                <w:sz w:val="23"/>
                <w:szCs w:val="23"/>
                <w:color w:val="auto"/>
              </w:rPr>
            </w:pPr>
          </w:p>
        </w:tc>
        <w:tc>
          <w:tcPr>
            <w:tcW w:w="7300" w:type="dxa"/>
            <w:vAlign w:val="bottom"/>
            <w:tcBorders>
              <w:top w:val="single" w:sz="8" w:color="auto"/>
            </w:tcBorders>
            <w:vMerge w:val="restart"/>
            <w:shd w:val="clear" w:color="auto" w:fill="C5E0B3"/>
          </w:tcPr>
          <w:p>
            <w:pPr>
              <w:ind w:left="2400"/>
              <w:spacing w:after="0"/>
              <w:rPr>
                <w:sz w:val="20"/>
                <w:szCs w:val="20"/>
                <w:color w:val="auto"/>
              </w:rPr>
            </w:pPr>
            <w:r>
              <w:rPr>
                <w:rFonts w:ascii="Calibri" w:cs="Calibri" w:eastAsia="Calibri" w:hAnsi="Calibri"/>
                <w:sz w:val="22"/>
                <w:szCs w:val="22"/>
                <w:b w:val="1"/>
                <w:bCs w:val="1"/>
                <w:color w:val="auto"/>
              </w:rPr>
              <w:t>Principales caractéristiques</w:t>
            </w:r>
          </w:p>
        </w:tc>
        <w:tc>
          <w:tcPr>
            <w:tcW w:w="120" w:type="dxa"/>
            <w:vAlign w:val="bottom"/>
            <w:tcBorders>
              <w:top w:val="single" w:sz="8" w:color="auto"/>
              <w:right w:val="single" w:sz="8" w:color="auto"/>
            </w:tcBorders>
            <w:shd w:val="clear" w:color="auto" w:fill="C5E0B3"/>
          </w:tcPr>
          <w:p>
            <w:pPr>
              <w:spacing w:after="0"/>
              <w:rPr>
                <w:sz w:val="23"/>
                <w:szCs w:val="23"/>
                <w:color w:val="auto"/>
              </w:rPr>
            </w:pPr>
          </w:p>
        </w:tc>
        <w:tc>
          <w:tcPr>
            <w:tcW w:w="100" w:type="dxa"/>
            <w:vAlign w:val="bottom"/>
            <w:tcBorders>
              <w:top w:val="single" w:sz="8" w:color="auto"/>
            </w:tcBorders>
            <w:shd w:val="clear" w:color="auto" w:fill="C5E0B3"/>
          </w:tcPr>
          <w:p>
            <w:pPr>
              <w:spacing w:after="0"/>
              <w:rPr>
                <w:sz w:val="23"/>
                <w:szCs w:val="23"/>
                <w:color w:val="auto"/>
              </w:rPr>
            </w:pPr>
          </w:p>
        </w:tc>
        <w:tc>
          <w:tcPr>
            <w:tcW w:w="1340" w:type="dxa"/>
            <w:vAlign w:val="bottom"/>
            <w:tcBorders>
              <w:top w:val="single" w:sz="8" w:color="auto"/>
            </w:tcBorders>
            <w:vMerge w:val="restart"/>
            <w:shd w:val="clear" w:color="auto" w:fill="C5E0B3"/>
          </w:tcPr>
          <w:p>
            <w:pPr>
              <w:ind w:left="60"/>
              <w:spacing w:after="0"/>
              <w:rPr>
                <w:sz w:val="20"/>
                <w:szCs w:val="20"/>
                <w:color w:val="auto"/>
              </w:rPr>
            </w:pPr>
            <w:r>
              <w:rPr>
                <w:rFonts w:ascii="Calibri" w:cs="Calibri" w:eastAsia="Calibri" w:hAnsi="Calibri"/>
                <w:sz w:val="22"/>
                <w:szCs w:val="22"/>
                <w:b w:val="1"/>
                <w:bCs w:val="1"/>
                <w:color w:val="auto"/>
                <w:shd w:val="clear" w:color="auto" w:fill="C5E0B3"/>
              </w:rPr>
              <w:t>Coordonnées</w:t>
            </w:r>
          </w:p>
        </w:tc>
        <w:tc>
          <w:tcPr>
            <w:tcW w:w="120" w:type="dxa"/>
            <w:vAlign w:val="bottom"/>
            <w:tcBorders>
              <w:top w:val="single" w:sz="8" w:color="auto"/>
              <w:right w:val="single" w:sz="8" w:color="auto"/>
            </w:tcBorders>
            <w:shd w:val="clear" w:color="auto" w:fill="C5E0B3"/>
          </w:tcPr>
          <w:p>
            <w:pPr>
              <w:spacing w:after="0"/>
              <w:rPr>
                <w:sz w:val="23"/>
                <w:szCs w:val="23"/>
                <w:color w:val="auto"/>
              </w:rPr>
            </w:pPr>
          </w:p>
        </w:tc>
        <w:tc>
          <w:tcPr>
            <w:tcW w:w="0" w:type="dxa"/>
            <w:vAlign w:val="bottom"/>
          </w:tcPr>
          <w:p>
            <w:pPr>
              <w:spacing w:after="0"/>
              <w:rPr>
                <w:sz w:val="1"/>
                <w:szCs w:val="1"/>
                <w:color w:val="auto"/>
              </w:rPr>
            </w:pPr>
          </w:p>
        </w:tc>
      </w:tr>
      <w:tr>
        <w:trPr>
          <w:trHeight w:val="134"/>
        </w:trPr>
        <w:tc>
          <w:tcPr>
            <w:tcW w:w="120" w:type="dxa"/>
            <w:vAlign w:val="bottom"/>
            <w:tcBorders>
              <w:left w:val="single" w:sz="8" w:color="auto"/>
            </w:tcBorders>
            <w:shd w:val="clear" w:color="auto" w:fill="C5E0B3"/>
          </w:tcPr>
          <w:p>
            <w:pPr>
              <w:spacing w:after="0"/>
              <w:rPr>
                <w:sz w:val="11"/>
                <w:szCs w:val="11"/>
                <w:color w:val="auto"/>
              </w:rPr>
            </w:pPr>
          </w:p>
        </w:tc>
        <w:tc>
          <w:tcPr>
            <w:tcW w:w="1340" w:type="dxa"/>
            <w:vAlign w:val="bottom"/>
            <w:vMerge w:val="continue"/>
            <w:shd w:val="clear" w:color="auto" w:fill="C5E0B3"/>
          </w:tcPr>
          <w:p>
            <w:pPr>
              <w:spacing w:after="0"/>
              <w:rPr>
                <w:sz w:val="11"/>
                <w:szCs w:val="11"/>
                <w:color w:val="auto"/>
              </w:rPr>
            </w:pPr>
          </w:p>
        </w:tc>
        <w:tc>
          <w:tcPr>
            <w:tcW w:w="120" w:type="dxa"/>
            <w:vAlign w:val="bottom"/>
            <w:tcBorders>
              <w:right w:val="single" w:sz="8" w:color="auto"/>
            </w:tcBorders>
            <w:shd w:val="clear" w:color="auto" w:fill="C5E0B3"/>
          </w:tcPr>
          <w:p>
            <w:pPr>
              <w:spacing w:after="0"/>
              <w:rPr>
                <w:sz w:val="11"/>
                <w:szCs w:val="11"/>
                <w:color w:val="auto"/>
              </w:rPr>
            </w:pPr>
          </w:p>
        </w:tc>
        <w:tc>
          <w:tcPr>
            <w:tcW w:w="100" w:type="dxa"/>
            <w:vAlign w:val="bottom"/>
            <w:shd w:val="clear" w:color="auto" w:fill="C5E0B3"/>
          </w:tcPr>
          <w:p>
            <w:pPr>
              <w:spacing w:after="0"/>
              <w:rPr>
                <w:sz w:val="11"/>
                <w:szCs w:val="11"/>
                <w:color w:val="auto"/>
              </w:rPr>
            </w:pPr>
          </w:p>
        </w:tc>
        <w:tc>
          <w:tcPr>
            <w:tcW w:w="800" w:type="dxa"/>
            <w:vAlign w:val="bottom"/>
            <w:vMerge w:val="continue"/>
            <w:shd w:val="clear" w:color="auto" w:fill="C5E0B3"/>
          </w:tcPr>
          <w:p>
            <w:pPr>
              <w:spacing w:after="0"/>
              <w:rPr>
                <w:sz w:val="11"/>
                <w:szCs w:val="11"/>
                <w:color w:val="auto"/>
              </w:rPr>
            </w:pPr>
          </w:p>
        </w:tc>
        <w:tc>
          <w:tcPr>
            <w:tcW w:w="120" w:type="dxa"/>
            <w:vAlign w:val="bottom"/>
            <w:tcBorders>
              <w:right w:val="single" w:sz="8" w:color="auto"/>
            </w:tcBorders>
            <w:shd w:val="clear" w:color="auto" w:fill="C5E0B3"/>
          </w:tcPr>
          <w:p>
            <w:pPr>
              <w:spacing w:after="0"/>
              <w:rPr>
                <w:sz w:val="11"/>
                <w:szCs w:val="11"/>
                <w:color w:val="auto"/>
              </w:rPr>
            </w:pPr>
          </w:p>
        </w:tc>
        <w:tc>
          <w:tcPr>
            <w:tcW w:w="100" w:type="dxa"/>
            <w:vAlign w:val="bottom"/>
            <w:shd w:val="clear" w:color="auto" w:fill="C5E0B3"/>
          </w:tcPr>
          <w:p>
            <w:pPr>
              <w:spacing w:after="0"/>
              <w:rPr>
                <w:sz w:val="11"/>
                <w:szCs w:val="11"/>
                <w:color w:val="auto"/>
              </w:rPr>
            </w:pPr>
          </w:p>
        </w:tc>
        <w:tc>
          <w:tcPr>
            <w:tcW w:w="1060" w:type="dxa"/>
            <w:vAlign w:val="bottom"/>
            <w:vMerge w:val="restart"/>
            <w:shd w:val="clear" w:color="auto" w:fill="C5E0B3"/>
          </w:tcPr>
          <w:p>
            <w:pPr>
              <w:jc w:val="center"/>
              <w:spacing w:after="0" w:line="267" w:lineRule="exact"/>
              <w:rPr>
                <w:sz w:val="20"/>
                <w:szCs w:val="20"/>
                <w:color w:val="auto"/>
              </w:rPr>
            </w:pPr>
            <w:r>
              <w:rPr>
                <w:rFonts w:ascii="Calibri" w:cs="Calibri" w:eastAsia="Calibri" w:hAnsi="Calibri"/>
                <w:sz w:val="22"/>
                <w:szCs w:val="22"/>
                <w:b w:val="1"/>
                <w:bCs w:val="1"/>
                <w:color w:val="auto"/>
                <w:w w:val="98"/>
              </w:rPr>
              <w:t>(ha)</w:t>
            </w:r>
          </w:p>
        </w:tc>
        <w:tc>
          <w:tcPr>
            <w:tcW w:w="120" w:type="dxa"/>
            <w:vAlign w:val="bottom"/>
            <w:tcBorders>
              <w:right w:val="single" w:sz="8" w:color="auto"/>
            </w:tcBorders>
            <w:shd w:val="clear" w:color="auto" w:fill="C5E0B3"/>
          </w:tcPr>
          <w:p>
            <w:pPr>
              <w:spacing w:after="0"/>
              <w:rPr>
                <w:sz w:val="11"/>
                <w:szCs w:val="11"/>
                <w:color w:val="auto"/>
              </w:rPr>
            </w:pPr>
          </w:p>
        </w:tc>
        <w:tc>
          <w:tcPr>
            <w:tcW w:w="100" w:type="dxa"/>
            <w:vAlign w:val="bottom"/>
            <w:shd w:val="clear" w:color="auto" w:fill="C5E0B3"/>
          </w:tcPr>
          <w:p>
            <w:pPr>
              <w:spacing w:after="0"/>
              <w:rPr>
                <w:sz w:val="11"/>
                <w:szCs w:val="11"/>
                <w:color w:val="auto"/>
              </w:rPr>
            </w:pPr>
          </w:p>
        </w:tc>
        <w:tc>
          <w:tcPr>
            <w:tcW w:w="1460" w:type="dxa"/>
            <w:vAlign w:val="bottom"/>
            <w:vMerge w:val="restart"/>
            <w:shd w:val="clear" w:color="auto" w:fill="C5E0B3"/>
          </w:tcPr>
          <w:p>
            <w:pPr>
              <w:ind w:left="160"/>
              <w:spacing w:after="0" w:line="267" w:lineRule="exact"/>
              <w:rPr>
                <w:sz w:val="20"/>
                <w:szCs w:val="20"/>
                <w:color w:val="auto"/>
              </w:rPr>
            </w:pPr>
            <w:r>
              <w:rPr>
                <w:rFonts w:ascii="Calibri" w:cs="Calibri" w:eastAsia="Calibri" w:hAnsi="Calibri"/>
                <w:sz w:val="22"/>
                <w:szCs w:val="22"/>
                <w:b w:val="1"/>
                <w:bCs w:val="1"/>
                <w:color w:val="auto"/>
                <w:shd w:val="clear" w:color="auto" w:fill="C5E0B3"/>
              </w:rPr>
              <w:t>d’inscription</w:t>
            </w:r>
          </w:p>
        </w:tc>
        <w:tc>
          <w:tcPr>
            <w:tcW w:w="120" w:type="dxa"/>
            <w:vAlign w:val="bottom"/>
            <w:tcBorders>
              <w:right w:val="single" w:sz="8" w:color="auto"/>
            </w:tcBorders>
            <w:shd w:val="clear" w:color="auto" w:fill="C5E0B3"/>
          </w:tcPr>
          <w:p>
            <w:pPr>
              <w:spacing w:after="0"/>
              <w:rPr>
                <w:sz w:val="11"/>
                <w:szCs w:val="11"/>
                <w:color w:val="auto"/>
              </w:rPr>
            </w:pPr>
          </w:p>
        </w:tc>
        <w:tc>
          <w:tcPr>
            <w:tcW w:w="80" w:type="dxa"/>
            <w:vAlign w:val="bottom"/>
            <w:shd w:val="clear" w:color="auto" w:fill="C5E0B3"/>
          </w:tcPr>
          <w:p>
            <w:pPr>
              <w:spacing w:after="0"/>
              <w:rPr>
                <w:sz w:val="11"/>
                <w:szCs w:val="11"/>
                <w:color w:val="auto"/>
              </w:rPr>
            </w:pPr>
          </w:p>
        </w:tc>
        <w:tc>
          <w:tcPr>
            <w:tcW w:w="7300" w:type="dxa"/>
            <w:vAlign w:val="bottom"/>
            <w:vMerge w:val="continue"/>
            <w:shd w:val="clear" w:color="auto" w:fill="C5E0B3"/>
          </w:tcPr>
          <w:p>
            <w:pPr>
              <w:spacing w:after="0"/>
              <w:rPr>
                <w:sz w:val="11"/>
                <w:szCs w:val="11"/>
                <w:color w:val="auto"/>
              </w:rPr>
            </w:pPr>
          </w:p>
        </w:tc>
        <w:tc>
          <w:tcPr>
            <w:tcW w:w="120" w:type="dxa"/>
            <w:vAlign w:val="bottom"/>
            <w:tcBorders>
              <w:right w:val="single" w:sz="8" w:color="auto"/>
            </w:tcBorders>
            <w:shd w:val="clear" w:color="auto" w:fill="C5E0B3"/>
          </w:tcPr>
          <w:p>
            <w:pPr>
              <w:spacing w:after="0"/>
              <w:rPr>
                <w:sz w:val="11"/>
                <w:szCs w:val="11"/>
                <w:color w:val="auto"/>
              </w:rPr>
            </w:pPr>
          </w:p>
        </w:tc>
        <w:tc>
          <w:tcPr>
            <w:tcW w:w="100" w:type="dxa"/>
            <w:vAlign w:val="bottom"/>
            <w:shd w:val="clear" w:color="auto" w:fill="C5E0B3"/>
          </w:tcPr>
          <w:p>
            <w:pPr>
              <w:spacing w:after="0"/>
              <w:rPr>
                <w:sz w:val="11"/>
                <w:szCs w:val="11"/>
                <w:color w:val="auto"/>
              </w:rPr>
            </w:pPr>
          </w:p>
        </w:tc>
        <w:tc>
          <w:tcPr>
            <w:tcW w:w="1340" w:type="dxa"/>
            <w:vAlign w:val="bottom"/>
            <w:vMerge w:val="continue"/>
            <w:shd w:val="clear" w:color="auto" w:fill="C5E0B3"/>
          </w:tcPr>
          <w:p>
            <w:pPr>
              <w:spacing w:after="0"/>
              <w:rPr>
                <w:sz w:val="11"/>
                <w:szCs w:val="11"/>
                <w:color w:val="auto"/>
              </w:rPr>
            </w:pPr>
          </w:p>
        </w:tc>
        <w:tc>
          <w:tcPr>
            <w:tcW w:w="120" w:type="dxa"/>
            <w:vAlign w:val="bottom"/>
            <w:tcBorders>
              <w:right w:val="single" w:sz="8" w:color="auto"/>
            </w:tcBorders>
            <w:shd w:val="clear" w:color="auto" w:fill="C5E0B3"/>
          </w:tcPr>
          <w:p>
            <w:pPr>
              <w:spacing w:after="0"/>
              <w:rPr>
                <w:sz w:val="11"/>
                <w:szCs w:val="11"/>
                <w:color w:val="auto"/>
              </w:rPr>
            </w:pPr>
          </w:p>
        </w:tc>
        <w:tc>
          <w:tcPr>
            <w:tcW w:w="0" w:type="dxa"/>
            <w:vAlign w:val="bottom"/>
          </w:tcPr>
          <w:p>
            <w:pPr>
              <w:spacing w:after="0"/>
              <w:rPr>
                <w:sz w:val="1"/>
                <w:szCs w:val="1"/>
                <w:color w:val="auto"/>
              </w:rPr>
            </w:pPr>
          </w:p>
        </w:tc>
      </w:tr>
      <w:tr>
        <w:trPr>
          <w:trHeight w:val="135"/>
        </w:trPr>
        <w:tc>
          <w:tcPr>
            <w:tcW w:w="120" w:type="dxa"/>
            <w:vAlign w:val="bottom"/>
            <w:tcBorders>
              <w:left w:val="single" w:sz="8" w:color="auto"/>
              <w:bottom w:val="single" w:sz="8" w:color="auto"/>
            </w:tcBorders>
            <w:shd w:val="clear" w:color="auto" w:fill="C5E0B3"/>
          </w:tcPr>
          <w:p>
            <w:pPr>
              <w:spacing w:after="0"/>
              <w:rPr>
                <w:sz w:val="11"/>
                <w:szCs w:val="11"/>
                <w:color w:val="auto"/>
              </w:rPr>
            </w:pPr>
          </w:p>
        </w:tc>
        <w:tc>
          <w:tcPr>
            <w:tcW w:w="1340" w:type="dxa"/>
            <w:vAlign w:val="bottom"/>
            <w:tcBorders>
              <w:bottom w:val="single" w:sz="8" w:color="auto"/>
            </w:tcBorders>
            <w:shd w:val="clear" w:color="auto" w:fill="C5E0B3"/>
          </w:tcPr>
          <w:p>
            <w:pPr>
              <w:spacing w:after="0"/>
              <w:rPr>
                <w:sz w:val="11"/>
                <w:szCs w:val="11"/>
                <w:color w:val="auto"/>
              </w:rPr>
            </w:pPr>
          </w:p>
        </w:tc>
        <w:tc>
          <w:tcPr>
            <w:tcW w:w="120" w:type="dxa"/>
            <w:vAlign w:val="bottom"/>
            <w:tcBorders>
              <w:bottom w:val="single" w:sz="8" w:color="auto"/>
              <w:right w:val="single" w:sz="8" w:color="auto"/>
            </w:tcBorders>
            <w:shd w:val="clear" w:color="auto" w:fill="C5E0B3"/>
          </w:tcPr>
          <w:p>
            <w:pPr>
              <w:spacing w:after="0"/>
              <w:rPr>
                <w:sz w:val="11"/>
                <w:szCs w:val="11"/>
                <w:color w:val="auto"/>
              </w:rPr>
            </w:pPr>
          </w:p>
        </w:tc>
        <w:tc>
          <w:tcPr>
            <w:tcW w:w="100" w:type="dxa"/>
            <w:vAlign w:val="bottom"/>
            <w:tcBorders>
              <w:bottom w:val="single" w:sz="8" w:color="auto"/>
            </w:tcBorders>
            <w:shd w:val="clear" w:color="auto" w:fill="C5E0B3"/>
          </w:tcPr>
          <w:p>
            <w:pPr>
              <w:spacing w:after="0"/>
              <w:rPr>
                <w:sz w:val="11"/>
                <w:szCs w:val="11"/>
                <w:color w:val="auto"/>
              </w:rPr>
            </w:pPr>
          </w:p>
        </w:tc>
        <w:tc>
          <w:tcPr>
            <w:tcW w:w="800" w:type="dxa"/>
            <w:vAlign w:val="bottom"/>
            <w:tcBorders>
              <w:bottom w:val="single" w:sz="8" w:color="auto"/>
            </w:tcBorders>
            <w:shd w:val="clear" w:color="auto" w:fill="C5E0B3"/>
          </w:tcPr>
          <w:p>
            <w:pPr>
              <w:spacing w:after="0"/>
              <w:rPr>
                <w:sz w:val="11"/>
                <w:szCs w:val="11"/>
                <w:color w:val="auto"/>
              </w:rPr>
            </w:pPr>
          </w:p>
        </w:tc>
        <w:tc>
          <w:tcPr>
            <w:tcW w:w="120" w:type="dxa"/>
            <w:vAlign w:val="bottom"/>
            <w:tcBorders>
              <w:bottom w:val="single" w:sz="8" w:color="auto"/>
              <w:right w:val="single" w:sz="8" w:color="auto"/>
            </w:tcBorders>
            <w:shd w:val="clear" w:color="auto" w:fill="C5E0B3"/>
          </w:tcPr>
          <w:p>
            <w:pPr>
              <w:spacing w:after="0"/>
              <w:rPr>
                <w:sz w:val="11"/>
                <w:szCs w:val="11"/>
                <w:color w:val="auto"/>
              </w:rPr>
            </w:pPr>
          </w:p>
        </w:tc>
        <w:tc>
          <w:tcPr>
            <w:tcW w:w="100" w:type="dxa"/>
            <w:vAlign w:val="bottom"/>
            <w:tcBorders>
              <w:bottom w:val="single" w:sz="8" w:color="auto"/>
            </w:tcBorders>
            <w:shd w:val="clear" w:color="auto" w:fill="C5E0B3"/>
          </w:tcPr>
          <w:p>
            <w:pPr>
              <w:spacing w:after="0"/>
              <w:rPr>
                <w:sz w:val="11"/>
                <w:szCs w:val="11"/>
                <w:color w:val="auto"/>
              </w:rPr>
            </w:pPr>
          </w:p>
        </w:tc>
        <w:tc>
          <w:tcPr>
            <w:tcW w:w="1060" w:type="dxa"/>
            <w:vAlign w:val="bottom"/>
            <w:tcBorders>
              <w:bottom w:val="single" w:sz="8" w:color="auto"/>
            </w:tcBorders>
            <w:vMerge w:val="continue"/>
            <w:shd w:val="clear" w:color="auto" w:fill="C5E0B3"/>
          </w:tcPr>
          <w:p>
            <w:pPr>
              <w:spacing w:after="0"/>
              <w:rPr>
                <w:sz w:val="11"/>
                <w:szCs w:val="11"/>
                <w:color w:val="auto"/>
              </w:rPr>
            </w:pPr>
          </w:p>
        </w:tc>
        <w:tc>
          <w:tcPr>
            <w:tcW w:w="120" w:type="dxa"/>
            <w:vAlign w:val="bottom"/>
            <w:tcBorders>
              <w:bottom w:val="single" w:sz="8" w:color="auto"/>
              <w:right w:val="single" w:sz="8" w:color="auto"/>
            </w:tcBorders>
            <w:shd w:val="clear" w:color="auto" w:fill="C5E0B3"/>
          </w:tcPr>
          <w:p>
            <w:pPr>
              <w:spacing w:after="0"/>
              <w:rPr>
                <w:sz w:val="11"/>
                <w:szCs w:val="11"/>
                <w:color w:val="auto"/>
              </w:rPr>
            </w:pPr>
          </w:p>
        </w:tc>
        <w:tc>
          <w:tcPr>
            <w:tcW w:w="100" w:type="dxa"/>
            <w:vAlign w:val="bottom"/>
            <w:tcBorders>
              <w:bottom w:val="single" w:sz="8" w:color="auto"/>
            </w:tcBorders>
            <w:shd w:val="clear" w:color="auto" w:fill="C5E0B3"/>
          </w:tcPr>
          <w:p>
            <w:pPr>
              <w:spacing w:after="0"/>
              <w:rPr>
                <w:sz w:val="11"/>
                <w:szCs w:val="11"/>
                <w:color w:val="auto"/>
              </w:rPr>
            </w:pPr>
          </w:p>
        </w:tc>
        <w:tc>
          <w:tcPr>
            <w:tcW w:w="1460" w:type="dxa"/>
            <w:vAlign w:val="bottom"/>
            <w:tcBorders>
              <w:bottom w:val="single" w:sz="8" w:color="auto"/>
            </w:tcBorders>
            <w:vMerge w:val="continue"/>
            <w:shd w:val="clear" w:color="auto" w:fill="C5E0B3"/>
          </w:tcPr>
          <w:p>
            <w:pPr>
              <w:spacing w:after="0"/>
              <w:rPr>
                <w:sz w:val="11"/>
                <w:szCs w:val="11"/>
                <w:color w:val="auto"/>
              </w:rPr>
            </w:pPr>
          </w:p>
        </w:tc>
        <w:tc>
          <w:tcPr>
            <w:tcW w:w="120" w:type="dxa"/>
            <w:vAlign w:val="bottom"/>
            <w:tcBorders>
              <w:bottom w:val="single" w:sz="8" w:color="auto"/>
              <w:right w:val="single" w:sz="8" w:color="auto"/>
            </w:tcBorders>
            <w:shd w:val="clear" w:color="auto" w:fill="C5E0B3"/>
          </w:tcPr>
          <w:p>
            <w:pPr>
              <w:spacing w:after="0"/>
              <w:rPr>
                <w:sz w:val="11"/>
                <w:szCs w:val="11"/>
                <w:color w:val="auto"/>
              </w:rPr>
            </w:pPr>
          </w:p>
        </w:tc>
        <w:tc>
          <w:tcPr>
            <w:tcW w:w="80" w:type="dxa"/>
            <w:vAlign w:val="bottom"/>
            <w:tcBorders>
              <w:bottom w:val="single" w:sz="8" w:color="auto"/>
            </w:tcBorders>
            <w:shd w:val="clear" w:color="auto" w:fill="C5E0B3"/>
          </w:tcPr>
          <w:p>
            <w:pPr>
              <w:spacing w:after="0"/>
              <w:rPr>
                <w:sz w:val="11"/>
                <w:szCs w:val="11"/>
                <w:color w:val="auto"/>
              </w:rPr>
            </w:pPr>
          </w:p>
        </w:tc>
        <w:tc>
          <w:tcPr>
            <w:tcW w:w="7300" w:type="dxa"/>
            <w:vAlign w:val="bottom"/>
            <w:tcBorders>
              <w:bottom w:val="single" w:sz="8" w:color="auto"/>
            </w:tcBorders>
            <w:shd w:val="clear" w:color="auto" w:fill="C5E0B3"/>
          </w:tcPr>
          <w:p>
            <w:pPr>
              <w:spacing w:after="0"/>
              <w:rPr>
                <w:sz w:val="11"/>
                <w:szCs w:val="11"/>
                <w:color w:val="auto"/>
              </w:rPr>
            </w:pPr>
          </w:p>
        </w:tc>
        <w:tc>
          <w:tcPr>
            <w:tcW w:w="120" w:type="dxa"/>
            <w:vAlign w:val="bottom"/>
            <w:tcBorders>
              <w:bottom w:val="single" w:sz="8" w:color="auto"/>
              <w:right w:val="single" w:sz="8" w:color="auto"/>
            </w:tcBorders>
            <w:shd w:val="clear" w:color="auto" w:fill="C5E0B3"/>
          </w:tcPr>
          <w:p>
            <w:pPr>
              <w:spacing w:after="0"/>
              <w:rPr>
                <w:sz w:val="11"/>
                <w:szCs w:val="11"/>
                <w:color w:val="auto"/>
              </w:rPr>
            </w:pPr>
          </w:p>
        </w:tc>
        <w:tc>
          <w:tcPr>
            <w:tcW w:w="100" w:type="dxa"/>
            <w:vAlign w:val="bottom"/>
            <w:tcBorders>
              <w:bottom w:val="single" w:sz="8" w:color="auto"/>
            </w:tcBorders>
            <w:shd w:val="clear" w:color="auto" w:fill="C5E0B3"/>
          </w:tcPr>
          <w:p>
            <w:pPr>
              <w:spacing w:after="0"/>
              <w:rPr>
                <w:sz w:val="11"/>
                <w:szCs w:val="11"/>
                <w:color w:val="auto"/>
              </w:rPr>
            </w:pPr>
          </w:p>
        </w:tc>
        <w:tc>
          <w:tcPr>
            <w:tcW w:w="1340" w:type="dxa"/>
            <w:vAlign w:val="bottom"/>
            <w:tcBorders>
              <w:bottom w:val="single" w:sz="8" w:color="auto"/>
            </w:tcBorders>
            <w:shd w:val="clear" w:color="auto" w:fill="C5E0B3"/>
          </w:tcPr>
          <w:p>
            <w:pPr>
              <w:spacing w:after="0"/>
              <w:rPr>
                <w:sz w:val="11"/>
                <w:szCs w:val="11"/>
                <w:color w:val="auto"/>
              </w:rPr>
            </w:pPr>
          </w:p>
        </w:tc>
        <w:tc>
          <w:tcPr>
            <w:tcW w:w="120" w:type="dxa"/>
            <w:vAlign w:val="bottom"/>
            <w:tcBorders>
              <w:bottom w:val="single" w:sz="8" w:color="auto"/>
              <w:right w:val="single" w:sz="8" w:color="auto"/>
            </w:tcBorders>
            <w:shd w:val="clear" w:color="auto" w:fill="C5E0B3"/>
          </w:tcPr>
          <w:p>
            <w:pPr>
              <w:spacing w:after="0"/>
              <w:rPr>
                <w:sz w:val="11"/>
                <w:szCs w:val="11"/>
                <w:color w:val="auto"/>
              </w:rPr>
            </w:pPr>
          </w:p>
        </w:tc>
        <w:tc>
          <w:tcPr>
            <w:tcW w:w="0" w:type="dxa"/>
            <w:vAlign w:val="bottom"/>
          </w:tcPr>
          <w:p>
            <w:pPr>
              <w:spacing w:after="0"/>
              <w:rPr>
                <w:sz w:val="1"/>
                <w:szCs w:val="1"/>
                <w:color w:val="auto"/>
              </w:rPr>
            </w:pPr>
          </w:p>
        </w:tc>
      </w:tr>
      <w:tr>
        <w:trPr>
          <w:trHeight w:val="336"/>
        </w:trPr>
        <w:tc>
          <w:tcPr>
            <w:tcW w:w="120" w:type="dxa"/>
            <w:vAlign w:val="bottom"/>
            <w:tcBorders>
              <w:left w:val="single" w:sz="8" w:color="auto"/>
            </w:tcBorders>
          </w:tcPr>
          <w:p>
            <w:pPr>
              <w:spacing w:after="0"/>
              <w:rPr>
                <w:sz w:val="24"/>
                <w:szCs w:val="24"/>
                <w:color w:val="auto"/>
              </w:rPr>
            </w:pPr>
          </w:p>
        </w:tc>
        <w:tc>
          <w:tcPr>
            <w:tcW w:w="1460" w:type="dxa"/>
            <w:vAlign w:val="bottom"/>
            <w:tcBorders>
              <w:right w:val="single" w:sz="8" w:color="auto"/>
            </w:tcBorders>
            <w:gridSpan w:val="2"/>
          </w:tcPr>
          <w:p>
            <w:pPr>
              <w:spacing w:after="0"/>
              <w:rPr>
                <w:sz w:val="20"/>
                <w:szCs w:val="20"/>
                <w:color w:val="auto"/>
              </w:rPr>
            </w:pPr>
            <w:r>
              <w:rPr>
                <w:rFonts w:ascii="Calibri" w:cs="Calibri" w:eastAsia="Calibri" w:hAnsi="Calibri"/>
                <w:sz w:val="22"/>
                <w:szCs w:val="22"/>
                <w:color w:val="auto"/>
              </w:rPr>
              <w:t>Parc National</w:t>
            </w:r>
          </w:p>
        </w:tc>
        <w:tc>
          <w:tcPr>
            <w:tcW w:w="100" w:type="dxa"/>
            <w:vAlign w:val="bottom"/>
          </w:tcPr>
          <w:p>
            <w:pPr>
              <w:spacing w:after="0"/>
              <w:rPr>
                <w:sz w:val="24"/>
                <w:szCs w:val="24"/>
                <w:color w:val="auto"/>
              </w:rPr>
            </w:pPr>
          </w:p>
        </w:tc>
        <w:tc>
          <w:tcPr>
            <w:tcW w:w="920" w:type="dxa"/>
            <w:vAlign w:val="bottom"/>
            <w:tcBorders>
              <w:right w:val="single" w:sz="8" w:color="auto"/>
            </w:tcBorders>
            <w:gridSpan w:val="2"/>
          </w:tcPr>
          <w:p>
            <w:pPr>
              <w:spacing w:after="0"/>
              <w:rPr>
                <w:sz w:val="20"/>
                <w:szCs w:val="20"/>
                <w:color w:val="auto"/>
              </w:rPr>
            </w:pPr>
            <w:r>
              <w:rPr>
                <w:rFonts w:ascii="Calibri" w:cs="Calibri" w:eastAsia="Calibri" w:hAnsi="Calibri"/>
                <w:sz w:val="22"/>
                <w:szCs w:val="22"/>
                <w:color w:val="auto"/>
              </w:rPr>
              <w:t>Burkina</w:t>
            </w:r>
          </w:p>
        </w:tc>
        <w:tc>
          <w:tcPr>
            <w:tcW w:w="1160" w:type="dxa"/>
            <w:vAlign w:val="bottom"/>
            <w:gridSpan w:val="2"/>
            <w:vMerge w:val="restart"/>
          </w:tcPr>
          <w:p>
            <w:pPr>
              <w:jc w:val="center"/>
              <w:spacing w:after="0"/>
              <w:rPr>
                <w:sz w:val="20"/>
                <w:szCs w:val="20"/>
                <w:color w:val="auto"/>
              </w:rPr>
            </w:pPr>
            <w:r>
              <w:rPr>
                <w:rFonts w:ascii="Calibri" w:cs="Calibri" w:eastAsia="Calibri" w:hAnsi="Calibri"/>
                <w:sz w:val="22"/>
                <w:szCs w:val="22"/>
                <w:color w:val="auto"/>
              </w:rPr>
              <w:t>219 485</w:t>
            </w:r>
          </w:p>
        </w:tc>
        <w:tc>
          <w:tcPr>
            <w:tcW w:w="120" w:type="dxa"/>
            <w:vAlign w:val="bottom"/>
            <w:tcBorders>
              <w:right w:val="single" w:sz="8" w:color="auto"/>
            </w:tcBorders>
          </w:tcPr>
          <w:p>
            <w:pPr>
              <w:spacing w:after="0"/>
              <w:rPr>
                <w:sz w:val="24"/>
                <w:szCs w:val="24"/>
                <w:color w:val="auto"/>
              </w:rPr>
            </w:pPr>
          </w:p>
        </w:tc>
        <w:tc>
          <w:tcPr>
            <w:tcW w:w="100" w:type="dxa"/>
            <w:vAlign w:val="bottom"/>
          </w:tcPr>
          <w:p>
            <w:pPr>
              <w:spacing w:after="0"/>
              <w:rPr>
                <w:sz w:val="24"/>
                <w:szCs w:val="24"/>
                <w:color w:val="auto"/>
              </w:rPr>
            </w:pPr>
          </w:p>
        </w:tc>
        <w:tc>
          <w:tcPr>
            <w:tcW w:w="1580" w:type="dxa"/>
            <w:vAlign w:val="bottom"/>
            <w:tcBorders>
              <w:right w:val="single" w:sz="8" w:color="auto"/>
            </w:tcBorders>
            <w:gridSpan w:val="2"/>
            <w:vMerge w:val="restart"/>
          </w:tcPr>
          <w:p>
            <w:pPr>
              <w:spacing w:after="0"/>
              <w:rPr>
                <w:sz w:val="20"/>
                <w:szCs w:val="20"/>
                <w:color w:val="auto"/>
              </w:rPr>
            </w:pPr>
            <w:r>
              <w:rPr>
                <w:rFonts w:ascii="Calibri" w:cs="Calibri" w:eastAsia="Calibri" w:hAnsi="Calibri"/>
                <w:sz w:val="22"/>
                <w:szCs w:val="22"/>
                <w:color w:val="auto"/>
              </w:rPr>
              <w:t>7 Octobre 2009</w:t>
            </w:r>
          </w:p>
        </w:tc>
        <w:tc>
          <w:tcPr>
            <w:tcW w:w="80" w:type="dxa"/>
            <w:vAlign w:val="bottom"/>
          </w:tcPr>
          <w:p>
            <w:pPr>
              <w:spacing w:after="0"/>
              <w:rPr>
                <w:sz w:val="24"/>
                <w:szCs w:val="24"/>
                <w:color w:val="auto"/>
              </w:rPr>
            </w:pPr>
          </w:p>
        </w:tc>
        <w:tc>
          <w:tcPr>
            <w:tcW w:w="7420" w:type="dxa"/>
            <w:vAlign w:val="bottom"/>
            <w:tcBorders>
              <w:right w:val="single" w:sz="8" w:color="auto"/>
            </w:tcBorders>
            <w:gridSpan w:val="2"/>
          </w:tcPr>
          <w:p>
            <w:pPr>
              <w:spacing w:after="0" w:line="258" w:lineRule="exact"/>
              <w:rPr>
                <w:sz w:val="20"/>
                <w:szCs w:val="20"/>
                <w:color w:val="auto"/>
              </w:rPr>
            </w:pPr>
            <w:r>
              <w:rPr>
                <w:rFonts w:ascii="Calibri" w:cs="Calibri" w:eastAsia="Calibri" w:hAnsi="Calibri"/>
                <w:sz w:val="22"/>
                <w:szCs w:val="22"/>
                <w:color w:val="auto"/>
              </w:rPr>
              <w:t>Rivières  saisonnières  et  plaines  d’inondation  qui  abritent  la  plus  grande</w:t>
            </w:r>
          </w:p>
        </w:tc>
        <w:tc>
          <w:tcPr>
            <w:tcW w:w="100" w:type="dxa"/>
            <w:vAlign w:val="bottom"/>
          </w:tcPr>
          <w:p>
            <w:pPr>
              <w:spacing w:after="0"/>
              <w:rPr>
                <w:sz w:val="24"/>
                <w:szCs w:val="24"/>
                <w:color w:val="auto"/>
              </w:rPr>
            </w:pPr>
          </w:p>
        </w:tc>
        <w:tc>
          <w:tcPr>
            <w:tcW w:w="1460" w:type="dxa"/>
            <w:vAlign w:val="bottom"/>
            <w:tcBorders>
              <w:right w:val="single" w:sz="8" w:color="auto"/>
            </w:tcBorders>
            <w:gridSpan w:val="2"/>
          </w:tcPr>
          <w:p>
            <w:pPr>
              <w:spacing w:after="0"/>
              <w:rPr>
                <w:sz w:val="20"/>
                <w:szCs w:val="20"/>
                <w:color w:val="auto"/>
              </w:rPr>
            </w:pPr>
            <w:r>
              <w:rPr>
                <w:rFonts w:ascii="Calibri" w:cs="Calibri" w:eastAsia="Calibri" w:hAnsi="Calibri"/>
                <w:sz w:val="22"/>
                <w:szCs w:val="22"/>
                <w:color w:val="auto"/>
              </w:rPr>
              <w:t>11°35'02"N</w:t>
            </w:r>
          </w:p>
        </w:tc>
        <w:tc>
          <w:tcPr>
            <w:tcW w:w="0" w:type="dxa"/>
            <w:vAlign w:val="bottom"/>
          </w:tcPr>
          <w:p>
            <w:pPr>
              <w:spacing w:after="0"/>
              <w:rPr>
                <w:sz w:val="1"/>
                <w:szCs w:val="1"/>
                <w:color w:val="auto"/>
              </w:rPr>
            </w:pPr>
          </w:p>
        </w:tc>
      </w:tr>
      <w:tr>
        <w:trPr>
          <w:trHeight w:val="220"/>
        </w:trPr>
        <w:tc>
          <w:tcPr>
            <w:tcW w:w="120" w:type="dxa"/>
            <w:vAlign w:val="bottom"/>
            <w:tcBorders>
              <w:left w:val="single" w:sz="8" w:color="auto"/>
            </w:tcBorders>
          </w:tcPr>
          <w:p>
            <w:pPr>
              <w:spacing w:after="0"/>
              <w:rPr>
                <w:sz w:val="19"/>
                <w:szCs w:val="19"/>
                <w:color w:val="auto"/>
              </w:rPr>
            </w:pPr>
          </w:p>
        </w:tc>
        <w:tc>
          <w:tcPr>
            <w:tcW w:w="1460" w:type="dxa"/>
            <w:vAlign w:val="bottom"/>
            <w:tcBorders>
              <w:right w:val="single" w:sz="8" w:color="auto"/>
            </w:tcBorders>
            <w:gridSpan w:val="2"/>
            <w:vMerge w:val="restart"/>
          </w:tcPr>
          <w:p>
            <w:pPr>
              <w:spacing w:after="0"/>
              <w:rPr>
                <w:sz w:val="20"/>
                <w:szCs w:val="20"/>
                <w:color w:val="auto"/>
              </w:rPr>
            </w:pPr>
            <w:r>
              <w:rPr>
                <w:rFonts w:ascii="Calibri" w:cs="Calibri" w:eastAsia="Calibri" w:hAnsi="Calibri"/>
                <w:sz w:val="22"/>
                <w:szCs w:val="22"/>
                <w:color w:val="auto"/>
              </w:rPr>
              <w:t>d’Arly</w:t>
            </w:r>
          </w:p>
        </w:tc>
        <w:tc>
          <w:tcPr>
            <w:tcW w:w="100" w:type="dxa"/>
            <w:vAlign w:val="bottom"/>
          </w:tcPr>
          <w:p>
            <w:pPr>
              <w:spacing w:after="0"/>
              <w:rPr>
                <w:sz w:val="19"/>
                <w:szCs w:val="19"/>
                <w:color w:val="auto"/>
              </w:rPr>
            </w:pPr>
          </w:p>
        </w:tc>
        <w:tc>
          <w:tcPr>
            <w:tcW w:w="920" w:type="dxa"/>
            <w:vAlign w:val="bottom"/>
            <w:tcBorders>
              <w:right w:val="single" w:sz="8" w:color="auto"/>
            </w:tcBorders>
            <w:gridSpan w:val="2"/>
            <w:vMerge w:val="restart"/>
          </w:tcPr>
          <w:p>
            <w:pPr>
              <w:spacing w:after="0"/>
              <w:rPr>
                <w:sz w:val="20"/>
                <w:szCs w:val="20"/>
                <w:color w:val="auto"/>
              </w:rPr>
            </w:pPr>
            <w:r>
              <w:rPr>
                <w:rFonts w:ascii="Calibri" w:cs="Calibri" w:eastAsia="Calibri" w:hAnsi="Calibri"/>
                <w:sz w:val="22"/>
                <w:szCs w:val="22"/>
                <w:color w:val="auto"/>
              </w:rPr>
              <w:t>Faso</w:t>
            </w:r>
          </w:p>
        </w:tc>
        <w:tc>
          <w:tcPr>
            <w:tcW w:w="1160" w:type="dxa"/>
            <w:vAlign w:val="bottom"/>
            <w:gridSpan w:val="2"/>
            <w:vMerge w:val="continue"/>
          </w:tcPr>
          <w:p>
            <w:pPr>
              <w:spacing w:after="0"/>
              <w:rPr>
                <w:sz w:val="19"/>
                <w:szCs w:val="19"/>
                <w:color w:val="auto"/>
              </w:rPr>
            </w:pPr>
          </w:p>
        </w:tc>
        <w:tc>
          <w:tcPr>
            <w:tcW w:w="120" w:type="dxa"/>
            <w:vAlign w:val="bottom"/>
            <w:tcBorders>
              <w:right w:val="single" w:sz="8" w:color="auto"/>
            </w:tcBorders>
          </w:tcPr>
          <w:p>
            <w:pPr>
              <w:spacing w:after="0"/>
              <w:rPr>
                <w:sz w:val="19"/>
                <w:szCs w:val="19"/>
                <w:color w:val="auto"/>
              </w:rPr>
            </w:pPr>
          </w:p>
        </w:tc>
        <w:tc>
          <w:tcPr>
            <w:tcW w:w="100" w:type="dxa"/>
            <w:vAlign w:val="bottom"/>
          </w:tcPr>
          <w:p>
            <w:pPr>
              <w:spacing w:after="0"/>
              <w:rPr>
                <w:sz w:val="19"/>
                <w:szCs w:val="19"/>
                <w:color w:val="auto"/>
              </w:rPr>
            </w:pPr>
          </w:p>
        </w:tc>
        <w:tc>
          <w:tcPr>
            <w:tcW w:w="1580" w:type="dxa"/>
            <w:vAlign w:val="bottom"/>
            <w:tcBorders>
              <w:right w:val="single" w:sz="8" w:color="auto"/>
            </w:tcBorders>
            <w:gridSpan w:val="2"/>
            <w:vMerge w:val="continue"/>
          </w:tcPr>
          <w:p>
            <w:pPr>
              <w:spacing w:after="0"/>
              <w:rPr>
                <w:sz w:val="19"/>
                <w:szCs w:val="19"/>
                <w:color w:val="auto"/>
              </w:rPr>
            </w:pPr>
          </w:p>
        </w:tc>
        <w:tc>
          <w:tcPr>
            <w:tcW w:w="80" w:type="dxa"/>
            <w:vAlign w:val="bottom"/>
          </w:tcPr>
          <w:p>
            <w:pPr>
              <w:spacing w:after="0"/>
              <w:rPr>
                <w:sz w:val="19"/>
                <w:szCs w:val="19"/>
                <w:color w:val="auto"/>
              </w:rPr>
            </w:pPr>
          </w:p>
        </w:tc>
        <w:tc>
          <w:tcPr>
            <w:tcW w:w="7420" w:type="dxa"/>
            <w:vAlign w:val="bottom"/>
            <w:tcBorders>
              <w:right w:val="single" w:sz="8" w:color="auto"/>
            </w:tcBorders>
            <w:gridSpan w:val="2"/>
          </w:tcPr>
          <w:p>
            <w:pPr>
              <w:spacing w:after="0" w:line="220" w:lineRule="exact"/>
              <w:rPr>
                <w:sz w:val="20"/>
                <w:szCs w:val="20"/>
                <w:color w:val="auto"/>
              </w:rPr>
            </w:pPr>
            <w:r>
              <w:rPr>
                <w:rFonts w:ascii="Calibri" w:cs="Calibri" w:eastAsia="Calibri" w:hAnsi="Calibri"/>
                <w:sz w:val="22"/>
                <w:szCs w:val="22"/>
                <w:color w:val="auto"/>
              </w:rPr>
              <w:t>concentration d’animaux sauvages du pays (essentiellement avifaune)</w:t>
            </w:r>
          </w:p>
        </w:tc>
        <w:tc>
          <w:tcPr>
            <w:tcW w:w="100" w:type="dxa"/>
            <w:vAlign w:val="bottom"/>
          </w:tcPr>
          <w:p>
            <w:pPr>
              <w:spacing w:after="0"/>
              <w:rPr>
                <w:sz w:val="19"/>
                <w:szCs w:val="19"/>
                <w:color w:val="auto"/>
              </w:rPr>
            </w:pPr>
          </w:p>
        </w:tc>
        <w:tc>
          <w:tcPr>
            <w:tcW w:w="1460" w:type="dxa"/>
            <w:vAlign w:val="bottom"/>
            <w:tcBorders>
              <w:right w:val="single" w:sz="8" w:color="auto"/>
            </w:tcBorders>
            <w:gridSpan w:val="2"/>
            <w:vMerge w:val="restart"/>
          </w:tcPr>
          <w:p>
            <w:pPr>
              <w:spacing w:after="0"/>
              <w:rPr>
                <w:sz w:val="20"/>
                <w:szCs w:val="20"/>
                <w:color w:val="auto"/>
              </w:rPr>
            </w:pPr>
            <w:r>
              <w:rPr>
                <w:rFonts w:ascii="Calibri" w:cs="Calibri" w:eastAsia="Calibri" w:hAnsi="Calibri"/>
                <w:sz w:val="22"/>
                <w:szCs w:val="22"/>
                <w:color w:val="auto"/>
              </w:rPr>
              <w:t>01°15'54"E</w:t>
            </w:r>
          </w:p>
        </w:tc>
        <w:tc>
          <w:tcPr>
            <w:tcW w:w="0" w:type="dxa"/>
            <w:vAlign w:val="bottom"/>
          </w:tcPr>
          <w:p>
            <w:pPr>
              <w:spacing w:after="0"/>
              <w:rPr>
                <w:sz w:val="1"/>
                <w:szCs w:val="1"/>
                <w:color w:val="auto"/>
              </w:rPr>
            </w:pPr>
          </w:p>
        </w:tc>
      </w:tr>
      <w:tr>
        <w:trPr>
          <w:trHeight w:val="103"/>
        </w:trPr>
        <w:tc>
          <w:tcPr>
            <w:tcW w:w="120" w:type="dxa"/>
            <w:vAlign w:val="bottom"/>
            <w:tcBorders>
              <w:left w:val="single" w:sz="8" w:color="auto"/>
            </w:tcBorders>
          </w:tcPr>
          <w:p>
            <w:pPr>
              <w:spacing w:after="0"/>
              <w:rPr>
                <w:sz w:val="8"/>
                <w:szCs w:val="8"/>
                <w:color w:val="auto"/>
              </w:rPr>
            </w:pPr>
          </w:p>
        </w:tc>
        <w:tc>
          <w:tcPr>
            <w:tcW w:w="1460" w:type="dxa"/>
            <w:vAlign w:val="bottom"/>
            <w:tcBorders>
              <w:right w:val="single" w:sz="8" w:color="auto"/>
            </w:tcBorders>
            <w:gridSpan w:val="2"/>
            <w:vMerge w:val="continue"/>
          </w:tcPr>
          <w:p>
            <w:pPr>
              <w:spacing w:after="0"/>
              <w:rPr>
                <w:sz w:val="8"/>
                <w:szCs w:val="8"/>
                <w:color w:val="auto"/>
              </w:rPr>
            </w:pPr>
          </w:p>
        </w:tc>
        <w:tc>
          <w:tcPr>
            <w:tcW w:w="100" w:type="dxa"/>
            <w:vAlign w:val="bottom"/>
          </w:tcPr>
          <w:p>
            <w:pPr>
              <w:spacing w:after="0"/>
              <w:rPr>
                <w:sz w:val="8"/>
                <w:szCs w:val="8"/>
                <w:color w:val="auto"/>
              </w:rPr>
            </w:pPr>
          </w:p>
        </w:tc>
        <w:tc>
          <w:tcPr>
            <w:tcW w:w="920" w:type="dxa"/>
            <w:vAlign w:val="bottom"/>
            <w:tcBorders>
              <w:right w:val="single" w:sz="8" w:color="auto"/>
            </w:tcBorders>
            <w:gridSpan w:val="2"/>
            <w:vMerge w:val="continue"/>
          </w:tcPr>
          <w:p>
            <w:pPr>
              <w:spacing w:after="0"/>
              <w:rPr>
                <w:sz w:val="8"/>
                <w:szCs w:val="8"/>
                <w:color w:val="auto"/>
              </w:rPr>
            </w:pPr>
          </w:p>
        </w:tc>
        <w:tc>
          <w:tcPr>
            <w:tcW w:w="100" w:type="dxa"/>
            <w:vAlign w:val="bottom"/>
          </w:tcPr>
          <w:p>
            <w:pPr>
              <w:spacing w:after="0"/>
              <w:rPr>
                <w:sz w:val="8"/>
                <w:szCs w:val="8"/>
                <w:color w:val="auto"/>
              </w:rPr>
            </w:pPr>
          </w:p>
        </w:tc>
        <w:tc>
          <w:tcPr>
            <w:tcW w:w="1060" w:type="dxa"/>
            <w:vAlign w:val="bottom"/>
          </w:tcPr>
          <w:p>
            <w:pPr>
              <w:spacing w:after="0"/>
              <w:rPr>
                <w:sz w:val="8"/>
                <w:szCs w:val="8"/>
                <w:color w:val="auto"/>
              </w:rPr>
            </w:pPr>
          </w:p>
        </w:tc>
        <w:tc>
          <w:tcPr>
            <w:tcW w:w="120" w:type="dxa"/>
            <w:vAlign w:val="bottom"/>
            <w:tcBorders>
              <w:right w:val="single" w:sz="8" w:color="auto"/>
            </w:tcBorders>
          </w:tcPr>
          <w:p>
            <w:pPr>
              <w:spacing w:after="0"/>
              <w:rPr>
                <w:sz w:val="8"/>
                <w:szCs w:val="8"/>
                <w:color w:val="auto"/>
              </w:rPr>
            </w:pPr>
          </w:p>
        </w:tc>
        <w:tc>
          <w:tcPr>
            <w:tcW w:w="100" w:type="dxa"/>
            <w:vAlign w:val="bottom"/>
          </w:tcPr>
          <w:p>
            <w:pPr>
              <w:spacing w:after="0"/>
              <w:rPr>
                <w:sz w:val="8"/>
                <w:szCs w:val="8"/>
                <w:color w:val="auto"/>
              </w:rPr>
            </w:pPr>
          </w:p>
        </w:tc>
        <w:tc>
          <w:tcPr>
            <w:tcW w:w="1460" w:type="dxa"/>
            <w:vAlign w:val="bottom"/>
          </w:tcPr>
          <w:p>
            <w:pPr>
              <w:spacing w:after="0"/>
              <w:rPr>
                <w:sz w:val="8"/>
                <w:szCs w:val="8"/>
                <w:color w:val="auto"/>
              </w:rPr>
            </w:pPr>
          </w:p>
        </w:tc>
        <w:tc>
          <w:tcPr>
            <w:tcW w:w="120" w:type="dxa"/>
            <w:vAlign w:val="bottom"/>
            <w:tcBorders>
              <w:right w:val="single" w:sz="8" w:color="auto"/>
            </w:tcBorders>
          </w:tcPr>
          <w:p>
            <w:pPr>
              <w:spacing w:after="0"/>
              <w:rPr>
                <w:sz w:val="8"/>
                <w:szCs w:val="8"/>
                <w:color w:val="auto"/>
              </w:rPr>
            </w:pPr>
          </w:p>
        </w:tc>
        <w:tc>
          <w:tcPr>
            <w:tcW w:w="80" w:type="dxa"/>
            <w:vAlign w:val="bottom"/>
          </w:tcPr>
          <w:p>
            <w:pPr>
              <w:spacing w:after="0"/>
              <w:rPr>
                <w:sz w:val="8"/>
                <w:szCs w:val="8"/>
                <w:color w:val="auto"/>
              </w:rPr>
            </w:pPr>
          </w:p>
        </w:tc>
        <w:tc>
          <w:tcPr>
            <w:tcW w:w="7420" w:type="dxa"/>
            <w:vAlign w:val="bottom"/>
            <w:tcBorders>
              <w:right w:val="single" w:sz="8" w:color="auto"/>
            </w:tcBorders>
            <w:gridSpan w:val="2"/>
            <w:vMerge w:val="restart"/>
          </w:tcPr>
          <w:p>
            <w:pPr>
              <w:spacing w:after="0" w:line="238" w:lineRule="exact"/>
              <w:rPr>
                <w:sz w:val="20"/>
                <w:szCs w:val="20"/>
                <w:color w:val="auto"/>
              </w:rPr>
            </w:pPr>
            <w:r>
              <w:rPr>
                <w:rFonts w:ascii="Calibri" w:cs="Calibri" w:eastAsia="Calibri" w:hAnsi="Calibri"/>
                <w:sz w:val="22"/>
                <w:szCs w:val="22"/>
                <w:color w:val="auto"/>
              </w:rPr>
              <w:t>Site transfrontalier avec le Parc de la Pendjari au Bénin.</w:t>
            </w:r>
          </w:p>
        </w:tc>
        <w:tc>
          <w:tcPr>
            <w:tcW w:w="100" w:type="dxa"/>
            <w:vAlign w:val="bottom"/>
          </w:tcPr>
          <w:p>
            <w:pPr>
              <w:spacing w:after="0"/>
              <w:rPr>
                <w:sz w:val="8"/>
                <w:szCs w:val="8"/>
                <w:color w:val="auto"/>
              </w:rPr>
            </w:pPr>
          </w:p>
        </w:tc>
        <w:tc>
          <w:tcPr>
            <w:tcW w:w="1460" w:type="dxa"/>
            <w:vAlign w:val="bottom"/>
            <w:tcBorders>
              <w:right w:val="single" w:sz="8" w:color="auto"/>
            </w:tcBorders>
            <w:gridSpan w:val="2"/>
            <w:vMerge w:val="continue"/>
          </w:tcPr>
          <w:p>
            <w:pPr>
              <w:spacing w:after="0"/>
              <w:rPr>
                <w:sz w:val="8"/>
                <w:szCs w:val="8"/>
                <w:color w:val="auto"/>
              </w:rPr>
            </w:pPr>
          </w:p>
        </w:tc>
        <w:tc>
          <w:tcPr>
            <w:tcW w:w="0" w:type="dxa"/>
            <w:vAlign w:val="bottom"/>
          </w:tcPr>
          <w:p>
            <w:pPr>
              <w:spacing w:after="0"/>
              <w:rPr>
                <w:sz w:val="1"/>
                <w:szCs w:val="1"/>
                <w:color w:val="auto"/>
              </w:rPr>
            </w:pPr>
          </w:p>
        </w:tc>
      </w:tr>
      <w:tr>
        <w:trPr>
          <w:trHeight w:val="137"/>
        </w:trPr>
        <w:tc>
          <w:tcPr>
            <w:tcW w:w="120" w:type="dxa"/>
            <w:vAlign w:val="bottom"/>
            <w:tcBorders>
              <w:left w:val="single" w:sz="8" w:color="auto"/>
              <w:bottom w:val="single" w:sz="8" w:color="auto"/>
            </w:tcBorders>
          </w:tcPr>
          <w:p>
            <w:pPr>
              <w:spacing w:after="0"/>
              <w:rPr>
                <w:sz w:val="11"/>
                <w:szCs w:val="11"/>
                <w:color w:val="auto"/>
              </w:rPr>
            </w:pPr>
          </w:p>
        </w:tc>
        <w:tc>
          <w:tcPr>
            <w:tcW w:w="1340" w:type="dxa"/>
            <w:vAlign w:val="bottom"/>
            <w:tcBorders>
              <w:bottom w:val="single" w:sz="8" w:color="auto"/>
            </w:tcBorders>
          </w:tcPr>
          <w:p>
            <w:pPr>
              <w:spacing w:after="0"/>
              <w:rPr>
                <w:sz w:val="11"/>
                <w:szCs w:val="11"/>
                <w:color w:val="auto"/>
              </w:rPr>
            </w:pPr>
          </w:p>
        </w:tc>
        <w:tc>
          <w:tcPr>
            <w:tcW w:w="120" w:type="dxa"/>
            <w:vAlign w:val="bottom"/>
            <w:tcBorders>
              <w:bottom w:val="single" w:sz="8" w:color="auto"/>
              <w:right w:val="single" w:sz="8" w:color="auto"/>
            </w:tcBorders>
          </w:tcPr>
          <w:p>
            <w:pPr>
              <w:spacing w:after="0"/>
              <w:rPr>
                <w:sz w:val="11"/>
                <w:szCs w:val="11"/>
                <w:color w:val="auto"/>
              </w:rPr>
            </w:pPr>
          </w:p>
        </w:tc>
        <w:tc>
          <w:tcPr>
            <w:tcW w:w="100" w:type="dxa"/>
            <w:vAlign w:val="bottom"/>
            <w:tcBorders>
              <w:bottom w:val="single" w:sz="8" w:color="auto"/>
            </w:tcBorders>
          </w:tcPr>
          <w:p>
            <w:pPr>
              <w:spacing w:after="0"/>
              <w:rPr>
                <w:sz w:val="11"/>
                <w:szCs w:val="11"/>
                <w:color w:val="auto"/>
              </w:rPr>
            </w:pPr>
          </w:p>
        </w:tc>
        <w:tc>
          <w:tcPr>
            <w:tcW w:w="800" w:type="dxa"/>
            <w:vAlign w:val="bottom"/>
            <w:tcBorders>
              <w:bottom w:val="single" w:sz="8" w:color="auto"/>
            </w:tcBorders>
          </w:tcPr>
          <w:p>
            <w:pPr>
              <w:spacing w:after="0"/>
              <w:rPr>
                <w:sz w:val="11"/>
                <w:szCs w:val="11"/>
                <w:color w:val="auto"/>
              </w:rPr>
            </w:pPr>
          </w:p>
        </w:tc>
        <w:tc>
          <w:tcPr>
            <w:tcW w:w="120" w:type="dxa"/>
            <w:vAlign w:val="bottom"/>
            <w:tcBorders>
              <w:bottom w:val="single" w:sz="8" w:color="auto"/>
              <w:right w:val="single" w:sz="8" w:color="auto"/>
            </w:tcBorders>
          </w:tcPr>
          <w:p>
            <w:pPr>
              <w:spacing w:after="0"/>
              <w:rPr>
                <w:sz w:val="11"/>
                <w:szCs w:val="11"/>
                <w:color w:val="auto"/>
              </w:rPr>
            </w:pPr>
          </w:p>
        </w:tc>
        <w:tc>
          <w:tcPr>
            <w:tcW w:w="100" w:type="dxa"/>
            <w:vAlign w:val="bottom"/>
            <w:tcBorders>
              <w:bottom w:val="single" w:sz="8" w:color="auto"/>
            </w:tcBorders>
          </w:tcPr>
          <w:p>
            <w:pPr>
              <w:spacing w:after="0"/>
              <w:rPr>
                <w:sz w:val="11"/>
                <w:szCs w:val="11"/>
                <w:color w:val="auto"/>
              </w:rPr>
            </w:pPr>
          </w:p>
        </w:tc>
        <w:tc>
          <w:tcPr>
            <w:tcW w:w="1060" w:type="dxa"/>
            <w:vAlign w:val="bottom"/>
            <w:tcBorders>
              <w:bottom w:val="single" w:sz="8" w:color="auto"/>
            </w:tcBorders>
          </w:tcPr>
          <w:p>
            <w:pPr>
              <w:spacing w:after="0"/>
              <w:rPr>
                <w:sz w:val="11"/>
                <w:szCs w:val="11"/>
                <w:color w:val="auto"/>
              </w:rPr>
            </w:pPr>
          </w:p>
        </w:tc>
        <w:tc>
          <w:tcPr>
            <w:tcW w:w="120" w:type="dxa"/>
            <w:vAlign w:val="bottom"/>
            <w:tcBorders>
              <w:bottom w:val="single" w:sz="8" w:color="auto"/>
              <w:right w:val="single" w:sz="8" w:color="auto"/>
            </w:tcBorders>
          </w:tcPr>
          <w:p>
            <w:pPr>
              <w:spacing w:after="0"/>
              <w:rPr>
                <w:sz w:val="11"/>
                <w:szCs w:val="11"/>
                <w:color w:val="auto"/>
              </w:rPr>
            </w:pPr>
          </w:p>
        </w:tc>
        <w:tc>
          <w:tcPr>
            <w:tcW w:w="100" w:type="dxa"/>
            <w:vAlign w:val="bottom"/>
            <w:tcBorders>
              <w:bottom w:val="single" w:sz="8" w:color="auto"/>
            </w:tcBorders>
          </w:tcPr>
          <w:p>
            <w:pPr>
              <w:spacing w:after="0"/>
              <w:rPr>
                <w:sz w:val="11"/>
                <w:szCs w:val="11"/>
                <w:color w:val="auto"/>
              </w:rPr>
            </w:pPr>
          </w:p>
        </w:tc>
        <w:tc>
          <w:tcPr>
            <w:tcW w:w="1460" w:type="dxa"/>
            <w:vAlign w:val="bottom"/>
            <w:tcBorders>
              <w:bottom w:val="single" w:sz="8" w:color="auto"/>
            </w:tcBorders>
          </w:tcPr>
          <w:p>
            <w:pPr>
              <w:spacing w:after="0"/>
              <w:rPr>
                <w:sz w:val="11"/>
                <w:szCs w:val="11"/>
                <w:color w:val="auto"/>
              </w:rPr>
            </w:pPr>
          </w:p>
        </w:tc>
        <w:tc>
          <w:tcPr>
            <w:tcW w:w="120" w:type="dxa"/>
            <w:vAlign w:val="bottom"/>
            <w:tcBorders>
              <w:bottom w:val="single" w:sz="8" w:color="auto"/>
              <w:right w:val="single" w:sz="8" w:color="auto"/>
            </w:tcBorders>
          </w:tcPr>
          <w:p>
            <w:pPr>
              <w:spacing w:after="0"/>
              <w:rPr>
                <w:sz w:val="11"/>
                <w:szCs w:val="11"/>
                <w:color w:val="auto"/>
              </w:rPr>
            </w:pPr>
          </w:p>
        </w:tc>
        <w:tc>
          <w:tcPr>
            <w:tcW w:w="80" w:type="dxa"/>
            <w:vAlign w:val="bottom"/>
            <w:tcBorders>
              <w:bottom w:val="single" w:sz="8" w:color="auto"/>
            </w:tcBorders>
          </w:tcPr>
          <w:p>
            <w:pPr>
              <w:spacing w:after="0"/>
              <w:rPr>
                <w:sz w:val="11"/>
                <w:szCs w:val="11"/>
                <w:color w:val="auto"/>
              </w:rPr>
            </w:pPr>
          </w:p>
        </w:tc>
        <w:tc>
          <w:tcPr>
            <w:tcW w:w="7420" w:type="dxa"/>
            <w:vAlign w:val="bottom"/>
            <w:tcBorders>
              <w:bottom w:val="single" w:sz="8" w:color="auto"/>
              <w:right w:val="single" w:sz="8" w:color="auto"/>
            </w:tcBorders>
            <w:gridSpan w:val="2"/>
            <w:vMerge w:val="continue"/>
          </w:tcPr>
          <w:p>
            <w:pPr>
              <w:spacing w:after="0"/>
              <w:rPr>
                <w:sz w:val="11"/>
                <w:szCs w:val="11"/>
                <w:color w:val="auto"/>
              </w:rPr>
            </w:pPr>
          </w:p>
        </w:tc>
        <w:tc>
          <w:tcPr>
            <w:tcW w:w="100" w:type="dxa"/>
            <w:vAlign w:val="bottom"/>
            <w:tcBorders>
              <w:bottom w:val="single" w:sz="8" w:color="auto"/>
            </w:tcBorders>
          </w:tcPr>
          <w:p>
            <w:pPr>
              <w:spacing w:after="0"/>
              <w:rPr>
                <w:sz w:val="11"/>
                <w:szCs w:val="11"/>
                <w:color w:val="auto"/>
              </w:rPr>
            </w:pPr>
          </w:p>
        </w:tc>
        <w:tc>
          <w:tcPr>
            <w:tcW w:w="1340" w:type="dxa"/>
            <w:vAlign w:val="bottom"/>
            <w:tcBorders>
              <w:bottom w:val="single" w:sz="8" w:color="auto"/>
            </w:tcBorders>
          </w:tcPr>
          <w:p>
            <w:pPr>
              <w:spacing w:after="0"/>
              <w:rPr>
                <w:sz w:val="11"/>
                <w:szCs w:val="11"/>
                <w:color w:val="auto"/>
              </w:rPr>
            </w:pPr>
          </w:p>
        </w:tc>
        <w:tc>
          <w:tcPr>
            <w:tcW w:w="120" w:type="dxa"/>
            <w:vAlign w:val="bottom"/>
            <w:tcBorders>
              <w:bottom w:val="single" w:sz="8" w:color="auto"/>
              <w:right w:val="single" w:sz="8" w:color="auto"/>
            </w:tcBorders>
          </w:tcPr>
          <w:p>
            <w:pPr>
              <w:spacing w:after="0"/>
              <w:rPr>
                <w:sz w:val="11"/>
                <w:szCs w:val="11"/>
                <w:color w:val="auto"/>
              </w:rPr>
            </w:pPr>
          </w:p>
        </w:tc>
        <w:tc>
          <w:tcPr>
            <w:tcW w:w="0" w:type="dxa"/>
            <w:vAlign w:val="bottom"/>
          </w:tcPr>
          <w:p>
            <w:pPr>
              <w:spacing w:after="0"/>
              <w:rPr>
                <w:sz w:val="1"/>
                <w:szCs w:val="1"/>
                <w:color w:val="auto"/>
              </w:rPr>
            </w:pPr>
          </w:p>
        </w:tc>
      </w:tr>
      <w:tr>
        <w:trPr>
          <w:trHeight w:val="336"/>
        </w:trPr>
        <w:tc>
          <w:tcPr>
            <w:tcW w:w="120" w:type="dxa"/>
            <w:vAlign w:val="bottom"/>
            <w:tcBorders>
              <w:left w:val="single" w:sz="8" w:color="auto"/>
            </w:tcBorders>
          </w:tcPr>
          <w:p>
            <w:pPr>
              <w:spacing w:after="0"/>
              <w:rPr>
                <w:sz w:val="24"/>
                <w:szCs w:val="24"/>
                <w:color w:val="auto"/>
              </w:rPr>
            </w:pPr>
          </w:p>
        </w:tc>
        <w:tc>
          <w:tcPr>
            <w:tcW w:w="1460" w:type="dxa"/>
            <w:vAlign w:val="bottom"/>
            <w:tcBorders>
              <w:right w:val="single" w:sz="8" w:color="auto"/>
            </w:tcBorders>
            <w:gridSpan w:val="2"/>
          </w:tcPr>
          <w:p>
            <w:pPr>
              <w:spacing w:after="0" w:line="256" w:lineRule="exact"/>
              <w:rPr>
                <w:sz w:val="20"/>
                <w:szCs w:val="20"/>
                <w:color w:val="auto"/>
              </w:rPr>
            </w:pPr>
            <w:r>
              <w:rPr>
                <w:rFonts w:ascii="Calibri" w:cs="Calibri" w:eastAsia="Calibri" w:hAnsi="Calibri"/>
                <w:sz w:val="22"/>
                <w:szCs w:val="22"/>
                <w:color w:val="auto"/>
              </w:rPr>
              <w:t>Cône</w:t>
            </w:r>
          </w:p>
        </w:tc>
        <w:tc>
          <w:tcPr>
            <w:tcW w:w="100" w:type="dxa"/>
            <w:vAlign w:val="bottom"/>
          </w:tcPr>
          <w:p>
            <w:pPr>
              <w:spacing w:after="0"/>
              <w:rPr>
                <w:sz w:val="24"/>
                <w:szCs w:val="24"/>
                <w:color w:val="auto"/>
              </w:rPr>
            </w:pPr>
          </w:p>
        </w:tc>
        <w:tc>
          <w:tcPr>
            <w:tcW w:w="920" w:type="dxa"/>
            <w:vAlign w:val="bottom"/>
            <w:tcBorders>
              <w:right w:val="single" w:sz="8" w:color="auto"/>
            </w:tcBorders>
            <w:gridSpan w:val="2"/>
          </w:tcPr>
          <w:p>
            <w:pPr>
              <w:spacing w:after="0"/>
              <w:rPr>
                <w:sz w:val="20"/>
                <w:szCs w:val="20"/>
                <w:color w:val="auto"/>
              </w:rPr>
            </w:pPr>
            <w:r>
              <w:rPr>
                <w:rFonts w:ascii="Calibri" w:cs="Calibri" w:eastAsia="Calibri" w:hAnsi="Calibri"/>
                <w:sz w:val="22"/>
                <w:szCs w:val="22"/>
                <w:color w:val="auto"/>
              </w:rPr>
              <w:t>Burkina</w:t>
            </w:r>
          </w:p>
        </w:tc>
        <w:tc>
          <w:tcPr>
            <w:tcW w:w="100" w:type="dxa"/>
            <w:vAlign w:val="bottom"/>
          </w:tcPr>
          <w:p>
            <w:pPr>
              <w:spacing w:after="0"/>
              <w:rPr>
                <w:sz w:val="24"/>
                <w:szCs w:val="24"/>
                <w:color w:val="auto"/>
              </w:rPr>
            </w:pPr>
          </w:p>
        </w:tc>
        <w:tc>
          <w:tcPr>
            <w:tcW w:w="1060" w:type="dxa"/>
            <w:vAlign w:val="bottom"/>
          </w:tcPr>
          <w:p>
            <w:pPr>
              <w:spacing w:after="0"/>
              <w:rPr>
                <w:sz w:val="24"/>
                <w:szCs w:val="24"/>
                <w:color w:val="auto"/>
              </w:rPr>
            </w:pPr>
          </w:p>
        </w:tc>
        <w:tc>
          <w:tcPr>
            <w:tcW w:w="120" w:type="dxa"/>
            <w:vAlign w:val="bottom"/>
            <w:tcBorders>
              <w:right w:val="single" w:sz="8" w:color="auto"/>
            </w:tcBorders>
          </w:tcPr>
          <w:p>
            <w:pPr>
              <w:spacing w:after="0"/>
              <w:rPr>
                <w:sz w:val="24"/>
                <w:szCs w:val="24"/>
                <w:color w:val="auto"/>
              </w:rPr>
            </w:pPr>
          </w:p>
        </w:tc>
        <w:tc>
          <w:tcPr>
            <w:tcW w:w="100" w:type="dxa"/>
            <w:vAlign w:val="bottom"/>
          </w:tcPr>
          <w:p>
            <w:pPr>
              <w:spacing w:after="0"/>
              <w:rPr>
                <w:sz w:val="24"/>
                <w:szCs w:val="24"/>
                <w:color w:val="auto"/>
              </w:rPr>
            </w:pPr>
          </w:p>
        </w:tc>
        <w:tc>
          <w:tcPr>
            <w:tcW w:w="1460" w:type="dxa"/>
            <w:vAlign w:val="bottom"/>
          </w:tcPr>
          <w:p>
            <w:pPr>
              <w:spacing w:after="0"/>
              <w:rPr>
                <w:sz w:val="24"/>
                <w:szCs w:val="24"/>
                <w:color w:val="auto"/>
              </w:rPr>
            </w:pPr>
          </w:p>
        </w:tc>
        <w:tc>
          <w:tcPr>
            <w:tcW w:w="120" w:type="dxa"/>
            <w:vAlign w:val="bottom"/>
            <w:tcBorders>
              <w:right w:val="single" w:sz="8" w:color="auto"/>
            </w:tcBorders>
          </w:tcPr>
          <w:p>
            <w:pPr>
              <w:spacing w:after="0"/>
              <w:rPr>
                <w:sz w:val="24"/>
                <w:szCs w:val="24"/>
                <w:color w:val="auto"/>
              </w:rPr>
            </w:pPr>
          </w:p>
        </w:tc>
        <w:tc>
          <w:tcPr>
            <w:tcW w:w="80" w:type="dxa"/>
            <w:vAlign w:val="bottom"/>
          </w:tcPr>
          <w:p>
            <w:pPr>
              <w:spacing w:after="0"/>
              <w:rPr>
                <w:sz w:val="24"/>
                <w:szCs w:val="24"/>
                <w:color w:val="auto"/>
              </w:rPr>
            </w:pPr>
          </w:p>
        </w:tc>
        <w:tc>
          <w:tcPr>
            <w:tcW w:w="7420" w:type="dxa"/>
            <w:vAlign w:val="bottom"/>
            <w:tcBorders>
              <w:right w:val="single" w:sz="8" w:color="auto"/>
            </w:tcBorders>
            <w:gridSpan w:val="2"/>
          </w:tcPr>
          <w:p>
            <w:pPr>
              <w:spacing w:after="0" w:line="256" w:lineRule="exact"/>
              <w:rPr>
                <w:sz w:val="20"/>
                <w:szCs w:val="20"/>
                <w:color w:val="auto"/>
              </w:rPr>
            </w:pPr>
            <w:r>
              <w:rPr>
                <w:rFonts w:ascii="Calibri" w:cs="Calibri" w:eastAsia="Calibri" w:hAnsi="Calibri"/>
                <w:sz w:val="22"/>
                <w:szCs w:val="22"/>
                <w:color w:val="auto"/>
              </w:rPr>
              <w:t>Etendue de lame d’eau en hivernage qui disparait pendant la saison sèche. La</w:t>
            </w:r>
          </w:p>
        </w:tc>
        <w:tc>
          <w:tcPr>
            <w:tcW w:w="100" w:type="dxa"/>
            <w:vAlign w:val="bottom"/>
          </w:tcPr>
          <w:p>
            <w:pPr>
              <w:spacing w:after="0"/>
              <w:rPr>
                <w:sz w:val="24"/>
                <w:szCs w:val="24"/>
                <w:color w:val="auto"/>
              </w:rPr>
            </w:pPr>
          </w:p>
        </w:tc>
        <w:tc>
          <w:tcPr>
            <w:tcW w:w="1460" w:type="dxa"/>
            <w:vAlign w:val="bottom"/>
            <w:tcBorders>
              <w:right w:val="single" w:sz="8" w:color="auto"/>
            </w:tcBorders>
            <w:gridSpan w:val="2"/>
          </w:tcPr>
          <w:p>
            <w:pPr>
              <w:spacing w:after="0"/>
              <w:rPr>
                <w:sz w:val="20"/>
                <w:szCs w:val="20"/>
                <w:color w:val="auto"/>
              </w:rPr>
            </w:pPr>
            <w:r>
              <w:rPr>
                <w:rFonts w:ascii="Calibri" w:cs="Calibri" w:eastAsia="Calibri" w:hAnsi="Calibri"/>
                <w:sz w:val="22"/>
                <w:szCs w:val="22"/>
                <w:color w:val="auto"/>
              </w:rPr>
              <w:t>14°09'48"N</w:t>
            </w:r>
          </w:p>
        </w:tc>
        <w:tc>
          <w:tcPr>
            <w:tcW w:w="0" w:type="dxa"/>
            <w:vAlign w:val="bottom"/>
          </w:tcPr>
          <w:p>
            <w:pPr>
              <w:spacing w:after="0"/>
              <w:rPr>
                <w:sz w:val="1"/>
                <w:szCs w:val="1"/>
                <w:color w:val="auto"/>
              </w:rPr>
            </w:pPr>
          </w:p>
        </w:tc>
      </w:tr>
      <w:tr>
        <w:trPr>
          <w:trHeight w:val="269"/>
        </w:trPr>
        <w:tc>
          <w:tcPr>
            <w:tcW w:w="120" w:type="dxa"/>
            <w:vAlign w:val="bottom"/>
            <w:tcBorders>
              <w:left w:val="single" w:sz="8" w:color="auto"/>
            </w:tcBorders>
          </w:tcPr>
          <w:p>
            <w:pPr>
              <w:spacing w:after="0"/>
              <w:rPr>
                <w:sz w:val="23"/>
                <w:szCs w:val="23"/>
                <w:color w:val="auto"/>
              </w:rPr>
            </w:pPr>
          </w:p>
        </w:tc>
        <w:tc>
          <w:tcPr>
            <w:tcW w:w="1460" w:type="dxa"/>
            <w:vAlign w:val="bottom"/>
            <w:tcBorders>
              <w:right w:val="single" w:sz="8" w:color="auto"/>
            </w:tcBorders>
            <w:gridSpan w:val="2"/>
          </w:tcPr>
          <w:p>
            <w:pPr>
              <w:spacing w:after="0" w:line="220" w:lineRule="exact"/>
              <w:rPr>
                <w:sz w:val="20"/>
                <w:szCs w:val="20"/>
                <w:color w:val="auto"/>
              </w:rPr>
            </w:pPr>
            <w:r>
              <w:rPr>
                <w:rFonts w:ascii="Calibri" w:cs="Calibri" w:eastAsia="Calibri" w:hAnsi="Calibri"/>
                <w:sz w:val="22"/>
                <w:szCs w:val="22"/>
                <w:color w:val="auto"/>
              </w:rPr>
              <w:t>d’épandage de</w:t>
            </w:r>
          </w:p>
        </w:tc>
        <w:tc>
          <w:tcPr>
            <w:tcW w:w="100" w:type="dxa"/>
            <w:vAlign w:val="bottom"/>
          </w:tcPr>
          <w:p>
            <w:pPr>
              <w:spacing w:after="0"/>
              <w:rPr>
                <w:sz w:val="23"/>
                <w:szCs w:val="23"/>
                <w:color w:val="auto"/>
              </w:rPr>
            </w:pPr>
          </w:p>
        </w:tc>
        <w:tc>
          <w:tcPr>
            <w:tcW w:w="920" w:type="dxa"/>
            <w:vAlign w:val="bottom"/>
            <w:tcBorders>
              <w:right w:val="single" w:sz="8" w:color="auto"/>
            </w:tcBorders>
            <w:gridSpan w:val="2"/>
          </w:tcPr>
          <w:p>
            <w:pPr>
              <w:spacing w:after="0"/>
              <w:rPr>
                <w:sz w:val="20"/>
                <w:szCs w:val="20"/>
                <w:color w:val="auto"/>
              </w:rPr>
            </w:pPr>
            <w:r>
              <w:rPr>
                <w:rFonts w:ascii="Calibri" w:cs="Calibri" w:eastAsia="Calibri" w:hAnsi="Calibri"/>
                <w:sz w:val="22"/>
                <w:szCs w:val="22"/>
                <w:color w:val="auto"/>
              </w:rPr>
              <w:t>Faso</w:t>
            </w:r>
          </w:p>
        </w:tc>
        <w:tc>
          <w:tcPr>
            <w:tcW w:w="1160" w:type="dxa"/>
            <w:vAlign w:val="bottom"/>
            <w:gridSpan w:val="2"/>
          </w:tcPr>
          <w:p>
            <w:pPr>
              <w:jc w:val="center"/>
              <w:spacing w:after="0" w:line="220" w:lineRule="exact"/>
              <w:rPr>
                <w:sz w:val="20"/>
                <w:szCs w:val="20"/>
                <w:color w:val="auto"/>
              </w:rPr>
            </w:pPr>
            <w:r>
              <w:rPr>
                <w:rFonts w:ascii="Calibri" w:cs="Calibri" w:eastAsia="Calibri" w:hAnsi="Calibri"/>
                <w:sz w:val="22"/>
                <w:szCs w:val="22"/>
                <w:color w:val="auto"/>
              </w:rPr>
              <w:t>10 003</w:t>
            </w:r>
          </w:p>
        </w:tc>
        <w:tc>
          <w:tcPr>
            <w:tcW w:w="120" w:type="dxa"/>
            <w:vAlign w:val="bottom"/>
            <w:tcBorders>
              <w:right w:val="single" w:sz="8" w:color="auto"/>
            </w:tcBorders>
          </w:tcPr>
          <w:p>
            <w:pPr>
              <w:spacing w:after="0"/>
              <w:rPr>
                <w:sz w:val="23"/>
                <w:szCs w:val="23"/>
                <w:color w:val="auto"/>
              </w:rPr>
            </w:pPr>
          </w:p>
        </w:tc>
        <w:tc>
          <w:tcPr>
            <w:tcW w:w="100" w:type="dxa"/>
            <w:vAlign w:val="bottom"/>
          </w:tcPr>
          <w:p>
            <w:pPr>
              <w:spacing w:after="0"/>
              <w:rPr>
                <w:sz w:val="23"/>
                <w:szCs w:val="23"/>
                <w:color w:val="auto"/>
              </w:rPr>
            </w:pPr>
          </w:p>
        </w:tc>
        <w:tc>
          <w:tcPr>
            <w:tcW w:w="1580" w:type="dxa"/>
            <w:vAlign w:val="bottom"/>
            <w:tcBorders>
              <w:right w:val="single" w:sz="8" w:color="auto"/>
            </w:tcBorders>
            <w:gridSpan w:val="2"/>
          </w:tcPr>
          <w:p>
            <w:pPr>
              <w:spacing w:after="0" w:line="220" w:lineRule="exact"/>
              <w:rPr>
                <w:sz w:val="20"/>
                <w:szCs w:val="20"/>
                <w:color w:val="auto"/>
              </w:rPr>
            </w:pPr>
            <w:r>
              <w:rPr>
                <w:rFonts w:ascii="Calibri" w:cs="Calibri" w:eastAsia="Calibri" w:hAnsi="Calibri"/>
                <w:sz w:val="22"/>
                <w:szCs w:val="22"/>
                <w:color w:val="auto"/>
              </w:rPr>
              <w:t>7 Octobre 2009</w:t>
            </w:r>
          </w:p>
        </w:tc>
        <w:tc>
          <w:tcPr>
            <w:tcW w:w="80" w:type="dxa"/>
            <w:vAlign w:val="bottom"/>
          </w:tcPr>
          <w:p>
            <w:pPr>
              <w:spacing w:after="0"/>
              <w:rPr>
                <w:sz w:val="23"/>
                <w:szCs w:val="23"/>
                <w:color w:val="auto"/>
              </w:rPr>
            </w:pPr>
          </w:p>
        </w:tc>
        <w:tc>
          <w:tcPr>
            <w:tcW w:w="7420" w:type="dxa"/>
            <w:vAlign w:val="bottom"/>
            <w:tcBorders>
              <w:right w:val="single" w:sz="8" w:color="auto"/>
            </w:tcBorders>
            <w:gridSpan w:val="2"/>
          </w:tcPr>
          <w:p>
            <w:pPr>
              <w:spacing w:after="0" w:line="220" w:lineRule="exact"/>
              <w:rPr>
                <w:sz w:val="20"/>
                <w:szCs w:val="20"/>
                <w:color w:val="auto"/>
              </w:rPr>
            </w:pPr>
            <w:r>
              <w:rPr>
                <w:rFonts w:ascii="Calibri" w:cs="Calibri" w:eastAsia="Calibri" w:hAnsi="Calibri"/>
                <w:sz w:val="22"/>
                <w:szCs w:val="22"/>
                <w:color w:val="auto"/>
              </w:rPr>
              <w:t>végétation est dominée par des épineux et est particulièrement dense. Le site sert</w:t>
            </w:r>
          </w:p>
        </w:tc>
        <w:tc>
          <w:tcPr>
            <w:tcW w:w="100" w:type="dxa"/>
            <w:vAlign w:val="bottom"/>
          </w:tcPr>
          <w:p>
            <w:pPr>
              <w:spacing w:after="0"/>
              <w:rPr>
                <w:sz w:val="23"/>
                <w:szCs w:val="23"/>
                <w:color w:val="auto"/>
              </w:rPr>
            </w:pPr>
          </w:p>
        </w:tc>
        <w:tc>
          <w:tcPr>
            <w:tcW w:w="1460" w:type="dxa"/>
            <w:vAlign w:val="bottom"/>
            <w:tcBorders>
              <w:right w:val="single" w:sz="8" w:color="auto"/>
            </w:tcBorders>
            <w:gridSpan w:val="2"/>
          </w:tcPr>
          <w:p>
            <w:pPr>
              <w:spacing w:after="0"/>
              <w:rPr>
                <w:sz w:val="20"/>
                <w:szCs w:val="20"/>
                <w:color w:val="auto"/>
              </w:rPr>
            </w:pPr>
            <w:r>
              <w:rPr>
                <w:rFonts w:ascii="Calibri" w:cs="Calibri" w:eastAsia="Calibri" w:hAnsi="Calibri"/>
                <w:sz w:val="22"/>
                <w:szCs w:val="22"/>
                <w:color w:val="auto"/>
              </w:rPr>
              <w:t>02°33'04"W</w:t>
            </w:r>
          </w:p>
        </w:tc>
        <w:tc>
          <w:tcPr>
            <w:tcW w:w="0" w:type="dxa"/>
            <w:vAlign w:val="bottom"/>
          </w:tcPr>
          <w:p>
            <w:pPr>
              <w:spacing w:after="0"/>
              <w:rPr>
                <w:sz w:val="1"/>
                <w:szCs w:val="1"/>
                <w:color w:val="auto"/>
              </w:rPr>
            </w:pPr>
          </w:p>
        </w:tc>
      </w:tr>
      <w:tr>
        <w:trPr>
          <w:trHeight w:val="195"/>
        </w:trPr>
        <w:tc>
          <w:tcPr>
            <w:tcW w:w="120" w:type="dxa"/>
            <w:vAlign w:val="bottom"/>
            <w:tcBorders>
              <w:left w:val="single" w:sz="8" w:color="auto"/>
              <w:bottom w:val="single" w:sz="8" w:color="auto"/>
            </w:tcBorders>
          </w:tcPr>
          <w:p>
            <w:pPr>
              <w:spacing w:after="0"/>
              <w:rPr>
                <w:sz w:val="16"/>
                <w:szCs w:val="16"/>
                <w:color w:val="auto"/>
              </w:rPr>
            </w:pPr>
          </w:p>
        </w:tc>
        <w:tc>
          <w:tcPr>
            <w:tcW w:w="1460" w:type="dxa"/>
            <w:vAlign w:val="bottom"/>
            <w:tcBorders>
              <w:bottom w:val="single" w:sz="8" w:color="auto"/>
              <w:right w:val="single" w:sz="8" w:color="auto"/>
            </w:tcBorders>
            <w:gridSpan w:val="2"/>
          </w:tcPr>
          <w:p>
            <w:pPr>
              <w:spacing w:after="0" w:line="195" w:lineRule="exact"/>
              <w:rPr>
                <w:sz w:val="20"/>
                <w:szCs w:val="20"/>
                <w:color w:val="auto"/>
              </w:rPr>
            </w:pPr>
            <w:r>
              <w:rPr>
                <w:rFonts w:ascii="Calibri" w:cs="Calibri" w:eastAsia="Calibri" w:hAnsi="Calibri"/>
                <w:sz w:val="21"/>
                <w:szCs w:val="21"/>
                <w:color w:val="auto"/>
              </w:rPr>
              <w:t>Banh</w:t>
            </w:r>
          </w:p>
        </w:tc>
        <w:tc>
          <w:tcPr>
            <w:tcW w:w="100" w:type="dxa"/>
            <w:vAlign w:val="bottom"/>
            <w:tcBorders>
              <w:bottom w:val="single" w:sz="8" w:color="auto"/>
            </w:tcBorders>
          </w:tcPr>
          <w:p>
            <w:pPr>
              <w:spacing w:after="0"/>
              <w:rPr>
                <w:sz w:val="16"/>
                <w:szCs w:val="16"/>
                <w:color w:val="auto"/>
              </w:rPr>
            </w:pPr>
          </w:p>
        </w:tc>
        <w:tc>
          <w:tcPr>
            <w:tcW w:w="800" w:type="dxa"/>
            <w:vAlign w:val="bottom"/>
            <w:tcBorders>
              <w:bottom w:val="single" w:sz="8" w:color="auto"/>
            </w:tcBorders>
          </w:tcPr>
          <w:p>
            <w:pPr>
              <w:spacing w:after="0"/>
              <w:rPr>
                <w:sz w:val="16"/>
                <w:szCs w:val="16"/>
                <w:color w:val="auto"/>
              </w:rPr>
            </w:pPr>
          </w:p>
        </w:tc>
        <w:tc>
          <w:tcPr>
            <w:tcW w:w="120" w:type="dxa"/>
            <w:vAlign w:val="bottom"/>
            <w:tcBorders>
              <w:bottom w:val="single" w:sz="8" w:color="auto"/>
              <w:right w:val="single" w:sz="8" w:color="auto"/>
            </w:tcBorders>
          </w:tcPr>
          <w:p>
            <w:pPr>
              <w:spacing w:after="0"/>
              <w:rPr>
                <w:sz w:val="16"/>
                <w:szCs w:val="16"/>
                <w:color w:val="auto"/>
              </w:rPr>
            </w:pPr>
          </w:p>
        </w:tc>
        <w:tc>
          <w:tcPr>
            <w:tcW w:w="100" w:type="dxa"/>
            <w:vAlign w:val="bottom"/>
            <w:tcBorders>
              <w:bottom w:val="single" w:sz="8" w:color="auto"/>
            </w:tcBorders>
          </w:tcPr>
          <w:p>
            <w:pPr>
              <w:spacing w:after="0"/>
              <w:rPr>
                <w:sz w:val="16"/>
                <w:szCs w:val="16"/>
                <w:color w:val="auto"/>
              </w:rPr>
            </w:pPr>
          </w:p>
        </w:tc>
        <w:tc>
          <w:tcPr>
            <w:tcW w:w="1060" w:type="dxa"/>
            <w:vAlign w:val="bottom"/>
            <w:tcBorders>
              <w:bottom w:val="single" w:sz="8" w:color="auto"/>
            </w:tcBorders>
          </w:tcPr>
          <w:p>
            <w:pPr>
              <w:spacing w:after="0"/>
              <w:rPr>
                <w:sz w:val="16"/>
                <w:szCs w:val="16"/>
                <w:color w:val="auto"/>
              </w:rPr>
            </w:pPr>
          </w:p>
        </w:tc>
        <w:tc>
          <w:tcPr>
            <w:tcW w:w="120" w:type="dxa"/>
            <w:vAlign w:val="bottom"/>
            <w:tcBorders>
              <w:bottom w:val="single" w:sz="8" w:color="auto"/>
              <w:right w:val="single" w:sz="8" w:color="auto"/>
            </w:tcBorders>
          </w:tcPr>
          <w:p>
            <w:pPr>
              <w:spacing w:after="0"/>
              <w:rPr>
                <w:sz w:val="16"/>
                <w:szCs w:val="16"/>
                <w:color w:val="auto"/>
              </w:rPr>
            </w:pPr>
          </w:p>
        </w:tc>
        <w:tc>
          <w:tcPr>
            <w:tcW w:w="100" w:type="dxa"/>
            <w:vAlign w:val="bottom"/>
            <w:tcBorders>
              <w:bottom w:val="single" w:sz="8" w:color="auto"/>
            </w:tcBorders>
          </w:tcPr>
          <w:p>
            <w:pPr>
              <w:spacing w:after="0"/>
              <w:rPr>
                <w:sz w:val="16"/>
                <w:szCs w:val="16"/>
                <w:color w:val="auto"/>
              </w:rPr>
            </w:pPr>
          </w:p>
        </w:tc>
        <w:tc>
          <w:tcPr>
            <w:tcW w:w="1460" w:type="dxa"/>
            <w:vAlign w:val="bottom"/>
            <w:tcBorders>
              <w:bottom w:val="single" w:sz="8" w:color="auto"/>
            </w:tcBorders>
          </w:tcPr>
          <w:p>
            <w:pPr>
              <w:spacing w:after="0"/>
              <w:rPr>
                <w:sz w:val="16"/>
                <w:szCs w:val="16"/>
                <w:color w:val="auto"/>
              </w:rPr>
            </w:pPr>
          </w:p>
        </w:tc>
        <w:tc>
          <w:tcPr>
            <w:tcW w:w="120" w:type="dxa"/>
            <w:vAlign w:val="bottom"/>
            <w:tcBorders>
              <w:bottom w:val="single" w:sz="8" w:color="auto"/>
              <w:right w:val="single" w:sz="8" w:color="auto"/>
            </w:tcBorders>
          </w:tcPr>
          <w:p>
            <w:pPr>
              <w:spacing w:after="0"/>
              <w:rPr>
                <w:sz w:val="16"/>
                <w:szCs w:val="16"/>
                <w:color w:val="auto"/>
              </w:rPr>
            </w:pPr>
          </w:p>
        </w:tc>
        <w:tc>
          <w:tcPr>
            <w:tcW w:w="80" w:type="dxa"/>
            <w:vAlign w:val="bottom"/>
            <w:tcBorders>
              <w:bottom w:val="single" w:sz="8" w:color="auto"/>
            </w:tcBorders>
          </w:tcPr>
          <w:p>
            <w:pPr>
              <w:spacing w:after="0"/>
              <w:rPr>
                <w:sz w:val="16"/>
                <w:szCs w:val="16"/>
                <w:color w:val="auto"/>
              </w:rPr>
            </w:pPr>
          </w:p>
        </w:tc>
        <w:tc>
          <w:tcPr>
            <w:tcW w:w="7420" w:type="dxa"/>
            <w:vAlign w:val="bottom"/>
            <w:tcBorders>
              <w:bottom w:val="single" w:sz="8" w:color="auto"/>
              <w:right w:val="single" w:sz="8" w:color="auto"/>
            </w:tcBorders>
            <w:gridSpan w:val="2"/>
          </w:tcPr>
          <w:p>
            <w:pPr>
              <w:spacing w:after="0" w:line="195" w:lineRule="exact"/>
              <w:rPr>
                <w:sz w:val="20"/>
                <w:szCs w:val="20"/>
                <w:color w:val="auto"/>
              </w:rPr>
            </w:pPr>
            <w:r>
              <w:rPr>
                <w:rFonts w:ascii="Calibri" w:cs="Calibri" w:eastAsia="Calibri" w:hAnsi="Calibri"/>
                <w:sz w:val="21"/>
                <w:szCs w:val="21"/>
                <w:color w:val="auto"/>
              </w:rPr>
              <w:t>de parcours pour le cheptel et constitue une étape pour les oiseaux migrateurs.</w:t>
            </w:r>
          </w:p>
        </w:tc>
        <w:tc>
          <w:tcPr>
            <w:tcW w:w="100" w:type="dxa"/>
            <w:vAlign w:val="bottom"/>
            <w:tcBorders>
              <w:bottom w:val="single" w:sz="8" w:color="auto"/>
            </w:tcBorders>
          </w:tcPr>
          <w:p>
            <w:pPr>
              <w:spacing w:after="0"/>
              <w:rPr>
                <w:sz w:val="16"/>
                <w:szCs w:val="16"/>
                <w:color w:val="auto"/>
              </w:rPr>
            </w:pPr>
          </w:p>
        </w:tc>
        <w:tc>
          <w:tcPr>
            <w:tcW w:w="1340" w:type="dxa"/>
            <w:vAlign w:val="bottom"/>
            <w:tcBorders>
              <w:bottom w:val="single" w:sz="8" w:color="auto"/>
            </w:tcBorders>
          </w:tcPr>
          <w:p>
            <w:pPr>
              <w:spacing w:after="0"/>
              <w:rPr>
                <w:sz w:val="16"/>
                <w:szCs w:val="16"/>
                <w:color w:val="auto"/>
              </w:rPr>
            </w:pPr>
          </w:p>
        </w:tc>
        <w:tc>
          <w:tcPr>
            <w:tcW w:w="120" w:type="dxa"/>
            <w:vAlign w:val="bottom"/>
            <w:tcBorders>
              <w:bottom w:val="single" w:sz="8" w:color="auto"/>
              <w:right w:val="single" w:sz="8" w:color="auto"/>
            </w:tcBorders>
          </w:tcPr>
          <w:p>
            <w:pPr>
              <w:spacing w:after="0"/>
              <w:rPr>
                <w:sz w:val="16"/>
                <w:szCs w:val="16"/>
                <w:color w:val="auto"/>
              </w:rPr>
            </w:pPr>
          </w:p>
        </w:tc>
        <w:tc>
          <w:tcPr>
            <w:tcW w:w="0" w:type="dxa"/>
            <w:vAlign w:val="bottom"/>
          </w:tcPr>
          <w:p>
            <w:pPr>
              <w:spacing w:after="0"/>
              <w:rPr>
                <w:sz w:val="1"/>
                <w:szCs w:val="1"/>
                <w:color w:val="auto"/>
              </w:rPr>
            </w:pPr>
          </w:p>
        </w:tc>
      </w:tr>
      <w:tr>
        <w:trPr>
          <w:trHeight w:val="252"/>
        </w:trPr>
        <w:tc>
          <w:tcPr>
            <w:tcW w:w="120" w:type="dxa"/>
            <w:vAlign w:val="bottom"/>
            <w:tcBorders>
              <w:left w:val="single" w:sz="8" w:color="auto"/>
            </w:tcBorders>
          </w:tcPr>
          <w:p>
            <w:pPr>
              <w:spacing w:after="0"/>
              <w:rPr>
                <w:sz w:val="21"/>
                <w:szCs w:val="21"/>
                <w:color w:val="auto"/>
              </w:rPr>
            </w:pPr>
          </w:p>
        </w:tc>
        <w:tc>
          <w:tcPr>
            <w:tcW w:w="1340" w:type="dxa"/>
            <w:vAlign w:val="bottom"/>
          </w:tcPr>
          <w:p>
            <w:pPr>
              <w:spacing w:after="0"/>
              <w:rPr>
                <w:sz w:val="21"/>
                <w:szCs w:val="21"/>
                <w:color w:val="auto"/>
              </w:rPr>
            </w:pPr>
          </w:p>
        </w:tc>
        <w:tc>
          <w:tcPr>
            <w:tcW w:w="120" w:type="dxa"/>
            <w:vAlign w:val="bottom"/>
            <w:tcBorders>
              <w:right w:val="single" w:sz="8" w:color="auto"/>
            </w:tcBorders>
          </w:tcPr>
          <w:p>
            <w:pPr>
              <w:spacing w:after="0"/>
              <w:rPr>
                <w:sz w:val="21"/>
                <w:szCs w:val="21"/>
                <w:color w:val="auto"/>
              </w:rPr>
            </w:pPr>
          </w:p>
        </w:tc>
        <w:tc>
          <w:tcPr>
            <w:tcW w:w="100" w:type="dxa"/>
            <w:vAlign w:val="bottom"/>
          </w:tcPr>
          <w:p>
            <w:pPr>
              <w:spacing w:after="0"/>
              <w:rPr>
                <w:sz w:val="21"/>
                <w:szCs w:val="21"/>
                <w:color w:val="auto"/>
              </w:rPr>
            </w:pPr>
          </w:p>
        </w:tc>
        <w:tc>
          <w:tcPr>
            <w:tcW w:w="800" w:type="dxa"/>
            <w:vAlign w:val="bottom"/>
          </w:tcPr>
          <w:p>
            <w:pPr>
              <w:spacing w:after="0"/>
              <w:rPr>
                <w:sz w:val="21"/>
                <w:szCs w:val="21"/>
                <w:color w:val="auto"/>
              </w:rPr>
            </w:pPr>
          </w:p>
        </w:tc>
        <w:tc>
          <w:tcPr>
            <w:tcW w:w="120" w:type="dxa"/>
            <w:vAlign w:val="bottom"/>
            <w:tcBorders>
              <w:right w:val="single" w:sz="8" w:color="auto"/>
            </w:tcBorders>
          </w:tcPr>
          <w:p>
            <w:pPr>
              <w:spacing w:after="0"/>
              <w:rPr>
                <w:sz w:val="21"/>
                <w:szCs w:val="21"/>
                <w:color w:val="auto"/>
              </w:rPr>
            </w:pPr>
          </w:p>
        </w:tc>
        <w:tc>
          <w:tcPr>
            <w:tcW w:w="100" w:type="dxa"/>
            <w:vAlign w:val="bottom"/>
          </w:tcPr>
          <w:p>
            <w:pPr>
              <w:spacing w:after="0"/>
              <w:rPr>
                <w:sz w:val="21"/>
                <w:szCs w:val="21"/>
                <w:color w:val="auto"/>
              </w:rPr>
            </w:pPr>
          </w:p>
        </w:tc>
        <w:tc>
          <w:tcPr>
            <w:tcW w:w="1060" w:type="dxa"/>
            <w:vAlign w:val="bottom"/>
          </w:tcPr>
          <w:p>
            <w:pPr>
              <w:spacing w:after="0"/>
              <w:rPr>
                <w:sz w:val="21"/>
                <w:szCs w:val="21"/>
                <w:color w:val="auto"/>
              </w:rPr>
            </w:pPr>
          </w:p>
        </w:tc>
        <w:tc>
          <w:tcPr>
            <w:tcW w:w="120" w:type="dxa"/>
            <w:vAlign w:val="bottom"/>
            <w:tcBorders>
              <w:right w:val="single" w:sz="8" w:color="auto"/>
            </w:tcBorders>
          </w:tcPr>
          <w:p>
            <w:pPr>
              <w:spacing w:after="0"/>
              <w:rPr>
                <w:sz w:val="21"/>
                <w:szCs w:val="21"/>
                <w:color w:val="auto"/>
              </w:rPr>
            </w:pPr>
          </w:p>
        </w:tc>
        <w:tc>
          <w:tcPr>
            <w:tcW w:w="100" w:type="dxa"/>
            <w:vAlign w:val="bottom"/>
          </w:tcPr>
          <w:p>
            <w:pPr>
              <w:spacing w:after="0"/>
              <w:rPr>
                <w:sz w:val="21"/>
                <w:szCs w:val="21"/>
                <w:color w:val="auto"/>
              </w:rPr>
            </w:pPr>
          </w:p>
        </w:tc>
        <w:tc>
          <w:tcPr>
            <w:tcW w:w="1460" w:type="dxa"/>
            <w:vAlign w:val="bottom"/>
          </w:tcPr>
          <w:p>
            <w:pPr>
              <w:spacing w:after="0"/>
              <w:rPr>
                <w:sz w:val="21"/>
                <w:szCs w:val="21"/>
                <w:color w:val="auto"/>
              </w:rPr>
            </w:pPr>
          </w:p>
        </w:tc>
        <w:tc>
          <w:tcPr>
            <w:tcW w:w="120" w:type="dxa"/>
            <w:vAlign w:val="bottom"/>
            <w:tcBorders>
              <w:right w:val="single" w:sz="8" w:color="auto"/>
            </w:tcBorders>
          </w:tcPr>
          <w:p>
            <w:pPr>
              <w:spacing w:after="0"/>
              <w:rPr>
                <w:sz w:val="21"/>
                <w:szCs w:val="21"/>
                <w:color w:val="auto"/>
              </w:rPr>
            </w:pPr>
          </w:p>
        </w:tc>
        <w:tc>
          <w:tcPr>
            <w:tcW w:w="80" w:type="dxa"/>
            <w:vAlign w:val="bottom"/>
          </w:tcPr>
          <w:p>
            <w:pPr>
              <w:spacing w:after="0"/>
              <w:rPr>
                <w:sz w:val="21"/>
                <w:szCs w:val="21"/>
                <w:color w:val="auto"/>
              </w:rPr>
            </w:pPr>
          </w:p>
        </w:tc>
        <w:tc>
          <w:tcPr>
            <w:tcW w:w="7420" w:type="dxa"/>
            <w:vAlign w:val="bottom"/>
            <w:tcBorders>
              <w:right w:val="single" w:sz="8" w:color="auto"/>
            </w:tcBorders>
            <w:gridSpan w:val="2"/>
          </w:tcPr>
          <w:p>
            <w:pPr>
              <w:spacing w:after="0" w:line="252" w:lineRule="exact"/>
              <w:rPr>
                <w:sz w:val="20"/>
                <w:szCs w:val="20"/>
                <w:color w:val="auto"/>
              </w:rPr>
            </w:pPr>
            <w:r>
              <w:rPr>
                <w:rFonts w:ascii="Calibri" w:cs="Calibri" w:eastAsia="Calibri" w:hAnsi="Calibri"/>
                <w:sz w:val="22"/>
                <w:szCs w:val="22"/>
                <w:color w:val="auto"/>
              </w:rPr>
              <w:t>Lac naturel qui se situe entre les zones phytogéographiques sud sahéliens et nord</w:t>
            </w:r>
          </w:p>
        </w:tc>
        <w:tc>
          <w:tcPr>
            <w:tcW w:w="100" w:type="dxa"/>
            <w:vAlign w:val="bottom"/>
          </w:tcPr>
          <w:p>
            <w:pPr>
              <w:spacing w:after="0"/>
              <w:rPr>
                <w:sz w:val="21"/>
                <w:szCs w:val="21"/>
                <w:color w:val="auto"/>
              </w:rPr>
            </w:pPr>
          </w:p>
        </w:tc>
        <w:tc>
          <w:tcPr>
            <w:tcW w:w="1340" w:type="dxa"/>
            <w:vAlign w:val="bottom"/>
          </w:tcPr>
          <w:p>
            <w:pPr>
              <w:spacing w:after="0"/>
              <w:rPr>
                <w:sz w:val="21"/>
                <w:szCs w:val="21"/>
                <w:color w:val="auto"/>
              </w:rPr>
            </w:pPr>
          </w:p>
        </w:tc>
        <w:tc>
          <w:tcPr>
            <w:tcW w:w="120" w:type="dxa"/>
            <w:vAlign w:val="bottom"/>
            <w:tcBorders>
              <w:right w:val="single" w:sz="8" w:color="auto"/>
            </w:tcBorders>
          </w:tcPr>
          <w:p>
            <w:pPr>
              <w:spacing w:after="0"/>
              <w:rPr>
                <w:sz w:val="21"/>
                <w:szCs w:val="21"/>
                <w:color w:val="auto"/>
              </w:rPr>
            </w:pPr>
          </w:p>
        </w:tc>
        <w:tc>
          <w:tcPr>
            <w:tcW w:w="0" w:type="dxa"/>
            <w:vAlign w:val="bottom"/>
          </w:tcPr>
          <w:p>
            <w:pPr>
              <w:spacing w:after="0"/>
              <w:rPr>
                <w:sz w:val="1"/>
                <w:szCs w:val="1"/>
                <w:color w:val="auto"/>
              </w:rPr>
            </w:pPr>
          </w:p>
        </w:tc>
      </w:tr>
      <w:tr>
        <w:trPr>
          <w:trHeight w:val="269"/>
        </w:trPr>
        <w:tc>
          <w:tcPr>
            <w:tcW w:w="120" w:type="dxa"/>
            <w:vAlign w:val="bottom"/>
            <w:tcBorders>
              <w:left w:val="single" w:sz="8" w:color="auto"/>
            </w:tcBorders>
          </w:tcPr>
          <w:p>
            <w:pPr>
              <w:spacing w:after="0"/>
              <w:rPr>
                <w:sz w:val="23"/>
                <w:szCs w:val="23"/>
                <w:color w:val="auto"/>
              </w:rPr>
            </w:pPr>
          </w:p>
        </w:tc>
        <w:tc>
          <w:tcPr>
            <w:tcW w:w="1460" w:type="dxa"/>
            <w:vAlign w:val="bottom"/>
            <w:tcBorders>
              <w:right w:val="single" w:sz="8" w:color="auto"/>
            </w:tcBorders>
            <w:gridSpan w:val="2"/>
            <w:vMerge w:val="restart"/>
          </w:tcPr>
          <w:p>
            <w:pPr>
              <w:spacing w:after="0"/>
              <w:rPr>
                <w:sz w:val="20"/>
                <w:szCs w:val="20"/>
                <w:color w:val="auto"/>
              </w:rPr>
            </w:pPr>
            <w:r>
              <w:rPr>
                <w:rFonts w:ascii="Calibri" w:cs="Calibri" w:eastAsia="Calibri" w:hAnsi="Calibri"/>
                <w:sz w:val="22"/>
                <w:szCs w:val="22"/>
                <w:color w:val="auto"/>
              </w:rPr>
              <w:t>Lac Bam</w:t>
            </w:r>
          </w:p>
        </w:tc>
        <w:tc>
          <w:tcPr>
            <w:tcW w:w="100" w:type="dxa"/>
            <w:vAlign w:val="bottom"/>
          </w:tcPr>
          <w:p>
            <w:pPr>
              <w:spacing w:after="0"/>
              <w:rPr>
                <w:sz w:val="23"/>
                <w:szCs w:val="23"/>
                <w:color w:val="auto"/>
              </w:rPr>
            </w:pPr>
          </w:p>
        </w:tc>
        <w:tc>
          <w:tcPr>
            <w:tcW w:w="920" w:type="dxa"/>
            <w:vAlign w:val="bottom"/>
            <w:tcBorders>
              <w:right w:val="single" w:sz="8" w:color="auto"/>
            </w:tcBorders>
            <w:gridSpan w:val="2"/>
          </w:tcPr>
          <w:p>
            <w:pPr>
              <w:spacing w:after="0"/>
              <w:rPr>
                <w:sz w:val="20"/>
                <w:szCs w:val="20"/>
                <w:color w:val="auto"/>
              </w:rPr>
            </w:pPr>
            <w:r>
              <w:rPr>
                <w:rFonts w:ascii="Calibri" w:cs="Calibri" w:eastAsia="Calibri" w:hAnsi="Calibri"/>
                <w:sz w:val="22"/>
                <w:szCs w:val="22"/>
                <w:color w:val="auto"/>
              </w:rPr>
              <w:t>Burkina</w:t>
            </w:r>
          </w:p>
        </w:tc>
        <w:tc>
          <w:tcPr>
            <w:tcW w:w="1160" w:type="dxa"/>
            <w:vAlign w:val="bottom"/>
            <w:gridSpan w:val="2"/>
            <w:vMerge w:val="restart"/>
          </w:tcPr>
          <w:p>
            <w:pPr>
              <w:jc w:val="center"/>
              <w:spacing w:after="0"/>
              <w:rPr>
                <w:sz w:val="20"/>
                <w:szCs w:val="20"/>
                <w:color w:val="auto"/>
              </w:rPr>
            </w:pPr>
            <w:r>
              <w:rPr>
                <w:rFonts w:ascii="Calibri" w:cs="Calibri" w:eastAsia="Calibri" w:hAnsi="Calibri"/>
                <w:sz w:val="22"/>
                <w:szCs w:val="22"/>
                <w:color w:val="auto"/>
              </w:rPr>
              <w:t>5 300</w:t>
            </w:r>
          </w:p>
        </w:tc>
        <w:tc>
          <w:tcPr>
            <w:tcW w:w="120" w:type="dxa"/>
            <w:vAlign w:val="bottom"/>
            <w:tcBorders>
              <w:right w:val="single" w:sz="8" w:color="auto"/>
            </w:tcBorders>
          </w:tcPr>
          <w:p>
            <w:pPr>
              <w:spacing w:after="0"/>
              <w:rPr>
                <w:sz w:val="23"/>
                <w:szCs w:val="23"/>
                <w:color w:val="auto"/>
              </w:rPr>
            </w:pPr>
          </w:p>
        </w:tc>
        <w:tc>
          <w:tcPr>
            <w:tcW w:w="100" w:type="dxa"/>
            <w:vAlign w:val="bottom"/>
          </w:tcPr>
          <w:p>
            <w:pPr>
              <w:spacing w:after="0"/>
              <w:rPr>
                <w:sz w:val="23"/>
                <w:szCs w:val="23"/>
                <w:color w:val="auto"/>
              </w:rPr>
            </w:pPr>
          </w:p>
        </w:tc>
        <w:tc>
          <w:tcPr>
            <w:tcW w:w="1580" w:type="dxa"/>
            <w:vAlign w:val="bottom"/>
            <w:tcBorders>
              <w:right w:val="single" w:sz="8" w:color="auto"/>
            </w:tcBorders>
            <w:gridSpan w:val="2"/>
            <w:vMerge w:val="restart"/>
          </w:tcPr>
          <w:p>
            <w:pPr>
              <w:spacing w:after="0"/>
              <w:rPr>
                <w:sz w:val="20"/>
                <w:szCs w:val="20"/>
                <w:color w:val="auto"/>
              </w:rPr>
            </w:pPr>
            <w:r>
              <w:rPr>
                <w:rFonts w:ascii="Calibri" w:cs="Calibri" w:eastAsia="Calibri" w:hAnsi="Calibri"/>
                <w:sz w:val="22"/>
                <w:szCs w:val="22"/>
                <w:color w:val="auto"/>
              </w:rPr>
              <w:t>7 Octobre 2009</w:t>
            </w:r>
          </w:p>
        </w:tc>
        <w:tc>
          <w:tcPr>
            <w:tcW w:w="80" w:type="dxa"/>
            <w:vAlign w:val="bottom"/>
          </w:tcPr>
          <w:p>
            <w:pPr>
              <w:spacing w:after="0"/>
              <w:rPr>
                <w:sz w:val="23"/>
                <w:szCs w:val="23"/>
                <w:color w:val="auto"/>
              </w:rPr>
            </w:pPr>
          </w:p>
        </w:tc>
        <w:tc>
          <w:tcPr>
            <w:tcW w:w="7420" w:type="dxa"/>
            <w:vAlign w:val="bottom"/>
            <w:tcBorders>
              <w:right w:val="single" w:sz="8" w:color="auto"/>
            </w:tcBorders>
            <w:gridSpan w:val="2"/>
          </w:tcPr>
          <w:p>
            <w:pPr>
              <w:spacing w:after="0"/>
              <w:rPr>
                <w:sz w:val="20"/>
                <w:szCs w:val="20"/>
                <w:color w:val="auto"/>
              </w:rPr>
            </w:pPr>
            <w:r>
              <w:rPr>
                <w:rFonts w:ascii="Calibri" w:cs="Calibri" w:eastAsia="Calibri" w:hAnsi="Calibri"/>
                <w:sz w:val="22"/>
                <w:szCs w:val="22"/>
                <w:color w:val="auto"/>
                <w:w w:val="99"/>
              </w:rPr>
              <w:t>soudanien (précipitations inférieures à 700 mm par an) et abrite une riche avifaune</w:t>
            </w:r>
          </w:p>
        </w:tc>
        <w:tc>
          <w:tcPr>
            <w:tcW w:w="100" w:type="dxa"/>
            <w:vAlign w:val="bottom"/>
          </w:tcPr>
          <w:p>
            <w:pPr>
              <w:spacing w:after="0"/>
              <w:rPr>
                <w:sz w:val="23"/>
                <w:szCs w:val="23"/>
                <w:color w:val="auto"/>
              </w:rPr>
            </w:pPr>
          </w:p>
        </w:tc>
        <w:tc>
          <w:tcPr>
            <w:tcW w:w="1460" w:type="dxa"/>
            <w:vAlign w:val="bottom"/>
            <w:tcBorders>
              <w:right w:val="single" w:sz="8" w:color="auto"/>
            </w:tcBorders>
            <w:gridSpan w:val="2"/>
          </w:tcPr>
          <w:p>
            <w:pPr>
              <w:spacing w:after="0"/>
              <w:rPr>
                <w:sz w:val="20"/>
                <w:szCs w:val="20"/>
                <w:color w:val="auto"/>
              </w:rPr>
            </w:pPr>
            <w:r>
              <w:rPr>
                <w:rFonts w:ascii="Calibri" w:cs="Calibri" w:eastAsia="Calibri" w:hAnsi="Calibri"/>
                <w:sz w:val="22"/>
                <w:szCs w:val="22"/>
                <w:color w:val="auto"/>
              </w:rPr>
              <w:t>13°24'06"N</w:t>
            </w:r>
          </w:p>
        </w:tc>
        <w:tc>
          <w:tcPr>
            <w:tcW w:w="0" w:type="dxa"/>
            <w:vAlign w:val="bottom"/>
          </w:tcPr>
          <w:p>
            <w:pPr>
              <w:spacing w:after="0"/>
              <w:rPr>
                <w:sz w:val="1"/>
                <w:szCs w:val="1"/>
                <w:color w:val="auto"/>
              </w:rPr>
            </w:pPr>
          </w:p>
        </w:tc>
      </w:tr>
      <w:tr>
        <w:trPr>
          <w:trHeight w:val="134"/>
        </w:trPr>
        <w:tc>
          <w:tcPr>
            <w:tcW w:w="120" w:type="dxa"/>
            <w:vAlign w:val="bottom"/>
            <w:tcBorders>
              <w:left w:val="single" w:sz="8" w:color="auto"/>
            </w:tcBorders>
          </w:tcPr>
          <w:p>
            <w:pPr>
              <w:spacing w:after="0"/>
              <w:rPr>
                <w:sz w:val="11"/>
                <w:szCs w:val="11"/>
                <w:color w:val="auto"/>
              </w:rPr>
            </w:pPr>
          </w:p>
        </w:tc>
        <w:tc>
          <w:tcPr>
            <w:tcW w:w="1460" w:type="dxa"/>
            <w:vAlign w:val="bottom"/>
            <w:tcBorders>
              <w:right w:val="single" w:sz="8" w:color="auto"/>
            </w:tcBorders>
            <w:gridSpan w:val="2"/>
            <w:vMerge w:val="continue"/>
          </w:tcPr>
          <w:p>
            <w:pPr>
              <w:spacing w:after="0"/>
              <w:rPr>
                <w:sz w:val="11"/>
                <w:szCs w:val="11"/>
                <w:color w:val="auto"/>
              </w:rPr>
            </w:pPr>
          </w:p>
        </w:tc>
        <w:tc>
          <w:tcPr>
            <w:tcW w:w="100" w:type="dxa"/>
            <w:vAlign w:val="bottom"/>
          </w:tcPr>
          <w:p>
            <w:pPr>
              <w:spacing w:after="0"/>
              <w:rPr>
                <w:sz w:val="11"/>
                <w:szCs w:val="11"/>
                <w:color w:val="auto"/>
              </w:rPr>
            </w:pPr>
          </w:p>
        </w:tc>
        <w:tc>
          <w:tcPr>
            <w:tcW w:w="920" w:type="dxa"/>
            <w:vAlign w:val="bottom"/>
            <w:tcBorders>
              <w:right w:val="single" w:sz="8" w:color="auto"/>
            </w:tcBorders>
            <w:gridSpan w:val="2"/>
            <w:vMerge w:val="restart"/>
          </w:tcPr>
          <w:p>
            <w:pPr>
              <w:spacing w:after="0"/>
              <w:rPr>
                <w:sz w:val="20"/>
                <w:szCs w:val="20"/>
                <w:color w:val="auto"/>
              </w:rPr>
            </w:pPr>
            <w:r>
              <w:rPr>
                <w:rFonts w:ascii="Calibri" w:cs="Calibri" w:eastAsia="Calibri" w:hAnsi="Calibri"/>
                <w:sz w:val="22"/>
                <w:szCs w:val="22"/>
                <w:color w:val="auto"/>
              </w:rPr>
              <w:t>Faso</w:t>
            </w:r>
          </w:p>
        </w:tc>
        <w:tc>
          <w:tcPr>
            <w:tcW w:w="1160" w:type="dxa"/>
            <w:vAlign w:val="bottom"/>
            <w:gridSpan w:val="2"/>
            <w:vMerge w:val="continue"/>
          </w:tcPr>
          <w:p>
            <w:pPr>
              <w:spacing w:after="0"/>
              <w:rPr>
                <w:sz w:val="11"/>
                <w:szCs w:val="11"/>
                <w:color w:val="auto"/>
              </w:rPr>
            </w:pPr>
          </w:p>
        </w:tc>
        <w:tc>
          <w:tcPr>
            <w:tcW w:w="120" w:type="dxa"/>
            <w:vAlign w:val="bottom"/>
            <w:tcBorders>
              <w:right w:val="single" w:sz="8" w:color="auto"/>
            </w:tcBorders>
          </w:tcPr>
          <w:p>
            <w:pPr>
              <w:spacing w:after="0"/>
              <w:rPr>
                <w:sz w:val="11"/>
                <w:szCs w:val="11"/>
                <w:color w:val="auto"/>
              </w:rPr>
            </w:pPr>
          </w:p>
        </w:tc>
        <w:tc>
          <w:tcPr>
            <w:tcW w:w="100" w:type="dxa"/>
            <w:vAlign w:val="bottom"/>
          </w:tcPr>
          <w:p>
            <w:pPr>
              <w:spacing w:after="0"/>
              <w:rPr>
                <w:sz w:val="11"/>
                <w:szCs w:val="11"/>
                <w:color w:val="auto"/>
              </w:rPr>
            </w:pPr>
          </w:p>
        </w:tc>
        <w:tc>
          <w:tcPr>
            <w:tcW w:w="1580" w:type="dxa"/>
            <w:vAlign w:val="bottom"/>
            <w:tcBorders>
              <w:right w:val="single" w:sz="8" w:color="auto"/>
            </w:tcBorders>
            <w:gridSpan w:val="2"/>
            <w:vMerge w:val="continue"/>
          </w:tcPr>
          <w:p>
            <w:pPr>
              <w:spacing w:after="0"/>
              <w:rPr>
                <w:sz w:val="11"/>
                <w:szCs w:val="11"/>
                <w:color w:val="auto"/>
              </w:rPr>
            </w:pPr>
          </w:p>
        </w:tc>
        <w:tc>
          <w:tcPr>
            <w:tcW w:w="80" w:type="dxa"/>
            <w:vAlign w:val="bottom"/>
          </w:tcPr>
          <w:p>
            <w:pPr>
              <w:spacing w:after="0"/>
              <w:rPr>
                <w:sz w:val="11"/>
                <w:szCs w:val="11"/>
                <w:color w:val="auto"/>
              </w:rPr>
            </w:pPr>
          </w:p>
        </w:tc>
        <w:tc>
          <w:tcPr>
            <w:tcW w:w="7420" w:type="dxa"/>
            <w:vAlign w:val="bottom"/>
            <w:tcBorders>
              <w:right w:val="single" w:sz="8" w:color="auto"/>
            </w:tcBorders>
            <w:gridSpan w:val="2"/>
            <w:vMerge w:val="restart"/>
          </w:tcPr>
          <w:p>
            <w:pPr>
              <w:spacing w:after="0"/>
              <w:rPr>
                <w:sz w:val="20"/>
                <w:szCs w:val="20"/>
                <w:color w:val="auto"/>
              </w:rPr>
            </w:pPr>
            <w:r>
              <w:rPr>
                <w:rFonts w:ascii="Calibri" w:cs="Calibri" w:eastAsia="Calibri" w:hAnsi="Calibri"/>
                <w:sz w:val="22"/>
                <w:szCs w:val="22"/>
                <w:color w:val="auto"/>
              </w:rPr>
              <w:t>et ichtyofaune. La zone est aussi un centre économique avec la pratique de la</w:t>
            </w:r>
          </w:p>
        </w:tc>
        <w:tc>
          <w:tcPr>
            <w:tcW w:w="100" w:type="dxa"/>
            <w:vAlign w:val="bottom"/>
          </w:tcPr>
          <w:p>
            <w:pPr>
              <w:spacing w:after="0"/>
              <w:rPr>
                <w:sz w:val="11"/>
                <w:szCs w:val="11"/>
                <w:color w:val="auto"/>
              </w:rPr>
            </w:pPr>
          </w:p>
        </w:tc>
        <w:tc>
          <w:tcPr>
            <w:tcW w:w="1460" w:type="dxa"/>
            <w:vAlign w:val="bottom"/>
            <w:tcBorders>
              <w:right w:val="single" w:sz="8" w:color="auto"/>
            </w:tcBorders>
            <w:gridSpan w:val="2"/>
            <w:vMerge w:val="restart"/>
          </w:tcPr>
          <w:p>
            <w:pPr>
              <w:spacing w:after="0"/>
              <w:rPr>
                <w:sz w:val="20"/>
                <w:szCs w:val="20"/>
                <w:color w:val="auto"/>
              </w:rPr>
            </w:pPr>
            <w:r>
              <w:rPr>
                <w:rFonts w:ascii="Calibri" w:cs="Calibri" w:eastAsia="Calibri" w:hAnsi="Calibri"/>
                <w:sz w:val="22"/>
                <w:szCs w:val="22"/>
                <w:color w:val="auto"/>
              </w:rPr>
              <w:t>01°31'08"W</w:t>
            </w:r>
          </w:p>
        </w:tc>
        <w:tc>
          <w:tcPr>
            <w:tcW w:w="0" w:type="dxa"/>
            <w:vAlign w:val="bottom"/>
          </w:tcPr>
          <w:p>
            <w:pPr>
              <w:spacing w:after="0"/>
              <w:rPr>
                <w:sz w:val="1"/>
                <w:szCs w:val="1"/>
                <w:color w:val="auto"/>
              </w:rPr>
            </w:pPr>
          </w:p>
        </w:tc>
      </w:tr>
      <w:tr>
        <w:trPr>
          <w:trHeight w:val="134"/>
        </w:trPr>
        <w:tc>
          <w:tcPr>
            <w:tcW w:w="120" w:type="dxa"/>
            <w:vAlign w:val="bottom"/>
            <w:tcBorders>
              <w:left w:val="single" w:sz="8" w:color="auto"/>
            </w:tcBorders>
          </w:tcPr>
          <w:p>
            <w:pPr>
              <w:spacing w:after="0"/>
              <w:rPr>
                <w:sz w:val="11"/>
                <w:szCs w:val="11"/>
                <w:color w:val="auto"/>
              </w:rPr>
            </w:pPr>
          </w:p>
        </w:tc>
        <w:tc>
          <w:tcPr>
            <w:tcW w:w="1340" w:type="dxa"/>
            <w:vAlign w:val="bottom"/>
          </w:tcPr>
          <w:p>
            <w:pPr>
              <w:spacing w:after="0"/>
              <w:rPr>
                <w:sz w:val="11"/>
                <w:szCs w:val="11"/>
                <w:color w:val="auto"/>
              </w:rPr>
            </w:pPr>
          </w:p>
        </w:tc>
        <w:tc>
          <w:tcPr>
            <w:tcW w:w="120" w:type="dxa"/>
            <w:vAlign w:val="bottom"/>
            <w:tcBorders>
              <w:right w:val="single" w:sz="8" w:color="auto"/>
            </w:tcBorders>
          </w:tcPr>
          <w:p>
            <w:pPr>
              <w:spacing w:after="0"/>
              <w:rPr>
                <w:sz w:val="11"/>
                <w:szCs w:val="11"/>
                <w:color w:val="auto"/>
              </w:rPr>
            </w:pPr>
          </w:p>
        </w:tc>
        <w:tc>
          <w:tcPr>
            <w:tcW w:w="100" w:type="dxa"/>
            <w:vAlign w:val="bottom"/>
          </w:tcPr>
          <w:p>
            <w:pPr>
              <w:spacing w:after="0"/>
              <w:rPr>
                <w:sz w:val="11"/>
                <w:szCs w:val="11"/>
                <w:color w:val="auto"/>
              </w:rPr>
            </w:pPr>
          </w:p>
        </w:tc>
        <w:tc>
          <w:tcPr>
            <w:tcW w:w="920" w:type="dxa"/>
            <w:vAlign w:val="bottom"/>
            <w:tcBorders>
              <w:right w:val="single" w:sz="8" w:color="auto"/>
            </w:tcBorders>
            <w:gridSpan w:val="2"/>
            <w:vMerge w:val="continue"/>
          </w:tcPr>
          <w:p>
            <w:pPr>
              <w:spacing w:after="0"/>
              <w:rPr>
                <w:sz w:val="11"/>
                <w:szCs w:val="11"/>
                <w:color w:val="auto"/>
              </w:rPr>
            </w:pPr>
          </w:p>
        </w:tc>
        <w:tc>
          <w:tcPr>
            <w:tcW w:w="100" w:type="dxa"/>
            <w:vAlign w:val="bottom"/>
          </w:tcPr>
          <w:p>
            <w:pPr>
              <w:spacing w:after="0"/>
              <w:rPr>
                <w:sz w:val="11"/>
                <w:szCs w:val="11"/>
                <w:color w:val="auto"/>
              </w:rPr>
            </w:pPr>
          </w:p>
        </w:tc>
        <w:tc>
          <w:tcPr>
            <w:tcW w:w="1060" w:type="dxa"/>
            <w:vAlign w:val="bottom"/>
          </w:tcPr>
          <w:p>
            <w:pPr>
              <w:spacing w:after="0"/>
              <w:rPr>
                <w:sz w:val="11"/>
                <w:szCs w:val="11"/>
                <w:color w:val="auto"/>
              </w:rPr>
            </w:pPr>
          </w:p>
        </w:tc>
        <w:tc>
          <w:tcPr>
            <w:tcW w:w="120" w:type="dxa"/>
            <w:vAlign w:val="bottom"/>
            <w:tcBorders>
              <w:right w:val="single" w:sz="8" w:color="auto"/>
            </w:tcBorders>
          </w:tcPr>
          <w:p>
            <w:pPr>
              <w:spacing w:after="0"/>
              <w:rPr>
                <w:sz w:val="11"/>
                <w:szCs w:val="11"/>
                <w:color w:val="auto"/>
              </w:rPr>
            </w:pPr>
          </w:p>
        </w:tc>
        <w:tc>
          <w:tcPr>
            <w:tcW w:w="100" w:type="dxa"/>
            <w:vAlign w:val="bottom"/>
          </w:tcPr>
          <w:p>
            <w:pPr>
              <w:spacing w:after="0"/>
              <w:rPr>
                <w:sz w:val="11"/>
                <w:szCs w:val="11"/>
                <w:color w:val="auto"/>
              </w:rPr>
            </w:pPr>
          </w:p>
        </w:tc>
        <w:tc>
          <w:tcPr>
            <w:tcW w:w="1460" w:type="dxa"/>
            <w:vAlign w:val="bottom"/>
          </w:tcPr>
          <w:p>
            <w:pPr>
              <w:spacing w:after="0"/>
              <w:rPr>
                <w:sz w:val="11"/>
                <w:szCs w:val="11"/>
                <w:color w:val="auto"/>
              </w:rPr>
            </w:pPr>
          </w:p>
        </w:tc>
        <w:tc>
          <w:tcPr>
            <w:tcW w:w="120" w:type="dxa"/>
            <w:vAlign w:val="bottom"/>
            <w:tcBorders>
              <w:right w:val="single" w:sz="8" w:color="auto"/>
            </w:tcBorders>
          </w:tcPr>
          <w:p>
            <w:pPr>
              <w:spacing w:after="0"/>
              <w:rPr>
                <w:sz w:val="11"/>
                <w:szCs w:val="11"/>
                <w:color w:val="auto"/>
              </w:rPr>
            </w:pPr>
          </w:p>
        </w:tc>
        <w:tc>
          <w:tcPr>
            <w:tcW w:w="80" w:type="dxa"/>
            <w:vAlign w:val="bottom"/>
          </w:tcPr>
          <w:p>
            <w:pPr>
              <w:spacing w:after="0"/>
              <w:rPr>
                <w:sz w:val="11"/>
                <w:szCs w:val="11"/>
                <w:color w:val="auto"/>
              </w:rPr>
            </w:pPr>
          </w:p>
        </w:tc>
        <w:tc>
          <w:tcPr>
            <w:tcW w:w="7420" w:type="dxa"/>
            <w:vAlign w:val="bottom"/>
            <w:tcBorders>
              <w:right w:val="single" w:sz="8" w:color="auto"/>
            </w:tcBorders>
            <w:gridSpan w:val="2"/>
            <w:vMerge w:val="continue"/>
          </w:tcPr>
          <w:p>
            <w:pPr>
              <w:spacing w:after="0"/>
              <w:rPr>
                <w:sz w:val="11"/>
                <w:szCs w:val="11"/>
                <w:color w:val="auto"/>
              </w:rPr>
            </w:pPr>
          </w:p>
        </w:tc>
        <w:tc>
          <w:tcPr>
            <w:tcW w:w="100" w:type="dxa"/>
            <w:vAlign w:val="bottom"/>
          </w:tcPr>
          <w:p>
            <w:pPr>
              <w:spacing w:after="0"/>
              <w:rPr>
                <w:sz w:val="11"/>
                <w:szCs w:val="11"/>
                <w:color w:val="auto"/>
              </w:rPr>
            </w:pPr>
          </w:p>
        </w:tc>
        <w:tc>
          <w:tcPr>
            <w:tcW w:w="1460" w:type="dxa"/>
            <w:vAlign w:val="bottom"/>
            <w:tcBorders>
              <w:right w:val="single" w:sz="8" w:color="auto"/>
            </w:tcBorders>
            <w:gridSpan w:val="2"/>
            <w:vMerge w:val="continue"/>
          </w:tcPr>
          <w:p>
            <w:pPr>
              <w:spacing w:after="0"/>
              <w:rPr>
                <w:sz w:val="11"/>
                <w:szCs w:val="11"/>
                <w:color w:val="auto"/>
              </w:rPr>
            </w:pPr>
          </w:p>
        </w:tc>
        <w:tc>
          <w:tcPr>
            <w:tcW w:w="0" w:type="dxa"/>
            <w:vAlign w:val="bottom"/>
          </w:tcPr>
          <w:p>
            <w:pPr>
              <w:spacing w:after="0"/>
              <w:rPr>
                <w:sz w:val="1"/>
                <w:szCs w:val="1"/>
                <w:color w:val="auto"/>
              </w:rPr>
            </w:pPr>
          </w:p>
        </w:tc>
      </w:tr>
      <w:tr>
        <w:trPr>
          <w:trHeight w:val="272"/>
        </w:trPr>
        <w:tc>
          <w:tcPr>
            <w:tcW w:w="120" w:type="dxa"/>
            <w:vAlign w:val="bottom"/>
            <w:tcBorders>
              <w:left w:val="single" w:sz="8" w:color="auto"/>
              <w:bottom w:val="single" w:sz="8" w:color="auto"/>
            </w:tcBorders>
          </w:tcPr>
          <w:p>
            <w:pPr>
              <w:spacing w:after="0"/>
              <w:rPr>
                <w:sz w:val="23"/>
                <w:szCs w:val="23"/>
                <w:color w:val="auto"/>
              </w:rPr>
            </w:pPr>
          </w:p>
        </w:tc>
        <w:tc>
          <w:tcPr>
            <w:tcW w:w="1340" w:type="dxa"/>
            <w:vAlign w:val="bottom"/>
            <w:tcBorders>
              <w:bottom w:val="single" w:sz="8" w:color="auto"/>
            </w:tcBorders>
          </w:tcPr>
          <w:p>
            <w:pPr>
              <w:spacing w:after="0"/>
              <w:rPr>
                <w:sz w:val="23"/>
                <w:szCs w:val="23"/>
                <w:color w:val="auto"/>
              </w:rPr>
            </w:pPr>
          </w:p>
        </w:tc>
        <w:tc>
          <w:tcPr>
            <w:tcW w:w="120" w:type="dxa"/>
            <w:vAlign w:val="bottom"/>
            <w:tcBorders>
              <w:bottom w:val="single" w:sz="8" w:color="auto"/>
              <w:right w:val="single" w:sz="8" w:color="auto"/>
            </w:tcBorders>
          </w:tcPr>
          <w:p>
            <w:pPr>
              <w:spacing w:after="0"/>
              <w:rPr>
                <w:sz w:val="23"/>
                <w:szCs w:val="23"/>
                <w:color w:val="auto"/>
              </w:rPr>
            </w:pPr>
          </w:p>
        </w:tc>
        <w:tc>
          <w:tcPr>
            <w:tcW w:w="100" w:type="dxa"/>
            <w:vAlign w:val="bottom"/>
            <w:tcBorders>
              <w:bottom w:val="single" w:sz="8" w:color="auto"/>
            </w:tcBorders>
          </w:tcPr>
          <w:p>
            <w:pPr>
              <w:spacing w:after="0"/>
              <w:rPr>
                <w:sz w:val="23"/>
                <w:szCs w:val="23"/>
                <w:color w:val="auto"/>
              </w:rPr>
            </w:pPr>
          </w:p>
        </w:tc>
        <w:tc>
          <w:tcPr>
            <w:tcW w:w="800" w:type="dxa"/>
            <w:vAlign w:val="bottom"/>
            <w:tcBorders>
              <w:bottom w:val="single" w:sz="8" w:color="auto"/>
            </w:tcBorders>
          </w:tcPr>
          <w:p>
            <w:pPr>
              <w:spacing w:after="0"/>
              <w:rPr>
                <w:sz w:val="23"/>
                <w:szCs w:val="23"/>
                <w:color w:val="auto"/>
              </w:rPr>
            </w:pPr>
          </w:p>
        </w:tc>
        <w:tc>
          <w:tcPr>
            <w:tcW w:w="120" w:type="dxa"/>
            <w:vAlign w:val="bottom"/>
            <w:tcBorders>
              <w:bottom w:val="single" w:sz="8" w:color="auto"/>
              <w:right w:val="single" w:sz="8" w:color="auto"/>
            </w:tcBorders>
          </w:tcPr>
          <w:p>
            <w:pPr>
              <w:spacing w:after="0"/>
              <w:rPr>
                <w:sz w:val="23"/>
                <w:szCs w:val="23"/>
                <w:color w:val="auto"/>
              </w:rPr>
            </w:pPr>
          </w:p>
        </w:tc>
        <w:tc>
          <w:tcPr>
            <w:tcW w:w="100" w:type="dxa"/>
            <w:vAlign w:val="bottom"/>
            <w:tcBorders>
              <w:bottom w:val="single" w:sz="8" w:color="auto"/>
            </w:tcBorders>
          </w:tcPr>
          <w:p>
            <w:pPr>
              <w:spacing w:after="0"/>
              <w:rPr>
                <w:sz w:val="23"/>
                <w:szCs w:val="23"/>
                <w:color w:val="auto"/>
              </w:rPr>
            </w:pPr>
          </w:p>
        </w:tc>
        <w:tc>
          <w:tcPr>
            <w:tcW w:w="1060" w:type="dxa"/>
            <w:vAlign w:val="bottom"/>
            <w:tcBorders>
              <w:bottom w:val="single" w:sz="8" w:color="auto"/>
            </w:tcBorders>
          </w:tcPr>
          <w:p>
            <w:pPr>
              <w:spacing w:after="0"/>
              <w:rPr>
                <w:sz w:val="23"/>
                <w:szCs w:val="23"/>
                <w:color w:val="auto"/>
              </w:rPr>
            </w:pPr>
          </w:p>
        </w:tc>
        <w:tc>
          <w:tcPr>
            <w:tcW w:w="120" w:type="dxa"/>
            <w:vAlign w:val="bottom"/>
            <w:tcBorders>
              <w:bottom w:val="single" w:sz="8" w:color="auto"/>
              <w:right w:val="single" w:sz="8" w:color="auto"/>
            </w:tcBorders>
          </w:tcPr>
          <w:p>
            <w:pPr>
              <w:spacing w:after="0"/>
              <w:rPr>
                <w:sz w:val="23"/>
                <w:szCs w:val="23"/>
                <w:color w:val="auto"/>
              </w:rPr>
            </w:pPr>
          </w:p>
        </w:tc>
        <w:tc>
          <w:tcPr>
            <w:tcW w:w="100" w:type="dxa"/>
            <w:vAlign w:val="bottom"/>
            <w:tcBorders>
              <w:bottom w:val="single" w:sz="8" w:color="auto"/>
            </w:tcBorders>
          </w:tcPr>
          <w:p>
            <w:pPr>
              <w:spacing w:after="0"/>
              <w:rPr>
                <w:sz w:val="23"/>
                <w:szCs w:val="23"/>
                <w:color w:val="auto"/>
              </w:rPr>
            </w:pPr>
          </w:p>
        </w:tc>
        <w:tc>
          <w:tcPr>
            <w:tcW w:w="1460" w:type="dxa"/>
            <w:vAlign w:val="bottom"/>
            <w:tcBorders>
              <w:bottom w:val="single" w:sz="8" w:color="auto"/>
            </w:tcBorders>
          </w:tcPr>
          <w:p>
            <w:pPr>
              <w:spacing w:after="0"/>
              <w:rPr>
                <w:sz w:val="23"/>
                <w:szCs w:val="23"/>
                <w:color w:val="auto"/>
              </w:rPr>
            </w:pPr>
          </w:p>
        </w:tc>
        <w:tc>
          <w:tcPr>
            <w:tcW w:w="120" w:type="dxa"/>
            <w:vAlign w:val="bottom"/>
            <w:tcBorders>
              <w:bottom w:val="single" w:sz="8" w:color="auto"/>
              <w:right w:val="single" w:sz="8" w:color="auto"/>
            </w:tcBorders>
          </w:tcPr>
          <w:p>
            <w:pPr>
              <w:spacing w:after="0"/>
              <w:rPr>
                <w:sz w:val="23"/>
                <w:szCs w:val="23"/>
                <w:color w:val="auto"/>
              </w:rPr>
            </w:pPr>
          </w:p>
        </w:tc>
        <w:tc>
          <w:tcPr>
            <w:tcW w:w="80" w:type="dxa"/>
            <w:vAlign w:val="bottom"/>
            <w:tcBorders>
              <w:bottom w:val="single" w:sz="8" w:color="auto"/>
            </w:tcBorders>
          </w:tcPr>
          <w:p>
            <w:pPr>
              <w:spacing w:after="0"/>
              <w:rPr>
                <w:sz w:val="23"/>
                <w:szCs w:val="23"/>
                <w:color w:val="auto"/>
              </w:rPr>
            </w:pPr>
          </w:p>
        </w:tc>
        <w:tc>
          <w:tcPr>
            <w:tcW w:w="7420" w:type="dxa"/>
            <w:vAlign w:val="bottom"/>
            <w:tcBorders>
              <w:bottom w:val="single" w:sz="8" w:color="auto"/>
              <w:right w:val="single" w:sz="8" w:color="auto"/>
            </w:tcBorders>
            <w:gridSpan w:val="2"/>
          </w:tcPr>
          <w:p>
            <w:pPr>
              <w:spacing w:after="0"/>
              <w:rPr>
                <w:sz w:val="20"/>
                <w:szCs w:val="20"/>
                <w:color w:val="auto"/>
              </w:rPr>
            </w:pPr>
            <w:r>
              <w:rPr>
                <w:rFonts w:ascii="Calibri" w:cs="Calibri" w:eastAsia="Calibri" w:hAnsi="Calibri"/>
                <w:sz w:val="22"/>
                <w:szCs w:val="22"/>
                <w:color w:val="auto"/>
              </w:rPr>
              <w:t>pêche et des cultures maraîchères.</w:t>
            </w:r>
          </w:p>
        </w:tc>
        <w:tc>
          <w:tcPr>
            <w:tcW w:w="100" w:type="dxa"/>
            <w:vAlign w:val="bottom"/>
            <w:tcBorders>
              <w:bottom w:val="single" w:sz="8" w:color="auto"/>
            </w:tcBorders>
          </w:tcPr>
          <w:p>
            <w:pPr>
              <w:spacing w:after="0"/>
              <w:rPr>
                <w:sz w:val="23"/>
                <w:szCs w:val="23"/>
                <w:color w:val="auto"/>
              </w:rPr>
            </w:pPr>
          </w:p>
        </w:tc>
        <w:tc>
          <w:tcPr>
            <w:tcW w:w="1340" w:type="dxa"/>
            <w:vAlign w:val="bottom"/>
            <w:tcBorders>
              <w:bottom w:val="single" w:sz="8" w:color="auto"/>
            </w:tcBorders>
          </w:tcPr>
          <w:p>
            <w:pPr>
              <w:spacing w:after="0"/>
              <w:rPr>
                <w:sz w:val="23"/>
                <w:szCs w:val="23"/>
                <w:color w:val="auto"/>
              </w:rPr>
            </w:pPr>
          </w:p>
        </w:tc>
        <w:tc>
          <w:tcPr>
            <w:tcW w:w="120" w:type="dxa"/>
            <w:vAlign w:val="bottom"/>
            <w:tcBorders>
              <w:bottom w:val="single" w:sz="8" w:color="auto"/>
              <w:right w:val="single" w:sz="8" w:color="auto"/>
            </w:tcBorders>
          </w:tcPr>
          <w:p>
            <w:pPr>
              <w:spacing w:after="0"/>
              <w:rPr>
                <w:sz w:val="23"/>
                <w:szCs w:val="23"/>
                <w:color w:val="auto"/>
              </w:rPr>
            </w:pPr>
          </w:p>
        </w:tc>
        <w:tc>
          <w:tcPr>
            <w:tcW w:w="0" w:type="dxa"/>
            <w:vAlign w:val="bottom"/>
          </w:tcPr>
          <w:p>
            <w:pPr>
              <w:spacing w:after="0"/>
              <w:rPr>
                <w:sz w:val="1"/>
                <w:szCs w:val="1"/>
                <w:color w:val="auto"/>
              </w:rPr>
            </w:pPr>
          </w:p>
        </w:tc>
      </w:tr>
      <w:tr>
        <w:trPr>
          <w:trHeight w:val="255"/>
        </w:trPr>
        <w:tc>
          <w:tcPr>
            <w:tcW w:w="120" w:type="dxa"/>
            <w:vAlign w:val="bottom"/>
            <w:tcBorders>
              <w:left w:val="single" w:sz="8" w:color="auto"/>
            </w:tcBorders>
          </w:tcPr>
          <w:p>
            <w:pPr>
              <w:spacing w:after="0"/>
              <w:rPr>
                <w:sz w:val="22"/>
                <w:szCs w:val="22"/>
                <w:color w:val="auto"/>
              </w:rPr>
            </w:pPr>
          </w:p>
        </w:tc>
        <w:tc>
          <w:tcPr>
            <w:tcW w:w="1340" w:type="dxa"/>
            <w:vAlign w:val="bottom"/>
          </w:tcPr>
          <w:p>
            <w:pPr>
              <w:spacing w:after="0"/>
              <w:rPr>
                <w:sz w:val="22"/>
                <w:szCs w:val="22"/>
                <w:color w:val="auto"/>
              </w:rPr>
            </w:pPr>
          </w:p>
        </w:tc>
        <w:tc>
          <w:tcPr>
            <w:tcW w:w="120" w:type="dxa"/>
            <w:vAlign w:val="bottom"/>
            <w:tcBorders>
              <w:right w:val="single" w:sz="8" w:color="auto"/>
            </w:tcBorders>
          </w:tcPr>
          <w:p>
            <w:pPr>
              <w:spacing w:after="0"/>
              <w:rPr>
                <w:sz w:val="22"/>
                <w:szCs w:val="22"/>
                <w:color w:val="auto"/>
              </w:rPr>
            </w:pPr>
          </w:p>
        </w:tc>
        <w:tc>
          <w:tcPr>
            <w:tcW w:w="100" w:type="dxa"/>
            <w:vAlign w:val="bottom"/>
          </w:tcPr>
          <w:p>
            <w:pPr>
              <w:spacing w:after="0"/>
              <w:rPr>
                <w:sz w:val="22"/>
                <w:szCs w:val="22"/>
                <w:color w:val="auto"/>
              </w:rPr>
            </w:pPr>
          </w:p>
        </w:tc>
        <w:tc>
          <w:tcPr>
            <w:tcW w:w="800" w:type="dxa"/>
            <w:vAlign w:val="bottom"/>
          </w:tcPr>
          <w:p>
            <w:pPr>
              <w:spacing w:after="0"/>
              <w:rPr>
                <w:sz w:val="22"/>
                <w:szCs w:val="22"/>
                <w:color w:val="auto"/>
              </w:rPr>
            </w:pPr>
          </w:p>
        </w:tc>
        <w:tc>
          <w:tcPr>
            <w:tcW w:w="120" w:type="dxa"/>
            <w:vAlign w:val="bottom"/>
            <w:tcBorders>
              <w:right w:val="single" w:sz="8" w:color="auto"/>
            </w:tcBorders>
          </w:tcPr>
          <w:p>
            <w:pPr>
              <w:spacing w:after="0"/>
              <w:rPr>
                <w:sz w:val="22"/>
                <w:szCs w:val="22"/>
                <w:color w:val="auto"/>
              </w:rPr>
            </w:pPr>
          </w:p>
        </w:tc>
        <w:tc>
          <w:tcPr>
            <w:tcW w:w="100" w:type="dxa"/>
            <w:vAlign w:val="bottom"/>
          </w:tcPr>
          <w:p>
            <w:pPr>
              <w:spacing w:after="0"/>
              <w:rPr>
                <w:sz w:val="22"/>
                <w:szCs w:val="22"/>
                <w:color w:val="auto"/>
              </w:rPr>
            </w:pPr>
          </w:p>
        </w:tc>
        <w:tc>
          <w:tcPr>
            <w:tcW w:w="1060" w:type="dxa"/>
            <w:vAlign w:val="bottom"/>
          </w:tcPr>
          <w:p>
            <w:pPr>
              <w:spacing w:after="0"/>
              <w:rPr>
                <w:sz w:val="22"/>
                <w:szCs w:val="22"/>
                <w:color w:val="auto"/>
              </w:rPr>
            </w:pPr>
          </w:p>
        </w:tc>
        <w:tc>
          <w:tcPr>
            <w:tcW w:w="120" w:type="dxa"/>
            <w:vAlign w:val="bottom"/>
            <w:tcBorders>
              <w:right w:val="single" w:sz="8" w:color="auto"/>
            </w:tcBorders>
          </w:tcPr>
          <w:p>
            <w:pPr>
              <w:spacing w:after="0"/>
              <w:rPr>
                <w:sz w:val="22"/>
                <w:szCs w:val="22"/>
                <w:color w:val="auto"/>
              </w:rPr>
            </w:pPr>
          </w:p>
        </w:tc>
        <w:tc>
          <w:tcPr>
            <w:tcW w:w="100" w:type="dxa"/>
            <w:vAlign w:val="bottom"/>
          </w:tcPr>
          <w:p>
            <w:pPr>
              <w:spacing w:after="0"/>
              <w:rPr>
                <w:sz w:val="22"/>
                <w:szCs w:val="22"/>
                <w:color w:val="auto"/>
              </w:rPr>
            </w:pPr>
          </w:p>
        </w:tc>
        <w:tc>
          <w:tcPr>
            <w:tcW w:w="1460" w:type="dxa"/>
            <w:vAlign w:val="bottom"/>
          </w:tcPr>
          <w:p>
            <w:pPr>
              <w:spacing w:after="0"/>
              <w:rPr>
                <w:sz w:val="22"/>
                <w:szCs w:val="22"/>
                <w:color w:val="auto"/>
              </w:rPr>
            </w:pPr>
          </w:p>
        </w:tc>
        <w:tc>
          <w:tcPr>
            <w:tcW w:w="120" w:type="dxa"/>
            <w:vAlign w:val="bottom"/>
            <w:tcBorders>
              <w:right w:val="single" w:sz="8" w:color="auto"/>
            </w:tcBorders>
          </w:tcPr>
          <w:p>
            <w:pPr>
              <w:spacing w:after="0"/>
              <w:rPr>
                <w:sz w:val="22"/>
                <w:szCs w:val="22"/>
                <w:color w:val="auto"/>
              </w:rPr>
            </w:pPr>
          </w:p>
        </w:tc>
        <w:tc>
          <w:tcPr>
            <w:tcW w:w="80" w:type="dxa"/>
            <w:vAlign w:val="bottom"/>
          </w:tcPr>
          <w:p>
            <w:pPr>
              <w:spacing w:after="0"/>
              <w:rPr>
                <w:sz w:val="22"/>
                <w:szCs w:val="22"/>
                <w:color w:val="auto"/>
              </w:rPr>
            </w:pPr>
          </w:p>
        </w:tc>
        <w:tc>
          <w:tcPr>
            <w:tcW w:w="7420" w:type="dxa"/>
            <w:vAlign w:val="bottom"/>
            <w:tcBorders>
              <w:right w:val="single" w:sz="8" w:color="auto"/>
            </w:tcBorders>
            <w:gridSpan w:val="2"/>
          </w:tcPr>
          <w:p>
            <w:pPr>
              <w:spacing w:after="0" w:line="256" w:lineRule="exact"/>
              <w:rPr>
                <w:sz w:val="20"/>
                <w:szCs w:val="20"/>
                <w:color w:val="auto"/>
              </w:rPr>
            </w:pPr>
            <w:r>
              <w:rPr>
                <w:rFonts w:ascii="Calibri" w:cs="Calibri" w:eastAsia="Calibri" w:hAnsi="Calibri"/>
                <w:sz w:val="22"/>
                <w:szCs w:val="22"/>
                <w:color w:val="auto"/>
              </w:rPr>
              <w:t>Lac artificiel qui participe à la conservation de la diversité biologique de la zone et</w:t>
            </w:r>
          </w:p>
        </w:tc>
        <w:tc>
          <w:tcPr>
            <w:tcW w:w="100" w:type="dxa"/>
            <w:vAlign w:val="bottom"/>
          </w:tcPr>
          <w:p>
            <w:pPr>
              <w:spacing w:after="0"/>
              <w:rPr>
                <w:sz w:val="22"/>
                <w:szCs w:val="22"/>
                <w:color w:val="auto"/>
              </w:rPr>
            </w:pPr>
          </w:p>
        </w:tc>
        <w:tc>
          <w:tcPr>
            <w:tcW w:w="1340" w:type="dxa"/>
            <w:vAlign w:val="bottom"/>
          </w:tcPr>
          <w:p>
            <w:pPr>
              <w:spacing w:after="0"/>
              <w:rPr>
                <w:sz w:val="22"/>
                <w:szCs w:val="22"/>
                <w:color w:val="auto"/>
              </w:rPr>
            </w:pPr>
          </w:p>
        </w:tc>
        <w:tc>
          <w:tcPr>
            <w:tcW w:w="120" w:type="dxa"/>
            <w:vAlign w:val="bottom"/>
            <w:tcBorders>
              <w:right w:val="single" w:sz="8" w:color="auto"/>
            </w:tcBorders>
          </w:tcPr>
          <w:p>
            <w:pPr>
              <w:spacing w:after="0"/>
              <w:rPr>
                <w:sz w:val="22"/>
                <w:szCs w:val="22"/>
                <w:color w:val="auto"/>
              </w:rPr>
            </w:pPr>
          </w:p>
        </w:tc>
        <w:tc>
          <w:tcPr>
            <w:tcW w:w="0" w:type="dxa"/>
            <w:vAlign w:val="bottom"/>
          </w:tcPr>
          <w:p>
            <w:pPr>
              <w:spacing w:after="0"/>
              <w:rPr>
                <w:sz w:val="1"/>
                <w:szCs w:val="1"/>
                <w:color w:val="auto"/>
              </w:rPr>
            </w:pPr>
          </w:p>
        </w:tc>
      </w:tr>
      <w:tr>
        <w:trPr>
          <w:trHeight w:val="269"/>
        </w:trPr>
        <w:tc>
          <w:tcPr>
            <w:tcW w:w="120" w:type="dxa"/>
            <w:vAlign w:val="bottom"/>
            <w:tcBorders>
              <w:left w:val="single" w:sz="8" w:color="auto"/>
            </w:tcBorders>
          </w:tcPr>
          <w:p>
            <w:pPr>
              <w:spacing w:after="0"/>
              <w:rPr>
                <w:sz w:val="23"/>
                <w:szCs w:val="23"/>
                <w:color w:val="auto"/>
              </w:rPr>
            </w:pPr>
          </w:p>
        </w:tc>
        <w:tc>
          <w:tcPr>
            <w:tcW w:w="1460" w:type="dxa"/>
            <w:vAlign w:val="bottom"/>
            <w:tcBorders>
              <w:right w:val="single" w:sz="8" w:color="auto"/>
            </w:tcBorders>
            <w:gridSpan w:val="2"/>
          </w:tcPr>
          <w:p>
            <w:pPr>
              <w:spacing w:after="0"/>
              <w:rPr>
                <w:sz w:val="20"/>
                <w:szCs w:val="20"/>
                <w:color w:val="auto"/>
              </w:rPr>
            </w:pPr>
            <w:r>
              <w:rPr>
                <w:rFonts w:ascii="Calibri" w:cs="Calibri" w:eastAsia="Calibri" w:hAnsi="Calibri"/>
                <w:sz w:val="22"/>
                <w:szCs w:val="22"/>
                <w:color w:val="auto"/>
              </w:rPr>
              <w:t>Barrage de</w:t>
            </w:r>
          </w:p>
        </w:tc>
        <w:tc>
          <w:tcPr>
            <w:tcW w:w="100" w:type="dxa"/>
            <w:vAlign w:val="bottom"/>
          </w:tcPr>
          <w:p>
            <w:pPr>
              <w:spacing w:after="0"/>
              <w:rPr>
                <w:sz w:val="23"/>
                <w:szCs w:val="23"/>
                <w:color w:val="auto"/>
              </w:rPr>
            </w:pPr>
          </w:p>
        </w:tc>
        <w:tc>
          <w:tcPr>
            <w:tcW w:w="920" w:type="dxa"/>
            <w:vAlign w:val="bottom"/>
            <w:tcBorders>
              <w:right w:val="single" w:sz="8" w:color="auto"/>
            </w:tcBorders>
            <w:gridSpan w:val="2"/>
          </w:tcPr>
          <w:p>
            <w:pPr>
              <w:spacing w:after="0"/>
              <w:rPr>
                <w:sz w:val="20"/>
                <w:szCs w:val="20"/>
                <w:color w:val="auto"/>
              </w:rPr>
            </w:pPr>
            <w:r>
              <w:rPr>
                <w:rFonts w:ascii="Calibri" w:cs="Calibri" w:eastAsia="Calibri" w:hAnsi="Calibri"/>
                <w:sz w:val="22"/>
                <w:szCs w:val="22"/>
                <w:color w:val="auto"/>
              </w:rPr>
              <w:t>Burkina</w:t>
            </w:r>
          </w:p>
        </w:tc>
        <w:tc>
          <w:tcPr>
            <w:tcW w:w="1160" w:type="dxa"/>
            <w:vAlign w:val="bottom"/>
            <w:gridSpan w:val="2"/>
            <w:vMerge w:val="restart"/>
          </w:tcPr>
          <w:p>
            <w:pPr>
              <w:jc w:val="center"/>
              <w:spacing w:after="0"/>
              <w:rPr>
                <w:sz w:val="20"/>
                <w:szCs w:val="20"/>
                <w:color w:val="auto"/>
              </w:rPr>
            </w:pPr>
            <w:r>
              <w:rPr>
                <w:rFonts w:ascii="Calibri" w:cs="Calibri" w:eastAsia="Calibri" w:hAnsi="Calibri"/>
                <w:sz w:val="22"/>
                <w:szCs w:val="22"/>
                <w:color w:val="auto"/>
              </w:rPr>
              <w:t>36 793</w:t>
            </w:r>
          </w:p>
        </w:tc>
        <w:tc>
          <w:tcPr>
            <w:tcW w:w="120" w:type="dxa"/>
            <w:vAlign w:val="bottom"/>
            <w:tcBorders>
              <w:right w:val="single" w:sz="8" w:color="auto"/>
            </w:tcBorders>
          </w:tcPr>
          <w:p>
            <w:pPr>
              <w:spacing w:after="0"/>
              <w:rPr>
                <w:sz w:val="23"/>
                <w:szCs w:val="23"/>
                <w:color w:val="auto"/>
              </w:rPr>
            </w:pPr>
          </w:p>
        </w:tc>
        <w:tc>
          <w:tcPr>
            <w:tcW w:w="100" w:type="dxa"/>
            <w:vAlign w:val="bottom"/>
          </w:tcPr>
          <w:p>
            <w:pPr>
              <w:spacing w:after="0"/>
              <w:rPr>
                <w:sz w:val="23"/>
                <w:szCs w:val="23"/>
                <w:color w:val="auto"/>
              </w:rPr>
            </w:pPr>
          </w:p>
        </w:tc>
        <w:tc>
          <w:tcPr>
            <w:tcW w:w="1580" w:type="dxa"/>
            <w:vAlign w:val="bottom"/>
            <w:tcBorders>
              <w:right w:val="single" w:sz="8" w:color="auto"/>
            </w:tcBorders>
            <w:gridSpan w:val="2"/>
            <w:vMerge w:val="restart"/>
          </w:tcPr>
          <w:p>
            <w:pPr>
              <w:spacing w:after="0"/>
              <w:rPr>
                <w:sz w:val="20"/>
                <w:szCs w:val="20"/>
                <w:color w:val="auto"/>
              </w:rPr>
            </w:pPr>
            <w:r>
              <w:rPr>
                <w:rFonts w:ascii="Calibri" w:cs="Calibri" w:eastAsia="Calibri" w:hAnsi="Calibri"/>
                <w:sz w:val="22"/>
                <w:szCs w:val="22"/>
                <w:color w:val="auto"/>
              </w:rPr>
              <w:t>7 Octobre 2009</w:t>
            </w:r>
          </w:p>
        </w:tc>
        <w:tc>
          <w:tcPr>
            <w:tcW w:w="80" w:type="dxa"/>
            <w:vAlign w:val="bottom"/>
          </w:tcPr>
          <w:p>
            <w:pPr>
              <w:spacing w:after="0"/>
              <w:rPr>
                <w:sz w:val="23"/>
                <w:szCs w:val="23"/>
                <w:color w:val="auto"/>
              </w:rPr>
            </w:pPr>
          </w:p>
        </w:tc>
        <w:tc>
          <w:tcPr>
            <w:tcW w:w="7420" w:type="dxa"/>
            <w:vAlign w:val="bottom"/>
            <w:tcBorders>
              <w:right w:val="single" w:sz="8" w:color="auto"/>
            </w:tcBorders>
            <w:gridSpan w:val="2"/>
          </w:tcPr>
          <w:p>
            <w:pPr>
              <w:spacing w:after="0"/>
              <w:rPr>
                <w:sz w:val="20"/>
                <w:szCs w:val="20"/>
                <w:color w:val="auto"/>
              </w:rPr>
            </w:pPr>
            <w:r>
              <w:rPr>
                <w:rFonts w:ascii="Calibri" w:cs="Calibri" w:eastAsia="Calibri" w:hAnsi="Calibri"/>
                <w:sz w:val="22"/>
                <w:szCs w:val="22"/>
                <w:color w:val="auto"/>
              </w:rPr>
              <w:t>notamment des hippopotames, poissons, reptiles, batraciens, mollusques. Le lac a</w:t>
            </w:r>
          </w:p>
        </w:tc>
        <w:tc>
          <w:tcPr>
            <w:tcW w:w="100" w:type="dxa"/>
            <w:vAlign w:val="bottom"/>
          </w:tcPr>
          <w:p>
            <w:pPr>
              <w:spacing w:after="0"/>
              <w:rPr>
                <w:sz w:val="23"/>
                <w:szCs w:val="23"/>
                <w:color w:val="auto"/>
              </w:rPr>
            </w:pPr>
          </w:p>
        </w:tc>
        <w:tc>
          <w:tcPr>
            <w:tcW w:w="1460" w:type="dxa"/>
            <w:vAlign w:val="bottom"/>
            <w:tcBorders>
              <w:right w:val="single" w:sz="8" w:color="auto"/>
            </w:tcBorders>
            <w:gridSpan w:val="2"/>
          </w:tcPr>
          <w:p>
            <w:pPr>
              <w:spacing w:after="0"/>
              <w:rPr>
                <w:sz w:val="20"/>
                <w:szCs w:val="20"/>
                <w:color w:val="auto"/>
              </w:rPr>
            </w:pPr>
            <w:r>
              <w:rPr>
                <w:rFonts w:ascii="Calibri" w:cs="Calibri" w:eastAsia="Calibri" w:hAnsi="Calibri"/>
                <w:sz w:val="22"/>
                <w:szCs w:val="22"/>
                <w:color w:val="auto"/>
              </w:rPr>
              <w:t>11°34'57"N</w:t>
            </w:r>
          </w:p>
        </w:tc>
        <w:tc>
          <w:tcPr>
            <w:tcW w:w="0" w:type="dxa"/>
            <w:vAlign w:val="bottom"/>
          </w:tcPr>
          <w:p>
            <w:pPr>
              <w:spacing w:after="0"/>
              <w:rPr>
                <w:sz w:val="1"/>
                <w:szCs w:val="1"/>
                <w:color w:val="auto"/>
              </w:rPr>
            </w:pPr>
          </w:p>
        </w:tc>
      </w:tr>
      <w:tr>
        <w:trPr>
          <w:trHeight w:val="134"/>
        </w:trPr>
        <w:tc>
          <w:tcPr>
            <w:tcW w:w="120" w:type="dxa"/>
            <w:vAlign w:val="bottom"/>
            <w:tcBorders>
              <w:left w:val="single" w:sz="8" w:color="auto"/>
            </w:tcBorders>
          </w:tcPr>
          <w:p>
            <w:pPr>
              <w:spacing w:after="0"/>
              <w:rPr>
                <w:sz w:val="11"/>
                <w:szCs w:val="11"/>
                <w:color w:val="auto"/>
              </w:rPr>
            </w:pPr>
          </w:p>
        </w:tc>
        <w:tc>
          <w:tcPr>
            <w:tcW w:w="1460" w:type="dxa"/>
            <w:vAlign w:val="bottom"/>
            <w:tcBorders>
              <w:right w:val="single" w:sz="8" w:color="auto"/>
            </w:tcBorders>
            <w:gridSpan w:val="2"/>
            <w:vMerge w:val="restart"/>
          </w:tcPr>
          <w:p>
            <w:pPr>
              <w:spacing w:after="0"/>
              <w:rPr>
                <w:sz w:val="20"/>
                <w:szCs w:val="20"/>
                <w:color w:val="auto"/>
              </w:rPr>
            </w:pPr>
            <w:r>
              <w:rPr>
                <w:rFonts w:ascii="Calibri" w:cs="Calibri" w:eastAsia="Calibri" w:hAnsi="Calibri"/>
                <w:sz w:val="22"/>
                <w:szCs w:val="22"/>
                <w:color w:val="auto"/>
              </w:rPr>
              <w:t>Bagré</w:t>
            </w:r>
          </w:p>
        </w:tc>
        <w:tc>
          <w:tcPr>
            <w:tcW w:w="100" w:type="dxa"/>
            <w:vAlign w:val="bottom"/>
          </w:tcPr>
          <w:p>
            <w:pPr>
              <w:spacing w:after="0"/>
              <w:rPr>
                <w:sz w:val="11"/>
                <w:szCs w:val="11"/>
                <w:color w:val="auto"/>
              </w:rPr>
            </w:pPr>
          </w:p>
        </w:tc>
        <w:tc>
          <w:tcPr>
            <w:tcW w:w="920" w:type="dxa"/>
            <w:vAlign w:val="bottom"/>
            <w:tcBorders>
              <w:right w:val="single" w:sz="8" w:color="auto"/>
            </w:tcBorders>
            <w:gridSpan w:val="2"/>
            <w:vMerge w:val="restart"/>
          </w:tcPr>
          <w:p>
            <w:pPr>
              <w:spacing w:after="0"/>
              <w:rPr>
                <w:sz w:val="20"/>
                <w:szCs w:val="20"/>
                <w:color w:val="auto"/>
              </w:rPr>
            </w:pPr>
            <w:r>
              <w:rPr>
                <w:rFonts w:ascii="Calibri" w:cs="Calibri" w:eastAsia="Calibri" w:hAnsi="Calibri"/>
                <w:sz w:val="22"/>
                <w:szCs w:val="22"/>
                <w:color w:val="auto"/>
              </w:rPr>
              <w:t>Faso</w:t>
            </w:r>
          </w:p>
        </w:tc>
        <w:tc>
          <w:tcPr>
            <w:tcW w:w="1160" w:type="dxa"/>
            <w:vAlign w:val="bottom"/>
            <w:gridSpan w:val="2"/>
            <w:vMerge w:val="continue"/>
          </w:tcPr>
          <w:p>
            <w:pPr>
              <w:spacing w:after="0"/>
              <w:rPr>
                <w:sz w:val="11"/>
                <w:szCs w:val="11"/>
                <w:color w:val="auto"/>
              </w:rPr>
            </w:pPr>
          </w:p>
        </w:tc>
        <w:tc>
          <w:tcPr>
            <w:tcW w:w="120" w:type="dxa"/>
            <w:vAlign w:val="bottom"/>
            <w:tcBorders>
              <w:right w:val="single" w:sz="8" w:color="auto"/>
            </w:tcBorders>
          </w:tcPr>
          <w:p>
            <w:pPr>
              <w:spacing w:after="0"/>
              <w:rPr>
                <w:sz w:val="11"/>
                <w:szCs w:val="11"/>
                <w:color w:val="auto"/>
              </w:rPr>
            </w:pPr>
          </w:p>
        </w:tc>
        <w:tc>
          <w:tcPr>
            <w:tcW w:w="100" w:type="dxa"/>
            <w:vAlign w:val="bottom"/>
          </w:tcPr>
          <w:p>
            <w:pPr>
              <w:spacing w:after="0"/>
              <w:rPr>
                <w:sz w:val="11"/>
                <w:szCs w:val="11"/>
                <w:color w:val="auto"/>
              </w:rPr>
            </w:pPr>
          </w:p>
        </w:tc>
        <w:tc>
          <w:tcPr>
            <w:tcW w:w="1580" w:type="dxa"/>
            <w:vAlign w:val="bottom"/>
            <w:tcBorders>
              <w:right w:val="single" w:sz="8" w:color="auto"/>
            </w:tcBorders>
            <w:gridSpan w:val="2"/>
            <w:vMerge w:val="continue"/>
          </w:tcPr>
          <w:p>
            <w:pPr>
              <w:spacing w:after="0"/>
              <w:rPr>
                <w:sz w:val="11"/>
                <w:szCs w:val="11"/>
                <w:color w:val="auto"/>
              </w:rPr>
            </w:pPr>
          </w:p>
        </w:tc>
        <w:tc>
          <w:tcPr>
            <w:tcW w:w="80" w:type="dxa"/>
            <w:vAlign w:val="bottom"/>
          </w:tcPr>
          <w:p>
            <w:pPr>
              <w:spacing w:after="0"/>
              <w:rPr>
                <w:sz w:val="11"/>
                <w:szCs w:val="11"/>
                <w:color w:val="auto"/>
              </w:rPr>
            </w:pPr>
          </w:p>
        </w:tc>
        <w:tc>
          <w:tcPr>
            <w:tcW w:w="7420" w:type="dxa"/>
            <w:vAlign w:val="bottom"/>
            <w:tcBorders>
              <w:right w:val="single" w:sz="8" w:color="auto"/>
            </w:tcBorders>
            <w:gridSpan w:val="2"/>
            <w:vMerge w:val="restart"/>
          </w:tcPr>
          <w:p>
            <w:pPr>
              <w:spacing w:after="0"/>
              <w:rPr>
                <w:sz w:val="20"/>
                <w:szCs w:val="20"/>
                <w:color w:val="auto"/>
              </w:rPr>
            </w:pPr>
            <w:r>
              <w:rPr>
                <w:rFonts w:ascii="Calibri" w:cs="Calibri" w:eastAsia="Calibri" w:hAnsi="Calibri"/>
                <w:sz w:val="22"/>
                <w:szCs w:val="22"/>
                <w:color w:val="auto"/>
              </w:rPr>
              <w:t>aussi permis le développement de nombreuses activités économiques et la</w:t>
            </w:r>
          </w:p>
        </w:tc>
        <w:tc>
          <w:tcPr>
            <w:tcW w:w="100" w:type="dxa"/>
            <w:vAlign w:val="bottom"/>
          </w:tcPr>
          <w:p>
            <w:pPr>
              <w:spacing w:after="0"/>
              <w:rPr>
                <w:sz w:val="11"/>
                <w:szCs w:val="11"/>
                <w:color w:val="auto"/>
              </w:rPr>
            </w:pPr>
          </w:p>
        </w:tc>
        <w:tc>
          <w:tcPr>
            <w:tcW w:w="1460" w:type="dxa"/>
            <w:vAlign w:val="bottom"/>
            <w:tcBorders>
              <w:right w:val="single" w:sz="8" w:color="auto"/>
            </w:tcBorders>
            <w:gridSpan w:val="2"/>
            <w:vMerge w:val="restart"/>
          </w:tcPr>
          <w:p>
            <w:pPr>
              <w:spacing w:after="0"/>
              <w:rPr>
                <w:sz w:val="20"/>
                <w:szCs w:val="20"/>
                <w:color w:val="auto"/>
              </w:rPr>
            </w:pPr>
            <w:r>
              <w:rPr>
                <w:rFonts w:ascii="Calibri" w:cs="Calibri" w:eastAsia="Calibri" w:hAnsi="Calibri"/>
                <w:sz w:val="22"/>
                <w:szCs w:val="22"/>
                <w:color w:val="auto"/>
              </w:rPr>
              <w:t>00°41'13"E</w:t>
            </w:r>
          </w:p>
        </w:tc>
        <w:tc>
          <w:tcPr>
            <w:tcW w:w="0" w:type="dxa"/>
            <w:vAlign w:val="bottom"/>
          </w:tcPr>
          <w:p>
            <w:pPr>
              <w:spacing w:after="0"/>
              <w:rPr>
                <w:sz w:val="1"/>
                <w:szCs w:val="1"/>
                <w:color w:val="auto"/>
              </w:rPr>
            </w:pPr>
          </w:p>
        </w:tc>
      </w:tr>
      <w:tr>
        <w:trPr>
          <w:trHeight w:val="134"/>
        </w:trPr>
        <w:tc>
          <w:tcPr>
            <w:tcW w:w="120" w:type="dxa"/>
            <w:vAlign w:val="bottom"/>
            <w:tcBorders>
              <w:left w:val="single" w:sz="8" w:color="auto"/>
            </w:tcBorders>
          </w:tcPr>
          <w:p>
            <w:pPr>
              <w:spacing w:after="0"/>
              <w:rPr>
                <w:sz w:val="11"/>
                <w:szCs w:val="11"/>
                <w:color w:val="auto"/>
              </w:rPr>
            </w:pPr>
          </w:p>
        </w:tc>
        <w:tc>
          <w:tcPr>
            <w:tcW w:w="1460" w:type="dxa"/>
            <w:vAlign w:val="bottom"/>
            <w:tcBorders>
              <w:right w:val="single" w:sz="8" w:color="auto"/>
            </w:tcBorders>
            <w:gridSpan w:val="2"/>
            <w:vMerge w:val="continue"/>
          </w:tcPr>
          <w:p>
            <w:pPr>
              <w:spacing w:after="0"/>
              <w:rPr>
                <w:sz w:val="11"/>
                <w:szCs w:val="11"/>
                <w:color w:val="auto"/>
              </w:rPr>
            </w:pPr>
          </w:p>
        </w:tc>
        <w:tc>
          <w:tcPr>
            <w:tcW w:w="100" w:type="dxa"/>
            <w:vAlign w:val="bottom"/>
          </w:tcPr>
          <w:p>
            <w:pPr>
              <w:spacing w:after="0"/>
              <w:rPr>
                <w:sz w:val="11"/>
                <w:szCs w:val="11"/>
                <w:color w:val="auto"/>
              </w:rPr>
            </w:pPr>
          </w:p>
        </w:tc>
        <w:tc>
          <w:tcPr>
            <w:tcW w:w="920" w:type="dxa"/>
            <w:vAlign w:val="bottom"/>
            <w:tcBorders>
              <w:right w:val="single" w:sz="8" w:color="auto"/>
            </w:tcBorders>
            <w:gridSpan w:val="2"/>
            <w:vMerge w:val="continue"/>
          </w:tcPr>
          <w:p>
            <w:pPr>
              <w:spacing w:after="0"/>
              <w:rPr>
                <w:sz w:val="11"/>
                <w:szCs w:val="11"/>
                <w:color w:val="auto"/>
              </w:rPr>
            </w:pPr>
          </w:p>
        </w:tc>
        <w:tc>
          <w:tcPr>
            <w:tcW w:w="100" w:type="dxa"/>
            <w:vAlign w:val="bottom"/>
          </w:tcPr>
          <w:p>
            <w:pPr>
              <w:spacing w:after="0"/>
              <w:rPr>
                <w:sz w:val="11"/>
                <w:szCs w:val="11"/>
                <w:color w:val="auto"/>
              </w:rPr>
            </w:pPr>
          </w:p>
        </w:tc>
        <w:tc>
          <w:tcPr>
            <w:tcW w:w="1060" w:type="dxa"/>
            <w:vAlign w:val="bottom"/>
          </w:tcPr>
          <w:p>
            <w:pPr>
              <w:spacing w:after="0"/>
              <w:rPr>
                <w:sz w:val="11"/>
                <w:szCs w:val="11"/>
                <w:color w:val="auto"/>
              </w:rPr>
            </w:pPr>
          </w:p>
        </w:tc>
        <w:tc>
          <w:tcPr>
            <w:tcW w:w="120" w:type="dxa"/>
            <w:vAlign w:val="bottom"/>
            <w:tcBorders>
              <w:right w:val="single" w:sz="8" w:color="auto"/>
            </w:tcBorders>
          </w:tcPr>
          <w:p>
            <w:pPr>
              <w:spacing w:after="0"/>
              <w:rPr>
                <w:sz w:val="11"/>
                <w:szCs w:val="11"/>
                <w:color w:val="auto"/>
              </w:rPr>
            </w:pPr>
          </w:p>
        </w:tc>
        <w:tc>
          <w:tcPr>
            <w:tcW w:w="100" w:type="dxa"/>
            <w:vAlign w:val="bottom"/>
          </w:tcPr>
          <w:p>
            <w:pPr>
              <w:spacing w:after="0"/>
              <w:rPr>
                <w:sz w:val="11"/>
                <w:szCs w:val="11"/>
                <w:color w:val="auto"/>
              </w:rPr>
            </w:pPr>
          </w:p>
        </w:tc>
        <w:tc>
          <w:tcPr>
            <w:tcW w:w="1460" w:type="dxa"/>
            <w:vAlign w:val="bottom"/>
          </w:tcPr>
          <w:p>
            <w:pPr>
              <w:spacing w:after="0"/>
              <w:rPr>
                <w:sz w:val="11"/>
                <w:szCs w:val="11"/>
                <w:color w:val="auto"/>
              </w:rPr>
            </w:pPr>
          </w:p>
        </w:tc>
        <w:tc>
          <w:tcPr>
            <w:tcW w:w="120" w:type="dxa"/>
            <w:vAlign w:val="bottom"/>
            <w:tcBorders>
              <w:right w:val="single" w:sz="8" w:color="auto"/>
            </w:tcBorders>
          </w:tcPr>
          <w:p>
            <w:pPr>
              <w:spacing w:after="0"/>
              <w:rPr>
                <w:sz w:val="11"/>
                <w:szCs w:val="11"/>
                <w:color w:val="auto"/>
              </w:rPr>
            </w:pPr>
          </w:p>
        </w:tc>
        <w:tc>
          <w:tcPr>
            <w:tcW w:w="80" w:type="dxa"/>
            <w:vAlign w:val="bottom"/>
          </w:tcPr>
          <w:p>
            <w:pPr>
              <w:spacing w:after="0"/>
              <w:rPr>
                <w:sz w:val="11"/>
                <w:szCs w:val="11"/>
                <w:color w:val="auto"/>
              </w:rPr>
            </w:pPr>
          </w:p>
        </w:tc>
        <w:tc>
          <w:tcPr>
            <w:tcW w:w="7420" w:type="dxa"/>
            <w:vAlign w:val="bottom"/>
            <w:tcBorders>
              <w:right w:val="single" w:sz="8" w:color="auto"/>
            </w:tcBorders>
            <w:gridSpan w:val="2"/>
            <w:vMerge w:val="continue"/>
          </w:tcPr>
          <w:p>
            <w:pPr>
              <w:spacing w:after="0"/>
              <w:rPr>
                <w:sz w:val="11"/>
                <w:szCs w:val="11"/>
                <w:color w:val="auto"/>
              </w:rPr>
            </w:pPr>
          </w:p>
        </w:tc>
        <w:tc>
          <w:tcPr>
            <w:tcW w:w="100" w:type="dxa"/>
            <w:vAlign w:val="bottom"/>
          </w:tcPr>
          <w:p>
            <w:pPr>
              <w:spacing w:after="0"/>
              <w:rPr>
                <w:sz w:val="11"/>
                <w:szCs w:val="11"/>
                <w:color w:val="auto"/>
              </w:rPr>
            </w:pPr>
          </w:p>
        </w:tc>
        <w:tc>
          <w:tcPr>
            <w:tcW w:w="1460" w:type="dxa"/>
            <w:vAlign w:val="bottom"/>
            <w:tcBorders>
              <w:right w:val="single" w:sz="8" w:color="auto"/>
            </w:tcBorders>
            <w:gridSpan w:val="2"/>
            <w:vMerge w:val="continue"/>
          </w:tcPr>
          <w:p>
            <w:pPr>
              <w:spacing w:after="0"/>
              <w:rPr>
                <w:sz w:val="11"/>
                <w:szCs w:val="11"/>
                <w:color w:val="auto"/>
              </w:rPr>
            </w:pPr>
          </w:p>
        </w:tc>
        <w:tc>
          <w:tcPr>
            <w:tcW w:w="0" w:type="dxa"/>
            <w:vAlign w:val="bottom"/>
          </w:tcPr>
          <w:p>
            <w:pPr>
              <w:spacing w:after="0"/>
              <w:rPr>
                <w:sz w:val="1"/>
                <w:szCs w:val="1"/>
                <w:color w:val="auto"/>
              </w:rPr>
            </w:pPr>
          </w:p>
        </w:tc>
      </w:tr>
      <w:tr>
        <w:trPr>
          <w:trHeight w:val="272"/>
        </w:trPr>
        <w:tc>
          <w:tcPr>
            <w:tcW w:w="120" w:type="dxa"/>
            <w:vAlign w:val="bottom"/>
            <w:tcBorders>
              <w:left w:val="single" w:sz="8" w:color="auto"/>
              <w:bottom w:val="single" w:sz="8" w:color="auto"/>
            </w:tcBorders>
          </w:tcPr>
          <w:p>
            <w:pPr>
              <w:spacing w:after="0"/>
              <w:rPr>
                <w:sz w:val="23"/>
                <w:szCs w:val="23"/>
                <w:color w:val="auto"/>
              </w:rPr>
            </w:pPr>
          </w:p>
        </w:tc>
        <w:tc>
          <w:tcPr>
            <w:tcW w:w="1340" w:type="dxa"/>
            <w:vAlign w:val="bottom"/>
            <w:tcBorders>
              <w:bottom w:val="single" w:sz="8" w:color="auto"/>
            </w:tcBorders>
          </w:tcPr>
          <w:p>
            <w:pPr>
              <w:spacing w:after="0"/>
              <w:rPr>
                <w:sz w:val="23"/>
                <w:szCs w:val="23"/>
                <w:color w:val="auto"/>
              </w:rPr>
            </w:pPr>
          </w:p>
        </w:tc>
        <w:tc>
          <w:tcPr>
            <w:tcW w:w="120" w:type="dxa"/>
            <w:vAlign w:val="bottom"/>
            <w:tcBorders>
              <w:bottom w:val="single" w:sz="8" w:color="auto"/>
              <w:right w:val="single" w:sz="8" w:color="auto"/>
            </w:tcBorders>
          </w:tcPr>
          <w:p>
            <w:pPr>
              <w:spacing w:after="0"/>
              <w:rPr>
                <w:sz w:val="23"/>
                <w:szCs w:val="23"/>
                <w:color w:val="auto"/>
              </w:rPr>
            </w:pPr>
          </w:p>
        </w:tc>
        <w:tc>
          <w:tcPr>
            <w:tcW w:w="100" w:type="dxa"/>
            <w:vAlign w:val="bottom"/>
            <w:tcBorders>
              <w:bottom w:val="single" w:sz="8" w:color="auto"/>
            </w:tcBorders>
          </w:tcPr>
          <w:p>
            <w:pPr>
              <w:spacing w:after="0"/>
              <w:rPr>
                <w:sz w:val="23"/>
                <w:szCs w:val="23"/>
                <w:color w:val="auto"/>
              </w:rPr>
            </w:pPr>
          </w:p>
        </w:tc>
        <w:tc>
          <w:tcPr>
            <w:tcW w:w="800" w:type="dxa"/>
            <w:vAlign w:val="bottom"/>
            <w:tcBorders>
              <w:bottom w:val="single" w:sz="8" w:color="auto"/>
            </w:tcBorders>
          </w:tcPr>
          <w:p>
            <w:pPr>
              <w:spacing w:after="0"/>
              <w:rPr>
                <w:sz w:val="23"/>
                <w:szCs w:val="23"/>
                <w:color w:val="auto"/>
              </w:rPr>
            </w:pPr>
          </w:p>
        </w:tc>
        <w:tc>
          <w:tcPr>
            <w:tcW w:w="120" w:type="dxa"/>
            <w:vAlign w:val="bottom"/>
            <w:tcBorders>
              <w:bottom w:val="single" w:sz="8" w:color="auto"/>
              <w:right w:val="single" w:sz="8" w:color="auto"/>
            </w:tcBorders>
          </w:tcPr>
          <w:p>
            <w:pPr>
              <w:spacing w:after="0"/>
              <w:rPr>
                <w:sz w:val="23"/>
                <w:szCs w:val="23"/>
                <w:color w:val="auto"/>
              </w:rPr>
            </w:pPr>
          </w:p>
        </w:tc>
        <w:tc>
          <w:tcPr>
            <w:tcW w:w="100" w:type="dxa"/>
            <w:vAlign w:val="bottom"/>
            <w:tcBorders>
              <w:bottom w:val="single" w:sz="8" w:color="auto"/>
            </w:tcBorders>
          </w:tcPr>
          <w:p>
            <w:pPr>
              <w:spacing w:after="0"/>
              <w:rPr>
                <w:sz w:val="23"/>
                <w:szCs w:val="23"/>
                <w:color w:val="auto"/>
              </w:rPr>
            </w:pPr>
          </w:p>
        </w:tc>
        <w:tc>
          <w:tcPr>
            <w:tcW w:w="1060" w:type="dxa"/>
            <w:vAlign w:val="bottom"/>
            <w:tcBorders>
              <w:bottom w:val="single" w:sz="8" w:color="auto"/>
            </w:tcBorders>
          </w:tcPr>
          <w:p>
            <w:pPr>
              <w:spacing w:after="0"/>
              <w:rPr>
                <w:sz w:val="23"/>
                <w:szCs w:val="23"/>
                <w:color w:val="auto"/>
              </w:rPr>
            </w:pPr>
          </w:p>
        </w:tc>
        <w:tc>
          <w:tcPr>
            <w:tcW w:w="120" w:type="dxa"/>
            <w:vAlign w:val="bottom"/>
            <w:tcBorders>
              <w:bottom w:val="single" w:sz="8" w:color="auto"/>
              <w:right w:val="single" w:sz="8" w:color="auto"/>
            </w:tcBorders>
          </w:tcPr>
          <w:p>
            <w:pPr>
              <w:spacing w:after="0"/>
              <w:rPr>
                <w:sz w:val="23"/>
                <w:szCs w:val="23"/>
                <w:color w:val="auto"/>
              </w:rPr>
            </w:pPr>
          </w:p>
        </w:tc>
        <w:tc>
          <w:tcPr>
            <w:tcW w:w="100" w:type="dxa"/>
            <w:vAlign w:val="bottom"/>
            <w:tcBorders>
              <w:bottom w:val="single" w:sz="8" w:color="auto"/>
            </w:tcBorders>
          </w:tcPr>
          <w:p>
            <w:pPr>
              <w:spacing w:after="0"/>
              <w:rPr>
                <w:sz w:val="23"/>
                <w:szCs w:val="23"/>
                <w:color w:val="auto"/>
              </w:rPr>
            </w:pPr>
          </w:p>
        </w:tc>
        <w:tc>
          <w:tcPr>
            <w:tcW w:w="1460" w:type="dxa"/>
            <w:vAlign w:val="bottom"/>
            <w:tcBorders>
              <w:bottom w:val="single" w:sz="8" w:color="auto"/>
            </w:tcBorders>
          </w:tcPr>
          <w:p>
            <w:pPr>
              <w:spacing w:after="0"/>
              <w:rPr>
                <w:sz w:val="23"/>
                <w:szCs w:val="23"/>
                <w:color w:val="auto"/>
              </w:rPr>
            </w:pPr>
          </w:p>
        </w:tc>
        <w:tc>
          <w:tcPr>
            <w:tcW w:w="120" w:type="dxa"/>
            <w:vAlign w:val="bottom"/>
            <w:tcBorders>
              <w:bottom w:val="single" w:sz="8" w:color="auto"/>
              <w:right w:val="single" w:sz="8" w:color="auto"/>
            </w:tcBorders>
          </w:tcPr>
          <w:p>
            <w:pPr>
              <w:spacing w:after="0"/>
              <w:rPr>
                <w:sz w:val="23"/>
                <w:szCs w:val="23"/>
                <w:color w:val="auto"/>
              </w:rPr>
            </w:pPr>
          </w:p>
        </w:tc>
        <w:tc>
          <w:tcPr>
            <w:tcW w:w="80" w:type="dxa"/>
            <w:vAlign w:val="bottom"/>
            <w:tcBorders>
              <w:bottom w:val="single" w:sz="8" w:color="auto"/>
            </w:tcBorders>
          </w:tcPr>
          <w:p>
            <w:pPr>
              <w:spacing w:after="0"/>
              <w:rPr>
                <w:sz w:val="23"/>
                <w:szCs w:val="23"/>
                <w:color w:val="auto"/>
              </w:rPr>
            </w:pPr>
          </w:p>
        </w:tc>
        <w:tc>
          <w:tcPr>
            <w:tcW w:w="7420" w:type="dxa"/>
            <w:vAlign w:val="bottom"/>
            <w:tcBorders>
              <w:bottom w:val="single" w:sz="8" w:color="auto"/>
              <w:right w:val="single" w:sz="8" w:color="auto"/>
            </w:tcBorders>
            <w:gridSpan w:val="2"/>
          </w:tcPr>
          <w:p>
            <w:pPr>
              <w:spacing w:after="0"/>
              <w:rPr>
                <w:sz w:val="20"/>
                <w:szCs w:val="20"/>
                <w:color w:val="auto"/>
              </w:rPr>
            </w:pPr>
            <w:r>
              <w:rPr>
                <w:rFonts w:ascii="Calibri" w:cs="Calibri" w:eastAsia="Calibri" w:hAnsi="Calibri"/>
                <w:sz w:val="22"/>
                <w:szCs w:val="22"/>
                <w:color w:val="auto"/>
              </w:rPr>
              <w:t>croissance de l’activité agricole.</w:t>
            </w:r>
          </w:p>
        </w:tc>
        <w:tc>
          <w:tcPr>
            <w:tcW w:w="100" w:type="dxa"/>
            <w:vAlign w:val="bottom"/>
            <w:tcBorders>
              <w:bottom w:val="single" w:sz="8" w:color="auto"/>
            </w:tcBorders>
          </w:tcPr>
          <w:p>
            <w:pPr>
              <w:spacing w:after="0"/>
              <w:rPr>
                <w:sz w:val="23"/>
                <w:szCs w:val="23"/>
                <w:color w:val="auto"/>
              </w:rPr>
            </w:pPr>
          </w:p>
        </w:tc>
        <w:tc>
          <w:tcPr>
            <w:tcW w:w="1340" w:type="dxa"/>
            <w:vAlign w:val="bottom"/>
            <w:tcBorders>
              <w:bottom w:val="single" w:sz="8" w:color="auto"/>
            </w:tcBorders>
          </w:tcPr>
          <w:p>
            <w:pPr>
              <w:spacing w:after="0"/>
              <w:rPr>
                <w:sz w:val="23"/>
                <w:szCs w:val="23"/>
                <w:color w:val="auto"/>
              </w:rPr>
            </w:pPr>
          </w:p>
        </w:tc>
        <w:tc>
          <w:tcPr>
            <w:tcW w:w="120" w:type="dxa"/>
            <w:vAlign w:val="bottom"/>
            <w:tcBorders>
              <w:bottom w:val="single" w:sz="8" w:color="auto"/>
              <w:right w:val="single" w:sz="8" w:color="auto"/>
            </w:tcBorders>
          </w:tcPr>
          <w:p>
            <w:pPr>
              <w:spacing w:after="0"/>
              <w:rPr>
                <w:sz w:val="23"/>
                <w:szCs w:val="23"/>
                <w:color w:val="auto"/>
              </w:rPr>
            </w:pPr>
          </w:p>
        </w:tc>
        <w:tc>
          <w:tcPr>
            <w:tcW w:w="0" w:type="dxa"/>
            <w:vAlign w:val="bottom"/>
          </w:tcPr>
          <w:p>
            <w:pPr>
              <w:spacing w:after="0"/>
              <w:rPr>
                <w:sz w:val="1"/>
                <w:szCs w:val="1"/>
                <w:color w:val="auto"/>
              </w:rPr>
            </w:pPr>
          </w:p>
        </w:tc>
      </w:tr>
      <w:tr>
        <w:trPr>
          <w:trHeight w:val="336"/>
        </w:trPr>
        <w:tc>
          <w:tcPr>
            <w:tcW w:w="120" w:type="dxa"/>
            <w:vAlign w:val="bottom"/>
            <w:tcBorders>
              <w:left w:val="single" w:sz="8" w:color="auto"/>
            </w:tcBorders>
          </w:tcPr>
          <w:p>
            <w:pPr>
              <w:spacing w:after="0"/>
              <w:rPr>
                <w:sz w:val="24"/>
                <w:szCs w:val="24"/>
                <w:color w:val="auto"/>
              </w:rPr>
            </w:pPr>
          </w:p>
        </w:tc>
        <w:tc>
          <w:tcPr>
            <w:tcW w:w="1460" w:type="dxa"/>
            <w:vAlign w:val="bottom"/>
            <w:tcBorders>
              <w:right w:val="single" w:sz="8" w:color="auto"/>
            </w:tcBorders>
            <w:gridSpan w:val="2"/>
          </w:tcPr>
          <w:p>
            <w:pPr>
              <w:spacing w:after="0" w:line="256" w:lineRule="exact"/>
              <w:rPr>
                <w:sz w:val="20"/>
                <w:szCs w:val="20"/>
                <w:color w:val="auto"/>
              </w:rPr>
            </w:pPr>
            <w:r>
              <w:rPr>
                <w:rFonts w:ascii="Calibri" w:cs="Calibri" w:eastAsia="Calibri" w:hAnsi="Calibri"/>
                <w:sz w:val="22"/>
                <w:szCs w:val="22"/>
                <w:color w:val="auto"/>
              </w:rPr>
              <w:t>Bassin du</w:t>
            </w:r>
          </w:p>
        </w:tc>
        <w:tc>
          <w:tcPr>
            <w:tcW w:w="100" w:type="dxa"/>
            <w:vAlign w:val="bottom"/>
          </w:tcPr>
          <w:p>
            <w:pPr>
              <w:spacing w:after="0"/>
              <w:rPr>
                <w:sz w:val="24"/>
                <w:szCs w:val="24"/>
                <w:color w:val="auto"/>
              </w:rPr>
            </w:pPr>
          </w:p>
        </w:tc>
        <w:tc>
          <w:tcPr>
            <w:tcW w:w="920" w:type="dxa"/>
            <w:vAlign w:val="bottom"/>
            <w:tcBorders>
              <w:right w:val="single" w:sz="8" w:color="auto"/>
            </w:tcBorders>
            <w:gridSpan w:val="2"/>
          </w:tcPr>
          <w:p>
            <w:pPr>
              <w:spacing w:after="0"/>
              <w:rPr>
                <w:sz w:val="20"/>
                <w:szCs w:val="20"/>
                <w:color w:val="auto"/>
              </w:rPr>
            </w:pPr>
            <w:r>
              <w:rPr>
                <w:rFonts w:ascii="Calibri" w:cs="Calibri" w:eastAsia="Calibri" w:hAnsi="Calibri"/>
                <w:sz w:val="22"/>
                <w:szCs w:val="22"/>
                <w:color w:val="auto"/>
              </w:rPr>
              <w:t>Burkina</w:t>
            </w:r>
          </w:p>
        </w:tc>
        <w:tc>
          <w:tcPr>
            <w:tcW w:w="100" w:type="dxa"/>
            <w:vAlign w:val="bottom"/>
          </w:tcPr>
          <w:p>
            <w:pPr>
              <w:spacing w:after="0"/>
              <w:rPr>
                <w:sz w:val="24"/>
                <w:szCs w:val="24"/>
                <w:color w:val="auto"/>
              </w:rPr>
            </w:pPr>
          </w:p>
        </w:tc>
        <w:tc>
          <w:tcPr>
            <w:tcW w:w="1060" w:type="dxa"/>
            <w:vAlign w:val="bottom"/>
          </w:tcPr>
          <w:p>
            <w:pPr>
              <w:spacing w:after="0"/>
              <w:rPr>
                <w:sz w:val="24"/>
                <w:szCs w:val="24"/>
                <w:color w:val="auto"/>
              </w:rPr>
            </w:pPr>
          </w:p>
        </w:tc>
        <w:tc>
          <w:tcPr>
            <w:tcW w:w="120" w:type="dxa"/>
            <w:vAlign w:val="bottom"/>
            <w:tcBorders>
              <w:right w:val="single" w:sz="8" w:color="auto"/>
            </w:tcBorders>
          </w:tcPr>
          <w:p>
            <w:pPr>
              <w:spacing w:after="0"/>
              <w:rPr>
                <w:sz w:val="24"/>
                <w:szCs w:val="24"/>
                <w:color w:val="auto"/>
              </w:rPr>
            </w:pPr>
          </w:p>
        </w:tc>
        <w:tc>
          <w:tcPr>
            <w:tcW w:w="100" w:type="dxa"/>
            <w:vAlign w:val="bottom"/>
          </w:tcPr>
          <w:p>
            <w:pPr>
              <w:spacing w:after="0"/>
              <w:rPr>
                <w:sz w:val="24"/>
                <w:szCs w:val="24"/>
                <w:color w:val="auto"/>
              </w:rPr>
            </w:pPr>
          </w:p>
        </w:tc>
        <w:tc>
          <w:tcPr>
            <w:tcW w:w="1460" w:type="dxa"/>
            <w:vAlign w:val="bottom"/>
          </w:tcPr>
          <w:p>
            <w:pPr>
              <w:spacing w:after="0"/>
              <w:rPr>
                <w:sz w:val="24"/>
                <w:szCs w:val="24"/>
                <w:color w:val="auto"/>
              </w:rPr>
            </w:pPr>
          </w:p>
        </w:tc>
        <w:tc>
          <w:tcPr>
            <w:tcW w:w="120" w:type="dxa"/>
            <w:vAlign w:val="bottom"/>
            <w:tcBorders>
              <w:right w:val="single" w:sz="8" w:color="auto"/>
            </w:tcBorders>
          </w:tcPr>
          <w:p>
            <w:pPr>
              <w:spacing w:after="0"/>
              <w:rPr>
                <w:sz w:val="24"/>
                <w:szCs w:val="24"/>
                <w:color w:val="auto"/>
              </w:rPr>
            </w:pPr>
          </w:p>
        </w:tc>
        <w:tc>
          <w:tcPr>
            <w:tcW w:w="80" w:type="dxa"/>
            <w:vAlign w:val="bottom"/>
          </w:tcPr>
          <w:p>
            <w:pPr>
              <w:spacing w:after="0"/>
              <w:rPr>
                <w:sz w:val="24"/>
                <w:szCs w:val="24"/>
                <w:color w:val="auto"/>
              </w:rPr>
            </w:pPr>
          </w:p>
        </w:tc>
        <w:tc>
          <w:tcPr>
            <w:tcW w:w="7420" w:type="dxa"/>
            <w:vAlign w:val="bottom"/>
            <w:tcBorders>
              <w:right w:val="single" w:sz="8" w:color="auto"/>
            </w:tcBorders>
            <w:gridSpan w:val="2"/>
          </w:tcPr>
          <w:p>
            <w:pPr>
              <w:spacing w:after="0" w:line="256" w:lineRule="exact"/>
              <w:rPr>
                <w:sz w:val="20"/>
                <w:szCs w:val="20"/>
                <w:color w:val="auto"/>
              </w:rPr>
            </w:pPr>
            <w:r>
              <w:rPr>
                <w:rFonts w:ascii="Calibri" w:cs="Calibri" w:eastAsia="Calibri" w:hAnsi="Calibri"/>
                <w:sz w:val="22"/>
                <w:szCs w:val="22"/>
                <w:color w:val="auto"/>
                <w:w w:val="99"/>
              </w:rPr>
              <w:t>Site qui comprend le barrage de Razinga et le boulli de Mané, seuls sites encore en</w:t>
            </w:r>
          </w:p>
        </w:tc>
        <w:tc>
          <w:tcPr>
            <w:tcW w:w="100" w:type="dxa"/>
            <w:vAlign w:val="bottom"/>
          </w:tcPr>
          <w:p>
            <w:pPr>
              <w:spacing w:after="0"/>
              <w:rPr>
                <w:sz w:val="24"/>
                <w:szCs w:val="24"/>
                <w:color w:val="auto"/>
              </w:rPr>
            </w:pPr>
          </w:p>
        </w:tc>
        <w:tc>
          <w:tcPr>
            <w:tcW w:w="1460" w:type="dxa"/>
            <w:vAlign w:val="bottom"/>
            <w:tcBorders>
              <w:right w:val="single" w:sz="8" w:color="auto"/>
            </w:tcBorders>
            <w:gridSpan w:val="2"/>
          </w:tcPr>
          <w:p>
            <w:pPr>
              <w:spacing w:after="0"/>
              <w:rPr>
                <w:sz w:val="20"/>
                <w:szCs w:val="20"/>
                <w:color w:val="auto"/>
              </w:rPr>
            </w:pPr>
            <w:r>
              <w:rPr>
                <w:rFonts w:ascii="Calibri" w:cs="Calibri" w:eastAsia="Calibri" w:hAnsi="Calibri"/>
                <w:sz w:val="22"/>
                <w:szCs w:val="22"/>
                <w:color w:val="auto"/>
              </w:rPr>
              <w:t>12°58'12"N</w:t>
            </w:r>
          </w:p>
        </w:tc>
        <w:tc>
          <w:tcPr>
            <w:tcW w:w="0" w:type="dxa"/>
            <w:vAlign w:val="bottom"/>
          </w:tcPr>
          <w:p>
            <w:pPr>
              <w:spacing w:after="0"/>
              <w:rPr>
                <w:sz w:val="1"/>
                <w:szCs w:val="1"/>
                <w:color w:val="auto"/>
              </w:rPr>
            </w:pPr>
          </w:p>
        </w:tc>
      </w:tr>
      <w:tr>
        <w:trPr>
          <w:trHeight w:val="269"/>
        </w:trPr>
        <w:tc>
          <w:tcPr>
            <w:tcW w:w="120" w:type="dxa"/>
            <w:vAlign w:val="bottom"/>
            <w:tcBorders>
              <w:left w:val="single" w:sz="8" w:color="auto"/>
            </w:tcBorders>
          </w:tcPr>
          <w:p>
            <w:pPr>
              <w:spacing w:after="0"/>
              <w:rPr>
                <w:sz w:val="23"/>
                <w:szCs w:val="23"/>
                <w:color w:val="auto"/>
              </w:rPr>
            </w:pPr>
          </w:p>
        </w:tc>
        <w:tc>
          <w:tcPr>
            <w:tcW w:w="1460" w:type="dxa"/>
            <w:vAlign w:val="bottom"/>
            <w:tcBorders>
              <w:right w:val="single" w:sz="8" w:color="auto"/>
            </w:tcBorders>
            <w:gridSpan w:val="2"/>
          </w:tcPr>
          <w:p>
            <w:pPr>
              <w:spacing w:after="0" w:line="220" w:lineRule="exact"/>
              <w:rPr>
                <w:sz w:val="20"/>
                <w:szCs w:val="20"/>
                <w:color w:val="auto"/>
              </w:rPr>
            </w:pPr>
            <w:r>
              <w:rPr>
                <w:rFonts w:ascii="Calibri" w:cs="Calibri" w:eastAsia="Calibri" w:hAnsi="Calibri"/>
                <w:sz w:val="22"/>
                <w:szCs w:val="22"/>
                <w:color w:val="auto"/>
              </w:rPr>
              <w:t>Nakanbé-</w:t>
            </w:r>
          </w:p>
        </w:tc>
        <w:tc>
          <w:tcPr>
            <w:tcW w:w="100" w:type="dxa"/>
            <w:vAlign w:val="bottom"/>
          </w:tcPr>
          <w:p>
            <w:pPr>
              <w:spacing w:after="0"/>
              <w:rPr>
                <w:sz w:val="23"/>
                <w:szCs w:val="23"/>
                <w:color w:val="auto"/>
              </w:rPr>
            </w:pPr>
          </w:p>
        </w:tc>
        <w:tc>
          <w:tcPr>
            <w:tcW w:w="920" w:type="dxa"/>
            <w:vAlign w:val="bottom"/>
            <w:tcBorders>
              <w:right w:val="single" w:sz="8" w:color="auto"/>
            </w:tcBorders>
            <w:gridSpan w:val="2"/>
          </w:tcPr>
          <w:p>
            <w:pPr>
              <w:spacing w:after="0"/>
              <w:rPr>
                <w:sz w:val="20"/>
                <w:szCs w:val="20"/>
                <w:color w:val="auto"/>
              </w:rPr>
            </w:pPr>
            <w:r>
              <w:rPr>
                <w:rFonts w:ascii="Calibri" w:cs="Calibri" w:eastAsia="Calibri" w:hAnsi="Calibri"/>
                <w:sz w:val="22"/>
                <w:szCs w:val="22"/>
                <w:color w:val="auto"/>
              </w:rPr>
              <w:t>Faso</w:t>
            </w:r>
          </w:p>
        </w:tc>
        <w:tc>
          <w:tcPr>
            <w:tcW w:w="1160" w:type="dxa"/>
            <w:vAlign w:val="bottom"/>
            <w:gridSpan w:val="2"/>
          </w:tcPr>
          <w:p>
            <w:pPr>
              <w:jc w:val="center"/>
              <w:spacing w:after="0" w:line="220" w:lineRule="exact"/>
              <w:rPr>
                <w:sz w:val="20"/>
                <w:szCs w:val="20"/>
                <w:color w:val="auto"/>
              </w:rPr>
            </w:pPr>
            <w:r>
              <w:rPr>
                <w:rFonts w:ascii="Calibri" w:cs="Calibri" w:eastAsia="Calibri" w:hAnsi="Calibri"/>
                <w:sz w:val="22"/>
                <w:szCs w:val="22"/>
                <w:color w:val="auto"/>
              </w:rPr>
              <w:t>19 477</w:t>
            </w:r>
          </w:p>
        </w:tc>
        <w:tc>
          <w:tcPr>
            <w:tcW w:w="120" w:type="dxa"/>
            <w:vAlign w:val="bottom"/>
            <w:tcBorders>
              <w:right w:val="single" w:sz="8" w:color="auto"/>
            </w:tcBorders>
          </w:tcPr>
          <w:p>
            <w:pPr>
              <w:spacing w:after="0"/>
              <w:rPr>
                <w:sz w:val="23"/>
                <w:szCs w:val="23"/>
                <w:color w:val="auto"/>
              </w:rPr>
            </w:pPr>
          </w:p>
        </w:tc>
        <w:tc>
          <w:tcPr>
            <w:tcW w:w="100" w:type="dxa"/>
            <w:vAlign w:val="bottom"/>
          </w:tcPr>
          <w:p>
            <w:pPr>
              <w:spacing w:after="0"/>
              <w:rPr>
                <w:sz w:val="23"/>
                <w:szCs w:val="23"/>
                <w:color w:val="auto"/>
              </w:rPr>
            </w:pPr>
          </w:p>
        </w:tc>
        <w:tc>
          <w:tcPr>
            <w:tcW w:w="1580" w:type="dxa"/>
            <w:vAlign w:val="bottom"/>
            <w:tcBorders>
              <w:right w:val="single" w:sz="8" w:color="auto"/>
            </w:tcBorders>
            <w:gridSpan w:val="2"/>
          </w:tcPr>
          <w:p>
            <w:pPr>
              <w:spacing w:after="0" w:line="220" w:lineRule="exact"/>
              <w:rPr>
                <w:sz w:val="20"/>
                <w:szCs w:val="20"/>
                <w:color w:val="auto"/>
              </w:rPr>
            </w:pPr>
            <w:r>
              <w:rPr>
                <w:rFonts w:ascii="Calibri" w:cs="Calibri" w:eastAsia="Calibri" w:hAnsi="Calibri"/>
                <w:sz w:val="22"/>
                <w:szCs w:val="22"/>
                <w:color w:val="auto"/>
              </w:rPr>
              <w:t>2 Février 2016</w:t>
            </w:r>
          </w:p>
        </w:tc>
        <w:tc>
          <w:tcPr>
            <w:tcW w:w="80" w:type="dxa"/>
            <w:vAlign w:val="bottom"/>
          </w:tcPr>
          <w:p>
            <w:pPr>
              <w:spacing w:after="0"/>
              <w:rPr>
                <w:sz w:val="23"/>
                <w:szCs w:val="23"/>
                <w:color w:val="auto"/>
              </w:rPr>
            </w:pPr>
          </w:p>
        </w:tc>
        <w:tc>
          <w:tcPr>
            <w:tcW w:w="7420" w:type="dxa"/>
            <w:vAlign w:val="bottom"/>
            <w:tcBorders>
              <w:right w:val="single" w:sz="8" w:color="auto"/>
            </w:tcBorders>
            <w:gridSpan w:val="2"/>
          </w:tcPr>
          <w:p>
            <w:pPr>
              <w:spacing w:after="0" w:line="220" w:lineRule="exact"/>
              <w:rPr>
                <w:sz w:val="20"/>
                <w:szCs w:val="20"/>
                <w:color w:val="auto"/>
              </w:rPr>
            </w:pPr>
            <w:r>
              <w:rPr>
                <w:rFonts w:ascii="Calibri" w:cs="Calibri" w:eastAsia="Calibri" w:hAnsi="Calibri"/>
                <w:sz w:val="22"/>
                <w:szCs w:val="22"/>
                <w:color w:val="auto"/>
              </w:rPr>
              <w:t>eau à la fin de la saison sèche dans le bassin du Nakanbé. Le site abrite la forêt</w:t>
            </w:r>
          </w:p>
        </w:tc>
        <w:tc>
          <w:tcPr>
            <w:tcW w:w="100" w:type="dxa"/>
            <w:vAlign w:val="bottom"/>
          </w:tcPr>
          <w:p>
            <w:pPr>
              <w:spacing w:after="0"/>
              <w:rPr>
                <w:sz w:val="23"/>
                <w:szCs w:val="23"/>
                <w:color w:val="auto"/>
              </w:rPr>
            </w:pPr>
          </w:p>
        </w:tc>
        <w:tc>
          <w:tcPr>
            <w:tcW w:w="1460" w:type="dxa"/>
            <w:vAlign w:val="bottom"/>
            <w:tcBorders>
              <w:right w:val="single" w:sz="8" w:color="auto"/>
            </w:tcBorders>
            <w:gridSpan w:val="2"/>
          </w:tcPr>
          <w:p>
            <w:pPr>
              <w:spacing w:after="0"/>
              <w:rPr>
                <w:sz w:val="20"/>
                <w:szCs w:val="20"/>
                <w:color w:val="auto"/>
              </w:rPr>
            </w:pPr>
            <w:r>
              <w:rPr>
                <w:rFonts w:ascii="Calibri" w:cs="Calibri" w:eastAsia="Calibri" w:hAnsi="Calibri"/>
                <w:sz w:val="22"/>
                <w:szCs w:val="22"/>
                <w:color w:val="auto"/>
              </w:rPr>
              <w:t>1°25'46"W</w:t>
            </w:r>
          </w:p>
        </w:tc>
        <w:tc>
          <w:tcPr>
            <w:tcW w:w="0" w:type="dxa"/>
            <w:vAlign w:val="bottom"/>
          </w:tcPr>
          <w:p>
            <w:pPr>
              <w:spacing w:after="0"/>
              <w:rPr>
                <w:sz w:val="1"/>
                <w:szCs w:val="1"/>
                <w:color w:val="auto"/>
              </w:rPr>
            </w:pPr>
          </w:p>
        </w:tc>
      </w:tr>
      <w:tr>
        <w:trPr>
          <w:trHeight w:val="194"/>
        </w:trPr>
        <w:tc>
          <w:tcPr>
            <w:tcW w:w="120" w:type="dxa"/>
            <w:vAlign w:val="bottom"/>
            <w:tcBorders>
              <w:left w:val="single" w:sz="8" w:color="auto"/>
              <w:bottom w:val="single" w:sz="8" w:color="auto"/>
            </w:tcBorders>
          </w:tcPr>
          <w:p>
            <w:pPr>
              <w:spacing w:after="0"/>
              <w:rPr>
                <w:sz w:val="16"/>
                <w:szCs w:val="16"/>
                <w:color w:val="auto"/>
              </w:rPr>
            </w:pPr>
          </w:p>
        </w:tc>
        <w:tc>
          <w:tcPr>
            <w:tcW w:w="1460" w:type="dxa"/>
            <w:vAlign w:val="bottom"/>
            <w:tcBorders>
              <w:bottom w:val="single" w:sz="8" w:color="auto"/>
              <w:right w:val="single" w:sz="8" w:color="auto"/>
            </w:tcBorders>
            <w:gridSpan w:val="2"/>
          </w:tcPr>
          <w:p>
            <w:pPr>
              <w:spacing w:after="0" w:line="194" w:lineRule="exact"/>
              <w:rPr>
                <w:sz w:val="20"/>
                <w:szCs w:val="20"/>
                <w:color w:val="auto"/>
              </w:rPr>
            </w:pPr>
            <w:r>
              <w:rPr>
                <w:rFonts w:ascii="Calibri" w:cs="Calibri" w:eastAsia="Calibri" w:hAnsi="Calibri"/>
                <w:sz w:val="21"/>
                <w:szCs w:val="21"/>
                <w:color w:val="auto"/>
              </w:rPr>
              <w:t>Mané</w:t>
            </w:r>
          </w:p>
        </w:tc>
        <w:tc>
          <w:tcPr>
            <w:tcW w:w="100" w:type="dxa"/>
            <w:vAlign w:val="bottom"/>
            <w:tcBorders>
              <w:bottom w:val="single" w:sz="8" w:color="auto"/>
            </w:tcBorders>
          </w:tcPr>
          <w:p>
            <w:pPr>
              <w:spacing w:after="0"/>
              <w:rPr>
                <w:sz w:val="16"/>
                <w:szCs w:val="16"/>
                <w:color w:val="auto"/>
              </w:rPr>
            </w:pPr>
          </w:p>
        </w:tc>
        <w:tc>
          <w:tcPr>
            <w:tcW w:w="800" w:type="dxa"/>
            <w:vAlign w:val="bottom"/>
            <w:tcBorders>
              <w:bottom w:val="single" w:sz="8" w:color="auto"/>
            </w:tcBorders>
          </w:tcPr>
          <w:p>
            <w:pPr>
              <w:spacing w:after="0"/>
              <w:rPr>
                <w:sz w:val="16"/>
                <w:szCs w:val="16"/>
                <w:color w:val="auto"/>
              </w:rPr>
            </w:pPr>
          </w:p>
        </w:tc>
        <w:tc>
          <w:tcPr>
            <w:tcW w:w="120" w:type="dxa"/>
            <w:vAlign w:val="bottom"/>
            <w:tcBorders>
              <w:bottom w:val="single" w:sz="8" w:color="auto"/>
              <w:right w:val="single" w:sz="8" w:color="auto"/>
            </w:tcBorders>
          </w:tcPr>
          <w:p>
            <w:pPr>
              <w:spacing w:after="0"/>
              <w:rPr>
                <w:sz w:val="16"/>
                <w:szCs w:val="16"/>
                <w:color w:val="auto"/>
              </w:rPr>
            </w:pPr>
          </w:p>
        </w:tc>
        <w:tc>
          <w:tcPr>
            <w:tcW w:w="100" w:type="dxa"/>
            <w:vAlign w:val="bottom"/>
            <w:tcBorders>
              <w:bottom w:val="single" w:sz="8" w:color="auto"/>
            </w:tcBorders>
          </w:tcPr>
          <w:p>
            <w:pPr>
              <w:spacing w:after="0"/>
              <w:rPr>
                <w:sz w:val="16"/>
                <w:szCs w:val="16"/>
                <w:color w:val="auto"/>
              </w:rPr>
            </w:pPr>
          </w:p>
        </w:tc>
        <w:tc>
          <w:tcPr>
            <w:tcW w:w="1060" w:type="dxa"/>
            <w:vAlign w:val="bottom"/>
            <w:tcBorders>
              <w:bottom w:val="single" w:sz="8" w:color="auto"/>
            </w:tcBorders>
          </w:tcPr>
          <w:p>
            <w:pPr>
              <w:spacing w:after="0"/>
              <w:rPr>
                <w:sz w:val="16"/>
                <w:szCs w:val="16"/>
                <w:color w:val="auto"/>
              </w:rPr>
            </w:pPr>
          </w:p>
        </w:tc>
        <w:tc>
          <w:tcPr>
            <w:tcW w:w="120" w:type="dxa"/>
            <w:vAlign w:val="bottom"/>
            <w:tcBorders>
              <w:bottom w:val="single" w:sz="8" w:color="auto"/>
              <w:right w:val="single" w:sz="8" w:color="auto"/>
            </w:tcBorders>
          </w:tcPr>
          <w:p>
            <w:pPr>
              <w:spacing w:after="0"/>
              <w:rPr>
                <w:sz w:val="16"/>
                <w:szCs w:val="16"/>
                <w:color w:val="auto"/>
              </w:rPr>
            </w:pPr>
          </w:p>
        </w:tc>
        <w:tc>
          <w:tcPr>
            <w:tcW w:w="100" w:type="dxa"/>
            <w:vAlign w:val="bottom"/>
            <w:tcBorders>
              <w:bottom w:val="single" w:sz="8" w:color="auto"/>
            </w:tcBorders>
          </w:tcPr>
          <w:p>
            <w:pPr>
              <w:spacing w:after="0"/>
              <w:rPr>
                <w:sz w:val="16"/>
                <w:szCs w:val="16"/>
                <w:color w:val="auto"/>
              </w:rPr>
            </w:pPr>
          </w:p>
        </w:tc>
        <w:tc>
          <w:tcPr>
            <w:tcW w:w="1460" w:type="dxa"/>
            <w:vAlign w:val="bottom"/>
            <w:tcBorders>
              <w:bottom w:val="single" w:sz="8" w:color="auto"/>
            </w:tcBorders>
          </w:tcPr>
          <w:p>
            <w:pPr>
              <w:spacing w:after="0"/>
              <w:rPr>
                <w:sz w:val="16"/>
                <w:szCs w:val="16"/>
                <w:color w:val="auto"/>
              </w:rPr>
            </w:pPr>
          </w:p>
        </w:tc>
        <w:tc>
          <w:tcPr>
            <w:tcW w:w="120" w:type="dxa"/>
            <w:vAlign w:val="bottom"/>
            <w:tcBorders>
              <w:bottom w:val="single" w:sz="8" w:color="auto"/>
              <w:right w:val="single" w:sz="8" w:color="auto"/>
            </w:tcBorders>
          </w:tcPr>
          <w:p>
            <w:pPr>
              <w:spacing w:after="0"/>
              <w:rPr>
                <w:sz w:val="16"/>
                <w:szCs w:val="16"/>
                <w:color w:val="auto"/>
              </w:rPr>
            </w:pPr>
          </w:p>
        </w:tc>
        <w:tc>
          <w:tcPr>
            <w:tcW w:w="80" w:type="dxa"/>
            <w:vAlign w:val="bottom"/>
            <w:tcBorders>
              <w:bottom w:val="single" w:sz="8" w:color="auto"/>
            </w:tcBorders>
          </w:tcPr>
          <w:p>
            <w:pPr>
              <w:spacing w:after="0"/>
              <w:rPr>
                <w:sz w:val="16"/>
                <w:szCs w:val="16"/>
                <w:color w:val="auto"/>
              </w:rPr>
            </w:pPr>
          </w:p>
        </w:tc>
        <w:tc>
          <w:tcPr>
            <w:tcW w:w="7420" w:type="dxa"/>
            <w:vAlign w:val="bottom"/>
            <w:tcBorders>
              <w:bottom w:val="single" w:sz="8" w:color="auto"/>
              <w:right w:val="single" w:sz="8" w:color="auto"/>
            </w:tcBorders>
            <w:gridSpan w:val="2"/>
          </w:tcPr>
          <w:p>
            <w:pPr>
              <w:spacing w:after="0" w:line="194" w:lineRule="exact"/>
              <w:rPr>
                <w:sz w:val="20"/>
                <w:szCs w:val="20"/>
                <w:color w:val="auto"/>
              </w:rPr>
            </w:pPr>
            <w:r>
              <w:rPr>
                <w:rFonts w:ascii="Calibri" w:cs="Calibri" w:eastAsia="Calibri" w:hAnsi="Calibri"/>
                <w:sz w:val="21"/>
                <w:szCs w:val="21"/>
                <w:color w:val="auto"/>
              </w:rPr>
              <w:t>classée de Yabo (1 000 ha).</w:t>
            </w:r>
          </w:p>
        </w:tc>
        <w:tc>
          <w:tcPr>
            <w:tcW w:w="100" w:type="dxa"/>
            <w:vAlign w:val="bottom"/>
            <w:tcBorders>
              <w:bottom w:val="single" w:sz="8" w:color="auto"/>
            </w:tcBorders>
          </w:tcPr>
          <w:p>
            <w:pPr>
              <w:spacing w:after="0"/>
              <w:rPr>
                <w:sz w:val="16"/>
                <w:szCs w:val="16"/>
                <w:color w:val="auto"/>
              </w:rPr>
            </w:pPr>
          </w:p>
        </w:tc>
        <w:tc>
          <w:tcPr>
            <w:tcW w:w="1340" w:type="dxa"/>
            <w:vAlign w:val="bottom"/>
            <w:tcBorders>
              <w:bottom w:val="single" w:sz="8" w:color="auto"/>
            </w:tcBorders>
          </w:tcPr>
          <w:p>
            <w:pPr>
              <w:spacing w:after="0"/>
              <w:rPr>
                <w:sz w:val="16"/>
                <w:szCs w:val="16"/>
                <w:color w:val="auto"/>
              </w:rPr>
            </w:pPr>
          </w:p>
        </w:tc>
        <w:tc>
          <w:tcPr>
            <w:tcW w:w="120" w:type="dxa"/>
            <w:vAlign w:val="bottom"/>
            <w:tcBorders>
              <w:bottom w:val="single" w:sz="8" w:color="auto"/>
              <w:right w:val="single" w:sz="8" w:color="auto"/>
            </w:tcBorders>
          </w:tcPr>
          <w:p>
            <w:pPr>
              <w:spacing w:after="0"/>
              <w:rPr>
                <w:sz w:val="16"/>
                <w:szCs w:val="16"/>
                <w:color w:val="auto"/>
              </w:rPr>
            </w:pPr>
          </w:p>
        </w:tc>
        <w:tc>
          <w:tcPr>
            <w:tcW w:w="0" w:type="dxa"/>
            <w:vAlign w:val="bottom"/>
          </w:tcPr>
          <w:p>
            <w:pPr>
              <w:spacing w:after="0"/>
              <w:rPr>
                <w:sz w:val="1"/>
                <w:szCs w:val="1"/>
                <w:color w:val="auto"/>
              </w:rPr>
            </w:pPr>
          </w:p>
        </w:tc>
      </w:tr>
      <w:tr>
        <w:trPr>
          <w:trHeight w:val="333"/>
        </w:trPr>
        <w:tc>
          <w:tcPr>
            <w:tcW w:w="120" w:type="dxa"/>
            <w:vAlign w:val="bottom"/>
            <w:tcBorders>
              <w:left w:val="single" w:sz="8" w:color="auto"/>
            </w:tcBorders>
          </w:tcPr>
          <w:p>
            <w:pPr>
              <w:spacing w:after="0"/>
              <w:rPr>
                <w:sz w:val="24"/>
                <w:szCs w:val="24"/>
                <w:color w:val="auto"/>
              </w:rPr>
            </w:pPr>
          </w:p>
        </w:tc>
        <w:tc>
          <w:tcPr>
            <w:tcW w:w="1460" w:type="dxa"/>
            <w:vAlign w:val="bottom"/>
            <w:tcBorders>
              <w:right w:val="single" w:sz="8" w:color="auto"/>
            </w:tcBorders>
            <w:gridSpan w:val="2"/>
          </w:tcPr>
          <w:p>
            <w:pPr>
              <w:spacing w:after="0"/>
              <w:rPr>
                <w:sz w:val="20"/>
                <w:szCs w:val="20"/>
                <w:color w:val="auto"/>
              </w:rPr>
            </w:pPr>
            <w:r>
              <w:rPr>
                <w:rFonts w:ascii="Calibri" w:cs="Calibri" w:eastAsia="Calibri" w:hAnsi="Calibri"/>
                <w:sz w:val="22"/>
                <w:szCs w:val="22"/>
                <w:color w:val="auto"/>
              </w:rPr>
              <w:t>Barrage de la</w:t>
            </w:r>
          </w:p>
        </w:tc>
        <w:tc>
          <w:tcPr>
            <w:tcW w:w="100" w:type="dxa"/>
            <w:vAlign w:val="bottom"/>
          </w:tcPr>
          <w:p>
            <w:pPr>
              <w:spacing w:after="0"/>
              <w:rPr>
                <w:sz w:val="24"/>
                <w:szCs w:val="24"/>
                <w:color w:val="auto"/>
              </w:rPr>
            </w:pPr>
          </w:p>
        </w:tc>
        <w:tc>
          <w:tcPr>
            <w:tcW w:w="920" w:type="dxa"/>
            <w:vAlign w:val="bottom"/>
            <w:tcBorders>
              <w:right w:val="single" w:sz="8" w:color="auto"/>
            </w:tcBorders>
            <w:gridSpan w:val="2"/>
          </w:tcPr>
          <w:p>
            <w:pPr>
              <w:spacing w:after="0"/>
              <w:rPr>
                <w:sz w:val="20"/>
                <w:szCs w:val="20"/>
                <w:color w:val="auto"/>
              </w:rPr>
            </w:pPr>
            <w:r>
              <w:rPr>
                <w:rFonts w:ascii="Calibri" w:cs="Calibri" w:eastAsia="Calibri" w:hAnsi="Calibri"/>
                <w:sz w:val="22"/>
                <w:szCs w:val="22"/>
                <w:color w:val="auto"/>
              </w:rPr>
              <w:t>Burkina</w:t>
            </w:r>
          </w:p>
        </w:tc>
        <w:tc>
          <w:tcPr>
            <w:tcW w:w="100" w:type="dxa"/>
            <w:vAlign w:val="bottom"/>
          </w:tcPr>
          <w:p>
            <w:pPr>
              <w:spacing w:after="0"/>
              <w:rPr>
                <w:sz w:val="24"/>
                <w:szCs w:val="24"/>
                <w:color w:val="auto"/>
              </w:rPr>
            </w:pPr>
          </w:p>
        </w:tc>
        <w:tc>
          <w:tcPr>
            <w:tcW w:w="1060" w:type="dxa"/>
            <w:vAlign w:val="bottom"/>
          </w:tcPr>
          <w:p>
            <w:pPr>
              <w:spacing w:after="0"/>
              <w:rPr>
                <w:sz w:val="24"/>
                <w:szCs w:val="24"/>
                <w:color w:val="auto"/>
              </w:rPr>
            </w:pPr>
          </w:p>
        </w:tc>
        <w:tc>
          <w:tcPr>
            <w:tcW w:w="120" w:type="dxa"/>
            <w:vAlign w:val="bottom"/>
            <w:tcBorders>
              <w:right w:val="single" w:sz="8" w:color="auto"/>
            </w:tcBorders>
          </w:tcPr>
          <w:p>
            <w:pPr>
              <w:spacing w:after="0"/>
              <w:rPr>
                <w:sz w:val="24"/>
                <w:szCs w:val="24"/>
                <w:color w:val="auto"/>
              </w:rPr>
            </w:pPr>
          </w:p>
        </w:tc>
        <w:tc>
          <w:tcPr>
            <w:tcW w:w="100" w:type="dxa"/>
            <w:vAlign w:val="bottom"/>
          </w:tcPr>
          <w:p>
            <w:pPr>
              <w:spacing w:after="0"/>
              <w:rPr>
                <w:sz w:val="24"/>
                <w:szCs w:val="24"/>
                <w:color w:val="auto"/>
              </w:rPr>
            </w:pPr>
          </w:p>
        </w:tc>
        <w:tc>
          <w:tcPr>
            <w:tcW w:w="1460" w:type="dxa"/>
            <w:vAlign w:val="bottom"/>
          </w:tcPr>
          <w:p>
            <w:pPr>
              <w:spacing w:after="0"/>
              <w:rPr>
                <w:sz w:val="24"/>
                <w:szCs w:val="24"/>
                <w:color w:val="auto"/>
              </w:rPr>
            </w:pPr>
          </w:p>
        </w:tc>
        <w:tc>
          <w:tcPr>
            <w:tcW w:w="120" w:type="dxa"/>
            <w:vAlign w:val="bottom"/>
            <w:tcBorders>
              <w:right w:val="single" w:sz="8" w:color="auto"/>
            </w:tcBorders>
          </w:tcPr>
          <w:p>
            <w:pPr>
              <w:spacing w:after="0"/>
              <w:rPr>
                <w:sz w:val="24"/>
                <w:szCs w:val="24"/>
                <w:color w:val="auto"/>
              </w:rPr>
            </w:pPr>
          </w:p>
        </w:tc>
        <w:tc>
          <w:tcPr>
            <w:tcW w:w="80" w:type="dxa"/>
            <w:vAlign w:val="bottom"/>
          </w:tcPr>
          <w:p>
            <w:pPr>
              <w:spacing w:after="0"/>
              <w:rPr>
                <w:sz w:val="24"/>
                <w:szCs w:val="24"/>
                <w:color w:val="auto"/>
              </w:rPr>
            </w:pPr>
          </w:p>
        </w:tc>
        <w:tc>
          <w:tcPr>
            <w:tcW w:w="7420" w:type="dxa"/>
            <w:vAlign w:val="bottom"/>
            <w:tcBorders>
              <w:right w:val="single" w:sz="8" w:color="auto"/>
            </w:tcBorders>
            <w:gridSpan w:val="2"/>
          </w:tcPr>
          <w:p>
            <w:pPr>
              <w:spacing w:after="0" w:line="252" w:lineRule="exact"/>
              <w:rPr>
                <w:sz w:val="20"/>
                <w:szCs w:val="20"/>
                <w:color w:val="auto"/>
              </w:rPr>
            </w:pPr>
            <w:r>
              <w:rPr>
                <w:rFonts w:ascii="Calibri" w:cs="Calibri" w:eastAsia="Calibri" w:hAnsi="Calibri"/>
                <w:sz w:val="22"/>
                <w:szCs w:val="22"/>
                <w:color w:val="auto"/>
              </w:rPr>
              <w:t>Lac artificiel qui a entraîné une forte croissance démographique dans la région,</w:t>
            </w:r>
          </w:p>
        </w:tc>
        <w:tc>
          <w:tcPr>
            <w:tcW w:w="100" w:type="dxa"/>
            <w:vAlign w:val="bottom"/>
          </w:tcPr>
          <w:p>
            <w:pPr>
              <w:spacing w:after="0"/>
              <w:rPr>
                <w:sz w:val="24"/>
                <w:szCs w:val="24"/>
                <w:color w:val="auto"/>
              </w:rPr>
            </w:pPr>
          </w:p>
        </w:tc>
        <w:tc>
          <w:tcPr>
            <w:tcW w:w="1460" w:type="dxa"/>
            <w:vAlign w:val="bottom"/>
            <w:tcBorders>
              <w:right w:val="single" w:sz="8" w:color="auto"/>
            </w:tcBorders>
            <w:gridSpan w:val="2"/>
          </w:tcPr>
          <w:p>
            <w:pPr>
              <w:spacing w:after="0"/>
              <w:rPr>
                <w:sz w:val="20"/>
                <w:szCs w:val="20"/>
                <w:color w:val="auto"/>
              </w:rPr>
            </w:pPr>
            <w:r>
              <w:rPr>
                <w:rFonts w:ascii="Calibri" w:cs="Calibri" w:eastAsia="Calibri" w:hAnsi="Calibri"/>
                <w:sz w:val="22"/>
                <w:szCs w:val="22"/>
                <w:color w:val="auto"/>
              </w:rPr>
              <w:t>11°11'N</w:t>
            </w:r>
          </w:p>
        </w:tc>
        <w:tc>
          <w:tcPr>
            <w:tcW w:w="0" w:type="dxa"/>
            <w:vAlign w:val="bottom"/>
          </w:tcPr>
          <w:p>
            <w:pPr>
              <w:spacing w:after="0"/>
              <w:rPr>
                <w:sz w:val="1"/>
                <w:szCs w:val="1"/>
                <w:color w:val="auto"/>
              </w:rPr>
            </w:pPr>
          </w:p>
        </w:tc>
      </w:tr>
      <w:tr>
        <w:trPr>
          <w:trHeight w:val="266"/>
        </w:trPr>
        <w:tc>
          <w:tcPr>
            <w:tcW w:w="120" w:type="dxa"/>
            <w:vAlign w:val="bottom"/>
            <w:tcBorders>
              <w:left w:val="single" w:sz="8" w:color="auto"/>
            </w:tcBorders>
          </w:tcPr>
          <w:p>
            <w:pPr>
              <w:spacing w:after="0"/>
              <w:rPr>
                <w:sz w:val="23"/>
                <w:szCs w:val="23"/>
                <w:color w:val="auto"/>
              </w:rPr>
            </w:pPr>
          </w:p>
        </w:tc>
        <w:tc>
          <w:tcPr>
            <w:tcW w:w="1460" w:type="dxa"/>
            <w:vAlign w:val="bottom"/>
            <w:tcBorders>
              <w:right w:val="single" w:sz="8" w:color="auto"/>
            </w:tcBorders>
            <w:gridSpan w:val="2"/>
          </w:tcPr>
          <w:p>
            <w:pPr>
              <w:spacing w:after="0" w:line="267" w:lineRule="exact"/>
              <w:rPr>
                <w:sz w:val="20"/>
                <w:szCs w:val="20"/>
                <w:color w:val="auto"/>
              </w:rPr>
            </w:pPr>
            <w:r>
              <w:rPr>
                <w:rFonts w:ascii="Calibri" w:cs="Calibri" w:eastAsia="Calibri" w:hAnsi="Calibri"/>
                <w:sz w:val="22"/>
                <w:szCs w:val="22"/>
                <w:color w:val="auto"/>
              </w:rPr>
              <w:t>Kompienga</w:t>
            </w:r>
          </w:p>
        </w:tc>
        <w:tc>
          <w:tcPr>
            <w:tcW w:w="100" w:type="dxa"/>
            <w:vAlign w:val="bottom"/>
          </w:tcPr>
          <w:p>
            <w:pPr>
              <w:spacing w:after="0"/>
              <w:rPr>
                <w:sz w:val="23"/>
                <w:szCs w:val="23"/>
                <w:color w:val="auto"/>
              </w:rPr>
            </w:pPr>
          </w:p>
        </w:tc>
        <w:tc>
          <w:tcPr>
            <w:tcW w:w="920" w:type="dxa"/>
            <w:vAlign w:val="bottom"/>
            <w:tcBorders>
              <w:right w:val="single" w:sz="8" w:color="auto"/>
            </w:tcBorders>
            <w:gridSpan w:val="2"/>
          </w:tcPr>
          <w:p>
            <w:pPr>
              <w:spacing w:after="0" w:line="267" w:lineRule="exact"/>
              <w:rPr>
                <w:sz w:val="20"/>
                <w:szCs w:val="20"/>
                <w:color w:val="auto"/>
              </w:rPr>
            </w:pPr>
            <w:r>
              <w:rPr>
                <w:rFonts w:ascii="Calibri" w:cs="Calibri" w:eastAsia="Calibri" w:hAnsi="Calibri"/>
                <w:sz w:val="22"/>
                <w:szCs w:val="22"/>
                <w:color w:val="auto"/>
              </w:rPr>
              <w:t>Faso</w:t>
            </w:r>
          </w:p>
        </w:tc>
        <w:tc>
          <w:tcPr>
            <w:tcW w:w="1160" w:type="dxa"/>
            <w:vAlign w:val="bottom"/>
            <w:gridSpan w:val="2"/>
          </w:tcPr>
          <w:p>
            <w:pPr>
              <w:jc w:val="center"/>
              <w:spacing w:after="0" w:line="220" w:lineRule="exact"/>
              <w:rPr>
                <w:sz w:val="20"/>
                <w:szCs w:val="20"/>
                <w:color w:val="auto"/>
              </w:rPr>
            </w:pPr>
            <w:r>
              <w:rPr>
                <w:rFonts w:ascii="Calibri" w:cs="Calibri" w:eastAsia="Calibri" w:hAnsi="Calibri"/>
                <w:sz w:val="22"/>
                <w:szCs w:val="22"/>
                <w:color w:val="auto"/>
              </w:rPr>
              <w:t>17 545</w:t>
            </w:r>
          </w:p>
        </w:tc>
        <w:tc>
          <w:tcPr>
            <w:tcW w:w="120" w:type="dxa"/>
            <w:vAlign w:val="bottom"/>
            <w:tcBorders>
              <w:right w:val="single" w:sz="8" w:color="auto"/>
            </w:tcBorders>
          </w:tcPr>
          <w:p>
            <w:pPr>
              <w:spacing w:after="0"/>
              <w:rPr>
                <w:sz w:val="23"/>
                <w:szCs w:val="23"/>
                <w:color w:val="auto"/>
              </w:rPr>
            </w:pPr>
          </w:p>
        </w:tc>
        <w:tc>
          <w:tcPr>
            <w:tcW w:w="100" w:type="dxa"/>
            <w:vAlign w:val="bottom"/>
          </w:tcPr>
          <w:p>
            <w:pPr>
              <w:spacing w:after="0"/>
              <w:rPr>
                <w:sz w:val="23"/>
                <w:szCs w:val="23"/>
                <w:color w:val="auto"/>
              </w:rPr>
            </w:pPr>
          </w:p>
        </w:tc>
        <w:tc>
          <w:tcPr>
            <w:tcW w:w="1580" w:type="dxa"/>
            <w:vAlign w:val="bottom"/>
            <w:tcBorders>
              <w:right w:val="single" w:sz="8" w:color="auto"/>
            </w:tcBorders>
            <w:gridSpan w:val="2"/>
          </w:tcPr>
          <w:p>
            <w:pPr>
              <w:spacing w:after="0" w:line="220" w:lineRule="exact"/>
              <w:rPr>
                <w:sz w:val="20"/>
                <w:szCs w:val="20"/>
                <w:color w:val="auto"/>
              </w:rPr>
            </w:pPr>
            <w:r>
              <w:rPr>
                <w:rFonts w:ascii="Calibri" w:cs="Calibri" w:eastAsia="Calibri" w:hAnsi="Calibri"/>
                <w:sz w:val="22"/>
                <w:szCs w:val="22"/>
                <w:color w:val="auto"/>
              </w:rPr>
              <w:t>7 Octobre 2009</w:t>
            </w:r>
          </w:p>
        </w:tc>
        <w:tc>
          <w:tcPr>
            <w:tcW w:w="80" w:type="dxa"/>
            <w:vAlign w:val="bottom"/>
          </w:tcPr>
          <w:p>
            <w:pPr>
              <w:spacing w:after="0"/>
              <w:rPr>
                <w:sz w:val="23"/>
                <w:szCs w:val="23"/>
                <w:color w:val="auto"/>
              </w:rPr>
            </w:pPr>
          </w:p>
        </w:tc>
        <w:tc>
          <w:tcPr>
            <w:tcW w:w="7420" w:type="dxa"/>
            <w:vAlign w:val="bottom"/>
            <w:tcBorders>
              <w:right w:val="single" w:sz="8" w:color="auto"/>
            </w:tcBorders>
            <w:gridSpan w:val="2"/>
          </w:tcPr>
          <w:p>
            <w:pPr>
              <w:spacing w:after="0" w:line="220" w:lineRule="exact"/>
              <w:rPr>
                <w:sz w:val="20"/>
                <w:szCs w:val="20"/>
                <w:color w:val="auto"/>
              </w:rPr>
            </w:pPr>
            <w:r>
              <w:rPr>
                <w:rFonts w:ascii="Calibri" w:cs="Calibri" w:eastAsia="Calibri" w:hAnsi="Calibri"/>
                <w:sz w:val="22"/>
                <w:szCs w:val="22"/>
                <w:color w:val="auto"/>
              </w:rPr>
              <w:t>pour les activités de pêche et d’agriculture. La zone abrite aussi une concentration</w:t>
            </w:r>
          </w:p>
        </w:tc>
        <w:tc>
          <w:tcPr>
            <w:tcW w:w="100" w:type="dxa"/>
            <w:vAlign w:val="bottom"/>
          </w:tcPr>
          <w:p>
            <w:pPr>
              <w:spacing w:after="0"/>
              <w:rPr>
                <w:sz w:val="23"/>
                <w:szCs w:val="23"/>
                <w:color w:val="auto"/>
              </w:rPr>
            </w:pPr>
          </w:p>
        </w:tc>
        <w:tc>
          <w:tcPr>
            <w:tcW w:w="1460" w:type="dxa"/>
            <w:vAlign w:val="bottom"/>
            <w:tcBorders>
              <w:right w:val="single" w:sz="8" w:color="auto"/>
            </w:tcBorders>
            <w:gridSpan w:val="2"/>
          </w:tcPr>
          <w:p>
            <w:pPr>
              <w:spacing w:after="0" w:line="267" w:lineRule="exact"/>
              <w:rPr>
                <w:sz w:val="20"/>
                <w:szCs w:val="20"/>
                <w:color w:val="auto"/>
              </w:rPr>
            </w:pPr>
            <w:r>
              <w:rPr>
                <w:rFonts w:ascii="Calibri" w:cs="Calibri" w:eastAsia="Calibri" w:hAnsi="Calibri"/>
                <w:sz w:val="22"/>
                <w:szCs w:val="22"/>
                <w:color w:val="auto"/>
              </w:rPr>
              <w:t>00°36'59"E</w:t>
            </w:r>
          </w:p>
        </w:tc>
        <w:tc>
          <w:tcPr>
            <w:tcW w:w="0" w:type="dxa"/>
            <w:vAlign w:val="bottom"/>
          </w:tcPr>
          <w:p>
            <w:pPr>
              <w:spacing w:after="0"/>
              <w:rPr>
                <w:sz w:val="1"/>
                <w:szCs w:val="1"/>
                <w:color w:val="auto"/>
              </w:rPr>
            </w:pPr>
          </w:p>
        </w:tc>
      </w:tr>
      <w:tr>
        <w:trPr>
          <w:trHeight w:val="194"/>
        </w:trPr>
        <w:tc>
          <w:tcPr>
            <w:tcW w:w="120" w:type="dxa"/>
            <w:vAlign w:val="bottom"/>
            <w:tcBorders>
              <w:left w:val="single" w:sz="8" w:color="auto"/>
              <w:bottom w:val="single" w:sz="8" w:color="auto"/>
            </w:tcBorders>
          </w:tcPr>
          <w:p>
            <w:pPr>
              <w:spacing w:after="0"/>
              <w:rPr>
                <w:sz w:val="16"/>
                <w:szCs w:val="16"/>
                <w:color w:val="auto"/>
              </w:rPr>
            </w:pPr>
          </w:p>
        </w:tc>
        <w:tc>
          <w:tcPr>
            <w:tcW w:w="1340" w:type="dxa"/>
            <w:vAlign w:val="bottom"/>
            <w:tcBorders>
              <w:bottom w:val="single" w:sz="8" w:color="auto"/>
            </w:tcBorders>
          </w:tcPr>
          <w:p>
            <w:pPr>
              <w:spacing w:after="0"/>
              <w:rPr>
                <w:sz w:val="16"/>
                <w:szCs w:val="16"/>
                <w:color w:val="auto"/>
              </w:rPr>
            </w:pPr>
          </w:p>
        </w:tc>
        <w:tc>
          <w:tcPr>
            <w:tcW w:w="120" w:type="dxa"/>
            <w:vAlign w:val="bottom"/>
            <w:tcBorders>
              <w:bottom w:val="single" w:sz="8" w:color="auto"/>
              <w:right w:val="single" w:sz="8" w:color="auto"/>
            </w:tcBorders>
          </w:tcPr>
          <w:p>
            <w:pPr>
              <w:spacing w:after="0"/>
              <w:rPr>
                <w:sz w:val="16"/>
                <w:szCs w:val="16"/>
                <w:color w:val="auto"/>
              </w:rPr>
            </w:pPr>
          </w:p>
        </w:tc>
        <w:tc>
          <w:tcPr>
            <w:tcW w:w="100" w:type="dxa"/>
            <w:vAlign w:val="bottom"/>
            <w:tcBorders>
              <w:bottom w:val="single" w:sz="8" w:color="auto"/>
            </w:tcBorders>
          </w:tcPr>
          <w:p>
            <w:pPr>
              <w:spacing w:after="0"/>
              <w:rPr>
                <w:sz w:val="16"/>
                <w:szCs w:val="16"/>
                <w:color w:val="auto"/>
              </w:rPr>
            </w:pPr>
          </w:p>
        </w:tc>
        <w:tc>
          <w:tcPr>
            <w:tcW w:w="800" w:type="dxa"/>
            <w:vAlign w:val="bottom"/>
            <w:tcBorders>
              <w:bottom w:val="single" w:sz="8" w:color="auto"/>
            </w:tcBorders>
          </w:tcPr>
          <w:p>
            <w:pPr>
              <w:spacing w:after="0"/>
              <w:rPr>
                <w:sz w:val="16"/>
                <w:szCs w:val="16"/>
                <w:color w:val="auto"/>
              </w:rPr>
            </w:pPr>
          </w:p>
        </w:tc>
        <w:tc>
          <w:tcPr>
            <w:tcW w:w="120" w:type="dxa"/>
            <w:vAlign w:val="bottom"/>
            <w:tcBorders>
              <w:bottom w:val="single" w:sz="8" w:color="auto"/>
              <w:right w:val="single" w:sz="8" w:color="auto"/>
            </w:tcBorders>
          </w:tcPr>
          <w:p>
            <w:pPr>
              <w:spacing w:after="0"/>
              <w:rPr>
                <w:sz w:val="16"/>
                <w:szCs w:val="16"/>
                <w:color w:val="auto"/>
              </w:rPr>
            </w:pPr>
          </w:p>
        </w:tc>
        <w:tc>
          <w:tcPr>
            <w:tcW w:w="100" w:type="dxa"/>
            <w:vAlign w:val="bottom"/>
            <w:tcBorders>
              <w:bottom w:val="single" w:sz="8" w:color="auto"/>
            </w:tcBorders>
          </w:tcPr>
          <w:p>
            <w:pPr>
              <w:spacing w:after="0"/>
              <w:rPr>
                <w:sz w:val="16"/>
                <w:szCs w:val="16"/>
                <w:color w:val="auto"/>
              </w:rPr>
            </w:pPr>
          </w:p>
        </w:tc>
        <w:tc>
          <w:tcPr>
            <w:tcW w:w="1060" w:type="dxa"/>
            <w:vAlign w:val="bottom"/>
            <w:tcBorders>
              <w:bottom w:val="single" w:sz="8" w:color="auto"/>
            </w:tcBorders>
          </w:tcPr>
          <w:p>
            <w:pPr>
              <w:spacing w:after="0"/>
              <w:rPr>
                <w:sz w:val="16"/>
                <w:szCs w:val="16"/>
                <w:color w:val="auto"/>
              </w:rPr>
            </w:pPr>
          </w:p>
        </w:tc>
        <w:tc>
          <w:tcPr>
            <w:tcW w:w="120" w:type="dxa"/>
            <w:vAlign w:val="bottom"/>
            <w:tcBorders>
              <w:bottom w:val="single" w:sz="8" w:color="auto"/>
              <w:right w:val="single" w:sz="8" w:color="auto"/>
            </w:tcBorders>
          </w:tcPr>
          <w:p>
            <w:pPr>
              <w:spacing w:after="0"/>
              <w:rPr>
                <w:sz w:val="16"/>
                <w:szCs w:val="16"/>
                <w:color w:val="auto"/>
              </w:rPr>
            </w:pPr>
          </w:p>
        </w:tc>
        <w:tc>
          <w:tcPr>
            <w:tcW w:w="100" w:type="dxa"/>
            <w:vAlign w:val="bottom"/>
            <w:tcBorders>
              <w:bottom w:val="single" w:sz="8" w:color="auto"/>
            </w:tcBorders>
          </w:tcPr>
          <w:p>
            <w:pPr>
              <w:spacing w:after="0"/>
              <w:rPr>
                <w:sz w:val="16"/>
                <w:szCs w:val="16"/>
                <w:color w:val="auto"/>
              </w:rPr>
            </w:pPr>
          </w:p>
        </w:tc>
        <w:tc>
          <w:tcPr>
            <w:tcW w:w="1460" w:type="dxa"/>
            <w:vAlign w:val="bottom"/>
            <w:tcBorders>
              <w:bottom w:val="single" w:sz="8" w:color="auto"/>
            </w:tcBorders>
          </w:tcPr>
          <w:p>
            <w:pPr>
              <w:spacing w:after="0"/>
              <w:rPr>
                <w:sz w:val="16"/>
                <w:szCs w:val="16"/>
                <w:color w:val="auto"/>
              </w:rPr>
            </w:pPr>
          </w:p>
        </w:tc>
        <w:tc>
          <w:tcPr>
            <w:tcW w:w="120" w:type="dxa"/>
            <w:vAlign w:val="bottom"/>
            <w:tcBorders>
              <w:bottom w:val="single" w:sz="8" w:color="auto"/>
              <w:right w:val="single" w:sz="8" w:color="auto"/>
            </w:tcBorders>
          </w:tcPr>
          <w:p>
            <w:pPr>
              <w:spacing w:after="0"/>
              <w:rPr>
                <w:sz w:val="16"/>
                <w:szCs w:val="16"/>
                <w:color w:val="auto"/>
              </w:rPr>
            </w:pPr>
          </w:p>
        </w:tc>
        <w:tc>
          <w:tcPr>
            <w:tcW w:w="80" w:type="dxa"/>
            <w:vAlign w:val="bottom"/>
            <w:tcBorders>
              <w:bottom w:val="single" w:sz="8" w:color="auto"/>
            </w:tcBorders>
          </w:tcPr>
          <w:p>
            <w:pPr>
              <w:spacing w:after="0"/>
              <w:rPr>
                <w:sz w:val="16"/>
                <w:szCs w:val="16"/>
                <w:color w:val="auto"/>
              </w:rPr>
            </w:pPr>
          </w:p>
        </w:tc>
        <w:tc>
          <w:tcPr>
            <w:tcW w:w="7420" w:type="dxa"/>
            <w:vAlign w:val="bottom"/>
            <w:tcBorders>
              <w:bottom w:val="single" w:sz="8" w:color="auto"/>
              <w:right w:val="single" w:sz="8" w:color="auto"/>
            </w:tcBorders>
            <w:gridSpan w:val="2"/>
          </w:tcPr>
          <w:p>
            <w:pPr>
              <w:spacing w:after="0" w:line="194" w:lineRule="exact"/>
              <w:rPr>
                <w:sz w:val="20"/>
                <w:szCs w:val="20"/>
                <w:color w:val="auto"/>
              </w:rPr>
            </w:pPr>
            <w:r>
              <w:rPr>
                <w:rFonts w:ascii="Calibri" w:cs="Calibri" w:eastAsia="Calibri" w:hAnsi="Calibri"/>
                <w:sz w:val="21"/>
                <w:szCs w:val="21"/>
                <w:color w:val="auto"/>
              </w:rPr>
              <w:t>importante d’oiseaux d’eau.</w:t>
            </w:r>
          </w:p>
        </w:tc>
        <w:tc>
          <w:tcPr>
            <w:tcW w:w="100" w:type="dxa"/>
            <w:vAlign w:val="bottom"/>
            <w:tcBorders>
              <w:bottom w:val="single" w:sz="8" w:color="auto"/>
            </w:tcBorders>
          </w:tcPr>
          <w:p>
            <w:pPr>
              <w:spacing w:after="0"/>
              <w:rPr>
                <w:sz w:val="16"/>
                <w:szCs w:val="16"/>
                <w:color w:val="auto"/>
              </w:rPr>
            </w:pPr>
          </w:p>
        </w:tc>
        <w:tc>
          <w:tcPr>
            <w:tcW w:w="1340" w:type="dxa"/>
            <w:vAlign w:val="bottom"/>
            <w:tcBorders>
              <w:bottom w:val="single" w:sz="8" w:color="auto"/>
            </w:tcBorders>
          </w:tcPr>
          <w:p>
            <w:pPr>
              <w:spacing w:after="0"/>
              <w:rPr>
                <w:sz w:val="16"/>
                <w:szCs w:val="16"/>
                <w:color w:val="auto"/>
              </w:rPr>
            </w:pPr>
          </w:p>
        </w:tc>
        <w:tc>
          <w:tcPr>
            <w:tcW w:w="120" w:type="dxa"/>
            <w:vAlign w:val="bottom"/>
            <w:tcBorders>
              <w:bottom w:val="single" w:sz="8" w:color="auto"/>
              <w:right w:val="single" w:sz="8" w:color="auto"/>
            </w:tcBorders>
          </w:tcPr>
          <w:p>
            <w:pPr>
              <w:spacing w:after="0"/>
              <w:rPr>
                <w:sz w:val="16"/>
                <w:szCs w:val="16"/>
                <w:color w:val="auto"/>
              </w:rPr>
            </w:pPr>
          </w:p>
        </w:tc>
        <w:tc>
          <w:tcPr>
            <w:tcW w:w="0" w:type="dxa"/>
            <w:vAlign w:val="bottom"/>
          </w:tcPr>
          <w:p>
            <w:pPr>
              <w:spacing w:after="0"/>
              <w:rPr>
                <w:sz w:val="1"/>
                <w:szCs w:val="1"/>
                <w:color w:val="auto"/>
              </w:rPr>
            </w:pPr>
          </w:p>
        </w:tc>
      </w:tr>
      <w:tr>
        <w:trPr>
          <w:trHeight w:val="252"/>
        </w:trPr>
        <w:tc>
          <w:tcPr>
            <w:tcW w:w="120" w:type="dxa"/>
            <w:vAlign w:val="bottom"/>
            <w:tcBorders>
              <w:left w:val="single" w:sz="8" w:color="auto"/>
            </w:tcBorders>
          </w:tcPr>
          <w:p>
            <w:pPr>
              <w:spacing w:after="0"/>
              <w:rPr>
                <w:sz w:val="21"/>
                <w:szCs w:val="21"/>
                <w:color w:val="auto"/>
              </w:rPr>
            </w:pPr>
          </w:p>
        </w:tc>
        <w:tc>
          <w:tcPr>
            <w:tcW w:w="1340" w:type="dxa"/>
            <w:vAlign w:val="bottom"/>
          </w:tcPr>
          <w:p>
            <w:pPr>
              <w:spacing w:after="0"/>
              <w:rPr>
                <w:sz w:val="21"/>
                <w:szCs w:val="21"/>
                <w:color w:val="auto"/>
              </w:rPr>
            </w:pPr>
          </w:p>
        </w:tc>
        <w:tc>
          <w:tcPr>
            <w:tcW w:w="120" w:type="dxa"/>
            <w:vAlign w:val="bottom"/>
            <w:tcBorders>
              <w:right w:val="single" w:sz="8" w:color="auto"/>
            </w:tcBorders>
          </w:tcPr>
          <w:p>
            <w:pPr>
              <w:spacing w:after="0"/>
              <w:rPr>
                <w:sz w:val="21"/>
                <w:szCs w:val="21"/>
                <w:color w:val="auto"/>
              </w:rPr>
            </w:pPr>
          </w:p>
        </w:tc>
        <w:tc>
          <w:tcPr>
            <w:tcW w:w="100" w:type="dxa"/>
            <w:vAlign w:val="bottom"/>
          </w:tcPr>
          <w:p>
            <w:pPr>
              <w:spacing w:after="0"/>
              <w:rPr>
                <w:sz w:val="21"/>
                <w:szCs w:val="21"/>
                <w:color w:val="auto"/>
              </w:rPr>
            </w:pPr>
          </w:p>
        </w:tc>
        <w:tc>
          <w:tcPr>
            <w:tcW w:w="800" w:type="dxa"/>
            <w:vAlign w:val="bottom"/>
          </w:tcPr>
          <w:p>
            <w:pPr>
              <w:spacing w:after="0"/>
              <w:rPr>
                <w:sz w:val="21"/>
                <w:szCs w:val="21"/>
                <w:color w:val="auto"/>
              </w:rPr>
            </w:pPr>
          </w:p>
        </w:tc>
        <w:tc>
          <w:tcPr>
            <w:tcW w:w="120" w:type="dxa"/>
            <w:vAlign w:val="bottom"/>
            <w:tcBorders>
              <w:right w:val="single" w:sz="8" w:color="auto"/>
            </w:tcBorders>
          </w:tcPr>
          <w:p>
            <w:pPr>
              <w:spacing w:after="0"/>
              <w:rPr>
                <w:sz w:val="21"/>
                <w:szCs w:val="21"/>
                <w:color w:val="auto"/>
              </w:rPr>
            </w:pPr>
          </w:p>
        </w:tc>
        <w:tc>
          <w:tcPr>
            <w:tcW w:w="100" w:type="dxa"/>
            <w:vAlign w:val="bottom"/>
          </w:tcPr>
          <w:p>
            <w:pPr>
              <w:spacing w:after="0"/>
              <w:rPr>
                <w:sz w:val="21"/>
                <w:szCs w:val="21"/>
                <w:color w:val="auto"/>
              </w:rPr>
            </w:pPr>
          </w:p>
        </w:tc>
        <w:tc>
          <w:tcPr>
            <w:tcW w:w="1060" w:type="dxa"/>
            <w:vAlign w:val="bottom"/>
          </w:tcPr>
          <w:p>
            <w:pPr>
              <w:spacing w:after="0"/>
              <w:rPr>
                <w:sz w:val="21"/>
                <w:szCs w:val="21"/>
                <w:color w:val="auto"/>
              </w:rPr>
            </w:pPr>
          </w:p>
        </w:tc>
        <w:tc>
          <w:tcPr>
            <w:tcW w:w="120" w:type="dxa"/>
            <w:vAlign w:val="bottom"/>
            <w:tcBorders>
              <w:right w:val="single" w:sz="8" w:color="auto"/>
            </w:tcBorders>
          </w:tcPr>
          <w:p>
            <w:pPr>
              <w:spacing w:after="0"/>
              <w:rPr>
                <w:sz w:val="21"/>
                <w:szCs w:val="21"/>
                <w:color w:val="auto"/>
              </w:rPr>
            </w:pPr>
          </w:p>
        </w:tc>
        <w:tc>
          <w:tcPr>
            <w:tcW w:w="100" w:type="dxa"/>
            <w:vAlign w:val="bottom"/>
          </w:tcPr>
          <w:p>
            <w:pPr>
              <w:spacing w:after="0"/>
              <w:rPr>
                <w:sz w:val="21"/>
                <w:szCs w:val="21"/>
                <w:color w:val="auto"/>
              </w:rPr>
            </w:pPr>
          </w:p>
        </w:tc>
        <w:tc>
          <w:tcPr>
            <w:tcW w:w="1460" w:type="dxa"/>
            <w:vAlign w:val="bottom"/>
          </w:tcPr>
          <w:p>
            <w:pPr>
              <w:spacing w:after="0"/>
              <w:rPr>
                <w:sz w:val="21"/>
                <w:szCs w:val="21"/>
                <w:color w:val="auto"/>
              </w:rPr>
            </w:pPr>
          </w:p>
        </w:tc>
        <w:tc>
          <w:tcPr>
            <w:tcW w:w="120" w:type="dxa"/>
            <w:vAlign w:val="bottom"/>
            <w:tcBorders>
              <w:right w:val="single" w:sz="8" w:color="auto"/>
            </w:tcBorders>
          </w:tcPr>
          <w:p>
            <w:pPr>
              <w:spacing w:after="0"/>
              <w:rPr>
                <w:sz w:val="21"/>
                <w:szCs w:val="21"/>
                <w:color w:val="auto"/>
              </w:rPr>
            </w:pPr>
          </w:p>
        </w:tc>
        <w:tc>
          <w:tcPr>
            <w:tcW w:w="80" w:type="dxa"/>
            <w:vAlign w:val="bottom"/>
          </w:tcPr>
          <w:p>
            <w:pPr>
              <w:spacing w:after="0"/>
              <w:rPr>
                <w:sz w:val="21"/>
                <w:szCs w:val="21"/>
                <w:color w:val="auto"/>
              </w:rPr>
            </w:pPr>
          </w:p>
        </w:tc>
        <w:tc>
          <w:tcPr>
            <w:tcW w:w="7420" w:type="dxa"/>
            <w:vAlign w:val="bottom"/>
            <w:tcBorders>
              <w:right w:val="single" w:sz="8" w:color="auto"/>
            </w:tcBorders>
            <w:gridSpan w:val="2"/>
          </w:tcPr>
          <w:p>
            <w:pPr>
              <w:spacing w:after="0" w:line="252" w:lineRule="exact"/>
              <w:rPr>
                <w:sz w:val="20"/>
                <w:szCs w:val="20"/>
                <w:color w:val="auto"/>
              </w:rPr>
            </w:pPr>
            <w:r>
              <w:rPr>
                <w:rFonts w:ascii="Calibri" w:cs="Calibri" w:eastAsia="Calibri" w:hAnsi="Calibri"/>
                <w:sz w:val="22"/>
                <w:szCs w:val="22"/>
                <w:color w:val="auto"/>
              </w:rPr>
              <w:t>Situé au nord de Bobo-Dioulasso, le site abrite une mare permanente de 660 ha</w:t>
            </w:r>
          </w:p>
        </w:tc>
        <w:tc>
          <w:tcPr>
            <w:tcW w:w="100" w:type="dxa"/>
            <w:vAlign w:val="bottom"/>
          </w:tcPr>
          <w:p>
            <w:pPr>
              <w:spacing w:after="0"/>
              <w:rPr>
                <w:sz w:val="21"/>
                <w:szCs w:val="21"/>
                <w:color w:val="auto"/>
              </w:rPr>
            </w:pPr>
          </w:p>
        </w:tc>
        <w:tc>
          <w:tcPr>
            <w:tcW w:w="1340" w:type="dxa"/>
            <w:vAlign w:val="bottom"/>
          </w:tcPr>
          <w:p>
            <w:pPr>
              <w:spacing w:after="0"/>
              <w:rPr>
                <w:sz w:val="21"/>
                <w:szCs w:val="21"/>
                <w:color w:val="auto"/>
              </w:rPr>
            </w:pPr>
          </w:p>
        </w:tc>
        <w:tc>
          <w:tcPr>
            <w:tcW w:w="120" w:type="dxa"/>
            <w:vAlign w:val="bottom"/>
            <w:tcBorders>
              <w:right w:val="single" w:sz="8" w:color="auto"/>
            </w:tcBorders>
          </w:tcPr>
          <w:p>
            <w:pPr>
              <w:spacing w:after="0"/>
              <w:rPr>
                <w:sz w:val="21"/>
                <w:szCs w:val="21"/>
                <w:color w:val="auto"/>
              </w:rPr>
            </w:pPr>
          </w:p>
        </w:tc>
        <w:tc>
          <w:tcPr>
            <w:tcW w:w="0" w:type="dxa"/>
            <w:vAlign w:val="bottom"/>
          </w:tcPr>
          <w:p>
            <w:pPr>
              <w:spacing w:after="0"/>
              <w:rPr>
                <w:sz w:val="1"/>
                <w:szCs w:val="1"/>
                <w:color w:val="auto"/>
              </w:rPr>
            </w:pPr>
          </w:p>
        </w:tc>
      </w:tr>
      <w:tr>
        <w:trPr>
          <w:trHeight w:val="269"/>
        </w:trPr>
        <w:tc>
          <w:tcPr>
            <w:tcW w:w="120" w:type="dxa"/>
            <w:vAlign w:val="bottom"/>
            <w:tcBorders>
              <w:left w:val="single" w:sz="8" w:color="auto"/>
            </w:tcBorders>
          </w:tcPr>
          <w:p>
            <w:pPr>
              <w:spacing w:after="0"/>
              <w:rPr>
                <w:sz w:val="23"/>
                <w:szCs w:val="23"/>
                <w:color w:val="auto"/>
              </w:rPr>
            </w:pPr>
          </w:p>
        </w:tc>
        <w:tc>
          <w:tcPr>
            <w:tcW w:w="1460" w:type="dxa"/>
            <w:vAlign w:val="bottom"/>
            <w:tcBorders>
              <w:right w:val="single" w:sz="8" w:color="auto"/>
            </w:tcBorders>
            <w:gridSpan w:val="2"/>
          </w:tcPr>
          <w:p>
            <w:pPr>
              <w:spacing w:after="0"/>
              <w:rPr>
                <w:sz w:val="20"/>
                <w:szCs w:val="20"/>
                <w:color w:val="auto"/>
              </w:rPr>
            </w:pPr>
            <w:r>
              <w:rPr>
                <w:rFonts w:ascii="Calibri" w:cs="Calibri" w:eastAsia="Calibri" w:hAnsi="Calibri"/>
                <w:sz w:val="22"/>
                <w:szCs w:val="22"/>
                <w:color w:val="auto"/>
              </w:rPr>
              <w:t>La mare aux</w:t>
            </w:r>
          </w:p>
        </w:tc>
        <w:tc>
          <w:tcPr>
            <w:tcW w:w="100" w:type="dxa"/>
            <w:vAlign w:val="bottom"/>
          </w:tcPr>
          <w:p>
            <w:pPr>
              <w:spacing w:after="0"/>
              <w:rPr>
                <w:sz w:val="23"/>
                <w:szCs w:val="23"/>
                <w:color w:val="auto"/>
              </w:rPr>
            </w:pPr>
          </w:p>
        </w:tc>
        <w:tc>
          <w:tcPr>
            <w:tcW w:w="920" w:type="dxa"/>
            <w:vAlign w:val="bottom"/>
            <w:tcBorders>
              <w:right w:val="single" w:sz="8" w:color="auto"/>
            </w:tcBorders>
            <w:gridSpan w:val="2"/>
          </w:tcPr>
          <w:p>
            <w:pPr>
              <w:spacing w:after="0"/>
              <w:rPr>
                <w:sz w:val="20"/>
                <w:szCs w:val="20"/>
                <w:color w:val="auto"/>
              </w:rPr>
            </w:pPr>
            <w:r>
              <w:rPr>
                <w:rFonts w:ascii="Calibri" w:cs="Calibri" w:eastAsia="Calibri" w:hAnsi="Calibri"/>
                <w:sz w:val="22"/>
                <w:szCs w:val="22"/>
                <w:color w:val="auto"/>
              </w:rPr>
              <w:t>Burkina</w:t>
            </w:r>
          </w:p>
        </w:tc>
        <w:tc>
          <w:tcPr>
            <w:tcW w:w="1160" w:type="dxa"/>
            <w:vAlign w:val="bottom"/>
            <w:gridSpan w:val="2"/>
            <w:vMerge w:val="restart"/>
          </w:tcPr>
          <w:p>
            <w:pPr>
              <w:jc w:val="center"/>
              <w:spacing w:after="0"/>
              <w:rPr>
                <w:sz w:val="20"/>
                <w:szCs w:val="20"/>
                <w:color w:val="auto"/>
              </w:rPr>
            </w:pPr>
            <w:r>
              <w:rPr>
                <w:rFonts w:ascii="Calibri" w:cs="Calibri" w:eastAsia="Calibri" w:hAnsi="Calibri"/>
                <w:sz w:val="22"/>
                <w:szCs w:val="22"/>
                <w:color w:val="auto"/>
              </w:rPr>
              <w:t>19 200</w:t>
            </w:r>
          </w:p>
        </w:tc>
        <w:tc>
          <w:tcPr>
            <w:tcW w:w="120" w:type="dxa"/>
            <w:vAlign w:val="bottom"/>
            <w:tcBorders>
              <w:right w:val="single" w:sz="8" w:color="auto"/>
            </w:tcBorders>
          </w:tcPr>
          <w:p>
            <w:pPr>
              <w:spacing w:after="0"/>
              <w:rPr>
                <w:sz w:val="23"/>
                <w:szCs w:val="23"/>
                <w:color w:val="auto"/>
              </w:rPr>
            </w:pPr>
          </w:p>
        </w:tc>
        <w:tc>
          <w:tcPr>
            <w:tcW w:w="100" w:type="dxa"/>
            <w:vAlign w:val="bottom"/>
          </w:tcPr>
          <w:p>
            <w:pPr>
              <w:spacing w:after="0"/>
              <w:rPr>
                <w:sz w:val="23"/>
                <w:szCs w:val="23"/>
                <w:color w:val="auto"/>
              </w:rPr>
            </w:pPr>
          </w:p>
        </w:tc>
        <w:tc>
          <w:tcPr>
            <w:tcW w:w="1580" w:type="dxa"/>
            <w:vAlign w:val="bottom"/>
            <w:tcBorders>
              <w:right w:val="single" w:sz="8" w:color="auto"/>
            </w:tcBorders>
            <w:gridSpan w:val="2"/>
            <w:vMerge w:val="restart"/>
          </w:tcPr>
          <w:p>
            <w:pPr>
              <w:spacing w:after="0"/>
              <w:rPr>
                <w:sz w:val="20"/>
                <w:szCs w:val="20"/>
                <w:color w:val="auto"/>
              </w:rPr>
            </w:pPr>
            <w:r>
              <w:rPr>
                <w:rFonts w:ascii="Calibri" w:cs="Calibri" w:eastAsia="Calibri" w:hAnsi="Calibri"/>
                <w:sz w:val="22"/>
                <w:szCs w:val="22"/>
                <w:color w:val="auto"/>
              </w:rPr>
              <w:t>27 Juin 1990</w:t>
            </w:r>
          </w:p>
        </w:tc>
        <w:tc>
          <w:tcPr>
            <w:tcW w:w="80" w:type="dxa"/>
            <w:vAlign w:val="bottom"/>
          </w:tcPr>
          <w:p>
            <w:pPr>
              <w:spacing w:after="0"/>
              <w:rPr>
                <w:sz w:val="23"/>
                <w:szCs w:val="23"/>
                <w:color w:val="auto"/>
              </w:rPr>
            </w:pPr>
          </w:p>
        </w:tc>
        <w:tc>
          <w:tcPr>
            <w:tcW w:w="7420" w:type="dxa"/>
            <w:vAlign w:val="bottom"/>
            <w:tcBorders>
              <w:right w:val="single" w:sz="8" w:color="auto"/>
            </w:tcBorders>
            <w:gridSpan w:val="2"/>
          </w:tcPr>
          <w:p>
            <w:pPr>
              <w:spacing w:after="0"/>
              <w:rPr>
                <w:sz w:val="20"/>
                <w:szCs w:val="20"/>
                <w:color w:val="auto"/>
              </w:rPr>
            </w:pPr>
            <w:r>
              <w:rPr>
                <w:rFonts w:ascii="Calibri" w:cs="Calibri" w:eastAsia="Calibri" w:hAnsi="Calibri"/>
                <w:sz w:val="22"/>
                <w:szCs w:val="22"/>
                <w:color w:val="auto"/>
              </w:rPr>
              <w:t>(en saison sèche) et une forêt classée, réserve de biosphère et unité de</w:t>
            </w:r>
          </w:p>
        </w:tc>
        <w:tc>
          <w:tcPr>
            <w:tcW w:w="100" w:type="dxa"/>
            <w:vAlign w:val="bottom"/>
          </w:tcPr>
          <w:p>
            <w:pPr>
              <w:spacing w:after="0"/>
              <w:rPr>
                <w:sz w:val="23"/>
                <w:szCs w:val="23"/>
                <w:color w:val="auto"/>
              </w:rPr>
            </w:pPr>
          </w:p>
        </w:tc>
        <w:tc>
          <w:tcPr>
            <w:tcW w:w="1460" w:type="dxa"/>
            <w:vAlign w:val="bottom"/>
            <w:tcBorders>
              <w:right w:val="single" w:sz="8" w:color="auto"/>
            </w:tcBorders>
            <w:gridSpan w:val="2"/>
          </w:tcPr>
          <w:p>
            <w:pPr>
              <w:spacing w:after="0"/>
              <w:rPr>
                <w:sz w:val="20"/>
                <w:szCs w:val="20"/>
                <w:color w:val="auto"/>
              </w:rPr>
            </w:pPr>
            <w:r>
              <w:rPr>
                <w:rFonts w:ascii="Calibri" w:cs="Calibri" w:eastAsia="Calibri" w:hAnsi="Calibri"/>
                <w:sz w:val="22"/>
                <w:szCs w:val="22"/>
                <w:color w:val="auto"/>
              </w:rPr>
              <w:t>11°36'11"N</w:t>
            </w:r>
          </w:p>
        </w:tc>
        <w:tc>
          <w:tcPr>
            <w:tcW w:w="0" w:type="dxa"/>
            <w:vAlign w:val="bottom"/>
          </w:tcPr>
          <w:p>
            <w:pPr>
              <w:spacing w:after="0"/>
              <w:rPr>
                <w:sz w:val="1"/>
                <w:szCs w:val="1"/>
                <w:color w:val="auto"/>
              </w:rPr>
            </w:pPr>
          </w:p>
        </w:tc>
      </w:tr>
      <w:tr>
        <w:trPr>
          <w:trHeight w:val="134"/>
        </w:trPr>
        <w:tc>
          <w:tcPr>
            <w:tcW w:w="120" w:type="dxa"/>
            <w:vAlign w:val="bottom"/>
            <w:tcBorders>
              <w:left w:val="single" w:sz="8" w:color="auto"/>
            </w:tcBorders>
          </w:tcPr>
          <w:p>
            <w:pPr>
              <w:spacing w:after="0"/>
              <w:rPr>
                <w:sz w:val="11"/>
                <w:szCs w:val="11"/>
                <w:color w:val="auto"/>
              </w:rPr>
            </w:pPr>
          </w:p>
        </w:tc>
        <w:tc>
          <w:tcPr>
            <w:tcW w:w="1460" w:type="dxa"/>
            <w:vAlign w:val="bottom"/>
            <w:tcBorders>
              <w:right w:val="single" w:sz="8" w:color="auto"/>
            </w:tcBorders>
            <w:gridSpan w:val="2"/>
            <w:vMerge w:val="restart"/>
          </w:tcPr>
          <w:p>
            <w:pPr>
              <w:spacing w:after="0"/>
              <w:rPr>
                <w:sz w:val="20"/>
                <w:szCs w:val="20"/>
                <w:color w:val="auto"/>
              </w:rPr>
            </w:pPr>
            <w:r>
              <w:rPr>
                <w:rFonts w:ascii="Calibri" w:cs="Calibri" w:eastAsia="Calibri" w:hAnsi="Calibri"/>
                <w:sz w:val="22"/>
                <w:szCs w:val="22"/>
                <w:color w:val="auto"/>
              </w:rPr>
              <w:t>hippopotames</w:t>
            </w:r>
          </w:p>
        </w:tc>
        <w:tc>
          <w:tcPr>
            <w:tcW w:w="100" w:type="dxa"/>
            <w:vAlign w:val="bottom"/>
          </w:tcPr>
          <w:p>
            <w:pPr>
              <w:spacing w:after="0"/>
              <w:rPr>
                <w:sz w:val="11"/>
                <w:szCs w:val="11"/>
                <w:color w:val="auto"/>
              </w:rPr>
            </w:pPr>
          </w:p>
        </w:tc>
        <w:tc>
          <w:tcPr>
            <w:tcW w:w="920" w:type="dxa"/>
            <w:vAlign w:val="bottom"/>
            <w:tcBorders>
              <w:right w:val="single" w:sz="8" w:color="auto"/>
            </w:tcBorders>
            <w:gridSpan w:val="2"/>
            <w:vMerge w:val="restart"/>
          </w:tcPr>
          <w:p>
            <w:pPr>
              <w:spacing w:after="0"/>
              <w:rPr>
                <w:sz w:val="20"/>
                <w:szCs w:val="20"/>
                <w:color w:val="auto"/>
              </w:rPr>
            </w:pPr>
            <w:r>
              <w:rPr>
                <w:rFonts w:ascii="Calibri" w:cs="Calibri" w:eastAsia="Calibri" w:hAnsi="Calibri"/>
                <w:sz w:val="22"/>
                <w:szCs w:val="22"/>
                <w:color w:val="auto"/>
              </w:rPr>
              <w:t>Faso</w:t>
            </w:r>
          </w:p>
        </w:tc>
        <w:tc>
          <w:tcPr>
            <w:tcW w:w="1160" w:type="dxa"/>
            <w:vAlign w:val="bottom"/>
            <w:gridSpan w:val="2"/>
            <w:vMerge w:val="continue"/>
          </w:tcPr>
          <w:p>
            <w:pPr>
              <w:spacing w:after="0"/>
              <w:rPr>
                <w:sz w:val="11"/>
                <w:szCs w:val="11"/>
                <w:color w:val="auto"/>
              </w:rPr>
            </w:pPr>
          </w:p>
        </w:tc>
        <w:tc>
          <w:tcPr>
            <w:tcW w:w="120" w:type="dxa"/>
            <w:vAlign w:val="bottom"/>
            <w:tcBorders>
              <w:right w:val="single" w:sz="8" w:color="auto"/>
            </w:tcBorders>
          </w:tcPr>
          <w:p>
            <w:pPr>
              <w:spacing w:after="0"/>
              <w:rPr>
                <w:sz w:val="11"/>
                <w:szCs w:val="11"/>
                <w:color w:val="auto"/>
              </w:rPr>
            </w:pPr>
          </w:p>
        </w:tc>
        <w:tc>
          <w:tcPr>
            <w:tcW w:w="100" w:type="dxa"/>
            <w:vAlign w:val="bottom"/>
          </w:tcPr>
          <w:p>
            <w:pPr>
              <w:spacing w:after="0"/>
              <w:rPr>
                <w:sz w:val="11"/>
                <w:szCs w:val="11"/>
                <w:color w:val="auto"/>
              </w:rPr>
            </w:pPr>
          </w:p>
        </w:tc>
        <w:tc>
          <w:tcPr>
            <w:tcW w:w="1580" w:type="dxa"/>
            <w:vAlign w:val="bottom"/>
            <w:tcBorders>
              <w:right w:val="single" w:sz="8" w:color="auto"/>
            </w:tcBorders>
            <w:gridSpan w:val="2"/>
            <w:vMerge w:val="continue"/>
          </w:tcPr>
          <w:p>
            <w:pPr>
              <w:spacing w:after="0"/>
              <w:rPr>
                <w:sz w:val="11"/>
                <w:szCs w:val="11"/>
                <w:color w:val="auto"/>
              </w:rPr>
            </w:pPr>
          </w:p>
        </w:tc>
        <w:tc>
          <w:tcPr>
            <w:tcW w:w="80" w:type="dxa"/>
            <w:vAlign w:val="bottom"/>
          </w:tcPr>
          <w:p>
            <w:pPr>
              <w:spacing w:after="0"/>
              <w:rPr>
                <w:sz w:val="11"/>
                <w:szCs w:val="11"/>
                <w:color w:val="auto"/>
              </w:rPr>
            </w:pPr>
          </w:p>
        </w:tc>
        <w:tc>
          <w:tcPr>
            <w:tcW w:w="7420" w:type="dxa"/>
            <w:vAlign w:val="bottom"/>
            <w:tcBorders>
              <w:right w:val="single" w:sz="8" w:color="auto"/>
            </w:tcBorders>
            <w:gridSpan w:val="2"/>
            <w:vMerge w:val="restart"/>
          </w:tcPr>
          <w:p>
            <w:pPr>
              <w:spacing w:after="0"/>
              <w:rPr>
                <w:sz w:val="20"/>
                <w:szCs w:val="20"/>
                <w:color w:val="auto"/>
              </w:rPr>
            </w:pPr>
            <w:r>
              <w:rPr>
                <w:rFonts w:ascii="Calibri" w:cs="Calibri" w:eastAsia="Calibri" w:hAnsi="Calibri"/>
                <w:sz w:val="22"/>
                <w:szCs w:val="22"/>
                <w:color w:val="auto"/>
              </w:rPr>
              <w:t>conservation de la faune. Le site procure de nombreux biens aux populations</w:t>
            </w:r>
          </w:p>
        </w:tc>
        <w:tc>
          <w:tcPr>
            <w:tcW w:w="100" w:type="dxa"/>
            <w:vAlign w:val="bottom"/>
          </w:tcPr>
          <w:p>
            <w:pPr>
              <w:spacing w:after="0"/>
              <w:rPr>
                <w:sz w:val="11"/>
                <w:szCs w:val="11"/>
                <w:color w:val="auto"/>
              </w:rPr>
            </w:pPr>
          </w:p>
        </w:tc>
        <w:tc>
          <w:tcPr>
            <w:tcW w:w="1460" w:type="dxa"/>
            <w:vAlign w:val="bottom"/>
            <w:tcBorders>
              <w:right w:val="single" w:sz="8" w:color="auto"/>
            </w:tcBorders>
            <w:gridSpan w:val="2"/>
            <w:vMerge w:val="restart"/>
          </w:tcPr>
          <w:p>
            <w:pPr>
              <w:spacing w:after="0"/>
              <w:rPr>
                <w:sz w:val="20"/>
                <w:szCs w:val="20"/>
                <w:color w:val="auto"/>
              </w:rPr>
            </w:pPr>
            <w:r>
              <w:rPr>
                <w:rFonts w:ascii="Calibri" w:cs="Calibri" w:eastAsia="Calibri" w:hAnsi="Calibri"/>
                <w:sz w:val="22"/>
                <w:szCs w:val="22"/>
                <w:color w:val="auto"/>
              </w:rPr>
              <w:t>04°08'36"W</w:t>
            </w:r>
          </w:p>
        </w:tc>
        <w:tc>
          <w:tcPr>
            <w:tcW w:w="0" w:type="dxa"/>
            <w:vAlign w:val="bottom"/>
          </w:tcPr>
          <w:p>
            <w:pPr>
              <w:spacing w:after="0"/>
              <w:rPr>
                <w:sz w:val="1"/>
                <w:szCs w:val="1"/>
                <w:color w:val="auto"/>
              </w:rPr>
            </w:pPr>
          </w:p>
        </w:tc>
      </w:tr>
      <w:tr>
        <w:trPr>
          <w:trHeight w:val="134"/>
        </w:trPr>
        <w:tc>
          <w:tcPr>
            <w:tcW w:w="120" w:type="dxa"/>
            <w:vAlign w:val="bottom"/>
            <w:tcBorders>
              <w:left w:val="single" w:sz="8" w:color="auto"/>
            </w:tcBorders>
          </w:tcPr>
          <w:p>
            <w:pPr>
              <w:spacing w:after="0"/>
              <w:rPr>
                <w:sz w:val="11"/>
                <w:szCs w:val="11"/>
                <w:color w:val="auto"/>
              </w:rPr>
            </w:pPr>
          </w:p>
        </w:tc>
        <w:tc>
          <w:tcPr>
            <w:tcW w:w="1460" w:type="dxa"/>
            <w:vAlign w:val="bottom"/>
            <w:tcBorders>
              <w:right w:val="single" w:sz="8" w:color="auto"/>
            </w:tcBorders>
            <w:gridSpan w:val="2"/>
            <w:vMerge w:val="continue"/>
          </w:tcPr>
          <w:p>
            <w:pPr>
              <w:spacing w:after="0"/>
              <w:rPr>
                <w:sz w:val="11"/>
                <w:szCs w:val="11"/>
                <w:color w:val="auto"/>
              </w:rPr>
            </w:pPr>
          </w:p>
        </w:tc>
        <w:tc>
          <w:tcPr>
            <w:tcW w:w="100" w:type="dxa"/>
            <w:vAlign w:val="bottom"/>
          </w:tcPr>
          <w:p>
            <w:pPr>
              <w:spacing w:after="0"/>
              <w:rPr>
                <w:sz w:val="11"/>
                <w:szCs w:val="11"/>
                <w:color w:val="auto"/>
              </w:rPr>
            </w:pPr>
          </w:p>
        </w:tc>
        <w:tc>
          <w:tcPr>
            <w:tcW w:w="920" w:type="dxa"/>
            <w:vAlign w:val="bottom"/>
            <w:tcBorders>
              <w:right w:val="single" w:sz="8" w:color="auto"/>
            </w:tcBorders>
            <w:gridSpan w:val="2"/>
            <w:vMerge w:val="continue"/>
          </w:tcPr>
          <w:p>
            <w:pPr>
              <w:spacing w:after="0"/>
              <w:rPr>
                <w:sz w:val="11"/>
                <w:szCs w:val="11"/>
                <w:color w:val="auto"/>
              </w:rPr>
            </w:pPr>
          </w:p>
        </w:tc>
        <w:tc>
          <w:tcPr>
            <w:tcW w:w="100" w:type="dxa"/>
            <w:vAlign w:val="bottom"/>
          </w:tcPr>
          <w:p>
            <w:pPr>
              <w:spacing w:after="0"/>
              <w:rPr>
                <w:sz w:val="11"/>
                <w:szCs w:val="11"/>
                <w:color w:val="auto"/>
              </w:rPr>
            </w:pPr>
          </w:p>
        </w:tc>
        <w:tc>
          <w:tcPr>
            <w:tcW w:w="1060" w:type="dxa"/>
            <w:vAlign w:val="bottom"/>
          </w:tcPr>
          <w:p>
            <w:pPr>
              <w:spacing w:after="0"/>
              <w:rPr>
                <w:sz w:val="11"/>
                <w:szCs w:val="11"/>
                <w:color w:val="auto"/>
              </w:rPr>
            </w:pPr>
          </w:p>
        </w:tc>
        <w:tc>
          <w:tcPr>
            <w:tcW w:w="120" w:type="dxa"/>
            <w:vAlign w:val="bottom"/>
            <w:tcBorders>
              <w:right w:val="single" w:sz="8" w:color="auto"/>
            </w:tcBorders>
          </w:tcPr>
          <w:p>
            <w:pPr>
              <w:spacing w:after="0"/>
              <w:rPr>
                <w:sz w:val="11"/>
                <w:szCs w:val="11"/>
                <w:color w:val="auto"/>
              </w:rPr>
            </w:pPr>
          </w:p>
        </w:tc>
        <w:tc>
          <w:tcPr>
            <w:tcW w:w="100" w:type="dxa"/>
            <w:vAlign w:val="bottom"/>
          </w:tcPr>
          <w:p>
            <w:pPr>
              <w:spacing w:after="0"/>
              <w:rPr>
                <w:sz w:val="11"/>
                <w:szCs w:val="11"/>
                <w:color w:val="auto"/>
              </w:rPr>
            </w:pPr>
          </w:p>
        </w:tc>
        <w:tc>
          <w:tcPr>
            <w:tcW w:w="1460" w:type="dxa"/>
            <w:vAlign w:val="bottom"/>
          </w:tcPr>
          <w:p>
            <w:pPr>
              <w:spacing w:after="0"/>
              <w:rPr>
                <w:sz w:val="11"/>
                <w:szCs w:val="11"/>
                <w:color w:val="auto"/>
              </w:rPr>
            </w:pPr>
          </w:p>
        </w:tc>
        <w:tc>
          <w:tcPr>
            <w:tcW w:w="120" w:type="dxa"/>
            <w:vAlign w:val="bottom"/>
            <w:tcBorders>
              <w:right w:val="single" w:sz="8" w:color="auto"/>
            </w:tcBorders>
          </w:tcPr>
          <w:p>
            <w:pPr>
              <w:spacing w:after="0"/>
              <w:rPr>
                <w:sz w:val="11"/>
                <w:szCs w:val="11"/>
                <w:color w:val="auto"/>
              </w:rPr>
            </w:pPr>
          </w:p>
        </w:tc>
        <w:tc>
          <w:tcPr>
            <w:tcW w:w="80" w:type="dxa"/>
            <w:vAlign w:val="bottom"/>
          </w:tcPr>
          <w:p>
            <w:pPr>
              <w:spacing w:after="0"/>
              <w:rPr>
                <w:sz w:val="11"/>
                <w:szCs w:val="11"/>
                <w:color w:val="auto"/>
              </w:rPr>
            </w:pPr>
          </w:p>
        </w:tc>
        <w:tc>
          <w:tcPr>
            <w:tcW w:w="7420" w:type="dxa"/>
            <w:vAlign w:val="bottom"/>
            <w:tcBorders>
              <w:right w:val="single" w:sz="8" w:color="auto"/>
            </w:tcBorders>
            <w:gridSpan w:val="2"/>
            <w:vMerge w:val="continue"/>
          </w:tcPr>
          <w:p>
            <w:pPr>
              <w:spacing w:after="0"/>
              <w:rPr>
                <w:sz w:val="11"/>
                <w:szCs w:val="11"/>
                <w:color w:val="auto"/>
              </w:rPr>
            </w:pPr>
          </w:p>
        </w:tc>
        <w:tc>
          <w:tcPr>
            <w:tcW w:w="100" w:type="dxa"/>
            <w:vAlign w:val="bottom"/>
          </w:tcPr>
          <w:p>
            <w:pPr>
              <w:spacing w:after="0"/>
              <w:rPr>
                <w:sz w:val="11"/>
                <w:szCs w:val="11"/>
                <w:color w:val="auto"/>
              </w:rPr>
            </w:pPr>
          </w:p>
        </w:tc>
        <w:tc>
          <w:tcPr>
            <w:tcW w:w="1460" w:type="dxa"/>
            <w:vAlign w:val="bottom"/>
            <w:tcBorders>
              <w:right w:val="single" w:sz="8" w:color="auto"/>
            </w:tcBorders>
            <w:gridSpan w:val="2"/>
            <w:vMerge w:val="continue"/>
          </w:tcPr>
          <w:p>
            <w:pPr>
              <w:spacing w:after="0"/>
              <w:rPr>
                <w:sz w:val="11"/>
                <w:szCs w:val="11"/>
                <w:color w:val="auto"/>
              </w:rPr>
            </w:pPr>
          </w:p>
        </w:tc>
        <w:tc>
          <w:tcPr>
            <w:tcW w:w="0" w:type="dxa"/>
            <w:vAlign w:val="bottom"/>
          </w:tcPr>
          <w:p>
            <w:pPr>
              <w:spacing w:after="0"/>
              <w:rPr>
                <w:sz w:val="1"/>
                <w:szCs w:val="1"/>
                <w:color w:val="auto"/>
              </w:rPr>
            </w:pPr>
          </w:p>
        </w:tc>
      </w:tr>
      <w:tr>
        <w:trPr>
          <w:trHeight w:val="272"/>
        </w:trPr>
        <w:tc>
          <w:tcPr>
            <w:tcW w:w="120" w:type="dxa"/>
            <w:vAlign w:val="bottom"/>
            <w:tcBorders>
              <w:left w:val="single" w:sz="8" w:color="auto"/>
              <w:bottom w:val="single" w:sz="8" w:color="auto"/>
            </w:tcBorders>
          </w:tcPr>
          <w:p>
            <w:pPr>
              <w:spacing w:after="0"/>
              <w:rPr>
                <w:sz w:val="23"/>
                <w:szCs w:val="23"/>
                <w:color w:val="auto"/>
              </w:rPr>
            </w:pPr>
          </w:p>
        </w:tc>
        <w:tc>
          <w:tcPr>
            <w:tcW w:w="1340" w:type="dxa"/>
            <w:vAlign w:val="bottom"/>
            <w:tcBorders>
              <w:bottom w:val="single" w:sz="8" w:color="auto"/>
            </w:tcBorders>
          </w:tcPr>
          <w:p>
            <w:pPr>
              <w:spacing w:after="0"/>
              <w:rPr>
                <w:sz w:val="23"/>
                <w:szCs w:val="23"/>
                <w:color w:val="auto"/>
              </w:rPr>
            </w:pPr>
          </w:p>
        </w:tc>
        <w:tc>
          <w:tcPr>
            <w:tcW w:w="120" w:type="dxa"/>
            <w:vAlign w:val="bottom"/>
            <w:tcBorders>
              <w:bottom w:val="single" w:sz="8" w:color="auto"/>
              <w:right w:val="single" w:sz="8" w:color="auto"/>
            </w:tcBorders>
          </w:tcPr>
          <w:p>
            <w:pPr>
              <w:spacing w:after="0"/>
              <w:rPr>
                <w:sz w:val="23"/>
                <w:szCs w:val="23"/>
                <w:color w:val="auto"/>
              </w:rPr>
            </w:pPr>
          </w:p>
        </w:tc>
        <w:tc>
          <w:tcPr>
            <w:tcW w:w="100" w:type="dxa"/>
            <w:vAlign w:val="bottom"/>
            <w:tcBorders>
              <w:bottom w:val="single" w:sz="8" w:color="auto"/>
            </w:tcBorders>
          </w:tcPr>
          <w:p>
            <w:pPr>
              <w:spacing w:after="0"/>
              <w:rPr>
                <w:sz w:val="23"/>
                <w:szCs w:val="23"/>
                <w:color w:val="auto"/>
              </w:rPr>
            </w:pPr>
          </w:p>
        </w:tc>
        <w:tc>
          <w:tcPr>
            <w:tcW w:w="800" w:type="dxa"/>
            <w:vAlign w:val="bottom"/>
            <w:tcBorders>
              <w:bottom w:val="single" w:sz="8" w:color="auto"/>
            </w:tcBorders>
          </w:tcPr>
          <w:p>
            <w:pPr>
              <w:spacing w:after="0"/>
              <w:rPr>
                <w:sz w:val="23"/>
                <w:szCs w:val="23"/>
                <w:color w:val="auto"/>
              </w:rPr>
            </w:pPr>
          </w:p>
        </w:tc>
        <w:tc>
          <w:tcPr>
            <w:tcW w:w="120" w:type="dxa"/>
            <w:vAlign w:val="bottom"/>
            <w:tcBorders>
              <w:bottom w:val="single" w:sz="8" w:color="auto"/>
              <w:right w:val="single" w:sz="8" w:color="auto"/>
            </w:tcBorders>
          </w:tcPr>
          <w:p>
            <w:pPr>
              <w:spacing w:after="0"/>
              <w:rPr>
                <w:sz w:val="23"/>
                <w:szCs w:val="23"/>
                <w:color w:val="auto"/>
              </w:rPr>
            </w:pPr>
          </w:p>
        </w:tc>
        <w:tc>
          <w:tcPr>
            <w:tcW w:w="100" w:type="dxa"/>
            <w:vAlign w:val="bottom"/>
            <w:tcBorders>
              <w:bottom w:val="single" w:sz="8" w:color="auto"/>
            </w:tcBorders>
          </w:tcPr>
          <w:p>
            <w:pPr>
              <w:spacing w:after="0"/>
              <w:rPr>
                <w:sz w:val="23"/>
                <w:szCs w:val="23"/>
                <w:color w:val="auto"/>
              </w:rPr>
            </w:pPr>
          </w:p>
        </w:tc>
        <w:tc>
          <w:tcPr>
            <w:tcW w:w="1060" w:type="dxa"/>
            <w:vAlign w:val="bottom"/>
            <w:tcBorders>
              <w:bottom w:val="single" w:sz="8" w:color="auto"/>
            </w:tcBorders>
          </w:tcPr>
          <w:p>
            <w:pPr>
              <w:spacing w:after="0"/>
              <w:rPr>
                <w:sz w:val="23"/>
                <w:szCs w:val="23"/>
                <w:color w:val="auto"/>
              </w:rPr>
            </w:pPr>
          </w:p>
        </w:tc>
        <w:tc>
          <w:tcPr>
            <w:tcW w:w="120" w:type="dxa"/>
            <w:vAlign w:val="bottom"/>
            <w:tcBorders>
              <w:bottom w:val="single" w:sz="8" w:color="auto"/>
              <w:right w:val="single" w:sz="8" w:color="auto"/>
            </w:tcBorders>
          </w:tcPr>
          <w:p>
            <w:pPr>
              <w:spacing w:after="0"/>
              <w:rPr>
                <w:sz w:val="23"/>
                <w:szCs w:val="23"/>
                <w:color w:val="auto"/>
              </w:rPr>
            </w:pPr>
          </w:p>
        </w:tc>
        <w:tc>
          <w:tcPr>
            <w:tcW w:w="100" w:type="dxa"/>
            <w:vAlign w:val="bottom"/>
            <w:tcBorders>
              <w:bottom w:val="single" w:sz="8" w:color="auto"/>
            </w:tcBorders>
          </w:tcPr>
          <w:p>
            <w:pPr>
              <w:spacing w:after="0"/>
              <w:rPr>
                <w:sz w:val="23"/>
                <w:szCs w:val="23"/>
                <w:color w:val="auto"/>
              </w:rPr>
            </w:pPr>
          </w:p>
        </w:tc>
        <w:tc>
          <w:tcPr>
            <w:tcW w:w="1460" w:type="dxa"/>
            <w:vAlign w:val="bottom"/>
            <w:tcBorders>
              <w:bottom w:val="single" w:sz="8" w:color="auto"/>
            </w:tcBorders>
          </w:tcPr>
          <w:p>
            <w:pPr>
              <w:spacing w:after="0"/>
              <w:rPr>
                <w:sz w:val="23"/>
                <w:szCs w:val="23"/>
                <w:color w:val="auto"/>
              </w:rPr>
            </w:pPr>
          </w:p>
        </w:tc>
        <w:tc>
          <w:tcPr>
            <w:tcW w:w="120" w:type="dxa"/>
            <w:vAlign w:val="bottom"/>
            <w:tcBorders>
              <w:bottom w:val="single" w:sz="8" w:color="auto"/>
              <w:right w:val="single" w:sz="8" w:color="auto"/>
            </w:tcBorders>
          </w:tcPr>
          <w:p>
            <w:pPr>
              <w:spacing w:after="0"/>
              <w:rPr>
                <w:sz w:val="23"/>
                <w:szCs w:val="23"/>
                <w:color w:val="auto"/>
              </w:rPr>
            </w:pPr>
          </w:p>
        </w:tc>
        <w:tc>
          <w:tcPr>
            <w:tcW w:w="80" w:type="dxa"/>
            <w:vAlign w:val="bottom"/>
            <w:tcBorders>
              <w:bottom w:val="single" w:sz="8" w:color="auto"/>
            </w:tcBorders>
          </w:tcPr>
          <w:p>
            <w:pPr>
              <w:spacing w:after="0"/>
              <w:rPr>
                <w:sz w:val="23"/>
                <w:szCs w:val="23"/>
                <w:color w:val="auto"/>
              </w:rPr>
            </w:pPr>
          </w:p>
        </w:tc>
        <w:tc>
          <w:tcPr>
            <w:tcW w:w="7420" w:type="dxa"/>
            <w:vAlign w:val="bottom"/>
            <w:tcBorders>
              <w:bottom w:val="single" w:sz="8" w:color="auto"/>
              <w:right w:val="single" w:sz="8" w:color="auto"/>
            </w:tcBorders>
            <w:gridSpan w:val="2"/>
          </w:tcPr>
          <w:p>
            <w:pPr>
              <w:spacing w:after="0"/>
              <w:rPr>
                <w:sz w:val="20"/>
                <w:szCs w:val="20"/>
                <w:color w:val="auto"/>
              </w:rPr>
            </w:pPr>
            <w:r>
              <w:rPr>
                <w:rFonts w:ascii="Calibri" w:cs="Calibri" w:eastAsia="Calibri" w:hAnsi="Calibri"/>
                <w:sz w:val="22"/>
                <w:szCs w:val="22"/>
                <w:color w:val="auto"/>
              </w:rPr>
              <w:t>riveraines : fruits, bois, écorces, racines, plantes médicinales, etc.</w:t>
            </w:r>
          </w:p>
        </w:tc>
        <w:tc>
          <w:tcPr>
            <w:tcW w:w="100" w:type="dxa"/>
            <w:vAlign w:val="bottom"/>
            <w:tcBorders>
              <w:bottom w:val="single" w:sz="8" w:color="auto"/>
            </w:tcBorders>
          </w:tcPr>
          <w:p>
            <w:pPr>
              <w:spacing w:after="0"/>
              <w:rPr>
                <w:sz w:val="23"/>
                <w:szCs w:val="23"/>
                <w:color w:val="auto"/>
              </w:rPr>
            </w:pPr>
          </w:p>
        </w:tc>
        <w:tc>
          <w:tcPr>
            <w:tcW w:w="1340" w:type="dxa"/>
            <w:vAlign w:val="bottom"/>
            <w:tcBorders>
              <w:bottom w:val="single" w:sz="8" w:color="auto"/>
            </w:tcBorders>
          </w:tcPr>
          <w:p>
            <w:pPr>
              <w:spacing w:after="0"/>
              <w:rPr>
                <w:sz w:val="23"/>
                <w:szCs w:val="23"/>
                <w:color w:val="auto"/>
              </w:rPr>
            </w:pPr>
          </w:p>
        </w:tc>
        <w:tc>
          <w:tcPr>
            <w:tcW w:w="120" w:type="dxa"/>
            <w:vAlign w:val="bottom"/>
            <w:tcBorders>
              <w:bottom w:val="single" w:sz="8" w:color="auto"/>
              <w:right w:val="single" w:sz="8" w:color="auto"/>
            </w:tcBorders>
          </w:tcPr>
          <w:p>
            <w:pPr>
              <w:spacing w:after="0"/>
              <w:rPr>
                <w:sz w:val="23"/>
                <w:szCs w:val="23"/>
                <w:color w:val="auto"/>
              </w:rPr>
            </w:pPr>
          </w:p>
        </w:tc>
        <w:tc>
          <w:tcPr>
            <w:tcW w:w="0" w:type="dxa"/>
            <w:vAlign w:val="bottom"/>
          </w:tcPr>
          <w:p>
            <w:pPr>
              <w:spacing w:after="0"/>
              <w:rPr>
                <w:sz w:val="1"/>
                <w:szCs w:val="1"/>
                <w:color w:val="auto"/>
              </w:rPr>
            </w:pPr>
          </w:p>
        </w:tc>
      </w:tr>
      <w:tr>
        <w:trPr>
          <w:trHeight w:val="255"/>
        </w:trPr>
        <w:tc>
          <w:tcPr>
            <w:tcW w:w="120" w:type="dxa"/>
            <w:vAlign w:val="bottom"/>
            <w:tcBorders>
              <w:left w:val="single" w:sz="8" w:color="auto"/>
            </w:tcBorders>
          </w:tcPr>
          <w:p>
            <w:pPr>
              <w:spacing w:after="0"/>
              <w:rPr>
                <w:sz w:val="22"/>
                <w:szCs w:val="22"/>
                <w:color w:val="auto"/>
              </w:rPr>
            </w:pPr>
          </w:p>
        </w:tc>
        <w:tc>
          <w:tcPr>
            <w:tcW w:w="1460" w:type="dxa"/>
            <w:vAlign w:val="bottom"/>
            <w:tcBorders>
              <w:right w:val="single" w:sz="8" w:color="auto"/>
            </w:tcBorders>
            <w:gridSpan w:val="2"/>
          </w:tcPr>
          <w:p>
            <w:pPr>
              <w:spacing w:after="0" w:line="256" w:lineRule="exact"/>
              <w:rPr>
                <w:sz w:val="20"/>
                <w:szCs w:val="20"/>
                <w:color w:val="auto"/>
              </w:rPr>
            </w:pPr>
            <w:r>
              <w:rPr>
                <w:rFonts w:ascii="Calibri" w:cs="Calibri" w:eastAsia="Calibri" w:hAnsi="Calibri"/>
                <w:sz w:val="22"/>
                <w:szCs w:val="22"/>
                <w:color w:val="auto"/>
              </w:rPr>
              <w:t>Zone de</w:t>
            </w:r>
          </w:p>
        </w:tc>
        <w:tc>
          <w:tcPr>
            <w:tcW w:w="100" w:type="dxa"/>
            <w:vAlign w:val="bottom"/>
          </w:tcPr>
          <w:p>
            <w:pPr>
              <w:spacing w:after="0"/>
              <w:rPr>
                <w:sz w:val="22"/>
                <w:szCs w:val="22"/>
                <w:color w:val="auto"/>
              </w:rPr>
            </w:pPr>
          </w:p>
        </w:tc>
        <w:tc>
          <w:tcPr>
            <w:tcW w:w="800" w:type="dxa"/>
            <w:vAlign w:val="bottom"/>
          </w:tcPr>
          <w:p>
            <w:pPr>
              <w:spacing w:after="0"/>
              <w:rPr>
                <w:sz w:val="22"/>
                <w:szCs w:val="22"/>
                <w:color w:val="auto"/>
              </w:rPr>
            </w:pPr>
          </w:p>
        </w:tc>
        <w:tc>
          <w:tcPr>
            <w:tcW w:w="120" w:type="dxa"/>
            <w:vAlign w:val="bottom"/>
            <w:tcBorders>
              <w:right w:val="single" w:sz="8" w:color="auto"/>
            </w:tcBorders>
          </w:tcPr>
          <w:p>
            <w:pPr>
              <w:spacing w:after="0"/>
              <w:rPr>
                <w:sz w:val="22"/>
                <w:szCs w:val="22"/>
                <w:color w:val="auto"/>
              </w:rPr>
            </w:pPr>
          </w:p>
        </w:tc>
        <w:tc>
          <w:tcPr>
            <w:tcW w:w="100" w:type="dxa"/>
            <w:vAlign w:val="bottom"/>
          </w:tcPr>
          <w:p>
            <w:pPr>
              <w:spacing w:after="0"/>
              <w:rPr>
                <w:sz w:val="22"/>
                <w:szCs w:val="22"/>
                <w:color w:val="auto"/>
              </w:rPr>
            </w:pPr>
          </w:p>
        </w:tc>
        <w:tc>
          <w:tcPr>
            <w:tcW w:w="1060" w:type="dxa"/>
            <w:vAlign w:val="bottom"/>
          </w:tcPr>
          <w:p>
            <w:pPr>
              <w:spacing w:after="0"/>
              <w:rPr>
                <w:sz w:val="22"/>
                <w:szCs w:val="22"/>
                <w:color w:val="auto"/>
              </w:rPr>
            </w:pPr>
          </w:p>
        </w:tc>
        <w:tc>
          <w:tcPr>
            <w:tcW w:w="120" w:type="dxa"/>
            <w:vAlign w:val="bottom"/>
            <w:tcBorders>
              <w:right w:val="single" w:sz="8" w:color="auto"/>
            </w:tcBorders>
          </w:tcPr>
          <w:p>
            <w:pPr>
              <w:spacing w:after="0"/>
              <w:rPr>
                <w:sz w:val="22"/>
                <w:szCs w:val="22"/>
                <w:color w:val="auto"/>
              </w:rPr>
            </w:pPr>
          </w:p>
        </w:tc>
        <w:tc>
          <w:tcPr>
            <w:tcW w:w="100" w:type="dxa"/>
            <w:vAlign w:val="bottom"/>
          </w:tcPr>
          <w:p>
            <w:pPr>
              <w:spacing w:after="0"/>
              <w:rPr>
                <w:sz w:val="22"/>
                <w:szCs w:val="22"/>
                <w:color w:val="auto"/>
              </w:rPr>
            </w:pPr>
          </w:p>
        </w:tc>
        <w:tc>
          <w:tcPr>
            <w:tcW w:w="1460" w:type="dxa"/>
            <w:vAlign w:val="bottom"/>
          </w:tcPr>
          <w:p>
            <w:pPr>
              <w:spacing w:after="0"/>
              <w:rPr>
                <w:sz w:val="22"/>
                <w:szCs w:val="22"/>
                <w:color w:val="auto"/>
              </w:rPr>
            </w:pPr>
          </w:p>
        </w:tc>
        <w:tc>
          <w:tcPr>
            <w:tcW w:w="120" w:type="dxa"/>
            <w:vAlign w:val="bottom"/>
            <w:tcBorders>
              <w:right w:val="single" w:sz="8" w:color="auto"/>
            </w:tcBorders>
          </w:tcPr>
          <w:p>
            <w:pPr>
              <w:spacing w:after="0"/>
              <w:rPr>
                <w:sz w:val="22"/>
                <w:szCs w:val="22"/>
                <w:color w:val="auto"/>
              </w:rPr>
            </w:pPr>
          </w:p>
        </w:tc>
        <w:tc>
          <w:tcPr>
            <w:tcW w:w="80" w:type="dxa"/>
            <w:vAlign w:val="bottom"/>
          </w:tcPr>
          <w:p>
            <w:pPr>
              <w:spacing w:after="0"/>
              <w:rPr>
                <w:sz w:val="22"/>
                <w:szCs w:val="22"/>
                <w:color w:val="auto"/>
              </w:rPr>
            </w:pPr>
          </w:p>
        </w:tc>
        <w:tc>
          <w:tcPr>
            <w:tcW w:w="7420" w:type="dxa"/>
            <w:vAlign w:val="bottom"/>
            <w:tcBorders>
              <w:right w:val="single" w:sz="8" w:color="auto"/>
            </w:tcBorders>
            <w:gridSpan w:val="2"/>
          </w:tcPr>
          <w:p>
            <w:pPr>
              <w:spacing w:after="0" w:line="256" w:lineRule="exact"/>
              <w:rPr>
                <w:sz w:val="20"/>
                <w:szCs w:val="20"/>
                <w:color w:val="auto"/>
              </w:rPr>
            </w:pPr>
            <w:r>
              <w:rPr>
                <w:rFonts w:ascii="Calibri" w:cs="Calibri" w:eastAsia="Calibri" w:hAnsi="Calibri"/>
                <w:sz w:val="22"/>
                <w:szCs w:val="22"/>
                <w:color w:val="auto"/>
              </w:rPr>
              <w:t>L’écosystème de la zone de confluence entre le Mouhoun et le Sourou est riche en</w:t>
            </w:r>
          </w:p>
        </w:tc>
        <w:tc>
          <w:tcPr>
            <w:tcW w:w="100" w:type="dxa"/>
            <w:vAlign w:val="bottom"/>
          </w:tcPr>
          <w:p>
            <w:pPr>
              <w:spacing w:after="0"/>
              <w:rPr>
                <w:sz w:val="22"/>
                <w:szCs w:val="22"/>
                <w:color w:val="auto"/>
              </w:rPr>
            </w:pPr>
          </w:p>
        </w:tc>
        <w:tc>
          <w:tcPr>
            <w:tcW w:w="1340" w:type="dxa"/>
            <w:vAlign w:val="bottom"/>
          </w:tcPr>
          <w:p>
            <w:pPr>
              <w:spacing w:after="0"/>
              <w:rPr>
                <w:sz w:val="22"/>
                <w:szCs w:val="22"/>
                <w:color w:val="auto"/>
              </w:rPr>
            </w:pPr>
          </w:p>
        </w:tc>
        <w:tc>
          <w:tcPr>
            <w:tcW w:w="120" w:type="dxa"/>
            <w:vAlign w:val="bottom"/>
            <w:tcBorders>
              <w:right w:val="single" w:sz="8" w:color="auto"/>
            </w:tcBorders>
          </w:tcPr>
          <w:p>
            <w:pPr>
              <w:spacing w:after="0"/>
              <w:rPr>
                <w:sz w:val="22"/>
                <w:szCs w:val="22"/>
                <w:color w:val="auto"/>
              </w:rPr>
            </w:pPr>
          </w:p>
        </w:tc>
        <w:tc>
          <w:tcPr>
            <w:tcW w:w="0" w:type="dxa"/>
            <w:vAlign w:val="bottom"/>
          </w:tcPr>
          <w:p>
            <w:pPr>
              <w:spacing w:after="0"/>
              <w:rPr>
                <w:sz w:val="1"/>
                <w:szCs w:val="1"/>
                <w:color w:val="auto"/>
              </w:rPr>
            </w:pPr>
          </w:p>
        </w:tc>
      </w:tr>
      <w:tr>
        <w:trPr>
          <w:trHeight w:val="269"/>
        </w:trPr>
        <w:tc>
          <w:tcPr>
            <w:tcW w:w="120" w:type="dxa"/>
            <w:vAlign w:val="bottom"/>
            <w:tcBorders>
              <w:left w:val="single" w:sz="8" w:color="auto"/>
            </w:tcBorders>
          </w:tcPr>
          <w:p>
            <w:pPr>
              <w:spacing w:after="0"/>
              <w:rPr>
                <w:sz w:val="23"/>
                <w:szCs w:val="23"/>
                <w:color w:val="auto"/>
              </w:rPr>
            </w:pPr>
          </w:p>
        </w:tc>
        <w:tc>
          <w:tcPr>
            <w:tcW w:w="1460" w:type="dxa"/>
            <w:vAlign w:val="bottom"/>
            <w:tcBorders>
              <w:right w:val="single" w:sz="8" w:color="auto"/>
            </w:tcBorders>
            <w:gridSpan w:val="2"/>
          </w:tcPr>
          <w:p>
            <w:pPr>
              <w:spacing w:after="0"/>
              <w:rPr>
                <w:sz w:val="20"/>
                <w:szCs w:val="20"/>
                <w:color w:val="auto"/>
              </w:rPr>
            </w:pPr>
            <w:r>
              <w:rPr>
                <w:rFonts w:ascii="Calibri" w:cs="Calibri" w:eastAsia="Calibri" w:hAnsi="Calibri"/>
                <w:sz w:val="22"/>
                <w:szCs w:val="22"/>
                <w:color w:val="auto"/>
              </w:rPr>
              <w:t>confluence</w:t>
            </w:r>
          </w:p>
        </w:tc>
        <w:tc>
          <w:tcPr>
            <w:tcW w:w="100" w:type="dxa"/>
            <w:vAlign w:val="bottom"/>
          </w:tcPr>
          <w:p>
            <w:pPr>
              <w:spacing w:after="0"/>
              <w:rPr>
                <w:sz w:val="23"/>
                <w:szCs w:val="23"/>
                <w:color w:val="auto"/>
              </w:rPr>
            </w:pPr>
          </w:p>
        </w:tc>
        <w:tc>
          <w:tcPr>
            <w:tcW w:w="920" w:type="dxa"/>
            <w:vAlign w:val="bottom"/>
            <w:tcBorders>
              <w:right w:val="single" w:sz="8" w:color="auto"/>
            </w:tcBorders>
            <w:gridSpan w:val="2"/>
          </w:tcPr>
          <w:p>
            <w:pPr>
              <w:spacing w:after="0"/>
              <w:rPr>
                <w:sz w:val="20"/>
                <w:szCs w:val="20"/>
                <w:color w:val="auto"/>
              </w:rPr>
            </w:pPr>
            <w:r>
              <w:rPr>
                <w:rFonts w:ascii="Calibri" w:cs="Calibri" w:eastAsia="Calibri" w:hAnsi="Calibri"/>
                <w:sz w:val="22"/>
                <w:szCs w:val="22"/>
                <w:color w:val="auto"/>
              </w:rPr>
              <w:t>Burkina</w:t>
            </w:r>
          </w:p>
        </w:tc>
        <w:tc>
          <w:tcPr>
            <w:tcW w:w="1160" w:type="dxa"/>
            <w:vAlign w:val="bottom"/>
            <w:gridSpan w:val="2"/>
            <w:vMerge w:val="restart"/>
          </w:tcPr>
          <w:p>
            <w:pPr>
              <w:jc w:val="center"/>
              <w:spacing w:after="0"/>
              <w:rPr>
                <w:sz w:val="20"/>
                <w:szCs w:val="20"/>
                <w:color w:val="auto"/>
              </w:rPr>
            </w:pPr>
            <w:r>
              <w:rPr>
                <w:rFonts w:ascii="Calibri" w:cs="Calibri" w:eastAsia="Calibri" w:hAnsi="Calibri"/>
                <w:sz w:val="22"/>
                <w:szCs w:val="22"/>
                <w:color w:val="auto"/>
              </w:rPr>
              <w:t>23 300</w:t>
            </w:r>
          </w:p>
        </w:tc>
        <w:tc>
          <w:tcPr>
            <w:tcW w:w="120" w:type="dxa"/>
            <w:vAlign w:val="bottom"/>
            <w:tcBorders>
              <w:right w:val="single" w:sz="8" w:color="auto"/>
            </w:tcBorders>
          </w:tcPr>
          <w:p>
            <w:pPr>
              <w:spacing w:after="0"/>
              <w:rPr>
                <w:sz w:val="23"/>
                <w:szCs w:val="23"/>
                <w:color w:val="auto"/>
              </w:rPr>
            </w:pPr>
          </w:p>
        </w:tc>
        <w:tc>
          <w:tcPr>
            <w:tcW w:w="100" w:type="dxa"/>
            <w:vAlign w:val="bottom"/>
          </w:tcPr>
          <w:p>
            <w:pPr>
              <w:spacing w:after="0"/>
              <w:rPr>
                <w:sz w:val="23"/>
                <w:szCs w:val="23"/>
                <w:color w:val="auto"/>
              </w:rPr>
            </w:pPr>
          </w:p>
        </w:tc>
        <w:tc>
          <w:tcPr>
            <w:tcW w:w="1580" w:type="dxa"/>
            <w:vAlign w:val="bottom"/>
            <w:tcBorders>
              <w:right w:val="single" w:sz="8" w:color="auto"/>
            </w:tcBorders>
            <w:gridSpan w:val="2"/>
            <w:vMerge w:val="restart"/>
          </w:tcPr>
          <w:p>
            <w:pPr>
              <w:spacing w:after="0"/>
              <w:rPr>
                <w:sz w:val="20"/>
                <w:szCs w:val="20"/>
                <w:color w:val="auto"/>
              </w:rPr>
            </w:pPr>
            <w:r>
              <w:rPr>
                <w:rFonts w:ascii="Calibri" w:cs="Calibri" w:eastAsia="Calibri" w:hAnsi="Calibri"/>
                <w:sz w:val="22"/>
                <w:szCs w:val="22"/>
                <w:color w:val="auto"/>
              </w:rPr>
              <w:t>2 février 2017</w:t>
            </w:r>
          </w:p>
        </w:tc>
        <w:tc>
          <w:tcPr>
            <w:tcW w:w="80" w:type="dxa"/>
            <w:vAlign w:val="bottom"/>
          </w:tcPr>
          <w:p>
            <w:pPr>
              <w:spacing w:after="0"/>
              <w:rPr>
                <w:sz w:val="23"/>
                <w:szCs w:val="23"/>
                <w:color w:val="auto"/>
              </w:rPr>
            </w:pPr>
          </w:p>
        </w:tc>
        <w:tc>
          <w:tcPr>
            <w:tcW w:w="7420" w:type="dxa"/>
            <w:vAlign w:val="bottom"/>
            <w:tcBorders>
              <w:right w:val="single" w:sz="8" w:color="auto"/>
            </w:tcBorders>
            <w:gridSpan w:val="2"/>
          </w:tcPr>
          <w:p>
            <w:pPr>
              <w:spacing w:after="0"/>
              <w:rPr>
                <w:sz w:val="20"/>
                <w:szCs w:val="20"/>
                <w:color w:val="auto"/>
              </w:rPr>
            </w:pPr>
            <w:r>
              <w:rPr>
                <w:rFonts w:ascii="Calibri" w:cs="Calibri" w:eastAsia="Calibri" w:hAnsi="Calibri"/>
                <w:sz w:val="22"/>
                <w:szCs w:val="22"/>
                <w:color w:val="auto"/>
              </w:rPr>
              <w:t>biodiversité végétale et animale et attire de nombreux touristes. Par ailleurs, le</w:t>
            </w:r>
          </w:p>
        </w:tc>
        <w:tc>
          <w:tcPr>
            <w:tcW w:w="100" w:type="dxa"/>
            <w:vAlign w:val="bottom"/>
          </w:tcPr>
          <w:p>
            <w:pPr>
              <w:spacing w:after="0"/>
              <w:rPr>
                <w:sz w:val="23"/>
                <w:szCs w:val="23"/>
                <w:color w:val="auto"/>
              </w:rPr>
            </w:pPr>
          </w:p>
        </w:tc>
        <w:tc>
          <w:tcPr>
            <w:tcW w:w="1460" w:type="dxa"/>
            <w:vAlign w:val="bottom"/>
            <w:tcBorders>
              <w:right w:val="single" w:sz="8" w:color="auto"/>
            </w:tcBorders>
            <w:gridSpan w:val="2"/>
          </w:tcPr>
          <w:p>
            <w:pPr>
              <w:spacing w:after="0"/>
              <w:rPr>
                <w:sz w:val="20"/>
                <w:szCs w:val="20"/>
                <w:color w:val="auto"/>
              </w:rPr>
            </w:pPr>
            <w:r>
              <w:rPr>
                <w:rFonts w:ascii="Calibri" w:cs="Calibri" w:eastAsia="Calibri" w:hAnsi="Calibri"/>
                <w:sz w:val="22"/>
                <w:szCs w:val="22"/>
                <w:color w:val="auto"/>
              </w:rPr>
              <w:t>12°41'07"N</w:t>
            </w:r>
          </w:p>
        </w:tc>
        <w:tc>
          <w:tcPr>
            <w:tcW w:w="0" w:type="dxa"/>
            <w:vAlign w:val="bottom"/>
          </w:tcPr>
          <w:p>
            <w:pPr>
              <w:spacing w:after="0"/>
              <w:rPr>
                <w:sz w:val="1"/>
                <w:szCs w:val="1"/>
                <w:color w:val="auto"/>
              </w:rPr>
            </w:pPr>
          </w:p>
        </w:tc>
      </w:tr>
      <w:tr>
        <w:trPr>
          <w:trHeight w:val="134"/>
        </w:trPr>
        <w:tc>
          <w:tcPr>
            <w:tcW w:w="120" w:type="dxa"/>
            <w:vAlign w:val="bottom"/>
            <w:tcBorders>
              <w:left w:val="single" w:sz="8" w:color="auto"/>
            </w:tcBorders>
          </w:tcPr>
          <w:p>
            <w:pPr>
              <w:spacing w:after="0"/>
              <w:rPr>
                <w:sz w:val="11"/>
                <w:szCs w:val="11"/>
                <w:color w:val="auto"/>
              </w:rPr>
            </w:pPr>
          </w:p>
        </w:tc>
        <w:tc>
          <w:tcPr>
            <w:tcW w:w="1460" w:type="dxa"/>
            <w:vAlign w:val="bottom"/>
            <w:tcBorders>
              <w:right w:val="single" w:sz="8" w:color="auto"/>
            </w:tcBorders>
            <w:gridSpan w:val="2"/>
            <w:vMerge w:val="restart"/>
          </w:tcPr>
          <w:p>
            <w:pPr>
              <w:spacing w:after="0"/>
              <w:rPr>
                <w:sz w:val="20"/>
                <w:szCs w:val="20"/>
                <w:color w:val="auto"/>
              </w:rPr>
            </w:pPr>
            <w:r>
              <w:rPr>
                <w:rFonts w:ascii="Calibri" w:cs="Calibri" w:eastAsia="Calibri" w:hAnsi="Calibri"/>
                <w:sz w:val="22"/>
                <w:szCs w:val="22"/>
                <w:color w:val="auto"/>
              </w:rPr>
              <w:t>Mouhoun-</w:t>
            </w:r>
          </w:p>
        </w:tc>
        <w:tc>
          <w:tcPr>
            <w:tcW w:w="100" w:type="dxa"/>
            <w:vAlign w:val="bottom"/>
          </w:tcPr>
          <w:p>
            <w:pPr>
              <w:spacing w:after="0"/>
              <w:rPr>
                <w:sz w:val="11"/>
                <w:szCs w:val="11"/>
                <w:color w:val="auto"/>
              </w:rPr>
            </w:pPr>
          </w:p>
        </w:tc>
        <w:tc>
          <w:tcPr>
            <w:tcW w:w="920" w:type="dxa"/>
            <w:vAlign w:val="bottom"/>
            <w:tcBorders>
              <w:right w:val="single" w:sz="8" w:color="auto"/>
            </w:tcBorders>
            <w:gridSpan w:val="2"/>
            <w:vMerge w:val="restart"/>
          </w:tcPr>
          <w:p>
            <w:pPr>
              <w:spacing w:after="0"/>
              <w:rPr>
                <w:sz w:val="20"/>
                <w:szCs w:val="20"/>
                <w:color w:val="auto"/>
              </w:rPr>
            </w:pPr>
            <w:r>
              <w:rPr>
                <w:rFonts w:ascii="Calibri" w:cs="Calibri" w:eastAsia="Calibri" w:hAnsi="Calibri"/>
                <w:sz w:val="22"/>
                <w:szCs w:val="22"/>
                <w:color w:val="auto"/>
              </w:rPr>
              <w:t>Faso</w:t>
            </w:r>
          </w:p>
        </w:tc>
        <w:tc>
          <w:tcPr>
            <w:tcW w:w="1160" w:type="dxa"/>
            <w:vAlign w:val="bottom"/>
            <w:gridSpan w:val="2"/>
            <w:vMerge w:val="continue"/>
          </w:tcPr>
          <w:p>
            <w:pPr>
              <w:spacing w:after="0"/>
              <w:rPr>
                <w:sz w:val="11"/>
                <w:szCs w:val="11"/>
                <w:color w:val="auto"/>
              </w:rPr>
            </w:pPr>
          </w:p>
        </w:tc>
        <w:tc>
          <w:tcPr>
            <w:tcW w:w="120" w:type="dxa"/>
            <w:vAlign w:val="bottom"/>
            <w:tcBorders>
              <w:right w:val="single" w:sz="8" w:color="auto"/>
            </w:tcBorders>
          </w:tcPr>
          <w:p>
            <w:pPr>
              <w:spacing w:after="0"/>
              <w:rPr>
                <w:sz w:val="11"/>
                <w:szCs w:val="11"/>
                <w:color w:val="auto"/>
              </w:rPr>
            </w:pPr>
          </w:p>
        </w:tc>
        <w:tc>
          <w:tcPr>
            <w:tcW w:w="100" w:type="dxa"/>
            <w:vAlign w:val="bottom"/>
          </w:tcPr>
          <w:p>
            <w:pPr>
              <w:spacing w:after="0"/>
              <w:rPr>
                <w:sz w:val="11"/>
                <w:szCs w:val="11"/>
                <w:color w:val="auto"/>
              </w:rPr>
            </w:pPr>
          </w:p>
        </w:tc>
        <w:tc>
          <w:tcPr>
            <w:tcW w:w="1580" w:type="dxa"/>
            <w:vAlign w:val="bottom"/>
            <w:tcBorders>
              <w:right w:val="single" w:sz="8" w:color="auto"/>
            </w:tcBorders>
            <w:gridSpan w:val="2"/>
            <w:vMerge w:val="continue"/>
          </w:tcPr>
          <w:p>
            <w:pPr>
              <w:spacing w:after="0"/>
              <w:rPr>
                <w:sz w:val="11"/>
                <w:szCs w:val="11"/>
                <w:color w:val="auto"/>
              </w:rPr>
            </w:pPr>
          </w:p>
        </w:tc>
        <w:tc>
          <w:tcPr>
            <w:tcW w:w="80" w:type="dxa"/>
            <w:vAlign w:val="bottom"/>
          </w:tcPr>
          <w:p>
            <w:pPr>
              <w:spacing w:after="0"/>
              <w:rPr>
                <w:sz w:val="11"/>
                <w:szCs w:val="11"/>
                <w:color w:val="auto"/>
              </w:rPr>
            </w:pPr>
          </w:p>
        </w:tc>
        <w:tc>
          <w:tcPr>
            <w:tcW w:w="7420" w:type="dxa"/>
            <w:vAlign w:val="bottom"/>
            <w:tcBorders>
              <w:right w:val="single" w:sz="8" w:color="auto"/>
            </w:tcBorders>
            <w:gridSpan w:val="2"/>
            <w:vMerge w:val="restart"/>
          </w:tcPr>
          <w:p>
            <w:pPr>
              <w:spacing w:after="0"/>
              <w:rPr>
                <w:sz w:val="20"/>
                <w:szCs w:val="20"/>
                <w:color w:val="auto"/>
              </w:rPr>
            </w:pPr>
            <w:r>
              <w:rPr>
                <w:rFonts w:ascii="Calibri" w:cs="Calibri" w:eastAsia="Calibri" w:hAnsi="Calibri"/>
                <w:sz w:val="22"/>
                <w:szCs w:val="22"/>
                <w:color w:val="auto"/>
              </w:rPr>
              <w:t>site procure de nombreux biens et services écosystémiques aux populations</w:t>
            </w:r>
          </w:p>
        </w:tc>
        <w:tc>
          <w:tcPr>
            <w:tcW w:w="100" w:type="dxa"/>
            <w:vAlign w:val="bottom"/>
          </w:tcPr>
          <w:p>
            <w:pPr>
              <w:spacing w:after="0"/>
              <w:rPr>
                <w:sz w:val="11"/>
                <w:szCs w:val="11"/>
                <w:color w:val="auto"/>
              </w:rPr>
            </w:pPr>
          </w:p>
        </w:tc>
        <w:tc>
          <w:tcPr>
            <w:tcW w:w="1460" w:type="dxa"/>
            <w:vAlign w:val="bottom"/>
            <w:tcBorders>
              <w:right w:val="single" w:sz="8" w:color="auto"/>
            </w:tcBorders>
            <w:gridSpan w:val="2"/>
            <w:vMerge w:val="restart"/>
          </w:tcPr>
          <w:p>
            <w:pPr>
              <w:spacing w:after="0"/>
              <w:rPr>
                <w:sz w:val="20"/>
                <w:szCs w:val="20"/>
                <w:color w:val="auto"/>
              </w:rPr>
            </w:pPr>
            <w:r>
              <w:rPr>
                <w:rFonts w:ascii="Calibri" w:cs="Calibri" w:eastAsia="Calibri" w:hAnsi="Calibri"/>
                <w:sz w:val="22"/>
                <w:szCs w:val="22"/>
                <w:color w:val="auto"/>
              </w:rPr>
              <w:t>03°19'01"W</w:t>
            </w:r>
          </w:p>
        </w:tc>
        <w:tc>
          <w:tcPr>
            <w:tcW w:w="0" w:type="dxa"/>
            <w:vAlign w:val="bottom"/>
          </w:tcPr>
          <w:p>
            <w:pPr>
              <w:spacing w:after="0"/>
              <w:rPr>
                <w:sz w:val="1"/>
                <w:szCs w:val="1"/>
                <w:color w:val="auto"/>
              </w:rPr>
            </w:pPr>
          </w:p>
        </w:tc>
      </w:tr>
      <w:tr>
        <w:trPr>
          <w:trHeight w:val="134"/>
        </w:trPr>
        <w:tc>
          <w:tcPr>
            <w:tcW w:w="120" w:type="dxa"/>
            <w:vAlign w:val="bottom"/>
            <w:tcBorders>
              <w:left w:val="single" w:sz="8" w:color="auto"/>
            </w:tcBorders>
          </w:tcPr>
          <w:p>
            <w:pPr>
              <w:spacing w:after="0"/>
              <w:rPr>
                <w:sz w:val="11"/>
                <w:szCs w:val="11"/>
                <w:color w:val="auto"/>
              </w:rPr>
            </w:pPr>
          </w:p>
        </w:tc>
        <w:tc>
          <w:tcPr>
            <w:tcW w:w="1460" w:type="dxa"/>
            <w:vAlign w:val="bottom"/>
            <w:tcBorders>
              <w:right w:val="single" w:sz="8" w:color="auto"/>
            </w:tcBorders>
            <w:gridSpan w:val="2"/>
            <w:vMerge w:val="continue"/>
          </w:tcPr>
          <w:p>
            <w:pPr>
              <w:spacing w:after="0"/>
              <w:rPr>
                <w:sz w:val="11"/>
                <w:szCs w:val="11"/>
                <w:color w:val="auto"/>
              </w:rPr>
            </w:pPr>
          </w:p>
        </w:tc>
        <w:tc>
          <w:tcPr>
            <w:tcW w:w="100" w:type="dxa"/>
            <w:vAlign w:val="bottom"/>
          </w:tcPr>
          <w:p>
            <w:pPr>
              <w:spacing w:after="0"/>
              <w:rPr>
                <w:sz w:val="11"/>
                <w:szCs w:val="11"/>
                <w:color w:val="auto"/>
              </w:rPr>
            </w:pPr>
          </w:p>
        </w:tc>
        <w:tc>
          <w:tcPr>
            <w:tcW w:w="920" w:type="dxa"/>
            <w:vAlign w:val="bottom"/>
            <w:tcBorders>
              <w:right w:val="single" w:sz="8" w:color="auto"/>
            </w:tcBorders>
            <w:gridSpan w:val="2"/>
            <w:vMerge w:val="continue"/>
          </w:tcPr>
          <w:p>
            <w:pPr>
              <w:spacing w:after="0"/>
              <w:rPr>
                <w:sz w:val="11"/>
                <w:szCs w:val="11"/>
                <w:color w:val="auto"/>
              </w:rPr>
            </w:pPr>
          </w:p>
        </w:tc>
        <w:tc>
          <w:tcPr>
            <w:tcW w:w="100" w:type="dxa"/>
            <w:vAlign w:val="bottom"/>
          </w:tcPr>
          <w:p>
            <w:pPr>
              <w:spacing w:after="0"/>
              <w:rPr>
                <w:sz w:val="11"/>
                <w:szCs w:val="11"/>
                <w:color w:val="auto"/>
              </w:rPr>
            </w:pPr>
          </w:p>
        </w:tc>
        <w:tc>
          <w:tcPr>
            <w:tcW w:w="1060" w:type="dxa"/>
            <w:vAlign w:val="bottom"/>
          </w:tcPr>
          <w:p>
            <w:pPr>
              <w:spacing w:after="0"/>
              <w:rPr>
                <w:sz w:val="11"/>
                <w:szCs w:val="11"/>
                <w:color w:val="auto"/>
              </w:rPr>
            </w:pPr>
          </w:p>
        </w:tc>
        <w:tc>
          <w:tcPr>
            <w:tcW w:w="120" w:type="dxa"/>
            <w:vAlign w:val="bottom"/>
            <w:tcBorders>
              <w:right w:val="single" w:sz="8" w:color="auto"/>
            </w:tcBorders>
          </w:tcPr>
          <w:p>
            <w:pPr>
              <w:spacing w:after="0"/>
              <w:rPr>
                <w:sz w:val="11"/>
                <w:szCs w:val="11"/>
                <w:color w:val="auto"/>
              </w:rPr>
            </w:pPr>
          </w:p>
        </w:tc>
        <w:tc>
          <w:tcPr>
            <w:tcW w:w="100" w:type="dxa"/>
            <w:vAlign w:val="bottom"/>
          </w:tcPr>
          <w:p>
            <w:pPr>
              <w:spacing w:after="0"/>
              <w:rPr>
                <w:sz w:val="11"/>
                <w:szCs w:val="11"/>
                <w:color w:val="auto"/>
              </w:rPr>
            </w:pPr>
          </w:p>
        </w:tc>
        <w:tc>
          <w:tcPr>
            <w:tcW w:w="1460" w:type="dxa"/>
            <w:vAlign w:val="bottom"/>
          </w:tcPr>
          <w:p>
            <w:pPr>
              <w:spacing w:after="0"/>
              <w:rPr>
                <w:sz w:val="11"/>
                <w:szCs w:val="11"/>
                <w:color w:val="auto"/>
              </w:rPr>
            </w:pPr>
          </w:p>
        </w:tc>
        <w:tc>
          <w:tcPr>
            <w:tcW w:w="120" w:type="dxa"/>
            <w:vAlign w:val="bottom"/>
            <w:tcBorders>
              <w:right w:val="single" w:sz="8" w:color="auto"/>
            </w:tcBorders>
          </w:tcPr>
          <w:p>
            <w:pPr>
              <w:spacing w:after="0"/>
              <w:rPr>
                <w:sz w:val="11"/>
                <w:szCs w:val="11"/>
                <w:color w:val="auto"/>
              </w:rPr>
            </w:pPr>
          </w:p>
        </w:tc>
        <w:tc>
          <w:tcPr>
            <w:tcW w:w="80" w:type="dxa"/>
            <w:vAlign w:val="bottom"/>
          </w:tcPr>
          <w:p>
            <w:pPr>
              <w:spacing w:after="0"/>
              <w:rPr>
                <w:sz w:val="11"/>
                <w:szCs w:val="11"/>
                <w:color w:val="auto"/>
              </w:rPr>
            </w:pPr>
          </w:p>
        </w:tc>
        <w:tc>
          <w:tcPr>
            <w:tcW w:w="7420" w:type="dxa"/>
            <w:vAlign w:val="bottom"/>
            <w:tcBorders>
              <w:right w:val="single" w:sz="8" w:color="auto"/>
            </w:tcBorders>
            <w:gridSpan w:val="2"/>
            <w:vMerge w:val="continue"/>
          </w:tcPr>
          <w:p>
            <w:pPr>
              <w:spacing w:after="0"/>
              <w:rPr>
                <w:sz w:val="11"/>
                <w:szCs w:val="11"/>
                <w:color w:val="auto"/>
              </w:rPr>
            </w:pPr>
          </w:p>
        </w:tc>
        <w:tc>
          <w:tcPr>
            <w:tcW w:w="100" w:type="dxa"/>
            <w:vAlign w:val="bottom"/>
          </w:tcPr>
          <w:p>
            <w:pPr>
              <w:spacing w:after="0"/>
              <w:rPr>
                <w:sz w:val="11"/>
                <w:szCs w:val="11"/>
                <w:color w:val="auto"/>
              </w:rPr>
            </w:pPr>
          </w:p>
        </w:tc>
        <w:tc>
          <w:tcPr>
            <w:tcW w:w="1460" w:type="dxa"/>
            <w:vAlign w:val="bottom"/>
            <w:tcBorders>
              <w:right w:val="single" w:sz="8" w:color="auto"/>
            </w:tcBorders>
            <w:gridSpan w:val="2"/>
            <w:vMerge w:val="continue"/>
          </w:tcPr>
          <w:p>
            <w:pPr>
              <w:spacing w:after="0"/>
              <w:rPr>
                <w:sz w:val="11"/>
                <w:szCs w:val="11"/>
                <w:color w:val="auto"/>
              </w:rPr>
            </w:pPr>
          </w:p>
        </w:tc>
        <w:tc>
          <w:tcPr>
            <w:tcW w:w="0" w:type="dxa"/>
            <w:vAlign w:val="bottom"/>
          </w:tcPr>
          <w:p>
            <w:pPr>
              <w:spacing w:after="0"/>
              <w:rPr>
                <w:sz w:val="1"/>
                <w:szCs w:val="1"/>
                <w:color w:val="auto"/>
              </w:rPr>
            </w:pPr>
          </w:p>
        </w:tc>
      </w:tr>
      <w:tr>
        <w:trPr>
          <w:trHeight w:val="272"/>
        </w:trPr>
        <w:tc>
          <w:tcPr>
            <w:tcW w:w="120" w:type="dxa"/>
            <w:vAlign w:val="bottom"/>
            <w:tcBorders>
              <w:left w:val="single" w:sz="8" w:color="auto"/>
              <w:bottom w:val="single" w:sz="8" w:color="auto"/>
            </w:tcBorders>
          </w:tcPr>
          <w:p>
            <w:pPr>
              <w:spacing w:after="0"/>
              <w:rPr>
                <w:sz w:val="23"/>
                <w:szCs w:val="23"/>
                <w:color w:val="auto"/>
              </w:rPr>
            </w:pPr>
          </w:p>
        </w:tc>
        <w:tc>
          <w:tcPr>
            <w:tcW w:w="1460" w:type="dxa"/>
            <w:vAlign w:val="bottom"/>
            <w:tcBorders>
              <w:bottom w:val="single" w:sz="8" w:color="auto"/>
              <w:right w:val="single" w:sz="8" w:color="auto"/>
            </w:tcBorders>
            <w:gridSpan w:val="2"/>
          </w:tcPr>
          <w:p>
            <w:pPr>
              <w:spacing w:after="0"/>
              <w:rPr>
                <w:sz w:val="20"/>
                <w:szCs w:val="20"/>
                <w:color w:val="auto"/>
              </w:rPr>
            </w:pPr>
            <w:r>
              <w:rPr>
                <w:rFonts w:ascii="Calibri" w:cs="Calibri" w:eastAsia="Calibri" w:hAnsi="Calibri"/>
                <w:sz w:val="22"/>
                <w:szCs w:val="22"/>
                <w:color w:val="auto"/>
              </w:rPr>
              <w:t>Sourou</w:t>
            </w:r>
          </w:p>
        </w:tc>
        <w:tc>
          <w:tcPr>
            <w:tcW w:w="100" w:type="dxa"/>
            <w:vAlign w:val="bottom"/>
            <w:tcBorders>
              <w:bottom w:val="single" w:sz="8" w:color="auto"/>
            </w:tcBorders>
          </w:tcPr>
          <w:p>
            <w:pPr>
              <w:spacing w:after="0"/>
              <w:rPr>
                <w:sz w:val="23"/>
                <w:szCs w:val="23"/>
                <w:color w:val="auto"/>
              </w:rPr>
            </w:pPr>
          </w:p>
        </w:tc>
        <w:tc>
          <w:tcPr>
            <w:tcW w:w="800" w:type="dxa"/>
            <w:vAlign w:val="bottom"/>
            <w:tcBorders>
              <w:bottom w:val="single" w:sz="8" w:color="auto"/>
            </w:tcBorders>
          </w:tcPr>
          <w:p>
            <w:pPr>
              <w:spacing w:after="0"/>
              <w:rPr>
                <w:sz w:val="23"/>
                <w:szCs w:val="23"/>
                <w:color w:val="auto"/>
              </w:rPr>
            </w:pPr>
          </w:p>
        </w:tc>
        <w:tc>
          <w:tcPr>
            <w:tcW w:w="120" w:type="dxa"/>
            <w:vAlign w:val="bottom"/>
            <w:tcBorders>
              <w:bottom w:val="single" w:sz="8" w:color="auto"/>
              <w:right w:val="single" w:sz="8" w:color="auto"/>
            </w:tcBorders>
          </w:tcPr>
          <w:p>
            <w:pPr>
              <w:spacing w:after="0"/>
              <w:rPr>
                <w:sz w:val="23"/>
                <w:szCs w:val="23"/>
                <w:color w:val="auto"/>
              </w:rPr>
            </w:pPr>
          </w:p>
        </w:tc>
        <w:tc>
          <w:tcPr>
            <w:tcW w:w="100" w:type="dxa"/>
            <w:vAlign w:val="bottom"/>
            <w:tcBorders>
              <w:bottom w:val="single" w:sz="8" w:color="auto"/>
            </w:tcBorders>
          </w:tcPr>
          <w:p>
            <w:pPr>
              <w:spacing w:after="0"/>
              <w:rPr>
                <w:sz w:val="23"/>
                <w:szCs w:val="23"/>
                <w:color w:val="auto"/>
              </w:rPr>
            </w:pPr>
          </w:p>
        </w:tc>
        <w:tc>
          <w:tcPr>
            <w:tcW w:w="1060" w:type="dxa"/>
            <w:vAlign w:val="bottom"/>
            <w:tcBorders>
              <w:bottom w:val="single" w:sz="8" w:color="auto"/>
            </w:tcBorders>
          </w:tcPr>
          <w:p>
            <w:pPr>
              <w:spacing w:after="0"/>
              <w:rPr>
                <w:sz w:val="23"/>
                <w:szCs w:val="23"/>
                <w:color w:val="auto"/>
              </w:rPr>
            </w:pPr>
          </w:p>
        </w:tc>
        <w:tc>
          <w:tcPr>
            <w:tcW w:w="120" w:type="dxa"/>
            <w:vAlign w:val="bottom"/>
            <w:tcBorders>
              <w:bottom w:val="single" w:sz="8" w:color="auto"/>
              <w:right w:val="single" w:sz="8" w:color="auto"/>
            </w:tcBorders>
          </w:tcPr>
          <w:p>
            <w:pPr>
              <w:spacing w:after="0"/>
              <w:rPr>
                <w:sz w:val="23"/>
                <w:szCs w:val="23"/>
                <w:color w:val="auto"/>
              </w:rPr>
            </w:pPr>
          </w:p>
        </w:tc>
        <w:tc>
          <w:tcPr>
            <w:tcW w:w="100" w:type="dxa"/>
            <w:vAlign w:val="bottom"/>
            <w:tcBorders>
              <w:bottom w:val="single" w:sz="8" w:color="auto"/>
            </w:tcBorders>
          </w:tcPr>
          <w:p>
            <w:pPr>
              <w:spacing w:after="0"/>
              <w:rPr>
                <w:sz w:val="23"/>
                <w:szCs w:val="23"/>
                <w:color w:val="auto"/>
              </w:rPr>
            </w:pPr>
          </w:p>
        </w:tc>
        <w:tc>
          <w:tcPr>
            <w:tcW w:w="1460" w:type="dxa"/>
            <w:vAlign w:val="bottom"/>
            <w:tcBorders>
              <w:bottom w:val="single" w:sz="8" w:color="auto"/>
            </w:tcBorders>
          </w:tcPr>
          <w:p>
            <w:pPr>
              <w:spacing w:after="0"/>
              <w:rPr>
                <w:sz w:val="23"/>
                <w:szCs w:val="23"/>
                <w:color w:val="auto"/>
              </w:rPr>
            </w:pPr>
          </w:p>
        </w:tc>
        <w:tc>
          <w:tcPr>
            <w:tcW w:w="120" w:type="dxa"/>
            <w:vAlign w:val="bottom"/>
            <w:tcBorders>
              <w:bottom w:val="single" w:sz="8" w:color="auto"/>
              <w:right w:val="single" w:sz="8" w:color="auto"/>
            </w:tcBorders>
          </w:tcPr>
          <w:p>
            <w:pPr>
              <w:spacing w:after="0"/>
              <w:rPr>
                <w:sz w:val="23"/>
                <w:szCs w:val="23"/>
                <w:color w:val="auto"/>
              </w:rPr>
            </w:pPr>
          </w:p>
        </w:tc>
        <w:tc>
          <w:tcPr>
            <w:tcW w:w="80" w:type="dxa"/>
            <w:vAlign w:val="bottom"/>
            <w:tcBorders>
              <w:bottom w:val="single" w:sz="8" w:color="auto"/>
            </w:tcBorders>
          </w:tcPr>
          <w:p>
            <w:pPr>
              <w:spacing w:after="0"/>
              <w:rPr>
                <w:sz w:val="23"/>
                <w:szCs w:val="23"/>
                <w:color w:val="auto"/>
              </w:rPr>
            </w:pPr>
          </w:p>
        </w:tc>
        <w:tc>
          <w:tcPr>
            <w:tcW w:w="7420" w:type="dxa"/>
            <w:vAlign w:val="bottom"/>
            <w:tcBorders>
              <w:bottom w:val="single" w:sz="8" w:color="auto"/>
              <w:right w:val="single" w:sz="8" w:color="auto"/>
            </w:tcBorders>
            <w:gridSpan w:val="2"/>
          </w:tcPr>
          <w:p>
            <w:pPr>
              <w:spacing w:after="0"/>
              <w:rPr>
                <w:sz w:val="20"/>
                <w:szCs w:val="20"/>
                <w:color w:val="auto"/>
              </w:rPr>
            </w:pPr>
            <w:r>
              <w:rPr>
                <w:rFonts w:ascii="Calibri" w:cs="Calibri" w:eastAsia="Calibri" w:hAnsi="Calibri"/>
                <w:sz w:val="22"/>
                <w:szCs w:val="22"/>
                <w:color w:val="auto"/>
              </w:rPr>
              <w:t>(terres fertiles, eau pour l’irrigation, pêche, plantes médicinales, etc.).</w:t>
            </w:r>
          </w:p>
        </w:tc>
        <w:tc>
          <w:tcPr>
            <w:tcW w:w="100" w:type="dxa"/>
            <w:vAlign w:val="bottom"/>
            <w:tcBorders>
              <w:bottom w:val="single" w:sz="8" w:color="auto"/>
            </w:tcBorders>
          </w:tcPr>
          <w:p>
            <w:pPr>
              <w:spacing w:after="0"/>
              <w:rPr>
                <w:sz w:val="23"/>
                <w:szCs w:val="23"/>
                <w:color w:val="auto"/>
              </w:rPr>
            </w:pPr>
          </w:p>
        </w:tc>
        <w:tc>
          <w:tcPr>
            <w:tcW w:w="1340" w:type="dxa"/>
            <w:vAlign w:val="bottom"/>
            <w:tcBorders>
              <w:bottom w:val="single" w:sz="8" w:color="auto"/>
            </w:tcBorders>
          </w:tcPr>
          <w:p>
            <w:pPr>
              <w:spacing w:after="0"/>
              <w:rPr>
                <w:sz w:val="23"/>
                <w:szCs w:val="23"/>
                <w:color w:val="auto"/>
              </w:rPr>
            </w:pPr>
          </w:p>
        </w:tc>
        <w:tc>
          <w:tcPr>
            <w:tcW w:w="120" w:type="dxa"/>
            <w:vAlign w:val="bottom"/>
            <w:tcBorders>
              <w:bottom w:val="single" w:sz="8" w:color="auto"/>
              <w:right w:val="single" w:sz="8" w:color="auto"/>
            </w:tcBorders>
          </w:tcPr>
          <w:p>
            <w:pPr>
              <w:spacing w:after="0"/>
              <w:rPr>
                <w:sz w:val="23"/>
                <w:szCs w:val="23"/>
                <w:color w:val="auto"/>
              </w:rPr>
            </w:pPr>
          </w:p>
        </w:tc>
        <w:tc>
          <w:tcPr>
            <w:tcW w:w="0" w:type="dxa"/>
            <w:vAlign w:val="bottom"/>
          </w:tcPr>
          <w:p>
            <w:pPr>
              <w:spacing w:after="0"/>
              <w:rPr>
                <w:sz w:val="1"/>
                <w:szCs w:val="1"/>
                <w:color w:val="auto"/>
              </w:rPr>
            </w:pPr>
          </w:p>
        </w:tc>
      </w:tr>
      <w:tr>
        <w:trPr>
          <w:trHeight w:val="255"/>
        </w:trPr>
        <w:tc>
          <w:tcPr>
            <w:tcW w:w="120" w:type="dxa"/>
            <w:vAlign w:val="bottom"/>
            <w:tcBorders>
              <w:left w:val="single" w:sz="8" w:color="auto"/>
            </w:tcBorders>
          </w:tcPr>
          <w:p>
            <w:pPr>
              <w:spacing w:after="0"/>
              <w:rPr>
                <w:sz w:val="22"/>
                <w:szCs w:val="22"/>
                <w:color w:val="auto"/>
              </w:rPr>
            </w:pPr>
          </w:p>
        </w:tc>
        <w:tc>
          <w:tcPr>
            <w:tcW w:w="1340" w:type="dxa"/>
            <w:vAlign w:val="bottom"/>
          </w:tcPr>
          <w:p>
            <w:pPr>
              <w:spacing w:after="0"/>
              <w:rPr>
                <w:sz w:val="22"/>
                <w:szCs w:val="22"/>
                <w:color w:val="auto"/>
              </w:rPr>
            </w:pPr>
          </w:p>
        </w:tc>
        <w:tc>
          <w:tcPr>
            <w:tcW w:w="120" w:type="dxa"/>
            <w:vAlign w:val="bottom"/>
            <w:tcBorders>
              <w:right w:val="single" w:sz="8" w:color="auto"/>
            </w:tcBorders>
          </w:tcPr>
          <w:p>
            <w:pPr>
              <w:spacing w:after="0"/>
              <w:rPr>
                <w:sz w:val="22"/>
                <w:szCs w:val="22"/>
                <w:color w:val="auto"/>
              </w:rPr>
            </w:pPr>
          </w:p>
        </w:tc>
        <w:tc>
          <w:tcPr>
            <w:tcW w:w="100" w:type="dxa"/>
            <w:vAlign w:val="bottom"/>
          </w:tcPr>
          <w:p>
            <w:pPr>
              <w:spacing w:after="0"/>
              <w:rPr>
                <w:sz w:val="22"/>
                <w:szCs w:val="22"/>
                <w:color w:val="auto"/>
              </w:rPr>
            </w:pPr>
          </w:p>
        </w:tc>
        <w:tc>
          <w:tcPr>
            <w:tcW w:w="800" w:type="dxa"/>
            <w:vAlign w:val="bottom"/>
          </w:tcPr>
          <w:p>
            <w:pPr>
              <w:spacing w:after="0"/>
              <w:rPr>
                <w:sz w:val="22"/>
                <w:szCs w:val="22"/>
                <w:color w:val="auto"/>
              </w:rPr>
            </w:pPr>
          </w:p>
        </w:tc>
        <w:tc>
          <w:tcPr>
            <w:tcW w:w="120" w:type="dxa"/>
            <w:vAlign w:val="bottom"/>
            <w:tcBorders>
              <w:right w:val="single" w:sz="8" w:color="auto"/>
            </w:tcBorders>
          </w:tcPr>
          <w:p>
            <w:pPr>
              <w:spacing w:after="0"/>
              <w:rPr>
                <w:sz w:val="22"/>
                <w:szCs w:val="22"/>
                <w:color w:val="auto"/>
              </w:rPr>
            </w:pPr>
          </w:p>
        </w:tc>
        <w:tc>
          <w:tcPr>
            <w:tcW w:w="100" w:type="dxa"/>
            <w:vAlign w:val="bottom"/>
          </w:tcPr>
          <w:p>
            <w:pPr>
              <w:spacing w:after="0"/>
              <w:rPr>
                <w:sz w:val="22"/>
                <w:szCs w:val="22"/>
                <w:color w:val="auto"/>
              </w:rPr>
            </w:pPr>
          </w:p>
        </w:tc>
        <w:tc>
          <w:tcPr>
            <w:tcW w:w="1060" w:type="dxa"/>
            <w:vAlign w:val="bottom"/>
          </w:tcPr>
          <w:p>
            <w:pPr>
              <w:spacing w:after="0"/>
              <w:rPr>
                <w:sz w:val="22"/>
                <w:szCs w:val="22"/>
                <w:color w:val="auto"/>
              </w:rPr>
            </w:pPr>
          </w:p>
        </w:tc>
        <w:tc>
          <w:tcPr>
            <w:tcW w:w="120" w:type="dxa"/>
            <w:vAlign w:val="bottom"/>
            <w:tcBorders>
              <w:right w:val="single" w:sz="8" w:color="auto"/>
            </w:tcBorders>
          </w:tcPr>
          <w:p>
            <w:pPr>
              <w:spacing w:after="0"/>
              <w:rPr>
                <w:sz w:val="22"/>
                <w:szCs w:val="22"/>
                <w:color w:val="auto"/>
              </w:rPr>
            </w:pPr>
          </w:p>
        </w:tc>
        <w:tc>
          <w:tcPr>
            <w:tcW w:w="100" w:type="dxa"/>
            <w:vAlign w:val="bottom"/>
          </w:tcPr>
          <w:p>
            <w:pPr>
              <w:spacing w:after="0"/>
              <w:rPr>
                <w:sz w:val="22"/>
                <w:szCs w:val="22"/>
                <w:color w:val="auto"/>
              </w:rPr>
            </w:pPr>
          </w:p>
        </w:tc>
        <w:tc>
          <w:tcPr>
            <w:tcW w:w="1460" w:type="dxa"/>
            <w:vAlign w:val="bottom"/>
          </w:tcPr>
          <w:p>
            <w:pPr>
              <w:spacing w:after="0"/>
              <w:rPr>
                <w:sz w:val="22"/>
                <w:szCs w:val="22"/>
                <w:color w:val="auto"/>
              </w:rPr>
            </w:pPr>
          </w:p>
        </w:tc>
        <w:tc>
          <w:tcPr>
            <w:tcW w:w="120" w:type="dxa"/>
            <w:vAlign w:val="bottom"/>
            <w:tcBorders>
              <w:right w:val="single" w:sz="8" w:color="auto"/>
            </w:tcBorders>
          </w:tcPr>
          <w:p>
            <w:pPr>
              <w:spacing w:after="0"/>
              <w:rPr>
                <w:sz w:val="22"/>
                <w:szCs w:val="22"/>
                <w:color w:val="auto"/>
              </w:rPr>
            </w:pPr>
          </w:p>
        </w:tc>
        <w:tc>
          <w:tcPr>
            <w:tcW w:w="80" w:type="dxa"/>
            <w:vAlign w:val="bottom"/>
          </w:tcPr>
          <w:p>
            <w:pPr>
              <w:spacing w:after="0"/>
              <w:rPr>
                <w:sz w:val="22"/>
                <w:szCs w:val="22"/>
                <w:color w:val="auto"/>
              </w:rPr>
            </w:pPr>
          </w:p>
        </w:tc>
        <w:tc>
          <w:tcPr>
            <w:tcW w:w="7420" w:type="dxa"/>
            <w:vAlign w:val="bottom"/>
            <w:tcBorders>
              <w:right w:val="single" w:sz="8" w:color="auto"/>
            </w:tcBorders>
            <w:gridSpan w:val="2"/>
          </w:tcPr>
          <w:p>
            <w:pPr>
              <w:spacing w:after="0" w:line="256" w:lineRule="exact"/>
              <w:rPr>
                <w:sz w:val="20"/>
                <w:szCs w:val="20"/>
                <w:color w:val="auto"/>
              </w:rPr>
            </w:pPr>
            <w:r>
              <w:rPr>
                <w:rFonts w:ascii="Calibri" w:cs="Calibri" w:eastAsia="Calibri" w:hAnsi="Calibri"/>
                <w:sz w:val="22"/>
                <w:szCs w:val="22"/>
                <w:color w:val="auto"/>
              </w:rPr>
              <w:t>Cette plaine inondable abrite de nombreuses espèces animales. C’est aussi une</w:t>
            </w:r>
          </w:p>
        </w:tc>
        <w:tc>
          <w:tcPr>
            <w:tcW w:w="100" w:type="dxa"/>
            <w:vAlign w:val="bottom"/>
          </w:tcPr>
          <w:p>
            <w:pPr>
              <w:spacing w:after="0"/>
              <w:rPr>
                <w:sz w:val="22"/>
                <w:szCs w:val="22"/>
                <w:color w:val="auto"/>
              </w:rPr>
            </w:pPr>
          </w:p>
        </w:tc>
        <w:tc>
          <w:tcPr>
            <w:tcW w:w="1340" w:type="dxa"/>
            <w:vAlign w:val="bottom"/>
          </w:tcPr>
          <w:p>
            <w:pPr>
              <w:spacing w:after="0"/>
              <w:rPr>
                <w:sz w:val="22"/>
                <w:szCs w:val="22"/>
                <w:color w:val="auto"/>
              </w:rPr>
            </w:pPr>
          </w:p>
        </w:tc>
        <w:tc>
          <w:tcPr>
            <w:tcW w:w="120" w:type="dxa"/>
            <w:vAlign w:val="bottom"/>
            <w:tcBorders>
              <w:right w:val="single" w:sz="8" w:color="auto"/>
            </w:tcBorders>
          </w:tcPr>
          <w:p>
            <w:pPr>
              <w:spacing w:after="0"/>
              <w:rPr>
                <w:sz w:val="22"/>
                <w:szCs w:val="22"/>
                <w:color w:val="auto"/>
              </w:rPr>
            </w:pPr>
          </w:p>
        </w:tc>
        <w:tc>
          <w:tcPr>
            <w:tcW w:w="0" w:type="dxa"/>
            <w:vAlign w:val="bottom"/>
          </w:tcPr>
          <w:p>
            <w:pPr>
              <w:spacing w:after="0"/>
              <w:rPr>
                <w:sz w:val="1"/>
                <w:szCs w:val="1"/>
                <w:color w:val="auto"/>
              </w:rPr>
            </w:pPr>
          </w:p>
        </w:tc>
      </w:tr>
      <w:tr>
        <w:trPr>
          <w:trHeight w:val="269"/>
        </w:trPr>
        <w:tc>
          <w:tcPr>
            <w:tcW w:w="120" w:type="dxa"/>
            <w:vAlign w:val="bottom"/>
            <w:tcBorders>
              <w:left w:val="single" w:sz="8" w:color="auto"/>
            </w:tcBorders>
          </w:tcPr>
          <w:p>
            <w:pPr>
              <w:spacing w:after="0"/>
              <w:rPr>
                <w:sz w:val="23"/>
                <w:szCs w:val="23"/>
                <w:color w:val="auto"/>
              </w:rPr>
            </w:pPr>
          </w:p>
        </w:tc>
        <w:tc>
          <w:tcPr>
            <w:tcW w:w="1460" w:type="dxa"/>
            <w:vAlign w:val="bottom"/>
            <w:tcBorders>
              <w:right w:val="single" w:sz="8" w:color="auto"/>
            </w:tcBorders>
            <w:gridSpan w:val="2"/>
          </w:tcPr>
          <w:p>
            <w:pPr>
              <w:spacing w:after="0"/>
              <w:rPr>
                <w:sz w:val="20"/>
                <w:szCs w:val="20"/>
                <w:color w:val="auto"/>
              </w:rPr>
            </w:pPr>
            <w:r>
              <w:rPr>
                <w:rFonts w:ascii="Calibri" w:cs="Calibri" w:eastAsia="Calibri" w:hAnsi="Calibri"/>
                <w:sz w:val="22"/>
                <w:szCs w:val="22"/>
                <w:color w:val="auto"/>
              </w:rPr>
              <w:t>La vallée du</w:t>
            </w:r>
          </w:p>
        </w:tc>
        <w:tc>
          <w:tcPr>
            <w:tcW w:w="100" w:type="dxa"/>
            <w:vAlign w:val="bottom"/>
          </w:tcPr>
          <w:p>
            <w:pPr>
              <w:spacing w:after="0"/>
              <w:rPr>
                <w:sz w:val="23"/>
                <w:szCs w:val="23"/>
                <w:color w:val="auto"/>
              </w:rPr>
            </w:pPr>
          </w:p>
        </w:tc>
        <w:tc>
          <w:tcPr>
            <w:tcW w:w="920" w:type="dxa"/>
            <w:vAlign w:val="bottom"/>
            <w:tcBorders>
              <w:right w:val="single" w:sz="8" w:color="auto"/>
            </w:tcBorders>
            <w:gridSpan w:val="2"/>
          </w:tcPr>
          <w:p>
            <w:pPr>
              <w:spacing w:after="0"/>
              <w:rPr>
                <w:sz w:val="20"/>
                <w:szCs w:val="20"/>
                <w:color w:val="auto"/>
              </w:rPr>
            </w:pPr>
            <w:r>
              <w:rPr>
                <w:rFonts w:ascii="Calibri" w:cs="Calibri" w:eastAsia="Calibri" w:hAnsi="Calibri"/>
                <w:sz w:val="22"/>
                <w:szCs w:val="22"/>
                <w:color w:val="auto"/>
              </w:rPr>
              <w:t>Burkina</w:t>
            </w:r>
          </w:p>
        </w:tc>
        <w:tc>
          <w:tcPr>
            <w:tcW w:w="1160" w:type="dxa"/>
            <w:vAlign w:val="bottom"/>
            <w:gridSpan w:val="2"/>
            <w:vMerge w:val="restart"/>
          </w:tcPr>
          <w:p>
            <w:pPr>
              <w:jc w:val="center"/>
              <w:spacing w:after="0"/>
              <w:rPr>
                <w:sz w:val="20"/>
                <w:szCs w:val="20"/>
                <w:color w:val="auto"/>
              </w:rPr>
            </w:pPr>
            <w:r>
              <w:rPr>
                <w:rFonts w:ascii="Calibri" w:cs="Calibri" w:eastAsia="Calibri" w:hAnsi="Calibri"/>
                <w:sz w:val="22"/>
                <w:szCs w:val="22"/>
                <w:color w:val="auto"/>
              </w:rPr>
              <w:t>21 157</w:t>
            </w:r>
          </w:p>
        </w:tc>
        <w:tc>
          <w:tcPr>
            <w:tcW w:w="120" w:type="dxa"/>
            <w:vAlign w:val="bottom"/>
            <w:tcBorders>
              <w:right w:val="single" w:sz="8" w:color="auto"/>
            </w:tcBorders>
          </w:tcPr>
          <w:p>
            <w:pPr>
              <w:spacing w:after="0"/>
              <w:rPr>
                <w:sz w:val="23"/>
                <w:szCs w:val="23"/>
                <w:color w:val="auto"/>
              </w:rPr>
            </w:pPr>
          </w:p>
        </w:tc>
        <w:tc>
          <w:tcPr>
            <w:tcW w:w="100" w:type="dxa"/>
            <w:vAlign w:val="bottom"/>
          </w:tcPr>
          <w:p>
            <w:pPr>
              <w:spacing w:after="0"/>
              <w:rPr>
                <w:sz w:val="23"/>
                <w:szCs w:val="23"/>
                <w:color w:val="auto"/>
              </w:rPr>
            </w:pPr>
          </w:p>
        </w:tc>
        <w:tc>
          <w:tcPr>
            <w:tcW w:w="1580" w:type="dxa"/>
            <w:vAlign w:val="bottom"/>
            <w:tcBorders>
              <w:right w:val="single" w:sz="8" w:color="auto"/>
            </w:tcBorders>
            <w:gridSpan w:val="2"/>
            <w:vMerge w:val="restart"/>
          </w:tcPr>
          <w:p>
            <w:pPr>
              <w:spacing w:after="0"/>
              <w:rPr>
                <w:sz w:val="20"/>
                <w:szCs w:val="20"/>
                <w:color w:val="auto"/>
              </w:rPr>
            </w:pPr>
            <w:r>
              <w:rPr>
                <w:rFonts w:ascii="Calibri" w:cs="Calibri" w:eastAsia="Calibri" w:hAnsi="Calibri"/>
                <w:sz w:val="22"/>
                <w:szCs w:val="22"/>
                <w:color w:val="auto"/>
              </w:rPr>
              <w:t>7 Octobre 2009</w:t>
            </w:r>
          </w:p>
        </w:tc>
        <w:tc>
          <w:tcPr>
            <w:tcW w:w="80" w:type="dxa"/>
            <w:vAlign w:val="bottom"/>
          </w:tcPr>
          <w:p>
            <w:pPr>
              <w:spacing w:after="0"/>
              <w:rPr>
                <w:sz w:val="23"/>
                <w:szCs w:val="23"/>
                <w:color w:val="auto"/>
              </w:rPr>
            </w:pPr>
          </w:p>
        </w:tc>
        <w:tc>
          <w:tcPr>
            <w:tcW w:w="7420" w:type="dxa"/>
            <w:vAlign w:val="bottom"/>
            <w:tcBorders>
              <w:right w:val="single" w:sz="8" w:color="auto"/>
            </w:tcBorders>
            <w:gridSpan w:val="2"/>
          </w:tcPr>
          <w:p>
            <w:pPr>
              <w:spacing w:after="0"/>
              <w:rPr>
                <w:sz w:val="20"/>
                <w:szCs w:val="20"/>
                <w:color w:val="auto"/>
              </w:rPr>
            </w:pPr>
            <w:r>
              <w:rPr>
                <w:rFonts w:ascii="Calibri" w:cs="Calibri" w:eastAsia="Calibri" w:hAnsi="Calibri"/>
                <w:sz w:val="22"/>
                <w:szCs w:val="22"/>
                <w:color w:val="auto"/>
              </w:rPr>
              <w:t>zone très importante pour l’économie locale (cultures maraîchères, pâturage,</w:t>
            </w:r>
          </w:p>
        </w:tc>
        <w:tc>
          <w:tcPr>
            <w:tcW w:w="100" w:type="dxa"/>
            <w:vAlign w:val="bottom"/>
          </w:tcPr>
          <w:p>
            <w:pPr>
              <w:spacing w:after="0"/>
              <w:rPr>
                <w:sz w:val="23"/>
                <w:szCs w:val="23"/>
                <w:color w:val="auto"/>
              </w:rPr>
            </w:pPr>
          </w:p>
        </w:tc>
        <w:tc>
          <w:tcPr>
            <w:tcW w:w="1460" w:type="dxa"/>
            <w:vAlign w:val="bottom"/>
            <w:tcBorders>
              <w:right w:val="single" w:sz="8" w:color="auto"/>
            </w:tcBorders>
            <w:gridSpan w:val="2"/>
          </w:tcPr>
          <w:p>
            <w:pPr>
              <w:spacing w:after="0"/>
              <w:rPr>
                <w:sz w:val="20"/>
                <w:szCs w:val="20"/>
                <w:color w:val="auto"/>
              </w:rPr>
            </w:pPr>
            <w:r>
              <w:rPr>
                <w:rFonts w:ascii="Calibri" w:cs="Calibri" w:eastAsia="Calibri" w:hAnsi="Calibri"/>
                <w:sz w:val="22"/>
                <w:szCs w:val="22"/>
                <w:color w:val="auto"/>
              </w:rPr>
              <w:t>13°00'51"N</w:t>
            </w:r>
          </w:p>
        </w:tc>
        <w:tc>
          <w:tcPr>
            <w:tcW w:w="0" w:type="dxa"/>
            <w:vAlign w:val="bottom"/>
          </w:tcPr>
          <w:p>
            <w:pPr>
              <w:spacing w:after="0"/>
              <w:rPr>
                <w:sz w:val="1"/>
                <w:szCs w:val="1"/>
                <w:color w:val="auto"/>
              </w:rPr>
            </w:pPr>
          </w:p>
        </w:tc>
      </w:tr>
      <w:tr>
        <w:trPr>
          <w:trHeight w:val="134"/>
        </w:trPr>
        <w:tc>
          <w:tcPr>
            <w:tcW w:w="120" w:type="dxa"/>
            <w:vAlign w:val="bottom"/>
            <w:tcBorders>
              <w:left w:val="single" w:sz="8" w:color="auto"/>
            </w:tcBorders>
          </w:tcPr>
          <w:p>
            <w:pPr>
              <w:spacing w:after="0"/>
              <w:rPr>
                <w:sz w:val="11"/>
                <w:szCs w:val="11"/>
                <w:color w:val="auto"/>
              </w:rPr>
            </w:pPr>
          </w:p>
        </w:tc>
        <w:tc>
          <w:tcPr>
            <w:tcW w:w="1460" w:type="dxa"/>
            <w:vAlign w:val="bottom"/>
            <w:tcBorders>
              <w:right w:val="single" w:sz="8" w:color="auto"/>
            </w:tcBorders>
            <w:gridSpan w:val="2"/>
            <w:vMerge w:val="restart"/>
          </w:tcPr>
          <w:p>
            <w:pPr>
              <w:spacing w:after="0"/>
              <w:rPr>
                <w:sz w:val="20"/>
                <w:szCs w:val="20"/>
                <w:color w:val="auto"/>
              </w:rPr>
            </w:pPr>
            <w:r>
              <w:rPr>
                <w:rFonts w:ascii="Calibri" w:cs="Calibri" w:eastAsia="Calibri" w:hAnsi="Calibri"/>
                <w:sz w:val="22"/>
                <w:szCs w:val="22"/>
                <w:color w:val="auto"/>
              </w:rPr>
              <w:t>Sourou</w:t>
            </w:r>
          </w:p>
        </w:tc>
        <w:tc>
          <w:tcPr>
            <w:tcW w:w="100" w:type="dxa"/>
            <w:vAlign w:val="bottom"/>
          </w:tcPr>
          <w:p>
            <w:pPr>
              <w:spacing w:after="0"/>
              <w:rPr>
                <w:sz w:val="11"/>
                <w:szCs w:val="11"/>
                <w:color w:val="auto"/>
              </w:rPr>
            </w:pPr>
          </w:p>
        </w:tc>
        <w:tc>
          <w:tcPr>
            <w:tcW w:w="920" w:type="dxa"/>
            <w:vAlign w:val="bottom"/>
            <w:tcBorders>
              <w:right w:val="single" w:sz="8" w:color="auto"/>
            </w:tcBorders>
            <w:gridSpan w:val="2"/>
            <w:vMerge w:val="restart"/>
          </w:tcPr>
          <w:p>
            <w:pPr>
              <w:spacing w:after="0"/>
              <w:rPr>
                <w:sz w:val="20"/>
                <w:szCs w:val="20"/>
                <w:color w:val="auto"/>
              </w:rPr>
            </w:pPr>
            <w:r>
              <w:rPr>
                <w:rFonts w:ascii="Calibri" w:cs="Calibri" w:eastAsia="Calibri" w:hAnsi="Calibri"/>
                <w:sz w:val="22"/>
                <w:szCs w:val="22"/>
                <w:color w:val="auto"/>
              </w:rPr>
              <w:t>Faso</w:t>
            </w:r>
          </w:p>
        </w:tc>
        <w:tc>
          <w:tcPr>
            <w:tcW w:w="1160" w:type="dxa"/>
            <w:vAlign w:val="bottom"/>
            <w:gridSpan w:val="2"/>
            <w:vMerge w:val="continue"/>
          </w:tcPr>
          <w:p>
            <w:pPr>
              <w:spacing w:after="0"/>
              <w:rPr>
                <w:sz w:val="11"/>
                <w:szCs w:val="11"/>
                <w:color w:val="auto"/>
              </w:rPr>
            </w:pPr>
          </w:p>
        </w:tc>
        <w:tc>
          <w:tcPr>
            <w:tcW w:w="120" w:type="dxa"/>
            <w:vAlign w:val="bottom"/>
            <w:tcBorders>
              <w:right w:val="single" w:sz="8" w:color="auto"/>
            </w:tcBorders>
          </w:tcPr>
          <w:p>
            <w:pPr>
              <w:spacing w:after="0"/>
              <w:rPr>
                <w:sz w:val="11"/>
                <w:szCs w:val="11"/>
                <w:color w:val="auto"/>
              </w:rPr>
            </w:pPr>
          </w:p>
        </w:tc>
        <w:tc>
          <w:tcPr>
            <w:tcW w:w="100" w:type="dxa"/>
            <w:vAlign w:val="bottom"/>
          </w:tcPr>
          <w:p>
            <w:pPr>
              <w:spacing w:after="0"/>
              <w:rPr>
                <w:sz w:val="11"/>
                <w:szCs w:val="11"/>
                <w:color w:val="auto"/>
              </w:rPr>
            </w:pPr>
          </w:p>
        </w:tc>
        <w:tc>
          <w:tcPr>
            <w:tcW w:w="1580" w:type="dxa"/>
            <w:vAlign w:val="bottom"/>
            <w:tcBorders>
              <w:right w:val="single" w:sz="8" w:color="auto"/>
            </w:tcBorders>
            <w:gridSpan w:val="2"/>
            <w:vMerge w:val="continue"/>
          </w:tcPr>
          <w:p>
            <w:pPr>
              <w:spacing w:after="0"/>
              <w:rPr>
                <w:sz w:val="11"/>
                <w:szCs w:val="11"/>
                <w:color w:val="auto"/>
              </w:rPr>
            </w:pPr>
          </w:p>
        </w:tc>
        <w:tc>
          <w:tcPr>
            <w:tcW w:w="80" w:type="dxa"/>
            <w:vAlign w:val="bottom"/>
          </w:tcPr>
          <w:p>
            <w:pPr>
              <w:spacing w:after="0"/>
              <w:rPr>
                <w:sz w:val="11"/>
                <w:szCs w:val="11"/>
                <w:color w:val="auto"/>
              </w:rPr>
            </w:pPr>
          </w:p>
        </w:tc>
        <w:tc>
          <w:tcPr>
            <w:tcW w:w="7420" w:type="dxa"/>
            <w:vAlign w:val="bottom"/>
            <w:tcBorders>
              <w:right w:val="single" w:sz="8" w:color="auto"/>
            </w:tcBorders>
            <w:gridSpan w:val="2"/>
            <w:vMerge w:val="restart"/>
          </w:tcPr>
          <w:p>
            <w:pPr>
              <w:spacing w:after="0"/>
              <w:rPr>
                <w:sz w:val="20"/>
                <w:szCs w:val="20"/>
                <w:color w:val="auto"/>
              </w:rPr>
            </w:pPr>
            <w:r>
              <w:rPr>
                <w:rFonts w:ascii="Calibri" w:cs="Calibri" w:eastAsia="Calibri" w:hAnsi="Calibri"/>
                <w:sz w:val="22"/>
                <w:szCs w:val="22"/>
                <w:color w:val="auto"/>
              </w:rPr>
              <w:t xml:space="preserve">pêche, etc.). </w:t>
            </w:r>
            <w:r>
              <w:rPr>
                <w:rFonts w:ascii="Calibri" w:cs="Calibri" w:eastAsia="Calibri" w:hAnsi="Calibri"/>
                <w:sz w:val="22"/>
                <w:szCs w:val="22"/>
                <w:b w:val="1"/>
                <w:bCs w:val="1"/>
                <w:color w:val="auto"/>
              </w:rPr>
              <w:t>Il s’agit sans doute de la zone humide la plus importante du bassin</w:t>
            </w:r>
          </w:p>
        </w:tc>
        <w:tc>
          <w:tcPr>
            <w:tcW w:w="100" w:type="dxa"/>
            <w:vAlign w:val="bottom"/>
          </w:tcPr>
          <w:p>
            <w:pPr>
              <w:spacing w:after="0"/>
              <w:rPr>
                <w:sz w:val="11"/>
                <w:szCs w:val="11"/>
                <w:color w:val="auto"/>
              </w:rPr>
            </w:pPr>
          </w:p>
        </w:tc>
        <w:tc>
          <w:tcPr>
            <w:tcW w:w="1460" w:type="dxa"/>
            <w:vAlign w:val="bottom"/>
            <w:tcBorders>
              <w:right w:val="single" w:sz="8" w:color="auto"/>
            </w:tcBorders>
            <w:gridSpan w:val="2"/>
            <w:vMerge w:val="restart"/>
          </w:tcPr>
          <w:p>
            <w:pPr>
              <w:spacing w:after="0"/>
              <w:rPr>
                <w:sz w:val="20"/>
                <w:szCs w:val="20"/>
                <w:color w:val="auto"/>
              </w:rPr>
            </w:pPr>
            <w:r>
              <w:rPr>
                <w:rFonts w:ascii="Calibri" w:cs="Calibri" w:eastAsia="Calibri" w:hAnsi="Calibri"/>
                <w:sz w:val="22"/>
                <w:szCs w:val="22"/>
                <w:color w:val="auto"/>
              </w:rPr>
              <w:t>03°27'44"W</w:t>
            </w:r>
          </w:p>
        </w:tc>
        <w:tc>
          <w:tcPr>
            <w:tcW w:w="0" w:type="dxa"/>
            <w:vAlign w:val="bottom"/>
          </w:tcPr>
          <w:p>
            <w:pPr>
              <w:spacing w:after="0"/>
              <w:rPr>
                <w:sz w:val="1"/>
                <w:szCs w:val="1"/>
                <w:color w:val="auto"/>
              </w:rPr>
            </w:pPr>
          </w:p>
        </w:tc>
      </w:tr>
      <w:tr>
        <w:trPr>
          <w:trHeight w:val="134"/>
        </w:trPr>
        <w:tc>
          <w:tcPr>
            <w:tcW w:w="120" w:type="dxa"/>
            <w:vAlign w:val="bottom"/>
            <w:tcBorders>
              <w:left w:val="single" w:sz="8" w:color="auto"/>
            </w:tcBorders>
          </w:tcPr>
          <w:p>
            <w:pPr>
              <w:spacing w:after="0"/>
              <w:rPr>
                <w:sz w:val="11"/>
                <w:szCs w:val="11"/>
                <w:color w:val="auto"/>
              </w:rPr>
            </w:pPr>
          </w:p>
        </w:tc>
        <w:tc>
          <w:tcPr>
            <w:tcW w:w="1460" w:type="dxa"/>
            <w:vAlign w:val="bottom"/>
            <w:tcBorders>
              <w:right w:val="single" w:sz="8" w:color="auto"/>
            </w:tcBorders>
            <w:gridSpan w:val="2"/>
            <w:vMerge w:val="continue"/>
          </w:tcPr>
          <w:p>
            <w:pPr>
              <w:spacing w:after="0"/>
              <w:rPr>
                <w:sz w:val="11"/>
                <w:szCs w:val="11"/>
                <w:color w:val="auto"/>
              </w:rPr>
            </w:pPr>
          </w:p>
        </w:tc>
        <w:tc>
          <w:tcPr>
            <w:tcW w:w="100" w:type="dxa"/>
            <w:vAlign w:val="bottom"/>
          </w:tcPr>
          <w:p>
            <w:pPr>
              <w:spacing w:after="0"/>
              <w:rPr>
                <w:sz w:val="11"/>
                <w:szCs w:val="11"/>
                <w:color w:val="auto"/>
              </w:rPr>
            </w:pPr>
          </w:p>
        </w:tc>
        <w:tc>
          <w:tcPr>
            <w:tcW w:w="920" w:type="dxa"/>
            <w:vAlign w:val="bottom"/>
            <w:tcBorders>
              <w:right w:val="single" w:sz="8" w:color="auto"/>
            </w:tcBorders>
            <w:gridSpan w:val="2"/>
            <w:vMerge w:val="continue"/>
          </w:tcPr>
          <w:p>
            <w:pPr>
              <w:spacing w:after="0"/>
              <w:rPr>
                <w:sz w:val="11"/>
                <w:szCs w:val="11"/>
                <w:color w:val="auto"/>
              </w:rPr>
            </w:pPr>
          </w:p>
        </w:tc>
        <w:tc>
          <w:tcPr>
            <w:tcW w:w="100" w:type="dxa"/>
            <w:vAlign w:val="bottom"/>
          </w:tcPr>
          <w:p>
            <w:pPr>
              <w:spacing w:after="0"/>
              <w:rPr>
                <w:sz w:val="11"/>
                <w:szCs w:val="11"/>
                <w:color w:val="auto"/>
              </w:rPr>
            </w:pPr>
          </w:p>
        </w:tc>
        <w:tc>
          <w:tcPr>
            <w:tcW w:w="1060" w:type="dxa"/>
            <w:vAlign w:val="bottom"/>
          </w:tcPr>
          <w:p>
            <w:pPr>
              <w:spacing w:after="0"/>
              <w:rPr>
                <w:sz w:val="11"/>
                <w:szCs w:val="11"/>
                <w:color w:val="auto"/>
              </w:rPr>
            </w:pPr>
          </w:p>
        </w:tc>
        <w:tc>
          <w:tcPr>
            <w:tcW w:w="120" w:type="dxa"/>
            <w:vAlign w:val="bottom"/>
            <w:tcBorders>
              <w:right w:val="single" w:sz="8" w:color="auto"/>
            </w:tcBorders>
          </w:tcPr>
          <w:p>
            <w:pPr>
              <w:spacing w:after="0"/>
              <w:rPr>
                <w:sz w:val="11"/>
                <w:szCs w:val="11"/>
                <w:color w:val="auto"/>
              </w:rPr>
            </w:pPr>
          </w:p>
        </w:tc>
        <w:tc>
          <w:tcPr>
            <w:tcW w:w="100" w:type="dxa"/>
            <w:vAlign w:val="bottom"/>
          </w:tcPr>
          <w:p>
            <w:pPr>
              <w:spacing w:after="0"/>
              <w:rPr>
                <w:sz w:val="11"/>
                <w:szCs w:val="11"/>
                <w:color w:val="auto"/>
              </w:rPr>
            </w:pPr>
          </w:p>
        </w:tc>
        <w:tc>
          <w:tcPr>
            <w:tcW w:w="1460" w:type="dxa"/>
            <w:vAlign w:val="bottom"/>
          </w:tcPr>
          <w:p>
            <w:pPr>
              <w:spacing w:after="0"/>
              <w:rPr>
                <w:sz w:val="11"/>
                <w:szCs w:val="11"/>
                <w:color w:val="auto"/>
              </w:rPr>
            </w:pPr>
          </w:p>
        </w:tc>
        <w:tc>
          <w:tcPr>
            <w:tcW w:w="120" w:type="dxa"/>
            <w:vAlign w:val="bottom"/>
            <w:tcBorders>
              <w:right w:val="single" w:sz="8" w:color="auto"/>
            </w:tcBorders>
          </w:tcPr>
          <w:p>
            <w:pPr>
              <w:spacing w:after="0"/>
              <w:rPr>
                <w:sz w:val="11"/>
                <w:szCs w:val="11"/>
                <w:color w:val="auto"/>
              </w:rPr>
            </w:pPr>
          </w:p>
        </w:tc>
        <w:tc>
          <w:tcPr>
            <w:tcW w:w="80" w:type="dxa"/>
            <w:vAlign w:val="bottom"/>
          </w:tcPr>
          <w:p>
            <w:pPr>
              <w:spacing w:after="0"/>
              <w:rPr>
                <w:sz w:val="11"/>
                <w:szCs w:val="11"/>
                <w:color w:val="auto"/>
              </w:rPr>
            </w:pPr>
          </w:p>
        </w:tc>
        <w:tc>
          <w:tcPr>
            <w:tcW w:w="7420" w:type="dxa"/>
            <w:vAlign w:val="bottom"/>
            <w:tcBorders>
              <w:right w:val="single" w:sz="8" w:color="auto"/>
            </w:tcBorders>
            <w:gridSpan w:val="2"/>
            <w:vMerge w:val="continue"/>
          </w:tcPr>
          <w:p>
            <w:pPr>
              <w:spacing w:after="0"/>
              <w:rPr>
                <w:sz w:val="11"/>
                <w:szCs w:val="11"/>
                <w:color w:val="auto"/>
              </w:rPr>
            </w:pPr>
          </w:p>
        </w:tc>
        <w:tc>
          <w:tcPr>
            <w:tcW w:w="100" w:type="dxa"/>
            <w:vAlign w:val="bottom"/>
          </w:tcPr>
          <w:p>
            <w:pPr>
              <w:spacing w:after="0"/>
              <w:rPr>
                <w:sz w:val="11"/>
                <w:szCs w:val="11"/>
                <w:color w:val="auto"/>
              </w:rPr>
            </w:pPr>
          </w:p>
        </w:tc>
        <w:tc>
          <w:tcPr>
            <w:tcW w:w="1460" w:type="dxa"/>
            <w:vAlign w:val="bottom"/>
            <w:tcBorders>
              <w:right w:val="single" w:sz="8" w:color="auto"/>
            </w:tcBorders>
            <w:gridSpan w:val="2"/>
            <w:vMerge w:val="continue"/>
          </w:tcPr>
          <w:p>
            <w:pPr>
              <w:spacing w:after="0"/>
              <w:rPr>
                <w:sz w:val="11"/>
                <w:szCs w:val="11"/>
                <w:color w:val="auto"/>
              </w:rPr>
            </w:pPr>
          </w:p>
        </w:tc>
        <w:tc>
          <w:tcPr>
            <w:tcW w:w="0" w:type="dxa"/>
            <w:vAlign w:val="bottom"/>
          </w:tcPr>
          <w:p>
            <w:pPr>
              <w:spacing w:after="0"/>
              <w:rPr>
                <w:sz w:val="1"/>
                <w:szCs w:val="1"/>
                <w:color w:val="auto"/>
              </w:rPr>
            </w:pPr>
          </w:p>
        </w:tc>
      </w:tr>
      <w:tr>
        <w:trPr>
          <w:trHeight w:val="272"/>
        </w:trPr>
        <w:tc>
          <w:tcPr>
            <w:tcW w:w="120" w:type="dxa"/>
            <w:vAlign w:val="bottom"/>
            <w:tcBorders>
              <w:left w:val="single" w:sz="8" w:color="auto"/>
              <w:bottom w:val="single" w:sz="8" w:color="auto"/>
            </w:tcBorders>
          </w:tcPr>
          <w:p>
            <w:pPr>
              <w:spacing w:after="0"/>
              <w:rPr>
                <w:sz w:val="23"/>
                <w:szCs w:val="23"/>
                <w:color w:val="auto"/>
              </w:rPr>
            </w:pPr>
          </w:p>
        </w:tc>
        <w:tc>
          <w:tcPr>
            <w:tcW w:w="1340" w:type="dxa"/>
            <w:vAlign w:val="bottom"/>
            <w:tcBorders>
              <w:bottom w:val="single" w:sz="8" w:color="auto"/>
            </w:tcBorders>
          </w:tcPr>
          <w:p>
            <w:pPr>
              <w:spacing w:after="0"/>
              <w:rPr>
                <w:sz w:val="23"/>
                <w:szCs w:val="23"/>
                <w:color w:val="auto"/>
              </w:rPr>
            </w:pPr>
          </w:p>
        </w:tc>
        <w:tc>
          <w:tcPr>
            <w:tcW w:w="120" w:type="dxa"/>
            <w:vAlign w:val="bottom"/>
            <w:tcBorders>
              <w:bottom w:val="single" w:sz="8" w:color="auto"/>
              <w:right w:val="single" w:sz="8" w:color="auto"/>
            </w:tcBorders>
          </w:tcPr>
          <w:p>
            <w:pPr>
              <w:spacing w:after="0"/>
              <w:rPr>
                <w:sz w:val="23"/>
                <w:szCs w:val="23"/>
                <w:color w:val="auto"/>
              </w:rPr>
            </w:pPr>
          </w:p>
        </w:tc>
        <w:tc>
          <w:tcPr>
            <w:tcW w:w="100" w:type="dxa"/>
            <w:vAlign w:val="bottom"/>
            <w:tcBorders>
              <w:bottom w:val="single" w:sz="8" w:color="auto"/>
            </w:tcBorders>
          </w:tcPr>
          <w:p>
            <w:pPr>
              <w:spacing w:after="0"/>
              <w:rPr>
                <w:sz w:val="23"/>
                <w:szCs w:val="23"/>
                <w:color w:val="auto"/>
              </w:rPr>
            </w:pPr>
          </w:p>
        </w:tc>
        <w:tc>
          <w:tcPr>
            <w:tcW w:w="800" w:type="dxa"/>
            <w:vAlign w:val="bottom"/>
            <w:tcBorders>
              <w:bottom w:val="single" w:sz="8" w:color="auto"/>
            </w:tcBorders>
          </w:tcPr>
          <w:p>
            <w:pPr>
              <w:spacing w:after="0"/>
              <w:rPr>
                <w:sz w:val="23"/>
                <w:szCs w:val="23"/>
                <w:color w:val="auto"/>
              </w:rPr>
            </w:pPr>
          </w:p>
        </w:tc>
        <w:tc>
          <w:tcPr>
            <w:tcW w:w="120" w:type="dxa"/>
            <w:vAlign w:val="bottom"/>
            <w:tcBorders>
              <w:bottom w:val="single" w:sz="8" w:color="auto"/>
              <w:right w:val="single" w:sz="8" w:color="auto"/>
            </w:tcBorders>
          </w:tcPr>
          <w:p>
            <w:pPr>
              <w:spacing w:after="0"/>
              <w:rPr>
                <w:sz w:val="23"/>
                <w:szCs w:val="23"/>
                <w:color w:val="auto"/>
              </w:rPr>
            </w:pPr>
          </w:p>
        </w:tc>
        <w:tc>
          <w:tcPr>
            <w:tcW w:w="100" w:type="dxa"/>
            <w:vAlign w:val="bottom"/>
            <w:tcBorders>
              <w:bottom w:val="single" w:sz="8" w:color="auto"/>
            </w:tcBorders>
          </w:tcPr>
          <w:p>
            <w:pPr>
              <w:spacing w:after="0"/>
              <w:rPr>
                <w:sz w:val="23"/>
                <w:szCs w:val="23"/>
                <w:color w:val="auto"/>
              </w:rPr>
            </w:pPr>
          </w:p>
        </w:tc>
        <w:tc>
          <w:tcPr>
            <w:tcW w:w="1060" w:type="dxa"/>
            <w:vAlign w:val="bottom"/>
            <w:tcBorders>
              <w:bottom w:val="single" w:sz="8" w:color="auto"/>
            </w:tcBorders>
          </w:tcPr>
          <w:p>
            <w:pPr>
              <w:spacing w:after="0"/>
              <w:rPr>
                <w:sz w:val="23"/>
                <w:szCs w:val="23"/>
                <w:color w:val="auto"/>
              </w:rPr>
            </w:pPr>
          </w:p>
        </w:tc>
        <w:tc>
          <w:tcPr>
            <w:tcW w:w="120" w:type="dxa"/>
            <w:vAlign w:val="bottom"/>
            <w:tcBorders>
              <w:bottom w:val="single" w:sz="8" w:color="auto"/>
              <w:right w:val="single" w:sz="8" w:color="auto"/>
            </w:tcBorders>
          </w:tcPr>
          <w:p>
            <w:pPr>
              <w:spacing w:after="0"/>
              <w:rPr>
                <w:sz w:val="23"/>
                <w:szCs w:val="23"/>
                <w:color w:val="auto"/>
              </w:rPr>
            </w:pPr>
          </w:p>
        </w:tc>
        <w:tc>
          <w:tcPr>
            <w:tcW w:w="100" w:type="dxa"/>
            <w:vAlign w:val="bottom"/>
            <w:tcBorders>
              <w:bottom w:val="single" w:sz="8" w:color="auto"/>
            </w:tcBorders>
          </w:tcPr>
          <w:p>
            <w:pPr>
              <w:spacing w:after="0"/>
              <w:rPr>
                <w:sz w:val="23"/>
                <w:szCs w:val="23"/>
                <w:color w:val="auto"/>
              </w:rPr>
            </w:pPr>
          </w:p>
        </w:tc>
        <w:tc>
          <w:tcPr>
            <w:tcW w:w="1460" w:type="dxa"/>
            <w:vAlign w:val="bottom"/>
            <w:tcBorders>
              <w:bottom w:val="single" w:sz="8" w:color="auto"/>
            </w:tcBorders>
          </w:tcPr>
          <w:p>
            <w:pPr>
              <w:spacing w:after="0"/>
              <w:rPr>
                <w:sz w:val="23"/>
                <w:szCs w:val="23"/>
                <w:color w:val="auto"/>
              </w:rPr>
            </w:pPr>
          </w:p>
        </w:tc>
        <w:tc>
          <w:tcPr>
            <w:tcW w:w="120" w:type="dxa"/>
            <w:vAlign w:val="bottom"/>
            <w:tcBorders>
              <w:bottom w:val="single" w:sz="8" w:color="auto"/>
              <w:right w:val="single" w:sz="8" w:color="auto"/>
            </w:tcBorders>
          </w:tcPr>
          <w:p>
            <w:pPr>
              <w:spacing w:after="0"/>
              <w:rPr>
                <w:sz w:val="23"/>
                <w:szCs w:val="23"/>
                <w:color w:val="auto"/>
              </w:rPr>
            </w:pPr>
          </w:p>
        </w:tc>
        <w:tc>
          <w:tcPr>
            <w:tcW w:w="80" w:type="dxa"/>
            <w:vAlign w:val="bottom"/>
            <w:tcBorders>
              <w:bottom w:val="single" w:sz="8" w:color="auto"/>
            </w:tcBorders>
          </w:tcPr>
          <w:p>
            <w:pPr>
              <w:spacing w:after="0"/>
              <w:rPr>
                <w:sz w:val="23"/>
                <w:szCs w:val="23"/>
                <w:color w:val="auto"/>
              </w:rPr>
            </w:pPr>
          </w:p>
        </w:tc>
        <w:tc>
          <w:tcPr>
            <w:tcW w:w="7420" w:type="dxa"/>
            <w:vAlign w:val="bottom"/>
            <w:tcBorders>
              <w:bottom w:val="single" w:sz="8" w:color="auto"/>
              <w:right w:val="single" w:sz="8" w:color="auto"/>
            </w:tcBorders>
            <w:gridSpan w:val="2"/>
          </w:tcPr>
          <w:p>
            <w:pPr>
              <w:spacing w:after="0"/>
              <w:rPr>
                <w:sz w:val="20"/>
                <w:szCs w:val="20"/>
                <w:color w:val="auto"/>
              </w:rPr>
            </w:pPr>
            <w:r>
              <w:rPr>
                <w:rFonts w:ascii="Calibri" w:cs="Calibri" w:eastAsia="Calibri" w:hAnsi="Calibri"/>
                <w:sz w:val="22"/>
                <w:szCs w:val="22"/>
                <w:b w:val="1"/>
                <w:bCs w:val="1"/>
                <w:color w:val="auto"/>
              </w:rPr>
              <w:t>de la Volta.</w:t>
            </w:r>
          </w:p>
        </w:tc>
        <w:tc>
          <w:tcPr>
            <w:tcW w:w="100" w:type="dxa"/>
            <w:vAlign w:val="bottom"/>
            <w:tcBorders>
              <w:bottom w:val="single" w:sz="8" w:color="auto"/>
            </w:tcBorders>
          </w:tcPr>
          <w:p>
            <w:pPr>
              <w:spacing w:after="0"/>
              <w:rPr>
                <w:sz w:val="23"/>
                <w:szCs w:val="23"/>
                <w:color w:val="auto"/>
              </w:rPr>
            </w:pPr>
          </w:p>
        </w:tc>
        <w:tc>
          <w:tcPr>
            <w:tcW w:w="1340" w:type="dxa"/>
            <w:vAlign w:val="bottom"/>
            <w:tcBorders>
              <w:bottom w:val="single" w:sz="8" w:color="auto"/>
            </w:tcBorders>
          </w:tcPr>
          <w:p>
            <w:pPr>
              <w:spacing w:after="0"/>
              <w:rPr>
                <w:sz w:val="23"/>
                <w:szCs w:val="23"/>
                <w:color w:val="auto"/>
              </w:rPr>
            </w:pPr>
          </w:p>
        </w:tc>
        <w:tc>
          <w:tcPr>
            <w:tcW w:w="120" w:type="dxa"/>
            <w:vAlign w:val="bottom"/>
            <w:tcBorders>
              <w:bottom w:val="single" w:sz="8" w:color="auto"/>
              <w:right w:val="single" w:sz="8" w:color="auto"/>
            </w:tcBorders>
          </w:tcPr>
          <w:p>
            <w:pPr>
              <w:spacing w:after="0"/>
              <w:rPr>
                <w:sz w:val="23"/>
                <w:szCs w:val="23"/>
                <w:color w:val="auto"/>
              </w:rPr>
            </w:pPr>
          </w:p>
        </w:tc>
        <w:tc>
          <w:tcPr>
            <w:tcW w:w="0" w:type="dxa"/>
            <w:vAlign w:val="bottom"/>
          </w:tcPr>
          <w:p>
            <w:pPr>
              <w:spacing w:after="0"/>
              <w:rPr>
                <w:sz w:val="1"/>
                <w:szCs w:val="1"/>
                <w:color w:val="auto"/>
              </w:rPr>
            </w:pPr>
          </w:p>
        </w:tc>
      </w:tr>
    </w:tbl>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9434830</wp:posOffset>
            </wp:positionH>
            <wp:positionV relativeFrom="paragraph">
              <wp:posOffset>99695</wp:posOffset>
            </wp:positionV>
            <wp:extent cx="422910" cy="343535"/>
            <wp:wrapNone/>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3">
                      <a:extLst>
                        <a:ext uri="{28A0092B-C50C-407E-A947-70E740481C1C}"/>
                      </a:extLst>
                    </a:blip>
                    <a:srcRect/>
                    <a:stretch>
                      <a:fillRect/>
                    </a:stretch>
                  </pic:blipFill>
                  <pic:spPr bwMode="auto">
                    <a:xfrm>
                      <a:off x="0" y="0"/>
                      <a:ext cx="422910" cy="343535"/>
                    </a:xfrm>
                    <a:prstGeom prst="rect">
                      <a:avLst/>
                    </a:prstGeom>
                    <a:noFill/>
                  </pic:spPr>
                </pic:pic>
              </a:graphicData>
            </a:graphic>
          </wp:anchor>
        </w:drawing>
      </w:r>
    </w:p>
    <w:p>
      <w:pPr>
        <w:sectPr>
          <w:pgSz w:w="16840" w:h="11906" w:orient="landscape"/>
          <w:cols w:equalWidth="0" w:num="1">
            <w:col w:w="15280"/>
          </w:cols>
          <w:pgMar w:left="840" w:top="1130" w:right="718" w:bottom="162" w:gutter="0" w:footer="0" w:header="0"/>
        </w:sectPr>
      </w:pPr>
    </w:p>
    <w:p>
      <w:pPr>
        <w:spacing w:after="0" w:line="259" w:lineRule="exact"/>
        <w:rPr>
          <w:sz w:val="20"/>
          <w:szCs w:val="20"/>
          <w:color w:val="auto"/>
        </w:rPr>
      </w:pPr>
    </w:p>
    <w:p>
      <w:pPr>
        <w:ind w:left="15100"/>
        <w:spacing w:after="0"/>
        <w:rPr>
          <w:sz w:val="20"/>
          <w:szCs w:val="20"/>
          <w:color w:val="auto"/>
        </w:rPr>
      </w:pPr>
      <w:r>
        <w:rPr>
          <w:rFonts w:ascii="Calibri" w:cs="Calibri" w:eastAsia="Calibri" w:hAnsi="Calibri"/>
          <w:sz w:val="17"/>
          <w:szCs w:val="17"/>
          <w:b w:val="1"/>
          <w:bCs w:val="1"/>
          <w:color w:val="auto"/>
        </w:rPr>
        <w:t>13</w:t>
      </w:r>
    </w:p>
    <w:p>
      <w:pPr>
        <w:sectPr>
          <w:pgSz w:w="16840" w:h="11906" w:orient="landscape"/>
          <w:cols w:equalWidth="0" w:num="1">
            <w:col w:w="15280"/>
          </w:cols>
          <w:pgMar w:left="840" w:top="1130" w:right="718" w:bottom="162" w:gutter="0" w:footer="0" w:header="0"/>
          <w:type w:val="continuous"/>
        </w:sectPr>
      </w:pPr>
    </w:p>
    <w:bookmarkStart w:id="14" w:name="page15"/>
    <w:bookmarkEnd w:id="14"/>
    <w:tbl>
      <w:tblPr>
        <w:tblLayout w:type="fixed"/>
        <w:tblInd w:w="10" w:type="dxa"/>
        <w:tblCellMar>
          <w:top w:w="0" w:type="dxa"/>
          <w:left w:w="0" w:type="dxa"/>
          <w:bottom w:w="0" w:type="dxa"/>
          <w:right w:w="0" w:type="dxa"/>
        </w:tblCellMar>
      </w:tblPr>
      <w:tr>
        <w:trPr>
          <w:trHeight w:val="275"/>
        </w:trPr>
        <w:tc>
          <w:tcPr>
            <w:tcW w:w="120" w:type="dxa"/>
            <w:vAlign w:val="bottom"/>
            <w:tcBorders>
              <w:top w:val="single" w:sz="8" w:color="auto"/>
              <w:left w:val="single" w:sz="8" w:color="auto"/>
            </w:tcBorders>
            <w:shd w:val="clear" w:color="auto" w:fill="C5E0B3"/>
          </w:tcPr>
          <w:p>
            <w:pPr>
              <w:spacing w:after="0"/>
              <w:rPr>
                <w:sz w:val="23"/>
                <w:szCs w:val="23"/>
                <w:color w:val="auto"/>
              </w:rPr>
            </w:pPr>
          </w:p>
        </w:tc>
        <w:tc>
          <w:tcPr>
            <w:tcW w:w="1340" w:type="dxa"/>
            <w:vAlign w:val="bottom"/>
            <w:tcBorders>
              <w:top w:val="single" w:sz="8" w:color="auto"/>
            </w:tcBorders>
            <w:vMerge w:val="restart"/>
            <w:shd w:val="clear" w:color="auto" w:fill="C5E0B3"/>
          </w:tcPr>
          <w:p>
            <w:pPr>
              <w:ind w:left="120"/>
              <w:spacing w:after="0"/>
              <w:rPr>
                <w:sz w:val="20"/>
                <w:szCs w:val="20"/>
                <w:color w:val="auto"/>
              </w:rPr>
            </w:pPr>
            <w:r>
              <w:rPr>
                <w:rFonts w:ascii="Calibri" w:cs="Calibri" w:eastAsia="Calibri" w:hAnsi="Calibri"/>
                <w:sz w:val="22"/>
                <w:szCs w:val="22"/>
                <w:b w:val="1"/>
                <w:bCs w:val="1"/>
                <w:color w:val="auto"/>
              </w:rPr>
              <w:t>Nom du site</w:t>
            </w:r>
          </w:p>
        </w:tc>
        <w:tc>
          <w:tcPr>
            <w:tcW w:w="120" w:type="dxa"/>
            <w:vAlign w:val="bottom"/>
            <w:tcBorders>
              <w:top w:val="single" w:sz="8" w:color="auto"/>
              <w:right w:val="single" w:sz="8" w:color="auto"/>
            </w:tcBorders>
            <w:shd w:val="clear" w:color="auto" w:fill="C5E0B3"/>
          </w:tcPr>
          <w:p>
            <w:pPr>
              <w:spacing w:after="0"/>
              <w:rPr>
                <w:sz w:val="23"/>
                <w:szCs w:val="23"/>
                <w:color w:val="auto"/>
              </w:rPr>
            </w:pPr>
          </w:p>
        </w:tc>
        <w:tc>
          <w:tcPr>
            <w:tcW w:w="100" w:type="dxa"/>
            <w:vAlign w:val="bottom"/>
            <w:tcBorders>
              <w:top w:val="single" w:sz="8" w:color="auto"/>
            </w:tcBorders>
            <w:shd w:val="clear" w:color="auto" w:fill="C5E0B3"/>
          </w:tcPr>
          <w:p>
            <w:pPr>
              <w:spacing w:after="0"/>
              <w:rPr>
                <w:sz w:val="23"/>
                <w:szCs w:val="23"/>
                <w:color w:val="auto"/>
              </w:rPr>
            </w:pPr>
          </w:p>
        </w:tc>
        <w:tc>
          <w:tcPr>
            <w:tcW w:w="800" w:type="dxa"/>
            <w:vAlign w:val="bottom"/>
            <w:tcBorders>
              <w:top w:val="single" w:sz="8" w:color="auto"/>
            </w:tcBorders>
            <w:vMerge w:val="restart"/>
            <w:shd w:val="clear" w:color="auto" w:fill="C5E0B3"/>
          </w:tcPr>
          <w:p>
            <w:pPr>
              <w:ind w:left="200"/>
              <w:spacing w:after="0"/>
              <w:rPr>
                <w:sz w:val="20"/>
                <w:szCs w:val="20"/>
                <w:color w:val="auto"/>
              </w:rPr>
            </w:pPr>
            <w:r>
              <w:rPr>
                <w:rFonts w:ascii="Calibri" w:cs="Calibri" w:eastAsia="Calibri" w:hAnsi="Calibri"/>
                <w:sz w:val="22"/>
                <w:szCs w:val="22"/>
                <w:b w:val="1"/>
                <w:bCs w:val="1"/>
                <w:color w:val="auto"/>
              </w:rPr>
              <w:t>Pays</w:t>
            </w:r>
          </w:p>
        </w:tc>
        <w:tc>
          <w:tcPr>
            <w:tcW w:w="120" w:type="dxa"/>
            <w:vAlign w:val="bottom"/>
            <w:tcBorders>
              <w:top w:val="single" w:sz="8" w:color="auto"/>
              <w:right w:val="single" w:sz="8" w:color="auto"/>
            </w:tcBorders>
            <w:shd w:val="clear" w:color="auto" w:fill="C5E0B3"/>
          </w:tcPr>
          <w:p>
            <w:pPr>
              <w:spacing w:after="0"/>
              <w:rPr>
                <w:sz w:val="23"/>
                <w:szCs w:val="23"/>
                <w:color w:val="auto"/>
              </w:rPr>
            </w:pPr>
          </w:p>
        </w:tc>
        <w:tc>
          <w:tcPr>
            <w:tcW w:w="100" w:type="dxa"/>
            <w:vAlign w:val="bottom"/>
            <w:tcBorders>
              <w:top w:val="single" w:sz="8" w:color="auto"/>
            </w:tcBorders>
            <w:shd w:val="clear" w:color="auto" w:fill="C5E0B3"/>
          </w:tcPr>
          <w:p>
            <w:pPr>
              <w:spacing w:after="0"/>
              <w:rPr>
                <w:sz w:val="23"/>
                <w:szCs w:val="23"/>
                <w:color w:val="auto"/>
              </w:rPr>
            </w:pPr>
          </w:p>
        </w:tc>
        <w:tc>
          <w:tcPr>
            <w:tcW w:w="1060" w:type="dxa"/>
            <w:vAlign w:val="bottom"/>
            <w:tcBorders>
              <w:top w:val="single" w:sz="8" w:color="auto"/>
            </w:tcBorders>
            <w:shd w:val="clear" w:color="auto" w:fill="C5E0B3"/>
          </w:tcPr>
          <w:p>
            <w:pPr>
              <w:jc w:val="center"/>
              <w:spacing w:after="0"/>
              <w:rPr>
                <w:sz w:val="20"/>
                <w:szCs w:val="20"/>
                <w:color w:val="auto"/>
              </w:rPr>
            </w:pPr>
            <w:r>
              <w:rPr>
                <w:rFonts w:ascii="Calibri" w:cs="Calibri" w:eastAsia="Calibri" w:hAnsi="Calibri"/>
                <w:sz w:val="22"/>
                <w:szCs w:val="22"/>
                <w:b w:val="1"/>
                <w:bCs w:val="1"/>
                <w:color w:val="auto"/>
                <w:w w:val="98"/>
                <w:shd w:val="clear" w:color="auto" w:fill="C5E0B3"/>
              </w:rPr>
              <w:t>Superficie</w:t>
            </w:r>
          </w:p>
        </w:tc>
        <w:tc>
          <w:tcPr>
            <w:tcW w:w="120" w:type="dxa"/>
            <w:vAlign w:val="bottom"/>
            <w:tcBorders>
              <w:top w:val="single" w:sz="8" w:color="auto"/>
              <w:right w:val="single" w:sz="8" w:color="auto"/>
            </w:tcBorders>
            <w:shd w:val="clear" w:color="auto" w:fill="C5E0B3"/>
          </w:tcPr>
          <w:p>
            <w:pPr>
              <w:spacing w:after="0"/>
              <w:rPr>
                <w:sz w:val="23"/>
                <w:szCs w:val="23"/>
                <w:color w:val="auto"/>
              </w:rPr>
            </w:pPr>
          </w:p>
        </w:tc>
        <w:tc>
          <w:tcPr>
            <w:tcW w:w="100" w:type="dxa"/>
            <w:vAlign w:val="bottom"/>
            <w:tcBorders>
              <w:top w:val="single" w:sz="8" w:color="auto"/>
            </w:tcBorders>
            <w:shd w:val="clear" w:color="auto" w:fill="C5E0B3"/>
          </w:tcPr>
          <w:p>
            <w:pPr>
              <w:spacing w:after="0"/>
              <w:rPr>
                <w:sz w:val="23"/>
                <w:szCs w:val="23"/>
                <w:color w:val="auto"/>
              </w:rPr>
            </w:pPr>
          </w:p>
        </w:tc>
        <w:tc>
          <w:tcPr>
            <w:tcW w:w="1460" w:type="dxa"/>
            <w:vAlign w:val="bottom"/>
            <w:tcBorders>
              <w:top w:val="single" w:sz="8" w:color="auto"/>
            </w:tcBorders>
            <w:shd w:val="clear" w:color="auto" w:fill="C5E0B3"/>
          </w:tcPr>
          <w:p>
            <w:pPr>
              <w:ind w:left="500"/>
              <w:spacing w:after="0"/>
              <w:rPr>
                <w:sz w:val="20"/>
                <w:szCs w:val="20"/>
                <w:color w:val="auto"/>
              </w:rPr>
            </w:pPr>
            <w:r>
              <w:rPr>
                <w:rFonts w:ascii="Calibri" w:cs="Calibri" w:eastAsia="Calibri" w:hAnsi="Calibri"/>
                <w:sz w:val="22"/>
                <w:szCs w:val="22"/>
                <w:b w:val="1"/>
                <w:bCs w:val="1"/>
                <w:color w:val="auto"/>
              </w:rPr>
              <w:t>Date</w:t>
            </w:r>
          </w:p>
        </w:tc>
        <w:tc>
          <w:tcPr>
            <w:tcW w:w="120" w:type="dxa"/>
            <w:vAlign w:val="bottom"/>
            <w:tcBorders>
              <w:top w:val="single" w:sz="8" w:color="auto"/>
              <w:right w:val="single" w:sz="8" w:color="auto"/>
            </w:tcBorders>
            <w:shd w:val="clear" w:color="auto" w:fill="C5E0B3"/>
          </w:tcPr>
          <w:p>
            <w:pPr>
              <w:spacing w:after="0"/>
              <w:rPr>
                <w:sz w:val="23"/>
                <w:szCs w:val="23"/>
                <w:color w:val="auto"/>
              </w:rPr>
            </w:pPr>
          </w:p>
        </w:tc>
        <w:tc>
          <w:tcPr>
            <w:tcW w:w="80" w:type="dxa"/>
            <w:vAlign w:val="bottom"/>
            <w:tcBorders>
              <w:top w:val="single" w:sz="8" w:color="auto"/>
            </w:tcBorders>
            <w:shd w:val="clear" w:color="auto" w:fill="C5E0B3"/>
          </w:tcPr>
          <w:p>
            <w:pPr>
              <w:spacing w:after="0"/>
              <w:rPr>
                <w:sz w:val="23"/>
                <w:szCs w:val="23"/>
                <w:color w:val="auto"/>
              </w:rPr>
            </w:pPr>
          </w:p>
        </w:tc>
        <w:tc>
          <w:tcPr>
            <w:tcW w:w="7300" w:type="dxa"/>
            <w:vAlign w:val="bottom"/>
            <w:tcBorders>
              <w:top w:val="single" w:sz="8" w:color="auto"/>
            </w:tcBorders>
            <w:vMerge w:val="restart"/>
            <w:shd w:val="clear" w:color="auto" w:fill="C5E0B3"/>
          </w:tcPr>
          <w:p>
            <w:pPr>
              <w:ind w:left="2400"/>
              <w:spacing w:after="0"/>
              <w:rPr>
                <w:sz w:val="20"/>
                <w:szCs w:val="20"/>
                <w:color w:val="auto"/>
              </w:rPr>
            </w:pPr>
            <w:r>
              <w:rPr>
                <w:rFonts w:ascii="Calibri" w:cs="Calibri" w:eastAsia="Calibri" w:hAnsi="Calibri"/>
                <w:sz w:val="22"/>
                <w:szCs w:val="22"/>
                <w:b w:val="1"/>
                <w:bCs w:val="1"/>
                <w:color w:val="auto"/>
              </w:rPr>
              <w:t>Principales caractéristiques</w:t>
            </w:r>
          </w:p>
        </w:tc>
        <w:tc>
          <w:tcPr>
            <w:tcW w:w="120" w:type="dxa"/>
            <w:vAlign w:val="bottom"/>
            <w:tcBorders>
              <w:top w:val="single" w:sz="8" w:color="auto"/>
              <w:right w:val="single" w:sz="8" w:color="auto"/>
            </w:tcBorders>
            <w:shd w:val="clear" w:color="auto" w:fill="C5E0B3"/>
          </w:tcPr>
          <w:p>
            <w:pPr>
              <w:spacing w:after="0"/>
              <w:rPr>
                <w:sz w:val="23"/>
                <w:szCs w:val="23"/>
                <w:color w:val="auto"/>
              </w:rPr>
            </w:pPr>
          </w:p>
        </w:tc>
        <w:tc>
          <w:tcPr>
            <w:tcW w:w="100" w:type="dxa"/>
            <w:vAlign w:val="bottom"/>
            <w:tcBorders>
              <w:top w:val="single" w:sz="8" w:color="auto"/>
            </w:tcBorders>
            <w:shd w:val="clear" w:color="auto" w:fill="C5E0B3"/>
          </w:tcPr>
          <w:p>
            <w:pPr>
              <w:spacing w:after="0"/>
              <w:rPr>
                <w:sz w:val="23"/>
                <w:szCs w:val="23"/>
                <w:color w:val="auto"/>
              </w:rPr>
            </w:pPr>
          </w:p>
        </w:tc>
        <w:tc>
          <w:tcPr>
            <w:tcW w:w="1340" w:type="dxa"/>
            <w:vAlign w:val="bottom"/>
            <w:tcBorders>
              <w:top w:val="single" w:sz="8" w:color="auto"/>
            </w:tcBorders>
            <w:vMerge w:val="restart"/>
            <w:shd w:val="clear" w:color="auto" w:fill="C5E0B3"/>
          </w:tcPr>
          <w:p>
            <w:pPr>
              <w:ind w:left="60"/>
              <w:spacing w:after="0"/>
              <w:rPr>
                <w:sz w:val="20"/>
                <w:szCs w:val="20"/>
                <w:color w:val="auto"/>
              </w:rPr>
            </w:pPr>
            <w:r>
              <w:rPr>
                <w:rFonts w:ascii="Calibri" w:cs="Calibri" w:eastAsia="Calibri" w:hAnsi="Calibri"/>
                <w:sz w:val="22"/>
                <w:szCs w:val="22"/>
                <w:b w:val="1"/>
                <w:bCs w:val="1"/>
                <w:color w:val="auto"/>
                <w:shd w:val="clear" w:color="auto" w:fill="C5E0B3"/>
              </w:rPr>
              <w:t>Coordonnées</w:t>
            </w:r>
          </w:p>
        </w:tc>
        <w:tc>
          <w:tcPr>
            <w:tcW w:w="120" w:type="dxa"/>
            <w:vAlign w:val="bottom"/>
            <w:tcBorders>
              <w:top w:val="single" w:sz="8" w:color="auto"/>
              <w:right w:val="single" w:sz="8" w:color="auto"/>
            </w:tcBorders>
            <w:shd w:val="clear" w:color="auto" w:fill="C5E0B3"/>
          </w:tcPr>
          <w:p>
            <w:pPr>
              <w:spacing w:after="0"/>
              <w:rPr>
                <w:sz w:val="23"/>
                <w:szCs w:val="23"/>
                <w:color w:val="auto"/>
              </w:rPr>
            </w:pPr>
          </w:p>
        </w:tc>
        <w:tc>
          <w:tcPr>
            <w:tcW w:w="0" w:type="dxa"/>
            <w:vAlign w:val="bottom"/>
          </w:tcPr>
          <w:p>
            <w:pPr>
              <w:spacing w:after="0"/>
              <w:rPr>
                <w:sz w:val="1"/>
                <w:szCs w:val="1"/>
                <w:color w:val="auto"/>
              </w:rPr>
            </w:pPr>
          </w:p>
        </w:tc>
      </w:tr>
      <w:tr>
        <w:trPr>
          <w:trHeight w:val="134"/>
        </w:trPr>
        <w:tc>
          <w:tcPr>
            <w:tcW w:w="120" w:type="dxa"/>
            <w:vAlign w:val="bottom"/>
            <w:tcBorders>
              <w:left w:val="single" w:sz="8" w:color="auto"/>
            </w:tcBorders>
            <w:shd w:val="clear" w:color="auto" w:fill="C5E0B3"/>
          </w:tcPr>
          <w:p>
            <w:pPr>
              <w:spacing w:after="0"/>
              <w:rPr>
                <w:sz w:val="11"/>
                <w:szCs w:val="11"/>
                <w:color w:val="auto"/>
              </w:rPr>
            </w:pPr>
          </w:p>
        </w:tc>
        <w:tc>
          <w:tcPr>
            <w:tcW w:w="1340" w:type="dxa"/>
            <w:vAlign w:val="bottom"/>
            <w:vMerge w:val="continue"/>
            <w:shd w:val="clear" w:color="auto" w:fill="C5E0B3"/>
          </w:tcPr>
          <w:p>
            <w:pPr>
              <w:spacing w:after="0"/>
              <w:rPr>
                <w:sz w:val="11"/>
                <w:szCs w:val="11"/>
                <w:color w:val="auto"/>
              </w:rPr>
            </w:pPr>
          </w:p>
        </w:tc>
        <w:tc>
          <w:tcPr>
            <w:tcW w:w="120" w:type="dxa"/>
            <w:vAlign w:val="bottom"/>
            <w:tcBorders>
              <w:right w:val="single" w:sz="8" w:color="auto"/>
            </w:tcBorders>
            <w:shd w:val="clear" w:color="auto" w:fill="C5E0B3"/>
          </w:tcPr>
          <w:p>
            <w:pPr>
              <w:spacing w:after="0"/>
              <w:rPr>
                <w:sz w:val="11"/>
                <w:szCs w:val="11"/>
                <w:color w:val="auto"/>
              </w:rPr>
            </w:pPr>
          </w:p>
        </w:tc>
        <w:tc>
          <w:tcPr>
            <w:tcW w:w="100" w:type="dxa"/>
            <w:vAlign w:val="bottom"/>
            <w:shd w:val="clear" w:color="auto" w:fill="C5E0B3"/>
          </w:tcPr>
          <w:p>
            <w:pPr>
              <w:spacing w:after="0"/>
              <w:rPr>
                <w:sz w:val="11"/>
                <w:szCs w:val="11"/>
                <w:color w:val="auto"/>
              </w:rPr>
            </w:pPr>
          </w:p>
        </w:tc>
        <w:tc>
          <w:tcPr>
            <w:tcW w:w="800" w:type="dxa"/>
            <w:vAlign w:val="bottom"/>
            <w:vMerge w:val="continue"/>
            <w:shd w:val="clear" w:color="auto" w:fill="C5E0B3"/>
          </w:tcPr>
          <w:p>
            <w:pPr>
              <w:spacing w:after="0"/>
              <w:rPr>
                <w:sz w:val="11"/>
                <w:szCs w:val="11"/>
                <w:color w:val="auto"/>
              </w:rPr>
            </w:pPr>
          </w:p>
        </w:tc>
        <w:tc>
          <w:tcPr>
            <w:tcW w:w="120" w:type="dxa"/>
            <w:vAlign w:val="bottom"/>
            <w:tcBorders>
              <w:right w:val="single" w:sz="8" w:color="auto"/>
            </w:tcBorders>
            <w:shd w:val="clear" w:color="auto" w:fill="C5E0B3"/>
          </w:tcPr>
          <w:p>
            <w:pPr>
              <w:spacing w:after="0"/>
              <w:rPr>
                <w:sz w:val="11"/>
                <w:szCs w:val="11"/>
                <w:color w:val="auto"/>
              </w:rPr>
            </w:pPr>
          </w:p>
        </w:tc>
        <w:tc>
          <w:tcPr>
            <w:tcW w:w="100" w:type="dxa"/>
            <w:vAlign w:val="bottom"/>
            <w:shd w:val="clear" w:color="auto" w:fill="C5E0B3"/>
          </w:tcPr>
          <w:p>
            <w:pPr>
              <w:spacing w:after="0"/>
              <w:rPr>
                <w:sz w:val="11"/>
                <w:szCs w:val="11"/>
                <w:color w:val="auto"/>
              </w:rPr>
            </w:pPr>
          </w:p>
        </w:tc>
        <w:tc>
          <w:tcPr>
            <w:tcW w:w="1060" w:type="dxa"/>
            <w:vAlign w:val="bottom"/>
            <w:vMerge w:val="restart"/>
            <w:shd w:val="clear" w:color="auto" w:fill="C5E0B3"/>
          </w:tcPr>
          <w:p>
            <w:pPr>
              <w:jc w:val="center"/>
              <w:spacing w:after="0" w:line="267" w:lineRule="exact"/>
              <w:rPr>
                <w:sz w:val="20"/>
                <w:szCs w:val="20"/>
                <w:color w:val="auto"/>
              </w:rPr>
            </w:pPr>
            <w:r>
              <w:rPr>
                <w:rFonts w:ascii="Calibri" w:cs="Calibri" w:eastAsia="Calibri" w:hAnsi="Calibri"/>
                <w:sz w:val="22"/>
                <w:szCs w:val="22"/>
                <w:b w:val="1"/>
                <w:bCs w:val="1"/>
                <w:color w:val="auto"/>
                <w:w w:val="98"/>
              </w:rPr>
              <w:t>(ha)</w:t>
            </w:r>
          </w:p>
        </w:tc>
        <w:tc>
          <w:tcPr>
            <w:tcW w:w="120" w:type="dxa"/>
            <w:vAlign w:val="bottom"/>
            <w:tcBorders>
              <w:right w:val="single" w:sz="8" w:color="auto"/>
            </w:tcBorders>
            <w:shd w:val="clear" w:color="auto" w:fill="C5E0B3"/>
          </w:tcPr>
          <w:p>
            <w:pPr>
              <w:spacing w:after="0"/>
              <w:rPr>
                <w:sz w:val="11"/>
                <w:szCs w:val="11"/>
                <w:color w:val="auto"/>
              </w:rPr>
            </w:pPr>
          </w:p>
        </w:tc>
        <w:tc>
          <w:tcPr>
            <w:tcW w:w="100" w:type="dxa"/>
            <w:vAlign w:val="bottom"/>
            <w:shd w:val="clear" w:color="auto" w:fill="C5E0B3"/>
          </w:tcPr>
          <w:p>
            <w:pPr>
              <w:spacing w:after="0"/>
              <w:rPr>
                <w:sz w:val="11"/>
                <w:szCs w:val="11"/>
                <w:color w:val="auto"/>
              </w:rPr>
            </w:pPr>
          </w:p>
        </w:tc>
        <w:tc>
          <w:tcPr>
            <w:tcW w:w="1460" w:type="dxa"/>
            <w:vAlign w:val="bottom"/>
            <w:vMerge w:val="restart"/>
            <w:shd w:val="clear" w:color="auto" w:fill="C5E0B3"/>
          </w:tcPr>
          <w:p>
            <w:pPr>
              <w:ind w:left="160"/>
              <w:spacing w:after="0" w:line="267" w:lineRule="exact"/>
              <w:rPr>
                <w:sz w:val="20"/>
                <w:szCs w:val="20"/>
                <w:color w:val="auto"/>
              </w:rPr>
            </w:pPr>
            <w:r>
              <w:rPr>
                <w:rFonts w:ascii="Calibri" w:cs="Calibri" w:eastAsia="Calibri" w:hAnsi="Calibri"/>
                <w:sz w:val="22"/>
                <w:szCs w:val="22"/>
                <w:b w:val="1"/>
                <w:bCs w:val="1"/>
                <w:color w:val="auto"/>
                <w:shd w:val="clear" w:color="auto" w:fill="C5E0B3"/>
              </w:rPr>
              <w:t>d’inscription</w:t>
            </w:r>
          </w:p>
        </w:tc>
        <w:tc>
          <w:tcPr>
            <w:tcW w:w="120" w:type="dxa"/>
            <w:vAlign w:val="bottom"/>
            <w:tcBorders>
              <w:right w:val="single" w:sz="8" w:color="auto"/>
            </w:tcBorders>
            <w:shd w:val="clear" w:color="auto" w:fill="C5E0B3"/>
          </w:tcPr>
          <w:p>
            <w:pPr>
              <w:spacing w:after="0"/>
              <w:rPr>
                <w:sz w:val="11"/>
                <w:szCs w:val="11"/>
                <w:color w:val="auto"/>
              </w:rPr>
            </w:pPr>
          </w:p>
        </w:tc>
        <w:tc>
          <w:tcPr>
            <w:tcW w:w="80" w:type="dxa"/>
            <w:vAlign w:val="bottom"/>
            <w:shd w:val="clear" w:color="auto" w:fill="C5E0B3"/>
          </w:tcPr>
          <w:p>
            <w:pPr>
              <w:spacing w:after="0"/>
              <w:rPr>
                <w:sz w:val="11"/>
                <w:szCs w:val="11"/>
                <w:color w:val="auto"/>
              </w:rPr>
            </w:pPr>
          </w:p>
        </w:tc>
        <w:tc>
          <w:tcPr>
            <w:tcW w:w="7300" w:type="dxa"/>
            <w:vAlign w:val="bottom"/>
            <w:vMerge w:val="continue"/>
            <w:shd w:val="clear" w:color="auto" w:fill="C5E0B3"/>
          </w:tcPr>
          <w:p>
            <w:pPr>
              <w:spacing w:after="0"/>
              <w:rPr>
                <w:sz w:val="11"/>
                <w:szCs w:val="11"/>
                <w:color w:val="auto"/>
              </w:rPr>
            </w:pPr>
          </w:p>
        </w:tc>
        <w:tc>
          <w:tcPr>
            <w:tcW w:w="120" w:type="dxa"/>
            <w:vAlign w:val="bottom"/>
            <w:tcBorders>
              <w:right w:val="single" w:sz="8" w:color="auto"/>
            </w:tcBorders>
            <w:shd w:val="clear" w:color="auto" w:fill="C5E0B3"/>
          </w:tcPr>
          <w:p>
            <w:pPr>
              <w:spacing w:after="0"/>
              <w:rPr>
                <w:sz w:val="11"/>
                <w:szCs w:val="11"/>
                <w:color w:val="auto"/>
              </w:rPr>
            </w:pPr>
          </w:p>
        </w:tc>
        <w:tc>
          <w:tcPr>
            <w:tcW w:w="100" w:type="dxa"/>
            <w:vAlign w:val="bottom"/>
            <w:shd w:val="clear" w:color="auto" w:fill="C5E0B3"/>
          </w:tcPr>
          <w:p>
            <w:pPr>
              <w:spacing w:after="0"/>
              <w:rPr>
                <w:sz w:val="11"/>
                <w:szCs w:val="11"/>
                <w:color w:val="auto"/>
              </w:rPr>
            </w:pPr>
          </w:p>
        </w:tc>
        <w:tc>
          <w:tcPr>
            <w:tcW w:w="1340" w:type="dxa"/>
            <w:vAlign w:val="bottom"/>
            <w:vMerge w:val="continue"/>
            <w:shd w:val="clear" w:color="auto" w:fill="C5E0B3"/>
          </w:tcPr>
          <w:p>
            <w:pPr>
              <w:spacing w:after="0"/>
              <w:rPr>
                <w:sz w:val="11"/>
                <w:szCs w:val="11"/>
                <w:color w:val="auto"/>
              </w:rPr>
            </w:pPr>
          </w:p>
        </w:tc>
        <w:tc>
          <w:tcPr>
            <w:tcW w:w="120" w:type="dxa"/>
            <w:vAlign w:val="bottom"/>
            <w:tcBorders>
              <w:right w:val="single" w:sz="8" w:color="auto"/>
            </w:tcBorders>
            <w:shd w:val="clear" w:color="auto" w:fill="C5E0B3"/>
          </w:tcPr>
          <w:p>
            <w:pPr>
              <w:spacing w:after="0"/>
              <w:rPr>
                <w:sz w:val="11"/>
                <w:szCs w:val="11"/>
                <w:color w:val="auto"/>
              </w:rPr>
            </w:pPr>
          </w:p>
        </w:tc>
        <w:tc>
          <w:tcPr>
            <w:tcW w:w="0" w:type="dxa"/>
            <w:vAlign w:val="bottom"/>
          </w:tcPr>
          <w:p>
            <w:pPr>
              <w:spacing w:after="0"/>
              <w:rPr>
                <w:sz w:val="1"/>
                <w:szCs w:val="1"/>
                <w:color w:val="auto"/>
              </w:rPr>
            </w:pPr>
          </w:p>
        </w:tc>
      </w:tr>
      <w:tr>
        <w:trPr>
          <w:trHeight w:val="135"/>
        </w:trPr>
        <w:tc>
          <w:tcPr>
            <w:tcW w:w="120" w:type="dxa"/>
            <w:vAlign w:val="bottom"/>
            <w:tcBorders>
              <w:left w:val="single" w:sz="8" w:color="auto"/>
              <w:bottom w:val="single" w:sz="8" w:color="auto"/>
            </w:tcBorders>
            <w:shd w:val="clear" w:color="auto" w:fill="C5E0B3"/>
          </w:tcPr>
          <w:p>
            <w:pPr>
              <w:spacing w:after="0"/>
              <w:rPr>
                <w:sz w:val="11"/>
                <w:szCs w:val="11"/>
                <w:color w:val="auto"/>
              </w:rPr>
            </w:pPr>
          </w:p>
        </w:tc>
        <w:tc>
          <w:tcPr>
            <w:tcW w:w="1340" w:type="dxa"/>
            <w:vAlign w:val="bottom"/>
            <w:tcBorders>
              <w:bottom w:val="single" w:sz="8" w:color="auto"/>
            </w:tcBorders>
            <w:shd w:val="clear" w:color="auto" w:fill="C5E0B3"/>
          </w:tcPr>
          <w:p>
            <w:pPr>
              <w:spacing w:after="0"/>
              <w:rPr>
                <w:sz w:val="11"/>
                <w:szCs w:val="11"/>
                <w:color w:val="auto"/>
              </w:rPr>
            </w:pPr>
          </w:p>
        </w:tc>
        <w:tc>
          <w:tcPr>
            <w:tcW w:w="120" w:type="dxa"/>
            <w:vAlign w:val="bottom"/>
            <w:tcBorders>
              <w:bottom w:val="single" w:sz="8" w:color="auto"/>
              <w:right w:val="single" w:sz="8" w:color="auto"/>
            </w:tcBorders>
            <w:shd w:val="clear" w:color="auto" w:fill="C5E0B3"/>
          </w:tcPr>
          <w:p>
            <w:pPr>
              <w:spacing w:after="0"/>
              <w:rPr>
                <w:sz w:val="11"/>
                <w:szCs w:val="11"/>
                <w:color w:val="auto"/>
              </w:rPr>
            </w:pPr>
          </w:p>
        </w:tc>
        <w:tc>
          <w:tcPr>
            <w:tcW w:w="100" w:type="dxa"/>
            <w:vAlign w:val="bottom"/>
            <w:tcBorders>
              <w:bottom w:val="single" w:sz="8" w:color="auto"/>
            </w:tcBorders>
            <w:shd w:val="clear" w:color="auto" w:fill="C5E0B3"/>
          </w:tcPr>
          <w:p>
            <w:pPr>
              <w:spacing w:after="0"/>
              <w:rPr>
                <w:sz w:val="11"/>
                <w:szCs w:val="11"/>
                <w:color w:val="auto"/>
              </w:rPr>
            </w:pPr>
          </w:p>
        </w:tc>
        <w:tc>
          <w:tcPr>
            <w:tcW w:w="800" w:type="dxa"/>
            <w:vAlign w:val="bottom"/>
            <w:tcBorders>
              <w:bottom w:val="single" w:sz="8" w:color="auto"/>
            </w:tcBorders>
            <w:shd w:val="clear" w:color="auto" w:fill="C5E0B3"/>
          </w:tcPr>
          <w:p>
            <w:pPr>
              <w:spacing w:after="0"/>
              <w:rPr>
                <w:sz w:val="11"/>
                <w:szCs w:val="11"/>
                <w:color w:val="auto"/>
              </w:rPr>
            </w:pPr>
          </w:p>
        </w:tc>
        <w:tc>
          <w:tcPr>
            <w:tcW w:w="120" w:type="dxa"/>
            <w:vAlign w:val="bottom"/>
            <w:tcBorders>
              <w:bottom w:val="single" w:sz="8" w:color="auto"/>
              <w:right w:val="single" w:sz="8" w:color="auto"/>
            </w:tcBorders>
            <w:shd w:val="clear" w:color="auto" w:fill="C5E0B3"/>
          </w:tcPr>
          <w:p>
            <w:pPr>
              <w:spacing w:after="0"/>
              <w:rPr>
                <w:sz w:val="11"/>
                <w:szCs w:val="11"/>
                <w:color w:val="auto"/>
              </w:rPr>
            </w:pPr>
          </w:p>
        </w:tc>
        <w:tc>
          <w:tcPr>
            <w:tcW w:w="100" w:type="dxa"/>
            <w:vAlign w:val="bottom"/>
            <w:tcBorders>
              <w:bottom w:val="single" w:sz="8" w:color="auto"/>
            </w:tcBorders>
            <w:shd w:val="clear" w:color="auto" w:fill="C5E0B3"/>
          </w:tcPr>
          <w:p>
            <w:pPr>
              <w:spacing w:after="0"/>
              <w:rPr>
                <w:sz w:val="11"/>
                <w:szCs w:val="11"/>
                <w:color w:val="auto"/>
              </w:rPr>
            </w:pPr>
          </w:p>
        </w:tc>
        <w:tc>
          <w:tcPr>
            <w:tcW w:w="1060" w:type="dxa"/>
            <w:vAlign w:val="bottom"/>
            <w:tcBorders>
              <w:bottom w:val="single" w:sz="8" w:color="auto"/>
            </w:tcBorders>
            <w:vMerge w:val="continue"/>
            <w:shd w:val="clear" w:color="auto" w:fill="C5E0B3"/>
          </w:tcPr>
          <w:p>
            <w:pPr>
              <w:spacing w:after="0"/>
              <w:rPr>
                <w:sz w:val="11"/>
                <w:szCs w:val="11"/>
                <w:color w:val="auto"/>
              </w:rPr>
            </w:pPr>
          </w:p>
        </w:tc>
        <w:tc>
          <w:tcPr>
            <w:tcW w:w="120" w:type="dxa"/>
            <w:vAlign w:val="bottom"/>
            <w:tcBorders>
              <w:bottom w:val="single" w:sz="8" w:color="auto"/>
              <w:right w:val="single" w:sz="8" w:color="auto"/>
            </w:tcBorders>
            <w:shd w:val="clear" w:color="auto" w:fill="C5E0B3"/>
          </w:tcPr>
          <w:p>
            <w:pPr>
              <w:spacing w:after="0"/>
              <w:rPr>
                <w:sz w:val="11"/>
                <w:szCs w:val="11"/>
                <w:color w:val="auto"/>
              </w:rPr>
            </w:pPr>
          </w:p>
        </w:tc>
        <w:tc>
          <w:tcPr>
            <w:tcW w:w="100" w:type="dxa"/>
            <w:vAlign w:val="bottom"/>
            <w:tcBorders>
              <w:bottom w:val="single" w:sz="8" w:color="auto"/>
            </w:tcBorders>
            <w:shd w:val="clear" w:color="auto" w:fill="C5E0B3"/>
          </w:tcPr>
          <w:p>
            <w:pPr>
              <w:spacing w:after="0"/>
              <w:rPr>
                <w:sz w:val="11"/>
                <w:szCs w:val="11"/>
                <w:color w:val="auto"/>
              </w:rPr>
            </w:pPr>
          </w:p>
        </w:tc>
        <w:tc>
          <w:tcPr>
            <w:tcW w:w="1460" w:type="dxa"/>
            <w:vAlign w:val="bottom"/>
            <w:tcBorders>
              <w:bottom w:val="single" w:sz="8" w:color="auto"/>
            </w:tcBorders>
            <w:vMerge w:val="continue"/>
            <w:shd w:val="clear" w:color="auto" w:fill="C5E0B3"/>
          </w:tcPr>
          <w:p>
            <w:pPr>
              <w:spacing w:after="0"/>
              <w:rPr>
                <w:sz w:val="11"/>
                <w:szCs w:val="11"/>
                <w:color w:val="auto"/>
              </w:rPr>
            </w:pPr>
          </w:p>
        </w:tc>
        <w:tc>
          <w:tcPr>
            <w:tcW w:w="120" w:type="dxa"/>
            <w:vAlign w:val="bottom"/>
            <w:tcBorders>
              <w:bottom w:val="single" w:sz="8" w:color="auto"/>
              <w:right w:val="single" w:sz="8" w:color="auto"/>
            </w:tcBorders>
            <w:shd w:val="clear" w:color="auto" w:fill="C5E0B3"/>
          </w:tcPr>
          <w:p>
            <w:pPr>
              <w:spacing w:after="0"/>
              <w:rPr>
                <w:sz w:val="11"/>
                <w:szCs w:val="11"/>
                <w:color w:val="auto"/>
              </w:rPr>
            </w:pPr>
          </w:p>
        </w:tc>
        <w:tc>
          <w:tcPr>
            <w:tcW w:w="80" w:type="dxa"/>
            <w:vAlign w:val="bottom"/>
            <w:tcBorders>
              <w:bottom w:val="single" w:sz="8" w:color="auto"/>
            </w:tcBorders>
            <w:shd w:val="clear" w:color="auto" w:fill="C5E0B3"/>
          </w:tcPr>
          <w:p>
            <w:pPr>
              <w:spacing w:after="0"/>
              <w:rPr>
                <w:sz w:val="11"/>
                <w:szCs w:val="11"/>
                <w:color w:val="auto"/>
              </w:rPr>
            </w:pPr>
          </w:p>
        </w:tc>
        <w:tc>
          <w:tcPr>
            <w:tcW w:w="7300" w:type="dxa"/>
            <w:vAlign w:val="bottom"/>
            <w:tcBorders>
              <w:bottom w:val="single" w:sz="8" w:color="auto"/>
            </w:tcBorders>
            <w:shd w:val="clear" w:color="auto" w:fill="C5E0B3"/>
          </w:tcPr>
          <w:p>
            <w:pPr>
              <w:spacing w:after="0"/>
              <w:rPr>
                <w:sz w:val="11"/>
                <w:szCs w:val="11"/>
                <w:color w:val="auto"/>
              </w:rPr>
            </w:pPr>
          </w:p>
        </w:tc>
        <w:tc>
          <w:tcPr>
            <w:tcW w:w="120" w:type="dxa"/>
            <w:vAlign w:val="bottom"/>
            <w:tcBorders>
              <w:bottom w:val="single" w:sz="8" w:color="auto"/>
              <w:right w:val="single" w:sz="8" w:color="auto"/>
            </w:tcBorders>
            <w:shd w:val="clear" w:color="auto" w:fill="C5E0B3"/>
          </w:tcPr>
          <w:p>
            <w:pPr>
              <w:spacing w:after="0"/>
              <w:rPr>
                <w:sz w:val="11"/>
                <w:szCs w:val="11"/>
                <w:color w:val="auto"/>
              </w:rPr>
            </w:pPr>
          </w:p>
        </w:tc>
        <w:tc>
          <w:tcPr>
            <w:tcW w:w="100" w:type="dxa"/>
            <w:vAlign w:val="bottom"/>
            <w:tcBorders>
              <w:bottom w:val="single" w:sz="8" w:color="auto"/>
            </w:tcBorders>
            <w:shd w:val="clear" w:color="auto" w:fill="C5E0B3"/>
          </w:tcPr>
          <w:p>
            <w:pPr>
              <w:spacing w:after="0"/>
              <w:rPr>
                <w:sz w:val="11"/>
                <w:szCs w:val="11"/>
                <w:color w:val="auto"/>
              </w:rPr>
            </w:pPr>
          </w:p>
        </w:tc>
        <w:tc>
          <w:tcPr>
            <w:tcW w:w="1340" w:type="dxa"/>
            <w:vAlign w:val="bottom"/>
            <w:tcBorders>
              <w:bottom w:val="single" w:sz="8" w:color="auto"/>
            </w:tcBorders>
            <w:shd w:val="clear" w:color="auto" w:fill="C5E0B3"/>
          </w:tcPr>
          <w:p>
            <w:pPr>
              <w:spacing w:after="0"/>
              <w:rPr>
                <w:sz w:val="11"/>
                <w:szCs w:val="11"/>
                <w:color w:val="auto"/>
              </w:rPr>
            </w:pPr>
          </w:p>
        </w:tc>
        <w:tc>
          <w:tcPr>
            <w:tcW w:w="120" w:type="dxa"/>
            <w:vAlign w:val="bottom"/>
            <w:tcBorders>
              <w:bottom w:val="single" w:sz="8" w:color="auto"/>
              <w:right w:val="single" w:sz="8" w:color="auto"/>
            </w:tcBorders>
            <w:shd w:val="clear" w:color="auto" w:fill="C5E0B3"/>
          </w:tcPr>
          <w:p>
            <w:pPr>
              <w:spacing w:after="0"/>
              <w:rPr>
                <w:sz w:val="11"/>
                <w:szCs w:val="11"/>
                <w:color w:val="auto"/>
              </w:rPr>
            </w:pPr>
          </w:p>
        </w:tc>
        <w:tc>
          <w:tcPr>
            <w:tcW w:w="0" w:type="dxa"/>
            <w:vAlign w:val="bottom"/>
          </w:tcPr>
          <w:p>
            <w:pPr>
              <w:spacing w:after="0"/>
              <w:rPr>
                <w:sz w:val="1"/>
                <w:szCs w:val="1"/>
                <w:color w:val="auto"/>
              </w:rPr>
            </w:pPr>
          </w:p>
        </w:tc>
      </w:tr>
      <w:tr>
        <w:trPr>
          <w:trHeight w:val="336"/>
        </w:trPr>
        <w:tc>
          <w:tcPr>
            <w:tcW w:w="120" w:type="dxa"/>
            <w:vAlign w:val="bottom"/>
            <w:tcBorders>
              <w:left w:val="single" w:sz="8" w:color="auto"/>
            </w:tcBorders>
          </w:tcPr>
          <w:p>
            <w:pPr>
              <w:spacing w:after="0"/>
              <w:rPr>
                <w:sz w:val="24"/>
                <w:szCs w:val="24"/>
                <w:color w:val="auto"/>
              </w:rPr>
            </w:pPr>
          </w:p>
        </w:tc>
        <w:tc>
          <w:tcPr>
            <w:tcW w:w="1460" w:type="dxa"/>
            <w:vAlign w:val="bottom"/>
            <w:tcBorders>
              <w:right w:val="single" w:sz="8" w:color="auto"/>
            </w:tcBorders>
            <w:gridSpan w:val="2"/>
          </w:tcPr>
          <w:p>
            <w:pPr>
              <w:spacing w:after="0"/>
              <w:rPr>
                <w:sz w:val="20"/>
                <w:szCs w:val="20"/>
                <w:color w:val="auto"/>
              </w:rPr>
            </w:pPr>
            <w:r>
              <w:rPr>
                <w:rFonts w:ascii="Calibri" w:cs="Calibri" w:eastAsia="Calibri" w:hAnsi="Calibri"/>
                <w:sz w:val="22"/>
                <w:szCs w:val="22"/>
                <w:color w:val="auto"/>
              </w:rPr>
              <w:t>Parc national</w:t>
            </w:r>
          </w:p>
        </w:tc>
        <w:tc>
          <w:tcPr>
            <w:tcW w:w="100" w:type="dxa"/>
            <w:vAlign w:val="bottom"/>
          </w:tcPr>
          <w:p>
            <w:pPr>
              <w:spacing w:after="0"/>
              <w:rPr>
                <w:sz w:val="24"/>
                <w:szCs w:val="24"/>
                <w:color w:val="auto"/>
              </w:rPr>
            </w:pPr>
          </w:p>
        </w:tc>
        <w:tc>
          <w:tcPr>
            <w:tcW w:w="800" w:type="dxa"/>
            <w:vAlign w:val="bottom"/>
          </w:tcPr>
          <w:p>
            <w:pPr>
              <w:spacing w:after="0"/>
              <w:rPr>
                <w:sz w:val="24"/>
                <w:szCs w:val="24"/>
                <w:color w:val="auto"/>
              </w:rPr>
            </w:pPr>
          </w:p>
        </w:tc>
        <w:tc>
          <w:tcPr>
            <w:tcW w:w="120" w:type="dxa"/>
            <w:vAlign w:val="bottom"/>
            <w:tcBorders>
              <w:right w:val="single" w:sz="8" w:color="auto"/>
            </w:tcBorders>
          </w:tcPr>
          <w:p>
            <w:pPr>
              <w:spacing w:after="0"/>
              <w:rPr>
                <w:sz w:val="24"/>
                <w:szCs w:val="24"/>
                <w:color w:val="auto"/>
              </w:rPr>
            </w:pPr>
          </w:p>
        </w:tc>
        <w:tc>
          <w:tcPr>
            <w:tcW w:w="100" w:type="dxa"/>
            <w:vAlign w:val="bottom"/>
          </w:tcPr>
          <w:p>
            <w:pPr>
              <w:spacing w:after="0"/>
              <w:rPr>
                <w:sz w:val="24"/>
                <w:szCs w:val="24"/>
                <w:color w:val="auto"/>
              </w:rPr>
            </w:pPr>
          </w:p>
        </w:tc>
        <w:tc>
          <w:tcPr>
            <w:tcW w:w="1060" w:type="dxa"/>
            <w:vAlign w:val="bottom"/>
          </w:tcPr>
          <w:p>
            <w:pPr>
              <w:spacing w:after="0"/>
              <w:rPr>
                <w:sz w:val="24"/>
                <w:szCs w:val="24"/>
                <w:color w:val="auto"/>
              </w:rPr>
            </w:pPr>
          </w:p>
        </w:tc>
        <w:tc>
          <w:tcPr>
            <w:tcW w:w="120" w:type="dxa"/>
            <w:vAlign w:val="bottom"/>
            <w:tcBorders>
              <w:right w:val="single" w:sz="8" w:color="auto"/>
            </w:tcBorders>
          </w:tcPr>
          <w:p>
            <w:pPr>
              <w:spacing w:after="0"/>
              <w:rPr>
                <w:sz w:val="24"/>
                <w:szCs w:val="24"/>
                <w:color w:val="auto"/>
              </w:rPr>
            </w:pPr>
          </w:p>
        </w:tc>
        <w:tc>
          <w:tcPr>
            <w:tcW w:w="100" w:type="dxa"/>
            <w:vAlign w:val="bottom"/>
          </w:tcPr>
          <w:p>
            <w:pPr>
              <w:spacing w:after="0"/>
              <w:rPr>
                <w:sz w:val="24"/>
                <w:szCs w:val="24"/>
                <w:color w:val="auto"/>
              </w:rPr>
            </w:pPr>
          </w:p>
        </w:tc>
        <w:tc>
          <w:tcPr>
            <w:tcW w:w="1460" w:type="dxa"/>
            <w:vAlign w:val="bottom"/>
          </w:tcPr>
          <w:p>
            <w:pPr>
              <w:spacing w:after="0"/>
              <w:rPr>
                <w:sz w:val="24"/>
                <w:szCs w:val="24"/>
                <w:color w:val="auto"/>
              </w:rPr>
            </w:pPr>
          </w:p>
        </w:tc>
        <w:tc>
          <w:tcPr>
            <w:tcW w:w="120" w:type="dxa"/>
            <w:vAlign w:val="bottom"/>
            <w:tcBorders>
              <w:right w:val="single" w:sz="8" w:color="auto"/>
            </w:tcBorders>
          </w:tcPr>
          <w:p>
            <w:pPr>
              <w:spacing w:after="0"/>
              <w:rPr>
                <w:sz w:val="24"/>
                <w:szCs w:val="24"/>
                <w:color w:val="auto"/>
              </w:rPr>
            </w:pPr>
          </w:p>
        </w:tc>
        <w:tc>
          <w:tcPr>
            <w:tcW w:w="80" w:type="dxa"/>
            <w:vAlign w:val="bottom"/>
          </w:tcPr>
          <w:p>
            <w:pPr>
              <w:spacing w:after="0"/>
              <w:rPr>
                <w:sz w:val="24"/>
                <w:szCs w:val="24"/>
                <w:color w:val="auto"/>
              </w:rPr>
            </w:pPr>
          </w:p>
        </w:tc>
        <w:tc>
          <w:tcPr>
            <w:tcW w:w="7420" w:type="dxa"/>
            <w:vAlign w:val="bottom"/>
            <w:tcBorders>
              <w:right w:val="single" w:sz="8" w:color="auto"/>
            </w:tcBorders>
            <w:gridSpan w:val="2"/>
          </w:tcPr>
          <w:p>
            <w:pPr>
              <w:spacing w:after="0" w:line="258" w:lineRule="exact"/>
              <w:rPr>
                <w:sz w:val="20"/>
                <w:szCs w:val="20"/>
                <w:color w:val="auto"/>
              </w:rPr>
            </w:pPr>
            <w:r>
              <w:rPr>
                <w:rFonts w:ascii="Calibri" w:cs="Calibri" w:eastAsia="Calibri" w:hAnsi="Calibri"/>
                <w:sz w:val="22"/>
                <w:szCs w:val="22"/>
                <w:color w:val="auto"/>
              </w:rPr>
              <w:t>Parc national composé de savanes et forêts qui abrite aussi des zones humides, la</w:t>
            </w:r>
          </w:p>
        </w:tc>
        <w:tc>
          <w:tcPr>
            <w:tcW w:w="100" w:type="dxa"/>
            <w:vAlign w:val="bottom"/>
          </w:tcPr>
          <w:p>
            <w:pPr>
              <w:spacing w:after="0"/>
              <w:rPr>
                <w:sz w:val="24"/>
                <w:szCs w:val="24"/>
                <w:color w:val="auto"/>
              </w:rPr>
            </w:pPr>
          </w:p>
        </w:tc>
        <w:tc>
          <w:tcPr>
            <w:tcW w:w="1460" w:type="dxa"/>
            <w:vAlign w:val="bottom"/>
            <w:tcBorders>
              <w:right w:val="single" w:sz="8" w:color="auto"/>
            </w:tcBorders>
            <w:gridSpan w:val="2"/>
          </w:tcPr>
          <w:p>
            <w:pPr>
              <w:spacing w:after="0"/>
              <w:rPr>
                <w:sz w:val="20"/>
                <w:szCs w:val="20"/>
                <w:color w:val="auto"/>
              </w:rPr>
            </w:pPr>
            <w:r>
              <w:rPr>
                <w:rFonts w:ascii="Calibri" w:cs="Calibri" w:eastAsia="Calibri" w:hAnsi="Calibri"/>
                <w:sz w:val="22"/>
                <w:szCs w:val="22"/>
                <w:color w:val="auto"/>
              </w:rPr>
              <w:t>10°15'N</w:t>
            </w:r>
          </w:p>
        </w:tc>
        <w:tc>
          <w:tcPr>
            <w:tcW w:w="0" w:type="dxa"/>
            <w:vAlign w:val="bottom"/>
          </w:tcPr>
          <w:p>
            <w:pPr>
              <w:spacing w:after="0"/>
              <w:rPr>
                <w:sz w:val="1"/>
                <w:szCs w:val="1"/>
                <w:color w:val="auto"/>
              </w:rPr>
            </w:pPr>
          </w:p>
        </w:tc>
      </w:tr>
      <w:tr>
        <w:trPr>
          <w:trHeight w:val="269"/>
        </w:trPr>
        <w:tc>
          <w:tcPr>
            <w:tcW w:w="120" w:type="dxa"/>
            <w:vAlign w:val="bottom"/>
            <w:tcBorders>
              <w:left w:val="single" w:sz="8" w:color="auto"/>
            </w:tcBorders>
          </w:tcPr>
          <w:p>
            <w:pPr>
              <w:spacing w:after="0"/>
              <w:rPr>
                <w:sz w:val="23"/>
                <w:szCs w:val="23"/>
                <w:color w:val="auto"/>
              </w:rPr>
            </w:pPr>
          </w:p>
        </w:tc>
        <w:tc>
          <w:tcPr>
            <w:tcW w:w="1460" w:type="dxa"/>
            <w:vAlign w:val="bottom"/>
            <w:tcBorders>
              <w:right w:val="single" w:sz="8" w:color="auto"/>
            </w:tcBorders>
            <w:gridSpan w:val="2"/>
          </w:tcPr>
          <w:p>
            <w:pPr>
              <w:spacing w:after="0"/>
              <w:rPr>
                <w:sz w:val="20"/>
                <w:szCs w:val="20"/>
                <w:color w:val="auto"/>
              </w:rPr>
            </w:pPr>
            <w:r>
              <w:rPr>
                <w:rFonts w:ascii="Calibri" w:cs="Calibri" w:eastAsia="Calibri" w:hAnsi="Calibri"/>
                <w:sz w:val="22"/>
                <w:szCs w:val="22"/>
                <w:color w:val="auto"/>
              </w:rPr>
              <w:t>de la Keran</w:t>
            </w:r>
          </w:p>
        </w:tc>
        <w:tc>
          <w:tcPr>
            <w:tcW w:w="100" w:type="dxa"/>
            <w:vAlign w:val="bottom"/>
          </w:tcPr>
          <w:p>
            <w:pPr>
              <w:spacing w:after="0"/>
              <w:rPr>
                <w:sz w:val="23"/>
                <w:szCs w:val="23"/>
                <w:color w:val="auto"/>
              </w:rPr>
            </w:pPr>
          </w:p>
        </w:tc>
        <w:tc>
          <w:tcPr>
            <w:tcW w:w="920" w:type="dxa"/>
            <w:vAlign w:val="bottom"/>
            <w:tcBorders>
              <w:right w:val="single" w:sz="8" w:color="auto"/>
            </w:tcBorders>
            <w:gridSpan w:val="2"/>
          </w:tcPr>
          <w:p>
            <w:pPr>
              <w:spacing w:after="0" w:line="220" w:lineRule="exact"/>
              <w:rPr>
                <w:sz w:val="20"/>
                <w:szCs w:val="20"/>
                <w:color w:val="auto"/>
              </w:rPr>
            </w:pPr>
            <w:r>
              <w:rPr>
                <w:rFonts w:ascii="Calibri" w:cs="Calibri" w:eastAsia="Calibri" w:hAnsi="Calibri"/>
                <w:sz w:val="22"/>
                <w:szCs w:val="22"/>
                <w:color w:val="auto"/>
              </w:rPr>
              <w:t>Togo</w:t>
            </w:r>
          </w:p>
        </w:tc>
        <w:tc>
          <w:tcPr>
            <w:tcW w:w="1160" w:type="dxa"/>
            <w:vAlign w:val="bottom"/>
            <w:gridSpan w:val="2"/>
          </w:tcPr>
          <w:p>
            <w:pPr>
              <w:jc w:val="center"/>
              <w:spacing w:after="0" w:line="220" w:lineRule="exact"/>
              <w:rPr>
                <w:sz w:val="20"/>
                <w:szCs w:val="20"/>
                <w:color w:val="auto"/>
              </w:rPr>
            </w:pPr>
            <w:r>
              <w:rPr>
                <w:rFonts w:ascii="Calibri" w:cs="Calibri" w:eastAsia="Calibri" w:hAnsi="Calibri"/>
                <w:sz w:val="22"/>
                <w:szCs w:val="22"/>
                <w:color w:val="auto"/>
              </w:rPr>
              <w:t>163 400</w:t>
            </w:r>
          </w:p>
        </w:tc>
        <w:tc>
          <w:tcPr>
            <w:tcW w:w="120" w:type="dxa"/>
            <w:vAlign w:val="bottom"/>
            <w:tcBorders>
              <w:right w:val="single" w:sz="8" w:color="auto"/>
            </w:tcBorders>
          </w:tcPr>
          <w:p>
            <w:pPr>
              <w:spacing w:after="0"/>
              <w:rPr>
                <w:sz w:val="23"/>
                <w:szCs w:val="23"/>
                <w:color w:val="auto"/>
              </w:rPr>
            </w:pPr>
          </w:p>
        </w:tc>
        <w:tc>
          <w:tcPr>
            <w:tcW w:w="100" w:type="dxa"/>
            <w:vAlign w:val="bottom"/>
          </w:tcPr>
          <w:p>
            <w:pPr>
              <w:spacing w:after="0"/>
              <w:rPr>
                <w:sz w:val="23"/>
                <w:szCs w:val="23"/>
                <w:color w:val="auto"/>
              </w:rPr>
            </w:pPr>
          </w:p>
        </w:tc>
        <w:tc>
          <w:tcPr>
            <w:tcW w:w="1580" w:type="dxa"/>
            <w:vAlign w:val="bottom"/>
            <w:tcBorders>
              <w:right w:val="single" w:sz="8" w:color="auto"/>
            </w:tcBorders>
            <w:gridSpan w:val="2"/>
          </w:tcPr>
          <w:p>
            <w:pPr>
              <w:spacing w:after="0" w:line="220" w:lineRule="exact"/>
              <w:rPr>
                <w:sz w:val="20"/>
                <w:szCs w:val="20"/>
                <w:color w:val="auto"/>
              </w:rPr>
            </w:pPr>
            <w:r>
              <w:rPr>
                <w:rFonts w:ascii="Calibri" w:cs="Calibri" w:eastAsia="Calibri" w:hAnsi="Calibri"/>
                <w:sz w:val="22"/>
                <w:szCs w:val="22"/>
                <w:color w:val="auto"/>
              </w:rPr>
              <w:t>4 Juillet 1995</w:t>
            </w:r>
          </w:p>
        </w:tc>
        <w:tc>
          <w:tcPr>
            <w:tcW w:w="80" w:type="dxa"/>
            <w:vAlign w:val="bottom"/>
          </w:tcPr>
          <w:p>
            <w:pPr>
              <w:spacing w:after="0"/>
              <w:rPr>
                <w:sz w:val="23"/>
                <w:szCs w:val="23"/>
                <w:color w:val="auto"/>
              </w:rPr>
            </w:pPr>
          </w:p>
        </w:tc>
        <w:tc>
          <w:tcPr>
            <w:tcW w:w="7420" w:type="dxa"/>
            <w:vAlign w:val="bottom"/>
            <w:tcBorders>
              <w:right w:val="single" w:sz="8" w:color="auto"/>
            </w:tcBorders>
            <w:gridSpan w:val="2"/>
          </w:tcPr>
          <w:p>
            <w:pPr>
              <w:spacing w:after="0" w:line="220" w:lineRule="exact"/>
              <w:rPr>
                <w:sz w:val="20"/>
                <w:szCs w:val="20"/>
                <w:color w:val="auto"/>
              </w:rPr>
            </w:pPr>
            <w:r>
              <w:rPr>
                <w:rFonts w:ascii="Calibri" w:cs="Calibri" w:eastAsia="Calibri" w:hAnsi="Calibri"/>
                <w:sz w:val="22"/>
                <w:szCs w:val="22"/>
                <w:color w:val="auto"/>
              </w:rPr>
              <w:t>zone  est  une  zone  refuge  pour  de  nombreuses  communautés  d’oiseaux</w:t>
            </w:r>
          </w:p>
        </w:tc>
        <w:tc>
          <w:tcPr>
            <w:tcW w:w="100" w:type="dxa"/>
            <w:vAlign w:val="bottom"/>
          </w:tcPr>
          <w:p>
            <w:pPr>
              <w:spacing w:after="0"/>
              <w:rPr>
                <w:sz w:val="23"/>
                <w:szCs w:val="23"/>
                <w:color w:val="auto"/>
              </w:rPr>
            </w:pPr>
          </w:p>
        </w:tc>
        <w:tc>
          <w:tcPr>
            <w:tcW w:w="1460" w:type="dxa"/>
            <w:vAlign w:val="bottom"/>
            <w:tcBorders>
              <w:right w:val="single" w:sz="8" w:color="auto"/>
            </w:tcBorders>
            <w:gridSpan w:val="2"/>
          </w:tcPr>
          <w:p>
            <w:pPr>
              <w:spacing w:after="0"/>
              <w:rPr>
                <w:sz w:val="20"/>
                <w:szCs w:val="20"/>
                <w:color w:val="auto"/>
              </w:rPr>
            </w:pPr>
            <w:r>
              <w:rPr>
                <w:rFonts w:ascii="Calibri" w:cs="Calibri" w:eastAsia="Calibri" w:hAnsi="Calibri"/>
                <w:sz w:val="22"/>
                <w:szCs w:val="22"/>
                <w:color w:val="auto"/>
              </w:rPr>
              <w:t>01°00'E</w:t>
            </w:r>
          </w:p>
        </w:tc>
        <w:tc>
          <w:tcPr>
            <w:tcW w:w="0" w:type="dxa"/>
            <w:vAlign w:val="bottom"/>
          </w:tcPr>
          <w:p>
            <w:pPr>
              <w:spacing w:after="0"/>
              <w:rPr>
                <w:sz w:val="1"/>
                <w:szCs w:val="1"/>
                <w:color w:val="auto"/>
              </w:rPr>
            </w:pPr>
          </w:p>
        </w:tc>
      </w:tr>
      <w:tr>
        <w:trPr>
          <w:trHeight w:val="194"/>
        </w:trPr>
        <w:tc>
          <w:tcPr>
            <w:tcW w:w="120" w:type="dxa"/>
            <w:vAlign w:val="bottom"/>
            <w:tcBorders>
              <w:left w:val="single" w:sz="8" w:color="auto"/>
              <w:bottom w:val="single" w:sz="8" w:color="auto"/>
            </w:tcBorders>
          </w:tcPr>
          <w:p>
            <w:pPr>
              <w:spacing w:after="0"/>
              <w:rPr>
                <w:sz w:val="16"/>
                <w:szCs w:val="16"/>
                <w:color w:val="auto"/>
              </w:rPr>
            </w:pPr>
          </w:p>
        </w:tc>
        <w:tc>
          <w:tcPr>
            <w:tcW w:w="1340" w:type="dxa"/>
            <w:vAlign w:val="bottom"/>
            <w:tcBorders>
              <w:bottom w:val="single" w:sz="8" w:color="auto"/>
            </w:tcBorders>
          </w:tcPr>
          <w:p>
            <w:pPr>
              <w:spacing w:after="0"/>
              <w:rPr>
                <w:sz w:val="16"/>
                <w:szCs w:val="16"/>
                <w:color w:val="auto"/>
              </w:rPr>
            </w:pPr>
          </w:p>
        </w:tc>
        <w:tc>
          <w:tcPr>
            <w:tcW w:w="120" w:type="dxa"/>
            <w:vAlign w:val="bottom"/>
            <w:tcBorders>
              <w:bottom w:val="single" w:sz="8" w:color="auto"/>
              <w:right w:val="single" w:sz="8" w:color="auto"/>
            </w:tcBorders>
          </w:tcPr>
          <w:p>
            <w:pPr>
              <w:spacing w:after="0"/>
              <w:rPr>
                <w:sz w:val="16"/>
                <w:szCs w:val="16"/>
                <w:color w:val="auto"/>
              </w:rPr>
            </w:pPr>
          </w:p>
        </w:tc>
        <w:tc>
          <w:tcPr>
            <w:tcW w:w="100" w:type="dxa"/>
            <w:vAlign w:val="bottom"/>
            <w:tcBorders>
              <w:bottom w:val="single" w:sz="8" w:color="auto"/>
            </w:tcBorders>
          </w:tcPr>
          <w:p>
            <w:pPr>
              <w:spacing w:after="0"/>
              <w:rPr>
                <w:sz w:val="16"/>
                <w:szCs w:val="16"/>
                <w:color w:val="auto"/>
              </w:rPr>
            </w:pPr>
          </w:p>
        </w:tc>
        <w:tc>
          <w:tcPr>
            <w:tcW w:w="800" w:type="dxa"/>
            <w:vAlign w:val="bottom"/>
            <w:tcBorders>
              <w:bottom w:val="single" w:sz="8" w:color="auto"/>
            </w:tcBorders>
          </w:tcPr>
          <w:p>
            <w:pPr>
              <w:spacing w:after="0"/>
              <w:rPr>
                <w:sz w:val="16"/>
                <w:szCs w:val="16"/>
                <w:color w:val="auto"/>
              </w:rPr>
            </w:pPr>
          </w:p>
        </w:tc>
        <w:tc>
          <w:tcPr>
            <w:tcW w:w="120" w:type="dxa"/>
            <w:vAlign w:val="bottom"/>
            <w:tcBorders>
              <w:bottom w:val="single" w:sz="8" w:color="auto"/>
              <w:right w:val="single" w:sz="8" w:color="auto"/>
            </w:tcBorders>
          </w:tcPr>
          <w:p>
            <w:pPr>
              <w:spacing w:after="0"/>
              <w:rPr>
                <w:sz w:val="16"/>
                <w:szCs w:val="16"/>
                <w:color w:val="auto"/>
              </w:rPr>
            </w:pPr>
          </w:p>
        </w:tc>
        <w:tc>
          <w:tcPr>
            <w:tcW w:w="100" w:type="dxa"/>
            <w:vAlign w:val="bottom"/>
            <w:tcBorders>
              <w:bottom w:val="single" w:sz="8" w:color="auto"/>
            </w:tcBorders>
          </w:tcPr>
          <w:p>
            <w:pPr>
              <w:spacing w:after="0"/>
              <w:rPr>
                <w:sz w:val="16"/>
                <w:szCs w:val="16"/>
                <w:color w:val="auto"/>
              </w:rPr>
            </w:pPr>
          </w:p>
        </w:tc>
        <w:tc>
          <w:tcPr>
            <w:tcW w:w="1060" w:type="dxa"/>
            <w:vAlign w:val="bottom"/>
            <w:tcBorders>
              <w:bottom w:val="single" w:sz="8" w:color="auto"/>
            </w:tcBorders>
          </w:tcPr>
          <w:p>
            <w:pPr>
              <w:spacing w:after="0"/>
              <w:rPr>
                <w:sz w:val="16"/>
                <w:szCs w:val="16"/>
                <w:color w:val="auto"/>
              </w:rPr>
            </w:pPr>
          </w:p>
        </w:tc>
        <w:tc>
          <w:tcPr>
            <w:tcW w:w="120" w:type="dxa"/>
            <w:vAlign w:val="bottom"/>
            <w:tcBorders>
              <w:bottom w:val="single" w:sz="8" w:color="auto"/>
              <w:right w:val="single" w:sz="8" w:color="auto"/>
            </w:tcBorders>
          </w:tcPr>
          <w:p>
            <w:pPr>
              <w:spacing w:after="0"/>
              <w:rPr>
                <w:sz w:val="16"/>
                <w:szCs w:val="16"/>
                <w:color w:val="auto"/>
              </w:rPr>
            </w:pPr>
          </w:p>
        </w:tc>
        <w:tc>
          <w:tcPr>
            <w:tcW w:w="100" w:type="dxa"/>
            <w:vAlign w:val="bottom"/>
            <w:tcBorders>
              <w:bottom w:val="single" w:sz="8" w:color="auto"/>
            </w:tcBorders>
          </w:tcPr>
          <w:p>
            <w:pPr>
              <w:spacing w:after="0"/>
              <w:rPr>
                <w:sz w:val="16"/>
                <w:szCs w:val="16"/>
                <w:color w:val="auto"/>
              </w:rPr>
            </w:pPr>
          </w:p>
        </w:tc>
        <w:tc>
          <w:tcPr>
            <w:tcW w:w="1460" w:type="dxa"/>
            <w:vAlign w:val="bottom"/>
            <w:tcBorders>
              <w:bottom w:val="single" w:sz="8" w:color="auto"/>
            </w:tcBorders>
          </w:tcPr>
          <w:p>
            <w:pPr>
              <w:spacing w:after="0"/>
              <w:rPr>
                <w:sz w:val="16"/>
                <w:szCs w:val="16"/>
                <w:color w:val="auto"/>
              </w:rPr>
            </w:pPr>
          </w:p>
        </w:tc>
        <w:tc>
          <w:tcPr>
            <w:tcW w:w="120" w:type="dxa"/>
            <w:vAlign w:val="bottom"/>
            <w:tcBorders>
              <w:bottom w:val="single" w:sz="8" w:color="auto"/>
              <w:right w:val="single" w:sz="8" w:color="auto"/>
            </w:tcBorders>
          </w:tcPr>
          <w:p>
            <w:pPr>
              <w:spacing w:after="0"/>
              <w:rPr>
                <w:sz w:val="16"/>
                <w:szCs w:val="16"/>
                <w:color w:val="auto"/>
              </w:rPr>
            </w:pPr>
          </w:p>
        </w:tc>
        <w:tc>
          <w:tcPr>
            <w:tcW w:w="80" w:type="dxa"/>
            <w:vAlign w:val="bottom"/>
            <w:tcBorders>
              <w:bottom w:val="single" w:sz="8" w:color="auto"/>
            </w:tcBorders>
          </w:tcPr>
          <w:p>
            <w:pPr>
              <w:spacing w:after="0"/>
              <w:rPr>
                <w:sz w:val="16"/>
                <w:szCs w:val="16"/>
                <w:color w:val="auto"/>
              </w:rPr>
            </w:pPr>
          </w:p>
        </w:tc>
        <w:tc>
          <w:tcPr>
            <w:tcW w:w="7420" w:type="dxa"/>
            <w:vAlign w:val="bottom"/>
            <w:tcBorders>
              <w:bottom w:val="single" w:sz="8" w:color="auto"/>
              <w:right w:val="single" w:sz="8" w:color="auto"/>
            </w:tcBorders>
            <w:gridSpan w:val="2"/>
          </w:tcPr>
          <w:p>
            <w:pPr>
              <w:spacing w:after="0" w:line="194" w:lineRule="exact"/>
              <w:rPr>
                <w:sz w:val="20"/>
                <w:szCs w:val="20"/>
                <w:color w:val="auto"/>
              </w:rPr>
            </w:pPr>
            <w:r>
              <w:rPr>
                <w:rFonts w:ascii="Calibri" w:cs="Calibri" w:eastAsia="Calibri" w:hAnsi="Calibri"/>
                <w:sz w:val="21"/>
                <w:szCs w:val="21"/>
                <w:color w:val="auto"/>
              </w:rPr>
              <w:t>migrateurs.</w:t>
            </w:r>
          </w:p>
        </w:tc>
        <w:tc>
          <w:tcPr>
            <w:tcW w:w="100" w:type="dxa"/>
            <w:vAlign w:val="bottom"/>
            <w:tcBorders>
              <w:bottom w:val="single" w:sz="8" w:color="auto"/>
            </w:tcBorders>
          </w:tcPr>
          <w:p>
            <w:pPr>
              <w:spacing w:after="0"/>
              <w:rPr>
                <w:sz w:val="16"/>
                <w:szCs w:val="16"/>
                <w:color w:val="auto"/>
              </w:rPr>
            </w:pPr>
          </w:p>
        </w:tc>
        <w:tc>
          <w:tcPr>
            <w:tcW w:w="1340" w:type="dxa"/>
            <w:vAlign w:val="bottom"/>
            <w:tcBorders>
              <w:bottom w:val="single" w:sz="8" w:color="auto"/>
            </w:tcBorders>
          </w:tcPr>
          <w:p>
            <w:pPr>
              <w:spacing w:after="0"/>
              <w:rPr>
                <w:sz w:val="16"/>
                <w:szCs w:val="16"/>
                <w:color w:val="auto"/>
              </w:rPr>
            </w:pPr>
          </w:p>
        </w:tc>
        <w:tc>
          <w:tcPr>
            <w:tcW w:w="120" w:type="dxa"/>
            <w:vAlign w:val="bottom"/>
            <w:tcBorders>
              <w:bottom w:val="single" w:sz="8" w:color="auto"/>
              <w:right w:val="single" w:sz="8" w:color="auto"/>
            </w:tcBorders>
          </w:tcPr>
          <w:p>
            <w:pPr>
              <w:spacing w:after="0"/>
              <w:rPr>
                <w:sz w:val="16"/>
                <w:szCs w:val="16"/>
                <w:color w:val="auto"/>
              </w:rPr>
            </w:pPr>
          </w:p>
        </w:tc>
        <w:tc>
          <w:tcPr>
            <w:tcW w:w="0" w:type="dxa"/>
            <w:vAlign w:val="bottom"/>
          </w:tcPr>
          <w:p>
            <w:pPr>
              <w:spacing w:after="0"/>
              <w:rPr>
                <w:sz w:val="1"/>
                <w:szCs w:val="1"/>
                <w:color w:val="auto"/>
              </w:rPr>
            </w:pPr>
          </w:p>
        </w:tc>
      </w:tr>
      <w:tr>
        <w:trPr>
          <w:trHeight w:val="252"/>
        </w:trPr>
        <w:tc>
          <w:tcPr>
            <w:tcW w:w="120" w:type="dxa"/>
            <w:vAlign w:val="bottom"/>
            <w:tcBorders>
              <w:left w:val="single" w:sz="8" w:color="auto"/>
            </w:tcBorders>
          </w:tcPr>
          <w:p>
            <w:pPr>
              <w:spacing w:after="0"/>
              <w:rPr>
                <w:sz w:val="21"/>
                <w:szCs w:val="21"/>
                <w:color w:val="auto"/>
              </w:rPr>
            </w:pPr>
          </w:p>
        </w:tc>
        <w:tc>
          <w:tcPr>
            <w:tcW w:w="1460" w:type="dxa"/>
            <w:vAlign w:val="bottom"/>
            <w:tcBorders>
              <w:right w:val="single" w:sz="8" w:color="auto"/>
            </w:tcBorders>
            <w:gridSpan w:val="2"/>
            <w:vMerge w:val="restart"/>
          </w:tcPr>
          <w:p>
            <w:pPr>
              <w:spacing w:after="0"/>
              <w:rPr>
                <w:sz w:val="20"/>
                <w:szCs w:val="20"/>
                <w:color w:val="auto"/>
              </w:rPr>
            </w:pPr>
            <w:r>
              <w:rPr>
                <w:rFonts w:ascii="Calibri" w:cs="Calibri" w:eastAsia="Calibri" w:hAnsi="Calibri"/>
                <w:sz w:val="22"/>
                <w:szCs w:val="22"/>
                <w:color w:val="auto"/>
              </w:rPr>
              <w:t>Bassin versant</w:t>
            </w:r>
          </w:p>
        </w:tc>
        <w:tc>
          <w:tcPr>
            <w:tcW w:w="100" w:type="dxa"/>
            <w:vAlign w:val="bottom"/>
          </w:tcPr>
          <w:p>
            <w:pPr>
              <w:spacing w:after="0"/>
              <w:rPr>
                <w:sz w:val="21"/>
                <w:szCs w:val="21"/>
                <w:color w:val="auto"/>
              </w:rPr>
            </w:pPr>
          </w:p>
        </w:tc>
        <w:tc>
          <w:tcPr>
            <w:tcW w:w="800" w:type="dxa"/>
            <w:vAlign w:val="bottom"/>
          </w:tcPr>
          <w:p>
            <w:pPr>
              <w:spacing w:after="0"/>
              <w:rPr>
                <w:sz w:val="21"/>
                <w:szCs w:val="21"/>
                <w:color w:val="auto"/>
              </w:rPr>
            </w:pPr>
          </w:p>
        </w:tc>
        <w:tc>
          <w:tcPr>
            <w:tcW w:w="120" w:type="dxa"/>
            <w:vAlign w:val="bottom"/>
            <w:tcBorders>
              <w:right w:val="single" w:sz="8" w:color="auto"/>
            </w:tcBorders>
          </w:tcPr>
          <w:p>
            <w:pPr>
              <w:spacing w:after="0"/>
              <w:rPr>
                <w:sz w:val="21"/>
                <w:szCs w:val="21"/>
                <w:color w:val="auto"/>
              </w:rPr>
            </w:pPr>
          </w:p>
        </w:tc>
        <w:tc>
          <w:tcPr>
            <w:tcW w:w="100" w:type="dxa"/>
            <w:vAlign w:val="bottom"/>
          </w:tcPr>
          <w:p>
            <w:pPr>
              <w:spacing w:after="0"/>
              <w:rPr>
                <w:sz w:val="21"/>
                <w:szCs w:val="21"/>
                <w:color w:val="auto"/>
              </w:rPr>
            </w:pPr>
          </w:p>
        </w:tc>
        <w:tc>
          <w:tcPr>
            <w:tcW w:w="1060" w:type="dxa"/>
            <w:vAlign w:val="bottom"/>
          </w:tcPr>
          <w:p>
            <w:pPr>
              <w:spacing w:after="0"/>
              <w:rPr>
                <w:sz w:val="21"/>
                <w:szCs w:val="21"/>
                <w:color w:val="auto"/>
              </w:rPr>
            </w:pPr>
          </w:p>
        </w:tc>
        <w:tc>
          <w:tcPr>
            <w:tcW w:w="120" w:type="dxa"/>
            <w:vAlign w:val="bottom"/>
            <w:tcBorders>
              <w:right w:val="single" w:sz="8" w:color="auto"/>
            </w:tcBorders>
          </w:tcPr>
          <w:p>
            <w:pPr>
              <w:spacing w:after="0"/>
              <w:rPr>
                <w:sz w:val="21"/>
                <w:szCs w:val="21"/>
                <w:color w:val="auto"/>
              </w:rPr>
            </w:pPr>
          </w:p>
        </w:tc>
        <w:tc>
          <w:tcPr>
            <w:tcW w:w="100" w:type="dxa"/>
            <w:vAlign w:val="bottom"/>
          </w:tcPr>
          <w:p>
            <w:pPr>
              <w:spacing w:after="0"/>
              <w:rPr>
                <w:sz w:val="21"/>
                <w:szCs w:val="21"/>
                <w:color w:val="auto"/>
              </w:rPr>
            </w:pPr>
          </w:p>
        </w:tc>
        <w:tc>
          <w:tcPr>
            <w:tcW w:w="1460" w:type="dxa"/>
            <w:vAlign w:val="bottom"/>
          </w:tcPr>
          <w:p>
            <w:pPr>
              <w:spacing w:after="0"/>
              <w:rPr>
                <w:sz w:val="21"/>
                <w:szCs w:val="21"/>
                <w:color w:val="auto"/>
              </w:rPr>
            </w:pPr>
          </w:p>
        </w:tc>
        <w:tc>
          <w:tcPr>
            <w:tcW w:w="120" w:type="dxa"/>
            <w:vAlign w:val="bottom"/>
            <w:tcBorders>
              <w:right w:val="single" w:sz="8" w:color="auto"/>
            </w:tcBorders>
          </w:tcPr>
          <w:p>
            <w:pPr>
              <w:spacing w:after="0"/>
              <w:rPr>
                <w:sz w:val="21"/>
                <w:szCs w:val="21"/>
                <w:color w:val="auto"/>
              </w:rPr>
            </w:pPr>
          </w:p>
        </w:tc>
        <w:tc>
          <w:tcPr>
            <w:tcW w:w="80" w:type="dxa"/>
            <w:vAlign w:val="bottom"/>
          </w:tcPr>
          <w:p>
            <w:pPr>
              <w:spacing w:after="0"/>
              <w:rPr>
                <w:sz w:val="21"/>
                <w:szCs w:val="21"/>
                <w:color w:val="auto"/>
              </w:rPr>
            </w:pPr>
          </w:p>
        </w:tc>
        <w:tc>
          <w:tcPr>
            <w:tcW w:w="7420" w:type="dxa"/>
            <w:vAlign w:val="bottom"/>
            <w:tcBorders>
              <w:right w:val="single" w:sz="8" w:color="auto"/>
            </w:tcBorders>
            <w:gridSpan w:val="2"/>
          </w:tcPr>
          <w:p>
            <w:pPr>
              <w:spacing w:after="0" w:line="252" w:lineRule="exact"/>
              <w:rPr>
                <w:sz w:val="20"/>
                <w:szCs w:val="20"/>
                <w:color w:val="auto"/>
              </w:rPr>
            </w:pPr>
            <w:r>
              <w:rPr>
                <w:rFonts w:ascii="Calibri" w:cs="Calibri" w:eastAsia="Calibri" w:hAnsi="Calibri"/>
                <w:sz w:val="22"/>
                <w:szCs w:val="22"/>
                <w:color w:val="auto"/>
              </w:rPr>
              <w:t>L’Oti constitue le seul cours d’eau permanent de la région où la saison des pluies</w:t>
            </w:r>
          </w:p>
        </w:tc>
        <w:tc>
          <w:tcPr>
            <w:tcW w:w="100" w:type="dxa"/>
            <w:vAlign w:val="bottom"/>
          </w:tcPr>
          <w:p>
            <w:pPr>
              <w:spacing w:after="0"/>
              <w:rPr>
                <w:sz w:val="21"/>
                <w:szCs w:val="21"/>
                <w:color w:val="auto"/>
              </w:rPr>
            </w:pPr>
          </w:p>
        </w:tc>
        <w:tc>
          <w:tcPr>
            <w:tcW w:w="1460" w:type="dxa"/>
            <w:vAlign w:val="bottom"/>
            <w:tcBorders>
              <w:right w:val="single" w:sz="8" w:color="auto"/>
            </w:tcBorders>
            <w:gridSpan w:val="2"/>
            <w:vMerge w:val="restart"/>
          </w:tcPr>
          <w:p>
            <w:pPr>
              <w:spacing w:after="0"/>
              <w:rPr>
                <w:sz w:val="20"/>
                <w:szCs w:val="20"/>
                <w:color w:val="auto"/>
              </w:rPr>
            </w:pPr>
            <w:r>
              <w:rPr>
                <w:rFonts w:ascii="Calibri" w:cs="Calibri" w:eastAsia="Calibri" w:hAnsi="Calibri"/>
                <w:sz w:val="22"/>
                <w:szCs w:val="22"/>
                <w:color w:val="auto"/>
              </w:rPr>
              <w:t>00°20’E</w:t>
            </w:r>
          </w:p>
        </w:tc>
        <w:tc>
          <w:tcPr>
            <w:tcW w:w="0" w:type="dxa"/>
            <w:vAlign w:val="bottom"/>
          </w:tcPr>
          <w:p>
            <w:pPr>
              <w:spacing w:after="0"/>
              <w:rPr>
                <w:sz w:val="1"/>
                <w:szCs w:val="1"/>
                <w:color w:val="auto"/>
              </w:rPr>
            </w:pPr>
          </w:p>
        </w:tc>
      </w:tr>
      <w:tr>
        <w:trPr>
          <w:trHeight w:val="215"/>
        </w:trPr>
        <w:tc>
          <w:tcPr>
            <w:tcW w:w="120" w:type="dxa"/>
            <w:vAlign w:val="bottom"/>
            <w:tcBorders>
              <w:left w:val="single" w:sz="8" w:color="auto"/>
            </w:tcBorders>
          </w:tcPr>
          <w:p>
            <w:pPr>
              <w:spacing w:after="0"/>
              <w:rPr>
                <w:sz w:val="18"/>
                <w:szCs w:val="18"/>
                <w:color w:val="auto"/>
              </w:rPr>
            </w:pPr>
          </w:p>
        </w:tc>
        <w:tc>
          <w:tcPr>
            <w:tcW w:w="1460" w:type="dxa"/>
            <w:vAlign w:val="bottom"/>
            <w:tcBorders>
              <w:right w:val="single" w:sz="8" w:color="auto"/>
            </w:tcBorders>
            <w:gridSpan w:val="2"/>
            <w:vMerge w:val="continue"/>
          </w:tcPr>
          <w:p>
            <w:pPr>
              <w:spacing w:after="0"/>
              <w:rPr>
                <w:sz w:val="18"/>
                <w:szCs w:val="18"/>
                <w:color w:val="auto"/>
              </w:rPr>
            </w:pPr>
          </w:p>
        </w:tc>
        <w:tc>
          <w:tcPr>
            <w:tcW w:w="100" w:type="dxa"/>
            <w:vAlign w:val="bottom"/>
          </w:tcPr>
          <w:p>
            <w:pPr>
              <w:spacing w:after="0"/>
              <w:rPr>
                <w:sz w:val="18"/>
                <w:szCs w:val="18"/>
                <w:color w:val="auto"/>
              </w:rPr>
            </w:pPr>
          </w:p>
        </w:tc>
        <w:tc>
          <w:tcPr>
            <w:tcW w:w="920" w:type="dxa"/>
            <w:vAlign w:val="bottom"/>
            <w:tcBorders>
              <w:right w:val="single" w:sz="8" w:color="auto"/>
            </w:tcBorders>
            <w:gridSpan w:val="2"/>
          </w:tcPr>
          <w:p>
            <w:pPr>
              <w:spacing w:after="0" w:line="214" w:lineRule="exact"/>
              <w:rPr>
                <w:sz w:val="20"/>
                <w:szCs w:val="20"/>
                <w:color w:val="auto"/>
              </w:rPr>
            </w:pPr>
            <w:r>
              <w:rPr>
                <w:rFonts w:ascii="Calibri" w:cs="Calibri" w:eastAsia="Calibri" w:hAnsi="Calibri"/>
                <w:sz w:val="22"/>
                <w:szCs w:val="22"/>
                <w:color w:val="auto"/>
              </w:rPr>
              <w:t>Togo</w:t>
            </w:r>
          </w:p>
        </w:tc>
        <w:tc>
          <w:tcPr>
            <w:tcW w:w="1160" w:type="dxa"/>
            <w:vAlign w:val="bottom"/>
            <w:gridSpan w:val="2"/>
          </w:tcPr>
          <w:p>
            <w:pPr>
              <w:jc w:val="center"/>
              <w:spacing w:after="0" w:line="214" w:lineRule="exact"/>
              <w:rPr>
                <w:sz w:val="20"/>
                <w:szCs w:val="20"/>
                <w:color w:val="auto"/>
              </w:rPr>
            </w:pPr>
            <w:r>
              <w:rPr>
                <w:rFonts w:ascii="Calibri" w:cs="Calibri" w:eastAsia="Calibri" w:hAnsi="Calibri"/>
                <w:sz w:val="22"/>
                <w:szCs w:val="22"/>
                <w:color w:val="auto"/>
              </w:rPr>
              <w:t>425 000</w:t>
            </w:r>
          </w:p>
        </w:tc>
        <w:tc>
          <w:tcPr>
            <w:tcW w:w="120" w:type="dxa"/>
            <w:vAlign w:val="bottom"/>
            <w:tcBorders>
              <w:right w:val="single" w:sz="8" w:color="auto"/>
            </w:tcBorders>
          </w:tcPr>
          <w:p>
            <w:pPr>
              <w:spacing w:after="0"/>
              <w:rPr>
                <w:sz w:val="18"/>
                <w:szCs w:val="18"/>
                <w:color w:val="auto"/>
              </w:rPr>
            </w:pPr>
          </w:p>
        </w:tc>
        <w:tc>
          <w:tcPr>
            <w:tcW w:w="100" w:type="dxa"/>
            <w:vAlign w:val="bottom"/>
          </w:tcPr>
          <w:p>
            <w:pPr>
              <w:spacing w:after="0"/>
              <w:rPr>
                <w:sz w:val="18"/>
                <w:szCs w:val="18"/>
                <w:color w:val="auto"/>
              </w:rPr>
            </w:pPr>
          </w:p>
        </w:tc>
        <w:tc>
          <w:tcPr>
            <w:tcW w:w="1580" w:type="dxa"/>
            <w:vAlign w:val="bottom"/>
            <w:tcBorders>
              <w:right w:val="single" w:sz="8" w:color="auto"/>
            </w:tcBorders>
            <w:gridSpan w:val="2"/>
          </w:tcPr>
          <w:p>
            <w:pPr>
              <w:spacing w:after="0" w:line="214" w:lineRule="exact"/>
              <w:rPr>
                <w:sz w:val="20"/>
                <w:szCs w:val="20"/>
                <w:color w:val="auto"/>
              </w:rPr>
            </w:pPr>
            <w:r>
              <w:rPr>
                <w:rFonts w:ascii="Calibri" w:cs="Calibri" w:eastAsia="Calibri" w:hAnsi="Calibri"/>
                <w:sz w:val="22"/>
                <w:szCs w:val="22"/>
                <w:color w:val="auto"/>
              </w:rPr>
              <w:t>8 janvier 2007</w:t>
            </w:r>
          </w:p>
        </w:tc>
        <w:tc>
          <w:tcPr>
            <w:tcW w:w="80" w:type="dxa"/>
            <w:vAlign w:val="bottom"/>
          </w:tcPr>
          <w:p>
            <w:pPr>
              <w:spacing w:after="0"/>
              <w:rPr>
                <w:sz w:val="18"/>
                <w:szCs w:val="18"/>
                <w:color w:val="auto"/>
              </w:rPr>
            </w:pPr>
          </w:p>
        </w:tc>
        <w:tc>
          <w:tcPr>
            <w:tcW w:w="7420" w:type="dxa"/>
            <w:vAlign w:val="bottom"/>
            <w:tcBorders>
              <w:right w:val="single" w:sz="8" w:color="auto"/>
            </w:tcBorders>
            <w:gridSpan w:val="2"/>
          </w:tcPr>
          <w:p>
            <w:pPr>
              <w:spacing w:after="0" w:line="214" w:lineRule="exact"/>
              <w:rPr>
                <w:sz w:val="20"/>
                <w:szCs w:val="20"/>
                <w:color w:val="auto"/>
              </w:rPr>
            </w:pPr>
            <w:r>
              <w:rPr>
                <w:rFonts w:ascii="Calibri" w:cs="Calibri" w:eastAsia="Calibri" w:hAnsi="Calibri"/>
                <w:sz w:val="22"/>
                <w:szCs w:val="22"/>
                <w:color w:val="auto"/>
                <w:w w:val="99"/>
              </w:rPr>
              <w:t>dure d’Octobre à Avril. Le bassin versant de l’Oti-Mandouri, classé Ramsar en 2007</w:t>
            </w:r>
          </w:p>
        </w:tc>
        <w:tc>
          <w:tcPr>
            <w:tcW w:w="100" w:type="dxa"/>
            <w:vAlign w:val="bottom"/>
          </w:tcPr>
          <w:p>
            <w:pPr>
              <w:spacing w:after="0"/>
              <w:rPr>
                <w:sz w:val="18"/>
                <w:szCs w:val="18"/>
                <w:color w:val="auto"/>
              </w:rPr>
            </w:pPr>
          </w:p>
        </w:tc>
        <w:tc>
          <w:tcPr>
            <w:tcW w:w="1460" w:type="dxa"/>
            <w:vAlign w:val="bottom"/>
            <w:tcBorders>
              <w:right w:val="single" w:sz="8" w:color="auto"/>
            </w:tcBorders>
            <w:gridSpan w:val="2"/>
            <w:vMerge w:val="continue"/>
          </w:tcPr>
          <w:p>
            <w:pPr>
              <w:spacing w:after="0"/>
              <w:rPr>
                <w:sz w:val="18"/>
                <w:szCs w:val="18"/>
                <w:color w:val="auto"/>
              </w:rPr>
            </w:pPr>
          </w:p>
        </w:tc>
        <w:tc>
          <w:tcPr>
            <w:tcW w:w="0" w:type="dxa"/>
            <w:vAlign w:val="bottom"/>
          </w:tcPr>
          <w:p>
            <w:pPr>
              <w:spacing w:after="0"/>
              <w:rPr>
                <w:sz w:val="1"/>
                <w:szCs w:val="1"/>
                <w:color w:val="auto"/>
              </w:rPr>
            </w:pPr>
          </w:p>
        </w:tc>
      </w:tr>
      <w:tr>
        <w:trPr>
          <w:trHeight w:val="326"/>
        </w:trPr>
        <w:tc>
          <w:tcPr>
            <w:tcW w:w="120" w:type="dxa"/>
            <w:vAlign w:val="bottom"/>
            <w:tcBorders>
              <w:left w:val="single" w:sz="8" w:color="auto"/>
              <w:bottom w:val="single" w:sz="8" w:color="auto"/>
            </w:tcBorders>
          </w:tcPr>
          <w:p>
            <w:pPr>
              <w:spacing w:after="0"/>
              <w:rPr>
                <w:sz w:val="24"/>
                <w:szCs w:val="24"/>
                <w:color w:val="auto"/>
              </w:rPr>
            </w:pPr>
          </w:p>
        </w:tc>
        <w:tc>
          <w:tcPr>
            <w:tcW w:w="1460" w:type="dxa"/>
            <w:vAlign w:val="bottom"/>
            <w:tcBorders>
              <w:bottom w:val="single" w:sz="8" w:color="auto"/>
              <w:right w:val="single" w:sz="8" w:color="auto"/>
            </w:tcBorders>
            <w:gridSpan w:val="2"/>
          </w:tcPr>
          <w:p>
            <w:pPr>
              <w:spacing w:after="0" w:line="220" w:lineRule="exact"/>
              <w:rPr>
                <w:sz w:val="20"/>
                <w:szCs w:val="20"/>
                <w:color w:val="auto"/>
              </w:rPr>
            </w:pPr>
            <w:r>
              <w:rPr>
                <w:rFonts w:ascii="Calibri" w:cs="Calibri" w:eastAsia="Calibri" w:hAnsi="Calibri"/>
                <w:sz w:val="22"/>
                <w:szCs w:val="22"/>
                <w:color w:val="auto"/>
              </w:rPr>
              <w:t>Oti-Mandouri</w:t>
            </w:r>
          </w:p>
        </w:tc>
        <w:tc>
          <w:tcPr>
            <w:tcW w:w="100" w:type="dxa"/>
            <w:vAlign w:val="bottom"/>
            <w:tcBorders>
              <w:bottom w:val="single" w:sz="8" w:color="auto"/>
            </w:tcBorders>
          </w:tcPr>
          <w:p>
            <w:pPr>
              <w:spacing w:after="0"/>
              <w:rPr>
                <w:sz w:val="24"/>
                <w:szCs w:val="24"/>
                <w:color w:val="auto"/>
              </w:rPr>
            </w:pPr>
          </w:p>
        </w:tc>
        <w:tc>
          <w:tcPr>
            <w:tcW w:w="800" w:type="dxa"/>
            <w:vAlign w:val="bottom"/>
            <w:tcBorders>
              <w:bottom w:val="single" w:sz="8" w:color="auto"/>
            </w:tcBorders>
          </w:tcPr>
          <w:p>
            <w:pPr>
              <w:spacing w:after="0"/>
              <w:rPr>
                <w:sz w:val="24"/>
                <w:szCs w:val="24"/>
                <w:color w:val="auto"/>
              </w:rPr>
            </w:pPr>
          </w:p>
        </w:tc>
        <w:tc>
          <w:tcPr>
            <w:tcW w:w="120" w:type="dxa"/>
            <w:vAlign w:val="bottom"/>
            <w:tcBorders>
              <w:bottom w:val="single" w:sz="8" w:color="auto"/>
              <w:right w:val="single" w:sz="8" w:color="auto"/>
            </w:tcBorders>
          </w:tcPr>
          <w:p>
            <w:pPr>
              <w:spacing w:after="0"/>
              <w:rPr>
                <w:sz w:val="24"/>
                <w:szCs w:val="24"/>
                <w:color w:val="auto"/>
              </w:rPr>
            </w:pPr>
          </w:p>
        </w:tc>
        <w:tc>
          <w:tcPr>
            <w:tcW w:w="100" w:type="dxa"/>
            <w:vAlign w:val="bottom"/>
            <w:tcBorders>
              <w:bottom w:val="single" w:sz="8" w:color="auto"/>
            </w:tcBorders>
          </w:tcPr>
          <w:p>
            <w:pPr>
              <w:spacing w:after="0"/>
              <w:rPr>
                <w:sz w:val="24"/>
                <w:szCs w:val="24"/>
                <w:color w:val="auto"/>
              </w:rPr>
            </w:pPr>
          </w:p>
        </w:tc>
        <w:tc>
          <w:tcPr>
            <w:tcW w:w="1060" w:type="dxa"/>
            <w:vAlign w:val="bottom"/>
            <w:tcBorders>
              <w:bottom w:val="single" w:sz="8" w:color="auto"/>
            </w:tcBorders>
          </w:tcPr>
          <w:p>
            <w:pPr>
              <w:spacing w:after="0"/>
              <w:rPr>
                <w:sz w:val="24"/>
                <w:szCs w:val="24"/>
                <w:color w:val="auto"/>
              </w:rPr>
            </w:pPr>
          </w:p>
        </w:tc>
        <w:tc>
          <w:tcPr>
            <w:tcW w:w="120" w:type="dxa"/>
            <w:vAlign w:val="bottom"/>
            <w:tcBorders>
              <w:bottom w:val="single" w:sz="8" w:color="auto"/>
              <w:right w:val="single" w:sz="8" w:color="auto"/>
            </w:tcBorders>
          </w:tcPr>
          <w:p>
            <w:pPr>
              <w:spacing w:after="0"/>
              <w:rPr>
                <w:sz w:val="24"/>
                <w:szCs w:val="24"/>
                <w:color w:val="auto"/>
              </w:rPr>
            </w:pPr>
          </w:p>
        </w:tc>
        <w:tc>
          <w:tcPr>
            <w:tcW w:w="100" w:type="dxa"/>
            <w:vAlign w:val="bottom"/>
            <w:tcBorders>
              <w:bottom w:val="single" w:sz="8" w:color="auto"/>
            </w:tcBorders>
          </w:tcPr>
          <w:p>
            <w:pPr>
              <w:spacing w:after="0"/>
              <w:rPr>
                <w:sz w:val="24"/>
                <w:szCs w:val="24"/>
                <w:color w:val="auto"/>
              </w:rPr>
            </w:pPr>
          </w:p>
        </w:tc>
        <w:tc>
          <w:tcPr>
            <w:tcW w:w="1460" w:type="dxa"/>
            <w:vAlign w:val="bottom"/>
            <w:tcBorders>
              <w:bottom w:val="single" w:sz="8" w:color="auto"/>
            </w:tcBorders>
          </w:tcPr>
          <w:p>
            <w:pPr>
              <w:spacing w:after="0"/>
              <w:rPr>
                <w:sz w:val="24"/>
                <w:szCs w:val="24"/>
                <w:color w:val="auto"/>
              </w:rPr>
            </w:pPr>
          </w:p>
        </w:tc>
        <w:tc>
          <w:tcPr>
            <w:tcW w:w="120" w:type="dxa"/>
            <w:vAlign w:val="bottom"/>
            <w:tcBorders>
              <w:bottom w:val="single" w:sz="8" w:color="auto"/>
              <w:right w:val="single" w:sz="8" w:color="auto"/>
            </w:tcBorders>
          </w:tcPr>
          <w:p>
            <w:pPr>
              <w:spacing w:after="0"/>
              <w:rPr>
                <w:sz w:val="24"/>
                <w:szCs w:val="24"/>
                <w:color w:val="auto"/>
              </w:rPr>
            </w:pPr>
          </w:p>
        </w:tc>
        <w:tc>
          <w:tcPr>
            <w:tcW w:w="80" w:type="dxa"/>
            <w:vAlign w:val="bottom"/>
            <w:tcBorders>
              <w:bottom w:val="single" w:sz="8" w:color="auto"/>
            </w:tcBorders>
          </w:tcPr>
          <w:p>
            <w:pPr>
              <w:spacing w:after="0"/>
              <w:rPr>
                <w:sz w:val="24"/>
                <w:szCs w:val="24"/>
                <w:color w:val="auto"/>
              </w:rPr>
            </w:pPr>
          </w:p>
        </w:tc>
        <w:tc>
          <w:tcPr>
            <w:tcW w:w="7420" w:type="dxa"/>
            <w:vAlign w:val="bottom"/>
            <w:tcBorders>
              <w:bottom w:val="single" w:sz="8" w:color="auto"/>
              <w:right w:val="single" w:sz="8" w:color="auto"/>
            </w:tcBorders>
            <w:gridSpan w:val="2"/>
          </w:tcPr>
          <w:p>
            <w:pPr>
              <w:spacing w:after="0"/>
              <w:rPr>
                <w:sz w:val="20"/>
                <w:szCs w:val="20"/>
                <w:color w:val="auto"/>
              </w:rPr>
            </w:pPr>
            <w:r>
              <w:rPr>
                <w:rFonts w:ascii="Calibri" w:cs="Calibri" w:eastAsia="Calibri" w:hAnsi="Calibri"/>
                <w:sz w:val="22"/>
                <w:szCs w:val="22"/>
                <w:color w:val="auto"/>
              </w:rPr>
              <w:t>est ainsi essentiel pour de nombreuses formations végétales et espèces animales.</w:t>
            </w:r>
          </w:p>
        </w:tc>
        <w:tc>
          <w:tcPr>
            <w:tcW w:w="100" w:type="dxa"/>
            <w:vAlign w:val="bottom"/>
            <w:tcBorders>
              <w:bottom w:val="single" w:sz="8" w:color="auto"/>
            </w:tcBorders>
          </w:tcPr>
          <w:p>
            <w:pPr>
              <w:spacing w:after="0"/>
              <w:rPr>
                <w:sz w:val="24"/>
                <w:szCs w:val="24"/>
                <w:color w:val="auto"/>
              </w:rPr>
            </w:pPr>
          </w:p>
        </w:tc>
        <w:tc>
          <w:tcPr>
            <w:tcW w:w="1460" w:type="dxa"/>
            <w:vAlign w:val="bottom"/>
            <w:tcBorders>
              <w:bottom w:val="single" w:sz="8" w:color="auto"/>
              <w:right w:val="single" w:sz="8" w:color="auto"/>
            </w:tcBorders>
            <w:gridSpan w:val="2"/>
          </w:tcPr>
          <w:p>
            <w:pPr>
              <w:spacing w:after="0" w:line="220" w:lineRule="exact"/>
              <w:rPr>
                <w:sz w:val="20"/>
                <w:szCs w:val="20"/>
                <w:color w:val="auto"/>
              </w:rPr>
            </w:pPr>
            <w:r>
              <w:rPr>
                <w:rFonts w:ascii="Calibri" w:cs="Calibri" w:eastAsia="Calibri" w:hAnsi="Calibri"/>
                <w:sz w:val="22"/>
                <w:szCs w:val="22"/>
                <w:color w:val="auto"/>
              </w:rPr>
              <w:t>10°15’N</w:t>
            </w:r>
          </w:p>
        </w:tc>
        <w:tc>
          <w:tcPr>
            <w:tcW w:w="0" w:type="dxa"/>
            <w:vAlign w:val="bottom"/>
          </w:tcPr>
          <w:p>
            <w:pPr>
              <w:spacing w:after="0"/>
              <w:rPr>
                <w:sz w:val="1"/>
                <w:szCs w:val="1"/>
                <w:color w:val="auto"/>
              </w:rPr>
            </w:pPr>
          </w:p>
        </w:tc>
      </w:tr>
      <w:tr>
        <w:trPr>
          <w:trHeight w:val="255"/>
        </w:trPr>
        <w:tc>
          <w:tcPr>
            <w:tcW w:w="120" w:type="dxa"/>
            <w:vAlign w:val="bottom"/>
            <w:tcBorders>
              <w:left w:val="single" w:sz="8" w:color="auto"/>
            </w:tcBorders>
          </w:tcPr>
          <w:p>
            <w:pPr>
              <w:spacing w:after="0"/>
              <w:rPr>
                <w:sz w:val="22"/>
                <w:szCs w:val="22"/>
                <w:color w:val="auto"/>
              </w:rPr>
            </w:pPr>
          </w:p>
        </w:tc>
        <w:tc>
          <w:tcPr>
            <w:tcW w:w="1340" w:type="dxa"/>
            <w:vAlign w:val="bottom"/>
          </w:tcPr>
          <w:p>
            <w:pPr>
              <w:spacing w:after="0"/>
              <w:rPr>
                <w:sz w:val="22"/>
                <w:szCs w:val="22"/>
                <w:color w:val="auto"/>
              </w:rPr>
            </w:pPr>
          </w:p>
        </w:tc>
        <w:tc>
          <w:tcPr>
            <w:tcW w:w="120" w:type="dxa"/>
            <w:vAlign w:val="bottom"/>
            <w:tcBorders>
              <w:right w:val="single" w:sz="8" w:color="auto"/>
            </w:tcBorders>
          </w:tcPr>
          <w:p>
            <w:pPr>
              <w:spacing w:after="0"/>
              <w:rPr>
                <w:sz w:val="22"/>
                <w:szCs w:val="22"/>
                <w:color w:val="auto"/>
              </w:rPr>
            </w:pPr>
          </w:p>
        </w:tc>
        <w:tc>
          <w:tcPr>
            <w:tcW w:w="100" w:type="dxa"/>
            <w:vAlign w:val="bottom"/>
          </w:tcPr>
          <w:p>
            <w:pPr>
              <w:spacing w:after="0"/>
              <w:rPr>
                <w:sz w:val="22"/>
                <w:szCs w:val="22"/>
                <w:color w:val="auto"/>
              </w:rPr>
            </w:pPr>
          </w:p>
        </w:tc>
        <w:tc>
          <w:tcPr>
            <w:tcW w:w="800" w:type="dxa"/>
            <w:vAlign w:val="bottom"/>
          </w:tcPr>
          <w:p>
            <w:pPr>
              <w:spacing w:after="0"/>
              <w:rPr>
                <w:sz w:val="22"/>
                <w:szCs w:val="22"/>
                <w:color w:val="auto"/>
              </w:rPr>
            </w:pPr>
          </w:p>
        </w:tc>
        <w:tc>
          <w:tcPr>
            <w:tcW w:w="120" w:type="dxa"/>
            <w:vAlign w:val="bottom"/>
            <w:tcBorders>
              <w:right w:val="single" w:sz="8" w:color="auto"/>
            </w:tcBorders>
          </w:tcPr>
          <w:p>
            <w:pPr>
              <w:spacing w:after="0"/>
              <w:rPr>
                <w:sz w:val="22"/>
                <w:szCs w:val="22"/>
                <w:color w:val="auto"/>
              </w:rPr>
            </w:pPr>
          </w:p>
        </w:tc>
        <w:tc>
          <w:tcPr>
            <w:tcW w:w="100" w:type="dxa"/>
            <w:vAlign w:val="bottom"/>
          </w:tcPr>
          <w:p>
            <w:pPr>
              <w:spacing w:after="0"/>
              <w:rPr>
                <w:sz w:val="22"/>
                <w:szCs w:val="22"/>
                <w:color w:val="auto"/>
              </w:rPr>
            </w:pPr>
          </w:p>
        </w:tc>
        <w:tc>
          <w:tcPr>
            <w:tcW w:w="1060" w:type="dxa"/>
            <w:vAlign w:val="bottom"/>
          </w:tcPr>
          <w:p>
            <w:pPr>
              <w:spacing w:after="0"/>
              <w:rPr>
                <w:sz w:val="22"/>
                <w:szCs w:val="22"/>
                <w:color w:val="auto"/>
              </w:rPr>
            </w:pPr>
          </w:p>
        </w:tc>
        <w:tc>
          <w:tcPr>
            <w:tcW w:w="120" w:type="dxa"/>
            <w:vAlign w:val="bottom"/>
            <w:tcBorders>
              <w:right w:val="single" w:sz="8" w:color="auto"/>
            </w:tcBorders>
          </w:tcPr>
          <w:p>
            <w:pPr>
              <w:spacing w:after="0"/>
              <w:rPr>
                <w:sz w:val="22"/>
                <w:szCs w:val="22"/>
                <w:color w:val="auto"/>
              </w:rPr>
            </w:pPr>
          </w:p>
        </w:tc>
        <w:tc>
          <w:tcPr>
            <w:tcW w:w="100" w:type="dxa"/>
            <w:vAlign w:val="bottom"/>
          </w:tcPr>
          <w:p>
            <w:pPr>
              <w:spacing w:after="0"/>
              <w:rPr>
                <w:sz w:val="22"/>
                <w:szCs w:val="22"/>
                <w:color w:val="auto"/>
              </w:rPr>
            </w:pPr>
          </w:p>
        </w:tc>
        <w:tc>
          <w:tcPr>
            <w:tcW w:w="1460" w:type="dxa"/>
            <w:vAlign w:val="bottom"/>
          </w:tcPr>
          <w:p>
            <w:pPr>
              <w:spacing w:after="0"/>
              <w:rPr>
                <w:sz w:val="22"/>
                <w:szCs w:val="22"/>
                <w:color w:val="auto"/>
              </w:rPr>
            </w:pPr>
          </w:p>
        </w:tc>
        <w:tc>
          <w:tcPr>
            <w:tcW w:w="120" w:type="dxa"/>
            <w:vAlign w:val="bottom"/>
            <w:tcBorders>
              <w:right w:val="single" w:sz="8" w:color="auto"/>
            </w:tcBorders>
          </w:tcPr>
          <w:p>
            <w:pPr>
              <w:spacing w:after="0"/>
              <w:rPr>
                <w:sz w:val="22"/>
                <w:szCs w:val="22"/>
                <w:color w:val="auto"/>
              </w:rPr>
            </w:pPr>
          </w:p>
        </w:tc>
        <w:tc>
          <w:tcPr>
            <w:tcW w:w="80" w:type="dxa"/>
            <w:vAlign w:val="bottom"/>
          </w:tcPr>
          <w:p>
            <w:pPr>
              <w:spacing w:after="0"/>
              <w:rPr>
                <w:sz w:val="22"/>
                <w:szCs w:val="22"/>
                <w:color w:val="auto"/>
              </w:rPr>
            </w:pPr>
          </w:p>
        </w:tc>
        <w:tc>
          <w:tcPr>
            <w:tcW w:w="7420" w:type="dxa"/>
            <w:vAlign w:val="bottom"/>
            <w:tcBorders>
              <w:right w:val="single" w:sz="8" w:color="auto"/>
            </w:tcBorders>
            <w:gridSpan w:val="2"/>
          </w:tcPr>
          <w:p>
            <w:pPr>
              <w:spacing w:after="0" w:line="256" w:lineRule="exact"/>
              <w:rPr>
                <w:sz w:val="20"/>
                <w:szCs w:val="20"/>
                <w:color w:val="auto"/>
              </w:rPr>
            </w:pPr>
            <w:r>
              <w:rPr>
                <w:rFonts w:ascii="Calibri" w:cs="Calibri" w:eastAsia="Calibri" w:hAnsi="Calibri"/>
                <w:sz w:val="22"/>
                <w:szCs w:val="22"/>
                <w:color w:val="auto"/>
              </w:rPr>
              <w:t>Lagune ouverte, composée d’eau saumâtre, de zones humides et de mangroves.</w:t>
            </w:r>
          </w:p>
        </w:tc>
        <w:tc>
          <w:tcPr>
            <w:tcW w:w="100" w:type="dxa"/>
            <w:vAlign w:val="bottom"/>
          </w:tcPr>
          <w:p>
            <w:pPr>
              <w:spacing w:after="0"/>
              <w:rPr>
                <w:sz w:val="22"/>
                <w:szCs w:val="22"/>
                <w:color w:val="auto"/>
              </w:rPr>
            </w:pPr>
          </w:p>
        </w:tc>
        <w:tc>
          <w:tcPr>
            <w:tcW w:w="1340" w:type="dxa"/>
            <w:vAlign w:val="bottom"/>
          </w:tcPr>
          <w:p>
            <w:pPr>
              <w:spacing w:after="0"/>
              <w:rPr>
                <w:sz w:val="22"/>
                <w:szCs w:val="22"/>
                <w:color w:val="auto"/>
              </w:rPr>
            </w:pPr>
          </w:p>
        </w:tc>
        <w:tc>
          <w:tcPr>
            <w:tcW w:w="120" w:type="dxa"/>
            <w:vAlign w:val="bottom"/>
            <w:tcBorders>
              <w:right w:val="single" w:sz="8" w:color="auto"/>
            </w:tcBorders>
          </w:tcPr>
          <w:p>
            <w:pPr>
              <w:spacing w:after="0"/>
              <w:rPr>
                <w:sz w:val="22"/>
                <w:szCs w:val="22"/>
                <w:color w:val="auto"/>
              </w:rPr>
            </w:pPr>
          </w:p>
        </w:tc>
        <w:tc>
          <w:tcPr>
            <w:tcW w:w="0" w:type="dxa"/>
            <w:vAlign w:val="bottom"/>
          </w:tcPr>
          <w:p>
            <w:pPr>
              <w:spacing w:after="0"/>
              <w:rPr>
                <w:sz w:val="1"/>
                <w:szCs w:val="1"/>
                <w:color w:val="auto"/>
              </w:rPr>
            </w:pPr>
          </w:p>
        </w:tc>
      </w:tr>
      <w:tr>
        <w:trPr>
          <w:trHeight w:val="269"/>
        </w:trPr>
        <w:tc>
          <w:tcPr>
            <w:tcW w:w="120" w:type="dxa"/>
            <w:vAlign w:val="bottom"/>
            <w:tcBorders>
              <w:left w:val="single" w:sz="8" w:color="auto"/>
            </w:tcBorders>
          </w:tcPr>
          <w:p>
            <w:pPr>
              <w:spacing w:after="0"/>
              <w:rPr>
                <w:sz w:val="23"/>
                <w:szCs w:val="23"/>
                <w:color w:val="auto"/>
              </w:rPr>
            </w:pPr>
          </w:p>
        </w:tc>
        <w:tc>
          <w:tcPr>
            <w:tcW w:w="1460" w:type="dxa"/>
            <w:vAlign w:val="bottom"/>
            <w:tcBorders>
              <w:right w:val="single" w:sz="8" w:color="auto"/>
            </w:tcBorders>
            <w:gridSpan w:val="2"/>
          </w:tcPr>
          <w:p>
            <w:pPr>
              <w:spacing w:after="0"/>
              <w:rPr>
                <w:sz w:val="20"/>
                <w:szCs w:val="20"/>
                <w:color w:val="auto"/>
              </w:rPr>
            </w:pPr>
            <w:r>
              <w:rPr>
                <w:rFonts w:ascii="Calibri" w:cs="Calibri" w:eastAsia="Calibri" w:hAnsi="Calibri"/>
                <w:sz w:val="22"/>
                <w:szCs w:val="22"/>
                <w:color w:val="auto"/>
              </w:rPr>
              <w:t>Complexe de</w:t>
            </w:r>
          </w:p>
        </w:tc>
        <w:tc>
          <w:tcPr>
            <w:tcW w:w="100" w:type="dxa"/>
            <w:vAlign w:val="bottom"/>
          </w:tcPr>
          <w:p>
            <w:pPr>
              <w:spacing w:after="0"/>
              <w:rPr>
                <w:sz w:val="23"/>
                <w:szCs w:val="23"/>
                <w:color w:val="auto"/>
              </w:rPr>
            </w:pPr>
          </w:p>
        </w:tc>
        <w:tc>
          <w:tcPr>
            <w:tcW w:w="920" w:type="dxa"/>
            <w:vAlign w:val="bottom"/>
            <w:tcBorders>
              <w:right w:val="single" w:sz="8" w:color="auto"/>
            </w:tcBorders>
            <w:gridSpan w:val="2"/>
            <w:vMerge w:val="restart"/>
          </w:tcPr>
          <w:p>
            <w:pPr>
              <w:spacing w:after="0"/>
              <w:rPr>
                <w:sz w:val="20"/>
                <w:szCs w:val="20"/>
                <w:color w:val="auto"/>
              </w:rPr>
            </w:pPr>
            <w:r>
              <w:rPr>
                <w:rFonts w:ascii="Calibri" w:cs="Calibri" w:eastAsia="Calibri" w:hAnsi="Calibri"/>
                <w:sz w:val="22"/>
                <w:szCs w:val="22"/>
                <w:color w:val="auto"/>
              </w:rPr>
              <w:t>Ghana</w:t>
            </w:r>
          </w:p>
        </w:tc>
        <w:tc>
          <w:tcPr>
            <w:tcW w:w="1160" w:type="dxa"/>
            <w:vAlign w:val="bottom"/>
            <w:gridSpan w:val="2"/>
            <w:vMerge w:val="restart"/>
          </w:tcPr>
          <w:p>
            <w:pPr>
              <w:jc w:val="center"/>
              <w:spacing w:after="0"/>
              <w:rPr>
                <w:sz w:val="20"/>
                <w:szCs w:val="20"/>
                <w:color w:val="auto"/>
              </w:rPr>
            </w:pPr>
            <w:r>
              <w:rPr>
                <w:rFonts w:ascii="Calibri" w:cs="Calibri" w:eastAsia="Calibri" w:hAnsi="Calibri"/>
                <w:sz w:val="22"/>
                <w:szCs w:val="22"/>
                <w:color w:val="auto"/>
              </w:rPr>
              <w:t>101 022</w:t>
            </w:r>
          </w:p>
        </w:tc>
        <w:tc>
          <w:tcPr>
            <w:tcW w:w="120" w:type="dxa"/>
            <w:vAlign w:val="bottom"/>
            <w:tcBorders>
              <w:right w:val="single" w:sz="8" w:color="auto"/>
            </w:tcBorders>
          </w:tcPr>
          <w:p>
            <w:pPr>
              <w:spacing w:after="0"/>
              <w:rPr>
                <w:sz w:val="23"/>
                <w:szCs w:val="23"/>
                <w:color w:val="auto"/>
              </w:rPr>
            </w:pPr>
          </w:p>
        </w:tc>
        <w:tc>
          <w:tcPr>
            <w:tcW w:w="100" w:type="dxa"/>
            <w:vAlign w:val="bottom"/>
          </w:tcPr>
          <w:p>
            <w:pPr>
              <w:spacing w:after="0"/>
              <w:rPr>
                <w:sz w:val="23"/>
                <w:szCs w:val="23"/>
                <w:color w:val="auto"/>
              </w:rPr>
            </w:pPr>
          </w:p>
        </w:tc>
        <w:tc>
          <w:tcPr>
            <w:tcW w:w="1580" w:type="dxa"/>
            <w:vAlign w:val="bottom"/>
            <w:tcBorders>
              <w:right w:val="single" w:sz="8" w:color="auto"/>
            </w:tcBorders>
            <w:gridSpan w:val="2"/>
            <w:vMerge w:val="restart"/>
          </w:tcPr>
          <w:p>
            <w:pPr>
              <w:spacing w:after="0"/>
              <w:rPr>
                <w:sz w:val="20"/>
                <w:szCs w:val="20"/>
                <w:color w:val="auto"/>
              </w:rPr>
            </w:pPr>
            <w:r>
              <w:rPr>
                <w:rFonts w:ascii="Calibri" w:cs="Calibri" w:eastAsia="Calibri" w:hAnsi="Calibri"/>
                <w:sz w:val="22"/>
                <w:szCs w:val="22"/>
                <w:color w:val="auto"/>
              </w:rPr>
              <w:t>14 Août 1992</w:t>
            </w:r>
          </w:p>
        </w:tc>
        <w:tc>
          <w:tcPr>
            <w:tcW w:w="80" w:type="dxa"/>
            <w:vAlign w:val="bottom"/>
          </w:tcPr>
          <w:p>
            <w:pPr>
              <w:spacing w:after="0"/>
              <w:rPr>
                <w:sz w:val="23"/>
                <w:szCs w:val="23"/>
                <w:color w:val="auto"/>
              </w:rPr>
            </w:pPr>
          </w:p>
        </w:tc>
        <w:tc>
          <w:tcPr>
            <w:tcW w:w="7420" w:type="dxa"/>
            <w:vAlign w:val="bottom"/>
            <w:tcBorders>
              <w:right w:val="single" w:sz="8" w:color="auto"/>
            </w:tcBorders>
            <w:gridSpan w:val="2"/>
          </w:tcPr>
          <w:p>
            <w:pPr>
              <w:spacing w:after="0"/>
              <w:rPr>
                <w:sz w:val="20"/>
                <w:szCs w:val="20"/>
                <w:color w:val="auto"/>
              </w:rPr>
            </w:pPr>
            <w:r>
              <w:rPr>
                <w:rFonts w:ascii="Calibri" w:cs="Calibri" w:eastAsia="Calibri" w:hAnsi="Calibri"/>
                <w:sz w:val="22"/>
                <w:szCs w:val="22"/>
                <w:color w:val="auto"/>
              </w:rPr>
              <w:t>Le site abrite des espèces protégées de poissons, de serpents, de tortues marines,</w:t>
            </w:r>
          </w:p>
        </w:tc>
        <w:tc>
          <w:tcPr>
            <w:tcW w:w="100" w:type="dxa"/>
            <w:vAlign w:val="bottom"/>
          </w:tcPr>
          <w:p>
            <w:pPr>
              <w:spacing w:after="0"/>
              <w:rPr>
                <w:sz w:val="23"/>
                <w:szCs w:val="23"/>
                <w:color w:val="auto"/>
              </w:rPr>
            </w:pPr>
          </w:p>
        </w:tc>
        <w:tc>
          <w:tcPr>
            <w:tcW w:w="1460" w:type="dxa"/>
            <w:vAlign w:val="bottom"/>
            <w:tcBorders>
              <w:right w:val="single" w:sz="8" w:color="auto"/>
            </w:tcBorders>
            <w:gridSpan w:val="2"/>
          </w:tcPr>
          <w:p>
            <w:pPr>
              <w:spacing w:after="0"/>
              <w:rPr>
                <w:sz w:val="20"/>
                <w:szCs w:val="20"/>
                <w:color w:val="auto"/>
              </w:rPr>
            </w:pPr>
            <w:r>
              <w:rPr>
                <w:rFonts w:ascii="Calibri" w:cs="Calibri" w:eastAsia="Calibri" w:hAnsi="Calibri"/>
                <w:sz w:val="22"/>
                <w:szCs w:val="22"/>
                <w:color w:val="auto"/>
              </w:rPr>
              <w:t>5°55'0"N</w:t>
            </w:r>
          </w:p>
        </w:tc>
        <w:tc>
          <w:tcPr>
            <w:tcW w:w="0" w:type="dxa"/>
            <w:vAlign w:val="bottom"/>
          </w:tcPr>
          <w:p>
            <w:pPr>
              <w:spacing w:after="0"/>
              <w:rPr>
                <w:sz w:val="1"/>
                <w:szCs w:val="1"/>
                <w:color w:val="auto"/>
              </w:rPr>
            </w:pPr>
          </w:p>
        </w:tc>
      </w:tr>
      <w:tr>
        <w:trPr>
          <w:trHeight w:val="134"/>
        </w:trPr>
        <w:tc>
          <w:tcPr>
            <w:tcW w:w="120" w:type="dxa"/>
            <w:vAlign w:val="bottom"/>
            <w:tcBorders>
              <w:left w:val="single" w:sz="8" w:color="auto"/>
            </w:tcBorders>
          </w:tcPr>
          <w:p>
            <w:pPr>
              <w:spacing w:after="0"/>
              <w:rPr>
                <w:sz w:val="11"/>
                <w:szCs w:val="11"/>
                <w:color w:val="auto"/>
              </w:rPr>
            </w:pPr>
          </w:p>
        </w:tc>
        <w:tc>
          <w:tcPr>
            <w:tcW w:w="1460" w:type="dxa"/>
            <w:vAlign w:val="bottom"/>
            <w:tcBorders>
              <w:right w:val="single" w:sz="8" w:color="auto"/>
            </w:tcBorders>
            <w:gridSpan w:val="2"/>
            <w:vMerge w:val="restart"/>
          </w:tcPr>
          <w:p>
            <w:pPr>
              <w:spacing w:after="0"/>
              <w:rPr>
                <w:sz w:val="20"/>
                <w:szCs w:val="20"/>
                <w:color w:val="auto"/>
              </w:rPr>
            </w:pPr>
            <w:r>
              <w:rPr>
                <w:rFonts w:ascii="Calibri" w:cs="Calibri" w:eastAsia="Calibri" w:hAnsi="Calibri"/>
                <w:sz w:val="22"/>
                <w:szCs w:val="22"/>
                <w:color w:val="auto"/>
              </w:rPr>
              <w:t>la lagune Keta</w:t>
            </w:r>
          </w:p>
        </w:tc>
        <w:tc>
          <w:tcPr>
            <w:tcW w:w="100" w:type="dxa"/>
            <w:vAlign w:val="bottom"/>
          </w:tcPr>
          <w:p>
            <w:pPr>
              <w:spacing w:after="0"/>
              <w:rPr>
                <w:sz w:val="11"/>
                <w:szCs w:val="11"/>
                <w:color w:val="auto"/>
              </w:rPr>
            </w:pPr>
          </w:p>
        </w:tc>
        <w:tc>
          <w:tcPr>
            <w:tcW w:w="920" w:type="dxa"/>
            <w:vAlign w:val="bottom"/>
            <w:tcBorders>
              <w:right w:val="single" w:sz="8" w:color="auto"/>
            </w:tcBorders>
            <w:gridSpan w:val="2"/>
            <w:vMerge w:val="continue"/>
          </w:tcPr>
          <w:p>
            <w:pPr>
              <w:spacing w:after="0"/>
              <w:rPr>
                <w:sz w:val="11"/>
                <w:szCs w:val="11"/>
                <w:color w:val="auto"/>
              </w:rPr>
            </w:pPr>
          </w:p>
        </w:tc>
        <w:tc>
          <w:tcPr>
            <w:tcW w:w="1160" w:type="dxa"/>
            <w:vAlign w:val="bottom"/>
            <w:gridSpan w:val="2"/>
            <w:vMerge w:val="continue"/>
          </w:tcPr>
          <w:p>
            <w:pPr>
              <w:spacing w:after="0"/>
              <w:rPr>
                <w:sz w:val="11"/>
                <w:szCs w:val="11"/>
                <w:color w:val="auto"/>
              </w:rPr>
            </w:pPr>
          </w:p>
        </w:tc>
        <w:tc>
          <w:tcPr>
            <w:tcW w:w="120" w:type="dxa"/>
            <w:vAlign w:val="bottom"/>
            <w:tcBorders>
              <w:right w:val="single" w:sz="8" w:color="auto"/>
            </w:tcBorders>
          </w:tcPr>
          <w:p>
            <w:pPr>
              <w:spacing w:after="0"/>
              <w:rPr>
                <w:sz w:val="11"/>
                <w:szCs w:val="11"/>
                <w:color w:val="auto"/>
              </w:rPr>
            </w:pPr>
          </w:p>
        </w:tc>
        <w:tc>
          <w:tcPr>
            <w:tcW w:w="100" w:type="dxa"/>
            <w:vAlign w:val="bottom"/>
          </w:tcPr>
          <w:p>
            <w:pPr>
              <w:spacing w:after="0"/>
              <w:rPr>
                <w:sz w:val="11"/>
                <w:szCs w:val="11"/>
                <w:color w:val="auto"/>
              </w:rPr>
            </w:pPr>
          </w:p>
        </w:tc>
        <w:tc>
          <w:tcPr>
            <w:tcW w:w="1580" w:type="dxa"/>
            <w:vAlign w:val="bottom"/>
            <w:tcBorders>
              <w:right w:val="single" w:sz="8" w:color="auto"/>
            </w:tcBorders>
            <w:gridSpan w:val="2"/>
            <w:vMerge w:val="continue"/>
          </w:tcPr>
          <w:p>
            <w:pPr>
              <w:spacing w:after="0"/>
              <w:rPr>
                <w:sz w:val="11"/>
                <w:szCs w:val="11"/>
                <w:color w:val="auto"/>
              </w:rPr>
            </w:pPr>
          </w:p>
        </w:tc>
        <w:tc>
          <w:tcPr>
            <w:tcW w:w="80" w:type="dxa"/>
            <w:vAlign w:val="bottom"/>
          </w:tcPr>
          <w:p>
            <w:pPr>
              <w:spacing w:after="0"/>
              <w:rPr>
                <w:sz w:val="11"/>
                <w:szCs w:val="11"/>
                <w:color w:val="auto"/>
              </w:rPr>
            </w:pPr>
          </w:p>
        </w:tc>
        <w:tc>
          <w:tcPr>
            <w:tcW w:w="7420" w:type="dxa"/>
            <w:vAlign w:val="bottom"/>
            <w:tcBorders>
              <w:right w:val="single" w:sz="8" w:color="auto"/>
            </w:tcBorders>
            <w:gridSpan w:val="2"/>
            <w:vMerge w:val="restart"/>
          </w:tcPr>
          <w:p>
            <w:pPr>
              <w:spacing w:after="0"/>
              <w:rPr>
                <w:sz w:val="20"/>
                <w:szCs w:val="20"/>
                <w:color w:val="auto"/>
              </w:rPr>
            </w:pPr>
            <w:r>
              <w:rPr>
                <w:rFonts w:ascii="Calibri" w:cs="Calibri" w:eastAsia="Calibri" w:hAnsi="Calibri"/>
                <w:sz w:val="22"/>
                <w:szCs w:val="22"/>
                <w:color w:val="auto"/>
              </w:rPr>
              <w:t>de macro-invertébrés et d’oiseaux d’eau. C’est aussi une zone économique</w:t>
            </w:r>
          </w:p>
        </w:tc>
        <w:tc>
          <w:tcPr>
            <w:tcW w:w="1440" w:type="dxa"/>
            <w:vAlign w:val="bottom"/>
            <w:gridSpan w:val="2"/>
            <w:vMerge w:val="restart"/>
          </w:tcPr>
          <w:p>
            <w:pPr>
              <w:ind w:left="100"/>
              <w:spacing w:after="0"/>
              <w:rPr>
                <w:sz w:val="20"/>
                <w:szCs w:val="20"/>
                <w:color w:val="auto"/>
              </w:rPr>
            </w:pPr>
            <w:r>
              <w:rPr>
                <w:rFonts w:ascii="Calibri" w:cs="Calibri" w:eastAsia="Calibri" w:hAnsi="Calibri"/>
                <w:sz w:val="22"/>
                <w:szCs w:val="22"/>
                <w:color w:val="auto"/>
              </w:rPr>
              <w:t>0°49'60</w:t>
            </w:r>
          </w:p>
        </w:tc>
        <w:tc>
          <w:tcPr>
            <w:tcW w:w="120" w:type="dxa"/>
            <w:vAlign w:val="bottom"/>
            <w:tcBorders>
              <w:right w:val="single" w:sz="8" w:color="auto"/>
            </w:tcBorders>
          </w:tcPr>
          <w:p>
            <w:pPr>
              <w:spacing w:after="0"/>
              <w:rPr>
                <w:sz w:val="11"/>
                <w:szCs w:val="11"/>
                <w:color w:val="auto"/>
              </w:rPr>
            </w:pPr>
          </w:p>
        </w:tc>
        <w:tc>
          <w:tcPr>
            <w:tcW w:w="0" w:type="dxa"/>
            <w:vAlign w:val="bottom"/>
          </w:tcPr>
          <w:p>
            <w:pPr>
              <w:spacing w:after="0"/>
              <w:rPr>
                <w:sz w:val="1"/>
                <w:szCs w:val="1"/>
                <w:color w:val="auto"/>
              </w:rPr>
            </w:pPr>
          </w:p>
        </w:tc>
      </w:tr>
      <w:tr>
        <w:trPr>
          <w:trHeight w:val="134"/>
        </w:trPr>
        <w:tc>
          <w:tcPr>
            <w:tcW w:w="120" w:type="dxa"/>
            <w:vAlign w:val="bottom"/>
            <w:tcBorders>
              <w:left w:val="single" w:sz="8" w:color="auto"/>
            </w:tcBorders>
          </w:tcPr>
          <w:p>
            <w:pPr>
              <w:spacing w:after="0"/>
              <w:rPr>
                <w:sz w:val="11"/>
                <w:szCs w:val="11"/>
                <w:color w:val="auto"/>
              </w:rPr>
            </w:pPr>
          </w:p>
        </w:tc>
        <w:tc>
          <w:tcPr>
            <w:tcW w:w="1460" w:type="dxa"/>
            <w:vAlign w:val="bottom"/>
            <w:tcBorders>
              <w:right w:val="single" w:sz="8" w:color="auto"/>
            </w:tcBorders>
            <w:gridSpan w:val="2"/>
            <w:vMerge w:val="continue"/>
          </w:tcPr>
          <w:p>
            <w:pPr>
              <w:spacing w:after="0"/>
              <w:rPr>
                <w:sz w:val="11"/>
                <w:szCs w:val="11"/>
                <w:color w:val="auto"/>
              </w:rPr>
            </w:pPr>
          </w:p>
        </w:tc>
        <w:tc>
          <w:tcPr>
            <w:tcW w:w="100" w:type="dxa"/>
            <w:vAlign w:val="bottom"/>
          </w:tcPr>
          <w:p>
            <w:pPr>
              <w:spacing w:after="0"/>
              <w:rPr>
                <w:sz w:val="11"/>
                <w:szCs w:val="11"/>
                <w:color w:val="auto"/>
              </w:rPr>
            </w:pPr>
          </w:p>
        </w:tc>
        <w:tc>
          <w:tcPr>
            <w:tcW w:w="800" w:type="dxa"/>
            <w:vAlign w:val="bottom"/>
          </w:tcPr>
          <w:p>
            <w:pPr>
              <w:spacing w:after="0"/>
              <w:rPr>
                <w:sz w:val="11"/>
                <w:szCs w:val="11"/>
                <w:color w:val="auto"/>
              </w:rPr>
            </w:pPr>
          </w:p>
        </w:tc>
        <w:tc>
          <w:tcPr>
            <w:tcW w:w="120" w:type="dxa"/>
            <w:vAlign w:val="bottom"/>
            <w:tcBorders>
              <w:right w:val="single" w:sz="8" w:color="auto"/>
            </w:tcBorders>
          </w:tcPr>
          <w:p>
            <w:pPr>
              <w:spacing w:after="0"/>
              <w:rPr>
                <w:sz w:val="11"/>
                <w:szCs w:val="11"/>
                <w:color w:val="auto"/>
              </w:rPr>
            </w:pPr>
          </w:p>
        </w:tc>
        <w:tc>
          <w:tcPr>
            <w:tcW w:w="100" w:type="dxa"/>
            <w:vAlign w:val="bottom"/>
          </w:tcPr>
          <w:p>
            <w:pPr>
              <w:spacing w:after="0"/>
              <w:rPr>
                <w:sz w:val="11"/>
                <w:szCs w:val="11"/>
                <w:color w:val="auto"/>
              </w:rPr>
            </w:pPr>
          </w:p>
        </w:tc>
        <w:tc>
          <w:tcPr>
            <w:tcW w:w="1060" w:type="dxa"/>
            <w:vAlign w:val="bottom"/>
          </w:tcPr>
          <w:p>
            <w:pPr>
              <w:spacing w:after="0"/>
              <w:rPr>
                <w:sz w:val="11"/>
                <w:szCs w:val="11"/>
                <w:color w:val="auto"/>
              </w:rPr>
            </w:pPr>
          </w:p>
        </w:tc>
        <w:tc>
          <w:tcPr>
            <w:tcW w:w="120" w:type="dxa"/>
            <w:vAlign w:val="bottom"/>
            <w:tcBorders>
              <w:right w:val="single" w:sz="8" w:color="auto"/>
            </w:tcBorders>
          </w:tcPr>
          <w:p>
            <w:pPr>
              <w:spacing w:after="0"/>
              <w:rPr>
                <w:sz w:val="11"/>
                <w:szCs w:val="11"/>
                <w:color w:val="auto"/>
              </w:rPr>
            </w:pPr>
          </w:p>
        </w:tc>
        <w:tc>
          <w:tcPr>
            <w:tcW w:w="100" w:type="dxa"/>
            <w:vAlign w:val="bottom"/>
          </w:tcPr>
          <w:p>
            <w:pPr>
              <w:spacing w:after="0"/>
              <w:rPr>
                <w:sz w:val="11"/>
                <w:szCs w:val="11"/>
                <w:color w:val="auto"/>
              </w:rPr>
            </w:pPr>
          </w:p>
        </w:tc>
        <w:tc>
          <w:tcPr>
            <w:tcW w:w="1460" w:type="dxa"/>
            <w:vAlign w:val="bottom"/>
          </w:tcPr>
          <w:p>
            <w:pPr>
              <w:spacing w:after="0"/>
              <w:rPr>
                <w:sz w:val="11"/>
                <w:szCs w:val="11"/>
                <w:color w:val="auto"/>
              </w:rPr>
            </w:pPr>
          </w:p>
        </w:tc>
        <w:tc>
          <w:tcPr>
            <w:tcW w:w="120" w:type="dxa"/>
            <w:vAlign w:val="bottom"/>
            <w:tcBorders>
              <w:right w:val="single" w:sz="8" w:color="auto"/>
            </w:tcBorders>
          </w:tcPr>
          <w:p>
            <w:pPr>
              <w:spacing w:after="0"/>
              <w:rPr>
                <w:sz w:val="11"/>
                <w:szCs w:val="11"/>
                <w:color w:val="auto"/>
              </w:rPr>
            </w:pPr>
          </w:p>
        </w:tc>
        <w:tc>
          <w:tcPr>
            <w:tcW w:w="80" w:type="dxa"/>
            <w:vAlign w:val="bottom"/>
          </w:tcPr>
          <w:p>
            <w:pPr>
              <w:spacing w:after="0"/>
              <w:rPr>
                <w:sz w:val="11"/>
                <w:szCs w:val="11"/>
                <w:color w:val="auto"/>
              </w:rPr>
            </w:pPr>
          </w:p>
        </w:tc>
        <w:tc>
          <w:tcPr>
            <w:tcW w:w="7420" w:type="dxa"/>
            <w:vAlign w:val="bottom"/>
            <w:tcBorders>
              <w:right w:val="single" w:sz="8" w:color="auto"/>
            </w:tcBorders>
            <w:gridSpan w:val="2"/>
            <w:vMerge w:val="continue"/>
          </w:tcPr>
          <w:p>
            <w:pPr>
              <w:spacing w:after="0"/>
              <w:rPr>
                <w:sz w:val="11"/>
                <w:szCs w:val="11"/>
                <w:color w:val="auto"/>
              </w:rPr>
            </w:pPr>
          </w:p>
        </w:tc>
        <w:tc>
          <w:tcPr>
            <w:tcW w:w="1440" w:type="dxa"/>
            <w:vAlign w:val="bottom"/>
            <w:gridSpan w:val="2"/>
            <w:vMerge w:val="continue"/>
          </w:tcPr>
          <w:p>
            <w:pPr>
              <w:spacing w:after="0"/>
              <w:rPr>
                <w:sz w:val="11"/>
                <w:szCs w:val="11"/>
                <w:color w:val="auto"/>
              </w:rPr>
            </w:pPr>
          </w:p>
        </w:tc>
        <w:tc>
          <w:tcPr>
            <w:tcW w:w="120" w:type="dxa"/>
            <w:vAlign w:val="bottom"/>
            <w:tcBorders>
              <w:right w:val="single" w:sz="8" w:color="auto"/>
            </w:tcBorders>
          </w:tcPr>
          <w:p>
            <w:pPr>
              <w:spacing w:after="0"/>
              <w:rPr>
                <w:sz w:val="11"/>
                <w:szCs w:val="11"/>
                <w:color w:val="auto"/>
              </w:rPr>
            </w:pPr>
          </w:p>
        </w:tc>
        <w:tc>
          <w:tcPr>
            <w:tcW w:w="0" w:type="dxa"/>
            <w:vAlign w:val="bottom"/>
          </w:tcPr>
          <w:p>
            <w:pPr>
              <w:spacing w:after="0"/>
              <w:rPr>
                <w:sz w:val="1"/>
                <w:szCs w:val="1"/>
                <w:color w:val="auto"/>
              </w:rPr>
            </w:pPr>
          </w:p>
        </w:tc>
      </w:tr>
      <w:tr>
        <w:trPr>
          <w:trHeight w:val="272"/>
        </w:trPr>
        <w:tc>
          <w:tcPr>
            <w:tcW w:w="120" w:type="dxa"/>
            <w:vAlign w:val="bottom"/>
            <w:tcBorders>
              <w:left w:val="single" w:sz="8" w:color="auto"/>
              <w:bottom w:val="single" w:sz="8" w:color="auto"/>
            </w:tcBorders>
          </w:tcPr>
          <w:p>
            <w:pPr>
              <w:spacing w:after="0"/>
              <w:rPr>
                <w:sz w:val="23"/>
                <w:szCs w:val="23"/>
                <w:color w:val="auto"/>
              </w:rPr>
            </w:pPr>
          </w:p>
        </w:tc>
        <w:tc>
          <w:tcPr>
            <w:tcW w:w="1340" w:type="dxa"/>
            <w:vAlign w:val="bottom"/>
            <w:tcBorders>
              <w:bottom w:val="single" w:sz="8" w:color="auto"/>
            </w:tcBorders>
          </w:tcPr>
          <w:p>
            <w:pPr>
              <w:spacing w:after="0"/>
              <w:rPr>
                <w:sz w:val="23"/>
                <w:szCs w:val="23"/>
                <w:color w:val="auto"/>
              </w:rPr>
            </w:pPr>
          </w:p>
        </w:tc>
        <w:tc>
          <w:tcPr>
            <w:tcW w:w="120" w:type="dxa"/>
            <w:vAlign w:val="bottom"/>
            <w:tcBorders>
              <w:bottom w:val="single" w:sz="8" w:color="auto"/>
              <w:right w:val="single" w:sz="8" w:color="auto"/>
            </w:tcBorders>
          </w:tcPr>
          <w:p>
            <w:pPr>
              <w:spacing w:after="0"/>
              <w:rPr>
                <w:sz w:val="23"/>
                <w:szCs w:val="23"/>
                <w:color w:val="auto"/>
              </w:rPr>
            </w:pPr>
          </w:p>
        </w:tc>
        <w:tc>
          <w:tcPr>
            <w:tcW w:w="100" w:type="dxa"/>
            <w:vAlign w:val="bottom"/>
            <w:tcBorders>
              <w:bottom w:val="single" w:sz="8" w:color="auto"/>
            </w:tcBorders>
          </w:tcPr>
          <w:p>
            <w:pPr>
              <w:spacing w:after="0"/>
              <w:rPr>
                <w:sz w:val="23"/>
                <w:szCs w:val="23"/>
                <w:color w:val="auto"/>
              </w:rPr>
            </w:pPr>
          </w:p>
        </w:tc>
        <w:tc>
          <w:tcPr>
            <w:tcW w:w="800" w:type="dxa"/>
            <w:vAlign w:val="bottom"/>
            <w:tcBorders>
              <w:bottom w:val="single" w:sz="8" w:color="auto"/>
            </w:tcBorders>
          </w:tcPr>
          <w:p>
            <w:pPr>
              <w:spacing w:after="0"/>
              <w:rPr>
                <w:sz w:val="23"/>
                <w:szCs w:val="23"/>
                <w:color w:val="auto"/>
              </w:rPr>
            </w:pPr>
          </w:p>
        </w:tc>
        <w:tc>
          <w:tcPr>
            <w:tcW w:w="120" w:type="dxa"/>
            <w:vAlign w:val="bottom"/>
            <w:tcBorders>
              <w:bottom w:val="single" w:sz="8" w:color="auto"/>
              <w:right w:val="single" w:sz="8" w:color="auto"/>
            </w:tcBorders>
          </w:tcPr>
          <w:p>
            <w:pPr>
              <w:spacing w:after="0"/>
              <w:rPr>
                <w:sz w:val="23"/>
                <w:szCs w:val="23"/>
                <w:color w:val="auto"/>
              </w:rPr>
            </w:pPr>
          </w:p>
        </w:tc>
        <w:tc>
          <w:tcPr>
            <w:tcW w:w="100" w:type="dxa"/>
            <w:vAlign w:val="bottom"/>
            <w:tcBorders>
              <w:bottom w:val="single" w:sz="8" w:color="auto"/>
            </w:tcBorders>
          </w:tcPr>
          <w:p>
            <w:pPr>
              <w:spacing w:after="0"/>
              <w:rPr>
                <w:sz w:val="23"/>
                <w:szCs w:val="23"/>
                <w:color w:val="auto"/>
              </w:rPr>
            </w:pPr>
          </w:p>
        </w:tc>
        <w:tc>
          <w:tcPr>
            <w:tcW w:w="1060" w:type="dxa"/>
            <w:vAlign w:val="bottom"/>
            <w:tcBorders>
              <w:bottom w:val="single" w:sz="8" w:color="auto"/>
            </w:tcBorders>
          </w:tcPr>
          <w:p>
            <w:pPr>
              <w:spacing w:after="0"/>
              <w:rPr>
                <w:sz w:val="23"/>
                <w:szCs w:val="23"/>
                <w:color w:val="auto"/>
              </w:rPr>
            </w:pPr>
          </w:p>
        </w:tc>
        <w:tc>
          <w:tcPr>
            <w:tcW w:w="120" w:type="dxa"/>
            <w:vAlign w:val="bottom"/>
            <w:tcBorders>
              <w:bottom w:val="single" w:sz="8" w:color="auto"/>
              <w:right w:val="single" w:sz="8" w:color="auto"/>
            </w:tcBorders>
          </w:tcPr>
          <w:p>
            <w:pPr>
              <w:spacing w:after="0"/>
              <w:rPr>
                <w:sz w:val="23"/>
                <w:szCs w:val="23"/>
                <w:color w:val="auto"/>
              </w:rPr>
            </w:pPr>
          </w:p>
        </w:tc>
        <w:tc>
          <w:tcPr>
            <w:tcW w:w="100" w:type="dxa"/>
            <w:vAlign w:val="bottom"/>
            <w:tcBorders>
              <w:bottom w:val="single" w:sz="8" w:color="auto"/>
            </w:tcBorders>
          </w:tcPr>
          <w:p>
            <w:pPr>
              <w:spacing w:after="0"/>
              <w:rPr>
                <w:sz w:val="23"/>
                <w:szCs w:val="23"/>
                <w:color w:val="auto"/>
              </w:rPr>
            </w:pPr>
          </w:p>
        </w:tc>
        <w:tc>
          <w:tcPr>
            <w:tcW w:w="1460" w:type="dxa"/>
            <w:vAlign w:val="bottom"/>
            <w:tcBorders>
              <w:bottom w:val="single" w:sz="8" w:color="auto"/>
            </w:tcBorders>
          </w:tcPr>
          <w:p>
            <w:pPr>
              <w:spacing w:after="0"/>
              <w:rPr>
                <w:sz w:val="23"/>
                <w:szCs w:val="23"/>
                <w:color w:val="auto"/>
              </w:rPr>
            </w:pPr>
          </w:p>
        </w:tc>
        <w:tc>
          <w:tcPr>
            <w:tcW w:w="120" w:type="dxa"/>
            <w:vAlign w:val="bottom"/>
            <w:tcBorders>
              <w:bottom w:val="single" w:sz="8" w:color="auto"/>
              <w:right w:val="single" w:sz="8" w:color="auto"/>
            </w:tcBorders>
          </w:tcPr>
          <w:p>
            <w:pPr>
              <w:spacing w:after="0"/>
              <w:rPr>
                <w:sz w:val="23"/>
                <w:szCs w:val="23"/>
                <w:color w:val="auto"/>
              </w:rPr>
            </w:pPr>
          </w:p>
        </w:tc>
        <w:tc>
          <w:tcPr>
            <w:tcW w:w="80" w:type="dxa"/>
            <w:vAlign w:val="bottom"/>
            <w:tcBorders>
              <w:bottom w:val="single" w:sz="8" w:color="auto"/>
            </w:tcBorders>
          </w:tcPr>
          <w:p>
            <w:pPr>
              <w:spacing w:after="0"/>
              <w:rPr>
                <w:sz w:val="23"/>
                <w:szCs w:val="23"/>
                <w:color w:val="auto"/>
              </w:rPr>
            </w:pPr>
          </w:p>
        </w:tc>
        <w:tc>
          <w:tcPr>
            <w:tcW w:w="7420" w:type="dxa"/>
            <w:vAlign w:val="bottom"/>
            <w:tcBorders>
              <w:bottom w:val="single" w:sz="8" w:color="auto"/>
              <w:right w:val="single" w:sz="8" w:color="auto"/>
            </w:tcBorders>
            <w:gridSpan w:val="2"/>
          </w:tcPr>
          <w:p>
            <w:pPr>
              <w:spacing w:after="0"/>
              <w:rPr>
                <w:sz w:val="20"/>
                <w:szCs w:val="20"/>
                <w:color w:val="auto"/>
              </w:rPr>
            </w:pPr>
            <w:r>
              <w:rPr>
                <w:rFonts w:ascii="Calibri" w:cs="Calibri" w:eastAsia="Calibri" w:hAnsi="Calibri"/>
                <w:sz w:val="22"/>
                <w:szCs w:val="22"/>
                <w:color w:val="auto"/>
              </w:rPr>
              <w:t>importante avec la récolte du sel, le maraîchage et l’artisanat.</w:t>
            </w:r>
          </w:p>
        </w:tc>
        <w:tc>
          <w:tcPr>
            <w:tcW w:w="100" w:type="dxa"/>
            <w:vAlign w:val="bottom"/>
            <w:tcBorders>
              <w:bottom w:val="single" w:sz="8" w:color="auto"/>
            </w:tcBorders>
          </w:tcPr>
          <w:p>
            <w:pPr>
              <w:spacing w:after="0"/>
              <w:rPr>
                <w:sz w:val="23"/>
                <w:szCs w:val="23"/>
                <w:color w:val="auto"/>
              </w:rPr>
            </w:pPr>
          </w:p>
        </w:tc>
        <w:tc>
          <w:tcPr>
            <w:tcW w:w="1340" w:type="dxa"/>
            <w:vAlign w:val="bottom"/>
            <w:tcBorders>
              <w:bottom w:val="single" w:sz="8" w:color="auto"/>
            </w:tcBorders>
          </w:tcPr>
          <w:p>
            <w:pPr>
              <w:spacing w:after="0"/>
              <w:rPr>
                <w:sz w:val="23"/>
                <w:szCs w:val="23"/>
                <w:color w:val="auto"/>
              </w:rPr>
            </w:pPr>
          </w:p>
        </w:tc>
        <w:tc>
          <w:tcPr>
            <w:tcW w:w="120" w:type="dxa"/>
            <w:vAlign w:val="bottom"/>
            <w:tcBorders>
              <w:bottom w:val="single" w:sz="8" w:color="auto"/>
              <w:right w:val="single" w:sz="8" w:color="auto"/>
            </w:tcBorders>
          </w:tcPr>
          <w:p>
            <w:pPr>
              <w:spacing w:after="0"/>
              <w:rPr>
                <w:sz w:val="23"/>
                <w:szCs w:val="23"/>
                <w:color w:val="auto"/>
              </w:rPr>
            </w:pPr>
          </w:p>
        </w:tc>
        <w:tc>
          <w:tcPr>
            <w:tcW w:w="0" w:type="dxa"/>
            <w:vAlign w:val="bottom"/>
          </w:tcPr>
          <w:p>
            <w:pPr>
              <w:spacing w:after="0"/>
              <w:rPr>
                <w:sz w:val="1"/>
                <w:szCs w:val="1"/>
                <w:color w:val="auto"/>
              </w:rPr>
            </w:pPr>
          </w:p>
        </w:tc>
      </w:tr>
      <w:tr>
        <w:trPr>
          <w:trHeight w:val="336"/>
        </w:trPr>
        <w:tc>
          <w:tcPr>
            <w:tcW w:w="120" w:type="dxa"/>
            <w:vAlign w:val="bottom"/>
            <w:tcBorders>
              <w:left w:val="single" w:sz="8" w:color="auto"/>
            </w:tcBorders>
          </w:tcPr>
          <w:p>
            <w:pPr>
              <w:spacing w:after="0"/>
              <w:rPr>
                <w:sz w:val="24"/>
                <w:szCs w:val="24"/>
                <w:color w:val="auto"/>
              </w:rPr>
            </w:pPr>
          </w:p>
        </w:tc>
        <w:tc>
          <w:tcPr>
            <w:tcW w:w="1460" w:type="dxa"/>
            <w:vAlign w:val="bottom"/>
            <w:tcBorders>
              <w:right w:val="single" w:sz="8" w:color="auto"/>
            </w:tcBorders>
            <w:gridSpan w:val="2"/>
          </w:tcPr>
          <w:p>
            <w:pPr>
              <w:spacing w:after="0"/>
              <w:rPr>
                <w:sz w:val="20"/>
                <w:szCs w:val="20"/>
                <w:color w:val="auto"/>
              </w:rPr>
            </w:pPr>
            <w:r>
              <w:rPr>
                <w:rFonts w:ascii="Calibri" w:cs="Calibri" w:eastAsia="Calibri" w:hAnsi="Calibri"/>
                <w:sz w:val="22"/>
                <w:szCs w:val="22"/>
                <w:color w:val="auto"/>
              </w:rPr>
              <w:t>Site Ramsar de</w:t>
            </w:r>
          </w:p>
        </w:tc>
        <w:tc>
          <w:tcPr>
            <w:tcW w:w="100" w:type="dxa"/>
            <w:vAlign w:val="bottom"/>
          </w:tcPr>
          <w:p>
            <w:pPr>
              <w:spacing w:after="0"/>
              <w:rPr>
                <w:sz w:val="24"/>
                <w:szCs w:val="24"/>
                <w:color w:val="auto"/>
              </w:rPr>
            </w:pPr>
          </w:p>
        </w:tc>
        <w:tc>
          <w:tcPr>
            <w:tcW w:w="800" w:type="dxa"/>
            <w:vAlign w:val="bottom"/>
          </w:tcPr>
          <w:p>
            <w:pPr>
              <w:spacing w:after="0"/>
              <w:rPr>
                <w:sz w:val="24"/>
                <w:szCs w:val="24"/>
                <w:color w:val="auto"/>
              </w:rPr>
            </w:pPr>
          </w:p>
        </w:tc>
        <w:tc>
          <w:tcPr>
            <w:tcW w:w="120" w:type="dxa"/>
            <w:vAlign w:val="bottom"/>
            <w:tcBorders>
              <w:right w:val="single" w:sz="8" w:color="auto"/>
            </w:tcBorders>
          </w:tcPr>
          <w:p>
            <w:pPr>
              <w:spacing w:after="0"/>
              <w:rPr>
                <w:sz w:val="24"/>
                <w:szCs w:val="24"/>
                <w:color w:val="auto"/>
              </w:rPr>
            </w:pPr>
          </w:p>
        </w:tc>
        <w:tc>
          <w:tcPr>
            <w:tcW w:w="100" w:type="dxa"/>
            <w:vAlign w:val="bottom"/>
          </w:tcPr>
          <w:p>
            <w:pPr>
              <w:spacing w:after="0"/>
              <w:rPr>
                <w:sz w:val="24"/>
                <w:szCs w:val="24"/>
                <w:color w:val="auto"/>
              </w:rPr>
            </w:pPr>
          </w:p>
        </w:tc>
        <w:tc>
          <w:tcPr>
            <w:tcW w:w="1060" w:type="dxa"/>
            <w:vAlign w:val="bottom"/>
          </w:tcPr>
          <w:p>
            <w:pPr>
              <w:spacing w:after="0"/>
              <w:rPr>
                <w:sz w:val="24"/>
                <w:szCs w:val="24"/>
                <w:color w:val="auto"/>
              </w:rPr>
            </w:pPr>
          </w:p>
        </w:tc>
        <w:tc>
          <w:tcPr>
            <w:tcW w:w="120" w:type="dxa"/>
            <w:vAlign w:val="bottom"/>
            <w:tcBorders>
              <w:right w:val="single" w:sz="8" w:color="auto"/>
            </w:tcBorders>
          </w:tcPr>
          <w:p>
            <w:pPr>
              <w:spacing w:after="0"/>
              <w:rPr>
                <w:sz w:val="24"/>
                <w:szCs w:val="24"/>
                <w:color w:val="auto"/>
              </w:rPr>
            </w:pPr>
          </w:p>
        </w:tc>
        <w:tc>
          <w:tcPr>
            <w:tcW w:w="100" w:type="dxa"/>
            <w:vAlign w:val="bottom"/>
          </w:tcPr>
          <w:p>
            <w:pPr>
              <w:spacing w:after="0"/>
              <w:rPr>
                <w:sz w:val="24"/>
                <w:szCs w:val="24"/>
                <w:color w:val="auto"/>
              </w:rPr>
            </w:pPr>
          </w:p>
        </w:tc>
        <w:tc>
          <w:tcPr>
            <w:tcW w:w="1460" w:type="dxa"/>
            <w:vAlign w:val="bottom"/>
          </w:tcPr>
          <w:p>
            <w:pPr>
              <w:spacing w:after="0"/>
              <w:rPr>
                <w:sz w:val="24"/>
                <w:szCs w:val="24"/>
                <w:color w:val="auto"/>
              </w:rPr>
            </w:pPr>
          </w:p>
        </w:tc>
        <w:tc>
          <w:tcPr>
            <w:tcW w:w="120" w:type="dxa"/>
            <w:vAlign w:val="bottom"/>
            <w:tcBorders>
              <w:right w:val="single" w:sz="8" w:color="auto"/>
            </w:tcBorders>
          </w:tcPr>
          <w:p>
            <w:pPr>
              <w:spacing w:after="0"/>
              <w:rPr>
                <w:sz w:val="24"/>
                <w:szCs w:val="24"/>
                <w:color w:val="auto"/>
              </w:rPr>
            </w:pPr>
          </w:p>
        </w:tc>
        <w:tc>
          <w:tcPr>
            <w:tcW w:w="80" w:type="dxa"/>
            <w:vAlign w:val="bottom"/>
          </w:tcPr>
          <w:p>
            <w:pPr>
              <w:spacing w:after="0"/>
              <w:rPr>
                <w:sz w:val="24"/>
                <w:szCs w:val="24"/>
                <w:color w:val="auto"/>
              </w:rPr>
            </w:pPr>
          </w:p>
        </w:tc>
        <w:tc>
          <w:tcPr>
            <w:tcW w:w="7420" w:type="dxa"/>
            <w:vAlign w:val="bottom"/>
            <w:tcBorders>
              <w:right w:val="single" w:sz="8" w:color="auto"/>
            </w:tcBorders>
            <w:gridSpan w:val="2"/>
          </w:tcPr>
          <w:p>
            <w:pPr>
              <w:spacing w:after="0" w:line="256" w:lineRule="exact"/>
              <w:rPr>
                <w:sz w:val="20"/>
                <w:szCs w:val="20"/>
                <w:color w:val="auto"/>
              </w:rPr>
            </w:pPr>
            <w:r>
              <w:rPr>
                <w:rFonts w:ascii="Calibri" w:cs="Calibri" w:eastAsia="Calibri" w:hAnsi="Calibri"/>
                <w:sz w:val="22"/>
                <w:szCs w:val="22"/>
                <w:color w:val="auto"/>
              </w:rPr>
              <w:t>Le site est formé d’une grande lagune d’eau saumâtre et de vasières ainsi que</w:t>
            </w:r>
          </w:p>
        </w:tc>
        <w:tc>
          <w:tcPr>
            <w:tcW w:w="100" w:type="dxa"/>
            <w:vAlign w:val="bottom"/>
          </w:tcPr>
          <w:p>
            <w:pPr>
              <w:spacing w:after="0"/>
              <w:rPr>
                <w:sz w:val="24"/>
                <w:szCs w:val="24"/>
                <w:color w:val="auto"/>
              </w:rPr>
            </w:pPr>
          </w:p>
        </w:tc>
        <w:tc>
          <w:tcPr>
            <w:tcW w:w="1460" w:type="dxa"/>
            <w:vAlign w:val="bottom"/>
            <w:tcBorders>
              <w:right w:val="single" w:sz="8" w:color="auto"/>
            </w:tcBorders>
            <w:gridSpan w:val="2"/>
          </w:tcPr>
          <w:p>
            <w:pPr>
              <w:spacing w:after="0"/>
              <w:rPr>
                <w:sz w:val="20"/>
                <w:szCs w:val="20"/>
                <w:color w:val="auto"/>
              </w:rPr>
            </w:pPr>
            <w:r>
              <w:rPr>
                <w:rFonts w:ascii="Calibri" w:cs="Calibri" w:eastAsia="Calibri" w:hAnsi="Calibri"/>
                <w:sz w:val="22"/>
                <w:szCs w:val="22"/>
                <w:color w:val="auto"/>
              </w:rPr>
              <w:t>5°45'0"N</w:t>
            </w:r>
          </w:p>
        </w:tc>
        <w:tc>
          <w:tcPr>
            <w:tcW w:w="0" w:type="dxa"/>
            <w:vAlign w:val="bottom"/>
          </w:tcPr>
          <w:p>
            <w:pPr>
              <w:spacing w:after="0"/>
              <w:rPr>
                <w:sz w:val="1"/>
                <w:szCs w:val="1"/>
                <w:color w:val="auto"/>
              </w:rPr>
            </w:pPr>
          </w:p>
        </w:tc>
      </w:tr>
      <w:tr>
        <w:trPr>
          <w:trHeight w:val="269"/>
        </w:trPr>
        <w:tc>
          <w:tcPr>
            <w:tcW w:w="120" w:type="dxa"/>
            <w:vAlign w:val="bottom"/>
            <w:tcBorders>
              <w:left w:val="single" w:sz="8" w:color="auto"/>
            </w:tcBorders>
          </w:tcPr>
          <w:p>
            <w:pPr>
              <w:spacing w:after="0"/>
              <w:rPr>
                <w:sz w:val="23"/>
                <w:szCs w:val="23"/>
                <w:color w:val="auto"/>
              </w:rPr>
            </w:pPr>
          </w:p>
        </w:tc>
        <w:tc>
          <w:tcPr>
            <w:tcW w:w="1460" w:type="dxa"/>
            <w:vAlign w:val="bottom"/>
            <w:tcBorders>
              <w:right w:val="single" w:sz="8" w:color="auto"/>
            </w:tcBorders>
            <w:gridSpan w:val="2"/>
          </w:tcPr>
          <w:p>
            <w:pPr>
              <w:spacing w:after="0"/>
              <w:rPr>
                <w:sz w:val="20"/>
                <w:szCs w:val="20"/>
                <w:color w:val="auto"/>
              </w:rPr>
            </w:pPr>
            <w:r>
              <w:rPr>
                <w:rFonts w:ascii="Calibri" w:cs="Calibri" w:eastAsia="Calibri" w:hAnsi="Calibri"/>
                <w:sz w:val="22"/>
                <w:szCs w:val="22"/>
                <w:color w:val="auto"/>
              </w:rPr>
              <w:t>Songor</w:t>
            </w:r>
          </w:p>
        </w:tc>
        <w:tc>
          <w:tcPr>
            <w:tcW w:w="100" w:type="dxa"/>
            <w:vAlign w:val="bottom"/>
          </w:tcPr>
          <w:p>
            <w:pPr>
              <w:spacing w:after="0"/>
              <w:rPr>
                <w:sz w:val="23"/>
                <w:szCs w:val="23"/>
                <w:color w:val="auto"/>
              </w:rPr>
            </w:pPr>
          </w:p>
        </w:tc>
        <w:tc>
          <w:tcPr>
            <w:tcW w:w="920" w:type="dxa"/>
            <w:vAlign w:val="bottom"/>
            <w:tcBorders>
              <w:right w:val="single" w:sz="8" w:color="auto"/>
            </w:tcBorders>
            <w:gridSpan w:val="2"/>
          </w:tcPr>
          <w:p>
            <w:pPr>
              <w:spacing w:after="0" w:line="220" w:lineRule="exact"/>
              <w:rPr>
                <w:sz w:val="20"/>
                <w:szCs w:val="20"/>
                <w:color w:val="auto"/>
              </w:rPr>
            </w:pPr>
            <w:r>
              <w:rPr>
                <w:rFonts w:ascii="Calibri" w:cs="Calibri" w:eastAsia="Calibri" w:hAnsi="Calibri"/>
                <w:sz w:val="22"/>
                <w:szCs w:val="22"/>
                <w:color w:val="auto"/>
              </w:rPr>
              <w:t>Ghana</w:t>
            </w:r>
          </w:p>
        </w:tc>
        <w:tc>
          <w:tcPr>
            <w:tcW w:w="1160" w:type="dxa"/>
            <w:vAlign w:val="bottom"/>
            <w:gridSpan w:val="2"/>
          </w:tcPr>
          <w:p>
            <w:pPr>
              <w:jc w:val="center"/>
              <w:spacing w:after="0" w:line="220" w:lineRule="exact"/>
              <w:rPr>
                <w:sz w:val="20"/>
                <w:szCs w:val="20"/>
                <w:color w:val="auto"/>
              </w:rPr>
            </w:pPr>
            <w:r>
              <w:rPr>
                <w:rFonts w:ascii="Calibri" w:cs="Calibri" w:eastAsia="Calibri" w:hAnsi="Calibri"/>
                <w:sz w:val="22"/>
                <w:szCs w:val="22"/>
                <w:color w:val="auto"/>
              </w:rPr>
              <w:t>51 133</w:t>
            </w:r>
          </w:p>
        </w:tc>
        <w:tc>
          <w:tcPr>
            <w:tcW w:w="120" w:type="dxa"/>
            <w:vAlign w:val="bottom"/>
            <w:tcBorders>
              <w:right w:val="single" w:sz="8" w:color="auto"/>
            </w:tcBorders>
          </w:tcPr>
          <w:p>
            <w:pPr>
              <w:spacing w:after="0"/>
              <w:rPr>
                <w:sz w:val="23"/>
                <w:szCs w:val="23"/>
                <w:color w:val="auto"/>
              </w:rPr>
            </w:pPr>
          </w:p>
        </w:tc>
        <w:tc>
          <w:tcPr>
            <w:tcW w:w="100" w:type="dxa"/>
            <w:vAlign w:val="bottom"/>
          </w:tcPr>
          <w:p>
            <w:pPr>
              <w:spacing w:after="0"/>
              <w:rPr>
                <w:sz w:val="23"/>
                <w:szCs w:val="23"/>
                <w:color w:val="auto"/>
              </w:rPr>
            </w:pPr>
          </w:p>
        </w:tc>
        <w:tc>
          <w:tcPr>
            <w:tcW w:w="1580" w:type="dxa"/>
            <w:vAlign w:val="bottom"/>
            <w:tcBorders>
              <w:right w:val="single" w:sz="8" w:color="auto"/>
            </w:tcBorders>
            <w:gridSpan w:val="2"/>
          </w:tcPr>
          <w:p>
            <w:pPr>
              <w:spacing w:after="0" w:line="220" w:lineRule="exact"/>
              <w:rPr>
                <w:sz w:val="20"/>
                <w:szCs w:val="20"/>
                <w:color w:val="auto"/>
              </w:rPr>
            </w:pPr>
            <w:r>
              <w:rPr>
                <w:rFonts w:ascii="Calibri" w:cs="Calibri" w:eastAsia="Calibri" w:hAnsi="Calibri"/>
                <w:sz w:val="22"/>
                <w:szCs w:val="22"/>
                <w:color w:val="auto"/>
              </w:rPr>
              <w:t>14 Août 1992</w:t>
            </w:r>
          </w:p>
        </w:tc>
        <w:tc>
          <w:tcPr>
            <w:tcW w:w="80" w:type="dxa"/>
            <w:vAlign w:val="bottom"/>
          </w:tcPr>
          <w:p>
            <w:pPr>
              <w:spacing w:after="0"/>
              <w:rPr>
                <w:sz w:val="23"/>
                <w:szCs w:val="23"/>
                <w:color w:val="auto"/>
              </w:rPr>
            </w:pPr>
          </w:p>
        </w:tc>
        <w:tc>
          <w:tcPr>
            <w:tcW w:w="7420" w:type="dxa"/>
            <w:vAlign w:val="bottom"/>
            <w:tcBorders>
              <w:right w:val="single" w:sz="8" w:color="auto"/>
            </w:tcBorders>
            <w:gridSpan w:val="2"/>
          </w:tcPr>
          <w:p>
            <w:pPr>
              <w:spacing w:after="0" w:line="220" w:lineRule="exact"/>
              <w:rPr>
                <w:sz w:val="20"/>
                <w:szCs w:val="20"/>
                <w:color w:val="auto"/>
              </w:rPr>
            </w:pPr>
            <w:r>
              <w:rPr>
                <w:rFonts w:ascii="Calibri" w:cs="Calibri" w:eastAsia="Calibri" w:hAnsi="Calibri"/>
                <w:sz w:val="22"/>
                <w:szCs w:val="22"/>
                <w:color w:val="auto"/>
                <w:w w:val="99"/>
              </w:rPr>
              <w:t>d’une mangrove dégradée. Il soutient les activités de pêche mais aussi l’agriculture</w:t>
            </w:r>
          </w:p>
        </w:tc>
        <w:tc>
          <w:tcPr>
            <w:tcW w:w="1440" w:type="dxa"/>
            <w:vAlign w:val="bottom"/>
            <w:gridSpan w:val="2"/>
          </w:tcPr>
          <w:p>
            <w:pPr>
              <w:ind w:left="100"/>
              <w:spacing w:after="0"/>
              <w:rPr>
                <w:sz w:val="20"/>
                <w:szCs w:val="20"/>
                <w:color w:val="auto"/>
              </w:rPr>
            </w:pPr>
            <w:r>
              <w:rPr>
                <w:rFonts w:ascii="Calibri" w:cs="Calibri" w:eastAsia="Calibri" w:hAnsi="Calibri"/>
                <w:sz w:val="22"/>
                <w:szCs w:val="22"/>
                <w:color w:val="auto"/>
              </w:rPr>
              <w:t>0°30'0</w:t>
            </w:r>
          </w:p>
        </w:tc>
        <w:tc>
          <w:tcPr>
            <w:tcW w:w="120" w:type="dxa"/>
            <w:vAlign w:val="bottom"/>
            <w:tcBorders>
              <w:right w:val="single" w:sz="8" w:color="auto"/>
            </w:tcBorders>
          </w:tcPr>
          <w:p>
            <w:pPr>
              <w:spacing w:after="0"/>
              <w:rPr>
                <w:sz w:val="23"/>
                <w:szCs w:val="23"/>
                <w:color w:val="auto"/>
              </w:rPr>
            </w:pPr>
          </w:p>
        </w:tc>
        <w:tc>
          <w:tcPr>
            <w:tcW w:w="0" w:type="dxa"/>
            <w:vAlign w:val="bottom"/>
          </w:tcPr>
          <w:p>
            <w:pPr>
              <w:spacing w:after="0"/>
              <w:rPr>
                <w:sz w:val="1"/>
                <w:szCs w:val="1"/>
                <w:color w:val="auto"/>
              </w:rPr>
            </w:pPr>
          </w:p>
        </w:tc>
      </w:tr>
      <w:tr>
        <w:trPr>
          <w:trHeight w:val="194"/>
        </w:trPr>
        <w:tc>
          <w:tcPr>
            <w:tcW w:w="120" w:type="dxa"/>
            <w:vAlign w:val="bottom"/>
            <w:tcBorders>
              <w:left w:val="single" w:sz="8" w:color="auto"/>
              <w:bottom w:val="single" w:sz="8" w:color="auto"/>
            </w:tcBorders>
          </w:tcPr>
          <w:p>
            <w:pPr>
              <w:spacing w:after="0"/>
              <w:rPr>
                <w:sz w:val="16"/>
                <w:szCs w:val="16"/>
                <w:color w:val="auto"/>
              </w:rPr>
            </w:pPr>
          </w:p>
        </w:tc>
        <w:tc>
          <w:tcPr>
            <w:tcW w:w="1340" w:type="dxa"/>
            <w:vAlign w:val="bottom"/>
            <w:tcBorders>
              <w:bottom w:val="single" w:sz="8" w:color="auto"/>
            </w:tcBorders>
          </w:tcPr>
          <w:p>
            <w:pPr>
              <w:spacing w:after="0"/>
              <w:rPr>
                <w:sz w:val="16"/>
                <w:szCs w:val="16"/>
                <w:color w:val="auto"/>
              </w:rPr>
            </w:pPr>
          </w:p>
        </w:tc>
        <w:tc>
          <w:tcPr>
            <w:tcW w:w="120" w:type="dxa"/>
            <w:vAlign w:val="bottom"/>
            <w:tcBorders>
              <w:bottom w:val="single" w:sz="8" w:color="auto"/>
              <w:right w:val="single" w:sz="8" w:color="auto"/>
            </w:tcBorders>
          </w:tcPr>
          <w:p>
            <w:pPr>
              <w:spacing w:after="0"/>
              <w:rPr>
                <w:sz w:val="16"/>
                <w:szCs w:val="16"/>
                <w:color w:val="auto"/>
              </w:rPr>
            </w:pPr>
          </w:p>
        </w:tc>
        <w:tc>
          <w:tcPr>
            <w:tcW w:w="100" w:type="dxa"/>
            <w:vAlign w:val="bottom"/>
            <w:tcBorders>
              <w:bottom w:val="single" w:sz="8" w:color="auto"/>
            </w:tcBorders>
          </w:tcPr>
          <w:p>
            <w:pPr>
              <w:spacing w:after="0"/>
              <w:rPr>
                <w:sz w:val="16"/>
                <w:szCs w:val="16"/>
                <w:color w:val="auto"/>
              </w:rPr>
            </w:pPr>
          </w:p>
        </w:tc>
        <w:tc>
          <w:tcPr>
            <w:tcW w:w="800" w:type="dxa"/>
            <w:vAlign w:val="bottom"/>
            <w:tcBorders>
              <w:bottom w:val="single" w:sz="8" w:color="auto"/>
            </w:tcBorders>
          </w:tcPr>
          <w:p>
            <w:pPr>
              <w:spacing w:after="0"/>
              <w:rPr>
                <w:sz w:val="16"/>
                <w:szCs w:val="16"/>
                <w:color w:val="auto"/>
              </w:rPr>
            </w:pPr>
          </w:p>
        </w:tc>
        <w:tc>
          <w:tcPr>
            <w:tcW w:w="120" w:type="dxa"/>
            <w:vAlign w:val="bottom"/>
            <w:tcBorders>
              <w:bottom w:val="single" w:sz="8" w:color="auto"/>
              <w:right w:val="single" w:sz="8" w:color="auto"/>
            </w:tcBorders>
          </w:tcPr>
          <w:p>
            <w:pPr>
              <w:spacing w:after="0"/>
              <w:rPr>
                <w:sz w:val="16"/>
                <w:szCs w:val="16"/>
                <w:color w:val="auto"/>
              </w:rPr>
            </w:pPr>
          </w:p>
        </w:tc>
        <w:tc>
          <w:tcPr>
            <w:tcW w:w="100" w:type="dxa"/>
            <w:vAlign w:val="bottom"/>
            <w:tcBorders>
              <w:bottom w:val="single" w:sz="8" w:color="auto"/>
            </w:tcBorders>
          </w:tcPr>
          <w:p>
            <w:pPr>
              <w:spacing w:after="0"/>
              <w:rPr>
                <w:sz w:val="16"/>
                <w:szCs w:val="16"/>
                <w:color w:val="auto"/>
              </w:rPr>
            </w:pPr>
          </w:p>
        </w:tc>
        <w:tc>
          <w:tcPr>
            <w:tcW w:w="1060" w:type="dxa"/>
            <w:vAlign w:val="bottom"/>
            <w:tcBorders>
              <w:bottom w:val="single" w:sz="8" w:color="auto"/>
            </w:tcBorders>
          </w:tcPr>
          <w:p>
            <w:pPr>
              <w:spacing w:after="0"/>
              <w:rPr>
                <w:sz w:val="16"/>
                <w:szCs w:val="16"/>
                <w:color w:val="auto"/>
              </w:rPr>
            </w:pPr>
          </w:p>
        </w:tc>
        <w:tc>
          <w:tcPr>
            <w:tcW w:w="120" w:type="dxa"/>
            <w:vAlign w:val="bottom"/>
            <w:tcBorders>
              <w:bottom w:val="single" w:sz="8" w:color="auto"/>
              <w:right w:val="single" w:sz="8" w:color="auto"/>
            </w:tcBorders>
          </w:tcPr>
          <w:p>
            <w:pPr>
              <w:spacing w:after="0"/>
              <w:rPr>
                <w:sz w:val="16"/>
                <w:szCs w:val="16"/>
                <w:color w:val="auto"/>
              </w:rPr>
            </w:pPr>
          </w:p>
        </w:tc>
        <w:tc>
          <w:tcPr>
            <w:tcW w:w="100" w:type="dxa"/>
            <w:vAlign w:val="bottom"/>
            <w:tcBorders>
              <w:bottom w:val="single" w:sz="8" w:color="auto"/>
            </w:tcBorders>
          </w:tcPr>
          <w:p>
            <w:pPr>
              <w:spacing w:after="0"/>
              <w:rPr>
                <w:sz w:val="16"/>
                <w:szCs w:val="16"/>
                <w:color w:val="auto"/>
              </w:rPr>
            </w:pPr>
          </w:p>
        </w:tc>
        <w:tc>
          <w:tcPr>
            <w:tcW w:w="1460" w:type="dxa"/>
            <w:vAlign w:val="bottom"/>
            <w:tcBorders>
              <w:bottom w:val="single" w:sz="8" w:color="auto"/>
            </w:tcBorders>
          </w:tcPr>
          <w:p>
            <w:pPr>
              <w:spacing w:after="0"/>
              <w:rPr>
                <w:sz w:val="16"/>
                <w:szCs w:val="16"/>
                <w:color w:val="auto"/>
              </w:rPr>
            </w:pPr>
          </w:p>
        </w:tc>
        <w:tc>
          <w:tcPr>
            <w:tcW w:w="120" w:type="dxa"/>
            <w:vAlign w:val="bottom"/>
            <w:tcBorders>
              <w:bottom w:val="single" w:sz="8" w:color="auto"/>
              <w:right w:val="single" w:sz="8" w:color="auto"/>
            </w:tcBorders>
          </w:tcPr>
          <w:p>
            <w:pPr>
              <w:spacing w:after="0"/>
              <w:rPr>
                <w:sz w:val="16"/>
                <w:szCs w:val="16"/>
                <w:color w:val="auto"/>
              </w:rPr>
            </w:pPr>
          </w:p>
        </w:tc>
        <w:tc>
          <w:tcPr>
            <w:tcW w:w="80" w:type="dxa"/>
            <w:vAlign w:val="bottom"/>
            <w:tcBorders>
              <w:bottom w:val="single" w:sz="8" w:color="auto"/>
            </w:tcBorders>
          </w:tcPr>
          <w:p>
            <w:pPr>
              <w:spacing w:after="0"/>
              <w:rPr>
                <w:sz w:val="16"/>
                <w:szCs w:val="16"/>
                <w:color w:val="auto"/>
              </w:rPr>
            </w:pPr>
          </w:p>
        </w:tc>
        <w:tc>
          <w:tcPr>
            <w:tcW w:w="7420" w:type="dxa"/>
            <w:vAlign w:val="bottom"/>
            <w:tcBorders>
              <w:bottom w:val="single" w:sz="8" w:color="auto"/>
              <w:right w:val="single" w:sz="8" w:color="auto"/>
            </w:tcBorders>
            <w:gridSpan w:val="2"/>
          </w:tcPr>
          <w:p>
            <w:pPr>
              <w:spacing w:after="0" w:line="194" w:lineRule="exact"/>
              <w:rPr>
                <w:sz w:val="20"/>
                <w:szCs w:val="20"/>
                <w:color w:val="auto"/>
              </w:rPr>
            </w:pPr>
            <w:r>
              <w:rPr>
                <w:rFonts w:ascii="Calibri" w:cs="Calibri" w:eastAsia="Calibri" w:hAnsi="Calibri"/>
                <w:sz w:val="21"/>
                <w:szCs w:val="21"/>
                <w:color w:val="auto"/>
              </w:rPr>
              <w:t>et l’élevage grâce aux sols fertiles de la zone.</w:t>
            </w:r>
          </w:p>
        </w:tc>
        <w:tc>
          <w:tcPr>
            <w:tcW w:w="100" w:type="dxa"/>
            <w:vAlign w:val="bottom"/>
            <w:tcBorders>
              <w:bottom w:val="single" w:sz="8" w:color="auto"/>
            </w:tcBorders>
          </w:tcPr>
          <w:p>
            <w:pPr>
              <w:spacing w:after="0"/>
              <w:rPr>
                <w:sz w:val="16"/>
                <w:szCs w:val="16"/>
                <w:color w:val="auto"/>
              </w:rPr>
            </w:pPr>
          </w:p>
        </w:tc>
        <w:tc>
          <w:tcPr>
            <w:tcW w:w="1340" w:type="dxa"/>
            <w:vAlign w:val="bottom"/>
            <w:tcBorders>
              <w:bottom w:val="single" w:sz="8" w:color="auto"/>
            </w:tcBorders>
          </w:tcPr>
          <w:p>
            <w:pPr>
              <w:spacing w:after="0"/>
              <w:rPr>
                <w:sz w:val="16"/>
                <w:szCs w:val="16"/>
                <w:color w:val="auto"/>
              </w:rPr>
            </w:pPr>
          </w:p>
        </w:tc>
        <w:tc>
          <w:tcPr>
            <w:tcW w:w="120" w:type="dxa"/>
            <w:vAlign w:val="bottom"/>
            <w:tcBorders>
              <w:bottom w:val="single" w:sz="8" w:color="auto"/>
              <w:right w:val="single" w:sz="8" w:color="auto"/>
            </w:tcBorders>
          </w:tcPr>
          <w:p>
            <w:pPr>
              <w:spacing w:after="0"/>
              <w:rPr>
                <w:sz w:val="16"/>
                <w:szCs w:val="16"/>
                <w:color w:val="auto"/>
              </w:rPr>
            </w:pPr>
          </w:p>
        </w:tc>
        <w:tc>
          <w:tcPr>
            <w:tcW w:w="0" w:type="dxa"/>
            <w:vAlign w:val="bottom"/>
          </w:tcPr>
          <w:p>
            <w:pPr>
              <w:spacing w:after="0"/>
              <w:rPr>
                <w:sz w:val="1"/>
                <w:szCs w:val="1"/>
                <w:color w:val="auto"/>
              </w:rPr>
            </w:pPr>
          </w:p>
        </w:tc>
      </w:tr>
      <w:tr>
        <w:trPr>
          <w:trHeight w:val="333"/>
        </w:trPr>
        <w:tc>
          <w:tcPr>
            <w:tcW w:w="120" w:type="dxa"/>
            <w:vAlign w:val="bottom"/>
            <w:tcBorders>
              <w:left w:val="single" w:sz="8" w:color="auto"/>
            </w:tcBorders>
          </w:tcPr>
          <w:p>
            <w:pPr>
              <w:spacing w:after="0"/>
              <w:rPr>
                <w:sz w:val="24"/>
                <w:szCs w:val="24"/>
                <w:color w:val="auto"/>
              </w:rPr>
            </w:pPr>
          </w:p>
        </w:tc>
        <w:tc>
          <w:tcPr>
            <w:tcW w:w="1460" w:type="dxa"/>
            <w:vAlign w:val="bottom"/>
            <w:tcBorders>
              <w:right w:val="single" w:sz="8" w:color="auto"/>
            </w:tcBorders>
            <w:gridSpan w:val="2"/>
          </w:tcPr>
          <w:p>
            <w:pPr>
              <w:spacing w:after="0" w:line="252" w:lineRule="exact"/>
              <w:rPr>
                <w:sz w:val="20"/>
                <w:szCs w:val="20"/>
                <w:color w:val="auto"/>
              </w:rPr>
            </w:pPr>
            <w:r>
              <w:rPr>
                <w:rFonts w:ascii="Calibri" w:cs="Calibri" w:eastAsia="Calibri" w:hAnsi="Calibri"/>
                <w:sz w:val="22"/>
                <w:szCs w:val="22"/>
                <w:color w:val="auto"/>
              </w:rPr>
              <w:t>Zone humide</w:t>
            </w:r>
          </w:p>
        </w:tc>
        <w:tc>
          <w:tcPr>
            <w:tcW w:w="100" w:type="dxa"/>
            <w:vAlign w:val="bottom"/>
          </w:tcPr>
          <w:p>
            <w:pPr>
              <w:spacing w:after="0"/>
              <w:rPr>
                <w:sz w:val="24"/>
                <w:szCs w:val="24"/>
                <w:color w:val="auto"/>
              </w:rPr>
            </w:pPr>
          </w:p>
        </w:tc>
        <w:tc>
          <w:tcPr>
            <w:tcW w:w="800" w:type="dxa"/>
            <w:vAlign w:val="bottom"/>
          </w:tcPr>
          <w:p>
            <w:pPr>
              <w:spacing w:after="0"/>
              <w:rPr>
                <w:sz w:val="24"/>
                <w:szCs w:val="24"/>
                <w:color w:val="auto"/>
              </w:rPr>
            </w:pPr>
          </w:p>
        </w:tc>
        <w:tc>
          <w:tcPr>
            <w:tcW w:w="120" w:type="dxa"/>
            <w:vAlign w:val="bottom"/>
            <w:tcBorders>
              <w:right w:val="single" w:sz="8" w:color="auto"/>
            </w:tcBorders>
          </w:tcPr>
          <w:p>
            <w:pPr>
              <w:spacing w:after="0"/>
              <w:rPr>
                <w:sz w:val="24"/>
                <w:szCs w:val="24"/>
                <w:color w:val="auto"/>
              </w:rPr>
            </w:pPr>
          </w:p>
        </w:tc>
        <w:tc>
          <w:tcPr>
            <w:tcW w:w="100" w:type="dxa"/>
            <w:vAlign w:val="bottom"/>
          </w:tcPr>
          <w:p>
            <w:pPr>
              <w:spacing w:after="0"/>
              <w:rPr>
                <w:sz w:val="24"/>
                <w:szCs w:val="24"/>
                <w:color w:val="auto"/>
              </w:rPr>
            </w:pPr>
          </w:p>
        </w:tc>
        <w:tc>
          <w:tcPr>
            <w:tcW w:w="1060" w:type="dxa"/>
            <w:vAlign w:val="bottom"/>
          </w:tcPr>
          <w:p>
            <w:pPr>
              <w:spacing w:after="0"/>
              <w:rPr>
                <w:sz w:val="24"/>
                <w:szCs w:val="24"/>
                <w:color w:val="auto"/>
              </w:rPr>
            </w:pPr>
          </w:p>
        </w:tc>
        <w:tc>
          <w:tcPr>
            <w:tcW w:w="120" w:type="dxa"/>
            <w:vAlign w:val="bottom"/>
            <w:tcBorders>
              <w:right w:val="single" w:sz="8" w:color="auto"/>
            </w:tcBorders>
          </w:tcPr>
          <w:p>
            <w:pPr>
              <w:spacing w:after="0"/>
              <w:rPr>
                <w:sz w:val="24"/>
                <w:szCs w:val="24"/>
                <w:color w:val="auto"/>
              </w:rPr>
            </w:pPr>
          </w:p>
        </w:tc>
        <w:tc>
          <w:tcPr>
            <w:tcW w:w="100" w:type="dxa"/>
            <w:vAlign w:val="bottom"/>
          </w:tcPr>
          <w:p>
            <w:pPr>
              <w:spacing w:after="0"/>
              <w:rPr>
                <w:sz w:val="24"/>
                <w:szCs w:val="24"/>
                <w:color w:val="auto"/>
              </w:rPr>
            </w:pPr>
          </w:p>
        </w:tc>
        <w:tc>
          <w:tcPr>
            <w:tcW w:w="1580" w:type="dxa"/>
            <w:vAlign w:val="bottom"/>
            <w:tcBorders>
              <w:right w:val="single" w:sz="8" w:color="auto"/>
            </w:tcBorders>
            <w:gridSpan w:val="2"/>
          </w:tcPr>
          <w:p>
            <w:pPr>
              <w:spacing w:after="0"/>
              <w:rPr>
                <w:sz w:val="20"/>
                <w:szCs w:val="20"/>
                <w:color w:val="auto"/>
              </w:rPr>
            </w:pPr>
            <w:r>
              <w:rPr>
                <w:rFonts w:ascii="Calibri" w:cs="Calibri" w:eastAsia="Calibri" w:hAnsi="Calibri"/>
                <w:sz w:val="22"/>
                <w:szCs w:val="22"/>
                <w:color w:val="auto"/>
              </w:rPr>
              <w:t>30 septembre</w:t>
            </w:r>
          </w:p>
        </w:tc>
        <w:tc>
          <w:tcPr>
            <w:tcW w:w="80" w:type="dxa"/>
            <w:vAlign w:val="bottom"/>
          </w:tcPr>
          <w:p>
            <w:pPr>
              <w:spacing w:after="0"/>
              <w:rPr>
                <w:sz w:val="24"/>
                <w:szCs w:val="24"/>
                <w:color w:val="auto"/>
              </w:rPr>
            </w:pPr>
          </w:p>
        </w:tc>
        <w:tc>
          <w:tcPr>
            <w:tcW w:w="7420" w:type="dxa"/>
            <w:vAlign w:val="bottom"/>
            <w:tcBorders>
              <w:right w:val="single" w:sz="8" w:color="auto"/>
            </w:tcBorders>
            <w:gridSpan w:val="2"/>
          </w:tcPr>
          <w:p>
            <w:pPr>
              <w:spacing w:after="0" w:line="252" w:lineRule="exact"/>
              <w:rPr>
                <w:sz w:val="20"/>
                <w:szCs w:val="20"/>
                <w:color w:val="auto"/>
              </w:rPr>
            </w:pPr>
            <w:r>
              <w:rPr>
                <w:rFonts w:ascii="Calibri" w:cs="Calibri" w:eastAsia="Calibri" w:hAnsi="Calibri"/>
                <w:sz w:val="22"/>
                <w:szCs w:val="22"/>
                <w:color w:val="auto"/>
              </w:rPr>
              <w:t>Plaine alluviale d’altitude, cette zone humide constitue les écosystèmes humides</w:t>
            </w:r>
          </w:p>
        </w:tc>
        <w:tc>
          <w:tcPr>
            <w:tcW w:w="100" w:type="dxa"/>
            <w:vAlign w:val="bottom"/>
          </w:tcPr>
          <w:p>
            <w:pPr>
              <w:spacing w:after="0"/>
              <w:rPr>
                <w:sz w:val="24"/>
                <w:szCs w:val="24"/>
                <w:color w:val="auto"/>
              </w:rPr>
            </w:pPr>
          </w:p>
        </w:tc>
        <w:tc>
          <w:tcPr>
            <w:tcW w:w="1460" w:type="dxa"/>
            <w:vAlign w:val="bottom"/>
            <w:tcBorders>
              <w:right w:val="single" w:sz="8" w:color="auto"/>
            </w:tcBorders>
            <w:gridSpan w:val="2"/>
          </w:tcPr>
          <w:p>
            <w:pPr>
              <w:spacing w:after="0"/>
              <w:rPr>
                <w:sz w:val="20"/>
                <w:szCs w:val="20"/>
                <w:color w:val="auto"/>
              </w:rPr>
            </w:pPr>
            <w:r>
              <w:rPr>
                <w:rFonts w:ascii="Calibri" w:cs="Calibri" w:eastAsia="Calibri" w:hAnsi="Calibri"/>
                <w:sz w:val="22"/>
                <w:szCs w:val="22"/>
                <w:color w:val="auto"/>
              </w:rPr>
              <w:t>11°37' N</w:t>
            </w:r>
          </w:p>
        </w:tc>
        <w:tc>
          <w:tcPr>
            <w:tcW w:w="0" w:type="dxa"/>
            <w:vAlign w:val="bottom"/>
          </w:tcPr>
          <w:p>
            <w:pPr>
              <w:spacing w:after="0"/>
              <w:rPr>
                <w:sz w:val="1"/>
                <w:szCs w:val="1"/>
                <w:color w:val="auto"/>
              </w:rPr>
            </w:pPr>
          </w:p>
        </w:tc>
      </w:tr>
      <w:tr>
        <w:trPr>
          <w:trHeight w:val="269"/>
        </w:trPr>
        <w:tc>
          <w:tcPr>
            <w:tcW w:w="120" w:type="dxa"/>
            <w:vAlign w:val="bottom"/>
            <w:tcBorders>
              <w:left w:val="single" w:sz="8" w:color="auto"/>
            </w:tcBorders>
          </w:tcPr>
          <w:p>
            <w:pPr>
              <w:spacing w:after="0"/>
              <w:rPr>
                <w:sz w:val="23"/>
                <w:szCs w:val="23"/>
                <w:color w:val="auto"/>
              </w:rPr>
            </w:pPr>
          </w:p>
        </w:tc>
        <w:tc>
          <w:tcPr>
            <w:tcW w:w="1460" w:type="dxa"/>
            <w:vAlign w:val="bottom"/>
            <w:tcBorders>
              <w:right w:val="single" w:sz="8" w:color="auto"/>
            </w:tcBorders>
            <w:gridSpan w:val="2"/>
          </w:tcPr>
          <w:p>
            <w:pPr>
              <w:spacing w:after="0" w:line="220" w:lineRule="exact"/>
              <w:rPr>
                <w:sz w:val="20"/>
                <w:szCs w:val="20"/>
                <w:color w:val="auto"/>
              </w:rPr>
            </w:pPr>
            <w:r>
              <w:rPr>
                <w:rFonts w:ascii="Calibri" w:cs="Calibri" w:eastAsia="Calibri" w:hAnsi="Calibri"/>
                <w:sz w:val="22"/>
                <w:szCs w:val="22"/>
                <w:color w:val="auto"/>
              </w:rPr>
              <w:t>de la rivière</w:t>
            </w:r>
          </w:p>
        </w:tc>
        <w:tc>
          <w:tcPr>
            <w:tcW w:w="100" w:type="dxa"/>
            <w:vAlign w:val="bottom"/>
          </w:tcPr>
          <w:p>
            <w:pPr>
              <w:spacing w:after="0"/>
              <w:rPr>
                <w:sz w:val="23"/>
                <w:szCs w:val="23"/>
                <w:color w:val="auto"/>
              </w:rPr>
            </w:pPr>
          </w:p>
        </w:tc>
        <w:tc>
          <w:tcPr>
            <w:tcW w:w="920" w:type="dxa"/>
            <w:vAlign w:val="bottom"/>
            <w:tcBorders>
              <w:right w:val="single" w:sz="8" w:color="auto"/>
            </w:tcBorders>
            <w:gridSpan w:val="2"/>
          </w:tcPr>
          <w:p>
            <w:pPr>
              <w:spacing w:after="0" w:line="220" w:lineRule="exact"/>
              <w:rPr>
                <w:sz w:val="20"/>
                <w:szCs w:val="20"/>
                <w:color w:val="auto"/>
              </w:rPr>
            </w:pPr>
            <w:r>
              <w:rPr>
                <w:rFonts w:ascii="Calibri" w:cs="Calibri" w:eastAsia="Calibri" w:hAnsi="Calibri"/>
                <w:sz w:val="22"/>
                <w:szCs w:val="22"/>
                <w:color w:val="auto"/>
              </w:rPr>
              <w:t>Bénin</w:t>
            </w:r>
          </w:p>
        </w:tc>
        <w:tc>
          <w:tcPr>
            <w:tcW w:w="1160" w:type="dxa"/>
            <w:vAlign w:val="bottom"/>
            <w:gridSpan w:val="2"/>
          </w:tcPr>
          <w:p>
            <w:pPr>
              <w:jc w:val="center"/>
              <w:spacing w:after="0" w:line="220" w:lineRule="exact"/>
              <w:rPr>
                <w:sz w:val="20"/>
                <w:szCs w:val="20"/>
                <w:color w:val="auto"/>
              </w:rPr>
            </w:pPr>
            <w:r>
              <w:rPr>
                <w:rFonts w:ascii="Calibri" w:cs="Calibri" w:eastAsia="Calibri" w:hAnsi="Calibri"/>
                <w:sz w:val="22"/>
                <w:szCs w:val="22"/>
                <w:color w:val="auto"/>
              </w:rPr>
              <w:t>144 774</w:t>
            </w:r>
          </w:p>
        </w:tc>
        <w:tc>
          <w:tcPr>
            <w:tcW w:w="120" w:type="dxa"/>
            <w:vAlign w:val="bottom"/>
            <w:tcBorders>
              <w:right w:val="single" w:sz="8" w:color="auto"/>
            </w:tcBorders>
          </w:tcPr>
          <w:p>
            <w:pPr>
              <w:spacing w:after="0"/>
              <w:rPr>
                <w:sz w:val="23"/>
                <w:szCs w:val="23"/>
                <w:color w:val="auto"/>
              </w:rPr>
            </w:pPr>
          </w:p>
        </w:tc>
        <w:tc>
          <w:tcPr>
            <w:tcW w:w="1560" w:type="dxa"/>
            <w:vAlign w:val="bottom"/>
            <w:gridSpan w:val="2"/>
          </w:tcPr>
          <w:p>
            <w:pPr>
              <w:ind w:left="100"/>
              <w:spacing w:after="0"/>
              <w:rPr>
                <w:sz w:val="20"/>
                <w:szCs w:val="20"/>
                <w:color w:val="auto"/>
              </w:rPr>
            </w:pPr>
            <w:r>
              <w:rPr>
                <w:rFonts w:ascii="Calibri" w:cs="Calibri" w:eastAsia="Calibri" w:hAnsi="Calibri"/>
                <w:sz w:val="22"/>
                <w:szCs w:val="22"/>
                <w:color w:val="auto"/>
              </w:rPr>
              <w:t>2005</w:t>
            </w:r>
          </w:p>
        </w:tc>
        <w:tc>
          <w:tcPr>
            <w:tcW w:w="120" w:type="dxa"/>
            <w:vAlign w:val="bottom"/>
            <w:tcBorders>
              <w:right w:val="single" w:sz="8" w:color="auto"/>
            </w:tcBorders>
          </w:tcPr>
          <w:p>
            <w:pPr>
              <w:spacing w:after="0"/>
              <w:rPr>
                <w:sz w:val="23"/>
                <w:szCs w:val="23"/>
                <w:color w:val="auto"/>
              </w:rPr>
            </w:pPr>
          </w:p>
        </w:tc>
        <w:tc>
          <w:tcPr>
            <w:tcW w:w="80" w:type="dxa"/>
            <w:vAlign w:val="bottom"/>
          </w:tcPr>
          <w:p>
            <w:pPr>
              <w:spacing w:after="0"/>
              <w:rPr>
                <w:sz w:val="23"/>
                <w:szCs w:val="23"/>
                <w:color w:val="auto"/>
              </w:rPr>
            </w:pPr>
          </w:p>
        </w:tc>
        <w:tc>
          <w:tcPr>
            <w:tcW w:w="7420" w:type="dxa"/>
            <w:vAlign w:val="bottom"/>
            <w:tcBorders>
              <w:right w:val="single" w:sz="8" w:color="auto"/>
            </w:tcBorders>
            <w:gridSpan w:val="2"/>
          </w:tcPr>
          <w:p>
            <w:pPr>
              <w:spacing w:after="0" w:line="220" w:lineRule="exact"/>
              <w:rPr>
                <w:sz w:val="20"/>
                <w:szCs w:val="20"/>
                <w:color w:val="auto"/>
              </w:rPr>
            </w:pPr>
            <w:r>
              <w:rPr>
                <w:rFonts w:ascii="Calibri" w:cs="Calibri" w:eastAsia="Calibri" w:hAnsi="Calibri"/>
                <w:sz w:val="22"/>
                <w:szCs w:val="22"/>
                <w:color w:val="auto"/>
              </w:rPr>
              <w:t>les plus importants en zone sub-sahélienne. La zone est aussi classée réserve de</w:t>
            </w:r>
          </w:p>
        </w:tc>
        <w:tc>
          <w:tcPr>
            <w:tcW w:w="100" w:type="dxa"/>
            <w:vAlign w:val="bottom"/>
          </w:tcPr>
          <w:p>
            <w:pPr>
              <w:spacing w:after="0"/>
              <w:rPr>
                <w:sz w:val="23"/>
                <w:szCs w:val="23"/>
                <w:color w:val="auto"/>
              </w:rPr>
            </w:pPr>
          </w:p>
        </w:tc>
        <w:tc>
          <w:tcPr>
            <w:tcW w:w="1460" w:type="dxa"/>
            <w:vAlign w:val="bottom"/>
            <w:tcBorders>
              <w:right w:val="single" w:sz="8" w:color="auto"/>
            </w:tcBorders>
            <w:gridSpan w:val="2"/>
          </w:tcPr>
          <w:p>
            <w:pPr>
              <w:spacing w:after="0"/>
              <w:rPr>
                <w:sz w:val="20"/>
                <w:szCs w:val="20"/>
                <w:color w:val="auto"/>
              </w:rPr>
            </w:pPr>
            <w:r>
              <w:rPr>
                <w:rFonts w:ascii="Calibri" w:cs="Calibri" w:eastAsia="Calibri" w:hAnsi="Calibri"/>
                <w:sz w:val="22"/>
                <w:szCs w:val="22"/>
                <w:color w:val="auto"/>
              </w:rPr>
              <w:t>1° 40'E</w:t>
            </w:r>
          </w:p>
        </w:tc>
        <w:tc>
          <w:tcPr>
            <w:tcW w:w="0" w:type="dxa"/>
            <w:vAlign w:val="bottom"/>
          </w:tcPr>
          <w:p>
            <w:pPr>
              <w:spacing w:after="0"/>
              <w:rPr>
                <w:sz w:val="1"/>
                <w:szCs w:val="1"/>
                <w:color w:val="auto"/>
              </w:rPr>
            </w:pPr>
          </w:p>
        </w:tc>
      </w:tr>
      <w:tr>
        <w:trPr>
          <w:trHeight w:val="195"/>
        </w:trPr>
        <w:tc>
          <w:tcPr>
            <w:tcW w:w="120" w:type="dxa"/>
            <w:vAlign w:val="bottom"/>
            <w:tcBorders>
              <w:left w:val="single" w:sz="8" w:color="auto"/>
              <w:bottom w:val="single" w:sz="8" w:color="auto"/>
            </w:tcBorders>
          </w:tcPr>
          <w:p>
            <w:pPr>
              <w:spacing w:after="0"/>
              <w:rPr>
                <w:sz w:val="16"/>
                <w:szCs w:val="16"/>
                <w:color w:val="auto"/>
              </w:rPr>
            </w:pPr>
          </w:p>
        </w:tc>
        <w:tc>
          <w:tcPr>
            <w:tcW w:w="1460" w:type="dxa"/>
            <w:vAlign w:val="bottom"/>
            <w:tcBorders>
              <w:bottom w:val="single" w:sz="8" w:color="auto"/>
              <w:right w:val="single" w:sz="8" w:color="auto"/>
            </w:tcBorders>
            <w:gridSpan w:val="2"/>
          </w:tcPr>
          <w:p>
            <w:pPr>
              <w:spacing w:after="0" w:line="195" w:lineRule="exact"/>
              <w:rPr>
                <w:sz w:val="20"/>
                <w:szCs w:val="20"/>
                <w:color w:val="auto"/>
              </w:rPr>
            </w:pPr>
            <w:r>
              <w:rPr>
                <w:rFonts w:ascii="Calibri" w:cs="Calibri" w:eastAsia="Calibri" w:hAnsi="Calibri"/>
                <w:sz w:val="21"/>
                <w:szCs w:val="21"/>
                <w:color w:val="auto"/>
              </w:rPr>
              <w:t>Pendjari</w:t>
            </w:r>
          </w:p>
        </w:tc>
        <w:tc>
          <w:tcPr>
            <w:tcW w:w="100" w:type="dxa"/>
            <w:vAlign w:val="bottom"/>
            <w:tcBorders>
              <w:bottom w:val="single" w:sz="8" w:color="auto"/>
            </w:tcBorders>
          </w:tcPr>
          <w:p>
            <w:pPr>
              <w:spacing w:after="0"/>
              <w:rPr>
                <w:sz w:val="16"/>
                <w:szCs w:val="16"/>
                <w:color w:val="auto"/>
              </w:rPr>
            </w:pPr>
          </w:p>
        </w:tc>
        <w:tc>
          <w:tcPr>
            <w:tcW w:w="800" w:type="dxa"/>
            <w:vAlign w:val="bottom"/>
            <w:tcBorders>
              <w:bottom w:val="single" w:sz="8" w:color="auto"/>
            </w:tcBorders>
          </w:tcPr>
          <w:p>
            <w:pPr>
              <w:spacing w:after="0"/>
              <w:rPr>
                <w:sz w:val="16"/>
                <w:szCs w:val="16"/>
                <w:color w:val="auto"/>
              </w:rPr>
            </w:pPr>
          </w:p>
        </w:tc>
        <w:tc>
          <w:tcPr>
            <w:tcW w:w="120" w:type="dxa"/>
            <w:vAlign w:val="bottom"/>
            <w:tcBorders>
              <w:bottom w:val="single" w:sz="8" w:color="auto"/>
              <w:right w:val="single" w:sz="8" w:color="auto"/>
            </w:tcBorders>
          </w:tcPr>
          <w:p>
            <w:pPr>
              <w:spacing w:after="0"/>
              <w:rPr>
                <w:sz w:val="16"/>
                <w:szCs w:val="16"/>
                <w:color w:val="auto"/>
              </w:rPr>
            </w:pPr>
          </w:p>
        </w:tc>
        <w:tc>
          <w:tcPr>
            <w:tcW w:w="100" w:type="dxa"/>
            <w:vAlign w:val="bottom"/>
            <w:tcBorders>
              <w:bottom w:val="single" w:sz="8" w:color="auto"/>
            </w:tcBorders>
          </w:tcPr>
          <w:p>
            <w:pPr>
              <w:spacing w:after="0"/>
              <w:rPr>
                <w:sz w:val="16"/>
                <w:szCs w:val="16"/>
                <w:color w:val="auto"/>
              </w:rPr>
            </w:pPr>
          </w:p>
        </w:tc>
        <w:tc>
          <w:tcPr>
            <w:tcW w:w="1060" w:type="dxa"/>
            <w:vAlign w:val="bottom"/>
            <w:tcBorders>
              <w:bottom w:val="single" w:sz="8" w:color="auto"/>
            </w:tcBorders>
          </w:tcPr>
          <w:p>
            <w:pPr>
              <w:spacing w:after="0"/>
              <w:rPr>
                <w:sz w:val="16"/>
                <w:szCs w:val="16"/>
                <w:color w:val="auto"/>
              </w:rPr>
            </w:pPr>
          </w:p>
        </w:tc>
        <w:tc>
          <w:tcPr>
            <w:tcW w:w="120" w:type="dxa"/>
            <w:vAlign w:val="bottom"/>
            <w:tcBorders>
              <w:bottom w:val="single" w:sz="8" w:color="auto"/>
              <w:right w:val="single" w:sz="8" w:color="auto"/>
            </w:tcBorders>
          </w:tcPr>
          <w:p>
            <w:pPr>
              <w:spacing w:after="0"/>
              <w:rPr>
                <w:sz w:val="16"/>
                <w:szCs w:val="16"/>
                <w:color w:val="auto"/>
              </w:rPr>
            </w:pPr>
          </w:p>
        </w:tc>
        <w:tc>
          <w:tcPr>
            <w:tcW w:w="100" w:type="dxa"/>
            <w:vAlign w:val="bottom"/>
            <w:tcBorders>
              <w:bottom w:val="single" w:sz="8" w:color="auto"/>
            </w:tcBorders>
          </w:tcPr>
          <w:p>
            <w:pPr>
              <w:spacing w:after="0"/>
              <w:rPr>
                <w:sz w:val="16"/>
                <w:szCs w:val="16"/>
                <w:color w:val="auto"/>
              </w:rPr>
            </w:pPr>
          </w:p>
        </w:tc>
        <w:tc>
          <w:tcPr>
            <w:tcW w:w="1460" w:type="dxa"/>
            <w:vAlign w:val="bottom"/>
            <w:tcBorders>
              <w:bottom w:val="single" w:sz="8" w:color="auto"/>
            </w:tcBorders>
          </w:tcPr>
          <w:p>
            <w:pPr>
              <w:spacing w:after="0"/>
              <w:rPr>
                <w:sz w:val="16"/>
                <w:szCs w:val="16"/>
                <w:color w:val="auto"/>
              </w:rPr>
            </w:pPr>
          </w:p>
        </w:tc>
        <w:tc>
          <w:tcPr>
            <w:tcW w:w="120" w:type="dxa"/>
            <w:vAlign w:val="bottom"/>
            <w:tcBorders>
              <w:bottom w:val="single" w:sz="8" w:color="auto"/>
              <w:right w:val="single" w:sz="8" w:color="auto"/>
            </w:tcBorders>
          </w:tcPr>
          <w:p>
            <w:pPr>
              <w:spacing w:after="0"/>
              <w:rPr>
                <w:sz w:val="16"/>
                <w:szCs w:val="16"/>
                <w:color w:val="auto"/>
              </w:rPr>
            </w:pPr>
          </w:p>
        </w:tc>
        <w:tc>
          <w:tcPr>
            <w:tcW w:w="80" w:type="dxa"/>
            <w:vAlign w:val="bottom"/>
            <w:tcBorders>
              <w:bottom w:val="single" w:sz="8" w:color="auto"/>
            </w:tcBorders>
          </w:tcPr>
          <w:p>
            <w:pPr>
              <w:spacing w:after="0"/>
              <w:rPr>
                <w:sz w:val="16"/>
                <w:szCs w:val="16"/>
                <w:color w:val="auto"/>
              </w:rPr>
            </w:pPr>
          </w:p>
        </w:tc>
        <w:tc>
          <w:tcPr>
            <w:tcW w:w="7420" w:type="dxa"/>
            <w:vAlign w:val="bottom"/>
            <w:tcBorders>
              <w:bottom w:val="single" w:sz="8" w:color="auto"/>
              <w:right w:val="single" w:sz="8" w:color="auto"/>
            </w:tcBorders>
            <w:gridSpan w:val="2"/>
          </w:tcPr>
          <w:p>
            <w:pPr>
              <w:spacing w:after="0" w:line="195" w:lineRule="exact"/>
              <w:rPr>
                <w:sz w:val="20"/>
                <w:szCs w:val="20"/>
                <w:color w:val="auto"/>
              </w:rPr>
            </w:pPr>
            <w:r>
              <w:rPr>
                <w:rFonts w:ascii="Calibri" w:cs="Calibri" w:eastAsia="Calibri" w:hAnsi="Calibri"/>
                <w:sz w:val="21"/>
                <w:szCs w:val="21"/>
                <w:color w:val="auto"/>
              </w:rPr>
              <w:t>biosphère de l’UNESCO.</w:t>
            </w:r>
          </w:p>
        </w:tc>
        <w:tc>
          <w:tcPr>
            <w:tcW w:w="100" w:type="dxa"/>
            <w:vAlign w:val="bottom"/>
            <w:tcBorders>
              <w:bottom w:val="single" w:sz="8" w:color="auto"/>
            </w:tcBorders>
          </w:tcPr>
          <w:p>
            <w:pPr>
              <w:spacing w:after="0"/>
              <w:rPr>
                <w:sz w:val="16"/>
                <w:szCs w:val="16"/>
                <w:color w:val="auto"/>
              </w:rPr>
            </w:pPr>
          </w:p>
        </w:tc>
        <w:tc>
          <w:tcPr>
            <w:tcW w:w="1340" w:type="dxa"/>
            <w:vAlign w:val="bottom"/>
            <w:tcBorders>
              <w:bottom w:val="single" w:sz="8" w:color="auto"/>
            </w:tcBorders>
          </w:tcPr>
          <w:p>
            <w:pPr>
              <w:spacing w:after="0"/>
              <w:rPr>
                <w:sz w:val="16"/>
                <w:szCs w:val="16"/>
                <w:color w:val="auto"/>
              </w:rPr>
            </w:pPr>
          </w:p>
        </w:tc>
        <w:tc>
          <w:tcPr>
            <w:tcW w:w="120" w:type="dxa"/>
            <w:vAlign w:val="bottom"/>
            <w:tcBorders>
              <w:bottom w:val="single" w:sz="8" w:color="auto"/>
              <w:right w:val="single" w:sz="8" w:color="auto"/>
            </w:tcBorders>
          </w:tcPr>
          <w:p>
            <w:pPr>
              <w:spacing w:after="0"/>
              <w:rPr>
                <w:sz w:val="16"/>
                <w:szCs w:val="16"/>
                <w:color w:val="auto"/>
              </w:rPr>
            </w:pPr>
          </w:p>
        </w:tc>
        <w:tc>
          <w:tcPr>
            <w:tcW w:w="0" w:type="dxa"/>
            <w:vAlign w:val="bottom"/>
          </w:tcPr>
          <w:p>
            <w:pPr>
              <w:spacing w:after="0"/>
              <w:rPr>
                <w:sz w:val="1"/>
                <w:szCs w:val="1"/>
                <w:color w:val="auto"/>
              </w:rPr>
            </w:pPr>
          </w:p>
        </w:tc>
      </w:tr>
      <w:tr>
        <w:trPr>
          <w:trHeight w:val="333"/>
        </w:trPr>
        <w:tc>
          <w:tcPr>
            <w:tcW w:w="120" w:type="dxa"/>
            <w:vAlign w:val="bottom"/>
            <w:tcBorders>
              <w:left w:val="single" w:sz="8" w:color="auto"/>
            </w:tcBorders>
          </w:tcPr>
          <w:p>
            <w:pPr>
              <w:spacing w:after="0"/>
              <w:rPr>
                <w:sz w:val="24"/>
                <w:szCs w:val="24"/>
                <w:color w:val="auto"/>
              </w:rPr>
            </w:pPr>
          </w:p>
        </w:tc>
        <w:tc>
          <w:tcPr>
            <w:tcW w:w="1460" w:type="dxa"/>
            <w:vAlign w:val="bottom"/>
            <w:tcBorders>
              <w:right w:val="single" w:sz="8" w:color="auto"/>
            </w:tcBorders>
            <w:gridSpan w:val="2"/>
          </w:tcPr>
          <w:p>
            <w:pPr>
              <w:spacing w:after="0" w:line="252" w:lineRule="exact"/>
              <w:rPr>
                <w:sz w:val="20"/>
                <w:szCs w:val="20"/>
                <w:color w:val="auto"/>
              </w:rPr>
            </w:pPr>
            <w:r>
              <w:rPr>
                <w:rFonts w:ascii="Calibri" w:cs="Calibri" w:eastAsia="Calibri" w:hAnsi="Calibri"/>
                <w:sz w:val="22"/>
                <w:szCs w:val="22"/>
                <w:color w:val="auto"/>
              </w:rPr>
              <w:t>Plaine</w:t>
            </w:r>
          </w:p>
        </w:tc>
        <w:tc>
          <w:tcPr>
            <w:tcW w:w="100" w:type="dxa"/>
            <w:vAlign w:val="bottom"/>
          </w:tcPr>
          <w:p>
            <w:pPr>
              <w:spacing w:after="0"/>
              <w:rPr>
                <w:sz w:val="24"/>
                <w:szCs w:val="24"/>
                <w:color w:val="auto"/>
              </w:rPr>
            </w:pPr>
          </w:p>
        </w:tc>
        <w:tc>
          <w:tcPr>
            <w:tcW w:w="800" w:type="dxa"/>
            <w:vAlign w:val="bottom"/>
          </w:tcPr>
          <w:p>
            <w:pPr>
              <w:spacing w:after="0"/>
              <w:rPr>
                <w:sz w:val="24"/>
                <w:szCs w:val="24"/>
                <w:color w:val="auto"/>
              </w:rPr>
            </w:pPr>
          </w:p>
        </w:tc>
        <w:tc>
          <w:tcPr>
            <w:tcW w:w="120" w:type="dxa"/>
            <w:vAlign w:val="bottom"/>
            <w:tcBorders>
              <w:right w:val="single" w:sz="8" w:color="auto"/>
            </w:tcBorders>
          </w:tcPr>
          <w:p>
            <w:pPr>
              <w:spacing w:after="0"/>
              <w:rPr>
                <w:sz w:val="24"/>
                <w:szCs w:val="24"/>
                <w:color w:val="auto"/>
              </w:rPr>
            </w:pPr>
          </w:p>
        </w:tc>
        <w:tc>
          <w:tcPr>
            <w:tcW w:w="100" w:type="dxa"/>
            <w:vAlign w:val="bottom"/>
          </w:tcPr>
          <w:p>
            <w:pPr>
              <w:spacing w:after="0"/>
              <w:rPr>
                <w:sz w:val="24"/>
                <w:szCs w:val="24"/>
                <w:color w:val="auto"/>
              </w:rPr>
            </w:pPr>
          </w:p>
        </w:tc>
        <w:tc>
          <w:tcPr>
            <w:tcW w:w="1060" w:type="dxa"/>
            <w:vAlign w:val="bottom"/>
          </w:tcPr>
          <w:p>
            <w:pPr>
              <w:spacing w:after="0"/>
              <w:rPr>
                <w:sz w:val="24"/>
                <w:szCs w:val="24"/>
                <w:color w:val="auto"/>
              </w:rPr>
            </w:pPr>
          </w:p>
        </w:tc>
        <w:tc>
          <w:tcPr>
            <w:tcW w:w="120" w:type="dxa"/>
            <w:vAlign w:val="bottom"/>
            <w:tcBorders>
              <w:right w:val="single" w:sz="8" w:color="auto"/>
            </w:tcBorders>
          </w:tcPr>
          <w:p>
            <w:pPr>
              <w:spacing w:after="0"/>
              <w:rPr>
                <w:sz w:val="24"/>
                <w:szCs w:val="24"/>
                <w:color w:val="auto"/>
              </w:rPr>
            </w:pPr>
          </w:p>
        </w:tc>
        <w:tc>
          <w:tcPr>
            <w:tcW w:w="100" w:type="dxa"/>
            <w:vAlign w:val="bottom"/>
          </w:tcPr>
          <w:p>
            <w:pPr>
              <w:spacing w:after="0"/>
              <w:rPr>
                <w:sz w:val="24"/>
                <w:szCs w:val="24"/>
                <w:color w:val="auto"/>
              </w:rPr>
            </w:pPr>
          </w:p>
        </w:tc>
        <w:tc>
          <w:tcPr>
            <w:tcW w:w="1460" w:type="dxa"/>
            <w:vAlign w:val="bottom"/>
          </w:tcPr>
          <w:p>
            <w:pPr>
              <w:spacing w:after="0"/>
              <w:rPr>
                <w:sz w:val="24"/>
                <w:szCs w:val="24"/>
                <w:color w:val="auto"/>
              </w:rPr>
            </w:pPr>
          </w:p>
        </w:tc>
        <w:tc>
          <w:tcPr>
            <w:tcW w:w="120" w:type="dxa"/>
            <w:vAlign w:val="bottom"/>
            <w:tcBorders>
              <w:right w:val="single" w:sz="8" w:color="auto"/>
            </w:tcBorders>
          </w:tcPr>
          <w:p>
            <w:pPr>
              <w:spacing w:after="0"/>
              <w:rPr>
                <w:sz w:val="24"/>
                <w:szCs w:val="24"/>
                <w:color w:val="auto"/>
              </w:rPr>
            </w:pPr>
          </w:p>
        </w:tc>
        <w:tc>
          <w:tcPr>
            <w:tcW w:w="80" w:type="dxa"/>
            <w:vAlign w:val="bottom"/>
          </w:tcPr>
          <w:p>
            <w:pPr>
              <w:spacing w:after="0"/>
              <w:rPr>
                <w:sz w:val="24"/>
                <w:szCs w:val="24"/>
                <w:color w:val="auto"/>
              </w:rPr>
            </w:pPr>
          </w:p>
        </w:tc>
        <w:tc>
          <w:tcPr>
            <w:tcW w:w="7420" w:type="dxa"/>
            <w:vAlign w:val="bottom"/>
            <w:tcBorders>
              <w:right w:val="single" w:sz="8" w:color="auto"/>
            </w:tcBorders>
            <w:gridSpan w:val="2"/>
          </w:tcPr>
          <w:p>
            <w:pPr>
              <w:spacing w:after="0" w:line="252" w:lineRule="exact"/>
              <w:rPr>
                <w:sz w:val="20"/>
                <w:szCs w:val="20"/>
                <w:color w:val="auto"/>
              </w:rPr>
            </w:pPr>
            <w:r>
              <w:rPr>
                <w:rFonts w:ascii="Calibri" w:cs="Calibri" w:eastAsia="Calibri" w:hAnsi="Calibri"/>
                <w:sz w:val="22"/>
                <w:szCs w:val="22"/>
                <w:color w:val="auto"/>
              </w:rPr>
              <w:t>Plaine inondable qui a favorisé le développement de prairie hygrophiles et d’une</w:t>
            </w:r>
          </w:p>
        </w:tc>
        <w:tc>
          <w:tcPr>
            <w:tcW w:w="100" w:type="dxa"/>
            <w:vAlign w:val="bottom"/>
          </w:tcPr>
          <w:p>
            <w:pPr>
              <w:spacing w:after="0"/>
              <w:rPr>
                <w:sz w:val="24"/>
                <w:szCs w:val="24"/>
                <w:color w:val="auto"/>
              </w:rPr>
            </w:pPr>
          </w:p>
        </w:tc>
        <w:tc>
          <w:tcPr>
            <w:tcW w:w="1460" w:type="dxa"/>
            <w:vAlign w:val="bottom"/>
            <w:tcBorders>
              <w:right w:val="single" w:sz="8" w:color="auto"/>
            </w:tcBorders>
            <w:gridSpan w:val="2"/>
          </w:tcPr>
          <w:p>
            <w:pPr>
              <w:spacing w:after="0"/>
              <w:rPr>
                <w:sz w:val="20"/>
                <w:szCs w:val="20"/>
                <w:color w:val="auto"/>
              </w:rPr>
            </w:pPr>
            <w:r>
              <w:rPr>
                <w:rFonts w:ascii="Calibri" w:cs="Calibri" w:eastAsia="Calibri" w:hAnsi="Calibri"/>
                <w:sz w:val="22"/>
                <w:szCs w:val="22"/>
                <w:color w:val="auto"/>
              </w:rPr>
              <w:t>13°21'39"N</w:t>
            </w:r>
          </w:p>
        </w:tc>
        <w:tc>
          <w:tcPr>
            <w:tcW w:w="0" w:type="dxa"/>
            <w:vAlign w:val="bottom"/>
          </w:tcPr>
          <w:p>
            <w:pPr>
              <w:spacing w:after="0"/>
              <w:rPr>
                <w:sz w:val="1"/>
                <w:szCs w:val="1"/>
                <w:color w:val="auto"/>
              </w:rPr>
            </w:pPr>
          </w:p>
        </w:tc>
      </w:tr>
      <w:tr>
        <w:trPr>
          <w:trHeight w:val="269"/>
        </w:trPr>
        <w:tc>
          <w:tcPr>
            <w:tcW w:w="120" w:type="dxa"/>
            <w:vAlign w:val="bottom"/>
            <w:tcBorders>
              <w:left w:val="single" w:sz="8" w:color="auto"/>
            </w:tcBorders>
          </w:tcPr>
          <w:p>
            <w:pPr>
              <w:spacing w:after="0"/>
              <w:rPr>
                <w:sz w:val="23"/>
                <w:szCs w:val="23"/>
                <w:color w:val="auto"/>
              </w:rPr>
            </w:pPr>
          </w:p>
        </w:tc>
        <w:tc>
          <w:tcPr>
            <w:tcW w:w="1460" w:type="dxa"/>
            <w:vAlign w:val="bottom"/>
            <w:tcBorders>
              <w:right w:val="single" w:sz="8" w:color="auto"/>
            </w:tcBorders>
            <w:gridSpan w:val="2"/>
          </w:tcPr>
          <w:p>
            <w:pPr>
              <w:spacing w:after="0" w:line="220" w:lineRule="exact"/>
              <w:rPr>
                <w:sz w:val="20"/>
                <w:szCs w:val="20"/>
                <w:color w:val="auto"/>
              </w:rPr>
            </w:pPr>
            <w:r>
              <w:rPr>
                <w:rFonts w:ascii="Calibri" w:cs="Calibri" w:eastAsia="Calibri" w:hAnsi="Calibri"/>
                <w:sz w:val="22"/>
                <w:szCs w:val="22"/>
                <w:color w:val="auto"/>
              </w:rPr>
              <w:t>inondable  du</w:t>
            </w:r>
          </w:p>
        </w:tc>
        <w:tc>
          <w:tcPr>
            <w:tcW w:w="100" w:type="dxa"/>
            <w:vAlign w:val="bottom"/>
          </w:tcPr>
          <w:p>
            <w:pPr>
              <w:spacing w:after="0"/>
              <w:rPr>
                <w:sz w:val="23"/>
                <w:szCs w:val="23"/>
                <w:color w:val="auto"/>
              </w:rPr>
            </w:pPr>
          </w:p>
        </w:tc>
        <w:tc>
          <w:tcPr>
            <w:tcW w:w="920" w:type="dxa"/>
            <w:vAlign w:val="bottom"/>
            <w:tcBorders>
              <w:right w:val="single" w:sz="8" w:color="auto"/>
            </w:tcBorders>
            <w:gridSpan w:val="2"/>
          </w:tcPr>
          <w:p>
            <w:pPr>
              <w:spacing w:after="0" w:line="220" w:lineRule="exact"/>
              <w:rPr>
                <w:sz w:val="20"/>
                <w:szCs w:val="20"/>
                <w:color w:val="auto"/>
              </w:rPr>
            </w:pPr>
            <w:r>
              <w:rPr>
                <w:rFonts w:ascii="Calibri" w:cs="Calibri" w:eastAsia="Calibri" w:hAnsi="Calibri"/>
                <w:sz w:val="22"/>
                <w:szCs w:val="22"/>
                <w:color w:val="auto"/>
              </w:rPr>
              <w:t>Mali</w:t>
            </w:r>
          </w:p>
        </w:tc>
        <w:tc>
          <w:tcPr>
            <w:tcW w:w="1160" w:type="dxa"/>
            <w:vAlign w:val="bottom"/>
            <w:gridSpan w:val="2"/>
          </w:tcPr>
          <w:p>
            <w:pPr>
              <w:jc w:val="right"/>
              <w:ind w:right="350"/>
              <w:spacing w:after="0" w:line="220" w:lineRule="exact"/>
              <w:rPr>
                <w:sz w:val="20"/>
                <w:szCs w:val="20"/>
                <w:color w:val="auto"/>
              </w:rPr>
            </w:pPr>
            <w:r>
              <w:rPr>
                <w:rFonts w:ascii="Calibri" w:cs="Calibri" w:eastAsia="Calibri" w:hAnsi="Calibri"/>
                <w:sz w:val="22"/>
                <w:szCs w:val="22"/>
                <w:color w:val="auto"/>
              </w:rPr>
              <w:t>56 500</w:t>
            </w:r>
          </w:p>
        </w:tc>
        <w:tc>
          <w:tcPr>
            <w:tcW w:w="120" w:type="dxa"/>
            <w:vAlign w:val="bottom"/>
            <w:tcBorders>
              <w:right w:val="single" w:sz="8" w:color="auto"/>
            </w:tcBorders>
          </w:tcPr>
          <w:p>
            <w:pPr>
              <w:spacing w:after="0"/>
              <w:rPr>
                <w:sz w:val="23"/>
                <w:szCs w:val="23"/>
                <w:color w:val="auto"/>
              </w:rPr>
            </w:pPr>
          </w:p>
        </w:tc>
        <w:tc>
          <w:tcPr>
            <w:tcW w:w="100" w:type="dxa"/>
            <w:vAlign w:val="bottom"/>
          </w:tcPr>
          <w:p>
            <w:pPr>
              <w:spacing w:after="0"/>
              <w:rPr>
                <w:sz w:val="23"/>
                <w:szCs w:val="23"/>
                <w:color w:val="auto"/>
              </w:rPr>
            </w:pPr>
          </w:p>
        </w:tc>
        <w:tc>
          <w:tcPr>
            <w:tcW w:w="1580" w:type="dxa"/>
            <w:vAlign w:val="bottom"/>
            <w:tcBorders>
              <w:right w:val="single" w:sz="8" w:color="auto"/>
            </w:tcBorders>
            <w:gridSpan w:val="2"/>
          </w:tcPr>
          <w:p>
            <w:pPr>
              <w:spacing w:after="0" w:line="220" w:lineRule="exact"/>
              <w:rPr>
                <w:sz w:val="20"/>
                <w:szCs w:val="20"/>
                <w:color w:val="auto"/>
              </w:rPr>
            </w:pPr>
            <w:r>
              <w:rPr>
                <w:rFonts w:ascii="Calibri" w:cs="Calibri" w:eastAsia="Calibri" w:hAnsi="Calibri"/>
                <w:sz w:val="22"/>
                <w:szCs w:val="22"/>
                <w:color w:val="auto"/>
              </w:rPr>
              <w:t>20 février 2013</w:t>
            </w:r>
          </w:p>
        </w:tc>
        <w:tc>
          <w:tcPr>
            <w:tcW w:w="80" w:type="dxa"/>
            <w:vAlign w:val="bottom"/>
          </w:tcPr>
          <w:p>
            <w:pPr>
              <w:spacing w:after="0"/>
              <w:rPr>
                <w:sz w:val="23"/>
                <w:szCs w:val="23"/>
                <w:color w:val="auto"/>
              </w:rPr>
            </w:pPr>
          </w:p>
        </w:tc>
        <w:tc>
          <w:tcPr>
            <w:tcW w:w="7420" w:type="dxa"/>
            <w:vAlign w:val="bottom"/>
            <w:tcBorders>
              <w:right w:val="single" w:sz="8" w:color="auto"/>
            </w:tcBorders>
            <w:gridSpan w:val="2"/>
          </w:tcPr>
          <w:p>
            <w:pPr>
              <w:spacing w:after="0" w:line="220" w:lineRule="exact"/>
              <w:rPr>
                <w:sz w:val="20"/>
                <w:szCs w:val="20"/>
                <w:color w:val="auto"/>
              </w:rPr>
            </w:pPr>
            <w:r>
              <w:rPr>
                <w:rFonts w:ascii="Calibri" w:cs="Calibri" w:eastAsia="Calibri" w:hAnsi="Calibri"/>
                <w:sz w:val="22"/>
                <w:szCs w:val="22"/>
                <w:color w:val="auto"/>
              </w:rPr>
              <w:t>galerie forestière. La riziculture et les activités de pêche y sont particulièrement</w:t>
            </w:r>
          </w:p>
        </w:tc>
        <w:tc>
          <w:tcPr>
            <w:tcW w:w="100" w:type="dxa"/>
            <w:vAlign w:val="bottom"/>
          </w:tcPr>
          <w:p>
            <w:pPr>
              <w:spacing w:after="0"/>
              <w:rPr>
                <w:sz w:val="23"/>
                <w:szCs w:val="23"/>
                <w:color w:val="auto"/>
              </w:rPr>
            </w:pPr>
          </w:p>
        </w:tc>
        <w:tc>
          <w:tcPr>
            <w:tcW w:w="1460" w:type="dxa"/>
            <w:vAlign w:val="bottom"/>
            <w:tcBorders>
              <w:right w:val="single" w:sz="8" w:color="auto"/>
            </w:tcBorders>
            <w:gridSpan w:val="2"/>
          </w:tcPr>
          <w:p>
            <w:pPr>
              <w:spacing w:after="0"/>
              <w:rPr>
                <w:sz w:val="20"/>
                <w:szCs w:val="20"/>
                <w:color w:val="auto"/>
              </w:rPr>
            </w:pPr>
            <w:r>
              <w:rPr>
                <w:rFonts w:ascii="Calibri" w:cs="Calibri" w:eastAsia="Calibri" w:hAnsi="Calibri"/>
                <w:sz w:val="22"/>
                <w:szCs w:val="22"/>
                <w:color w:val="auto"/>
              </w:rPr>
              <w:t>3°27'19"W</w:t>
            </w:r>
          </w:p>
        </w:tc>
        <w:tc>
          <w:tcPr>
            <w:tcW w:w="0" w:type="dxa"/>
            <w:vAlign w:val="bottom"/>
          </w:tcPr>
          <w:p>
            <w:pPr>
              <w:spacing w:after="0"/>
              <w:rPr>
                <w:sz w:val="1"/>
                <w:szCs w:val="1"/>
                <w:color w:val="auto"/>
              </w:rPr>
            </w:pPr>
          </w:p>
        </w:tc>
      </w:tr>
      <w:tr>
        <w:trPr>
          <w:trHeight w:val="194"/>
        </w:trPr>
        <w:tc>
          <w:tcPr>
            <w:tcW w:w="120" w:type="dxa"/>
            <w:vAlign w:val="bottom"/>
            <w:tcBorders>
              <w:left w:val="single" w:sz="8" w:color="auto"/>
              <w:bottom w:val="single" w:sz="8" w:color="auto"/>
            </w:tcBorders>
          </w:tcPr>
          <w:p>
            <w:pPr>
              <w:spacing w:after="0"/>
              <w:rPr>
                <w:sz w:val="16"/>
                <w:szCs w:val="16"/>
                <w:color w:val="auto"/>
              </w:rPr>
            </w:pPr>
          </w:p>
        </w:tc>
        <w:tc>
          <w:tcPr>
            <w:tcW w:w="1460" w:type="dxa"/>
            <w:vAlign w:val="bottom"/>
            <w:tcBorders>
              <w:bottom w:val="single" w:sz="8" w:color="auto"/>
              <w:right w:val="single" w:sz="8" w:color="auto"/>
            </w:tcBorders>
            <w:gridSpan w:val="2"/>
          </w:tcPr>
          <w:p>
            <w:pPr>
              <w:spacing w:after="0" w:line="194" w:lineRule="exact"/>
              <w:rPr>
                <w:sz w:val="20"/>
                <w:szCs w:val="20"/>
                <w:color w:val="auto"/>
              </w:rPr>
            </w:pPr>
            <w:r>
              <w:rPr>
                <w:rFonts w:ascii="Calibri" w:cs="Calibri" w:eastAsia="Calibri" w:hAnsi="Calibri"/>
                <w:sz w:val="21"/>
                <w:szCs w:val="21"/>
                <w:color w:val="auto"/>
              </w:rPr>
              <w:t>Sourou</w:t>
            </w:r>
          </w:p>
        </w:tc>
        <w:tc>
          <w:tcPr>
            <w:tcW w:w="100" w:type="dxa"/>
            <w:vAlign w:val="bottom"/>
            <w:tcBorders>
              <w:bottom w:val="single" w:sz="8" w:color="auto"/>
            </w:tcBorders>
          </w:tcPr>
          <w:p>
            <w:pPr>
              <w:spacing w:after="0"/>
              <w:rPr>
                <w:sz w:val="16"/>
                <w:szCs w:val="16"/>
                <w:color w:val="auto"/>
              </w:rPr>
            </w:pPr>
          </w:p>
        </w:tc>
        <w:tc>
          <w:tcPr>
            <w:tcW w:w="800" w:type="dxa"/>
            <w:vAlign w:val="bottom"/>
            <w:tcBorders>
              <w:bottom w:val="single" w:sz="8" w:color="auto"/>
            </w:tcBorders>
          </w:tcPr>
          <w:p>
            <w:pPr>
              <w:spacing w:after="0"/>
              <w:rPr>
                <w:sz w:val="16"/>
                <w:szCs w:val="16"/>
                <w:color w:val="auto"/>
              </w:rPr>
            </w:pPr>
          </w:p>
        </w:tc>
        <w:tc>
          <w:tcPr>
            <w:tcW w:w="120" w:type="dxa"/>
            <w:vAlign w:val="bottom"/>
            <w:tcBorders>
              <w:bottom w:val="single" w:sz="8" w:color="auto"/>
              <w:right w:val="single" w:sz="8" w:color="auto"/>
            </w:tcBorders>
          </w:tcPr>
          <w:p>
            <w:pPr>
              <w:spacing w:after="0"/>
              <w:rPr>
                <w:sz w:val="16"/>
                <w:szCs w:val="16"/>
                <w:color w:val="auto"/>
              </w:rPr>
            </w:pPr>
          </w:p>
        </w:tc>
        <w:tc>
          <w:tcPr>
            <w:tcW w:w="100" w:type="dxa"/>
            <w:vAlign w:val="bottom"/>
            <w:tcBorders>
              <w:bottom w:val="single" w:sz="8" w:color="auto"/>
            </w:tcBorders>
          </w:tcPr>
          <w:p>
            <w:pPr>
              <w:spacing w:after="0"/>
              <w:rPr>
                <w:sz w:val="16"/>
                <w:szCs w:val="16"/>
                <w:color w:val="auto"/>
              </w:rPr>
            </w:pPr>
          </w:p>
        </w:tc>
        <w:tc>
          <w:tcPr>
            <w:tcW w:w="1060" w:type="dxa"/>
            <w:vAlign w:val="bottom"/>
            <w:tcBorders>
              <w:bottom w:val="single" w:sz="8" w:color="auto"/>
            </w:tcBorders>
          </w:tcPr>
          <w:p>
            <w:pPr>
              <w:spacing w:after="0"/>
              <w:rPr>
                <w:sz w:val="16"/>
                <w:szCs w:val="16"/>
                <w:color w:val="auto"/>
              </w:rPr>
            </w:pPr>
          </w:p>
        </w:tc>
        <w:tc>
          <w:tcPr>
            <w:tcW w:w="120" w:type="dxa"/>
            <w:vAlign w:val="bottom"/>
            <w:tcBorders>
              <w:bottom w:val="single" w:sz="8" w:color="auto"/>
              <w:right w:val="single" w:sz="8" w:color="auto"/>
            </w:tcBorders>
          </w:tcPr>
          <w:p>
            <w:pPr>
              <w:spacing w:after="0"/>
              <w:rPr>
                <w:sz w:val="16"/>
                <w:szCs w:val="16"/>
                <w:color w:val="auto"/>
              </w:rPr>
            </w:pPr>
          </w:p>
        </w:tc>
        <w:tc>
          <w:tcPr>
            <w:tcW w:w="100" w:type="dxa"/>
            <w:vAlign w:val="bottom"/>
            <w:tcBorders>
              <w:bottom w:val="single" w:sz="8" w:color="auto"/>
            </w:tcBorders>
          </w:tcPr>
          <w:p>
            <w:pPr>
              <w:spacing w:after="0"/>
              <w:rPr>
                <w:sz w:val="16"/>
                <w:szCs w:val="16"/>
                <w:color w:val="auto"/>
              </w:rPr>
            </w:pPr>
          </w:p>
        </w:tc>
        <w:tc>
          <w:tcPr>
            <w:tcW w:w="1460" w:type="dxa"/>
            <w:vAlign w:val="bottom"/>
            <w:tcBorders>
              <w:bottom w:val="single" w:sz="8" w:color="auto"/>
            </w:tcBorders>
          </w:tcPr>
          <w:p>
            <w:pPr>
              <w:spacing w:after="0"/>
              <w:rPr>
                <w:sz w:val="16"/>
                <w:szCs w:val="16"/>
                <w:color w:val="auto"/>
              </w:rPr>
            </w:pPr>
          </w:p>
        </w:tc>
        <w:tc>
          <w:tcPr>
            <w:tcW w:w="120" w:type="dxa"/>
            <w:vAlign w:val="bottom"/>
            <w:tcBorders>
              <w:bottom w:val="single" w:sz="8" w:color="auto"/>
              <w:right w:val="single" w:sz="8" w:color="auto"/>
            </w:tcBorders>
          </w:tcPr>
          <w:p>
            <w:pPr>
              <w:spacing w:after="0"/>
              <w:rPr>
                <w:sz w:val="16"/>
                <w:szCs w:val="16"/>
                <w:color w:val="auto"/>
              </w:rPr>
            </w:pPr>
          </w:p>
        </w:tc>
        <w:tc>
          <w:tcPr>
            <w:tcW w:w="80" w:type="dxa"/>
            <w:vAlign w:val="bottom"/>
            <w:tcBorders>
              <w:bottom w:val="single" w:sz="8" w:color="auto"/>
            </w:tcBorders>
          </w:tcPr>
          <w:p>
            <w:pPr>
              <w:spacing w:after="0"/>
              <w:rPr>
                <w:sz w:val="16"/>
                <w:szCs w:val="16"/>
                <w:color w:val="auto"/>
              </w:rPr>
            </w:pPr>
          </w:p>
        </w:tc>
        <w:tc>
          <w:tcPr>
            <w:tcW w:w="7420" w:type="dxa"/>
            <w:vAlign w:val="bottom"/>
            <w:tcBorders>
              <w:bottom w:val="single" w:sz="8" w:color="auto"/>
              <w:right w:val="single" w:sz="8" w:color="auto"/>
            </w:tcBorders>
            <w:gridSpan w:val="2"/>
          </w:tcPr>
          <w:p>
            <w:pPr>
              <w:spacing w:after="0" w:line="194" w:lineRule="exact"/>
              <w:rPr>
                <w:sz w:val="20"/>
                <w:szCs w:val="20"/>
                <w:color w:val="auto"/>
              </w:rPr>
            </w:pPr>
            <w:r>
              <w:rPr>
                <w:rFonts w:ascii="Calibri" w:cs="Calibri" w:eastAsia="Calibri" w:hAnsi="Calibri"/>
                <w:sz w:val="21"/>
                <w:szCs w:val="21"/>
                <w:color w:val="auto"/>
              </w:rPr>
              <w:t>développées.</w:t>
            </w:r>
          </w:p>
        </w:tc>
        <w:tc>
          <w:tcPr>
            <w:tcW w:w="100" w:type="dxa"/>
            <w:vAlign w:val="bottom"/>
            <w:tcBorders>
              <w:bottom w:val="single" w:sz="8" w:color="auto"/>
            </w:tcBorders>
          </w:tcPr>
          <w:p>
            <w:pPr>
              <w:spacing w:after="0"/>
              <w:rPr>
                <w:sz w:val="16"/>
                <w:szCs w:val="16"/>
                <w:color w:val="auto"/>
              </w:rPr>
            </w:pPr>
          </w:p>
        </w:tc>
        <w:tc>
          <w:tcPr>
            <w:tcW w:w="1340" w:type="dxa"/>
            <w:vAlign w:val="bottom"/>
            <w:tcBorders>
              <w:bottom w:val="single" w:sz="8" w:color="auto"/>
            </w:tcBorders>
          </w:tcPr>
          <w:p>
            <w:pPr>
              <w:spacing w:after="0"/>
              <w:rPr>
                <w:sz w:val="16"/>
                <w:szCs w:val="16"/>
                <w:color w:val="auto"/>
              </w:rPr>
            </w:pPr>
          </w:p>
        </w:tc>
        <w:tc>
          <w:tcPr>
            <w:tcW w:w="120" w:type="dxa"/>
            <w:vAlign w:val="bottom"/>
            <w:tcBorders>
              <w:bottom w:val="single" w:sz="8" w:color="auto"/>
              <w:right w:val="single" w:sz="8" w:color="auto"/>
            </w:tcBorders>
          </w:tcPr>
          <w:p>
            <w:pPr>
              <w:spacing w:after="0"/>
              <w:rPr>
                <w:sz w:val="16"/>
                <w:szCs w:val="16"/>
                <w:color w:val="auto"/>
              </w:rPr>
            </w:pPr>
          </w:p>
        </w:tc>
        <w:tc>
          <w:tcPr>
            <w:tcW w:w="0" w:type="dxa"/>
            <w:vAlign w:val="bottom"/>
          </w:tcPr>
          <w:p>
            <w:pPr>
              <w:spacing w:after="0"/>
              <w:rPr>
                <w:sz w:val="1"/>
                <w:szCs w:val="1"/>
                <w:color w:val="auto"/>
              </w:rPr>
            </w:pPr>
          </w:p>
        </w:tc>
      </w:tr>
    </w:tbl>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9434830</wp:posOffset>
            </wp:positionH>
            <wp:positionV relativeFrom="paragraph">
              <wp:posOffset>2548890</wp:posOffset>
            </wp:positionV>
            <wp:extent cx="422910" cy="343535"/>
            <wp:wrapNone/>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4">
                      <a:extLst>
                        <a:ext uri="{28A0092B-C50C-407E-A947-70E740481C1C}"/>
                      </a:extLst>
                    </a:blip>
                    <a:srcRect/>
                    <a:stretch>
                      <a:fillRect/>
                    </a:stretch>
                  </pic:blipFill>
                  <pic:spPr bwMode="auto">
                    <a:xfrm>
                      <a:off x="0" y="0"/>
                      <a:ext cx="422910" cy="343535"/>
                    </a:xfrm>
                    <a:prstGeom prst="rect">
                      <a:avLst/>
                    </a:prstGeom>
                    <a:noFill/>
                  </pic:spPr>
                </pic:pic>
              </a:graphicData>
            </a:graphic>
          </wp:anchor>
        </w:drawing>
      </w:r>
    </w:p>
    <w:p>
      <w:pPr>
        <w:sectPr>
          <w:pgSz w:w="16840" w:h="11906" w:orient="landscape"/>
          <w:cols w:equalWidth="0" w:num="1">
            <w:col w:w="15280"/>
          </w:cols>
          <w:pgMar w:left="840" w:top="1113" w:right="718" w:bottom="162" w:gutter="0" w:footer="0" w:header="0"/>
        </w:sect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317" w:lineRule="exact"/>
        <w:rPr>
          <w:sz w:val="20"/>
          <w:szCs w:val="20"/>
          <w:color w:val="auto"/>
        </w:rPr>
      </w:pPr>
    </w:p>
    <w:p>
      <w:pPr>
        <w:ind w:left="15100"/>
        <w:spacing w:after="0"/>
        <w:rPr>
          <w:sz w:val="20"/>
          <w:szCs w:val="20"/>
          <w:color w:val="auto"/>
        </w:rPr>
      </w:pPr>
      <w:r>
        <w:rPr>
          <w:rFonts w:ascii="Calibri" w:cs="Calibri" w:eastAsia="Calibri" w:hAnsi="Calibri"/>
          <w:sz w:val="17"/>
          <w:szCs w:val="17"/>
          <w:b w:val="1"/>
          <w:bCs w:val="1"/>
          <w:color w:val="auto"/>
        </w:rPr>
        <w:t>14</w:t>
      </w:r>
    </w:p>
    <w:p>
      <w:pPr>
        <w:sectPr>
          <w:pgSz w:w="16840" w:h="11906" w:orient="landscape"/>
          <w:cols w:equalWidth="0" w:num="1">
            <w:col w:w="15280"/>
          </w:cols>
          <w:pgMar w:left="840" w:top="1113" w:right="718" w:bottom="162" w:gutter="0" w:footer="0" w:header="0"/>
          <w:type w:val="continuous"/>
        </w:sectPr>
      </w:pPr>
    </w:p>
    <w:bookmarkStart w:id="15" w:name="page16"/>
    <w:bookmarkEnd w:id="15"/>
    <w:p>
      <w:pPr>
        <w:spacing w:after="0" w:line="50" w:lineRule="exact"/>
        <w:rPr>
          <w:sz w:val="20"/>
          <w:szCs w:val="20"/>
          <w:color w:val="auto"/>
        </w:rPr>
      </w:pPr>
    </w:p>
    <w:p>
      <w:pPr>
        <w:ind w:left="440" w:hanging="367"/>
        <w:spacing w:after="0"/>
        <w:tabs>
          <w:tab w:leader="none" w:pos="440" w:val="left"/>
        </w:tabs>
        <w:numPr>
          <w:ilvl w:val="0"/>
          <w:numId w:val="22"/>
        </w:numPr>
        <w:rPr>
          <w:rFonts w:ascii="Times New Roman" w:cs="Times New Roman" w:eastAsia="Times New Roman" w:hAnsi="Times New Roman"/>
          <w:sz w:val="24"/>
          <w:szCs w:val="24"/>
          <w:b w:val="1"/>
          <w:bCs w:val="1"/>
          <w:color w:val="auto"/>
        </w:rPr>
      </w:pPr>
      <w:r>
        <w:rPr>
          <w:rFonts w:ascii="Times New Roman" w:cs="Times New Roman" w:eastAsia="Times New Roman" w:hAnsi="Times New Roman"/>
          <w:sz w:val="24"/>
          <w:szCs w:val="24"/>
          <w:b w:val="1"/>
          <w:bCs w:val="1"/>
          <w:u w:val="single" w:color="auto"/>
          <w:color w:val="auto"/>
        </w:rPr>
        <w:t>Situation démographique et socio-économique</w:t>
      </w:r>
    </w:p>
    <w:p>
      <w:pPr>
        <w:spacing w:after="0" w:line="132" w:lineRule="exact"/>
        <w:rPr>
          <w:sz w:val="20"/>
          <w:szCs w:val="20"/>
          <w:color w:val="auto"/>
        </w:rPr>
      </w:pPr>
    </w:p>
    <w:p>
      <w:pPr>
        <w:jc w:val="both"/>
        <w:ind w:left="80" w:right="420"/>
        <w:spacing w:after="0" w:line="238" w:lineRule="auto"/>
        <w:rPr>
          <w:sz w:val="20"/>
          <w:szCs w:val="20"/>
          <w:color w:val="auto"/>
        </w:rPr>
      </w:pPr>
      <w:r>
        <w:rPr>
          <w:rFonts w:ascii="Times New Roman" w:cs="Times New Roman" w:eastAsia="Times New Roman" w:hAnsi="Times New Roman"/>
          <w:sz w:val="24"/>
          <w:szCs w:val="24"/>
          <w:color w:val="auto"/>
        </w:rPr>
        <w:t>La population du bassin est estimée à 19 millions en 2000, 25 Millions en 2010, à 29,1 millions en 2016 et atteindra suivant les prévisions, le chiffre de 35 millions en 2025. Elle est à 70% rurale avec des taux annuels de croissance très dynamique compris entre 2,5 et 3% selon les pays (données Banque mondiale depuis 2000) et les principaux foyers se concentrent autour des grandes villes du bassin (Accra/Tema, Tamale, Ouagadougou, Bobo Dioulasso, Koudougou, Kara) et sur le pourtour sud du Lac Volta. Le tableau 3 ci-dessous, présente les projections de l’évolution de la population aux horizons +10 ans, +20 ans et +30 ans.</w:t>
      </w:r>
    </w:p>
    <w:p>
      <w:pPr>
        <w:spacing w:after="0" w:line="126" w:lineRule="exact"/>
        <w:rPr>
          <w:sz w:val="20"/>
          <w:szCs w:val="20"/>
          <w:color w:val="auto"/>
        </w:rPr>
      </w:pPr>
    </w:p>
    <w:p>
      <w:pPr>
        <w:ind w:left="1180"/>
        <w:spacing w:after="0"/>
        <w:rPr>
          <w:sz w:val="20"/>
          <w:szCs w:val="20"/>
          <w:color w:val="auto"/>
        </w:rPr>
      </w:pPr>
      <w:r>
        <w:rPr>
          <w:rFonts w:ascii="Times New Roman" w:cs="Times New Roman" w:eastAsia="Times New Roman" w:hAnsi="Times New Roman"/>
          <w:sz w:val="22"/>
          <w:szCs w:val="22"/>
          <w:b w:val="1"/>
          <w:bCs w:val="1"/>
          <w:u w:val="single" w:color="auto"/>
          <w:color w:val="auto"/>
        </w:rPr>
        <w:t>Tableau</w:t>
      </w:r>
      <w:r>
        <w:rPr>
          <w:rFonts w:ascii="Times New Roman" w:cs="Times New Roman" w:eastAsia="Times New Roman" w:hAnsi="Times New Roman"/>
          <w:sz w:val="22"/>
          <w:szCs w:val="22"/>
          <w:b w:val="1"/>
          <w:bCs w:val="1"/>
          <w:color w:val="auto"/>
        </w:rPr>
        <w:t xml:space="preserve"> 3 : Estimation et projections de la population dans le bassin de la Volta</w:t>
      </w:r>
    </w:p>
    <w:p>
      <w:pPr>
        <w:spacing w:after="0" w:line="162" w:lineRule="exact"/>
        <w:rPr>
          <w:sz w:val="20"/>
          <w:szCs w:val="20"/>
          <w:color w:val="auto"/>
        </w:rPr>
      </w:pPr>
    </w:p>
    <w:tbl>
      <w:tblPr>
        <w:tblLayout w:type="fixed"/>
        <w:tblInd w:w="10" w:type="dxa"/>
        <w:tblCellMar>
          <w:top w:w="0" w:type="dxa"/>
          <w:left w:w="0" w:type="dxa"/>
          <w:bottom w:w="0" w:type="dxa"/>
          <w:right w:w="0" w:type="dxa"/>
        </w:tblCellMar>
      </w:tblPr>
      <w:tr>
        <w:trPr>
          <w:trHeight w:val="371"/>
        </w:trPr>
        <w:tc>
          <w:tcPr>
            <w:tcW w:w="1580" w:type="dxa"/>
            <w:vAlign w:val="bottom"/>
            <w:tcBorders>
              <w:top w:val="single" w:sz="8" w:color="auto"/>
              <w:left w:val="single" w:sz="8" w:color="auto"/>
              <w:right w:val="single" w:sz="8" w:color="auto"/>
            </w:tcBorders>
            <w:shd w:val="clear" w:color="auto" w:fill="B4C6E7"/>
          </w:tcPr>
          <w:p>
            <w:pPr>
              <w:spacing w:after="0"/>
              <w:rPr>
                <w:sz w:val="24"/>
                <w:szCs w:val="24"/>
                <w:color w:val="auto"/>
              </w:rPr>
            </w:pPr>
          </w:p>
        </w:tc>
        <w:tc>
          <w:tcPr>
            <w:tcW w:w="3820" w:type="dxa"/>
            <w:vAlign w:val="bottom"/>
            <w:tcBorders>
              <w:top w:val="single" w:sz="8" w:color="auto"/>
              <w:right w:val="single" w:sz="8" w:color="auto"/>
            </w:tcBorders>
            <w:gridSpan w:val="3"/>
            <w:shd w:val="clear" w:color="auto" w:fill="B4C6E7"/>
          </w:tcPr>
          <w:p>
            <w:pPr>
              <w:jc w:val="center"/>
              <w:spacing w:after="0"/>
              <w:rPr>
                <w:sz w:val="20"/>
                <w:szCs w:val="20"/>
                <w:color w:val="auto"/>
              </w:rPr>
            </w:pPr>
            <w:r>
              <w:rPr>
                <w:rFonts w:ascii="Calibri" w:cs="Calibri" w:eastAsia="Calibri" w:hAnsi="Calibri"/>
                <w:sz w:val="22"/>
                <w:szCs w:val="22"/>
                <w:b w:val="1"/>
                <w:bCs w:val="1"/>
                <w:color w:val="auto"/>
                <w:w w:val="99"/>
                <w:shd w:val="clear" w:color="auto" w:fill="B4C6E7"/>
              </w:rPr>
              <w:t>Population actuelle dans le bassin de la</w:t>
            </w:r>
          </w:p>
        </w:tc>
        <w:tc>
          <w:tcPr>
            <w:tcW w:w="4400" w:type="dxa"/>
            <w:vAlign w:val="bottom"/>
            <w:tcBorders>
              <w:top w:val="single" w:sz="8" w:color="auto"/>
              <w:right w:val="single" w:sz="8" w:color="auto"/>
            </w:tcBorders>
            <w:shd w:val="clear" w:color="auto" w:fill="B4C6E7"/>
          </w:tcPr>
          <w:p>
            <w:pPr>
              <w:jc w:val="center"/>
              <w:spacing w:after="0"/>
              <w:rPr>
                <w:sz w:val="20"/>
                <w:szCs w:val="20"/>
                <w:color w:val="auto"/>
              </w:rPr>
            </w:pPr>
            <w:r>
              <w:rPr>
                <w:rFonts w:ascii="Calibri" w:cs="Calibri" w:eastAsia="Calibri" w:hAnsi="Calibri"/>
                <w:sz w:val="22"/>
                <w:szCs w:val="22"/>
                <w:b w:val="1"/>
                <w:bCs w:val="1"/>
                <w:color w:val="auto"/>
                <w:w w:val="99"/>
              </w:rPr>
              <w:t>Projections de l’évolution de la population</w:t>
            </w:r>
          </w:p>
        </w:tc>
      </w:tr>
      <w:tr>
        <w:trPr>
          <w:trHeight w:val="274"/>
        </w:trPr>
        <w:tc>
          <w:tcPr>
            <w:tcW w:w="1580" w:type="dxa"/>
            <w:vAlign w:val="bottom"/>
            <w:tcBorders>
              <w:left w:val="single" w:sz="8" w:color="auto"/>
              <w:right w:val="single" w:sz="8" w:color="auto"/>
            </w:tcBorders>
            <w:shd w:val="clear" w:color="auto" w:fill="B4C6E7"/>
          </w:tcPr>
          <w:p>
            <w:pPr>
              <w:ind w:left="580"/>
              <w:spacing w:after="0"/>
              <w:rPr>
                <w:sz w:val="20"/>
                <w:szCs w:val="20"/>
                <w:color w:val="auto"/>
              </w:rPr>
            </w:pPr>
            <w:r>
              <w:rPr>
                <w:rFonts w:ascii="Calibri" w:cs="Calibri" w:eastAsia="Calibri" w:hAnsi="Calibri"/>
                <w:sz w:val="22"/>
                <w:szCs w:val="22"/>
                <w:b w:val="1"/>
                <w:bCs w:val="1"/>
                <w:color w:val="auto"/>
              </w:rPr>
              <w:t>Pays</w:t>
            </w:r>
          </w:p>
        </w:tc>
        <w:tc>
          <w:tcPr>
            <w:tcW w:w="3820" w:type="dxa"/>
            <w:vAlign w:val="bottom"/>
            <w:tcBorders>
              <w:right w:val="single" w:sz="8" w:color="auto"/>
            </w:tcBorders>
            <w:gridSpan w:val="3"/>
            <w:shd w:val="clear" w:color="auto" w:fill="B4C6E7"/>
          </w:tcPr>
          <w:p>
            <w:pPr>
              <w:jc w:val="center"/>
              <w:spacing w:after="0"/>
              <w:rPr>
                <w:sz w:val="20"/>
                <w:szCs w:val="20"/>
                <w:color w:val="auto"/>
              </w:rPr>
            </w:pPr>
            <w:r>
              <w:rPr>
                <w:rFonts w:ascii="Calibri" w:cs="Calibri" w:eastAsia="Calibri" w:hAnsi="Calibri"/>
                <w:sz w:val="22"/>
                <w:szCs w:val="22"/>
                <w:b w:val="1"/>
                <w:bCs w:val="1"/>
                <w:color w:val="auto"/>
                <w:w w:val="98"/>
              </w:rPr>
              <w:t>Volta (milliers d'habitants)</w:t>
            </w:r>
          </w:p>
        </w:tc>
        <w:tc>
          <w:tcPr>
            <w:tcW w:w="4400" w:type="dxa"/>
            <w:vAlign w:val="bottom"/>
            <w:tcBorders>
              <w:right w:val="single" w:sz="8" w:color="auto"/>
            </w:tcBorders>
            <w:shd w:val="clear" w:color="auto" w:fill="B4C6E7"/>
          </w:tcPr>
          <w:p>
            <w:pPr>
              <w:jc w:val="center"/>
              <w:spacing w:after="0"/>
              <w:rPr>
                <w:sz w:val="20"/>
                <w:szCs w:val="20"/>
                <w:color w:val="auto"/>
              </w:rPr>
            </w:pPr>
            <w:r>
              <w:rPr>
                <w:rFonts w:ascii="Calibri" w:cs="Calibri" w:eastAsia="Calibri" w:hAnsi="Calibri"/>
                <w:sz w:val="22"/>
                <w:szCs w:val="22"/>
                <w:b w:val="1"/>
                <w:bCs w:val="1"/>
                <w:color w:val="auto"/>
                <w:w w:val="99"/>
                <w:shd w:val="clear" w:color="auto" w:fill="B4C6E7"/>
              </w:rPr>
              <w:t>dans le bassin de la Volta (milliers d’habitants)</w:t>
            </w:r>
          </w:p>
        </w:tc>
      </w:tr>
      <w:tr>
        <w:trPr>
          <w:trHeight w:val="100"/>
        </w:trPr>
        <w:tc>
          <w:tcPr>
            <w:tcW w:w="1580" w:type="dxa"/>
            <w:vAlign w:val="bottom"/>
            <w:tcBorders>
              <w:left w:val="single" w:sz="8" w:color="auto"/>
              <w:bottom w:val="single" w:sz="8" w:color="B4C6E7"/>
              <w:right w:val="single" w:sz="8" w:color="auto"/>
            </w:tcBorders>
            <w:shd w:val="clear" w:color="auto" w:fill="B4C6E7"/>
          </w:tcPr>
          <w:p>
            <w:pPr>
              <w:spacing w:after="0"/>
              <w:rPr>
                <w:sz w:val="8"/>
                <w:szCs w:val="8"/>
                <w:color w:val="auto"/>
              </w:rPr>
            </w:pPr>
          </w:p>
        </w:tc>
        <w:tc>
          <w:tcPr>
            <w:tcW w:w="1120" w:type="dxa"/>
            <w:vAlign w:val="bottom"/>
            <w:tcBorders>
              <w:bottom w:val="single" w:sz="8" w:color="auto"/>
              <w:right w:val="single" w:sz="8" w:color="B4C6E7"/>
            </w:tcBorders>
            <w:shd w:val="clear" w:color="auto" w:fill="B4C6E7"/>
          </w:tcPr>
          <w:p>
            <w:pPr>
              <w:spacing w:after="0"/>
              <w:rPr>
                <w:sz w:val="8"/>
                <w:szCs w:val="8"/>
                <w:color w:val="auto"/>
              </w:rPr>
            </w:pPr>
          </w:p>
        </w:tc>
        <w:tc>
          <w:tcPr>
            <w:tcW w:w="1420" w:type="dxa"/>
            <w:vAlign w:val="bottom"/>
            <w:tcBorders>
              <w:bottom w:val="single" w:sz="8" w:color="auto"/>
              <w:right w:val="single" w:sz="8" w:color="B4C6E7"/>
            </w:tcBorders>
            <w:shd w:val="clear" w:color="auto" w:fill="B4C6E7"/>
          </w:tcPr>
          <w:p>
            <w:pPr>
              <w:spacing w:after="0"/>
              <w:rPr>
                <w:sz w:val="8"/>
                <w:szCs w:val="8"/>
                <w:color w:val="auto"/>
              </w:rPr>
            </w:pPr>
          </w:p>
        </w:tc>
        <w:tc>
          <w:tcPr>
            <w:tcW w:w="1280" w:type="dxa"/>
            <w:vAlign w:val="bottom"/>
            <w:tcBorders>
              <w:bottom w:val="single" w:sz="8" w:color="auto"/>
              <w:right w:val="single" w:sz="8" w:color="auto"/>
            </w:tcBorders>
            <w:shd w:val="clear" w:color="auto" w:fill="B4C6E7"/>
          </w:tcPr>
          <w:p>
            <w:pPr>
              <w:spacing w:after="0"/>
              <w:rPr>
                <w:sz w:val="8"/>
                <w:szCs w:val="8"/>
                <w:color w:val="auto"/>
              </w:rPr>
            </w:pPr>
          </w:p>
        </w:tc>
        <w:tc>
          <w:tcPr>
            <w:tcW w:w="4400" w:type="dxa"/>
            <w:vAlign w:val="bottom"/>
            <w:tcBorders>
              <w:bottom w:val="single" w:sz="8" w:color="auto"/>
              <w:right w:val="single" w:sz="8" w:color="auto"/>
            </w:tcBorders>
            <w:shd w:val="clear" w:color="auto" w:fill="B4C6E7"/>
          </w:tcPr>
          <w:p>
            <w:pPr>
              <w:spacing w:after="0"/>
              <w:rPr>
                <w:sz w:val="8"/>
                <w:szCs w:val="8"/>
                <w:color w:val="auto"/>
              </w:rPr>
            </w:pPr>
          </w:p>
        </w:tc>
      </w:tr>
      <w:tr>
        <w:trPr>
          <w:trHeight w:val="255"/>
        </w:trPr>
        <w:tc>
          <w:tcPr>
            <w:tcW w:w="1580" w:type="dxa"/>
            <w:vAlign w:val="bottom"/>
            <w:tcBorders>
              <w:left w:val="single" w:sz="8" w:color="auto"/>
              <w:bottom w:val="single" w:sz="8" w:color="auto"/>
              <w:right w:val="single" w:sz="8" w:color="auto"/>
            </w:tcBorders>
            <w:shd w:val="clear" w:color="auto" w:fill="B4C6E7"/>
          </w:tcPr>
          <w:p>
            <w:pPr>
              <w:spacing w:after="0"/>
              <w:rPr>
                <w:sz w:val="22"/>
                <w:szCs w:val="22"/>
                <w:color w:val="auto"/>
              </w:rPr>
            </w:pPr>
          </w:p>
        </w:tc>
        <w:tc>
          <w:tcPr>
            <w:tcW w:w="1120" w:type="dxa"/>
            <w:vAlign w:val="bottom"/>
            <w:tcBorders>
              <w:bottom w:val="single" w:sz="8" w:color="auto"/>
              <w:right w:val="single" w:sz="8" w:color="auto"/>
            </w:tcBorders>
            <w:shd w:val="clear" w:color="auto" w:fill="B4C6E7"/>
          </w:tcPr>
          <w:p>
            <w:pPr>
              <w:jc w:val="center"/>
              <w:spacing w:after="0" w:line="252" w:lineRule="exact"/>
              <w:rPr>
                <w:sz w:val="20"/>
                <w:szCs w:val="20"/>
                <w:color w:val="auto"/>
              </w:rPr>
            </w:pPr>
            <w:r>
              <w:rPr>
                <w:rFonts w:ascii="Calibri" w:cs="Calibri" w:eastAsia="Calibri" w:hAnsi="Calibri"/>
                <w:sz w:val="22"/>
                <w:szCs w:val="22"/>
                <w:b w:val="1"/>
                <w:bCs w:val="1"/>
                <w:color w:val="auto"/>
              </w:rPr>
              <w:t>2016</w:t>
            </w:r>
          </w:p>
        </w:tc>
        <w:tc>
          <w:tcPr>
            <w:tcW w:w="1420" w:type="dxa"/>
            <w:vAlign w:val="bottom"/>
            <w:tcBorders>
              <w:bottom w:val="single" w:sz="8" w:color="auto"/>
              <w:right w:val="single" w:sz="8" w:color="auto"/>
            </w:tcBorders>
            <w:shd w:val="clear" w:color="auto" w:fill="B4C6E7"/>
          </w:tcPr>
          <w:p>
            <w:pPr>
              <w:jc w:val="center"/>
              <w:spacing w:after="0" w:line="252" w:lineRule="exact"/>
              <w:rPr>
                <w:sz w:val="20"/>
                <w:szCs w:val="20"/>
                <w:color w:val="auto"/>
              </w:rPr>
            </w:pPr>
            <w:r>
              <w:rPr>
                <w:rFonts w:ascii="Calibri" w:cs="Calibri" w:eastAsia="Calibri" w:hAnsi="Calibri"/>
                <w:sz w:val="22"/>
                <w:szCs w:val="22"/>
                <w:b w:val="1"/>
                <w:bCs w:val="1"/>
                <w:color w:val="auto"/>
                <w:w w:val="98"/>
              </w:rPr>
              <w:t>2026</w:t>
            </w:r>
          </w:p>
        </w:tc>
        <w:tc>
          <w:tcPr>
            <w:tcW w:w="1280" w:type="dxa"/>
            <w:vAlign w:val="bottom"/>
            <w:tcBorders>
              <w:bottom w:val="single" w:sz="8" w:color="auto"/>
              <w:right w:val="single" w:sz="8" w:color="auto"/>
            </w:tcBorders>
            <w:shd w:val="clear" w:color="auto" w:fill="B4C6E7"/>
          </w:tcPr>
          <w:p>
            <w:pPr>
              <w:jc w:val="center"/>
              <w:spacing w:after="0" w:line="252" w:lineRule="exact"/>
              <w:rPr>
                <w:sz w:val="20"/>
                <w:szCs w:val="20"/>
                <w:color w:val="auto"/>
              </w:rPr>
            </w:pPr>
            <w:r>
              <w:rPr>
                <w:rFonts w:ascii="Calibri" w:cs="Calibri" w:eastAsia="Calibri" w:hAnsi="Calibri"/>
                <w:sz w:val="22"/>
                <w:szCs w:val="22"/>
                <w:b w:val="1"/>
                <w:bCs w:val="1"/>
                <w:color w:val="auto"/>
              </w:rPr>
              <w:t>2036</w:t>
            </w:r>
          </w:p>
        </w:tc>
        <w:tc>
          <w:tcPr>
            <w:tcW w:w="4400" w:type="dxa"/>
            <w:vAlign w:val="bottom"/>
            <w:tcBorders>
              <w:bottom w:val="single" w:sz="8" w:color="auto"/>
              <w:right w:val="single" w:sz="8" w:color="auto"/>
            </w:tcBorders>
            <w:shd w:val="clear" w:color="auto" w:fill="B4C6E7"/>
          </w:tcPr>
          <w:p>
            <w:pPr>
              <w:jc w:val="center"/>
              <w:spacing w:after="0" w:line="252" w:lineRule="exact"/>
              <w:rPr>
                <w:sz w:val="20"/>
                <w:szCs w:val="20"/>
                <w:color w:val="auto"/>
              </w:rPr>
            </w:pPr>
            <w:r>
              <w:rPr>
                <w:rFonts w:ascii="Calibri" w:cs="Calibri" w:eastAsia="Calibri" w:hAnsi="Calibri"/>
                <w:sz w:val="22"/>
                <w:szCs w:val="22"/>
                <w:b w:val="1"/>
                <w:bCs w:val="1"/>
                <w:color w:val="auto"/>
                <w:w w:val="98"/>
              </w:rPr>
              <w:t>2046</w:t>
            </w:r>
          </w:p>
        </w:tc>
      </w:tr>
      <w:tr>
        <w:trPr>
          <w:trHeight w:val="270"/>
        </w:trPr>
        <w:tc>
          <w:tcPr>
            <w:tcW w:w="1580" w:type="dxa"/>
            <w:vAlign w:val="bottom"/>
            <w:tcBorders>
              <w:left w:val="single" w:sz="8" w:color="auto"/>
              <w:right w:val="single" w:sz="8" w:color="auto"/>
            </w:tcBorders>
          </w:tcPr>
          <w:p>
            <w:pPr>
              <w:ind w:left="80"/>
              <w:spacing w:after="0"/>
              <w:rPr>
                <w:sz w:val="20"/>
                <w:szCs w:val="20"/>
                <w:color w:val="auto"/>
              </w:rPr>
            </w:pPr>
            <w:r>
              <w:rPr>
                <w:rFonts w:ascii="Calibri" w:cs="Calibri" w:eastAsia="Calibri" w:hAnsi="Calibri"/>
                <w:sz w:val="22"/>
                <w:szCs w:val="22"/>
                <w:b w:val="1"/>
                <w:bCs w:val="1"/>
                <w:color w:val="auto"/>
              </w:rPr>
              <w:t>Bénin</w:t>
            </w:r>
          </w:p>
        </w:tc>
        <w:tc>
          <w:tcPr>
            <w:tcW w:w="1120" w:type="dxa"/>
            <w:vAlign w:val="bottom"/>
            <w:tcBorders>
              <w:right w:val="single" w:sz="8" w:color="auto"/>
            </w:tcBorders>
          </w:tcPr>
          <w:p>
            <w:pPr>
              <w:jc w:val="center"/>
              <w:spacing w:after="0"/>
              <w:rPr>
                <w:sz w:val="20"/>
                <w:szCs w:val="20"/>
                <w:color w:val="auto"/>
              </w:rPr>
            </w:pPr>
            <w:r>
              <w:rPr>
                <w:rFonts w:ascii="Calibri" w:cs="Calibri" w:eastAsia="Calibri" w:hAnsi="Calibri"/>
                <w:sz w:val="22"/>
                <w:szCs w:val="22"/>
                <w:color w:val="auto"/>
              </w:rPr>
              <w:t>770</w:t>
            </w:r>
          </w:p>
        </w:tc>
        <w:tc>
          <w:tcPr>
            <w:tcW w:w="1420" w:type="dxa"/>
            <w:vAlign w:val="bottom"/>
            <w:tcBorders>
              <w:right w:val="single" w:sz="8" w:color="auto"/>
            </w:tcBorders>
          </w:tcPr>
          <w:p>
            <w:pPr>
              <w:jc w:val="center"/>
              <w:spacing w:after="0"/>
              <w:rPr>
                <w:sz w:val="20"/>
                <w:szCs w:val="20"/>
                <w:color w:val="auto"/>
              </w:rPr>
            </w:pPr>
            <w:r>
              <w:rPr>
                <w:rFonts w:ascii="Calibri" w:cs="Calibri" w:eastAsia="Calibri" w:hAnsi="Calibri"/>
                <w:sz w:val="22"/>
                <w:szCs w:val="22"/>
                <w:color w:val="auto"/>
              </w:rPr>
              <w:t>1 018</w:t>
            </w:r>
          </w:p>
        </w:tc>
        <w:tc>
          <w:tcPr>
            <w:tcW w:w="1280" w:type="dxa"/>
            <w:vAlign w:val="bottom"/>
            <w:tcBorders>
              <w:right w:val="single" w:sz="8" w:color="auto"/>
            </w:tcBorders>
          </w:tcPr>
          <w:p>
            <w:pPr>
              <w:jc w:val="center"/>
              <w:spacing w:after="0"/>
              <w:rPr>
                <w:sz w:val="20"/>
                <w:szCs w:val="20"/>
                <w:color w:val="auto"/>
              </w:rPr>
            </w:pPr>
            <w:r>
              <w:rPr>
                <w:rFonts w:ascii="Calibri" w:cs="Calibri" w:eastAsia="Calibri" w:hAnsi="Calibri"/>
                <w:sz w:val="22"/>
                <w:szCs w:val="22"/>
                <w:color w:val="auto"/>
              </w:rPr>
              <w:t>1 347</w:t>
            </w:r>
          </w:p>
        </w:tc>
        <w:tc>
          <w:tcPr>
            <w:tcW w:w="4400" w:type="dxa"/>
            <w:vAlign w:val="bottom"/>
            <w:tcBorders>
              <w:right w:val="single" w:sz="8" w:color="auto"/>
            </w:tcBorders>
          </w:tcPr>
          <w:p>
            <w:pPr>
              <w:jc w:val="center"/>
              <w:spacing w:after="0"/>
              <w:rPr>
                <w:sz w:val="20"/>
                <w:szCs w:val="20"/>
                <w:color w:val="auto"/>
              </w:rPr>
            </w:pPr>
            <w:r>
              <w:rPr>
                <w:rFonts w:ascii="Calibri" w:cs="Calibri" w:eastAsia="Calibri" w:hAnsi="Calibri"/>
                <w:sz w:val="22"/>
                <w:szCs w:val="22"/>
                <w:color w:val="auto"/>
              </w:rPr>
              <w:t>1 783</w:t>
            </w:r>
          </w:p>
        </w:tc>
      </w:tr>
      <w:tr>
        <w:trPr>
          <w:trHeight w:val="23"/>
        </w:trPr>
        <w:tc>
          <w:tcPr>
            <w:tcW w:w="1580" w:type="dxa"/>
            <w:vAlign w:val="bottom"/>
            <w:tcBorders>
              <w:left w:val="single" w:sz="8" w:color="auto"/>
              <w:bottom w:val="single" w:sz="8" w:color="auto"/>
              <w:right w:val="single" w:sz="8" w:color="auto"/>
            </w:tcBorders>
          </w:tcPr>
          <w:p>
            <w:pPr>
              <w:spacing w:after="0" w:line="20" w:lineRule="exact"/>
              <w:rPr>
                <w:sz w:val="1"/>
                <w:szCs w:val="1"/>
                <w:color w:val="auto"/>
              </w:rPr>
            </w:pPr>
          </w:p>
        </w:tc>
        <w:tc>
          <w:tcPr>
            <w:tcW w:w="1120" w:type="dxa"/>
            <w:vAlign w:val="bottom"/>
            <w:tcBorders>
              <w:bottom w:val="single" w:sz="8" w:color="auto"/>
              <w:right w:val="single" w:sz="8" w:color="auto"/>
            </w:tcBorders>
          </w:tcPr>
          <w:p>
            <w:pPr>
              <w:spacing w:after="0" w:line="20" w:lineRule="exact"/>
              <w:rPr>
                <w:sz w:val="1"/>
                <w:szCs w:val="1"/>
                <w:color w:val="auto"/>
              </w:rPr>
            </w:pPr>
          </w:p>
        </w:tc>
        <w:tc>
          <w:tcPr>
            <w:tcW w:w="1420" w:type="dxa"/>
            <w:vAlign w:val="bottom"/>
            <w:tcBorders>
              <w:bottom w:val="single" w:sz="8" w:color="auto"/>
              <w:right w:val="single" w:sz="8" w:color="auto"/>
            </w:tcBorders>
          </w:tcPr>
          <w:p>
            <w:pPr>
              <w:spacing w:after="0" w:line="20" w:lineRule="exact"/>
              <w:rPr>
                <w:sz w:val="1"/>
                <w:szCs w:val="1"/>
                <w:color w:val="auto"/>
              </w:rPr>
            </w:pPr>
          </w:p>
        </w:tc>
        <w:tc>
          <w:tcPr>
            <w:tcW w:w="1280" w:type="dxa"/>
            <w:vAlign w:val="bottom"/>
            <w:tcBorders>
              <w:bottom w:val="single" w:sz="8" w:color="auto"/>
              <w:right w:val="single" w:sz="8" w:color="auto"/>
            </w:tcBorders>
          </w:tcPr>
          <w:p>
            <w:pPr>
              <w:spacing w:after="0" w:line="20" w:lineRule="exact"/>
              <w:rPr>
                <w:sz w:val="1"/>
                <w:szCs w:val="1"/>
                <w:color w:val="auto"/>
              </w:rPr>
            </w:pPr>
          </w:p>
        </w:tc>
        <w:tc>
          <w:tcPr>
            <w:tcW w:w="4400" w:type="dxa"/>
            <w:vAlign w:val="bottom"/>
            <w:tcBorders>
              <w:bottom w:val="single" w:sz="8" w:color="auto"/>
              <w:right w:val="single" w:sz="8" w:color="auto"/>
            </w:tcBorders>
          </w:tcPr>
          <w:p>
            <w:pPr>
              <w:spacing w:after="0" w:line="20" w:lineRule="exact"/>
              <w:rPr>
                <w:sz w:val="1"/>
                <w:szCs w:val="1"/>
                <w:color w:val="auto"/>
              </w:rPr>
            </w:pPr>
          </w:p>
        </w:tc>
      </w:tr>
      <w:tr>
        <w:trPr>
          <w:trHeight w:val="255"/>
        </w:trPr>
        <w:tc>
          <w:tcPr>
            <w:tcW w:w="1580" w:type="dxa"/>
            <w:vAlign w:val="bottom"/>
            <w:tcBorders>
              <w:left w:val="single" w:sz="8" w:color="auto"/>
              <w:bottom w:val="single" w:sz="8" w:color="auto"/>
              <w:right w:val="single" w:sz="8" w:color="auto"/>
            </w:tcBorders>
          </w:tcPr>
          <w:p>
            <w:pPr>
              <w:ind w:left="80"/>
              <w:spacing w:after="0" w:line="252" w:lineRule="exact"/>
              <w:rPr>
                <w:sz w:val="20"/>
                <w:szCs w:val="20"/>
                <w:color w:val="auto"/>
              </w:rPr>
            </w:pPr>
            <w:r>
              <w:rPr>
                <w:rFonts w:ascii="Calibri" w:cs="Calibri" w:eastAsia="Calibri" w:hAnsi="Calibri"/>
                <w:sz w:val="22"/>
                <w:szCs w:val="22"/>
                <w:b w:val="1"/>
                <w:bCs w:val="1"/>
                <w:color w:val="auto"/>
              </w:rPr>
              <w:t>Burkina Faso</w:t>
            </w:r>
          </w:p>
        </w:tc>
        <w:tc>
          <w:tcPr>
            <w:tcW w:w="1120" w:type="dxa"/>
            <w:vAlign w:val="bottom"/>
            <w:tcBorders>
              <w:bottom w:val="single" w:sz="8" w:color="auto"/>
              <w:right w:val="single" w:sz="8" w:color="auto"/>
            </w:tcBorders>
          </w:tcPr>
          <w:p>
            <w:pPr>
              <w:jc w:val="center"/>
              <w:spacing w:after="0" w:line="252" w:lineRule="exact"/>
              <w:rPr>
                <w:sz w:val="20"/>
                <w:szCs w:val="20"/>
                <w:color w:val="auto"/>
              </w:rPr>
            </w:pPr>
            <w:r>
              <w:rPr>
                <w:rFonts w:ascii="Calibri" w:cs="Calibri" w:eastAsia="Calibri" w:hAnsi="Calibri"/>
                <w:sz w:val="22"/>
                <w:szCs w:val="22"/>
                <w:color w:val="auto"/>
              </w:rPr>
              <w:t>14 502</w:t>
            </w:r>
          </w:p>
        </w:tc>
        <w:tc>
          <w:tcPr>
            <w:tcW w:w="1420" w:type="dxa"/>
            <w:vAlign w:val="bottom"/>
            <w:tcBorders>
              <w:bottom w:val="single" w:sz="8" w:color="auto"/>
              <w:right w:val="single" w:sz="8" w:color="auto"/>
            </w:tcBorders>
          </w:tcPr>
          <w:p>
            <w:pPr>
              <w:jc w:val="center"/>
              <w:spacing w:after="0" w:line="252" w:lineRule="exact"/>
              <w:rPr>
                <w:sz w:val="20"/>
                <w:szCs w:val="20"/>
                <w:color w:val="auto"/>
              </w:rPr>
            </w:pPr>
            <w:r>
              <w:rPr>
                <w:rFonts w:ascii="Calibri" w:cs="Calibri" w:eastAsia="Calibri" w:hAnsi="Calibri"/>
                <w:sz w:val="22"/>
                <w:szCs w:val="22"/>
                <w:color w:val="auto"/>
                <w:w w:val="98"/>
              </w:rPr>
              <w:t>19 553</w:t>
            </w:r>
          </w:p>
        </w:tc>
        <w:tc>
          <w:tcPr>
            <w:tcW w:w="1280" w:type="dxa"/>
            <w:vAlign w:val="bottom"/>
            <w:tcBorders>
              <w:bottom w:val="single" w:sz="8" w:color="auto"/>
              <w:right w:val="single" w:sz="8" w:color="auto"/>
            </w:tcBorders>
          </w:tcPr>
          <w:p>
            <w:pPr>
              <w:jc w:val="center"/>
              <w:spacing w:after="0" w:line="252" w:lineRule="exact"/>
              <w:rPr>
                <w:sz w:val="20"/>
                <w:szCs w:val="20"/>
                <w:color w:val="auto"/>
              </w:rPr>
            </w:pPr>
            <w:r>
              <w:rPr>
                <w:rFonts w:ascii="Calibri" w:cs="Calibri" w:eastAsia="Calibri" w:hAnsi="Calibri"/>
                <w:sz w:val="22"/>
                <w:szCs w:val="22"/>
                <w:color w:val="auto"/>
              </w:rPr>
              <w:t>26 364</w:t>
            </w:r>
          </w:p>
        </w:tc>
        <w:tc>
          <w:tcPr>
            <w:tcW w:w="4400" w:type="dxa"/>
            <w:vAlign w:val="bottom"/>
            <w:tcBorders>
              <w:bottom w:val="single" w:sz="8" w:color="auto"/>
              <w:right w:val="single" w:sz="8" w:color="auto"/>
            </w:tcBorders>
          </w:tcPr>
          <w:p>
            <w:pPr>
              <w:jc w:val="center"/>
              <w:spacing w:after="0" w:line="252" w:lineRule="exact"/>
              <w:rPr>
                <w:sz w:val="20"/>
                <w:szCs w:val="20"/>
                <w:color w:val="auto"/>
              </w:rPr>
            </w:pPr>
            <w:r>
              <w:rPr>
                <w:rFonts w:ascii="Calibri" w:cs="Calibri" w:eastAsia="Calibri" w:hAnsi="Calibri"/>
                <w:sz w:val="22"/>
                <w:szCs w:val="22"/>
                <w:color w:val="auto"/>
                <w:w w:val="98"/>
              </w:rPr>
              <w:t>35 548</w:t>
            </w:r>
          </w:p>
        </w:tc>
      </w:tr>
      <w:tr>
        <w:trPr>
          <w:trHeight w:val="258"/>
        </w:trPr>
        <w:tc>
          <w:tcPr>
            <w:tcW w:w="1580" w:type="dxa"/>
            <w:vAlign w:val="bottom"/>
            <w:tcBorders>
              <w:left w:val="single" w:sz="8" w:color="auto"/>
              <w:bottom w:val="single" w:sz="8" w:color="auto"/>
              <w:right w:val="single" w:sz="8" w:color="auto"/>
            </w:tcBorders>
          </w:tcPr>
          <w:p>
            <w:pPr>
              <w:ind w:left="80"/>
              <w:spacing w:after="0" w:line="256" w:lineRule="exact"/>
              <w:rPr>
                <w:sz w:val="20"/>
                <w:szCs w:val="20"/>
                <w:color w:val="auto"/>
              </w:rPr>
            </w:pPr>
            <w:r>
              <w:rPr>
                <w:rFonts w:ascii="Calibri" w:cs="Calibri" w:eastAsia="Calibri" w:hAnsi="Calibri"/>
                <w:sz w:val="22"/>
                <w:szCs w:val="22"/>
                <w:b w:val="1"/>
                <w:bCs w:val="1"/>
                <w:color w:val="auto"/>
              </w:rPr>
              <w:t>Côte d'Ivoire</w:t>
            </w:r>
          </w:p>
        </w:tc>
        <w:tc>
          <w:tcPr>
            <w:tcW w:w="1120" w:type="dxa"/>
            <w:vAlign w:val="bottom"/>
            <w:tcBorders>
              <w:bottom w:val="single" w:sz="8" w:color="auto"/>
              <w:right w:val="single" w:sz="8" w:color="auto"/>
            </w:tcBorders>
          </w:tcPr>
          <w:p>
            <w:pPr>
              <w:jc w:val="center"/>
              <w:spacing w:after="0" w:line="256" w:lineRule="exact"/>
              <w:rPr>
                <w:sz w:val="20"/>
                <w:szCs w:val="20"/>
                <w:color w:val="auto"/>
              </w:rPr>
            </w:pPr>
            <w:r>
              <w:rPr>
                <w:rFonts w:ascii="Calibri" w:cs="Calibri" w:eastAsia="Calibri" w:hAnsi="Calibri"/>
                <w:sz w:val="22"/>
                <w:szCs w:val="22"/>
                <w:color w:val="auto"/>
              </w:rPr>
              <w:t>337</w:t>
            </w:r>
          </w:p>
        </w:tc>
        <w:tc>
          <w:tcPr>
            <w:tcW w:w="1420" w:type="dxa"/>
            <w:vAlign w:val="bottom"/>
            <w:tcBorders>
              <w:bottom w:val="single" w:sz="8" w:color="auto"/>
              <w:right w:val="single" w:sz="8" w:color="auto"/>
            </w:tcBorders>
          </w:tcPr>
          <w:p>
            <w:pPr>
              <w:jc w:val="center"/>
              <w:spacing w:after="0" w:line="256" w:lineRule="exact"/>
              <w:rPr>
                <w:sz w:val="20"/>
                <w:szCs w:val="20"/>
                <w:color w:val="auto"/>
              </w:rPr>
            </w:pPr>
            <w:r>
              <w:rPr>
                <w:rFonts w:ascii="Calibri" w:cs="Calibri" w:eastAsia="Calibri" w:hAnsi="Calibri"/>
                <w:sz w:val="22"/>
                <w:szCs w:val="22"/>
                <w:color w:val="auto"/>
                <w:w w:val="95"/>
              </w:rPr>
              <w:t>427</w:t>
            </w:r>
          </w:p>
        </w:tc>
        <w:tc>
          <w:tcPr>
            <w:tcW w:w="1280" w:type="dxa"/>
            <w:vAlign w:val="bottom"/>
            <w:tcBorders>
              <w:bottom w:val="single" w:sz="8" w:color="auto"/>
              <w:right w:val="single" w:sz="8" w:color="auto"/>
            </w:tcBorders>
          </w:tcPr>
          <w:p>
            <w:pPr>
              <w:jc w:val="center"/>
              <w:spacing w:after="0" w:line="256" w:lineRule="exact"/>
              <w:rPr>
                <w:sz w:val="20"/>
                <w:szCs w:val="20"/>
                <w:color w:val="auto"/>
              </w:rPr>
            </w:pPr>
            <w:r>
              <w:rPr>
                <w:rFonts w:ascii="Calibri" w:cs="Calibri" w:eastAsia="Calibri" w:hAnsi="Calibri"/>
                <w:sz w:val="22"/>
                <w:szCs w:val="22"/>
                <w:color w:val="auto"/>
              </w:rPr>
              <w:t>541</w:t>
            </w:r>
          </w:p>
        </w:tc>
        <w:tc>
          <w:tcPr>
            <w:tcW w:w="4400" w:type="dxa"/>
            <w:vAlign w:val="bottom"/>
            <w:tcBorders>
              <w:bottom w:val="single" w:sz="8" w:color="auto"/>
              <w:right w:val="single" w:sz="8" w:color="auto"/>
            </w:tcBorders>
          </w:tcPr>
          <w:p>
            <w:pPr>
              <w:jc w:val="center"/>
              <w:spacing w:after="0" w:line="256" w:lineRule="exact"/>
              <w:rPr>
                <w:sz w:val="20"/>
                <w:szCs w:val="20"/>
                <w:color w:val="auto"/>
              </w:rPr>
            </w:pPr>
            <w:r>
              <w:rPr>
                <w:rFonts w:ascii="Calibri" w:cs="Calibri" w:eastAsia="Calibri" w:hAnsi="Calibri"/>
                <w:sz w:val="22"/>
                <w:szCs w:val="22"/>
                <w:color w:val="auto"/>
              </w:rPr>
              <w:t>685</w:t>
            </w:r>
          </w:p>
        </w:tc>
      </w:tr>
      <w:tr>
        <w:trPr>
          <w:trHeight w:val="258"/>
        </w:trPr>
        <w:tc>
          <w:tcPr>
            <w:tcW w:w="1580" w:type="dxa"/>
            <w:vAlign w:val="bottom"/>
            <w:tcBorders>
              <w:left w:val="single" w:sz="8" w:color="auto"/>
              <w:bottom w:val="single" w:sz="8" w:color="auto"/>
              <w:right w:val="single" w:sz="8" w:color="auto"/>
            </w:tcBorders>
          </w:tcPr>
          <w:p>
            <w:pPr>
              <w:ind w:left="80"/>
              <w:spacing w:after="0" w:line="256" w:lineRule="exact"/>
              <w:rPr>
                <w:sz w:val="20"/>
                <w:szCs w:val="20"/>
                <w:color w:val="auto"/>
              </w:rPr>
            </w:pPr>
            <w:r>
              <w:rPr>
                <w:rFonts w:ascii="Calibri" w:cs="Calibri" w:eastAsia="Calibri" w:hAnsi="Calibri"/>
                <w:sz w:val="22"/>
                <w:szCs w:val="22"/>
                <w:b w:val="1"/>
                <w:bCs w:val="1"/>
                <w:color w:val="auto"/>
              </w:rPr>
              <w:t>Ghana</w:t>
            </w:r>
          </w:p>
        </w:tc>
        <w:tc>
          <w:tcPr>
            <w:tcW w:w="1120" w:type="dxa"/>
            <w:vAlign w:val="bottom"/>
            <w:tcBorders>
              <w:bottom w:val="single" w:sz="8" w:color="auto"/>
              <w:right w:val="single" w:sz="8" w:color="auto"/>
            </w:tcBorders>
          </w:tcPr>
          <w:p>
            <w:pPr>
              <w:jc w:val="center"/>
              <w:spacing w:after="0" w:line="256" w:lineRule="exact"/>
              <w:rPr>
                <w:sz w:val="20"/>
                <w:szCs w:val="20"/>
                <w:color w:val="auto"/>
              </w:rPr>
            </w:pPr>
            <w:r>
              <w:rPr>
                <w:rFonts w:ascii="Calibri" w:cs="Calibri" w:eastAsia="Calibri" w:hAnsi="Calibri"/>
                <w:sz w:val="22"/>
                <w:szCs w:val="22"/>
                <w:color w:val="auto"/>
              </w:rPr>
              <w:t>10 573</w:t>
            </w:r>
          </w:p>
        </w:tc>
        <w:tc>
          <w:tcPr>
            <w:tcW w:w="1420" w:type="dxa"/>
            <w:vAlign w:val="bottom"/>
            <w:tcBorders>
              <w:bottom w:val="single" w:sz="8" w:color="auto"/>
              <w:right w:val="single" w:sz="8" w:color="auto"/>
            </w:tcBorders>
          </w:tcPr>
          <w:p>
            <w:pPr>
              <w:jc w:val="center"/>
              <w:spacing w:after="0" w:line="256" w:lineRule="exact"/>
              <w:rPr>
                <w:sz w:val="20"/>
                <w:szCs w:val="20"/>
                <w:color w:val="auto"/>
              </w:rPr>
            </w:pPr>
            <w:r>
              <w:rPr>
                <w:rFonts w:ascii="Calibri" w:cs="Calibri" w:eastAsia="Calibri" w:hAnsi="Calibri"/>
                <w:sz w:val="22"/>
                <w:szCs w:val="22"/>
                <w:color w:val="auto"/>
                <w:w w:val="98"/>
              </w:rPr>
              <w:t>13 487</w:t>
            </w:r>
          </w:p>
        </w:tc>
        <w:tc>
          <w:tcPr>
            <w:tcW w:w="1280" w:type="dxa"/>
            <w:vAlign w:val="bottom"/>
            <w:tcBorders>
              <w:bottom w:val="single" w:sz="8" w:color="auto"/>
              <w:right w:val="single" w:sz="8" w:color="auto"/>
            </w:tcBorders>
          </w:tcPr>
          <w:p>
            <w:pPr>
              <w:jc w:val="center"/>
              <w:spacing w:after="0" w:line="256" w:lineRule="exact"/>
              <w:rPr>
                <w:sz w:val="20"/>
                <w:szCs w:val="20"/>
                <w:color w:val="auto"/>
              </w:rPr>
            </w:pPr>
            <w:r>
              <w:rPr>
                <w:rFonts w:ascii="Calibri" w:cs="Calibri" w:eastAsia="Calibri" w:hAnsi="Calibri"/>
                <w:sz w:val="22"/>
                <w:szCs w:val="22"/>
                <w:color w:val="auto"/>
              </w:rPr>
              <w:t>17 203</w:t>
            </w:r>
          </w:p>
        </w:tc>
        <w:tc>
          <w:tcPr>
            <w:tcW w:w="4400" w:type="dxa"/>
            <w:vAlign w:val="bottom"/>
            <w:tcBorders>
              <w:bottom w:val="single" w:sz="8" w:color="auto"/>
              <w:right w:val="single" w:sz="8" w:color="auto"/>
            </w:tcBorders>
          </w:tcPr>
          <w:p>
            <w:pPr>
              <w:jc w:val="center"/>
              <w:spacing w:after="0" w:line="256" w:lineRule="exact"/>
              <w:rPr>
                <w:sz w:val="20"/>
                <w:szCs w:val="20"/>
                <w:color w:val="auto"/>
              </w:rPr>
            </w:pPr>
            <w:r>
              <w:rPr>
                <w:rFonts w:ascii="Calibri" w:cs="Calibri" w:eastAsia="Calibri" w:hAnsi="Calibri"/>
                <w:sz w:val="22"/>
                <w:szCs w:val="22"/>
                <w:color w:val="auto"/>
                <w:w w:val="98"/>
              </w:rPr>
              <w:t>21 943</w:t>
            </w:r>
          </w:p>
        </w:tc>
      </w:tr>
      <w:tr>
        <w:trPr>
          <w:trHeight w:val="258"/>
        </w:trPr>
        <w:tc>
          <w:tcPr>
            <w:tcW w:w="1580" w:type="dxa"/>
            <w:vAlign w:val="bottom"/>
            <w:tcBorders>
              <w:left w:val="single" w:sz="8" w:color="auto"/>
              <w:bottom w:val="single" w:sz="8" w:color="auto"/>
              <w:right w:val="single" w:sz="8" w:color="auto"/>
            </w:tcBorders>
          </w:tcPr>
          <w:p>
            <w:pPr>
              <w:ind w:left="80"/>
              <w:spacing w:after="0" w:line="256" w:lineRule="exact"/>
              <w:rPr>
                <w:sz w:val="20"/>
                <w:szCs w:val="20"/>
                <w:color w:val="auto"/>
              </w:rPr>
            </w:pPr>
            <w:r>
              <w:rPr>
                <w:rFonts w:ascii="Calibri" w:cs="Calibri" w:eastAsia="Calibri" w:hAnsi="Calibri"/>
                <w:sz w:val="22"/>
                <w:szCs w:val="22"/>
                <w:b w:val="1"/>
                <w:bCs w:val="1"/>
                <w:color w:val="auto"/>
              </w:rPr>
              <w:t>Mali</w:t>
            </w:r>
          </w:p>
        </w:tc>
        <w:tc>
          <w:tcPr>
            <w:tcW w:w="1120" w:type="dxa"/>
            <w:vAlign w:val="bottom"/>
            <w:tcBorders>
              <w:bottom w:val="single" w:sz="8" w:color="auto"/>
              <w:right w:val="single" w:sz="8" w:color="auto"/>
            </w:tcBorders>
          </w:tcPr>
          <w:p>
            <w:pPr>
              <w:jc w:val="center"/>
              <w:spacing w:after="0" w:line="256" w:lineRule="exact"/>
              <w:rPr>
                <w:sz w:val="20"/>
                <w:szCs w:val="20"/>
                <w:color w:val="auto"/>
              </w:rPr>
            </w:pPr>
            <w:r>
              <w:rPr>
                <w:rFonts w:ascii="Calibri" w:cs="Calibri" w:eastAsia="Calibri" w:hAnsi="Calibri"/>
                <w:sz w:val="22"/>
                <w:szCs w:val="22"/>
                <w:color w:val="auto"/>
              </w:rPr>
              <w:t>789</w:t>
            </w:r>
          </w:p>
        </w:tc>
        <w:tc>
          <w:tcPr>
            <w:tcW w:w="1420" w:type="dxa"/>
            <w:vAlign w:val="bottom"/>
            <w:tcBorders>
              <w:bottom w:val="single" w:sz="8" w:color="auto"/>
              <w:right w:val="single" w:sz="8" w:color="auto"/>
            </w:tcBorders>
          </w:tcPr>
          <w:p>
            <w:pPr>
              <w:jc w:val="center"/>
              <w:spacing w:after="0" w:line="256" w:lineRule="exact"/>
              <w:rPr>
                <w:sz w:val="20"/>
                <w:szCs w:val="20"/>
                <w:color w:val="auto"/>
              </w:rPr>
            </w:pPr>
            <w:r>
              <w:rPr>
                <w:rFonts w:ascii="Calibri" w:cs="Calibri" w:eastAsia="Calibri" w:hAnsi="Calibri"/>
                <w:sz w:val="22"/>
                <w:szCs w:val="22"/>
                <w:color w:val="auto"/>
              </w:rPr>
              <w:t>1 074</w:t>
            </w:r>
          </w:p>
        </w:tc>
        <w:tc>
          <w:tcPr>
            <w:tcW w:w="1280" w:type="dxa"/>
            <w:vAlign w:val="bottom"/>
            <w:tcBorders>
              <w:bottom w:val="single" w:sz="8" w:color="auto"/>
              <w:right w:val="single" w:sz="8" w:color="auto"/>
            </w:tcBorders>
          </w:tcPr>
          <w:p>
            <w:pPr>
              <w:jc w:val="center"/>
              <w:spacing w:after="0" w:line="256" w:lineRule="exact"/>
              <w:rPr>
                <w:sz w:val="20"/>
                <w:szCs w:val="20"/>
                <w:color w:val="auto"/>
              </w:rPr>
            </w:pPr>
            <w:r>
              <w:rPr>
                <w:rFonts w:ascii="Calibri" w:cs="Calibri" w:eastAsia="Calibri" w:hAnsi="Calibri"/>
                <w:sz w:val="22"/>
                <w:szCs w:val="22"/>
                <w:color w:val="auto"/>
              </w:rPr>
              <w:t>1 461</w:t>
            </w:r>
          </w:p>
        </w:tc>
        <w:tc>
          <w:tcPr>
            <w:tcW w:w="4400" w:type="dxa"/>
            <w:vAlign w:val="bottom"/>
            <w:tcBorders>
              <w:bottom w:val="single" w:sz="8" w:color="auto"/>
              <w:right w:val="single" w:sz="8" w:color="auto"/>
            </w:tcBorders>
          </w:tcPr>
          <w:p>
            <w:pPr>
              <w:jc w:val="center"/>
              <w:spacing w:after="0" w:line="256" w:lineRule="exact"/>
              <w:rPr>
                <w:sz w:val="20"/>
                <w:szCs w:val="20"/>
                <w:color w:val="auto"/>
              </w:rPr>
            </w:pPr>
            <w:r>
              <w:rPr>
                <w:rFonts w:ascii="Calibri" w:cs="Calibri" w:eastAsia="Calibri" w:hAnsi="Calibri"/>
                <w:sz w:val="22"/>
                <w:szCs w:val="22"/>
                <w:color w:val="auto"/>
              </w:rPr>
              <w:t>1 988</w:t>
            </w:r>
          </w:p>
        </w:tc>
      </w:tr>
      <w:tr>
        <w:trPr>
          <w:trHeight w:val="258"/>
        </w:trPr>
        <w:tc>
          <w:tcPr>
            <w:tcW w:w="1580" w:type="dxa"/>
            <w:vAlign w:val="bottom"/>
            <w:tcBorders>
              <w:left w:val="single" w:sz="8" w:color="auto"/>
              <w:bottom w:val="single" w:sz="8" w:color="auto"/>
              <w:right w:val="single" w:sz="8" w:color="auto"/>
            </w:tcBorders>
          </w:tcPr>
          <w:p>
            <w:pPr>
              <w:ind w:left="80"/>
              <w:spacing w:after="0" w:line="256" w:lineRule="exact"/>
              <w:rPr>
                <w:sz w:val="20"/>
                <w:szCs w:val="20"/>
                <w:color w:val="auto"/>
              </w:rPr>
            </w:pPr>
            <w:r>
              <w:rPr>
                <w:rFonts w:ascii="Calibri" w:cs="Calibri" w:eastAsia="Calibri" w:hAnsi="Calibri"/>
                <w:sz w:val="22"/>
                <w:szCs w:val="22"/>
                <w:b w:val="1"/>
                <w:bCs w:val="1"/>
                <w:color w:val="auto"/>
              </w:rPr>
              <w:t>Togo</w:t>
            </w:r>
          </w:p>
        </w:tc>
        <w:tc>
          <w:tcPr>
            <w:tcW w:w="1120" w:type="dxa"/>
            <w:vAlign w:val="bottom"/>
            <w:tcBorders>
              <w:bottom w:val="single" w:sz="8" w:color="auto"/>
              <w:right w:val="single" w:sz="8" w:color="auto"/>
            </w:tcBorders>
          </w:tcPr>
          <w:p>
            <w:pPr>
              <w:jc w:val="center"/>
              <w:spacing w:after="0" w:line="256" w:lineRule="exact"/>
              <w:rPr>
                <w:sz w:val="20"/>
                <w:szCs w:val="20"/>
                <w:color w:val="auto"/>
              </w:rPr>
            </w:pPr>
            <w:r>
              <w:rPr>
                <w:rFonts w:ascii="Calibri" w:cs="Calibri" w:eastAsia="Calibri" w:hAnsi="Calibri"/>
                <w:sz w:val="22"/>
                <w:szCs w:val="22"/>
                <w:color w:val="auto"/>
              </w:rPr>
              <w:t>2 673</w:t>
            </w:r>
          </w:p>
        </w:tc>
        <w:tc>
          <w:tcPr>
            <w:tcW w:w="1420" w:type="dxa"/>
            <w:vAlign w:val="bottom"/>
            <w:tcBorders>
              <w:bottom w:val="single" w:sz="8" w:color="auto"/>
              <w:right w:val="single" w:sz="8" w:color="auto"/>
            </w:tcBorders>
          </w:tcPr>
          <w:p>
            <w:pPr>
              <w:jc w:val="center"/>
              <w:spacing w:after="0" w:line="256" w:lineRule="exact"/>
              <w:rPr>
                <w:sz w:val="20"/>
                <w:szCs w:val="20"/>
                <w:color w:val="auto"/>
              </w:rPr>
            </w:pPr>
            <w:r>
              <w:rPr>
                <w:rFonts w:ascii="Calibri" w:cs="Calibri" w:eastAsia="Calibri" w:hAnsi="Calibri"/>
                <w:sz w:val="22"/>
                <w:szCs w:val="22"/>
                <w:color w:val="auto"/>
              </w:rPr>
              <w:t>3 483</w:t>
            </w:r>
          </w:p>
        </w:tc>
        <w:tc>
          <w:tcPr>
            <w:tcW w:w="1280" w:type="dxa"/>
            <w:vAlign w:val="bottom"/>
            <w:tcBorders>
              <w:bottom w:val="single" w:sz="8" w:color="auto"/>
              <w:right w:val="single" w:sz="8" w:color="auto"/>
            </w:tcBorders>
          </w:tcPr>
          <w:p>
            <w:pPr>
              <w:jc w:val="center"/>
              <w:spacing w:after="0" w:line="256" w:lineRule="exact"/>
              <w:rPr>
                <w:sz w:val="20"/>
                <w:szCs w:val="20"/>
                <w:color w:val="auto"/>
              </w:rPr>
            </w:pPr>
            <w:r>
              <w:rPr>
                <w:rFonts w:ascii="Calibri" w:cs="Calibri" w:eastAsia="Calibri" w:hAnsi="Calibri"/>
                <w:sz w:val="22"/>
                <w:szCs w:val="22"/>
                <w:color w:val="auto"/>
              </w:rPr>
              <w:t>4 538</w:t>
            </w:r>
          </w:p>
        </w:tc>
        <w:tc>
          <w:tcPr>
            <w:tcW w:w="4400" w:type="dxa"/>
            <w:vAlign w:val="bottom"/>
            <w:tcBorders>
              <w:bottom w:val="single" w:sz="8" w:color="auto"/>
              <w:right w:val="single" w:sz="8" w:color="auto"/>
            </w:tcBorders>
          </w:tcPr>
          <w:p>
            <w:pPr>
              <w:jc w:val="center"/>
              <w:spacing w:after="0" w:line="256" w:lineRule="exact"/>
              <w:rPr>
                <w:sz w:val="20"/>
                <w:szCs w:val="20"/>
                <w:color w:val="auto"/>
              </w:rPr>
            </w:pPr>
            <w:r>
              <w:rPr>
                <w:rFonts w:ascii="Calibri" w:cs="Calibri" w:eastAsia="Calibri" w:hAnsi="Calibri"/>
                <w:sz w:val="22"/>
                <w:szCs w:val="22"/>
                <w:color w:val="auto"/>
              </w:rPr>
              <w:t>5 912</w:t>
            </w:r>
          </w:p>
        </w:tc>
      </w:tr>
      <w:tr>
        <w:trPr>
          <w:trHeight w:val="258"/>
        </w:trPr>
        <w:tc>
          <w:tcPr>
            <w:tcW w:w="1580" w:type="dxa"/>
            <w:vAlign w:val="bottom"/>
            <w:tcBorders>
              <w:left w:val="single" w:sz="8" w:color="auto"/>
              <w:bottom w:val="single" w:sz="8" w:color="auto"/>
              <w:right w:val="single" w:sz="8" w:color="auto"/>
            </w:tcBorders>
            <w:shd w:val="clear" w:color="auto" w:fill="F7CAAC"/>
          </w:tcPr>
          <w:p>
            <w:pPr>
              <w:ind w:left="80"/>
              <w:spacing w:after="0" w:line="256" w:lineRule="exact"/>
              <w:rPr>
                <w:sz w:val="20"/>
                <w:szCs w:val="20"/>
                <w:color w:val="auto"/>
              </w:rPr>
            </w:pPr>
            <w:r>
              <w:rPr>
                <w:rFonts w:ascii="Calibri" w:cs="Calibri" w:eastAsia="Calibri" w:hAnsi="Calibri"/>
                <w:sz w:val="22"/>
                <w:szCs w:val="22"/>
                <w:b w:val="1"/>
                <w:bCs w:val="1"/>
                <w:color w:val="auto"/>
              </w:rPr>
              <w:t>Total</w:t>
            </w:r>
          </w:p>
        </w:tc>
        <w:tc>
          <w:tcPr>
            <w:tcW w:w="1120" w:type="dxa"/>
            <w:vAlign w:val="bottom"/>
            <w:tcBorders>
              <w:bottom w:val="single" w:sz="8" w:color="auto"/>
              <w:right w:val="single" w:sz="8" w:color="auto"/>
            </w:tcBorders>
            <w:shd w:val="clear" w:color="auto" w:fill="F7CAAC"/>
          </w:tcPr>
          <w:p>
            <w:pPr>
              <w:jc w:val="center"/>
              <w:spacing w:after="0" w:line="256" w:lineRule="exact"/>
              <w:rPr>
                <w:sz w:val="20"/>
                <w:szCs w:val="20"/>
                <w:color w:val="auto"/>
              </w:rPr>
            </w:pPr>
            <w:r>
              <w:rPr>
                <w:rFonts w:ascii="Calibri" w:cs="Calibri" w:eastAsia="Calibri" w:hAnsi="Calibri"/>
                <w:sz w:val="22"/>
                <w:szCs w:val="22"/>
                <w:b w:val="1"/>
                <w:bCs w:val="1"/>
                <w:color w:val="auto"/>
              </w:rPr>
              <w:t>29 643</w:t>
            </w:r>
          </w:p>
        </w:tc>
        <w:tc>
          <w:tcPr>
            <w:tcW w:w="1420" w:type="dxa"/>
            <w:vAlign w:val="bottom"/>
            <w:tcBorders>
              <w:bottom w:val="single" w:sz="8" w:color="auto"/>
              <w:right w:val="single" w:sz="8" w:color="auto"/>
            </w:tcBorders>
            <w:shd w:val="clear" w:color="auto" w:fill="F7CAAC"/>
          </w:tcPr>
          <w:p>
            <w:pPr>
              <w:jc w:val="center"/>
              <w:spacing w:after="0" w:line="256" w:lineRule="exact"/>
              <w:rPr>
                <w:sz w:val="20"/>
                <w:szCs w:val="20"/>
                <w:color w:val="auto"/>
              </w:rPr>
            </w:pPr>
            <w:r>
              <w:rPr>
                <w:rFonts w:ascii="Calibri" w:cs="Calibri" w:eastAsia="Calibri" w:hAnsi="Calibri"/>
                <w:sz w:val="22"/>
                <w:szCs w:val="22"/>
                <w:b w:val="1"/>
                <w:bCs w:val="1"/>
                <w:color w:val="auto"/>
                <w:w w:val="98"/>
              </w:rPr>
              <w:t>39 000</w:t>
            </w:r>
          </w:p>
        </w:tc>
        <w:tc>
          <w:tcPr>
            <w:tcW w:w="1280" w:type="dxa"/>
            <w:vAlign w:val="bottom"/>
            <w:tcBorders>
              <w:bottom w:val="single" w:sz="8" w:color="auto"/>
              <w:right w:val="single" w:sz="8" w:color="auto"/>
            </w:tcBorders>
            <w:shd w:val="clear" w:color="auto" w:fill="F7CAAC"/>
          </w:tcPr>
          <w:p>
            <w:pPr>
              <w:jc w:val="center"/>
              <w:spacing w:after="0" w:line="256" w:lineRule="exact"/>
              <w:rPr>
                <w:sz w:val="20"/>
                <w:szCs w:val="20"/>
                <w:color w:val="auto"/>
              </w:rPr>
            </w:pPr>
            <w:r>
              <w:rPr>
                <w:rFonts w:ascii="Calibri" w:cs="Calibri" w:eastAsia="Calibri" w:hAnsi="Calibri"/>
                <w:sz w:val="22"/>
                <w:szCs w:val="22"/>
                <w:b w:val="1"/>
                <w:bCs w:val="1"/>
                <w:color w:val="auto"/>
              </w:rPr>
              <w:t>51 000</w:t>
            </w:r>
          </w:p>
        </w:tc>
        <w:tc>
          <w:tcPr>
            <w:tcW w:w="4400" w:type="dxa"/>
            <w:vAlign w:val="bottom"/>
            <w:tcBorders>
              <w:bottom w:val="single" w:sz="8" w:color="auto"/>
              <w:right w:val="single" w:sz="8" w:color="auto"/>
            </w:tcBorders>
            <w:shd w:val="clear" w:color="auto" w:fill="F7CAAC"/>
          </w:tcPr>
          <w:p>
            <w:pPr>
              <w:jc w:val="center"/>
              <w:spacing w:after="0" w:line="256" w:lineRule="exact"/>
              <w:rPr>
                <w:sz w:val="20"/>
                <w:szCs w:val="20"/>
                <w:color w:val="auto"/>
              </w:rPr>
            </w:pPr>
            <w:r>
              <w:rPr>
                <w:rFonts w:ascii="Calibri" w:cs="Calibri" w:eastAsia="Calibri" w:hAnsi="Calibri"/>
                <w:sz w:val="22"/>
                <w:szCs w:val="22"/>
                <w:b w:val="1"/>
                <w:bCs w:val="1"/>
                <w:color w:val="auto"/>
                <w:w w:val="98"/>
              </w:rPr>
              <w:t>68 000</w:t>
            </w:r>
          </w:p>
        </w:tc>
      </w:tr>
    </w:tbl>
    <w:p>
      <w:pPr>
        <w:jc w:val="center"/>
        <w:ind w:right="360"/>
        <w:spacing w:after="0" w:line="233" w:lineRule="auto"/>
        <w:rPr>
          <w:sz w:val="20"/>
          <w:szCs w:val="20"/>
          <w:color w:val="auto"/>
        </w:rPr>
      </w:pPr>
      <w:r>
        <w:rPr>
          <w:rFonts w:ascii="Calibri" w:cs="Calibri" w:eastAsia="Calibri" w:hAnsi="Calibri"/>
          <w:sz w:val="20"/>
          <w:szCs w:val="20"/>
          <w:i w:val="1"/>
          <w:iCs w:val="1"/>
          <w:color w:val="auto"/>
        </w:rPr>
        <w:t xml:space="preserve">Source : </w:t>
      </w:r>
      <w:r>
        <w:rPr>
          <w:rFonts w:ascii="Calibri" w:cs="Calibri" w:eastAsia="Calibri" w:hAnsi="Calibri"/>
          <w:sz w:val="20"/>
          <w:szCs w:val="20"/>
          <w:b w:val="1"/>
          <w:bCs w:val="1"/>
          <w:i w:val="1"/>
          <w:iCs w:val="1"/>
          <w:color w:val="auto"/>
        </w:rPr>
        <w:t>Rapport final – A – Diagnostic des ressources en eau et des usages de l’eau (Février 2018)</w:t>
      </w:r>
    </w:p>
    <w:p>
      <w:pPr>
        <w:spacing w:after="0" w:line="197" w:lineRule="exact"/>
        <w:rPr>
          <w:sz w:val="20"/>
          <w:szCs w:val="20"/>
          <w:color w:val="auto"/>
        </w:rPr>
      </w:pPr>
    </w:p>
    <w:p>
      <w:pPr>
        <w:jc w:val="both"/>
        <w:ind w:left="80" w:right="440"/>
        <w:spacing w:after="0" w:line="236" w:lineRule="auto"/>
        <w:rPr>
          <w:sz w:val="20"/>
          <w:szCs w:val="20"/>
          <w:color w:val="auto"/>
        </w:rPr>
      </w:pPr>
      <w:r>
        <w:rPr>
          <w:rFonts w:ascii="Times New Roman" w:cs="Times New Roman" w:eastAsia="Times New Roman" w:hAnsi="Times New Roman"/>
          <w:sz w:val="24"/>
          <w:szCs w:val="24"/>
          <w:color w:val="auto"/>
        </w:rPr>
        <w:t>Cette forte croissance de la population a des répercussions très importantes sur le développement futur du bassin notamment la pression sur les ressources en eau, les ressources naturelles et les écosystèmes.</w:t>
      </w:r>
    </w:p>
    <w:p>
      <w:pPr>
        <w:spacing w:after="0" w:line="134" w:lineRule="exact"/>
        <w:rPr>
          <w:sz w:val="20"/>
          <w:szCs w:val="20"/>
          <w:color w:val="auto"/>
        </w:rPr>
      </w:pPr>
    </w:p>
    <w:p>
      <w:pPr>
        <w:jc w:val="both"/>
        <w:ind w:left="80" w:right="420"/>
        <w:spacing w:after="0" w:line="236" w:lineRule="auto"/>
        <w:rPr>
          <w:sz w:val="20"/>
          <w:szCs w:val="20"/>
          <w:color w:val="auto"/>
        </w:rPr>
      </w:pPr>
      <w:r>
        <w:rPr>
          <w:rFonts w:ascii="Times New Roman" w:cs="Times New Roman" w:eastAsia="Times New Roman" w:hAnsi="Times New Roman"/>
          <w:sz w:val="24"/>
          <w:szCs w:val="24"/>
          <w:color w:val="auto"/>
        </w:rPr>
        <w:t>Les populations des pays du bassin sont comptées parmi les plus pauvres de la planète avec un faible taux d’alphabétisation surtout au niveau des femmes et des problèmes de santé plus aigüe dans les zones rurales, toutes choses qui freinent le développement socioéconomique du bassin.</w:t>
      </w:r>
    </w:p>
    <w:p>
      <w:pPr>
        <w:spacing w:after="0" w:line="134" w:lineRule="exact"/>
        <w:rPr>
          <w:sz w:val="20"/>
          <w:szCs w:val="20"/>
          <w:color w:val="auto"/>
        </w:rPr>
      </w:pPr>
    </w:p>
    <w:p>
      <w:pPr>
        <w:jc w:val="both"/>
        <w:ind w:left="80" w:right="420"/>
        <w:spacing w:after="0" w:line="223" w:lineRule="auto"/>
        <w:rPr>
          <w:sz w:val="20"/>
          <w:szCs w:val="20"/>
          <w:color w:val="auto"/>
        </w:rPr>
      </w:pPr>
      <w:r>
        <w:rPr>
          <w:rFonts w:ascii="Times New Roman" w:cs="Times New Roman" w:eastAsia="Times New Roman" w:hAnsi="Times New Roman"/>
          <w:sz w:val="24"/>
          <w:szCs w:val="24"/>
          <w:color w:val="auto"/>
        </w:rPr>
        <w:t xml:space="preserve">On note cependant, une augmentation progressive de l’Indice de Développement Humain (IDH) qui se traduise par une amélioration du niveau de vie des populations. A l’exception du Ghana, sur les 188 pays du monde, le rang des pays du bassin de la Volta se situe entre la </w:t>
      </w:r>
      <w:r>
        <w:rPr>
          <w:rFonts w:ascii="Times New Roman" w:cs="Times New Roman" w:eastAsia="Times New Roman" w:hAnsi="Times New Roman"/>
          <w:sz w:val="24"/>
          <w:szCs w:val="24"/>
          <w:b w:val="1"/>
          <w:bCs w:val="1"/>
          <w:color w:val="auto"/>
        </w:rPr>
        <w:t>166</w:t>
      </w:r>
      <w:r>
        <w:rPr>
          <w:rFonts w:ascii="Times New Roman" w:cs="Times New Roman" w:eastAsia="Times New Roman" w:hAnsi="Times New Roman"/>
          <w:sz w:val="32"/>
          <w:szCs w:val="32"/>
          <w:b w:val="1"/>
          <w:bCs w:val="1"/>
          <w:color w:val="auto"/>
          <w:vertAlign w:val="superscript"/>
        </w:rPr>
        <w:t>ème</w:t>
      </w:r>
      <w:r>
        <w:rPr>
          <w:rFonts w:ascii="Times New Roman" w:cs="Times New Roman" w:eastAsia="Times New Roman" w:hAnsi="Times New Roman"/>
          <w:sz w:val="24"/>
          <w:szCs w:val="24"/>
          <w:color w:val="auto"/>
        </w:rPr>
        <w:t xml:space="preserve"> place pour le Togo et la </w:t>
      </w:r>
      <w:r>
        <w:rPr>
          <w:rFonts w:ascii="Times New Roman" w:cs="Times New Roman" w:eastAsia="Times New Roman" w:hAnsi="Times New Roman"/>
          <w:sz w:val="24"/>
          <w:szCs w:val="24"/>
          <w:b w:val="1"/>
          <w:bCs w:val="1"/>
          <w:color w:val="auto"/>
        </w:rPr>
        <w:t>185</w:t>
      </w:r>
      <w:r>
        <w:rPr>
          <w:rFonts w:ascii="Times New Roman" w:cs="Times New Roman" w:eastAsia="Times New Roman" w:hAnsi="Times New Roman"/>
          <w:sz w:val="32"/>
          <w:szCs w:val="32"/>
          <w:b w:val="1"/>
          <w:bCs w:val="1"/>
          <w:color w:val="auto"/>
          <w:vertAlign w:val="superscript"/>
        </w:rPr>
        <w:t>èm</w:t>
      </w:r>
      <w:r>
        <w:rPr>
          <w:rFonts w:ascii="Times New Roman" w:cs="Times New Roman" w:eastAsia="Times New Roman" w:hAnsi="Times New Roman"/>
          <w:sz w:val="32"/>
          <w:szCs w:val="32"/>
          <w:color w:val="auto"/>
          <w:vertAlign w:val="superscript"/>
        </w:rPr>
        <w:t>e</w:t>
      </w:r>
      <w:r>
        <w:rPr>
          <w:rFonts w:ascii="Times New Roman" w:cs="Times New Roman" w:eastAsia="Times New Roman" w:hAnsi="Times New Roman"/>
          <w:sz w:val="24"/>
          <w:szCs w:val="24"/>
          <w:color w:val="auto"/>
        </w:rPr>
        <w:t xml:space="preserve"> place pour le Burkina Faso ( </w:t>
      </w:r>
      <w:r>
        <w:rPr>
          <w:rFonts w:ascii="Times New Roman" w:cs="Times New Roman" w:eastAsia="Times New Roman" w:hAnsi="Times New Roman"/>
          <w:sz w:val="24"/>
          <w:szCs w:val="24"/>
          <w:b w:val="1"/>
          <w:bCs w:val="1"/>
          <w:color w:val="auto"/>
        </w:rPr>
        <w:t>en 2015</w:t>
      </w:r>
      <w:r>
        <w:rPr>
          <w:rFonts w:ascii="Times New Roman" w:cs="Times New Roman" w:eastAsia="Times New Roman" w:hAnsi="Times New Roman"/>
          <w:sz w:val="24"/>
          <w:szCs w:val="24"/>
          <w:color w:val="auto"/>
        </w:rPr>
        <w:t>).</w:t>
      </w:r>
    </w:p>
    <w:p>
      <w:pPr>
        <w:spacing w:after="0" w:line="27" w:lineRule="exact"/>
        <w:rPr>
          <w:sz w:val="20"/>
          <w:szCs w:val="20"/>
          <w:color w:val="auto"/>
        </w:rPr>
      </w:pPr>
    </w:p>
    <w:p>
      <w:pPr>
        <w:jc w:val="both"/>
        <w:ind w:left="80" w:right="440"/>
        <w:spacing w:after="0" w:line="250" w:lineRule="auto"/>
        <w:rPr>
          <w:sz w:val="20"/>
          <w:szCs w:val="20"/>
          <w:color w:val="auto"/>
        </w:rPr>
      </w:pPr>
      <w:r>
        <w:rPr>
          <w:rFonts w:ascii="Times New Roman" w:cs="Times New Roman" w:eastAsia="Times New Roman" w:hAnsi="Times New Roman"/>
          <w:sz w:val="23"/>
          <w:szCs w:val="23"/>
          <w:color w:val="auto"/>
        </w:rPr>
        <w:t xml:space="preserve">De plus, la croissance économique est assez vigoureuse dans les pays du bassin. Elle varie ainsi selon les pays entre </w:t>
      </w:r>
      <w:r>
        <w:rPr>
          <w:rFonts w:ascii="Times New Roman" w:cs="Times New Roman" w:eastAsia="Times New Roman" w:hAnsi="Times New Roman"/>
          <w:sz w:val="23"/>
          <w:szCs w:val="23"/>
          <w:b w:val="1"/>
          <w:bCs w:val="1"/>
          <w:color w:val="auto"/>
        </w:rPr>
        <w:t>3.6%</w:t>
      </w:r>
      <w:r>
        <w:rPr>
          <w:rFonts w:ascii="Times New Roman" w:cs="Times New Roman" w:eastAsia="Times New Roman" w:hAnsi="Times New Roman"/>
          <w:sz w:val="23"/>
          <w:szCs w:val="23"/>
          <w:color w:val="auto"/>
        </w:rPr>
        <w:t xml:space="preserve"> au Ghana et </w:t>
      </w:r>
      <w:r>
        <w:rPr>
          <w:rFonts w:ascii="Times New Roman" w:cs="Times New Roman" w:eastAsia="Times New Roman" w:hAnsi="Times New Roman"/>
          <w:sz w:val="23"/>
          <w:szCs w:val="23"/>
          <w:b w:val="1"/>
          <w:bCs w:val="1"/>
          <w:color w:val="auto"/>
        </w:rPr>
        <w:t>8.8%</w:t>
      </w:r>
      <w:r>
        <w:rPr>
          <w:rFonts w:ascii="Times New Roman" w:cs="Times New Roman" w:eastAsia="Times New Roman" w:hAnsi="Times New Roman"/>
          <w:sz w:val="23"/>
          <w:szCs w:val="23"/>
          <w:color w:val="auto"/>
        </w:rPr>
        <w:t xml:space="preserve"> en Côte d’Ivoire. Ceci est dû à la faible productivité, l’insuffisance des infrastructures , les problèmes de gouvernance, le manque de dynamisme du secteur privé, etc, qui ralentissent sensiblement le développement économique dans le bassin de la volta.</w:t>
      </w:r>
    </w:p>
    <w:p>
      <w:pPr>
        <w:spacing w:after="0" w:line="350" w:lineRule="exact"/>
        <w:rPr>
          <w:sz w:val="20"/>
          <w:szCs w:val="20"/>
          <w:color w:val="auto"/>
        </w:rPr>
      </w:pPr>
    </w:p>
    <w:p>
      <w:pPr>
        <w:ind w:left="440" w:hanging="367"/>
        <w:spacing w:after="0"/>
        <w:tabs>
          <w:tab w:leader="none" w:pos="440" w:val="left"/>
        </w:tabs>
        <w:numPr>
          <w:ilvl w:val="0"/>
          <w:numId w:val="23"/>
        </w:numPr>
        <w:rPr>
          <w:rFonts w:ascii="Times New Roman" w:cs="Times New Roman" w:eastAsia="Times New Roman" w:hAnsi="Times New Roman"/>
          <w:sz w:val="24"/>
          <w:szCs w:val="24"/>
          <w:b w:val="1"/>
          <w:bCs w:val="1"/>
          <w:color w:val="auto"/>
        </w:rPr>
      </w:pPr>
      <w:r>
        <w:rPr>
          <w:rFonts w:ascii="Times New Roman" w:cs="Times New Roman" w:eastAsia="Times New Roman" w:hAnsi="Times New Roman"/>
          <w:sz w:val="24"/>
          <w:szCs w:val="24"/>
          <w:b w:val="1"/>
          <w:bCs w:val="1"/>
          <w:u w:val="single" w:color="auto"/>
          <w:color w:val="auto"/>
        </w:rPr>
        <w:t>Situation pluvio-climatique</w:t>
      </w:r>
    </w:p>
    <w:p>
      <w:pPr>
        <w:spacing w:after="0" w:line="130" w:lineRule="exact"/>
        <w:rPr>
          <w:sz w:val="20"/>
          <w:szCs w:val="20"/>
          <w:color w:val="auto"/>
        </w:rPr>
      </w:pPr>
    </w:p>
    <w:p>
      <w:pPr>
        <w:jc w:val="both"/>
        <w:ind w:left="80" w:right="420"/>
        <w:spacing w:after="0" w:line="237" w:lineRule="auto"/>
        <w:rPr>
          <w:sz w:val="20"/>
          <w:szCs w:val="20"/>
          <w:color w:val="auto"/>
        </w:rPr>
      </w:pPr>
      <w:r>
        <w:rPr>
          <w:rFonts w:ascii="Times New Roman" w:cs="Times New Roman" w:eastAsia="Times New Roman" w:hAnsi="Times New Roman"/>
          <w:sz w:val="24"/>
          <w:szCs w:val="24"/>
          <w:color w:val="auto"/>
        </w:rPr>
        <w:t>Les pays du bassin de la Volta à l’instar des autres pays de la sous-région sont confrontés depuis l’année 1970, aux effets néfastes des changements climatiques qui se traduisent par des phénomènes extrêmes comme les sécheresses et inondations avec d’importants dégâts matériels et parfois des pertes en vie humaines. Les graphiques ci-dessous illustrent bien la situation de dimunition des précipitations annuelles et la réduction des écoulements dans le bassin.</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6162675</wp:posOffset>
            </wp:positionH>
            <wp:positionV relativeFrom="paragraph">
              <wp:posOffset>1039495</wp:posOffset>
            </wp:positionV>
            <wp:extent cx="422910" cy="343535"/>
            <wp:wrapNone/>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5">
                      <a:extLst>
                        <a:ext uri="{28A0092B-C50C-407E-A947-70E740481C1C}"/>
                      </a:extLst>
                    </a:blip>
                    <a:srcRect/>
                    <a:stretch>
                      <a:fillRect/>
                    </a:stretch>
                  </pic:blipFill>
                  <pic:spPr bwMode="auto">
                    <a:xfrm>
                      <a:off x="0" y="0"/>
                      <a:ext cx="422910" cy="343535"/>
                    </a:xfrm>
                    <a:prstGeom prst="rect">
                      <a:avLst/>
                    </a:prstGeom>
                    <a:noFill/>
                  </pic:spPr>
                </pic:pic>
              </a:graphicData>
            </a:graphic>
          </wp:anchor>
        </w:drawing>
      </w:r>
    </w:p>
    <w:p>
      <w:pPr>
        <w:sectPr>
          <w:pgSz w:w="11900" w:h="16838" w:orient="portrait"/>
          <w:cols w:equalWidth="0" w:num="1">
            <w:col w:w="10140"/>
          </w:cols>
          <w:pgMar w:left="1060" w:top="1440" w:right="706" w:bottom="162" w:gutter="0" w:footer="0" w:header="0"/>
        </w:sect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329" w:lineRule="exact"/>
        <w:rPr>
          <w:sz w:val="20"/>
          <w:szCs w:val="20"/>
          <w:color w:val="auto"/>
        </w:rPr>
      </w:pPr>
    </w:p>
    <w:p>
      <w:pPr>
        <w:ind w:left="9940"/>
        <w:spacing w:after="0"/>
        <w:rPr>
          <w:sz w:val="20"/>
          <w:szCs w:val="20"/>
          <w:color w:val="auto"/>
        </w:rPr>
      </w:pPr>
      <w:r>
        <w:rPr>
          <w:rFonts w:ascii="Calibri" w:cs="Calibri" w:eastAsia="Calibri" w:hAnsi="Calibri"/>
          <w:sz w:val="18"/>
          <w:szCs w:val="18"/>
          <w:b w:val="1"/>
          <w:bCs w:val="1"/>
          <w:color w:val="auto"/>
        </w:rPr>
        <w:t>15</w:t>
      </w:r>
    </w:p>
    <w:p>
      <w:pPr>
        <w:sectPr>
          <w:pgSz w:w="11900" w:h="16838" w:orient="portrait"/>
          <w:cols w:equalWidth="0" w:num="1">
            <w:col w:w="10140"/>
          </w:cols>
          <w:pgMar w:left="1060" w:top="1440" w:right="706" w:bottom="162" w:gutter="0" w:footer="0" w:header="0"/>
          <w:type w:val="continuous"/>
        </w:sectPr>
      </w:pPr>
    </w:p>
    <w:bookmarkStart w:id="16" w:name="page17"/>
    <w:bookmarkEnd w:id="16"/>
    <w:p>
      <w:pPr>
        <w:spacing w:after="0" w:line="200" w:lineRule="exact"/>
        <w:rPr>
          <w:sz w:val="20"/>
          <w:szCs w:val="20"/>
          <w:color w:val="auto"/>
        </w:rPr>
      </w:pPr>
      <w:r>
        <w:rPr>
          <w:sz w:val="20"/>
          <w:szCs w:val="20"/>
          <w:color w:val="auto"/>
        </w:rPr>
        <w:drawing>
          <wp:anchor simplePos="0" relativeHeight="251657728" behindDoc="1" locked="0" layoutInCell="0" allowOverlap="1">
            <wp:simplePos x="0" y="0"/>
            <wp:positionH relativeFrom="page">
              <wp:posOffset>720090</wp:posOffset>
            </wp:positionH>
            <wp:positionV relativeFrom="page">
              <wp:posOffset>720090</wp:posOffset>
            </wp:positionV>
            <wp:extent cx="5958840" cy="5335270"/>
            <wp:wrapNone/>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6">
                      <a:clrChange>
                        <a:clrFrom>
                          <a:srgbClr val="FFFFFF"/>
                        </a:clrFrom>
                        <a:clrTo>
                          <a:srgbClr val="FFFFFF">
                            <a:alpha val="0"/>
                          </a:srgbClr>
                        </a:clrTo>
                      </a:clrChange>
                      <a:extLst>
                        <a:ext uri="{28A0092B-C50C-407E-A947-70E740481C1C}"/>
                      </a:extLst>
                    </a:blip>
                    <a:srcRect/>
                    <a:stretch>
                      <a:fillRect/>
                    </a:stretch>
                  </pic:blipFill>
                  <pic:spPr bwMode="auto">
                    <a:xfrm>
                      <a:off x="0" y="0"/>
                      <a:ext cx="5958840" cy="5335270"/>
                    </a:xfrm>
                    <a:prstGeom prst="rect">
                      <a:avLst/>
                    </a:prstGeom>
                    <a:noFill/>
                  </pic:spPr>
                </pic:pic>
              </a:graphicData>
            </a:graphic>
          </wp:anchor>
        </w:drawing>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86" w:lineRule="exact"/>
        <w:rPr>
          <w:sz w:val="20"/>
          <w:szCs w:val="20"/>
          <w:color w:val="auto"/>
        </w:rPr>
      </w:pPr>
    </w:p>
    <w:p>
      <w:pPr>
        <w:ind w:left="7" w:right="440"/>
        <w:spacing w:after="0" w:line="234" w:lineRule="auto"/>
        <w:rPr>
          <w:sz w:val="20"/>
          <w:szCs w:val="20"/>
          <w:color w:val="auto"/>
        </w:rPr>
      </w:pPr>
      <w:r>
        <w:rPr>
          <w:rFonts w:ascii="Times New Roman" w:cs="Times New Roman" w:eastAsia="Times New Roman" w:hAnsi="Times New Roman"/>
          <w:sz w:val="24"/>
          <w:szCs w:val="24"/>
          <w:color w:val="auto"/>
        </w:rPr>
        <w:t>Il ressort de l’analyse de ces figures, une succession de cycles humides et secs de plusieurs décennies au cours du 20ème siècle, sur le bassin de la Volta :</w:t>
      </w:r>
    </w:p>
    <w:p>
      <w:pPr>
        <w:sectPr>
          <w:pgSz w:w="11900" w:h="16838" w:orient="portrait"/>
          <w:cols w:equalWidth="0" w:num="1">
            <w:col w:w="10067"/>
          </w:cols>
          <w:pgMar w:left="1133" w:top="1440" w:right="706" w:bottom="162" w:gutter="0" w:footer="0" w:header="0"/>
        </w:sectPr>
      </w:pPr>
    </w:p>
    <w:p>
      <w:pPr>
        <w:spacing w:after="0" w:line="167" w:lineRule="exact"/>
        <w:rPr>
          <w:sz w:val="20"/>
          <w:szCs w:val="20"/>
          <w:color w:val="auto"/>
        </w:rPr>
      </w:pPr>
    </w:p>
    <w:p>
      <w:pPr>
        <w:ind w:left="7"/>
        <w:spacing w:after="0"/>
        <w:rPr>
          <w:sz w:val="20"/>
          <w:szCs w:val="20"/>
          <w:color w:val="auto"/>
        </w:rPr>
      </w:pPr>
      <w:r>
        <w:rPr>
          <w:rFonts w:ascii="Arial" w:cs="Arial" w:eastAsia="Arial" w:hAnsi="Arial"/>
          <w:sz w:val="18"/>
          <w:szCs w:val="18"/>
          <w:color w:val="auto"/>
        </w:rPr>
        <w:t>•</w:t>
      </w:r>
    </w:p>
    <w:p>
      <w:pPr>
        <w:spacing w:after="0" w:line="200" w:lineRule="exact"/>
        <w:rPr>
          <w:sz w:val="20"/>
          <w:szCs w:val="20"/>
          <w:color w:val="auto"/>
        </w:rPr>
      </w:pPr>
    </w:p>
    <w:p>
      <w:pPr>
        <w:spacing w:after="0" w:line="265" w:lineRule="exact"/>
        <w:rPr>
          <w:sz w:val="20"/>
          <w:szCs w:val="20"/>
          <w:color w:val="auto"/>
        </w:rPr>
      </w:pPr>
    </w:p>
    <w:p>
      <w:pPr>
        <w:ind w:left="7"/>
        <w:spacing w:after="0"/>
        <w:rPr>
          <w:sz w:val="20"/>
          <w:szCs w:val="20"/>
          <w:color w:val="auto"/>
        </w:rPr>
      </w:pPr>
      <w:r>
        <w:rPr>
          <w:rFonts w:ascii="Arial" w:cs="Arial" w:eastAsia="Arial" w:hAnsi="Arial"/>
          <w:sz w:val="18"/>
          <w:szCs w:val="18"/>
          <w:color w:val="auto"/>
        </w:rPr>
        <w:t>•</w:t>
      </w:r>
    </w:p>
    <w:p>
      <w:pPr>
        <w:spacing w:after="0" w:line="200" w:lineRule="exact"/>
        <w:rPr>
          <w:sz w:val="20"/>
          <w:szCs w:val="20"/>
          <w:color w:val="auto"/>
        </w:rPr>
      </w:pPr>
    </w:p>
    <w:p>
      <w:pPr>
        <w:spacing w:after="0" w:line="266" w:lineRule="exact"/>
        <w:rPr>
          <w:sz w:val="20"/>
          <w:szCs w:val="20"/>
          <w:color w:val="auto"/>
        </w:rPr>
      </w:pPr>
    </w:p>
    <w:p>
      <w:pPr>
        <w:ind w:left="7"/>
        <w:spacing w:after="0"/>
        <w:rPr>
          <w:sz w:val="20"/>
          <w:szCs w:val="20"/>
          <w:color w:val="auto"/>
        </w:rPr>
      </w:pPr>
      <w:r>
        <w:rPr>
          <w:rFonts w:ascii="Arial" w:cs="Arial" w:eastAsia="Arial" w:hAnsi="Arial"/>
          <w:sz w:val="18"/>
          <w:szCs w:val="18"/>
          <w:color w:val="auto"/>
        </w:rPr>
        <w:t>•</w:t>
      </w:r>
    </w:p>
    <w:p>
      <w:pPr>
        <w:spacing w:after="0" w:line="200" w:lineRule="exact"/>
        <w:rPr>
          <w:sz w:val="20"/>
          <w:szCs w:val="20"/>
          <w:color w:val="auto"/>
        </w:rPr>
      </w:pPr>
    </w:p>
    <w:p>
      <w:pPr>
        <w:spacing w:after="0" w:line="265" w:lineRule="exact"/>
        <w:rPr>
          <w:sz w:val="20"/>
          <w:szCs w:val="20"/>
          <w:color w:val="auto"/>
        </w:rPr>
      </w:pPr>
    </w:p>
    <w:p>
      <w:pPr>
        <w:ind w:left="7"/>
        <w:spacing w:after="0"/>
        <w:rPr>
          <w:sz w:val="20"/>
          <w:szCs w:val="20"/>
          <w:color w:val="auto"/>
        </w:rPr>
      </w:pPr>
      <w:r>
        <w:rPr>
          <w:rFonts w:ascii="Arial" w:cs="Arial" w:eastAsia="Arial" w:hAnsi="Arial"/>
          <w:sz w:val="18"/>
          <w:szCs w:val="18"/>
          <w:color w:val="auto"/>
        </w:rPr>
        <w:t>•</w:t>
      </w:r>
    </w:p>
    <w:p>
      <w:pPr>
        <w:spacing w:after="0" w:line="20" w:lineRule="exact"/>
        <w:rPr>
          <w:sz w:val="20"/>
          <w:szCs w:val="20"/>
          <w:color w:val="auto"/>
        </w:rPr>
      </w:pPr>
      <w:r>
        <w:rPr>
          <w:sz w:val="20"/>
          <w:szCs w:val="20"/>
          <w:color w:val="auto"/>
        </w:rPr>
        <w:br w:type="column"/>
      </w:r>
    </w:p>
    <w:p>
      <w:pPr>
        <w:spacing w:after="0" w:line="114" w:lineRule="exact"/>
        <w:rPr>
          <w:sz w:val="20"/>
          <w:szCs w:val="20"/>
          <w:color w:val="auto"/>
        </w:rPr>
      </w:pPr>
    </w:p>
    <w:p>
      <w:pPr>
        <w:ind w:right="440"/>
        <w:spacing w:after="0" w:line="234" w:lineRule="auto"/>
        <w:rPr>
          <w:sz w:val="20"/>
          <w:szCs w:val="20"/>
          <w:color w:val="auto"/>
        </w:rPr>
      </w:pPr>
      <w:r>
        <w:rPr>
          <w:rFonts w:ascii="Times New Roman" w:cs="Times New Roman" w:eastAsia="Times New Roman" w:hAnsi="Times New Roman"/>
          <w:sz w:val="24"/>
          <w:szCs w:val="24"/>
          <w:b w:val="1"/>
          <w:bCs w:val="1"/>
          <w:color w:val="auto"/>
        </w:rPr>
        <w:t xml:space="preserve">La période 1900-1923 </w:t>
      </w:r>
      <w:r>
        <w:rPr>
          <w:rFonts w:ascii="Times New Roman" w:cs="Times New Roman" w:eastAsia="Times New Roman" w:hAnsi="Times New Roman"/>
          <w:sz w:val="24"/>
          <w:szCs w:val="24"/>
          <w:color w:val="auto"/>
        </w:rPr>
        <w:t>se situe dans la moyenne, avec une alternance bien répartie d’années</w:t>
      </w:r>
      <w:r>
        <w:rPr>
          <w:rFonts w:ascii="Times New Roman" w:cs="Times New Roman" w:eastAsia="Times New Roman" w:hAnsi="Times New Roman"/>
          <w:sz w:val="24"/>
          <w:szCs w:val="24"/>
          <w:b w:val="1"/>
          <w:bCs w:val="1"/>
          <w:color w:val="auto"/>
        </w:rPr>
        <w:t xml:space="preserve"> </w:t>
      </w:r>
      <w:r>
        <w:rPr>
          <w:rFonts w:ascii="Times New Roman" w:cs="Times New Roman" w:eastAsia="Times New Roman" w:hAnsi="Times New Roman"/>
          <w:sz w:val="24"/>
          <w:szCs w:val="24"/>
          <w:color w:val="auto"/>
        </w:rPr>
        <w:t>sèches et humides ;</w:t>
      </w:r>
    </w:p>
    <w:p>
      <w:pPr>
        <w:spacing w:after="0" w:line="134" w:lineRule="exact"/>
        <w:rPr>
          <w:sz w:val="20"/>
          <w:szCs w:val="20"/>
          <w:color w:val="auto"/>
        </w:rPr>
      </w:pPr>
    </w:p>
    <w:p>
      <w:pPr>
        <w:ind w:right="420"/>
        <w:spacing w:after="0" w:line="234" w:lineRule="auto"/>
        <w:rPr>
          <w:sz w:val="20"/>
          <w:szCs w:val="20"/>
          <w:color w:val="auto"/>
        </w:rPr>
      </w:pPr>
      <w:r>
        <w:rPr>
          <w:rFonts w:ascii="Times New Roman" w:cs="Times New Roman" w:eastAsia="Times New Roman" w:hAnsi="Times New Roman"/>
          <w:sz w:val="24"/>
          <w:szCs w:val="24"/>
          <w:b w:val="1"/>
          <w:bCs w:val="1"/>
          <w:color w:val="auto"/>
        </w:rPr>
        <w:t xml:space="preserve">La période 1924-1969 </w:t>
      </w:r>
      <w:r>
        <w:rPr>
          <w:rFonts w:ascii="Times New Roman" w:cs="Times New Roman" w:eastAsia="Times New Roman" w:hAnsi="Times New Roman"/>
          <w:sz w:val="24"/>
          <w:szCs w:val="24"/>
          <w:color w:val="auto"/>
        </w:rPr>
        <w:t>constitue une période humide, avec une précipitation moyenne de</w:t>
      </w:r>
      <w:r>
        <w:rPr>
          <w:rFonts w:ascii="Times New Roman" w:cs="Times New Roman" w:eastAsia="Times New Roman" w:hAnsi="Times New Roman"/>
          <w:sz w:val="24"/>
          <w:szCs w:val="24"/>
          <w:b w:val="1"/>
          <w:bCs w:val="1"/>
          <w:color w:val="auto"/>
        </w:rPr>
        <w:t xml:space="preserve"> </w:t>
      </w:r>
      <w:r>
        <w:rPr>
          <w:rFonts w:ascii="Times New Roman" w:cs="Times New Roman" w:eastAsia="Times New Roman" w:hAnsi="Times New Roman"/>
          <w:sz w:val="24"/>
          <w:szCs w:val="24"/>
          <w:color w:val="auto"/>
        </w:rPr>
        <w:t>1 057 mm/an sur le bassin de la Volta ;</w:t>
      </w:r>
    </w:p>
    <w:p>
      <w:pPr>
        <w:spacing w:after="0" w:line="134" w:lineRule="exact"/>
        <w:rPr>
          <w:sz w:val="20"/>
          <w:szCs w:val="20"/>
          <w:color w:val="auto"/>
        </w:rPr>
      </w:pPr>
    </w:p>
    <w:p>
      <w:pPr>
        <w:ind w:right="420"/>
        <w:spacing w:after="0" w:line="234" w:lineRule="auto"/>
        <w:rPr>
          <w:sz w:val="20"/>
          <w:szCs w:val="20"/>
          <w:color w:val="auto"/>
        </w:rPr>
      </w:pPr>
      <w:r>
        <w:rPr>
          <w:rFonts w:ascii="Times New Roman" w:cs="Times New Roman" w:eastAsia="Times New Roman" w:hAnsi="Times New Roman"/>
          <w:sz w:val="24"/>
          <w:szCs w:val="24"/>
          <w:b w:val="1"/>
          <w:bCs w:val="1"/>
          <w:color w:val="auto"/>
        </w:rPr>
        <w:t xml:space="preserve">La période 1970-2006 </w:t>
      </w:r>
      <w:r>
        <w:rPr>
          <w:rFonts w:ascii="Times New Roman" w:cs="Times New Roman" w:eastAsia="Times New Roman" w:hAnsi="Times New Roman"/>
          <w:sz w:val="24"/>
          <w:szCs w:val="24"/>
          <w:color w:val="auto"/>
        </w:rPr>
        <w:t>constitue un cycle sec, avec une précipitation moyenne de 945 mm/an sur</w:t>
      </w:r>
      <w:r>
        <w:rPr>
          <w:rFonts w:ascii="Times New Roman" w:cs="Times New Roman" w:eastAsia="Times New Roman" w:hAnsi="Times New Roman"/>
          <w:sz w:val="24"/>
          <w:szCs w:val="24"/>
          <w:b w:val="1"/>
          <w:bCs w:val="1"/>
          <w:color w:val="auto"/>
        </w:rPr>
        <w:t xml:space="preserve"> </w:t>
      </w:r>
      <w:r>
        <w:rPr>
          <w:rFonts w:ascii="Times New Roman" w:cs="Times New Roman" w:eastAsia="Times New Roman" w:hAnsi="Times New Roman"/>
          <w:sz w:val="24"/>
          <w:szCs w:val="24"/>
          <w:color w:val="auto"/>
        </w:rPr>
        <w:t>le bassin de la Volta.</w:t>
      </w:r>
    </w:p>
    <w:p>
      <w:pPr>
        <w:spacing w:after="0" w:line="122" w:lineRule="exact"/>
        <w:rPr>
          <w:sz w:val="20"/>
          <w:szCs w:val="20"/>
          <w:color w:val="auto"/>
        </w:rPr>
      </w:pPr>
    </w:p>
    <w:p>
      <w:pPr>
        <w:spacing w:after="0"/>
        <w:rPr>
          <w:sz w:val="20"/>
          <w:szCs w:val="20"/>
          <w:color w:val="auto"/>
        </w:rPr>
      </w:pPr>
      <w:r>
        <w:rPr>
          <w:rFonts w:ascii="Times New Roman" w:cs="Times New Roman" w:eastAsia="Times New Roman" w:hAnsi="Times New Roman"/>
          <w:sz w:val="24"/>
          <w:szCs w:val="24"/>
          <w:b w:val="1"/>
          <w:bCs w:val="1"/>
          <w:color w:val="auto"/>
        </w:rPr>
        <w:t xml:space="preserve">La période de 2006 à nos jours, </w:t>
      </w:r>
      <w:r>
        <w:rPr>
          <w:rFonts w:ascii="Times New Roman" w:cs="Times New Roman" w:eastAsia="Times New Roman" w:hAnsi="Times New Roman"/>
          <w:sz w:val="24"/>
          <w:szCs w:val="24"/>
          <w:color w:val="auto"/>
        </w:rPr>
        <w:t>une évolution des précipitation moyenne en dent de cie.</w:t>
      </w:r>
    </w:p>
    <w:p>
      <w:pPr>
        <w:spacing w:after="0" w:line="200" w:lineRule="exact"/>
        <w:rPr>
          <w:sz w:val="20"/>
          <w:szCs w:val="20"/>
          <w:color w:val="auto"/>
        </w:rPr>
      </w:pPr>
    </w:p>
    <w:p>
      <w:pPr>
        <w:sectPr>
          <w:pgSz w:w="11900" w:h="16838" w:orient="portrait"/>
          <w:cols w:equalWidth="0" w:num="2">
            <w:col w:w="87" w:space="260"/>
            <w:col w:w="9720"/>
          </w:cols>
          <w:pgMar w:left="1133" w:top="1440" w:right="706" w:bottom="162" w:gutter="0" w:footer="0" w:header="0"/>
          <w:type w:val="continuous"/>
        </w:sectPr>
      </w:pPr>
    </w:p>
    <w:p>
      <w:pPr>
        <w:spacing w:after="0" w:line="160" w:lineRule="exact"/>
        <w:rPr>
          <w:sz w:val="20"/>
          <w:szCs w:val="20"/>
          <w:color w:val="auto"/>
        </w:rPr>
      </w:pPr>
    </w:p>
    <w:p>
      <w:pPr>
        <w:ind w:left="367" w:hanging="367"/>
        <w:spacing w:after="0"/>
        <w:tabs>
          <w:tab w:leader="none" w:pos="367" w:val="left"/>
        </w:tabs>
        <w:numPr>
          <w:ilvl w:val="0"/>
          <w:numId w:val="24"/>
        </w:numPr>
        <w:rPr>
          <w:rFonts w:ascii="Times New Roman" w:cs="Times New Roman" w:eastAsia="Times New Roman" w:hAnsi="Times New Roman"/>
          <w:sz w:val="24"/>
          <w:szCs w:val="24"/>
          <w:b w:val="1"/>
          <w:bCs w:val="1"/>
          <w:color w:val="auto"/>
        </w:rPr>
      </w:pPr>
      <w:r>
        <w:rPr>
          <w:rFonts w:ascii="Times New Roman" w:cs="Times New Roman" w:eastAsia="Times New Roman" w:hAnsi="Times New Roman"/>
          <w:sz w:val="24"/>
          <w:szCs w:val="24"/>
          <w:b w:val="1"/>
          <w:bCs w:val="1"/>
          <w:u w:val="single" w:color="auto"/>
          <w:color w:val="auto"/>
        </w:rPr>
        <w:t>Problématiques environnementales du bassin</w:t>
      </w:r>
    </w:p>
    <w:p>
      <w:pPr>
        <w:spacing w:after="0" w:line="132" w:lineRule="exact"/>
        <w:rPr>
          <w:sz w:val="20"/>
          <w:szCs w:val="20"/>
          <w:color w:val="auto"/>
        </w:rPr>
      </w:pPr>
    </w:p>
    <w:p>
      <w:pPr>
        <w:jc w:val="both"/>
        <w:ind w:left="7" w:right="440"/>
        <w:spacing w:after="0" w:line="236" w:lineRule="auto"/>
        <w:rPr>
          <w:sz w:val="20"/>
          <w:szCs w:val="20"/>
          <w:color w:val="auto"/>
        </w:rPr>
      </w:pPr>
      <w:r>
        <w:rPr>
          <w:rFonts w:ascii="Times New Roman" w:cs="Times New Roman" w:eastAsia="Times New Roman" w:hAnsi="Times New Roman"/>
          <w:sz w:val="24"/>
          <w:szCs w:val="24"/>
          <w:color w:val="auto"/>
        </w:rPr>
        <w:t>Les effets conjugués du changement climatique et de la pression d’une population de plus en plus nombreuse avec de multiples besoins vitaux dans le bassin, ont généré des phénomènes environnementaux tels que :</w:t>
      </w:r>
    </w:p>
    <w:p>
      <w:pPr>
        <w:ind w:left="727" w:hanging="367"/>
        <w:spacing w:after="0" w:line="180" w:lineRule="auto"/>
        <w:tabs>
          <w:tab w:leader="none" w:pos="727" w:val="left"/>
        </w:tabs>
        <w:numPr>
          <w:ilvl w:val="0"/>
          <w:numId w:val="25"/>
        </w:numPr>
        <w:rPr>
          <w:rFonts w:ascii="Arial" w:cs="Arial" w:eastAsia="Arial" w:hAnsi="Arial"/>
          <w:sz w:val="46"/>
          <w:szCs w:val="46"/>
          <w:color w:val="auto"/>
          <w:vertAlign w:val="superscript"/>
        </w:rPr>
      </w:pPr>
      <w:r>
        <w:rPr>
          <w:rFonts w:ascii="Times New Roman" w:cs="Times New Roman" w:eastAsia="Times New Roman" w:hAnsi="Times New Roman"/>
          <w:sz w:val="23"/>
          <w:szCs w:val="23"/>
          <w:color w:val="auto"/>
        </w:rPr>
        <w:t>la déforestation,</w:t>
      </w:r>
    </w:p>
    <w:p>
      <w:pPr>
        <w:spacing w:after="0" w:line="143" w:lineRule="exact"/>
        <w:rPr>
          <w:rFonts w:ascii="Arial" w:cs="Arial" w:eastAsia="Arial" w:hAnsi="Arial"/>
          <w:sz w:val="46"/>
          <w:szCs w:val="46"/>
          <w:color w:val="auto"/>
          <w:vertAlign w:val="superscript"/>
        </w:rPr>
      </w:pPr>
    </w:p>
    <w:p>
      <w:pPr>
        <w:ind w:left="727" w:hanging="367"/>
        <w:spacing w:after="0" w:line="182" w:lineRule="auto"/>
        <w:tabs>
          <w:tab w:leader="none" w:pos="727" w:val="left"/>
        </w:tabs>
        <w:numPr>
          <w:ilvl w:val="0"/>
          <w:numId w:val="25"/>
        </w:numPr>
        <w:rPr>
          <w:rFonts w:ascii="Arial" w:cs="Arial" w:eastAsia="Arial" w:hAnsi="Arial"/>
          <w:sz w:val="29"/>
          <w:szCs w:val="29"/>
          <w:color w:val="auto"/>
          <w:vertAlign w:val="superscript"/>
        </w:rPr>
      </w:pPr>
      <w:r>
        <w:rPr>
          <w:rFonts w:ascii="Times New Roman" w:cs="Times New Roman" w:eastAsia="Times New Roman" w:hAnsi="Times New Roman"/>
          <w:sz w:val="18"/>
          <w:szCs w:val="18"/>
          <w:color w:val="auto"/>
        </w:rPr>
        <w:t>la dégradation des Terres et des Eaux,</w:t>
      </w:r>
    </w:p>
    <w:p>
      <w:pPr>
        <w:spacing w:after="0" w:line="143" w:lineRule="exact"/>
        <w:rPr>
          <w:rFonts w:ascii="Arial" w:cs="Arial" w:eastAsia="Arial" w:hAnsi="Arial"/>
          <w:sz w:val="29"/>
          <w:szCs w:val="29"/>
          <w:color w:val="auto"/>
          <w:vertAlign w:val="superscript"/>
        </w:rPr>
      </w:pPr>
    </w:p>
    <w:p>
      <w:pPr>
        <w:ind w:left="727" w:hanging="367"/>
        <w:spacing w:after="0" w:line="182" w:lineRule="auto"/>
        <w:tabs>
          <w:tab w:leader="none" w:pos="727" w:val="left"/>
        </w:tabs>
        <w:numPr>
          <w:ilvl w:val="0"/>
          <w:numId w:val="25"/>
        </w:numPr>
        <w:rPr>
          <w:rFonts w:ascii="Arial" w:cs="Arial" w:eastAsia="Arial" w:hAnsi="Arial"/>
          <w:sz w:val="29"/>
          <w:szCs w:val="29"/>
          <w:color w:val="auto"/>
          <w:vertAlign w:val="superscript"/>
        </w:rPr>
      </w:pPr>
      <w:r>
        <w:rPr>
          <w:rFonts w:ascii="Times New Roman" w:cs="Times New Roman" w:eastAsia="Times New Roman" w:hAnsi="Times New Roman"/>
          <w:sz w:val="18"/>
          <w:szCs w:val="18"/>
          <w:color w:val="auto"/>
        </w:rPr>
        <w:t>les pollutions d’origines agricole, artisanale, industrielles et surtout minières (Orpaillage),</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6116320</wp:posOffset>
            </wp:positionH>
            <wp:positionV relativeFrom="paragraph">
              <wp:posOffset>222885</wp:posOffset>
            </wp:positionV>
            <wp:extent cx="422910" cy="343535"/>
            <wp:wrapNone/>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7">
                      <a:extLst>
                        <a:ext uri="{28A0092B-C50C-407E-A947-70E740481C1C}"/>
                      </a:extLst>
                    </a:blip>
                    <a:srcRect/>
                    <a:stretch>
                      <a:fillRect/>
                    </a:stretch>
                  </pic:blipFill>
                  <pic:spPr bwMode="auto">
                    <a:xfrm>
                      <a:off x="0" y="0"/>
                      <a:ext cx="422910" cy="343535"/>
                    </a:xfrm>
                    <a:prstGeom prst="rect">
                      <a:avLst/>
                    </a:prstGeom>
                    <a:noFill/>
                  </pic:spPr>
                </pic:pic>
              </a:graphicData>
            </a:graphic>
          </wp:anchor>
        </w:drawing>
      </w:r>
    </w:p>
    <w:p>
      <w:pPr>
        <w:spacing w:after="0" w:line="200" w:lineRule="exact"/>
        <w:rPr>
          <w:sz w:val="20"/>
          <w:szCs w:val="20"/>
          <w:color w:val="auto"/>
        </w:rPr>
      </w:pPr>
    </w:p>
    <w:p>
      <w:pPr>
        <w:spacing w:after="0" w:line="222" w:lineRule="exact"/>
        <w:rPr>
          <w:sz w:val="20"/>
          <w:szCs w:val="20"/>
          <w:color w:val="auto"/>
        </w:rPr>
      </w:pPr>
    </w:p>
    <w:p>
      <w:pPr>
        <w:jc w:val="right"/>
        <w:spacing w:after="0"/>
        <w:rPr>
          <w:sz w:val="20"/>
          <w:szCs w:val="20"/>
          <w:color w:val="auto"/>
        </w:rPr>
      </w:pPr>
      <w:r>
        <w:rPr>
          <w:rFonts w:ascii="Calibri" w:cs="Calibri" w:eastAsia="Calibri" w:hAnsi="Calibri"/>
          <w:sz w:val="18"/>
          <w:szCs w:val="18"/>
          <w:b w:val="1"/>
          <w:bCs w:val="1"/>
          <w:color w:val="auto"/>
        </w:rPr>
        <w:t>16</w:t>
      </w:r>
    </w:p>
    <w:p>
      <w:pPr>
        <w:sectPr>
          <w:pgSz w:w="11900" w:h="16838" w:orient="portrait"/>
          <w:cols w:equalWidth="0" w:num="1">
            <w:col w:w="10067"/>
          </w:cols>
          <w:pgMar w:left="1133" w:top="1440" w:right="706" w:bottom="162" w:gutter="0" w:footer="0" w:header="0"/>
          <w:type w:val="continuous"/>
        </w:sectPr>
      </w:pPr>
    </w:p>
    <w:bookmarkStart w:id="17" w:name="page18"/>
    <w:bookmarkEnd w:id="17"/>
    <w:p>
      <w:pPr>
        <w:ind w:left="727" w:hanging="367"/>
        <w:spacing w:after="0"/>
        <w:tabs>
          <w:tab w:leader="none" w:pos="727" w:val="left"/>
        </w:tabs>
        <w:numPr>
          <w:ilvl w:val="1"/>
          <w:numId w:val="26"/>
        </w:numPr>
        <w:rPr>
          <w:rFonts w:ascii="Arial" w:cs="Arial" w:eastAsia="Arial" w:hAnsi="Arial"/>
          <w:sz w:val="48"/>
          <w:szCs w:val="48"/>
          <w:color w:val="auto"/>
          <w:vertAlign w:val="superscript"/>
        </w:rPr>
      </w:pPr>
      <w:r>
        <w:rPr>
          <w:rFonts w:ascii="Times New Roman" w:cs="Times New Roman" w:eastAsia="Times New Roman" w:hAnsi="Times New Roman"/>
          <w:sz w:val="24"/>
          <w:szCs w:val="24"/>
          <w:color w:val="auto"/>
        </w:rPr>
        <w:t>l’ensablement des plans d’eau et assessement de certains ruisseaux,</w:t>
      </w:r>
    </w:p>
    <w:p>
      <w:pPr>
        <w:spacing w:after="0" w:line="142" w:lineRule="exact"/>
        <w:rPr>
          <w:rFonts w:ascii="Arial" w:cs="Arial" w:eastAsia="Arial" w:hAnsi="Arial"/>
          <w:sz w:val="48"/>
          <w:szCs w:val="48"/>
          <w:color w:val="auto"/>
          <w:vertAlign w:val="superscript"/>
        </w:rPr>
      </w:pPr>
    </w:p>
    <w:p>
      <w:pPr>
        <w:ind w:left="727" w:hanging="367"/>
        <w:spacing w:after="0" w:line="182" w:lineRule="auto"/>
        <w:tabs>
          <w:tab w:leader="none" w:pos="727" w:val="left"/>
        </w:tabs>
        <w:numPr>
          <w:ilvl w:val="1"/>
          <w:numId w:val="26"/>
        </w:numPr>
        <w:rPr>
          <w:rFonts w:ascii="Arial" w:cs="Arial" w:eastAsia="Arial" w:hAnsi="Arial"/>
          <w:sz w:val="29"/>
          <w:szCs w:val="29"/>
          <w:color w:val="auto"/>
          <w:vertAlign w:val="superscript"/>
        </w:rPr>
      </w:pPr>
      <w:r>
        <w:rPr>
          <w:rFonts w:ascii="Times New Roman" w:cs="Times New Roman" w:eastAsia="Times New Roman" w:hAnsi="Times New Roman"/>
          <w:sz w:val="18"/>
          <w:szCs w:val="18"/>
          <w:color w:val="auto"/>
        </w:rPr>
        <w:t>la prolifération des plantes envahissantes,</w:t>
      </w:r>
    </w:p>
    <w:p>
      <w:pPr>
        <w:spacing w:after="0" w:line="143" w:lineRule="exact"/>
        <w:rPr>
          <w:rFonts w:ascii="Arial" w:cs="Arial" w:eastAsia="Arial" w:hAnsi="Arial"/>
          <w:sz w:val="29"/>
          <w:szCs w:val="29"/>
          <w:color w:val="auto"/>
          <w:vertAlign w:val="superscript"/>
        </w:rPr>
      </w:pPr>
    </w:p>
    <w:p>
      <w:pPr>
        <w:ind w:left="787" w:hanging="427"/>
        <w:spacing w:after="0" w:line="182" w:lineRule="auto"/>
        <w:tabs>
          <w:tab w:leader="none" w:pos="787" w:val="left"/>
        </w:tabs>
        <w:numPr>
          <w:ilvl w:val="1"/>
          <w:numId w:val="26"/>
        </w:numPr>
        <w:rPr>
          <w:rFonts w:ascii="Arial" w:cs="Arial" w:eastAsia="Arial" w:hAnsi="Arial"/>
          <w:sz w:val="29"/>
          <w:szCs w:val="29"/>
          <w:color w:val="auto"/>
          <w:vertAlign w:val="superscript"/>
        </w:rPr>
      </w:pPr>
      <w:r>
        <w:rPr>
          <w:rFonts w:ascii="Times New Roman" w:cs="Times New Roman" w:eastAsia="Times New Roman" w:hAnsi="Times New Roman"/>
          <w:sz w:val="18"/>
          <w:szCs w:val="18"/>
          <w:color w:val="auto"/>
        </w:rPr>
        <w:t>la perte de la biodiversité aquatique et terrestre,</w:t>
      </w:r>
    </w:p>
    <w:p>
      <w:pPr>
        <w:spacing w:after="0" w:line="143" w:lineRule="exact"/>
        <w:rPr>
          <w:rFonts w:ascii="Arial" w:cs="Arial" w:eastAsia="Arial" w:hAnsi="Arial"/>
          <w:sz w:val="29"/>
          <w:szCs w:val="29"/>
          <w:color w:val="auto"/>
          <w:vertAlign w:val="superscript"/>
        </w:rPr>
      </w:pPr>
    </w:p>
    <w:p>
      <w:pPr>
        <w:ind w:left="787" w:hanging="427"/>
        <w:spacing w:after="0" w:line="182" w:lineRule="auto"/>
        <w:tabs>
          <w:tab w:leader="none" w:pos="787" w:val="left"/>
        </w:tabs>
        <w:numPr>
          <w:ilvl w:val="1"/>
          <w:numId w:val="26"/>
        </w:numPr>
        <w:rPr>
          <w:rFonts w:ascii="Arial" w:cs="Arial" w:eastAsia="Arial" w:hAnsi="Arial"/>
          <w:sz w:val="29"/>
          <w:szCs w:val="29"/>
          <w:color w:val="auto"/>
          <w:vertAlign w:val="superscript"/>
        </w:rPr>
      </w:pPr>
      <w:r>
        <w:rPr>
          <w:rFonts w:ascii="Times New Roman" w:cs="Times New Roman" w:eastAsia="Times New Roman" w:hAnsi="Times New Roman"/>
          <w:sz w:val="18"/>
          <w:szCs w:val="18"/>
          <w:color w:val="auto"/>
        </w:rPr>
        <w:t>etc..</w:t>
      </w:r>
    </w:p>
    <w:p>
      <w:pPr>
        <w:spacing w:after="0" w:line="360" w:lineRule="exact"/>
        <w:rPr>
          <w:rFonts w:ascii="Arial" w:cs="Arial" w:eastAsia="Arial" w:hAnsi="Arial"/>
          <w:sz w:val="29"/>
          <w:szCs w:val="29"/>
          <w:color w:val="auto"/>
          <w:vertAlign w:val="superscript"/>
        </w:rPr>
      </w:pPr>
    </w:p>
    <w:p>
      <w:pPr>
        <w:ind w:left="367" w:hanging="367"/>
        <w:spacing w:after="0"/>
        <w:tabs>
          <w:tab w:leader="none" w:pos="367" w:val="left"/>
        </w:tabs>
        <w:numPr>
          <w:ilvl w:val="0"/>
          <w:numId w:val="26"/>
        </w:numPr>
        <w:rPr>
          <w:rFonts w:ascii="Times New Roman" w:cs="Times New Roman" w:eastAsia="Times New Roman" w:hAnsi="Times New Roman"/>
          <w:sz w:val="24"/>
          <w:szCs w:val="24"/>
          <w:b w:val="1"/>
          <w:bCs w:val="1"/>
          <w:color w:val="auto"/>
        </w:rPr>
      </w:pPr>
      <w:r>
        <w:rPr>
          <w:rFonts w:ascii="Times New Roman" w:cs="Times New Roman" w:eastAsia="Times New Roman" w:hAnsi="Times New Roman"/>
          <w:sz w:val="24"/>
          <w:szCs w:val="24"/>
          <w:color w:val="auto"/>
        </w:rPr>
        <w:t>Enjeux et défis majeurs du développement dans le bassin de la volta</w:t>
      </w:r>
    </w:p>
    <w:p>
      <w:pPr>
        <w:spacing w:after="0" w:line="132" w:lineRule="exact"/>
        <w:rPr>
          <w:sz w:val="20"/>
          <w:szCs w:val="20"/>
          <w:color w:val="auto"/>
        </w:rPr>
      </w:pPr>
    </w:p>
    <w:p>
      <w:pPr>
        <w:ind w:left="7" w:right="420"/>
        <w:spacing w:after="0" w:line="249" w:lineRule="auto"/>
        <w:rPr>
          <w:sz w:val="20"/>
          <w:szCs w:val="20"/>
          <w:color w:val="auto"/>
        </w:rPr>
      </w:pPr>
      <w:r>
        <w:rPr>
          <w:rFonts w:ascii="Times New Roman" w:cs="Times New Roman" w:eastAsia="Times New Roman" w:hAnsi="Times New Roman"/>
          <w:sz w:val="23"/>
          <w:szCs w:val="23"/>
          <w:color w:val="auto"/>
        </w:rPr>
        <w:t xml:space="preserve">Les différentes études menées dans le bassin de la volta (Garane, 2009 ; Water Audit, 2011 ; Analyse Diagnostique Transfrontalière-PNUE et </w:t>
      </w:r>
      <w:r>
        <w:rPr>
          <w:rFonts w:ascii="Times New Roman" w:cs="Times New Roman" w:eastAsia="Times New Roman" w:hAnsi="Times New Roman"/>
          <w:sz w:val="23"/>
          <w:szCs w:val="23"/>
          <w:i w:val="1"/>
          <w:iCs w:val="1"/>
          <w:color w:val="auto"/>
        </w:rPr>
        <w:t>al,</w:t>
      </w:r>
      <w:r>
        <w:rPr>
          <w:rFonts w:ascii="Times New Roman" w:cs="Times New Roman" w:eastAsia="Times New Roman" w:hAnsi="Times New Roman"/>
          <w:sz w:val="23"/>
          <w:szCs w:val="23"/>
          <w:color w:val="auto"/>
        </w:rPr>
        <w:t>2013) ont mis en exergue les grands enjeux suivants :</w:t>
      </w:r>
    </w:p>
    <w:p>
      <w:pPr>
        <w:spacing w:after="0" w:line="164" w:lineRule="exact"/>
        <w:rPr>
          <w:sz w:val="20"/>
          <w:szCs w:val="20"/>
          <w:color w:val="auto"/>
        </w:rPr>
      </w:pPr>
    </w:p>
    <w:p>
      <w:pPr>
        <w:ind w:left="367" w:right="440" w:hanging="367"/>
        <w:spacing w:after="0" w:line="210" w:lineRule="auto"/>
        <w:tabs>
          <w:tab w:leader="none" w:pos="367" w:val="left"/>
        </w:tabs>
        <w:numPr>
          <w:ilvl w:val="0"/>
          <w:numId w:val="27"/>
        </w:numPr>
        <w:rPr>
          <w:rFonts w:ascii="Arial Black" w:cs="Arial Black" w:eastAsia="Arial Black" w:hAnsi="Arial Black"/>
          <w:sz w:val="24"/>
          <w:szCs w:val="24"/>
          <w:b w:val="1"/>
          <w:bCs w:val="1"/>
          <w:color w:val="auto"/>
        </w:rPr>
      </w:pPr>
      <w:r>
        <w:rPr>
          <w:rFonts w:ascii="Times New Roman" w:cs="Times New Roman" w:eastAsia="Times New Roman" w:hAnsi="Times New Roman"/>
          <w:sz w:val="24"/>
          <w:szCs w:val="24"/>
          <w:b w:val="1"/>
          <w:bCs w:val="1"/>
          <w:color w:val="auto"/>
        </w:rPr>
        <w:t xml:space="preserve">Enjeux économiques : </w:t>
      </w:r>
      <w:r>
        <w:rPr>
          <w:rFonts w:ascii="Times New Roman" w:cs="Times New Roman" w:eastAsia="Times New Roman" w:hAnsi="Times New Roman"/>
          <w:sz w:val="24"/>
          <w:szCs w:val="24"/>
          <w:color w:val="auto"/>
        </w:rPr>
        <w:t>la mobilisation des ressources en eau, le développement d’ouvrages</w:t>
      </w:r>
      <w:r>
        <w:rPr>
          <w:rFonts w:ascii="Times New Roman" w:cs="Times New Roman" w:eastAsia="Times New Roman" w:hAnsi="Times New Roman"/>
          <w:sz w:val="24"/>
          <w:szCs w:val="24"/>
          <w:b w:val="1"/>
          <w:bCs w:val="1"/>
          <w:color w:val="auto"/>
        </w:rPr>
        <w:t xml:space="preserve"> </w:t>
      </w:r>
      <w:r>
        <w:rPr>
          <w:rFonts w:ascii="Times New Roman" w:cs="Times New Roman" w:eastAsia="Times New Roman" w:hAnsi="Times New Roman"/>
          <w:sz w:val="24"/>
          <w:szCs w:val="24"/>
          <w:color w:val="auto"/>
        </w:rPr>
        <w:t>d’intérêts communs, la pêche durable ;</w:t>
      </w:r>
    </w:p>
    <w:p>
      <w:pPr>
        <w:spacing w:after="0" w:line="175" w:lineRule="exact"/>
        <w:rPr>
          <w:rFonts w:ascii="Arial Black" w:cs="Arial Black" w:eastAsia="Arial Black" w:hAnsi="Arial Black"/>
          <w:sz w:val="24"/>
          <w:szCs w:val="24"/>
          <w:b w:val="1"/>
          <w:bCs w:val="1"/>
          <w:color w:val="auto"/>
        </w:rPr>
      </w:pPr>
    </w:p>
    <w:p>
      <w:pPr>
        <w:jc w:val="both"/>
        <w:ind w:left="367" w:right="440" w:hanging="367"/>
        <w:spacing w:after="0" w:line="219" w:lineRule="auto"/>
        <w:tabs>
          <w:tab w:leader="none" w:pos="367" w:val="left"/>
        </w:tabs>
        <w:numPr>
          <w:ilvl w:val="0"/>
          <w:numId w:val="27"/>
        </w:numPr>
        <w:rPr>
          <w:rFonts w:ascii="Arial Black" w:cs="Arial Black" w:eastAsia="Arial Black" w:hAnsi="Arial Black"/>
          <w:sz w:val="24"/>
          <w:szCs w:val="24"/>
          <w:b w:val="1"/>
          <w:bCs w:val="1"/>
          <w:color w:val="auto"/>
        </w:rPr>
      </w:pPr>
      <w:r>
        <w:rPr>
          <w:rFonts w:ascii="Times New Roman" w:cs="Times New Roman" w:eastAsia="Times New Roman" w:hAnsi="Times New Roman"/>
          <w:sz w:val="24"/>
          <w:szCs w:val="24"/>
          <w:b w:val="1"/>
          <w:bCs w:val="1"/>
          <w:color w:val="auto"/>
        </w:rPr>
        <w:t xml:space="preserve">Enjeux techniques </w:t>
      </w:r>
      <w:r>
        <w:rPr>
          <w:rFonts w:ascii="Times New Roman" w:cs="Times New Roman" w:eastAsia="Times New Roman" w:hAnsi="Times New Roman"/>
          <w:sz w:val="24"/>
          <w:szCs w:val="24"/>
          <w:color w:val="auto"/>
        </w:rPr>
        <w:t>(maitrise de la gestion des ressources en eau) : le partage des données et</w:t>
      </w:r>
      <w:r>
        <w:rPr>
          <w:rFonts w:ascii="Times New Roman" w:cs="Times New Roman" w:eastAsia="Times New Roman" w:hAnsi="Times New Roman"/>
          <w:sz w:val="24"/>
          <w:szCs w:val="24"/>
          <w:b w:val="1"/>
          <w:bCs w:val="1"/>
          <w:color w:val="auto"/>
        </w:rPr>
        <w:t xml:space="preserve"> </w:t>
      </w:r>
      <w:r>
        <w:rPr>
          <w:rFonts w:ascii="Times New Roman" w:cs="Times New Roman" w:eastAsia="Times New Roman" w:hAnsi="Times New Roman"/>
          <w:sz w:val="24"/>
          <w:szCs w:val="24"/>
          <w:color w:val="auto"/>
        </w:rPr>
        <w:t>informations, la gestion coordonnée des infrastructures hydrauliques structurantes (barrages, aménagement hydroélectique et hydroagricole par exemple… ) ;</w:t>
      </w:r>
    </w:p>
    <w:p>
      <w:pPr>
        <w:spacing w:after="0" w:line="173" w:lineRule="exact"/>
        <w:rPr>
          <w:rFonts w:ascii="Arial Black" w:cs="Arial Black" w:eastAsia="Arial Black" w:hAnsi="Arial Black"/>
          <w:sz w:val="24"/>
          <w:szCs w:val="24"/>
          <w:b w:val="1"/>
          <w:bCs w:val="1"/>
          <w:color w:val="auto"/>
        </w:rPr>
      </w:pPr>
    </w:p>
    <w:p>
      <w:pPr>
        <w:jc w:val="both"/>
        <w:ind w:left="367" w:right="420" w:hanging="367"/>
        <w:spacing w:after="0" w:line="227" w:lineRule="auto"/>
        <w:tabs>
          <w:tab w:leader="none" w:pos="367" w:val="left"/>
        </w:tabs>
        <w:numPr>
          <w:ilvl w:val="0"/>
          <w:numId w:val="27"/>
        </w:numPr>
        <w:rPr>
          <w:rFonts w:ascii="Arial Black" w:cs="Arial Black" w:eastAsia="Arial Black" w:hAnsi="Arial Black"/>
          <w:sz w:val="24"/>
          <w:szCs w:val="24"/>
          <w:b w:val="1"/>
          <w:bCs w:val="1"/>
          <w:color w:val="auto"/>
        </w:rPr>
      </w:pPr>
      <w:r>
        <w:rPr>
          <w:rFonts w:ascii="Times New Roman" w:cs="Times New Roman" w:eastAsia="Times New Roman" w:hAnsi="Times New Roman"/>
          <w:sz w:val="24"/>
          <w:szCs w:val="24"/>
          <w:b w:val="1"/>
          <w:bCs w:val="1"/>
          <w:color w:val="auto"/>
        </w:rPr>
        <w:t xml:space="preserve">Enjeux environnementaux : </w:t>
      </w:r>
      <w:r>
        <w:rPr>
          <w:rFonts w:ascii="Times New Roman" w:cs="Times New Roman" w:eastAsia="Times New Roman" w:hAnsi="Times New Roman"/>
          <w:sz w:val="24"/>
          <w:szCs w:val="24"/>
          <w:color w:val="auto"/>
        </w:rPr>
        <w:t>les inondations, les impacts des mesures projetées (projet de</w:t>
      </w:r>
      <w:r>
        <w:rPr>
          <w:rFonts w:ascii="Times New Roman" w:cs="Times New Roman" w:eastAsia="Times New Roman" w:hAnsi="Times New Roman"/>
          <w:sz w:val="24"/>
          <w:szCs w:val="24"/>
          <w:b w:val="1"/>
          <w:bCs w:val="1"/>
          <w:color w:val="auto"/>
        </w:rPr>
        <w:t xml:space="preserve"> </w:t>
      </w:r>
      <w:r>
        <w:rPr>
          <w:rFonts w:ascii="Times New Roman" w:cs="Times New Roman" w:eastAsia="Times New Roman" w:hAnsi="Times New Roman"/>
          <w:sz w:val="24"/>
          <w:szCs w:val="24"/>
          <w:color w:val="auto"/>
        </w:rPr>
        <w:t>barrage par exemple), la transhumance transfrontalière anarchique, la pollution des ressources en eau (activités minières, agriculture, pêche, péril fécal), la prolifération des plantes aquatiques envahissantes, la préservation des écosystèmes aquatiques et forestiers (demande en eau et protection) ; et,</w:t>
      </w:r>
    </w:p>
    <w:p>
      <w:pPr>
        <w:spacing w:after="0" w:line="101" w:lineRule="exact"/>
        <w:rPr>
          <w:rFonts w:ascii="Arial Black" w:cs="Arial Black" w:eastAsia="Arial Black" w:hAnsi="Arial Black"/>
          <w:sz w:val="24"/>
          <w:szCs w:val="24"/>
          <w:b w:val="1"/>
          <w:bCs w:val="1"/>
          <w:color w:val="auto"/>
        </w:rPr>
      </w:pPr>
    </w:p>
    <w:p>
      <w:pPr>
        <w:ind w:left="367" w:hanging="367"/>
        <w:spacing w:after="0"/>
        <w:tabs>
          <w:tab w:leader="none" w:pos="367" w:val="left"/>
        </w:tabs>
        <w:numPr>
          <w:ilvl w:val="0"/>
          <w:numId w:val="27"/>
        </w:numPr>
        <w:rPr>
          <w:rFonts w:ascii="Arial Black" w:cs="Arial Black" w:eastAsia="Arial Black" w:hAnsi="Arial Black"/>
          <w:sz w:val="24"/>
          <w:szCs w:val="24"/>
          <w:b w:val="1"/>
          <w:bCs w:val="1"/>
          <w:color w:val="auto"/>
        </w:rPr>
      </w:pPr>
      <w:r>
        <w:rPr>
          <w:rFonts w:ascii="Times New Roman" w:cs="Times New Roman" w:eastAsia="Times New Roman" w:hAnsi="Times New Roman"/>
          <w:sz w:val="24"/>
          <w:szCs w:val="24"/>
          <w:b w:val="1"/>
          <w:bCs w:val="1"/>
          <w:color w:val="auto"/>
        </w:rPr>
        <w:t xml:space="preserve">Enjeu social : </w:t>
      </w:r>
      <w:r>
        <w:rPr>
          <w:rFonts w:ascii="Times New Roman" w:cs="Times New Roman" w:eastAsia="Times New Roman" w:hAnsi="Times New Roman"/>
          <w:sz w:val="24"/>
          <w:szCs w:val="24"/>
          <w:color w:val="auto"/>
        </w:rPr>
        <w:t>l’approvisionnement</w:t>
      </w:r>
      <w:r>
        <w:rPr>
          <w:rFonts w:ascii="Times New Roman" w:cs="Times New Roman" w:eastAsia="Times New Roman" w:hAnsi="Times New Roman"/>
          <w:sz w:val="24"/>
          <w:szCs w:val="24"/>
          <w:b w:val="1"/>
          <w:bCs w:val="1"/>
          <w:color w:val="auto"/>
        </w:rPr>
        <w:t xml:space="preserve"> </w:t>
      </w:r>
      <w:r>
        <w:rPr>
          <w:rFonts w:ascii="Times New Roman" w:cs="Times New Roman" w:eastAsia="Times New Roman" w:hAnsi="Times New Roman"/>
          <w:sz w:val="24"/>
          <w:szCs w:val="24"/>
          <w:color w:val="auto"/>
        </w:rPr>
        <w:t>en eau potable (humain et cheptel).</w:t>
      </w:r>
    </w:p>
    <w:p>
      <w:pPr>
        <w:spacing w:after="0" w:line="132" w:lineRule="exact"/>
        <w:rPr>
          <w:sz w:val="20"/>
          <w:szCs w:val="20"/>
          <w:color w:val="auto"/>
        </w:rPr>
      </w:pPr>
    </w:p>
    <w:p>
      <w:pPr>
        <w:jc w:val="both"/>
        <w:ind w:left="7" w:right="420"/>
        <w:spacing w:after="0" w:line="238" w:lineRule="auto"/>
        <w:rPr>
          <w:sz w:val="20"/>
          <w:szCs w:val="20"/>
          <w:color w:val="auto"/>
        </w:rPr>
      </w:pPr>
      <w:r>
        <w:rPr>
          <w:rFonts w:ascii="Times New Roman" w:cs="Times New Roman" w:eastAsia="Times New Roman" w:hAnsi="Times New Roman"/>
          <w:sz w:val="24"/>
          <w:szCs w:val="24"/>
          <w:color w:val="auto"/>
        </w:rPr>
        <w:t>D’une façon générale, au regard de l’évolution de la disponibilité des ressources en eau (quantité et qualité) et de l’évolution des besoins en eau tant pour les divers usages que pour les écosystèmes aquatiques et terrestres, les Etats membres, suivant leurs spécificités en termes d’usages et de besoins, ont initiés des projets pour une utilisation optimale de la ressource en eau, en vue du renforcement de leur coopération ainsi que la résilience de leurs populations face aux effets néfastes du changement climatique.</w:t>
      </w:r>
    </w:p>
    <w:p>
      <w:pPr>
        <w:spacing w:after="0" w:line="134" w:lineRule="exact"/>
        <w:rPr>
          <w:sz w:val="20"/>
          <w:szCs w:val="20"/>
          <w:color w:val="auto"/>
        </w:rPr>
      </w:pPr>
    </w:p>
    <w:p>
      <w:pPr>
        <w:jc w:val="both"/>
        <w:ind w:left="7" w:right="420"/>
        <w:spacing w:after="0" w:line="238" w:lineRule="auto"/>
        <w:rPr>
          <w:sz w:val="20"/>
          <w:szCs w:val="20"/>
          <w:color w:val="auto"/>
        </w:rPr>
      </w:pPr>
      <w:r>
        <w:rPr>
          <w:rFonts w:ascii="Times New Roman" w:cs="Times New Roman" w:eastAsia="Times New Roman" w:hAnsi="Times New Roman"/>
          <w:sz w:val="24"/>
          <w:szCs w:val="24"/>
          <w:color w:val="auto"/>
        </w:rPr>
        <w:t xml:space="preserve">Ces initiatives de développement à caractères transfrontaliers dont la plupart sont déjà réalisés comme les barrages d’Akosombo, de Bui, Kpong au Ghana, de Bagré, de Kompienga, de Léry, de Samendéni, de Ziga au Burkina Faso, ou en cours de réalisation comme le barrage de Pwalugu au Ghana, et de Ouéssa au Burkina Faso et d’autres projets/programmes notamment le </w:t>
      </w:r>
      <w:r>
        <w:rPr>
          <w:rFonts w:ascii="Times New Roman" w:cs="Times New Roman" w:eastAsia="Times New Roman" w:hAnsi="Times New Roman"/>
          <w:sz w:val="24"/>
          <w:szCs w:val="24"/>
          <w:b w:val="1"/>
          <w:bCs w:val="1"/>
          <w:color w:val="auto"/>
        </w:rPr>
        <w:t>projet de construction du</w:t>
      </w:r>
      <w:r>
        <w:rPr>
          <w:rFonts w:ascii="Times New Roman" w:cs="Times New Roman" w:eastAsia="Times New Roman" w:hAnsi="Times New Roman"/>
          <w:sz w:val="24"/>
          <w:szCs w:val="24"/>
          <w:color w:val="auto"/>
        </w:rPr>
        <w:t xml:space="preserve"> </w:t>
      </w:r>
      <w:r>
        <w:rPr>
          <w:rFonts w:ascii="Times New Roman" w:cs="Times New Roman" w:eastAsia="Times New Roman" w:hAnsi="Times New Roman"/>
          <w:sz w:val="24"/>
          <w:szCs w:val="24"/>
          <w:b w:val="1"/>
          <w:bCs w:val="1"/>
          <w:color w:val="auto"/>
        </w:rPr>
        <w:t xml:space="preserve">Barrage à buts multiples de Noumbiel </w:t>
      </w:r>
      <w:r>
        <w:rPr>
          <w:rFonts w:ascii="Times New Roman" w:cs="Times New Roman" w:eastAsia="Times New Roman" w:hAnsi="Times New Roman"/>
          <w:sz w:val="24"/>
          <w:szCs w:val="24"/>
          <w:color w:val="auto"/>
        </w:rPr>
        <w:t>dont le processus de développement se poursuit, figurent sur</w:t>
      </w:r>
      <w:r>
        <w:rPr>
          <w:rFonts w:ascii="Times New Roman" w:cs="Times New Roman" w:eastAsia="Times New Roman" w:hAnsi="Times New Roman"/>
          <w:sz w:val="24"/>
          <w:szCs w:val="24"/>
          <w:b w:val="1"/>
          <w:bCs w:val="1"/>
          <w:color w:val="auto"/>
        </w:rPr>
        <w:t xml:space="preserve"> </w:t>
      </w:r>
      <w:r>
        <w:rPr>
          <w:rFonts w:ascii="Times New Roman" w:cs="Times New Roman" w:eastAsia="Times New Roman" w:hAnsi="Times New Roman"/>
          <w:sz w:val="24"/>
          <w:szCs w:val="24"/>
          <w:color w:val="auto"/>
        </w:rPr>
        <w:t>la carte ci-dessous.</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6116320</wp:posOffset>
            </wp:positionH>
            <wp:positionV relativeFrom="paragraph">
              <wp:posOffset>2965450</wp:posOffset>
            </wp:positionV>
            <wp:extent cx="422910" cy="343535"/>
            <wp:wrapNone/>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8">
                      <a:extLst>
                        <a:ext uri="{28A0092B-C50C-407E-A947-70E740481C1C}"/>
                      </a:extLst>
                    </a:blip>
                    <a:srcRect/>
                    <a:stretch>
                      <a:fillRect/>
                    </a:stretch>
                  </pic:blipFill>
                  <pic:spPr bwMode="auto">
                    <a:xfrm>
                      <a:off x="0" y="0"/>
                      <a:ext cx="422910" cy="343535"/>
                    </a:xfrm>
                    <a:prstGeom prst="rect">
                      <a:avLst/>
                    </a:prstGeom>
                    <a:noFill/>
                  </pic:spPr>
                </pic:pic>
              </a:graphicData>
            </a:graphic>
          </wp:anchor>
        </w:drawing>
      </w:r>
    </w:p>
    <w:p>
      <w:pPr>
        <w:sectPr>
          <w:pgSz w:w="11900" w:h="16838" w:orient="portrait"/>
          <w:cols w:equalWidth="0" w:num="1">
            <w:col w:w="10067"/>
          </w:cols>
          <w:pgMar w:left="1133" w:top="854" w:right="706" w:bottom="162" w:gutter="0" w:footer="0" w:header="0"/>
        </w:sect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362" w:lineRule="exact"/>
        <w:rPr>
          <w:sz w:val="20"/>
          <w:szCs w:val="20"/>
          <w:color w:val="auto"/>
        </w:rPr>
      </w:pPr>
    </w:p>
    <w:p>
      <w:pPr>
        <w:ind w:left="9867"/>
        <w:spacing w:after="0"/>
        <w:rPr>
          <w:sz w:val="20"/>
          <w:szCs w:val="20"/>
          <w:color w:val="auto"/>
        </w:rPr>
      </w:pPr>
      <w:r>
        <w:rPr>
          <w:rFonts w:ascii="Calibri" w:cs="Calibri" w:eastAsia="Calibri" w:hAnsi="Calibri"/>
          <w:sz w:val="18"/>
          <w:szCs w:val="18"/>
          <w:b w:val="1"/>
          <w:bCs w:val="1"/>
          <w:color w:val="auto"/>
        </w:rPr>
        <w:t>17</w:t>
      </w:r>
    </w:p>
    <w:p>
      <w:pPr>
        <w:sectPr>
          <w:pgSz w:w="11900" w:h="16838" w:orient="portrait"/>
          <w:cols w:equalWidth="0" w:num="1">
            <w:col w:w="10067"/>
          </w:cols>
          <w:pgMar w:left="1133" w:top="854" w:right="706" w:bottom="162" w:gutter="0" w:footer="0" w:header="0"/>
          <w:type w:val="continuous"/>
        </w:sectPr>
      </w:pPr>
    </w:p>
    <w:bookmarkStart w:id="18" w:name="page19"/>
    <w:bookmarkEnd w:id="18"/>
    <w:p>
      <w:pPr>
        <w:jc w:val="center"/>
        <w:spacing w:after="0"/>
        <w:rPr>
          <w:sz w:val="20"/>
          <w:szCs w:val="20"/>
          <w:color w:val="auto"/>
        </w:rPr>
      </w:pPr>
      <w:r>
        <w:rPr>
          <w:rFonts w:ascii="Arial" w:cs="Arial" w:eastAsia="Arial" w:hAnsi="Arial"/>
          <w:sz w:val="22"/>
          <w:szCs w:val="22"/>
          <w:b w:val="1"/>
          <w:bCs w:val="1"/>
          <w:u w:val="single" w:color="auto"/>
          <w:color w:val="auto"/>
        </w:rPr>
        <w:t>Figure 2</w:t>
      </w:r>
      <w:r>
        <w:rPr>
          <w:rFonts w:ascii="Arial" w:cs="Arial" w:eastAsia="Arial" w:hAnsi="Arial"/>
          <w:sz w:val="22"/>
          <w:szCs w:val="22"/>
          <w:b w:val="1"/>
          <w:bCs w:val="1"/>
          <w:color w:val="auto"/>
        </w:rPr>
        <w:t xml:space="preserve"> : </w:t>
      </w:r>
      <w:r>
        <w:rPr>
          <w:rFonts w:ascii="Times New Roman" w:cs="Times New Roman" w:eastAsia="Times New Roman" w:hAnsi="Times New Roman"/>
          <w:sz w:val="24"/>
          <w:szCs w:val="24"/>
          <w:b w:val="1"/>
          <w:bCs w:val="1"/>
          <w:color w:val="auto"/>
        </w:rPr>
        <w:t>Carte</w:t>
      </w:r>
      <w:r>
        <w:rPr>
          <w:rFonts w:ascii="Arial" w:cs="Arial" w:eastAsia="Arial" w:hAnsi="Arial"/>
          <w:sz w:val="22"/>
          <w:szCs w:val="22"/>
          <w:b w:val="1"/>
          <w:bCs w:val="1"/>
          <w:color w:val="auto"/>
        </w:rPr>
        <w:t xml:space="preserve"> </w:t>
      </w:r>
      <w:r>
        <w:rPr>
          <w:rFonts w:ascii="Times New Roman" w:cs="Times New Roman" w:eastAsia="Times New Roman" w:hAnsi="Times New Roman"/>
          <w:sz w:val="24"/>
          <w:szCs w:val="24"/>
          <w:b w:val="1"/>
          <w:bCs w:val="1"/>
          <w:color w:val="auto"/>
        </w:rPr>
        <w:t>de quelques spécificités d’usages et besoins</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305435</wp:posOffset>
            </wp:positionH>
            <wp:positionV relativeFrom="paragraph">
              <wp:posOffset>161925</wp:posOffset>
            </wp:positionV>
            <wp:extent cx="5584825" cy="4071620"/>
            <wp:wrapNone/>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9">
                      <a:extLst>
                        <a:ext uri="{28A0092B-C50C-407E-A947-70E740481C1C}"/>
                      </a:extLst>
                    </a:blip>
                    <a:srcRect/>
                    <a:stretch>
                      <a:fillRect/>
                    </a:stretch>
                  </pic:blipFill>
                  <pic:spPr bwMode="auto">
                    <a:xfrm>
                      <a:off x="0" y="0"/>
                      <a:ext cx="5584825" cy="4071620"/>
                    </a:xfrm>
                    <a:prstGeom prst="rect">
                      <a:avLst/>
                    </a:prstGeom>
                    <a:noFill/>
                  </pic:spPr>
                </pic:pic>
              </a:graphicData>
            </a:graphic>
          </wp:anchor>
        </w:drawing>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310" w:lineRule="exact"/>
        <w:rPr>
          <w:sz w:val="20"/>
          <w:szCs w:val="20"/>
          <w:color w:val="auto"/>
        </w:rPr>
      </w:pPr>
    </w:p>
    <w:p>
      <w:pPr>
        <w:jc w:val="both"/>
        <w:ind w:left="440" w:right="420"/>
        <w:spacing w:after="0" w:line="238" w:lineRule="auto"/>
        <w:rPr>
          <w:sz w:val="20"/>
          <w:szCs w:val="20"/>
          <w:color w:val="auto"/>
        </w:rPr>
      </w:pPr>
      <w:r>
        <w:rPr>
          <w:rFonts w:ascii="Times New Roman" w:cs="Times New Roman" w:eastAsia="Times New Roman" w:hAnsi="Times New Roman"/>
          <w:sz w:val="24"/>
          <w:szCs w:val="24"/>
          <w:color w:val="auto"/>
        </w:rPr>
        <w:t>De plus, il est à noter que les Etats de l’ABV font montre d’une solidarité sous-régionale et démeurent sensibles à l’ensemble des enjeux liés à la GIRE dans le bassin de la Volta, y compris les zones qui ne les concernent pas directement en vertue des clauses de la Charte de l’eau adoptée à l’unanimité lors de la 7</w:t>
      </w:r>
      <w:r>
        <w:rPr>
          <w:rFonts w:ascii="Times New Roman" w:cs="Times New Roman" w:eastAsia="Times New Roman" w:hAnsi="Times New Roman"/>
          <w:sz w:val="32"/>
          <w:szCs w:val="32"/>
          <w:color w:val="auto"/>
          <w:vertAlign w:val="superscript"/>
        </w:rPr>
        <w:t>ième</w:t>
      </w:r>
      <w:r>
        <w:rPr>
          <w:rFonts w:ascii="Times New Roman" w:cs="Times New Roman" w:eastAsia="Times New Roman" w:hAnsi="Times New Roman"/>
          <w:sz w:val="24"/>
          <w:szCs w:val="24"/>
          <w:color w:val="auto"/>
        </w:rPr>
        <w:t xml:space="preserve"> Session du conseil des Ministres tenue à Accra le 10 mai 2019.</w:t>
      </w:r>
    </w:p>
    <w:p>
      <w:pPr>
        <w:spacing w:after="0" w:line="266" w:lineRule="exact"/>
        <w:rPr>
          <w:sz w:val="20"/>
          <w:szCs w:val="20"/>
          <w:color w:val="auto"/>
        </w:rPr>
      </w:pPr>
    </w:p>
    <w:p>
      <w:pPr>
        <w:ind w:left="440"/>
        <w:spacing w:after="0"/>
        <w:tabs>
          <w:tab w:leader="none" w:pos="780" w:val="left"/>
        </w:tabs>
        <w:rPr>
          <w:sz w:val="20"/>
          <w:szCs w:val="20"/>
          <w:color w:val="auto"/>
        </w:rPr>
      </w:pPr>
      <w:r>
        <w:rPr>
          <w:rFonts w:ascii="Times New Roman" w:cs="Times New Roman" w:eastAsia="Times New Roman" w:hAnsi="Times New Roman"/>
          <w:sz w:val="24"/>
          <w:szCs w:val="24"/>
          <w:b w:val="1"/>
          <w:bCs w:val="1"/>
          <w:color w:val="auto"/>
        </w:rPr>
        <w:t>7.</w:t>
      </w:r>
      <w:r>
        <w:rPr>
          <w:sz w:val="20"/>
          <w:szCs w:val="20"/>
          <w:color w:val="auto"/>
        </w:rPr>
        <w:tab/>
      </w:r>
      <w:r>
        <w:rPr>
          <w:rFonts w:ascii="Times New Roman" w:cs="Times New Roman" w:eastAsia="Times New Roman" w:hAnsi="Times New Roman"/>
          <w:sz w:val="23"/>
          <w:szCs w:val="23"/>
          <w:b w:val="1"/>
          <w:bCs w:val="1"/>
          <w:color w:val="auto"/>
        </w:rPr>
        <w:t>Réseau de stations hydrométriques</w:t>
      </w:r>
    </w:p>
    <w:p>
      <w:pPr>
        <w:spacing w:after="0" w:line="132" w:lineRule="exact"/>
        <w:rPr>
          <w:sz w:val="20"/>
          <w:szCs w:val="20"/>
          <w:color w:val="auto"/>
        </w:rPr>
      </w:pPr>
    </w:p>
    <w:p>
      <w:pPr>
        <w:jc w:val="both"/>
        <w:ind w:left="440" w:right="420"/>
        <w:spacing w:after="0" w:line="237" w:lineRule="auto"/>
        <w:rPr>
          <w:sz w:val="20"/>
          <w:szCs w:val="20"/>
          <w:color w:val="auto"/>
        </w:rPr>
      </w:pPr>
      <w:r>
        <w:rPr>
          <w:rFonts w:ascii="Times New Roman" w:cs="Times New Roman" w:eastAsia="Times New Roman" w:hAnsi="Times New Roman"/>
          <w:sz w:val="24"/>
          <w:szCs w:val="24"/>
          <w:color w:val="auto"/>
        </w:rPr>
        <w:t xml:space="preserve">A travers principalement </w:t>
      </w:r>
      <w:r>
        <w:rPr>
          <w:rFonts w:ascii="Times New Roman" w:cs="Times New Roman" w:eastAsia="Times New Roman" w:hAnsi="Times New Roman"/>
          <w:sz w:val="24"/>
          <w:szCs w:val="24"/>
          <w:b w:val="1"/>
          <w:bCs w:val="1"/>
          <w:color w:val="auto"/>
        </w:rPr>
        <w:t>le Projet Volta-HYCOS, financé par</w:t>
      </w:r>
      <w:r>
        <w:rPr>
          <w:rFonts w:ascii="Times New Roman" w:cs="Times New Roman" w:eastAsia="Times New Roman" w:hAnsi="Times New Roman"/>
          <w:sz w:val="24"/>
          <w:szCs w:val="24"/>
          <w:color w:val="auto"/>
        </w:rPr>
        <w:t xml:space="preserve"> le FFEM/AFD (2006 à 2008) et la FAE/BAD (2010 à 2015), l’ABV en collaboration avec ses Etats membres, a renforcé le réseau de stations hydrométriques du bassin de la Volta dont les caractéristiques figurent dans le Tableau 4 ci-dessous.</w:t>
      </w:r>
    </w:p>
    <w:p>
      <w:pPr>
        <w:spacing w:after="0" w:line="124" w:lineRule="exact"/>
        <w:rPr>
          <w:sz w:val="20"/>
          <w:szCs w:val="20"/>
          <w:color w:val="auto"/>
        </w:rPr>
      </w:pPr>
    </w:p>
    <w:p>
      <w:pPr>
        <w:jc w:val="center"/>
        <w:ind w:right="-19"/>
        <w:spacing w:after="0"/>
        <w:rPr>
          <w:sz w:val="20"/>
          <w:szCs w:val="20"/>
          <w:color w:val="auto"/>
        </w:rPr>
      </w:pPr>
      <w:r>
        <w:rPr>
          <w:rFonts w:ascii="Times New Roman" w:cs="Times New Roman" w:eastAsia="Times New Roman" w:hAnsi="Times New Roman"/>
          <w:sz w:val="22"/>
          <w:szCs w:val="22"/>
          <w:b w:val="1"/>
          <w:bCs w:val="1"/>
          <w:u w:val="single" w:color="auto"/>
          <w:color w:val="auto"/>
        </w:rPr>
        <w:t>Tableau</w:t>
      </w:r>
      <w:r>
        <w:rPr>
          <w:rFonts w:ascii="Times New Roman" w:cs="Times New Roman" w:eastAsia="Times New Roman" w:hAnsi="Times New Roman"/>
          <w:sz w:val="22"/>
          <w:szCs w:val="22"/>
          <w:b w:val="1"/>
          <w:bCs w:val="1"/>
          <w:color w:val="auto"/>
        </w:rPr>
        <w:t xml:space="preserve"> 4 : Répartition des Stations hydrométriques dans le bassin de la Volta</w:t>
      </w:r>
    </w:p>
    <w:p>
      <w:pPr>
        <w:spacing w:after="0" w:line="150" w:lineRule="exact"/>
        <w:rPr>
          <w:sz w:val="20"/>
          <w:szCs w:val="20"/>
          <w:color w:val="auto"/>
        </w:rPr>
      </w:pPr>
    </w:p>
    <w:tbl>
      <w:tblPr>
        <w:tblLayout w:type="fixed"/>
        <w:tblInd w:w="10" w:type="dxa"/>
        <w:tblCellMar>
          <w:top w:w="0" w:type="dxa"/>
          <w:left w:w="0" w:type="dxa"/>
          <w:bottom w:w="0" w:type="dxa"/>
          <w:right w:w="0" w:type="dxa"/>
        </w:tblCellMar>
      </w:tblPr>
      <w:tr>
        <w:trPr>
          <w:trHeight w:val="40"/>
        </w:trPr>
        <w:tc>
          <w:tcPr>
            <w:tcW w:w="1660" w:type="dxa"/>
            <w:vAlign w:val="bottom"/>
            <w:tcBorders>
              <w:top w:val="single" w:sz="8" w:color="8064A2"/>
              <w:left w:val="single" w:sz="8" w:color="8064A2"/>
              <w:right w:val="single" w:sz="8" w:color="8064A2"/>
            </w:tcBorders>
            <w:shd w:val="clear" w:color="auto" w:fill="EDEAF0"/>
          </w:tcPr>
          <w:p>
            <w:pPr>
              <w:spacing w:after="0"/>
              <w:rPr>
                <w:sz w:val="3"/>
                <w:szCs w:val="3"/>
                <w:color w:val="auto"/>
              </w:rPr>
            </w:pPr>
          </w:p>
        </w:tc>
        <w:tc>
          <w:tcPr>
            <w:tcW w:w="1480" w:type="dxa"/>
            <w:vAlign w:val="bottom"/>
            <w:tcBorders>
              <w:top w:val="single" w:sz="8" w:color="8064A2"/>
              <w:right w:val="single" w:sz="8" w:color="8064A2"/>
            </w:tcBorders>
            <w:shd w:val="clear" w:color="auto" w:fill="EDEAF0"/>
          </w:tcPr>
          <w:p>
            <w:pPr>
              <w:spacing w:after="0"/>
              <w:rPr>
                <w:sz w:val="3"/>
                <w:szCs w:val="3"/>
                <w:color w:val="auto"/>
              </w:rPr>
            </w:pPr>
          </w:p>
        </w:tc>
        <w:tc>
          <w:tcPr>
            <w:tcW w:w="1420" w:type="dxa"/>
            <w:vAlign w:val="bottom"/>
            <w:tcBorders>
              <w:top w:val="single" w:sz="8" w:color="8064A2"/>
              <w:right w:val="single" w:sz="8" w:color="8064A2"/>
            </w:tcBorders>
            <w:shd w:val="clear" w:color="auto" w:fill="EDEAF0"/>
          </w:tcPr>
          <w:p>
            <w:pPr>
              <w:spacing w:after="0"/>
              <w:rPr>
                <w:sz w:val="3"/>
                <w:szCs w:val="3"/>
                <w:color w:val="auto"/>
              </w:rPr>
            </w:pPr>
          </w:p>
        </w:tc>
        <w:tc>
          <w:tcPr>
            <w:tcW w:w="1560" w:type="dxa"/>
            <w:vAlign w:val="bottom"/>
            <w:tcBorders>
              <w:top w:val="single" w:sz="8" w:color="8064A2"/>
              <w:right w:val="single" w:sz="8" w:color="8064A2"/>
            </w:tcBorders>
            <w:vMerge w:val="restart"/>
            <w:shd w:val="clear" w:color="auto" w:fill="EDEAF0"/>
          </w:tcPr>
          <w:p>
            <w:pPr>
              <w:jc w:val="center"/>
              <w:spacing w:after="0"/>
              <w:rPr>
                <w:sz w:val="20"/>
                <w:szCs w:val="20"/>
                <w:color w:val="auto"/>
              </w:rPr>
            </w:pPr>
            <w:r>
              <w:rPr>
                <w:rFonts w:ascii="Calibri" w:cs="Calibri" w:eastAsia="Calibri" w:hAnsi="Calibri"/>
                <w:sz w:val="22"/>
                <w:szCs w:val="22"/>
                <w:b w:val="1"/>
                <w:bCs w:val="1"/>
                <w:color w:val="auto"/>
              </w:rPr>
              <w:t>Echelles +</w:t>
            </w:r>
          </w:p>
        </w:tc>
        <w:tc>
          <w:tcPr>
            <w:tcW w:w="1280" w:type="dxa"/>
            <w:vAlign w:val="bottom"/>
            <w:tcBorders>
              <w:top w:val="single" w:sz="8" w:color="8064A2"/>
              <w:right w:val="single" w:sz="8" w:color="8064A2"/>
            </w:tcBorders>
            <w:shd w:val="clear" w:color="auto" w:fill="EDEAF0"/>
          </w:tcPr>
          <w:p>
            <w:pPr>
              <w:spacing w:after="0"/>
              <w:rPr>
                <w:sz w:val="3"/>
                <w:szCs w:val="3"/>
                <w:color w:val="auto"/>
              </w:rPr>
            </w:pPr>
          </w:p>
        </w:tc>
        <w:tc>
          <w:tcPr>
            <w:tcW w:w="1260" w:type="dxa"/>
            <w:vAlign w:val="bottom"/>
            <w:tcBorders>
              <w:top w:val="single" w:sz="8" w:color="8064A2"/>
              <w:right w:val="single" w:sz="8" w:color="8064A2"/>
            </w:tcBorders>
            <w:shd w:val="clear" w:color="auto" w:fill="EDEAF0"/>
          </w:tcPr>
          <w:p>
            <w:pPr>
              <w:spacing w:after="0"/>
              <w:rPr>
                <w:sz w:val="3"/>
                <w:szCs w:val="3"/>
                <w:color w:val="auto"/>
              </w:rPr>
            </w:pPr>
          </w:p>
        </w:tc>
        <w:tc>
          <w:tcPr>
            <w:tcW w:w="1280" w:type="dxa"/>
            <w:vAlign w:val="bottom"/>
            <w:tcBorders>
              <w:top w:val="single" w:sz="8" w:color="8064A2"/>
              <w:right w:val="single" w:sz="8" w:color="8064A2"/>
            </w:tcBorders>
            <w:shd w:val="clear" w:color="auto" w:fill="EDEAF0"/>
          </w:tcPr>
          <w:p>
            <w:pPr>
              <w:spacing w:after="0"/>
              <w:rPr>
                <w:sz w:val="3"/>
                <w:szCs w:val="3"/>
                <w:color w:val="auto"/>
              </w:rPr>
            </w:pPr>
          </w:p>
        </w:tc>
        <w:tc>
          <w:tcPr>
            <w:tcW w:w="0" w:type="dxa"/>
            <w:vAlign w:val="bottom"/>
          </w:tcPr>
          <w:p>
            <w:pPr>
              <w:spacing w:after="0" w:line="20" w:lineRule="exact"/>
              <w:rPr>
                <w:sz w:val="1"/>
                <w:szCs w:val="1"/>
                <w:color w:val="auto"/>
              </w:rPr>
            </w:pPr>
          </w:p>
        </w:tc>
      </w:tr>
      <w:tr>
        <w:trPr>
          <w:trHeight w:val="252"/>
        </w:trPr>
        <w:tc>
          <w:tcPr>
            <w:tcW w:w="1660" w:type="dxa"/>
            <w:vAlign w:val="bottom"/>
            <w:tcBorders>
              <w:left w:val="single" w:sz="8" w:color="8064A2"/>
              <w:right w:val="single" w:sz="8" w:color="8064A2"/>
            </w:tcBorders>
            <w:shd w:val="clear" w:color="auto" w:fill="EDEAF0"/>
          </w:tcPr>
          <w:p>
            <w:pPr>
              <w:spacing w:after="0"/>
              <w:rPr>
                <w:sz w:val="21"/>
                <w:szCs w:val="21"/>
                <w:color w:val="auto"/>
              </w:rPr>
            </w:pPr>
          </w:p>
        </w:tc>
        <w:tc>
          <w:tcPr>
            <w:tcW w:w="1480" w:type="dxa"/>
            <w:vAlign w:val="bottom"/>
            <w:tcBorders>
              <w:right w:val="single" w:sz="8" w:color="8064A2"/>
            </w:tcBorders>
            <w:shd w:val="clear" w:color="auto" w:fill="EDEAF0"/>
          </w:tcPr>
          <w:p>
            <w:pPr>
              <w:spacing w:after="0"/>
              <w:rPr>
                <w:sz w:val="21"/>
                <w:szCs w:val="21"/>
                <w:color w:val="auto"/>
              </w:rPr>
            </w:pPr>
          </w:p>
        </w:tc>
        <w:tc>
          <w:tcPr>
            <w:tcW w:w="1420" w:type="dxa"/>
            <w:vAlign w:val="bottom"/>
            <w:tcBorders>
              <w:right w:val="single" w:sz="8" w:color="8064A2"/>
            </w:tcBorders>
            <w:shd w:val="clear" w:color="auto" w:fill="EDEAF0"/>
          </w:tcPr>
          <w:p>
            <w:pPr>
              <w:spacing w:after="0"/>
              <w:rPr>
                <w:sz w:val="21"/>
                <w:szCs w:val="21"/>
                <w:color w:val="auto"/>
              </w:rPr>
            </w:pPr>
          </w:p>
        </w:tc>
        <w:tc>
          <w:tcPr>
            <w:tcW w:w="1560" w:type="dxa"/>
            <w:vAlign w:val="bottom"/>
            <w:tcBorders>
              <w:right w:val="single" w:sz="8" w:color="8064A2"/>
            </w:tcBorders>
            <w:vMerge w:val="continue"/>
            <w:shd w:val="clear" w:color="auto" w:fill="EDEAF0"/>
          </w:tcPr>
          <w:p>
            <w:pPr>
              <w:spacing w:after="0"/>
              <w:rPr>
                <w:sz w:val="21"/>
                <w:szCs w:val="21"/>
                <w:color w:val="auto"/>
              </w:rPr>
            </w:pPr>
          </w:p>
        </w:tc>
        <w:tc>
          <w:tcPr>
            <w:tcW w:w="1280" w:type="dxa"/>
            <w:vAlign w:val="bottom"/>
            <w:tcBorders>
              <w:right w:val="single" w:sz="8" w:color="8064A2"/>
            </w:tcBorders>
            <w:shd w:val="clear" w:color="auto" w:fill="EDEAF0"/>
          </w:tcPr>
          <w:p>
            <w:pPr>
              <w:spacing w:after="0"/>
              <w:rPr>
                <w:sz w:val="21"/>
                <w:szCs w:val="21"/>
                <w:color w:val="auto"/>
              </w:rPr>
            </w:pPr>
          </w:p>
        </w:tc>
        <w:tc>
          <w:tcPr>
            <w:tcW w:w="1260" w:type="dxa"/>
            <w:vAlign w:val="bottom"/>
            <w:tcBorders>
              <w:right w:val="single" w:sz="8" w:color="8064A2"/>
            </w:tcBorders>
            <w:shd w:val="clear" w:color="auto" w:fill="EDEAF0"/>
          </w:tcPr>
          <w:p>
            <w:pPr>
              <w:spacing w:after="0"/>
              <w:rPr>
                <w:sz w:val="21"/>
                <w:szCs w:val="21"/>
                <w:color w:val="auto"/>
              </w:rPr>
            </w:pPr>
          </w:p>
        </w:tc>
        <w:tc>
          <w:tcPr>
            <w:tcW w:w="1280" w:type="dxa"/>
            <w:vAlign w:val="bottom"/>
            <w:tcBorders>
              <w:right w:val="single" w:sz="8" w:color="8064A2"/>
            </w:tcBorders>
            <w:shd w:val="clear" w:color="auto" w:fill="EDEAF0"/>
          </w:tcPr>
          <w:p>
            <w:pPr>
              <w:spacing w:after="0"/>
              <w:rPr>
                <w:sz w:val="21"/>
                <w:szCs w:val="21"/>
                <w:color w:val="auto"/>
              </w:rPr>
            </w:pPr>
          </w:p>
        </w:tc>
        <w:tc>
          <w:tcPr>
            <w:tcW w:w="0" w:type="dxa"/>
            <w:vAlign w:val="bottom"/>
          </w:tcPr>
          <w:p>
            <w:pPr>
              <w:spacing w:after="0"/>
              <w:rPr>
                <w:sz w:val="1"/>
                <w:szCs w:val="1"/>
                <w:color w:val="auto"/>
              </w:rPr>
            </w:pPr>
          </w:p>
        </w:tc>
      </w:tr>
      <w:tr>
        <w:trPr>
          <w:trHeight w:val="269"/>
        </w:trPr>
        <w:tc>
          <w:tcPr>
            <w:tcW w:w="1660" w:type="dxa"/>
            <w:vAlign w:val="bottom"/>
            <w:tcBorders>
              <w:left w:val="single" w:sz="8" w:color="8064A2"/>
              <w:right w:val="single" w:sz="8" w:color="8064A2"/>
            </w:tcBorders>
            <w:shd w:val="clear" w:color="auto" w:fill="EDEAF0"/>
          </w:tcPr>
          <w:p>
            <w:pPr>
              <w:spacing w:after="0"/>
              <w:rPr>
                <w:sz w:val="23"/>
                <w:szCs w:val="23"/>
                <w:color w:val="auto"/>
              </w:rPr>
            </w:pPr>
          </w:p>
        </w:tc>
        <w:tc>
          <w:tcPr>
            <w:tcW w:w="1480" w:type="dxa"/>
            <w:vAlign w:val="bottom"/>
            <w:tcBorders>
              <w:right w:val="single" w:sz="8" w:color="8064A2"/>
            </w:tcBorders>
            <w:shd w:val="clear" w:color="auto" w:fill="EDEAF0"/>
          </w:tcPr>
          <w:p>
            <w:pPr>
              <w:jc w:val="center"/>
              <w:spacing w:after="0"/>
              <w:rPr>
                <w:sz w:val="20"/>
                <w:szCs w:val="20"/>
                <w:color w:val="auto"/>
              </w:rPr>
            </w:pPr>
            <w:r>
              <w:rPr>
                <w:rFonts w:ascii="Calibri" w:cs="Calibri" w:eastAsia="Calibri" w:hAnsi="Calibri"/>
                <w:sz w:val="22"/>
                <w:szCs w:val="22"/>
                <w:b w:val="1"/>
                <w:bCs w:val="1"/>
                <w:color w:val="auto"/>
              </w:rPr>
              <w:t>PCD avec</w:t>
            </w:r>
          </w:p>
        </w:tc>
        <w:tc>
          <w:tcPr>
            <w:tcW w:w="1420" w:type="dxa"/>
            <w:vAlign w:val="bottom"/>
            <w:tcBorders>
              <w:right w:val="single" w:sz="8" w:color="8064A2"/>
            </w:tcBorders>
            <w:shd w:val="clear" w:color="auto" w:fill="EDEAF0"/>
          </w:tcPr>
          <w:p>
            <w:pPr>
              <w:jc w:val="center"/>
              <w:spacing w:after="0"/>
              <w:rPr>
                <w:sz w:val="20"/>
                <w:szCs w:val="20"/>
                <w:color w:val="auto"/>
              </w:rPr>
            </w:pPr>
            <w:r>
              <w:rPr>
                <w:rFonts w:ascii="Calibri" w:cs="Calibri" w:eastAsia="Calibri" w:hAnsi="Calibri"/>
                <w:sz w:val="22"/>
                <w:szCs w:val="22"/>
                <w:b w:val="1"/>
                <w:bCs w:val="1"/>
                <w:color w:val="auto"/>
                <w:w w:val="99"/>
              </w:rPr>
              <w:t>PCD sans</w:t>
            </w:r>
          </w:p>
        </w:tc>
        <w:tc>
          <w:tcPr>
            <w:tcW w:w="1560" w:type="dxa"/>
            <w:vAlign w:val="bottom"/>
            <w:tcBorders>
              <w:right w:val="single" w:sz="8" w:color="8064A2"/>
            </w:tcBorders>
            <w:shd w:val="clear" w:color="auto" w:fill="EDEAF0"/>
          </w:tcPr>
          <w:p>
            <w:pPr>
              <w:jc w:val="center"/>
              <w:spacing w:after="0"/>
              <w:rPr>
                <w:sz w:val="20"/>
                <w:szCs w:val="20"/>
                <w:color w:val="auto"/>
              </w:rPr>
            </w:pPr>
            <w:r>
              <w:rPr>
                <w:rFonts w:ascii="Calibri" w:cs="Calibri" w:eastAsia="Calibri" w:hAnsi="Calibri"/>
                <w:sz w:val="22"/>
                <w:szCs w:val="22"/>
                <w:b w:val="1"/>
                <w:bCs w:val="1"/>
                <w:color w:val="auto"/>
                <w:w w:val="99"/>
              </w:rPr>
              <w:t>lecteur</w:t>
            </w:r>
          </w:p>
        </w:tc>
        <w:tc>
          <w:tcPr>
            <w:tcW w:w="1280" w:type="dxa"/>
            <w:vAlign w:val="bottom"/>
            <w:tcBorders>
              <w:right w:val="single" w:sz="8" w:color="8064A2"/>
            </w:tcBorders>
            <w:shd w:val="clear" w:color="auto" w:fill="EDEAF0"/>
          </w:tcPr>
          <w:p>
            <w:pPr>
              <w:jc w:val="center"/>
              <w:spacing w:after="0"/>
              <w:rPr>
                <w:sz w:val="20"/>
                <w:szCs w:val="20"/>
                <w:color w:val="auto"/>
              </w:rPr>
            </w:pPr>
            <w:r>
              <w:rPr>
                <w:rFonts w:ascii="Calibri" w:cs="Calibri" w:eastAsia="Calibri" w:hAnsi="Calibri"/>
                <w:sz w:val="22"/>
                <w:szCs w:val="22"/>
                <w:b w:val="1"/>
                <w:bCs w:val="1"/>
                <w:color w:val="auto"/>
                <w:w w:val="98"/>
              </w:rPr>
              <w:t>Echelles +</w:t>
            </w:r>
          </w:p>
        </w:tc>
        <w:tc>
          <w:tcPr>
            <w:tcW w:w="1260" w:type="dxa"/>
            <w:vAlign w:val="bottom"/>
            <w:tcBorders>
              <w:right w:val="single" w:sz="8" w:color="8064A2"/>
            </w:tcBorders>
            <w:shd w:val="clear" w:color="auto" w:fill="EDEAF0"/>
          </w:tcPr>
          <w:p>
            <w:pPr>
              <w:jc w:val="center"/>
              <w:spacing w:after="0"/>
              <w:rPr>
                <w:sz w:val="20"/>
                <w:szCs w:val="20"/>
                <w:color w:val="auto"/>
              </w:rPr>
            </w:pPr>
            <w:r>
              <w:rPr>
                <w:rFonts w:ascii="Calibri" w:cs="Calibri" w:eastAsia="Calibri" w:hAnsi="Calibri"/>
                <w:sz w:val="22"/>
                <w:szCs w:val="22"/>
                <w:b w:val="1"/>
                <w:bCs w:val="1"/>
                <w:color w:val="auto"/>
                <w:w w:val="98"/>
              </w:rPr>
              <w:t>Echelles +</w:t>
            </w:r>
          </w:p>
        </w:tc>
        <w:tc>
          <w:tcPr>
            <w:tcW w:w="1280" w:type="dxa"/>
            <w:vAlign w:val="bottom"/>
            <w:tcBorders>
              <w:right w:val="single" w:sz="8" w:color="8064A2"/>
            </w:tcBorders>
            <w:vMerge w:val="restart"/>
            <w:shd w:val="clear" w:color="auto" w:fill="EDEAF0"/>
          </w:tcPr>
          <w:p>
            <w:pPr>
              <w:jc w:val="center"/>
              <w:spacing w:after="0"/>
              <w:rPr>
                <w:sz w:val="20"/>
                <w:szCs w:val="20"/>
                <w:color w:val="auto"/>
              </w:rPr>
            </w:pPr>
            <w:r>
              <w:rPr>
                <w:rFonts w:ascii="Calibri" w:cs="Calibri" w:eastAsia="Calibri" w:hAnsi="Calibri"/>
                <w:sz w:val="22"/>
                <w:szCs w:val="22"/>
                <w:b w:val="1"/>
                <w:bCs w:val="1"/>
                <w:color w:val="auto"/>
                <w:shd w:val="clear" w:color="auto" w:fill="EDEAF0"/>
              </w:rPr>
              <w:t>Nombre total</w:t>
            </w:r>
          </w:p>
        </w:tc>
        <w:tc>
          <w:tcPr>
            <w:tcW w:w="0" w:type="dxa"/>
            <w:vAlign w:val="bottom"/>
          </w:tcPr>
          <w:p>
            <w:pPr>
              <w:spacing w:after="0"/>
              <w:rPr>
                <w:sz w:val="1"/>
                <w:szCs w:val="1"/>
                <w:color w:val="auto"/>
              </w:rPr>
            </w:pPr>
          </w:p>
        </w:tc>
      </w:tr>
      <w:tr>
        <w:trPr>
          <w:trHeight w:val="134"/>
        </w:trPr>
        <w:tc>
          <w:tcPr>
            <w:tcW w:w="1660" w:type="dxa"/>
            <w:vAlign w:val="bottom"/>
            <w:tcBorders>
              <w:left w:val="single" w:sz="8" w:color="8064A2"/>
              <w:right w:val="single" w:sz="8" w:color="8064A2"/>
            </w:tcBorders>
            <w:vMerge w:val="restart"/>
            <w:shd w:val="clear" w:color="auto" w:fill="EDEAF0"/>
          </w:tcPr>
          <w:p>
            <w:pPr>
              <w:ind w:left="200"/>
              <w:spacing w:after="0"/>
              <w:rPr>
                <w:sz w:val="20"/>
                <w:szCs w:val="20"/>
                <w:color w:val="auto"/>
              </w:rPr>
            </w:pPr>
            <w:r>
              <w:rPr>
                <w:rFonts w:ascii="Calibri" w:cs="Calibri" w:eastAsia="Calibri" w:hAnsi="Calibri"/>
                <w:sz w:val="22"/>
                <w:szCs w:val="22"/>
                <w:b w:val="1"/>
                <w:bCs w:val="1"/>
                <w:color w:val="auto"/>
              </w:rPr>
              <w:t>Pays/ABV</w:t>
            </w:r>
          </w:p>
        </w:tc>
        <w:tc>
          <w:tcPr>
            <w:tcW w:w="1480" w:type="dxa"/>
            <w:vAlign w:val="bottom"/>
            <w:tcBorders>
              <w:right w:val="single" w:sz="8" w:color="8064A2"/>
            </w:tcBorders>
            <w:vMerge w:val="restart"/>
            <w:shd w:val="clear" w:color="auto" w:fill="EDEAF0"/>
          </w:tcPr>
          <w:p>
            <w:pPr>
              <w:jc w:val="center"/>
              <w:spacing w:after="0"/>
              <w:rPr>
                <w:sz w:val="20"/>
                <w:szCs w:val="20"/>
                <w:color w:val="auto"/>
              </w:rPr>
            </w:pPr>
            <w:r>
              <w:rPr>
                <w:rFonts w:ascii="Calibri" w:cs="Calibri" w:eastAsia="Calibri" w:hAnsi="Calibri"/>
                <w:sz w:val="22"/>
                <w:szCs w:val="22"/>
                <w:b w:val="1"/>
                <w:bCs w:val="1"/>
                <w:color w:val="auto"/>
                <w:w w:val="99"/>
              </w:rPr>
              <w:t>transmission</w:t>
            </w:r>
          </w:p>
        </w:tc>
        <w:tc>
          <w:tcPr>
            <w:tcW w:w="1420" w:type="dxa"/>
            <w:vAlign w:val="bottom"/>
            <w:tcBorders>
              <w:right w:val="single" w:sz="8" w:color="8064A2"/>
            </w:tcBorders>
            <w:vMerge w:val="restart"/>
            <w:shd w:val="clear" w:color="auto" w:fill="EDEAF0"/>
          </w:tcPr>
          <w:p>
            <w:pPr>
              <w:jc w:val="center"/>
              <w:spacing w:after="0"/>
              <w:rPr>
                <w:sz w:val="20"/>
                <w:szCs w:val="20"/>
                <w:color w:val="auto"/>
              </w:rPr>
            </w:pPr>
            <w:r>
              <w:rPr>
                <w:rFonts w:ascii="Calibri" w:cs="Calibri" w:eastAsia="Calibri" w:hAnsi="Calibri"/>
                <w:sz w:val="22"/>
                <w:szCs w:val="22"/>
                <w:b w:val="1"/>
                <w:bCs w:val="1"/>
                <w:color w:val="auto"/>
                <w:w w:val="99"/>
              </w:rPr>
              <w:t>télétrans-</w:t>
            </w:r>
          </w:p>
        </w:tc>
        <w:tc>
          <w:tcPr>
            <w:tcW w:w="1560" w:type="dxa"/>
            <w:vAlign w:val="bottom"/>
            <w:tcBorders>
              <w:right w:val="single" w:sz="8" w:color="8064A2"/>
            </w:tcBorders>
            <w:vMerge w:val="restart"/>
            <w:shd w:val="clear" w:color="auto" w:fill="EDEAF0"/>
          </w:tcPr>
          <w:p>
            <w:pPr>
              <w:jc w:val="center"/>
              <w:spacing w:after="0"/>
              <w:rPr>
                <w:sz w:val="20"/>
                <w:szCs w:val="20"/>
                <w:color w:val="auto"/>
              </w:rPr>
            </w:pPr>
            <w:r>
              <w:rPr>
                <w:rFonts w:ascii="Calibri" w:cs="Calibri" w:eastAsia="Calibri" w:hAnsi="Calibri"/>
                <w:sz w:val="22"/>
                <w:szCs w:val="22"/>
                <w:b w:val="1"/>
                <w:bCs w:val="1"/>
                <w:color w:val="auto"/>
                <w:w w:val="99"/>
              </w:rPr>
              <w:t>d'échelles</w:t>
            </w:r>
          </w:p>
        </w:tc>
        <w:tc>
          <w:tcPr>
            <w:tcW w:w="1280" w:type="dxa"/>
            <w:vAlign w:val="bottom"/>
            <w:tcBorders>
              <w:right w:val="single" w:sz="8" w:color="8064A2"/>
            </w:tcBorders>
            <w:vMerge w:val="restart"/>
            <w:shd w:val="clear" w:color="auto" w:fill="EDEAF0"/>
          </w:tcPr>
          <w:p>
            <w:pPr>
              <w:jc w:val="center"/>
              <w:spacing w:after="0"/>
              <w:rPr>
                <w:sz w:val="20"/>
                <w:szCs w:val="20"/>
                <w:color w:val="auto"/>
              </w:rPr>
            </w:pPr>
            <w:r>
              <w:rPr>
                <w:rFonts w:ascii="Calibri" w:cs="Calibri" w:eastAsia="Calibri" w:hAnsi="Calibri"/>
                <w:sz w:val="22"/>
                <w:szCs w:val="22"/>
                <w:b w:val="1"/>
                <w:bCs w:val="1"/>
                <w:color w:val="auto"/>
              </w:rPr>
              <w:t>Lecteur +</w:t>
            </w:r>
          </w:p>
        </w:tc>
        <w:tc>
          <w:tcPr>
            <w:tcW w:w="1260" w:type="dxa"/>
            <w:vAlign w:val="bottom"/>
            <w:tcBorders>
              <w:right w:val="single" w:sz="8" w:color="8064A2"/>
            </w:tcBorders>
            <w:vMerge w:val="restart"/>
            <w:shd w:val="clear" w:color="auto" w:fill="EDEAF0"/>
          </w:tcPr>
          <w:p>
            <w:pPr>
              <w:jc w:val="center"/>
              <w:spacing w:after="0"/>
              <w:rPr>
                <w:sz w:val="20"/>
                <w:szCs w:val="20"/>
                <w:color w:val="auto"/>
              </w:rPr>
            </w:pPr>
            <w:r>
              <w:rPr>
                <w:rFonts w:ascii="Calibri" w:cs="Calibri" w:eastAsia="Calibri" w:hAnsi="Calibri"/>
                <w:sz w:val="22"/>
                <w:szCs w:val="22"/>
                <w:b w:val="1"/>
                <w:bCs w:val="1"/>
                <w:color w:val="auto"/>
                <w:w w:val="99"/>
              </w:rPr>
              <w:t>lecteur</w:t>
            </w:r>
          </w:p>
        </w:tc>
        <w:tc>
          <w:tcPr>
            <w:tcW w:w="1280" w:type="dxa"/>
            <w:vAlign w:val="bottom"/>
            <w:tcBorders>
              <w:right w:val="single" w:sz="8" w:color="8064A2"/>
            </w:tcBorders>
            <w:vMerge w:val="continue"/>
            <w:shd w:val="clear" w:color="auto" w:fill="EDEAF0"/>
          </w:tcPr>
          <w:p>
            <w:pPr>
              <w:spacing w:after="0"/>
              <w:rPr>
                <w:sz w:val="11"/>
                <w:szCs w:val="11"/>
                <w:color w:val="auto"/>
              </w:rPr>
            </w:pPr>
          </w:p>
        </w:tc>
        <w:tc>
          <w:tcPr>
            <w:tcW w:w="0" w:type="dxa"/>
            <w:vAlign w:val="bottom"/>
          </w:tcPr>
          <w:p>
            <w:pPr>
              <w:spacing w:after="0"/>
              <w:rPr>
                <w:sz w:val="1"/>
                <w:szCs w:val="1"/>
                <w:color w:val="auto"/>
              </w:rPr>
            </w:pPr>
          </w:p>
        </w:tc>
      </w:tr>
      <w:tr>
        <w:trPr>
          <w:trHeight w:val="134"/>
        </w:trPr>
        <w:tc>
          <w:tcPr>
            <w:tcW w:w="1660" w:type="dxa"/>
            <w:vAlign w:val="bottom"/>
            <w:tcBorders>
              <w:left w:val="single" w:sz="8" w:color="8064A2"/>
              <w:right w:val="single" w:sz="8" w:color="8064A2"/>
            </w:tcBorders>
            <w:vMerge w:val="continue"/>
            <w:shd w:val="clear" w:color="auto" w:fill="EDEAF0"/>
          </w:tcPr>
          <w:p>
            <w:pPr>
              <w:spacing w:after="0"/>
              <w:rPr>
                <w:sz w:val="11"/>
                <w:szCs w:val="11"/>
                <w:color w:val="auto"/>
              </w:rPr>
            </w:pPr>
          </w:p>
        </w:tc>
        <w:tc>
          <w:tcPr>
            <w:tcW w:w="1480" w:type="dxa"/>
            <w:vAlign w:val="bottom"/>
            <w:tcBorders>
              <w:right w:val="single" w:sz="8" w:color="8064A2"/>
            </w:tcBorders>
            <w:vMerge w:val="continue"/>
            <w:shd w:val="clear" w:color="auto" w:fill="EDEAF0"/>
          </w:tcPr>
          <w:p>
            <w:pPr>
              <w:spacing w:after="0"/>
              <w:rPr>
                <w:sz w:val="11"/>
                <w:szCs w:val="11"/>
                <w:color w:val="auto"/>
              </w:rPr>
            </w:pPr>
          </w:p>
        </w:tc>
        <w:tc>
          <w:tcPr>
            <w:tcW w:w="1420" w:type="dxa"/>
            <w:vAlign w:val="bottom"/>
            <w:tcBorders>
              <w:right w:val="single" w:sz="8" w:color="8064A2"/>
            </w:tcBorders>
            <w:vMerge w:val="continue"/>
            <w:shd w:val="clear" w:color="auto" w:fill="EDEAF0"/>
          </w:tcPr>
          <w:p>
            <w:pPr>
              <w:spacing w:after="0"/>
              <w:rPr>
                <w:sz w:val="11"/>
                <w:szCs w:val="11"/>
                <w:color w:val="auto"/>
              </w:rPr>
            </w:pPr>
          </w:p>
        </w:tc>
        <w:tc>
          <w:tcPr>
            <w:tcW w:w="1560" w:type="dxa"/>
            <w:vAlign w:val="bottom"/>
            <w:tcBorders>
              <w:right w:val="single" w:sz="8" w:color="8064A2"/>
            </w:tcBorders>
            <w:vMerge w:val="continue"/>
            <w:shd w:val="clear" w:color="auto" w:fill="EDEAF0"/>
          </w:tcPr>
          <w:p>
            <w:pPr>
              <w:spacing w:after="0"/>
              <w:rPr>
                <w:sz w:val="11"/>
                <w:szCs w:val="11"/>
                <w:color w:val="auto"/>
              </w:rPr>
            </w:pPr>
          </w:p>
        </w:tc>
        <w:tc>
          <w:tcPr>
            <w:tcW w:w="1280" w:type="dxa"/>
            <w:vAlign w:val="bottom"/>
            <w:tcBorders>
              <w:right w:val="single" w:sz="8" w:color="8064A2"/>
            </w:tcBorders>
            <w:vMerge w:val="continue"/>
            <w:shd w:val="clear" w:color="auto" w:fill="EDEAF0"/>
          </w:tcPr>
          <w:p>
            <w:pPr>
              <w:spacing w:after="0"/>
              <w:rPr>
                <w:sz w:val="11"/>
                <w:szCs w:val="11"/>
                <w:color w:val="auto"/>
              </w:rPr>
            </w:pPr>
          </w:p>
        </w:tc>
        <w:tc>
          <w:tcPr>
            <w:tcW w:w="1260" w:type="dxa"/>
            <w:vAlign w:val="bottom"/>
            <w:tcBorders>
              <w:right w:val="single" w:sz="8" w:color="8064A2"/>
            </w:tcBorders>
            <w:vMerge w:val="continue"/>
            <w:shd w:val="clear" w:color="auto" w:fill="EDEAF0"/>
          </w:tcPr>
          <w:p>
            <w:pPr>
              <w:spacing w:after="0"/>
              <w:rPr>
                <w:sz w:val="11"/>
                <w:szCs w:val="11"/>
                <w:color w:val="auto"/>
              </w:rPr>
            </w:pPr>
          </w:p>
        </w:tc>
        <w:tc>
          <w:tcPr>
            <w:tcW w:w="1280" w:type="dxa"/>
            <w:vAlign w:val="bottom"/>
            <w:tcBorders>
              <w:right w:val="single" w:sz="8" w:color="8064A2"/>
            </w:tcBorders>
            <w:vMerge w:val="restart"/>
            <w:shd w:val="clear" w:color="auto" w:fill="EDEAF0"/>
          </w:tcPr>
          <w:p>
            <w:pPr>
              <w:jc w:val="center"/>
              <w:spacing w:after="0"/>
              <w:rPr>
                <w:sz w:val="20"/>
                <w:szCs w:val="20"/>
                <w:color w:val="auto"/>
              </w:rPr>
            </w:pPr>
            <w:r>
              <w:rPr>
                <w:rFonts w:ascii="Calibri" w:cs="Calibri" w:eastAsia="Calibri" w:hAnsi="Calibri"/>
                <w:sz w:val="22"/>
                <w:szCs w:val="22"/>
                <w:b w:val="1"/>
                <w:bCs w:val="1"/>
                <w:color w:val="auto"/>
                <w:w w:val="99"/>
              </w:rPr>
              <w:t>de stations</w:t>
            </w:r>
          </w:p>
        </w:tc>
        <w:tc>
          <w:tcPr>
            <w:tcW w:w="0" w:type="dxa"/>
            <w:vAlign w:val="bottom"/>
          </w:tcPr>
          <w:p>
            <w:pPr>
              <w:spacing w:after="0"/>
              <w:rPr>
                <w:sz w:val="1"/>
                <w:szCs w:val="1"/>
                <w:color w:val="auto"/>
              </w:rPr>
            </w:pPr>
          </w:p>
        </w:tc>
      </w:tr>
      <w:tr>
        <w:trPr>
          <w:trHeight w:val="134"/>
        </w:trPr>
        <w:tc>
          <w:tcPr>
            <w:tcW w:w="1660" w:type="dxa"/>
            <w:vAlign w:val="bottom"/>
            <w:tcBorders>
              <w:left w:val="single" w:sz="8" w:color="8064A2"/>
              <w:right w:val="single" w:sz="8" w:color="8064A2"/>
            </w:tcBorders>
            <w:shd w:val="clear" w:color="auto" w:fill="EDEAF0"/>
          </w:tcPr>
          <w:p>
            <w:pPr>
              <w:spacing w:after="0"/>
              <w:rPr>
                <w:sz w:val="11"/>
                <w:szCs w:val="11"/>
                <w:color w:val="auto"/>
              </w:rPr>
            </w:pPr>
          </w:p>
        </w:tc>
        <w:tc>
          <w:tcPr>
            <w:tcW w:w="1480" w:type="dxa"/>
            <w:vAlign w:val="bottom"/>
            <w:tcBorders>
              <w:right w:val="single" w:sz="8" w:color="8064A2"/>
            </w:tcBorders>
            <w:vMerge w:val="restart"/>
            <w:shd w:val="clear" w:color="auto" w:fill="EDEAF0"/>
          </w:tcPr>
          <w:p>
            <w:pPr>
              <w:jc w:val="center"/>
              <w:spacing w:after="0"/>
              <w:rPr>
                <w:sz w:val="20"/>
                <w:szCs w:val="20"/>
                <w:color w:val="auto"/>
              </w:rPr>
            </w:pPr>
            <w:r>
              <w:rPr>
                <w:rFonts w:ascii="Calibri" w:cs="Calibri" w:eastAsia="Calibri" w:hAnsi="Calibri"/>
                <w:sz w:val="22"/>
                <w:szCs w:val="22"/>
                <w:b w:val="1"/>
                <w:bCs w:val="1"/>
                <w:color w:val="auto"/>
                <w:w w:val="99"/>
              </w:rPr>
              <w:t>météosat</w:t>
            </w:r>
          </w:p>
        </w:tc>
        <w:tc>
          <w:tcPr>
            <w:tcW w:w="1420" w:type="dxa"/>
            <w:vAlign w:val="bottom"/>
            <w:tcBorders>
              <w:right w:val="single" w:sz="8" w:color="8064A2"/>
            </w:tcBorders>
            <w:vMerge w:val="restart"/>
            <w:shd w:val="clear" w:color="auto" w:fill="EDEAF0"/>
          </w:tcPr>
          <w:p>
            <w:pPr>
              <w:jc w:val="center"/>
              <w:spacing w:after="0"/>
              <w:rPr>
                <w:sz w:val="20"/>
                <w:szCs w:val="20"/>
                <w:color w:val="auto"/>
              </w:rPr>
            </w:pPr>
            <w:r>
              <w:rPr>
                <w:rFonts w:ascii="Calibri" w:cs="Calibri" w:eastAsia="Calibri" w:hAnsi="Calibri"/>
                <w:sz w:val="22"/>
                <w:szCs w:val="22"/>
                <w:b w:val="1"/>
                <w:bCs w:val="1"/>
                <w:color w:val="auto"/>
              </w:rPr>
              <w:t>mission</w:t>
            </w:r>
          </w:p>
        </w:tc>
        <w:tc>
          <w:tcPr>
            <w:tcW w:w="1560" w:type="dxa"/>
            <w:vAlign w:val="bottom"/>
            <w:tcBorders>
              <w:right w:val="single" w:sz="8" w:color="8064A2"/>
            </w:tcBorders>
            <w:vMerge w:val="restart"/>
            <w:shd w:val="clear" w:color="auto" w:fill="EDEAF0"/>
          </w:tcPr>
          <w:p>
            <w:pPr>
              <w:jc w:val="center"/>
              <w:spacing w:after="0"/>
              <w:rPr>
                <w:sz w:val="20"/>
                <w:szCs w:val="20"/>
                <w:color w:val="auto"/>
              </w:rPr>
            </w:pPr>
            <w:r>
              <w:rPr>
                <w:rFonts w:ascii="Calibri" w:cs="Calibri" w:eastAsia="Calibri" w:hAnsi="Calibri"/>
                <w:sz w:val="22"/>
                <w:szCs w:val="22"/>
                <w:b w:val="1"/>
                <w:bCs w:val="1"/>
                <w:color w:val="auto"/>
              </w:rPr>
              <w:t>équipé d'une</w:t>
            </w:r>
          </w:p>
        </w:tc>
        <w:tc>
          <w:tcPr>
            <w:tcW w:w="1280" w:type="dxa"/>
            <w:vAlign w:val="bottom"/>
            <w:tcBorders>
              <w:right w:val="single" w:sz="8" w:color="8064A2"/>
            </w:tcBorders>
            <w:vMerge w:val="restart"/>
            <w:shd w:val="clear" w:color="auto" w:fill="EDEAF0"/>
          </w:tcPr>
          <w:p>
            <w:pPr>
              <w:jc w:val="center"/>
              <w:spacing w:after="0"/>
              <w:rPr>
                <w:sz w:val="20"/>
                <w:szCs w:val="20"/>
                <w:color w:val="auto"/>
              </w:rPr>
            </w:pPr>
            <w:r>
              <w:rPr>
                <w:rFonts w:ascii="Calibri" w:cs="Calibri" w:eastAsia="Calibri" w:hAnsi="Calibri"/>
                <w:sz w:val="22"/>
                <w:szCs w:val="22"/>
                <w:b w:val="1"/>
                <w:bCs w:val="1"/>
                <w:color w:val="auto"/>
              </w:rPr>
              <w:t>GSM</w:t>
            </w:r>
          </w:p>
        </w:tc>
        <w:tc>
          <w:tcPr>
            <w:tcW w:w="1260" w:type="dxa"/>
            <w:vAlign w:val="bottom"/>
            <w:tcBorders>
              <w:right w:val="single" w:sz="8" w:color="8064A2"/>
            </w:tcBorders>
            <w:vMerge w:val="restart"/>
            <w:shd w:val="clear" w:color="auto" w:fill="EDEAF0"/>
          </w:tcPr>
          <w:p>
            <w:pPr>
              <w:jc w:val="center"/>
              <w:spacing w:after="0"/>
              <w:rPr>
                <w:sz w:val="20"/>
                <w:szCs w:val="20"/>
                <w:color w:val="auto"/>
              </w:rPr>
            </w:pPr>
            <w:r>
              <w:rPr>
                <w:rFonts w:ascii="Calibri" w:cs="Calibri" w:eastAsia="Calibri" w:hAnsi="Calibri"/>
                <w:sz w:val="22"/>
                <w:szCs w:val="22"/>
                <w:b w:val="1"/>
                <w:bCs w:val="1"/>
                <w:color w:val="auto"/>
              </w:rPr>
              <w:t>d'échelles</w:t>
            </w:r>
          </w:p>
        </w:tc>
        <w:tc>
          <w:tcPr>
            <w:tcW w:w="1280" w:type="dxa"/>
            <w:vAlign w:val="bottom"/>
            <w:tcBorders>
              <w:right w:val="single" w:sz="8" w:color="8064A2"/>
            </w:tcBorders>
            <w:vMerge w:val="continue"/>
            <w:shd w:val="clear" w:color="auto" w:fill="EDEAF0"/>
          </w:tcPr>
          <w:p>
            <w:pPr>
              <w:spacing w:after="0"/>
              <w:rPr>
                <w:sz w:val="11"/>
                <w:szCs w:val="11"/>
                <w:color w:val="auto"/>
              </w:rPr>
            </w:pPr>
          </w:p>
        </w:tc>
        <w:tc>
          <w:tcPr>
            <w:tcW w:w="0" w:type="dxa"/>
            <w:vAlign w:val="bottom"/>
          </w:tcPr>
          <w:p>
            <w:pPr>
              <w:spacing w:after="0"/>
              <w:rPr>
                <w:sz w:val="1"/>
                <w:szCs w:val="1"/>
                <w:color w:val="auto"/>
              </w:rPr>
            </w:pPr>
          </w:p>
        </w:tc>
      </w:tr>
      <w:tr>
        <w:trPr>
          <w:trHeight w:val="134"/>
        </w:trPr>
        <w:tc>
          <w:tcPr>
            <w:tcW w:w="1660" w:type="dxa"/>
            <w:vAlign w:val="bottom"/>
            <w:tcBorders>
              <w:left w:val="single" w:sz="8" w:color="8064A2"/>
              <w:right w:val="single" w:sz="8" w:color="8064A2"/>
            </w:tcBorders>
            <w:shd w:val="clear" w:color="auto" w:fill="EDEAF0"/>
          </w:tcPr>
          <w:p>
            <w:pPr>
              <w:spacing w:after="0"/>
              <w:rPr>
                <w:sz w:val="11"/>
                <w:szCs w:val="11"/>
                <w:color w:val="auto"/>
              </w:rPr>
            </w:pPr>
          </w:p>
        </w:tc>
        <w:tc>
          <w:tcPr>
            <w:tcW w:w="1480" w:type="dxa"/>
            <w:vAlign w:val="bottom"/>
            <w:tcBorders>
              <w:right w:val="single" w:sz="8" w:color="8064A2"/>
            </w:tcBorders>
            <w:vMerge w:val="continue"/>
            <w:shd w:val="clear" w:color="auto" w:fill="EDEAF0"/>
          </w:tcPr>
          <w:p>
            <w:pPr>
              <w:spacing w:after="0"/>
              <w:rPr>
                <w:sz w:val="11"/>
                <w:szCs w:val="11"/>
                <w:color w:val="auto"/>
              </w:rPr>
            </w:pPr>
          </w:p>
        </w:tc>
        <w:tc>
          <w:tcPr>
            <w:tcW w:w="1420" w:type="dxa"/>
            <w:vAlign w:val="bottom"/>
            <w:tcBorders>
              <w:right w:val="single" w:sz="8" w:color="8064A2"/>
            </w:tcBorders>
            <w:vMerge w:val="continue"/>
            <w:shd w:val="clear" w:color="auto" w:fill="EDEAF0"/>
          </w:tcPr>
          <w:p>
            <w:pPr>
              <w:spacing w:after="0"/>
              <w:rPr>
                <w:sz w:val="11"/>
                <w:szCs w:val="11"/>
                <w:color w:val="auto"/>
              </w:rPr>
            </w:pPr>
          </w:p>
        </w:tc>
        <w:tc>
          <w:tcPr>
            <w:tcW w:w="1560" w:type="dxa"/>
            <w:vAlign w:val="bottom"/>
            <w:tcBorders>
              <w:right w:val="single" w:sz="8" w:color="8064A2"/>
            </w:tcBorders>
            <w:vMerge w:val="continue"/>
            <w:shd w:val="clear" w:color="auto" w:fill="EDEAF0"/>
          </w:tcPr>
          <w:p>
            <w:pPr>
              <w:spacing w:after="0"/>
              <w:rPr>
                <w:sz w:val="11"/>
                <w:szCs w:val="11"/>
                <w:color w:val="auto"/>
              </w:rPr>
            </w:pPr>
          </w:p>
        </w:tc>
        <w:tc>
          <w:tcPr>
            <w:tcW w:w="1280" w:type="dxa"/>
            <w:vAlign w:val="bottom"/>
            <w:tcBorders>
              <w:right w:val="single" w:sz="8" w:color="8064A2"/>
            </w:tcBorders>
            <w:vMerge w:val="continue"/>
            <w:shd w:val="clear" w:color="auto" w:fill="EDEAF0"/>
          </w:tcPr>
          <w:p>
            <w:pPr>
              <w:spacing w:after="0"/>
              <w:rPr>
                <w:sz w:val="11"/>
                <w:szCs w:val="11"/>
                <w:color w:val="auto"/>
              </w:rPr>
            </w:pPr>
          </w:p>
        </w:tc>
        <w:tc>
          <w:tcPr>
            <w:tcW w:w="1260" w:type="dxa"/>
            <w:vAlign w:val="bottom"/>
            <w:tcBorders>
              <w:right w:val="single" w:sz="8" w:color="8064A2"/>
            </w:tcBorders>
            <w:vMerge w:val="continue"/>
            <w:shd w:val="clear" w:color="auto" w:fill="EDEAF0"/>
          </w:tcPr>
          <w:p>
            <w:pPr>
              <w:spacing w:after="0"/>
              <w:rPr>
                <w:sz w:val="11"/>
                <w:szCs w:val="11"/>
                <w:color w:val="auto"/>
              </w:rPr>
            </w:pPr>
          </w:p>
        </w:tc>
        <w:tc>
          <w:tcPr>
            <w:tcW w:w="1280" w:type="dxa"/>
            <w:vAlign w:val="bottom"/>
            <w:tcBorders>
              <w:right w:val="single" w:sz="8" w:color="8064A2"/>
            </w:tcBorders>
            <w:shd w:val="clear" w:color="auto" w:fill="EDEAF0"/>
          </w:tcPr>
          <w:p>
            <w:pPr>
              <w:spacing w:after="0"/>
              <w:rPr>
                <w:sz w:val="11"/>
                <w:szCs w:val="11"/>
                <w:color w:val="auto"/>
              </w:rPr>
            </w:pPr>
          </w:p>
        </w:tc>
        <w:tc>
          <w:tcPr>
            <w:tcW w:w="0" w:type="dxa"/>
            <w:vAlign w:val="bottom"/>
          </w:tcPr>
          <w:p>
            <w:pPr>
              <w:spacing w:after="0"/>
              <w:rPr>
                <w:sz w:val="1"/>
                <w:szCs w:val="1"/>
                <w:color w:val="auto"/>
              </w:rPr>
            </w:pPr>
          </w:p>
        </w:tc>
      </w:tr>
      <w:tr>
        <w:trPr>
          <w:trHeight w:val="274"/>
        </w:trPr>
        <w:tc>
          <w:tcPr>
            <w:tcW w:w="1660" w:type="dxa"/>
            <w:vAlign w:val="bottom"/>
            <w:tcBorders>
              <w:left w:val="single" w:sz="8" w:color="8064A2"/>
              <w:bottom w:val="single" w:sz="8" w:color="8064A2"/>
              <w:right w:val="single" w:sz="8" w:color="8064A2"/>
            </w:tcBorders>
            <w:shd w:val="clear" w:color="auto" w:fill="EDEAF0"/>
          </w:tcPr>
          <w:p>
            <w:pPr>
              <w:spacing w:after="0"/>
              <w:rPr>
                <w:sz w:val="23"/>
                <w:szCs w:val="23"/>
                <w:color w:val="auto"/>
              </w:rPr>
            </w:pPr>
          </w:p>
        </w:tc>
        <w:tc>
          <w:tcPr>
            <w:tcW w:w="1480" w:type="dxa"/>
            <w:vAlign w:val="bottom"/>
            <w:tcBorders>
              <w:bottom w:val="single" w:sz="8" w:color="8064A2"/>
              <w:right w:val="single" w:sz="8" w:color="8064A2"/>
            </w:tcBorders>
            <w:shd w:val="clear" w:color="auto" w:fill="EDEAF0"/>
          </w:tcPr>
          <w:p>
            <w:pPr>
              <w:spacing w:after="0"/>
              <w:rPr>
                <w:sz w:val="23"/>
                <w:szCs w:val="23"/>
                <w:color w:val="auto"/>
              </w:rPr>
            </w:pPr>
          </w:p>
        </w:tc>
        <w:tc>
          <w:tcPr>
            <w:tcW w:w="1420" w:type="dxa"/>
            <w:vAlign w:val="bottom"/>
            <w:tcBorders>
              <w:bottom w:val="single" w:sz="8" w:color="8064A2"/>
              <w:right w:val="single" w:sz="8" w:color="8064A2"/>
            </w:tcBorders>
            <w:shd w:val="clear" w:color="auto" w:fill="EDEAF0"/>
          </w:tcPr>
          <w:p>
            <w:pPr>
              <w:spacing w:after="0"/>
              <w:rPr>
                <w:sz w:val="23"/>
                <w:szCs w:val="23"/>
                <w:color w:val="auto"/>
              </w:rPr>
            </w:pPr>
          </w:p>
        </w:tc>
        <w:tc>
          <w:tcPr>
            <w:tcW w:w="1560" w:type="dxa"/>
            <w:vAlign w:val="bottom"/>
            <w:tcBorders>
              <w:bottom w:val="single" w:sz="8" w:color="8064A2"/>
              <w:right w:val="single" w:sz="8" w:color="8064A2"/>
            </w:tcBorders>
            <w:shd w:val="clear" w:color="auto" w:fill="EDEAF0"/>
          </w:tcPr>
          <w:p>
            <w:pPr>
              <w:jc w:val="center"/>
              <w:spacing w:after="0"/>
              <w:rPr>
                <w:sz w:val="20"/>
                <w:szCs w:val="20"/>
                <w:color w:val="auto"/>
              </w:rPr>
            </w:pPr>
            <w:r>
              <w:rPr>
                <w:rFonts w:ascii="Calibri" w:cs="Calibri" w:eastAsia="Calibri" w:hAnsi="Calibri"/>
                <w:sz w:val="22"/>
                <w:szCs w:val="22"/>
                <w:b w:val="1"/>
                <w:bCs w:val="1"/>
                <w:color w:val="auto"/>
              </w:rPr>
              <w:t>radio</w:t>
            </w:r>
          </w:p>
        </w:tc>
        <w:tc>
          <w:tcPr>
            <w:tcW w:w="1280" w:type="dxa"/>
            <w:vAlign w:val="bottom"/>
            <w:tcBorders>
              <w:bottom w:val="single" w:sz="8" w:color="8064A2"/>
              <w:right w:val="single" w:sz="8" w:color="8064A2"/>
            </w:tcBorders>
            <w:shd w:val="clear" w:color="auto" w:fill="EDEAF0"/>
          </w:tcPr>
          <w:p>
            <w:pPr>
              <w:spacing w:after="0"/>
              <w:rPr>
                <w:sz w:val="23"/>
                <w:szCs w:val="23"/>
                <w:color w:val="auto"/>
              </w:rPr>
            </w:pPr>
          </w:p>
        </w:tc>
        <w:tc>
          <w:tcPr>
            <w:tcW w:w="1260" w:type="dxa"/>
            <w:vAlign w:val="bottom"/>
            <w:tcBorders>
              <w:bottom w:val="single" w:sz="8" w:color="8064A2"/>
              <w:right w:val="single" w:sz="8" w:color="8064A2"/>
            </w:tcBorders>
            <w:shd w:val="clear" w:color="auto" w:fill="EDEAF0"/>
          </w:tcPr>
          <w:p>
            <w:pPr>
              <w:spacing w:after="0"/>
              <w:rPr>
                <w:sz w:val="23"/>
                <w:szCs w:val="23"/>
                <w:color w:val="auto"/>
              </w:rPr>
            </w:pPr>
          </w:p>
        </w:tc>
        <w:tc>
          <w:tcPr>
            <w:tcW w:w="1280" w:type="dxa"/>
            <w:vAlign w:val="bottom"/>
            <w:tcBorders>
              <w:bottom w:val="single" w:sz="8" w:color="8064A2"/>
              <w:right w:val="single" w:sz="8" w:color="8064A2"/>
            </w:tcBorders>
            <w:shd w:val="clear" w:color="auto" w:fill="EDEAF0"/>
          </w:tcPr>
          <w:p>
            <w:pPr>
              <w:spacing w:after="0"/>
              <w:rPr>
                <w:sz w:val="23"/>
                <w:szCs w:val="23"/>
                <w:color w:val="auto"/>
              </w:rPr>
            </w:pPr>
          </w:p>
        </w:tc>
        <w:tc>
          <w:tcPr>
            <w:tcW w:w="0" w:type="dxa"/>
            <w:vAlign w:val="bottom"/>
          </w:tcPr>
          <w:p>
            <w:pPr>
              <w:spacing w:after="0"/>
              <w:rPr>
                <w:sz w:val="1"/>
                <w:szCs w:val="1"/>
                <w:color w:val="auto"/>
              </w:rPr>
            </w:pPr>
          </w:p>
        </w:tc>
      </w:tr>
      <w:tr>
        <w:trPr>
          <w:trHeight w:val="20"/>
        </w:trPr>
        <w:tc>
          <w:tcPr>
            <w:tcW w:w="1660" w:type="dxa"/>
            <w:vAlign w:val="bottom"/>
            <w:tcBorders>
              <w:left w:val="single" w:sz="8" w:color="8064A2"/>
              <w:right w:val="single" w:sz="8" w:color="8064A2"/>
            </w:tcBorders>
            <w:vMerge w:val="restart"/>
            <w:shd w:val="clear" w:color="auto" w:fill="D7E4BD"/>
          </w:tcPr>
          <w:p>
            <w:pPr>
              <w:ind w:left="200"/>
              <w:spacing w:after="0"/>
              <w:rPr>
                <w:sz w:val="20"/>
                <w:szCs w:val="20"/>
                <w:color w:val="auto"/>
              </w:rPr>
            </w:pPr>
            <w:r>
              <w:rPr>
                <w:rFonts w:ascii="Calibri" w:cs="Calibri" w:eastAsia="Calibri" w:hAnsi="Calibri"/>
                <w:sz w:val="22"/>
                <w:szCs w:val="22"/>
                <w:b w:val="1"/>
                <w:bCs w:val="1"/>
                <w:color w:val="auto"/>
              </w:rPr>
              <w:t>Bénin</w:t>
            </w:r>
          </w:p>
        </w:tc>
        <w:tc>
          <w:tcPr>
            <w:tcW w:w="1480" w:type="dxa"/>
            <w:vAlign w:val="bottom"/>
            <w:tcBorders>
              <w:right w:val="single" w:sz="8" w:color="8064A2"/>
            </w:tcBorders>
            <w:vMerge w:val="restart"/>
            <w:shd w:val="clear" w:color="auto" w:fill="EDEAF0"/>
          </w:tcPr>
          <w:p>
            <w:pPr>
              <w:jc w:val="center"/>
              <w:spacing w:after="0"/>
              <w:rPr>
                <w:sz w:val="20"/>
                <w:szCs w:val="20"/>
                <w:color w:val="auto"/>
              </w:rPr>
            </w:pPr>
            <w:r>
              <w:rPr>
                <w:rFonts w:ascii="Calibri" w:cs="Calibri" w:eastAsia="Calibri" w:hAnsi="Calibri"/>
                <w:sz w:val="22"/>
                <w:szCs w:val="22"/>
                <w:b w:val="1"/>
                <w:bCs w:val="1"/>
                <w:color w:val="auto"/>
                <w:w w:val="89"/>
              </w:rPr>
              <w:t>1</w:t>
            </w:r>
          </w:p>
        </w:tc>
        <w:tc>
          <w:tcPr>
            <w:tcW w:w="1420" w:type="dxa"/>
            <w:vAlign w:val="bottom"/>
            <w:tcBorders>
              <w:right w:val="single" w:sz="8" w:color="8064A2"/>
            </w:tcBorders>
            <w:vMerge w:val="restart"/>
            <w:shd w:val="clear" w:color="auto" w:fill="EDEAF0"/>
          </w:tcPr>
          <w:p>
            <w:pPr>
              <w:jc w:val="center"/>
              <w:spacing w:after="0"/>
              <w:rPr>
                <w:sz w:val="20"/>
                <w:szCs w:val="20"/>
                <w:color w:val="auto"/>
              </w:rPr>
            </w:pPr>
            <w:r>
              <w:rPr>
                <w:rFonts w:ascii="Calibri" w:cs="Calibri" w:eastAsia="Calibri" w:hAnsi="Calibri"/>
                <w:sz w:val="22"/>
                <w:szCs w:val="22"/>
                <w:b w:val="1"/>
                <w:bCs w:val="1"/>
                <w:color w:val="auto"/>
              </w:rPr>
              <w:t>1</w:t>
            </w:r>
          </w:p>
        </w:tc>
        <w:tc>
          <w:tcPr>
            <w:tcW w:w="1560" w:type="dxa"/>
            <w:vAlign w:val="bottom"/>
            <w:tcBorders>
              <w:right w:val="single" w:sz="8" w:color="8064A2"/>
            </w:tcBorders>
            <w:vMerge w:val="restart"/>
            <w:shd w:val="clear" w:color="auto" w:fill="EDEAF0"/>
          </w:tcPr>
          <w:p>
            <w:pPr>
              <w:jc w:val="center"/>
              <w:spacing w:after="0"/>
              <w:rPr>
                <w:sz w:val="20"/>
                <w:szCs w:val="20"/>
                <w:color w:val="auto"/>
              </w:rPr>
            </w:pPr>
            <w:r>
              <w:rPr>
                <w:rFonts w:ascii="Calibri" w:cs="Calibri" w:eastAsia="Calibri" w:hAnsi="Calibri"/>
                <w:sz w:val="22"/>
                <w:szCs w:val="22"/>
                <w:b w:val="1"/>
                <w:bCs w:val="1"/>
                <w:color w:val="auto"/>
                <w:w w:val="89"/>
              </w:rPr>
              <w:t>0</w:t>
            </w:r>
          </w:p>
        </w:tc>
        <w:tc>
          <w:tcPr>
            <w:tcW w:w="1280" w:type="dxa"/>
            <w:vAlign w:val="bottom"/>
            <w:tcBorders>
              <w:right w:val="single" w:sz="8" w:color="8064A2"/>
            </w:tcBorders>
            <w:vMerge w:val="restart"/>
            <w:shd w:val="clear" w:color="auto" w:fill="EDEAF0"/>
          </w:tcPr>
          <w:p>
            <w:pPr>
              <w:jc w:val="center"/>
              <w:spacing w:after="0"/>
              <w:rPr>
                <w:sz w:val="20"/>
                <w:szCs w:val="20"/>
                <w:color w:val="auto"/>
              </w:rPr>
            </w:pPr>
            <w:r>
              <w:rPr>
                <w:rFonts w:ascii="Calibri" w:cs="Calibri" w:eastAsia="Calibri" w:hAnsi="Calibri"/>
                <w:sz w:val="22"/>
                <w:szCs w:val="22"/>
                <w:b w:val="1"/>
                <w:bCs w:val="1"/>
                <w:color w:val="auto"/>
              </w:rPr>
              <w:t>0</w:t>
            </w:r>
          </w:p>
        </w:tc>
        <w:tc>
          <w:tcPr>
            <w:tcW w:w="1260" w:type="dxa"/>
            <w:vAlign w:val="bottom"/>
            <w:tcBorders>
              <w:right w:val="single" w:sz="8" w:color="8064A2"/>
            </w:tcBorders>
            <w:vMerge w:val="restart"/>
            <w:shd w:val="clear" w:color="auto" w:fill="EDEAF0"/>
          </w:tcPr>
          <w:p>
            <w:pPr>
              <w:jc w:val="center"/>
              <w:spacing w:after="0"/>
              <w:rPr>
                <w:sz w:val="20"/>
                <w:szCs w:val="20"/>
                <w:color w:val="auto"/>
              </w:rPr>
            </w:pPr>
            <w:r>
              <w:rPr>
                <w:rFonts w:ascii="Calibri" w:cs="Calibri" w:eastAsia="Calibri" w:hAnsi="Calibri"/>
                <w:sz w:val="22"/>
                <w:szCs w:val="22"/>
                <w:b w:val="1"/>
                <w:bCs w:val="1"/>
                <w:color w:val="auto"/>
              </w:rPr>
              <w:t>1</w:t>
            </w:r>
          </w:p>
        </w:tc>
        <w:tc>
          <w:tcPr>
            <w:tcW w:w="1280" w:type="dxa"/>
            <w:vAlign w:val="bottom"/>
            <w:tcBorders>
              <w:right w:val="single" w:sz="8" w:color="8064A2"/>
            </w:tcBorders>
            <w:vMerge w:val="restart"/>
            <w:shd w:val="clear" w:color="auto" w:fill="D7E4BD"/>
          </w:tcPr>
          <w:p>
            <w:pPr>
              <w:jc w:val="center"/>
              <w:spacing w:after="0"/>
              <w:rPr>
                <w:sz w:val="20"/>
                <w:szCs w:val="20"/>
                <w:color w:val="auto"/>
              </w:rPr>
            </w:pPr>
            <w:r>
              <w:rPr>
                <w:rFonts w:ascii="Calibri" w:cs="Calibri" w:eastAsia="Calibri" w:hAnsi="Calibri"/>
                <w:sz w:val="22"/>
                <w:szCs w:val="22"/>
                <w:b w:val="1"/>
                <w:bCs w:val="1"/>
                <w:color w:val="auto"/>
              </w:rPr>
              <w:t>3</w:t>
            </w:r>
          </w:p>
        </w:tc>
        <w:tc>
          <w:tcPr>
            <w:tcW w:w="0" w:type="dxa"/>
            <w:vAlign w:val="bottom"/>
          </w:tcPr>
          <w:p>
            <w:pPr>
              <w:spacing w:after="0" w:line="20" w:lineRule="exact"/>
              <w:rPr>
                <w:sz w:val="1"/>
                <w:szCs w:val="1"/>
                <w:color w:val="auto"/>
              </w:rPr>
            </w:pPr>
          </w:p>
        </w:tc>
      </w:tr>
      <w:tr>
        <w:trPr>
          <w:trHeight w:val="260"/>
        </w:trPr>
        <w:tc>
          <w:tcPr>
            <w:tcW w:w="1660" w:type="dxa"/>
            <w:vAlign w:val="bottom"/>
            <w:tcBorders>
              <w:left w:val="single" w:sz="8" w:color="8064A2"/>
              <w:bottom w:val="single" w:sz="8" w:color="8064A2"/>
              <w:right w:val="single" w:sz="8" w:color="8064A2"/>
            </w:tcBorders>
            <w:vMerge w:val="continue"/>
            <w:shd w:val="clear" w:color="auto" w:fill="D7E4BD"/>
          </w:tcPr>
          <w:p>
            <w:pPr>
              <w:spacing w:after="0"/>
              <w:rPr>
                <w:sz w:val="22"/>
                <w:szCs w:val="22"/>
                <w:color w:val="auto"/>
              </w:rPr>
            </w:pPr>
          </w:p>
        </w:tc>
        <w:tc>
          <w:tcPr>
            <w:tcW w:w="1480" w:type="dxa"/>
            <w:vAlign w:val="bottom"/>
            <w:tcBorders>
              <w:bottom w:val="single" w:sz="8" w:color="8064A2"/>
              <w:right w:val="single" w:sz="8" w:color="8064A2"/>
            </w:tcBorders>
            <w:vMerge w:val="continue"/>
            <w:shd w:val="clear" w:color="auto" w:fill="EDEAF0"/>
          </w:tcPr>
          <w:p>
            <w:pPr>
              <w:spacing w:after="0"/>
              <w:rPr>
                <w:sz w:val="22"/>
                <w:szCs w:val="22"/>
                <w:color w:val="auto"/>
              </w:rPr>
            </w:pPr>
          </w:p>
        </w:tc>
        <w:tc>
          <w:tcPr>
            <w:tcW w:w="1420" w:type="dxa"/>
            <w:vAlign w:val="bottom"/>
            <w:tcBorders>
              <w:bottom w:val="single" w:sz="8" w:color="8064A2"/>
              <w:right w:val="single" w:sz="8" w:color="8064A2"/>
            </w:tcBorders>
            <w:vMerge w:val="continue"/>
            <w:shd w:val="clear" w:color="auto" w:fill="EDEAF0"/>
          </w:tcPr>
          <w:p>
            <w:pPr>
              <w:spacing w:after="0"/>
              <w:rPr>
                <w:sz w:val="22"/>
                <w:szCs w:val="22"/>
                <w:color w:val="auto"/>
              </w:rPr>
            </w:pPr>
          </w:p>
        </w:tc>
        <w:tc>
          <w:tcPr>
            <w:tcW w:w="1560" w:type="dxa"/>
            <w:vAlign w:val="bottom"/>
            <w:tcBorders>
              <w:bottom w:val="single" w:sz="8" w:color="8064A2"/>
              <w:right w:val="single" w:sz="8" w:color="8064A2"/>
            </w:tcBorders>
            <w:vMerge w:val="continue"/>
            <w:shd w:val="clear" w:color="auto" w:fill="EDEAF0"/>
          </w:tcPr>
          <w:p>
            <w:pPr>
              <w:spacing w:after="0"/>
              <w:rPr>
                <w:sz w:val="22"/>
                <w:szCs w:val="22"/>
                <w:color w:val="auto"/>
              </w:rPr>
            </w:pPr>
          </w:p>
        </w:tc>
        <w:tc>
          <w:tcPr>
            <w:tcW w:w="1280" w:type="dxa"/>
            <w:vAlign w:val="bottom"/>
            <w:tcBorders>
              <w:bottom w:val="single" w:sz="8" w:color="8064A2"/>
              <w:right w:val="single" w:sz="8" w:color="8064A2"/>
            </w:tcBorders>
            <w:vMerge w:val="continue"/>
            <w:shd w:val="clear" w:color="auto" w:fill="EDEAF0"/>
          </w:tcPr>
          <w:p>
            <w:pPr>
              <w:spacing w:after="0"/>
              <w:rPr>
                <w:sz w:val="22"/>
                <w:szCs w:val="22"/>
                <w:color w:val="auto"/>
              </w:rPr>
            </w:pPr>
          </w:p>
        </w:tc>
        <w:tc>
          <w:tcPr>
            <w:tcW w:w="1260" w:type="dxa"/>
            <w:vAlign w:val="bottom"/>
            <w:tcBorders>
              <w:bottom w:val="single" w:sz="8" w:color="8064A2"/>
              <w:right w:val="single" w:sz="8" w:color="8064A2"/>
            </w:tcBorders>
            <w:vMerge w:val="continue"/>
            <w:shd w:val="clear" w:color="auto" w:fill="EDEAF0"/>
          </w:tcPr>
          <w:p>
            <w:pPr>
              <w:spacing w:after="0"/>
              <w:rPr>
                <w:sz w:val="22"/>
                <w:szCs w:val="22"/>
                <w:color w:val="auto"/>
              </w:rPr>
            </w:pPr>
          </w:p>
        </w:tc>
        <w:tc>
          <w:tcPr>
            <w:tcW w:w="1280" w:type="dxa"/>
            <w:vAlign w:val="bottom"/>
            <w:tcBorders>
              <w:bottom w:val="single" w:sz="8" w:color="8064A2"/>
              <w:right w:val="single" w:sz="8" w:color="8064A2"/>
            </w:tcBorders>
            <w:vMerge w:val="continue"/>
            <w:shd w:val="clear" w:color="auto" w:fill="D7E4BD"/>
          </w:tcPr>
          <w:p>
            <w:pPr>
              <w:spacing w:after="0"/>
              <w:rPr>
                <w:sz w:val="22"/>
                <w:szCs w:val="22"/>
                <w:color w:val="auto"/>
              </w:rPr>
            </w:pPr>
          </w:p>
        </w:tc>
        <w:tc>
          <w:tcPr>
            <w:tcW w:w="0" w:type="dxa"/>
            <w:vAlign w:val="bottom"/>
          </w:tcPr>
          <w:p>
            <w:pPr>
              <w:spacing w:after="0"/>
              <w:rPr>
                <w:sz w:val="1"/>
                <w:szCs w:val="1"/>
                <w:color w:val="auto"/>
              </w:rPr>
            </w:pPr>
          </w:p>
        </w:tc>
      </w:tr>
      <w:tr>
        <w:trPr>
          <w:trHeight w:val="20"/>
        </w:trPr>
        <w:tc>
          <w:tcPr>
            <w:tcW w:w="1660" w:type="dxa"/>
            <w:vAlign w:val="bottom"/>
            <w:tcBorders>
              <w:left w:val="single" w:sz="8" w:color="8064A2"/>
              <w:right w:val="single" w:sz="8" w:color="8064A2"/>
            </w:tcBorders>
            <w:vMerge w:val="restart"/>
            <w:shd w:val="clear" w:color="auto" w:fill="D7E4BD"/>
          </w:tcPr>
          <w:p>
            <w:pPr>
              <w:ind w:left="200"/>
              <w:spacing w:after="0"/>
              <w:rPr>
                <w:sz w:val="20"/>
                <w:szCs w:val="20"/>
                <w:color w:val="auto"/>
              </w:rPr>
            </w:pPr>
            <w:r>
              <w:rPr>
                <w:rFonts w:ascii="Calibri" w:cs="Calibri" w:eastAsia="Calibri" w:hAnsi="Calibri"/>
                <w:sz w:val="22"/>
                <w:szCs w:val="22"/>
                <w:b w:val="1"/>
                <w:bCs w:val="1"/>
                <w:color w:val="auto"/>
              </w:rPr>
              <w:t>Burkina Faso</w:t>
            </w:r>
          </w:p>
        </w:tc>
        <w:tc>
          <w:tcPr>
            <w:tcW w:w="1480" w:type="dxa"/>
            <w:vAlign w:val="bottom"/>
            <w:tcBorders>
              <w:right w:val="single" w:sz="8" w:color="8064A2"/>
            </w:tcBorders>
            <w:vMerge w:val="restart"/>
            <w:shd w:val="clear" w:color="auto" w:fill="EDEAF0"/>
          </w:tcPr>
          <w:p>
            <w:pPr>
              <w:jc w:val="center"/>
              <w:spacing w:after="0"/>
              <w:rPr>
                <w:sz w:val="20"/>
                <w:szCs w:val="20"/>
                <w:color w:val="auto"/>
              </w:rPr>
            </w:pPr>
            <w:r>
              <w:rPr>
                <w:rFonts w:ascii="Calibri" w:cs="Calibri" w:eastAsia="Calibri" w:hAnsi="Calibri"/>
                <w:sz w:val="22"/>
                <w:szCs w:val="22"/>
                <w:b w:val="1"/>
                <w:bCs w:val="1"/>
                <w:color w:val="auto"/>
                <w:w w:val="89"/>
              </w:rPr>
              <w:t>6</w:t>
            </w:r>
          </w:p>
        </w:tc>
        <w:tc>
          <w:tcPr>
            <w:tcW w:w="1420" w:type="dxa"/>
            <w:vAlign w:val="bottom"/>
            <w:tcBorders>
              <w:right w:val="single" w:sz="8" w:color="8064A2"/>
            </w:tcBorders>
            <w:vMerge w:val="restart"/>
            <w:shd w:val="clear" w:color="auto" w:fill="EDEAF0"/>
          </w:tcPr>
          <w:p>
            <w:pPr>
              <w:jc w:val="center"/>
              <w:spacing w:after="0"/>
              <w:rPr>
                <w:sz w:val="20"/>
                <w:szCs w:val="20"/>
                <w:color w:val="auto"/>
              </w:rPr>
            </w:pPr>
            <w:r>
              <w:rPr>
                <w:rFonts w:ascii="Calibri" w:cs="Calibri" w:eastAsia="Calibri" w:hAnsi="Calibri"/>
                <w:sz w:val="22"/>
                <w:szCs w:val="22"/>
                <w:b w:val="1"/>
                <w:bCs w:val="1"/>
                <w:color w:val="auto"/>
                <w:w w:val="98"/>
              </w:rPr>
              <w:t>14</w:t>
            </w:r>
          </w:p>
        </w:tc>
        <w:tc>
          <w:tcPr>
            <w:tcW w:w="1560" w:type="dxa"/>
            <w:vAlign w:val="bottom"/>
            <w:tcBorders>
              <w:right w:val="single" w:sz="8" w:color="8064A2"/>
            </w:tcBorders>
            <w:vMerge w:val="restart"/>
            <w:shd w:val="clear" w:color="auto" w:fill="EDEAF0"/>
          </w:tcPr>
          <w:p>
            <w:pPr>
              <w:jc w:val="center"/>
              <w:spacing w:after="0"/>
              <w:rPr>
                <w:sz w:val="20"/>
                <w:szCs w:val="20"/>
                <w:color w:val="auto"/>
              </w:rPr>
            </w:pPr>
            <w:r>
              <w:rPr>
                <w:rFonts w:ascii="Calibri" w:cs="Calibri" w:eastAsia="Calibri" w:hAnsi="Calibri"/>
                <w:sz w:val="22"/>
                <w:szCs w:val="22"/>
                <w:b w:val="1"/>
                <w:bCs w:val="1"/>
                <w:color w:val="auto"/>
                <w:w w:val="89"/>
              </w:rPr>
              <w:t>2</w:t>
            </w:r>
          </w:p>
        </w:tc>
        <w:tc>
          <w:tcPr>
            <w:tcW w:w="1280" w:type="dxa"/>
            <w:vAlign w:val="bottom"/>
            <w:tcBorders>
              <w:right w:val="single" w:sz="8" w:color="8064A2"/>
            </w:tcBorders>
            <w:vMerge w:val="restart"/>
            <w:shd w:val="clear" w:color="auto" w:fill="EDEAF0"/>
          </w:tcPr>
          <w:p>
            <w:pPr>
              <w:jc w:val="center"/>
              <w:spacing w:after="0"/>
              <w:rPr>
                <w:sz w:val="20"/>
                <w:szCs w:val="20"/>
                <w:color w:val="auto"/>
              </w:rPr>
            </w:pPr>
            <w:r>
              <w:rPr>
                <w:rFonts w:ascii="Calibri" w:cs="Calibri" w:eastAsia="Calibri" w:hAnsi="Calibri"/>
                <w:sz w:val="22"/>
                <w:szCs w:val="22"/>
                <w:b w:val="1"/>
                <w:bCs w:val="1"/>
                <w:color w:val="auto"/>
              </w:rPr>
              <w:t>0</w:t>
            </w:r>
          </w:p>
        </w:tc>
        <w:tc>
          <w:tcPr>
            <w:tcW w:w="1260" w:type="dxa"/>
            <w:vAlign w:val="bottom"/>
            <w:tcBorders>
              <w:right w:val="single" w:sz="8" w:color="8064A2"/>
            </w:tcBorders>
            <w:vMerge w:val="restart"/>
            <w:shd w:val="clear" w:color="auto" w:fill="EDEAF0"/>
          </w:tcPr>
          <w:p>
            <w:pPr>
              <w:jc w:val="center"/>
              <w:spacing w:after="0"/>
              <w:rPr>
                <w:sz w:val="20"/>
                <w:szCs w:val="20"/>
                <w:color w:val="auto"/>
              </w:rPr>
            </w:pPr>
            <w:r>
              <w:rPr>
                <w:rFonts w:ascii="Calibri" w:cs="Calibri" w:eastAsia="Calibri" w:hAnsi="Calibri"/>
                <w:sz w:val="22"/>
                <w:szCs w:val="22"/>
                <w:b w:val="1"/>
                <w:bCs w:val="1"/>
                <w:color w:val="auto"/>
              </w:rPr>
              <w:t>2</w:t>
            </w:r>
          </w:p>
        </w:tc>
        <w:tc>
          <w:tcPr>
            <w:tcW w:w="1280" w:type="dxa"/>
            <w:vAlign w:val="bottom"/>
            <w:tcBorders>
              <w:right w:val="single" w:sz="8" w:color="8064A2"/>
            </w:tcBorders>
            <w:vMerge w:val="restart"/>
            <w:shd w:val="clear" w:color="auto" w:fill="D7E4BD"/>
          </w:tcPr>
          <w:p>
            <w:pPr>
              <w:jc w:val="center"/>
              <w:spacing w:after="0"/>
              <w:rPr>
                <w:sz w:val="20"/>
                <w:szCs w:val="20"/>
                <w:color w:val="auto"/>
              </w:rPr>
            </w:pPr>
            <w:r>
              <w:rPr>
                <w:rFonts w:ascii="Calibri" w:cs="Calibri" w:eastAsia="Calibri" w:hAnsi="Calibri"/>
                <w:sz w:val="22"/>
                <w:szCs w:val="22"/>
                <w:b w:val="1"/>
                <w:bCs w:val="1"/>
                <w:color w:val="auto"/>
              </w:rPr>
              <w:t>24</w:t>
            </w:r>
          </w:p>
        </w:tc>
        <w:tc>
          <w:tcPr>
            <w:tcW w:w="0" w:type="dxa"/>
            <w:vAlign w:val="bottom"/>
          </w:tcPr>
          <w:p>
            <w:pPr>
              <w:spacing w:after="0" w:line="20" w:lineRule="exact"/>
              <w:rPr>
                <w:sz w:val="1"/>
                <w:szCs w:val="1"/>
                <w:color w:val="auto"/>
              </w:rPr>
            </w:pPr>
          </w:p>
        </w:tc>
      </w:tr>
      <w:tr>
        <w:trPr>
          <w:trHeight w:val="263"/>
        </w:trPr>
        <w:tc>
          <w:tcPr>
            <w:tcW w:w="1660" w:type="dxa"/>
            <w:vAlign w:val="bottom"/>
            <w:tcBorders>
              <w:left w:val="single" w:sz="8" w:color="8064A2"/>
              <w:bottom w:val="single" w:sz="8" w:color="8064A2"/>
              <w:right w:val="single" w:sz="8" w:color="8064A2"/>
            </w:tcBorders>
            <w:vMerge w:val="continue"/>
            <w:shd w:val="clear" w:color="auto" w:fill="D7E4BD"/>
          </w:tcPr>
          <w:p>
            <w:pPr>
              <w:spacing w:after="0"/>
              <w:rPr>
                <w:sz w:val="22"/>
                <w:szCs w:val="22"/>
                <w:color w:val="auto"/>
              </w:rPr>
            </w:pPr>
          </w:p>
        </w:tc>
        <w:tc>
          <w:tcPr>
            <w:tcW w:w="1480" w:type="dxa"/>
            <w:vAlign w:val="bottom"/>
            <w:tcBorders>
              <w:bottom w:val="single" w:sz="8" w:color="8064A2"/>
              <w:right w:val="single" w:sz="8" w:color="8064A2"/>
            </w:tcBorders>
            <w:vMerge w:val="continue"/>
            <w:shd w:val="clear" w:color="auto" w:fill="EDEAF0"/>
          </w:tcPr>
          <w:p>
            <w:pPr>
              <w:spacing w:after="0"/>
              <w:rPr>
                <w:sz w:val="22"/>
                <w:szCs w:val="22"/>
                <w:color w:val="auto"/>
              </w:rPr>
            </w:pPr>
          </w:p>
        </w:tc>
        <w:tc>
          <w:tcPr>
            <w:tcW w:w="1420" w:type="dxa"/>
            <w:vAlign w:val="bottom"/>
            <w:tcBorders>
              <w:bottom w:val="single" w:sz="8" w:color="8064A2"/>
              <w:right w:val="single" w:sz="8" w:color="8064A2"/>
            </w:tcBorders>
            <w:vMerge w:val="continue"/>
            <w:shd w:val="clear" w:color="auto" w:fill="EDEAF0"/>
          </w:tcPr>
          <w:p>
            <w:pPr>
              <w:spacing w:after="0"/>
              <w:rPr>
                <w:sz w:val="22"/>
                <w:szCs w:val="22"/>
                <w:color w:val="auto"/>
              </w:rPr>
            </w:pPr>
          </w:p>
        </w:tc>
        <w:tc>
          <w:tcPr>
            <w:tcW w:w="1560" w:type="dxa"/>
            <w:vAlign w:val="bottom"/>
            <w:tcBorders>
              <w:bottom w:val="single" w:sz="8" w:color="8064A2"/>
              <w:right w:val="single" w:sz="8" w:color="8064A2"/>
            </w:tcBorders>
            <w:vMerge w:val="continue"/>
            <w:shd w:val="clear" w:color="auto" w:fill="EDEAF0"/>
          </w:tcPr>
          <w:p>
            <w:pPr>
              <w:spacing w:after="0"/>
              <w:rPr>
                <w:sz w:val="22"/>
                <w:szCs w:val="22"/>
                <w:color w:val="auto"/>
              </w:rPr>
            </w:pPr>
          </w:p>
        </w:tc>
        <w:tc>
          <w:tcPr>
            <w:tcW w:w="1280" w:type="dxa"/>
            <w:vAlign w:val="bottom"/>
            <w:tcBorders>
              <w:bottom w:val="single" w:sz="8" w:color="8064A2"/>
              <w:right w:val="single" w:sz="8" w:color="8064A2"/>
            </w:tcBorders>
            <w:vMerge w:val="continue"/>
            <w:shd w:val="clear" w:color="auto" w:fill="EDEAF0"/>
          </w:tcPr>
          <w:p>
            <w:pPr>
              <w:spacing w:after="0"/>
              <w:rPr>
                <w:sz w:val="22"/>
                <w:szCs w:val="22"/>
                <w:color w:val="auto"/>
              </w:rPr>
            </w:pPr>
          </w:p>
        </w:tc>
        <w:tc>
          <w:tcPr>
            <w:tcW w:w="1260" w:type="dxa"/>
            <w:vAlign w:val="bottom"/>
            <w:tcBorders>
              <w:bottom w:val="single" w:sz="8" w:color="8064A2"/>
              <w:right w:val="single" w:sz="8" w:color="8064A2"/>
            </w:tcBorders>
            <w:vMerge w:val="continue"/>
            <w:shd w:val="clear" w:color="auto" w:fill="EDEAF0"/>
          </w:tcPr>
          <w:p>
            <w:pPr>
              <w:spacing w:after="0"/>
              <w:rPr>
                <w:sz w:val="22"/>
                <w:szCs w:val="22"/>
                <w:color w:val="auto"/>
              </w:rPr>
            </w:pPr>
          </w:p>
        </w:tc>
        <w:tc>
          <w:tcPr>
            <w:tcW w:w="1280" w:type="dxa"/>
            <w:vAlign w:val="bottom"/>
            <w:tcBorders>
              <w:bottom w:val="single" w:sz="8" w:color="8064A2"/>
              <w:right w:val="single" w:sz="8" w:color="8064A2"/>
            </w:tcBorders>
            <w:vMerge w:val="continue"/>
            <w:shd w:val="clear" w:color="auto" w:fill="D7E4BD"/>
          </w:tcPr>
          <w:p>
            <w:pPr>
              <w:spacing w:after="0"/>
              <w:rPr>
                <w:sz w:val="22"/>
                <w:szCs w:val="22"/>
                <w:color w:val="auto"/>
              </w:rPr>
            </w:pPr>
          </w:p>
        </w:tc>
        <w:tc>
          <w:tcPr>
            <w:tcW w:w="0" w:type="dxa"/>
            <w:vAlign w:val="bottom"/>
          </w:tcPr>
          <w:p>
            <w:pPr>
              <w:spacing w:after="0"/>
              <w:rPr>
                <w:sz w:val="1"/>
                <w:szCs w:val="1"/>
                <w:color w:val="auto"/>
              </w:rPr>
            </w:pPr>
          </w:p>
        </w:tc>
      </w:tr>
      <w:tr>
        <w:trPr>
          <w:trHeight w:val="20"/>
        </w:trPr>
        <w:tc>
          <w:tcPr>
            <w:tcW w:w="1660" w:type="dxa"/>
            <w:vAlign w:val="bottom"/>
            <w:tcBorders>
              <w:left w:val="single" w:sz="8" w:color="8064A2"/>
              <w:right w:val="single" w:sz="8" w:color="8064A2"/>
            </w:tcBorders>
            <w:vMerge w:val="restart"/>
            <w:shd w:val="clear" w:color="auto" w:fill="D7E4BD"/>
          </w:tcPr>
          <w:p>
            <w:pPr>
              <w:ind w:left="200"/>
              <w:spacing w:after="0"/>
              <w:rPr>
                <w:sz w:val="20"/>
                <w:szCs w:val="20"/>
                <w:color w:val="auto"/>
              </w:rPr>
            </w:pPr>
            <w:r>
              <w:rPr>
                <w:rFonts w:ascii="Calibri" w:cs="Calibri" w:eastAsia="Calibri" w:hAnsi="Calibri"/>
                <w:sz w:val="22"/>
                <w:szCs w:val="22"/>
                <w:b w:val="1"/>
                <w:bCs w:val="1"/>
                <w:color w:val="auto"/>
              </w:rPr>
              <w:t>Cote d'Ivoire</w:t>
            </w:r>
          </w:p>
        </w:tc>
        <w:tc>
          <w:tcPr>
            <w:tcW w:w="1480" w:type="dxa"/>
            <w:vAlign w:val="bottom"/>
            <w:tcBorders>
              <w:right w:val="single" w:sz="8" w:color="8064A2"/>
            </w:tcBorders>
            <w:vMerge w:val="restart"/>
            <w:shd w:val="clear" w:color="auto" w:fill="EDEAF0"/>
          </w:tcPr>
          <w:p>
            <w:pPr>
              <w:jc w:val="center"/>
              <w:spacing w:after="0"/>
              <w:rPr>
                <w:sz w:val="20"/>
                <w:szCs w:val="20"/>
                <w:color w:val="auto"/>
              </w:rPr>
            </w:pPr>
            <w:r>
              <w:rPr>
                <w:rFonts w:ascii="Calibri" w:cs="Calibri" w:eastAsia="Calibri" w:hAnsi="Calibri"/>
                <w:sz w:val="22"/>
                <w:szCs w:val="22"/>
                <w:b w:val="1"/>
                <w:bCs w:val="1"/>
                <w:color w:val="auto"/>
                <w:w w:val="89"/>
              </w:rPr>
              <w:t>1</w:t>
            </w:r>
          </w:p>
        </w:tc>
        <w:tc>
          <w:tcPr>
            <w:tcW w:w="1420" w:type="dxa"/>
            <w:vAlign w:val="bottom"/>
            <w:tcBorders>
              <w:right w:val="single" w:sz="8" w:color="8064A2"/>
            </w:tcBorders>
            <w:vMerge w:val="restart"/>
            <w:shd w:val="clear" w:color="auto" w:fill="EDEAF0"/>
          </w:tcPr>
          <w:p>
            <w:pPr>
              <w:jc w:val="center"/>
              <w:spacing w:after="0"/>
              <w:rPr>
                <w:sz w:val="20"/>
                <w:szCs w:val="20"/>
                <w:color w:val="auto"/>
              </w:rPr>
            </w:pPr>
            <w:r>
              <w:rPr>
                <w:rFonts w:ascii="Calibri" w:cs="Calibri" w:eastAsia="Calibri" w:hAnsi="Calibri"/>
                <w:sz w:val="22"/>
                <w:szCs w:val="22"/>
                <w:b w:val="1"/>
                <w:bCs w:val="1"/>
                <w:color w:val="auto"/>
              </w:rPr>
              <w:t>2</w:t>
            </w:r>
          </w:p>
        </w:tc>
        <w:tc>
          <w:tcPr>
            <w:tcW w:w="1560" w:type="dxa"/>
            <w:vAlign w:val="bottom"/>
            <w:tcBorders>
              <w:right w:val="single" w:sz="8" w:color="8064A2"/>
            </w:tcBorders>
            <w:vMerge w:val="restart"/>
            <w:shd w:val="clear" w:color="auto" w:fill="EDEAF0"/>
          </w:tcPr>
          <w:p>
            <w:pPr>
              <w:jc w:val="center"/>
              <w:spacing w:after="0"/>
              <w:rPr>
                <w:sz w:val="20"/>
                <w:szCs w:val="20"/>
                <w:color w:val="auto"/>
              </w:rPr>
            </w:pPr>
            <w:r>
              <w:rPr>
                <w:rFonts w:ascii="Calibri" w:cs="Calibri" w:eastAsia="Calibri" w:hAnsi="Calibri"/>
                <w:sz w:val="22"/>
                <w:szCs w:val="22"/>
                <w:b w:val="1"/>
                <w:bCs w:val="1"/>
                <w:color w:val="auto"/>
                <w:w w:val="89"/>
              </w:rPr>
              <w:t>0</w:t>
            </w:r>
          </w:p>
        </w:tc>
        <w:tc>
          <w:tcPr>
            <w:tcW w:w="1280" w:type="dxa"/>
            <w:vAlign w:val="bottom"/>
            <w:tcBorders>
              <w:right w:val="single" w:sz="8" w:color="8064A2"/>
            </w:tcBorders>
            <w:vMerge w:val="restart"/>
            <w:shd w:val="clear" w:color="auto" w:fill="EDEAF0"/>
          </w:tcPr>
          <w:p>
            <w:pPr>
              <w:jc w:val="center"/>
              <w:spacing w:after="0"/>
              <w:rPr>
                <w:sz w:val="20"/>
                <w:szCs w:val="20"/>
                <w:color w:val="auto"/>
              </w:rPr>
            </w:pPr>
            <w:r>
              <w:rPr>
                <w:rFonts w:ascii="Calibri" w:cs="Calibri" w:eastAsia="Calibri" w:hAnsi="Calibri"/>
                <w:sz w:val="22"/>
                <w:szCs w:val="22"/>
                <w:b w:val="1"/>
                <w:bCs w:val="1"/>
                <w:color w:val="auto"/>
              </w:rPr>
              <w:t>0</w:t>
            </w:r>
          </w:p>
        </w:tc>
        <w:tc>
          <w:tcPr>
            <w:tcW w:w="1260" w:type="dxa"/>
            <w:vAlign w:val="bottom"/>
            <w:tcBorders>
              <w:right w:val="single" w:sz="8" w:color="8064A2"/>
            </w:tcBorders>
            <w:vMerge w:val="restart"/>
            <w:shd w:val="clear" w:color="auto" w:fill="EDEAF0"/>
          </w:tcPr>
          <w:p>
            <w:pPr>
              <w:jc w:val="center"/>
              <w:spacing w:after="0"/>
              <w:rPr>
                <w:sz w:val="20"/>
                <w:szCs w:val="20"/>
                <w:color w:val="auto"/>
              </w:rPr>
            </w:pPr>
            <w:r>
              <w:rPr>
                <w:rFonts w:ascii="Calibri" w:cs="Calibri" w:eastAsia="Calibri" w:hAnsi="Calibri"/>
                <w:sz w:val="22"/>
                <w:szCs w:val="22"/>
                <w:b w:val="1"/>
                <w:bCs w:val="1"/>
                <w:color w:val="auto"/>
              </w:rPr>
              <w:t>0</w:t>
            </w:r>
          </w:p>
        </w:tc>
        <w:tc>
          <w:tcPr>
            <w:tcW w:w="1280" w:type="dxa"/>
            <w:vAlign w:val="bottom"/>
            <w:tcBorders>
              <w:right w:val="single" w:sz="8" w:color="8064A2"/>
            </w:tcBorders>
            <w:vMerge w:val="restart"/>
            <w:shd w:val="clear" w:color="auto" w:fill="D7E4BD"/>
          </w:tcPr>
          <w:p>
            <w:pPr>
              <w:jc w:val="center"/>
              <w:spacing w:after="0"/>
              <w:rPr>
                <w:sz w:val="20"/>
                <w:szCs w:val="20"/>
                <w:color w:val="auto"/>
              </w:rPr>
            </w:pPr>
            <w:r>
              <w:rPr>
                <w:rFonts w:ascii="Calibri" w:cs="Calibri" w:eastAsia="Calibri" w:hAnsi="Calibri"/>
                <w:sz w:val="22"/>
                <w:szCs w:val="22"/>
                <w:b w:val="1"/>
                <w:bCs w:val="1"/>
                <w:color w:val="auto"/>
              </w:rPr>
              <w:t>3</w:t>
            </w:r>
          </w:p>
        </w:tc>
        <w:tc>
          <w:tcPr>
            <w:tcW w:w="0" w:type="dxa"/>
            <w:vAlign w:val="bottom"/>
          </w:tcPr>
          <w:p>
            <w:pPr>
              <w:spacing w:after="0" w:line="20" w:lineRule="exact"/>
              <w:rPr>
                <w:sz w:val="1"/>
                <w:szCs w:val="1"/>
                <w:color w:val="auto"/>
              </w:rPr>
            </w:pPr>
          </w:p>
        </w:tc>
      </w:tr>
      <w:tr>
        <w:trPr>
          <w:trHeight w:val="260"/>
        </w:trPr>
        <w:tc>
          <w:tcPr>
            <w:tcW w:w="1660" w:type="dxa"/>
            <w:vAlign w:val="bottom"/>
            <w:tcBorders>
              <w:left w:val="single" w:sz="8" w:color="8064A2"/>
              <w:bottom w:val="single" w:sz="8" w:color="8064A2"/>
              <w:right w:val="single" w:sz="8" w:color="8064A2"/>
            </w:tcBorders>
            <w:vMerge w:val="continue"/>
            <w:shd w:val="clear" w:color="auto" w:fill="D7E4BD"/>
          </w:tcPr>
          <w:p>
            <w:pPr>
              <w:spacing w:after="0"/>
              <w:rPr>
                <w:sz w:val="22"/>
                <w:szCs w:val="22"/>
                <w:color w:val="auto"/>
              </w:rPr>
            </w:pPr>
          </w:p>
        </w:tc>
        <w:tc>
          <w:tcPr>
            <w:tcW w:w="1480" w:type="dxa"/>
            <w:vAlign w:val="bottom"/>
            <w:tcBorders>
              <w:bottom w:val="single" w:sz="8" w:color="8064A2"/>
              <w:right w:val="single" w:sz="8" w:color="8064A2"/>
            </w:tcBorders>
            <w:vMerge w:val="continue"/>
            <w:shd w:val="clear" w:color="auto" w:fill="EDEAF0"/>
          </w:tcPr>
          <w:p>
            <w:pPr>
              <w:spacing w:after="0"/>
              <w:rPr>
                <w:sz w:val="22"/>
                <w:szCs w:val="22"/>
                <w:color w:val="auto"/>
              </w:rPr>
            </w:pPr>
          </w:p>
        </w:tc>
        <w:tc>
          <w:tcPr>
            <w:tcW w:w="1420" w:type="dxa"/>
            <w:vAlign w:val="bottom"/>
            <w:tcBorders>
              <w:bottom w:val="single" w:sz="8" w:color="8064A2"/>
              <w:right w:val="single" w:sz="8" w:color="8064A2"/>
            </w:tcBorders>
            <w:vMerge w:val="continue"/>
            <w:shd w:val="clear" w:color="auto" w:fill="EDEAF0"/>
          </w:tcPr>
          <w:p>
            <w:pPr>
              <w:spacing w:after="0"/>
              <w:rPr>
                <w:sz w:val="22"/>
                <w:szCs w:val="22"/>
                <w:color w:val="auto"/>
              </w:rPr>
            </w:pPr>
          </w:p>
        </w:tc>
        <w:tc>
          <w:tcPr>
            <w:tcW w:w="1560" w:type="dxa"/>
            <w:vAlign w:val="bottom"/>
            <w:tcBorders>
              <w:bottom w:val="single" w:sz="8" w:color="8064A2"/>
              <w:right w:val="single" w:sz="8" w:color="8064A2"/>
            </w:tcBorders>
            <w:vMerge w:val="continue"/>
            <w:shd w:val="clear" w:color="auto" w:fill="EDEAF0"/>
          </w:tcPr>
          <w:p>
            <w:pPr>
              <w:spacing w:after="0"/>
              <w:rPr>
                <w:sz w:val="22"/>
                <w:szCs w:val="22"/>
                <w:color w:val="auto"/>
              </w:rPr>
            </w:pPr>
          </w:p>
        </w:tc>
        <w:tc>
          <w:tcPr>
            <w:tcW w:w="1280" w:type="dxa"/>
            <w:vAlign w:val="bottom"/>
            <w:tcBorders>
              <w:bottom w:val="single" w:sz="8" w:color="8064A2"/>
              <w:right w:val="single" w:sz="8" w:color="8064A2"/>
            </w:tcBorders>
            <w:vMerge w:val="continue"/>
            <w:shd w:val="clear" w:color="auto" w:fill="EDEAF0"/>
          </w:tcPr>
          <w:p>
            <w:pPr>
              <w:spacing w:after="0"/>
              <w:rPr>
                <w:sz w:val="22"/>
                <w:szCs w:val="22"/>
                <w:color w:val="auto"/>
              </w:rPr>
            </w:pPr>
          </w:p>
        </w:tc>
        <w:tc>
          <w:tcPr>
            <w:tcW w:w="1260" w:type="dxa"/>
            <w:vAlign w:val="bottom"/>
            <w:tcBorders>
              <w:bottom w:val="single" w:sz="8" w:color="8064A2"/>
              <w:right w:val="single" w:sz="8" w:color="8064A2"/>
            </w:tcBorders>
            <w:vMerge w:val="continue"/>
            <w:shd w:val="clear" w:color="auto" w:fill="EDEAF0"/>
          </w:tcPr>
          <w:p>
            <w:pPr>
              <w:spacing w:after="0"/>
              <w:rPr>
                <w:sz w:val="22"/>
                <w:szCs w:val="22"/>
                <w:color w:val="auto"/>
              </w:rPr>
            </w:pPr>
          </w:p>
        </w:tc>
        <w:tc>
          <w:tcPr>
            <w:tcW w:w="1280" w:type="dxa"/>
            <w:vAlign w:val="bottom"/>
            <w:tcBorders>
              <w:bottom w:val="single" w:sz="8" w:color="8064A2"/>
              <w:right w:val="single" w:sz="8" w:color="8064A2"/>
            </w:tcBorders>
            <w:vMerge w:val="continue"/>
            <w:shd w:val="clear" w:color="auto" w:fill="D7E4BD"/>
          </w:tcPr>
          <w:p>
            <w:pPr>
              <w:spacing w:after="0"/>
              <w:rPr>
                <w:sz w:val="22"/>
                <w:szCs w:val="22"/>
                <w:color w:val="auto"/>
              </w:rPr>
            </w:pPr>
          </w:p>
        </w:tc>
        <w:tc>
          <w:tcPr>
            <w:tcW w:w="0" w:type="dxa"/>
            <w:vAlign w:val="bottom"/>
          </w:tcPr>
          <w:p>
            <w:pPr>
              <w:spacing w:after="0"/>
              <w:rPr>
                <w:sz w:val="1"/>
                <w:szCs w:val="1"/>
                <w:color w:val="auto"/>
              </w:rPr>
            </w:pPr>
          </w:p>
        </w:tc>
      </w:tr>
      <w:tr>
        <w:trPr>
          <w:trHeight w:val="20"/>
        </w:trPr>
        <w:tc>
          <w:tcPr>
            <w:tcW w:w="1660" w:type="dxa"/>
            <w:vAlign w:val="bottom"/>
            <w:tcBorders>
              <w:left w:val="single" w:sz="8" w:color="8064A2"/>
              <w:right w:val="single" w:sz="8" w:color="8064A2"/>
            </w:tcBorders>
            <w:vMerge w:val="restart"/>
            <w:shd w:val="clear" w:color="auto" w:fill="D7E4BD"/>
          </w:tcPr>
          <w:p>
            <w:pPr>
              <w:ind w:left="200"/>
              <w:spacing w:after="0"/>
              <w:rPr>
                <w:sz w:val="20"/>
                <w:szCs w:val="20"/>
                <w:color w:val="auto"/>
              </w:rPr>
            </w:pPr>
            <w:r>
              <w:rPr>
                <w:rFonts w:ascii="Calibri" w:cs="Calibri" w:eastAsia="Calibri" w:hAnsi="Calibri"/>
                <w:sz w:val="22"/>
                <w:szCs w:val="22"/>
                <w:b w:val="1"/>
                <w:bCs w:val="1"/>
                <w:color w:val="auto"/>
              </w:rPr>
              <w:t>Ghana</w:t>
            </w:r>
          </w:p>
        </w:tc>
        <w:tc>
          <w:tcPr>
            <w:tcW w:w="1480" w:type="dxa"/>
            <w:vAlign w:val="bottom"/>
            <w:tcBorders>
              <w:right w:val="single" w:sz="8" w:color="8064A2"/>
            </w:tcBorders>
            <w:vMerge w:val="restart"/>
            <w:shd w:val="clear" w:color="auto" w:fill="EDEAF0"/>
          </w:tcPr>
          <w:p>
            <w:pPr>
              <w:jc w:val="center"/>
              <w:spacing w:after="0"/>
              <w:rPr>
                <w:sz w:val="20"/>
                <w:szCs w:val="20"/>
                <w:color w:val="auto"/>
              </w:rPr>
            </w:pPr>
            <w:r>
              <w:rPr>
                <w:rFonts w:ascii="Calibri" w:cs="Calibri" w:eastAsia="Calibri" w:hAnsi="Calibri"/>
                <w:sz w:val="22"/>
                <w:szCs w:val="22"/>
                <w:b w:val="1"/>
                <w:bCs w:val="1"/>
                <w:color w:val="auto"/>
                <w:w w:val="89"/>
              </w:rPr>
              <w:t>9</w:t>
            </w:r>
          </w:p>
        </w:tc>
        <w:tc>
          <w:tcPr>
            <w:tcW w:w="1420" w:type="dxa"/>
            <w:vAlign w:val="bottom"/>
            <w:tcBorders>
              <w:right w:val="single" w:sz="8" w:color="8064A2"/>
            </w:tcBorders>
            <w:vMerge w:val="restart"/>
            <w:shd w:val="clear" w:color="auto" w:fill="EDEAF0"/>
          </w:tcPr>
          <w:p>
            <w:pPr>
              <w:jc w:val="center"/>
              <w:spacing w:after="0"/>
              <w:rPr>
                <w:sz w:val="20"/>
                <w:szCs w:val="20"/>
                <w:color w:val="auto"/>
              </w:rPr>
            </w:pPr>
            <w:r>
              <w:rPr>
                <w:rFonts w:ascii="Calibri" w:cs="Calibri" w:eastAsia="Calibri" w:hAnsi="Calibri"/>
                <w:sz w:val="22"/>
                <w:szCs w:val="22"/>
                <w:b w:val="1"/>
                <w:bCs w:val="1"/>
                <w:color w:val="auto"/>
              </w:rPr>
              <w:t>4</w:t>
            </w:r>
          </w:p>
        </w:tc>
        <w:tc>
          <w:tcPr>
            <w:tcW w:w="1560" w:type="dxa"/>
            <w:vAlign w:val="bottom"/>
            <w:tcBorders>
              <w:right w:val="single" w:sz="8" w:color="8064A2"/>
            </w:tcBorders>
            <w:vMerge w:val="restart"/>
            <w:shd w:val="clear" w:color="auto" w:fill="EDEAF0"/>
          </w:tcPr>
          <w:p>
            <w:pPr>
              <w:jc w:val="center"/>
              <w:spacing w:after="0"/>
              <w:rPr>
                <w:sz w:val="20"/>
                <w:szCs w:val="20"/>
                <w:color w:val="auto"/>
              </w:rPr>
            </w:pPr>
            <w:r>
              <w:rPr>
                <w:rFonts w:ascii="Calibri" w:cs="Calibri" w:eastAsia="Calibri" w:hAnsi="Calibri"/>
                <w:sz w:val="22"/>
                <w:szCs w:val="22"/>
                <w:b w:val="1"/>
                <w:bCs w:val="1"/>
                <w:color w:val="auto"/>
                <w:w w:val="89"/>
              </w:rPr>
              <w:t>0</w:t>
            </w:r>
          </w:p>
        </w:tc>
        <w:tc>
          <w:tcPr>
            <w:tcW w:w="1280" w:type="dxa"/>
            <w:vAlign w:val="bottom"/>
            <w:tcBorders>
              <w:right w:val="single" w:sz="8" w:color="8064A2"/>
            </w:tcBorders>
            <w:vMerge w:val="restart"/>
            <w:shd w:val="clear" w:color="auto" w:fill="EDEAF0"/>
          </w:tcPr>
          <w:p>
            <w:pPr>
              <w:jc w:val="center"/>
              <w:spacing w:after="0"/>
              <w:rPr>
                <w:sz w:val="20"/>
                <w:szCs w:val="20"/>
                <w:color w:val="auto"/>
              </w:rPr>
            </w:pPr>
            <w:r>
              <w:rPr>
                <w:rFonts w:ascii="Calibri" w:cs="Calibri" w:eastAsia="Calibri" w:hAnsi="Calibri"/>
                <w:sz w:val="22"/>
                <w:szCs w:val="22"/>
                <w:b w:val="1"/>
                <w:bCs w:val="1"/>
                <w:color w:val="auto"/>
              </w:rPr>
              <w:t>1</w:t>
            </w:r>
          </w:p>
        </w:tc>
        <w:tc>
          <w:tcPr>
            <w:tcW w:w="1260" w:type="dxa"/>
            <w:vAlign w:val="bottom"/>
            <w:tcBorders>
              <w:right w:val="single" w:sz="8" w:color="8064A2"/>
            </w:tcBorders>
            <w:vMerge w:val="restart"/>
            <w:shd w:val="clear" w:color="auto" w:fill="EDEAF0"/>
          </w:tcPr>
          <w:p>
            <w:pPr>
              <w:jc w:val="center"/>
              <w:spacing w:after="0"/>
              <w:rPr>
                <w:sz w:val="20"/>
                <w:szCs w:val="20"/>
                <w:color w:val="auto"/>
              </w:rPr>
            </w:pPr>
            <w:r>
              <w:rPr>
                <w:rFonts w:ascii="Calibri" w:cs="Calibri" w:eastAsia="Calibri" w:hAnsi="Calibri"/>
                <w:sz w:val="22"/>
                <w:szCs w:val="22"/>
                <w:b w:val="1"/>
                <w:bCs w:val="1"/>
                <w:color w:val="auto"/>
              </w:rPr>
              <w:t>2</w:t>
            </w:r>
          </w:p>
        </w:tc>
        <w:tc>
          <w:tcPr>
            <w:tcW w:w="1280" w:type="dxa"/>
            <w:vAlign w:val="bottom"/>
            <w:tcBorders>
              <w:right w:val="single" w:sz="8" w:color="8064A2"/>
            </w:tcBorders>
            <w:vMerge w:val="restart"/>
            <w:shd w:val="clear" w:color="auto" w:fill="D7E4BD"/>
          </w:tcPr>
          <w:p>
            <w:pPr>
              <w:jc w:val="center"/>
              <w:spacing w:after="0"/>
              <w:rPr>
                <w:sz w:val="20"/>
                <w:szCs w:val="20"/>
                <w:color w:val="auto"/>
              </w:rPr>
            </w:pPr>
            <w:r>
              <w:rPr>
                <w:rFonts w:ascii="Calibri" w:cs="Calibri" w:eastAsia="Calibri" w:hAnsi="Calibri"/>
                <w:sz w:val="22"/>
                <w:szCs w:val="22"/>
                <w:b w:val="1"/>
                <w:bCs w:val="1"/>
                <w:color w:val="auto"/>
              </w:rPr>
              <w:t>16</w:t>
            </w:r>
          </w:p>
        </w:tc>
        <w:tc>
          <w:tcPr>
            <w:tcW w:w="0" w:type="dxa"/>
            <w:vAlign w:val="bottom"/>
          </w:tcPr>
          <w:p>
            <w:pPr>
              <w:spacing w:after="0" w:line="20" w:lineRule="exact"/>
              <w:rPr>
                <w:sz w:val="1"/>
                <w:szCs w:val="1"/>
                <w:color w:val="auto"/>
              </w:rPr>
            </w:pPr>
          </w:p>
        </w:tc>
      </w:tr>
      <w:tr>
        <w:trPr>
          <w:trHeight w:val="263"/>
        </w:trPr>
        <w:tc>
          <w:tcPr>
            <w:tcW w:w="1660" w:type="dxa"/>
            <w:vAlign w:val="bottom"/>
            <w:tcBorders>
              <w:left w:val="single" w:sz="8" w:color="8064A2"/>
              <w:bottom w:val="single" w:sz="8" w:color="8064A2"/>
              <w:right w:val="single" w:sz="8" w:color="8064A2"/>
            </w:tcBorders>
            <w:vMerge w:val="continue"/>
            <w:shd w:val="clear" w:color="auto" w:fill="D7E4BD"/>
          </w:tcPr>
          <w:p>
            <w:pPr>
              <w:spacing w:after="0"/>
              <w:rPr>
                <w:sz w:val="22"/>
                <w:szCs w:val="22"/>
                <w:color w:val="auto"/>
              </w:rPr>
            </w:pPr>
          </w:p>
        </w:tc>
        <w:tc>
          <w:tcPr>
            <w:tcW w:w="1480" w:type="dxa"/>
            <w:vAlign w:val="bottom"/>
            <w:tcBorders>
              <w:bottom w:val="single" w:sz="8" w:color="8064A2"/>
              <w:right w:val="single" w:sz="8" w:color="8064A2"/>
            </w:tcBorders>
            <w:vMerge w:val="continue"/>
            <w:shd w:val="clear" w:color="auto" w:fill="EDEAF0"/>
          </w:tcPr>
          <w:p>
            <w:pPr>
              <w:spacing w:after="0"/>
              <w:rPr>
                <w:sz w:val="22"/>
                <w:szCs w:val="22"/>
                <w:color w:val="auto"/>
              </w:rPr>
            </w:pPr>
          </w:p>
        </w:tc>
        <w:tc>
          <w:tcPr>
            <w:tcW w:w="1420" w:type="dxa"/>
            <w:vAlign w:val="bottom"/>
            <w:tcBorders>
              <w:bottom w:val="single" w:sz="8" w:color="8064A2"/>
              <w:right w:val="single" w:sz="8" w:color="8064A2"/>
            </w:tcBorders>
            <w:vMerge w:val="continue"/>
            <w:shd w:val="clear" w:color="auto" w:fill="EDEAF0"/>
          </w:tcPr>
          <w:p>
            <w:pPr>
              <w:spacing w:after="0"/>
              <w:rPr>
                <w:sz w:val="22"/>
                <w:szCs w:val="22"/>
                <w:color w:val="auto"/>
              </w:rPr>
            </w:pPr>
          </w:p>
        </w:tc>
        <w:tc>
          <w:tcPr>
            <w:tcW w:w="1560" w:type="dxa"/>
            <w:vAlign w:val="bottom"/>
            <w:tcBorders>
              <w:bottom w:val="single" w:sz="8" w:color="8064A2"/>
              <w:right w:val="single" w:sz="8" w:color="8064A2"/>
            </w:tcBorders>
            <w:vMerge w:val="continue"/>
            <w:shd w:val="clear" w:color="auto" w:fill="EDEAF0"/>
          </w:tcPr>
          <w:p>
            <w:pPr>
              <w:spacing w:after="0"/>
              <w:rPr>
                <w:sz w:val="22"/>
                <w:szCs w:val="22"/>
                <w:color w:val="auto"/>
              </w:rPr>
            </w:pPr>
          </w:p>
        </w:tc>
        <w:tc>
          <w:tcPr>
            <w:tcW w:w="1280" w:type="dxa"/>
            <w:vAlign w:val="bottom"/>
            <w:tcBorders>
              <w:bottom w:val="single" w:sz="8" w:color="8064A2"/>
              <w:right w:val="single" w:sz="8" w:color="8064A2"/>
            </w:tcBorders>
            <w:vMerge w:val="continue"/>
            <w:shd w:val="clear" w:color="auto" w:fill="EDEAF0"/>
          </w:tcPr>
          <w:p>
            <w:pPr>
              <w:spacing w:after="0"/>
              <w:rPr>
                <w:sz w:val="22"/>
                <w:szCs w:val="22"/>
                <w:color w:val="auto"/>
              </w:rPr>
            </w:pPr>
          </w:p>
        </w:tc>
        <w:tc>
          <w:tcPr>
            <w:tcW w:w="1260" w:type="dxa"/>
            <w:vAlign w:val="bottom"/>
            <w:tcBorders>
              <w:bottom w:val="single" w:sz="8" w:color="8064A2"/>
              <w:right w:val="single" w:sz="8" w:color="8064A2"/>
            </w:tcBorders>
            <w:vMerge w:val="continue"/>
            <w:shd w:val="clear" w:color="auto" w:fill="EDEAF0"/>
          </w:tcPr>
          <w:p>
            <w:pPr>
              <w:spacing w:after="0"/>
              <w:rPr>
                <w:sz w:val="22"/>
                <w:szCs w:val="22"/>
                <w:color w:val="auto"/>
              </w:rPr>
            </w:pPr>
          </w:p>
        </w:tc>
        <w:tc>
          <w:tcPr>
            <w:tcW w:w="1280" w:type="dxa"/>
            <w:vAlign w:val="bottom"/>
            <w:tcBorders>
              <w:bottom w:val="single" w:sz="8" w:color="8064A2"/>
              <w:right w:val="single" w:sz="8" w:color="8064A2"/>
            </w:tcBorders>
            <w:vMerge w:val="continue"/>
            <w:shd w:val="clear" w:color="auto" w:fill="D7E4BD"/>
          </w:tcPr>
          <w:p>
            <w:pPr>
              <w:spacing w:after="0"/>
              <w:rPr>
                <w:sz w:val="22"/>
                <w:szCs w:val="22"/>
                <w:color w:val="auto"/>
              </w:rPr>
            </w:pPr>
          </w:p>
        </w:tc>
        <w:tc>
          <w:tcPr>
            <w:tcW w:w="0" w:type="dxa"/>
            <w:vAlign w:val="bottom"/>
          </w:tcPr>
          <w:p>
            <w:pPr>
              <w:spacing w:after="0"/>
              <w:rPr>
                <w:sz w:val="1"/>
                <w:szCs w:val="1"/>
                <w:color w:val="auto"/>
              </w:rPr>
            </w:pPr>
          </w:p>
        </w:tc>
      </w:tr>
      <w:tr>
        <w:trPr>
          <w:trHeight w:val="20"/>
        </w:trPr>
        <w:tc>
          <w:tcPr>
            <w:tcW w:w="1660" w:type="dxa"/>
            <w:vAlign w:val="bottom"/>
            <w:tcBorders>
              <w:left w:val="single" w:sz="8" w:color="8064A2"/>
              <w:right w:val="single" w:sz="8" w:color="8064A2"/>
            </w:tcBorders>
            <w:vMerge w:val="restart"/>
            <w:shd w:val="clear" w:color="auto" w:fill="D7E4BD"/>
          </w:tcPr>
          <w:p>
            <w:pPr>
              <w:ind w:left="200"/>
              <w:spacing w:after="0"/>
              <w:rPr>
                <w:sz w:val="20"/>
                <w:szCs w:val="20"/>
                <w:color w:val="auto"/>
              </w:rPr>
            </w:pPr>
            <w:r>
              <w:rPr>
                <w:rFonts w:ascii="Calibri" w:cs="Calibri" w:eastAsia="Calibri" w:hAnsi="Calibri"/>
                <w:sz w:val="22"/>
                <w:szCs w:val="22"/>
                <w:b w:val="1"/>
                <w:bCs w:val="1"/>
                <w:color w:val="auto"/>
              </w:rPr>
              <w:t>Mali</w:t>
            </w:r>
          </w:p>
        </w:tc>
        <w:tc>
          <w:tcPr>
            <w:tcW w:w="1480" w:type="dxa"/>
            <w:vAlign w:val="bottom"/>
            <w:tcBorders>
              <w:right w:val="single" w:sz="8" w:color="8064A2"/>
            </w:tcBorders>
            <w:vMerge w:val="restart"/>
            <w:shd w:val="clear" w:color="auto" w:fill="EDEAF0"/>
          </w:tcPr>
          <w:p>
            <w:pPr>
              <w:jc w:val="center"/>
              <w:spacing w:after="0"/>
              <w:rPr>
                <w:sz w:val="20"/>
                <w:szCs w:val="20"/>
                <w:color w:val="auto"/>
              </w:rPr>
            </w:pPr>
            <w:r>
              <w:rPr>
                <w:rFonts w:ascii="Calibri" w:cs="Calibri" w:eastAsia="Calibri" w:hAnsi="Calibri"/>
                <w:sz w:val="22"/>
                <w:szCs w:val="22"/>
                <w:b w:val="1"/>
                <w:bCs w:val="1"/>
                <w:color w:val="auto"/>
                <w:w w:val="89"/>
              </w:rPr>
              <w:t>1</w:t>
            </w:r>
          </w:p>
        </w:tc>
        <w:tc>
          <w:tcPr>
            <w:tcW w:w="1420" w:type="dxa"/>
            <w:vAlign w:val="bottom"/>
            <w:tcBorders>
              <w:right w:val="single" w:sz="8" w:color="8064A2"/>
            </w:tcBorders>
            <w:vMerge w:val="restart"/>
            <w:shd w:val="clear" w:color="auto" w:fill="EDEAF0"/>
          </w:tcPr>
          <w:p>
            <w:pPr>
              <w:jc w:val="center"/>
              <w:spacing w:after="0"/>
              <w:rPr>
                <w:sz w:val="20"/>
                <w:szCs w:val="20"/>
                <w:color w:val="auto"/>
              </w:rPr>
            </w:pPr>
            <w:r>
              <w:rPr>
                <w:rFonts w:ascii="Calibri" w:cs="Calibri" w:eastAsia="Calibri" w:hAnsi="Calibri"/>
                <w:sz w:val="22"/>
                <w:szCs w:val="22"/>
                <w:b w:val="1"/>
                <w:bCs w:val="1"/>
                <w:color w:val="auto"/>
              </w:rPr>
              <w:t>0</w:t>
            </w:r>
          </w:p>
        </w:tc>
        <w:tc>
          <w:tcPr>
            <w:tcW w:w="1560" w:type="dxa"/>
            <w:vAlign w:val="bottom"/>
            <w:tcBorders>
              <w:right w:val="single" w:sz="8" w:color="8064A2"/>
            </w:tcBorders>
            <w:vMerge w:val="restart"/>
            <w:shd w:val="clear" w:color="auto" w:fill="EDEAF0"/>
          </w:tcPr>
          <w:p>
            <w:pPr>
              <w:jc w:val="center"/>
              <w:spacing w:after="0"/>
              <w:rPr>
                <w:sz w:val="20"/>
                <w:szCs w:val="20"/>
                <w:color w:val="auto"/>
              </w:rPr>
            </w:pPr>
            <w:r>
              <w:rPr>
                <w:rFonts w:ascii="Calibri" w:cs="Calibri" w:eastAsia="Calibri" w:hAnsi="Calibri"/>
                <w:sz w:val="22"/>
                <w:szCs w:val="22"/>
                <w:b w:val="1"/>
                <w:bCs w:val="1"/>
                <w:color w:val="auto"/>
                <w:w w:val="89"/>
              </w:rPr>
              <w:t>1</w:t>
            </w:r>
          </w:p>
        </w:tc>
        <w:tc>
          <w:tcPr>
            <w:tcW w:w="1280" w:type="dxa"/>
            <w:vAlign w:val="bottom"/>
            <w:tcBorders>
              <w:right w:val="single" w:sz="8" w:color="8064A2"/>
            </w:tcBorders>
            <w:vMerge w:val="restart"/>
            <w:shd w:val="clear" w:color="auto" w:fill="EDEAF0"/>
          </w:tcPr>
          <w:p>
            <w:pPr>
              <w:jc w:val="center"/>
              <w:spacing w:after="0"/>
              <w:rPr>
                <w:sz w:val="20"/>
                <w:szCs w:val="20"/>
                <w:color w:val="auto"/>
              </w:rPr>
            </w:pPr>
            <w:r>
              <w:rPr>
                <w:rFonts w:ascii="Calibri" w:cs="Calibri" w:eastAsia="Calibri" w:hAnsi="Calibri"/>
                <w:sz w:val="22"/>
                <w:szCs w:val="22"/>
                <w:b w:val="1"/>
                <w:bCs w:val="1"/>
                <w:color w:val="auto"/>
              </w:rPr>
              <w:t>0</w:t>
            </w:r>
          </w:p>
        </w:tc>
        <w:tc>
          <w:tcPr>
            <w:tcW w:w="1260" w:type="dxa"/>
            <w:vAlign w:val="bottom"/>
            <w:tcBorders>
              <w:right w:val="single" w:sz="8" w:color="8064A2"/>
            </w:tcBorders>
            <w:vMerge w:val="restart"/>
            <w:shd w:val="clear" w:color="auto" w:fill="EDEAF0"/>
          </w:tcPr>
          <w:p>
            <w:pPr>
              <w:jc w:val="center"/>
              <w:spacing w:after="0"/>
              <w:rPr>
                <w:sz w:val="20"/>
                <w:szCs w:val="20"/>
                <w:color w:val="auto"/>
              </w:rPr>
            </w:pPr>
            <w:r>
              <w:rPr>
                <w:rFonts w:ascii="Calibri" w:cs="Calibri" w:eastAsia="Calibri" w:hAnsi="Calibri"/>
                <w:sz w:val="22"/>
                <w:szCs w:val="22"/>
                <w:b w:val="1"/>
                <w:bCs w:val="1"/>
                <w:color w:val="auto"/>
              </w:rPr>
              <w:t>1</w:t>
            </w:r>
          </w:p>
        </w:tc>
        <w:tc>
          <w:tcPr>
            <w:tcW w:w="1280" w:type="dxa"/>
            <w:vAlign w:val="bottom"/>
            <w:tcBorders>
              <w:right w:val="single" w:sz="8" w:color="8064A2"/>
            </w:tcBorders>
            <w:vMerge w:val="restart"/>
            <w:shd w:val="clear" w:color="auto" w:fill="D7E4BD"/>
          </w:tcPr>
          <w:p>
            <w:pPr>
              <w:jc w:val="center"/>
              <w:spacing w:after="0"/>
              <w:rPr>
                <w:sz w:val="20"/>
                <w:szCs w:val="20"/>
                <w:color w:val="auto"/>
              </w:rPr>
            </w:pPr>
            <w:r>
              <w:rPr>
                <w:rFonts w:ascii="Calibri" w:cs="Calibri" w:eastAsia="Calibri" w:hAnsi="Calibri"/>
                <w:sz w:val="22"/>
                <w:szCs w:val="22"/>
                <w:b w:val="1"/>
                <w:bCs w:val="1"/>
                <w:color w:val="auto"/>
              </w:rPr>
              <w:t>3</w:t>
            </w:r>
          </w:p>
        </w:tc>
        <w:tc>
          <w:tcPr>
            <w:tcW w:w="0" w:type="dxa"/>
            <w:vAlign w:val="bottom"/>
          </w:tcPr>
          <w:p>
            <w:pPr>
              <w:spacing w:after="0" w:line="20" w:lineRule="exact"/>
              <w:rPr>
                <w:sz w:val="1"/>
                <w:szCs w:val="1"/>
                <w:color w:val="auto"/>
              </w:rPr>
            </w:pPr>
          </w:p>
        </w:tc>
      </w:tr>
      <w:tr>
        <w:trPr>
          <w:trHeight w:val="260"/>
        </w:trPr>
        <w:tc>
          <w:tcPr>
            <w:tcW w:w="1660" w:type="dxa"/>
            <w:vAlign w:val="bottom"/>
            <w:tcBorders>
              <w:left w:val="single" w:sz="8" w:color="8064A2"/>
              <w:bottom w:val="single" w:sz="8" w:color="8064A2"/>
              <w:right w:val="single" w:sz="8" w:color="8064A2"/>
            </w:tcBorders>
            <w:vMerge w:val="continue"/>
            <w:shd w:val="clear" w:color="auto" w:fill="D7E4BD"/>
          </w:tcPr>
          <w:p>
            <w:pPr>
              <w:spacing w:after="0"/>
              <w:rPr>
                <w:sz w:val="22"/>
                <w:szCs w:val="22"/>
                <w:color w:val="auto"/>
              </w:rPr>
            </w:pPr>
          </w:p>
        </w:tc>
        <w:tc>
          <w:tcPr>
            <w:tcW w:w="1480" w:type="dxa"/>
            <w:vAlign w:val="bottom"/>
            <w:tcBorders>
              <w:bottom w:val="single" w:sz="8" w:color="8064A2"/>
              <w:right w:val="single" w:sz="8" w:color="8064A2"/>
            </w:tcBorders>
            <w:vMerge w:val="continue"/>
            <w:shd w:val="clear" w:color="auto" w:fill="EDEAF0"/>
          </w:tcPr>
          <w:p>
            <w:pPr>
              <w:spacing w:after="0"/>
              <w:rPr>
                <w:sz w:val="22"/>
                <w:szCs w:val="22"/>
                <w:color w:val="auto"/>
              </w:rPr>
            </w:pPr>
          </w:p>
        </w:tc>
        <w:tc>
          <w:tcPr>
            <w:tcW w:w="1420" w:type="dxa"/>
            <w:vAlign w:val="bottom"/>
            <w:tcBorders>
              <w:bottom w:val="single" w:sz="8" w:color="8064A2"/>
              <w:right w:val="single" w:sz="8" w:color="8064A2"/>
            </w:tcBorders>
            <w:vMerge w:val="continue"/>
            <w:shd w:val="clear" w:color="auto" w:fill="EDEAF0"/>
          </w:tcPr>
          <w:p>
            <w:pPr>
              <w:spacing w:after="0"/>
              <w:rPr>
                <w:sz w:val="22"/>
                <w:szCs w:val="22"/>
                <w:color w:val="auto"/>
              </w:rPr>
            </w:pPr>
          </w:p>
        </w:tc>
        <w:tc>
          <w:tcPr>
            <w:tcW w:w="1560" w:type="dxa"/>
            <w:vAlign w:val="bottom"/>
            <w:tcBorders>
              <w:bottom w:val="single" w:sz="8" w:color="8064A2"/>
              <w:right w:val="single" w:sz="8" w:color="8064A2"/>
            </w:tcBorders>
            <w:vMerge w:val="continue"/>
            <w:shd w:val="clear" w:color="auto" w:fill="EDEAF0"/>
          </w:tcPr>
          <w:p>
            <w:pPr>
              <w:spacing w:after="0"/>
              <w:rPr>
                <w:sz w:val="22"/>
                <w:szCs w:val="22"/>
                <w:color w:val="auto"/>
              </w:rPr>
            </w:pPr>
          </w:p>
        </w:tc>
        <w:tc>
          <w:tcPr>
            <w:tcW w:w="1280" w:type="dxa"/>
            <w:vAlign w:val="bottom"/>
            <w:tcBorders>
              <w:bottom w:val="single" w:sz="8" w:color="8064A2"/>
              <w:right w:val="single" w:sz="8" w:color="8064A2"/>
            </w:tcBorders>
            <w:vMerge w:val="continue"/>
            <w:shd w:val="clear" w:color="auto" w:fill="EDEAF0"/>
          </w:tcPr>
          <w:p>
            <w:pPr>
              <w:spacing w:after="0"/>
              <w:rPr>
                <w:sz w:val="22"/>
                <w:szCs w:val="22"/>
                <w:color w:val="auto"/>
              </w:rPr>
            </w:pPr>
          </w:p>
        </w:tc>
        <w:tc>
          <w:tcPr>
            <w:tcW w:w="1260" w:type="dxa"/>
            <w:vAlign w:val="bottom"/>
            <w:tcBorders>
              <w:bottom w:val="single" w:sz="8" w:color="8064A2"/>
              <w:right w:val="single" w:sz="8" w:color="8064A2"/>
            </w:tcBorders>
            <w:vMerge w:val="continue"/>
            <w:shd w:val="clear" w:color="auto" w:fill="EDEAF0"/>
          </w:tcPr>
          <w:p>
            <w:pPr>
              <w:spacing w:after="0"/>
              <w:rPr>
                <w:sz w:val="22"/>
                <w:szCs w:val="22"/>
                <w:color w:val="auto"/>
              </w:rPr>
            </w:pPr>
          </w:p>
        </w:tc>
        <w:tc>
          <w:tcPr>
            <w:tcW w:w="1280" w:type="dxa"/>
            <w:vAlign w:val="bottom"/>
            <w:tcBorders>
              <w:bottom w:val="single" w:sz="8" w:color="8064A2"/>
              <w:right w:val="single" w:sz="8" w:color="8064A2"/>
            </w:tcBorders>
            <w:vMerge w:val="continue"/>
            <w:shd w:val="clear" w:color="auto" w:fill="D7E4BD"/>
          </w:tcPr>
          <w:p>
            <w:pPr>
              <w:spacing w:after="0"/>
              <w:rPr>
                <w:sz w:val="22"/>
                <w:szCs w:val="22"/>
                <w:color w:val="auto"/>
              </w:rPr>
            </w:pPr>
          </w:p>
        </w:tc>
        <w:tc>
          <w:tcPr>
            <w:tcW w:w="0" w:type="dxa"/>
            <w:vAlign w:val="bottom"/>
          </w:tcPr>
          <w:p>
            <w:pPr>
              <w:spacing w:after="0"/>
              <w:rPr>
                <w:sz w:val="1"/>
                <w:szCs w:val="1"/>
                <w:color w:val="auto"/>
              </w:rPr>
            </w:pPr>
          </w:p>
        </w:tc>
      </w:tr>
      <w:tr>
        <w:trPr>
          <w:trHeight w:val="20"/>
        </w:trPr>
        <w:tc>
          <w:tcPr>
            <w:tcW w:w="1660" w:type="dxa"/>
            <w:vAlign w:val="bottom"/>
            <w:tcBorders>
              <w:left w:val="single" w:sz="8" w:color="8064A2"/>
              <w:right w:val="single" w:sz="8" w:color="8064A2"/>
            </w:tcBorders>
            <w:vMerge w:val="restart"/>
            <w:shd w:val="clear" w:color="auto" w:fill="D7E4BD"/>
          </w:tcPr>
          <w:p>
            <w:pPr>
              <w:ind w:left="200"/>
              <w:spacing w:after="0"/>
              <w:rPr>
                <w:sz w:val="20"/>
                <w:szCs w:val="20"/>
                <w:color w:val="auto"/>
              </w:rPr>
            </w:pPr>
            <w:r>
              <w:rPr>
                <w:rFonts w:ascii="Calibri" w:cs="Calibri" w:eastAsia="Calibri" w:hAnsi="Calibri"/>
                <w:sz w:val="22"/>
                <w:szCs w:val="22"/>
                <w:b w:val="1"/>
                <w:bCs w:val="1"/>
                <w:color w:val="auto"/>
              </w:rPr>
              <w:t>Togo</w:t>
            </w:r>
          </w:p>
        </w:tc>
        <w:tc>
          <w:tcPr>
            <w:tcW w:w="1480" w:type="dxa"/>
            <w:vAlign w:val="bottom"/>
            <w:tcBorders>
              <w:right w:val="single" w:sz="8" w:color="8064A2"/>
            </w:tcBorders>
            <w:vMerge w:val="restart"/>
            <w:shd w:val="clear" w:color="auto" w:fill="EDEAF0"/>
          </w:tcPr>
          <w:p>
            <w:pPr>
              <w:jc w:val="center"/>
              <w:spacing w:after="0"/>
              <w:rPr>
                <w:sz w:val="20"/>
                <w:szCs w:val="20"/>
                <w:color w:val="auto"/>
              </w:rPr>
            </w:pPr>
            <w:r>
              <w:rPr>
                <w:rFonts w:ascii="Calibri" w:cs="Calibri" w:eastAsia="Calibri" w:hAnsi="Calibri"/>
                <w:sz w:val="22"/>
                <w:szCs w:val="22"/>
                <w:b w:val="1"/>
                <w:bCs w:val="1"/>
                <w:color w:val="auto"/>
                <w:w w:val="89"/>
              </w:rPr>
              <w:t>2</w:t>
            </w:r>
          </w:p>
        </w:tc>
        <w:tc>
          <w:tcPr>
            <w:tcW w:w="1420" w:type="dxa"/>
            <w:vAlign w:val="bottom"/>
            <w:tcBorders>
              <w:right w:val="single" w:sz="8" w:color="8064A2"/>
            </w:tcBorders>
            <w:vMerge w:val="restart"/>
            <w:shd w:val="clear" w:color="auto" w:fill="EDEAF0"/>
          </w:tcPr>
          <w:p>
            <w:pPr>
              <w:jc w:val="center"/>
              <w:spacing w:after="0"/>
              <w:rPr>
                <w:sz w:val="20"/>
                <w:szCs w:val="20"/>
                <w:color w:val="auto"/>
              </w:rPr>
            </w:pPr>
            <w:r>
              <w:rPr>
                <w:rFonts w:ascii="Calibri" w:cs="Calibri" w:eastAsia="Calibri" w:hAnsi="Calibri"/>
                <w:sz w:val="22"/>
                <w:szCs w:val="22"/>
                <w:b w:val="1"/>
                <w:bCs w:val="1"/>
                <w:color w:val="auto"/>
              </w:rPr>
              <w:t>4</w:t>
            </w:r>
          </w:p>
        </w:tc>
        <w:tc>
          <w:tcPr>
            <w:tcW w:w="1560" w:type="dxa"/>
            <w:vAlign w:val="bottom"/>
            <w:tcBorders>
              <w:right w:val="single" w:sz="8" w:color="8064A2"/>
            </w:tcBorders>
            <w:vMerge w:val="restart"/>
            <w:shd w:val="clear" w:color="auto" w:fill="EDEAF0"/>
          </w:tcPr>
          <w:p>
            <w:pPr>
              <w:jc w:val="center"/>
              <w:spacing w:after="0"/>
              <w:rPr>
                <w:sz w:val="20"/>
                <w:szCs w:val="20"/>
                <w:color w:val="auto"/>
              </w:rPr>
            </w:pPr>
            <w:r>
              <w:rPr>
                <w:rFonts w:ascii="Calibri" w:cs="Calibri" w:eastAsia="Calibri" w:hAnsi="Calibri"/>
                <w:sz w:val="22"/>
                <w:szCs w:val="22"/>
                <w:b w:val="1"/>
                <w:bCs w:val="1"/>
                <w:color w:val="auto"/>
                <w:w w:val="89"/>
              </w:rPr>
              <w:t>0</w:t>
            </w:r>
          </w:p>
        </w:tc>
        <w:tc>
          <w:tcPr>
            <w:tcW w:w="1280" w:type="dxa"/>
            <w:vAlign w:val="bottom"/>
            <w:tcBorders>
              <w:right w:val="single" w:sz="8" w:color="8064A2"/>
            </w:tcBorders>
            <w:vMerge w:val="restart"/>
            <w:shd w:val="clear" w:color="auto" w:fill="EDEAF0"/>
          </w:tcPr>
          <w:p>
            <w:pPr>
              <w:jc w:val="center"/>
              <w:spacing w:after="0"/>
              <w:rPr>
                <w:sz w:val="20"/>
                <w:szCs w:val="20"/>
                <w:color w:val="auto"/>
              </w:rPr>
            </w:pPr>
            <w:r>
              <w:rPr>
                <w:rFonts w:ascii="Calibri" w:cs="Calibri" w:eastAsia="Calibri" w:hAnsi="Calibri"/>
                <w:sz w:val="22"/>
                <w:szCs w:val="22"/>
                <w:b w:val="1"/>
                <w:bCs w:val="1"/>
                <w:color w:val="auto"/>
              </w:rPr>
              <w:t>0</w:t>
            </w:r>
          </w:p>
        </w:tc>
        <w:tc>
          <w:tcPr>
            <w:tcW w:w="1260" w:type="dxa"/>
            <w:vAlign w:val="bottom"/>
            <w:tcBorders>
              <w:right w:val="single" w:sz="8" w:color="8064A2"/>
            </w:tcBorders>
            <w:vMerge w:val="restart"/>
            <w:shd w:val="clear" w:color="auto" w:fill="EDEAF0"/>
          </w:tcPr>
          <w:p>
            <w:pPr>
              <w:jc w:val="center"/>
              <w:spacing w:after="0"/>
              <w:rPr>
                <w:sz w:val="20"/>
                <w:szCs w:val="20"/>
                <w:color w:val="auto"/>
              </w:rPr>
            </w:pPr>
            <w:r>
              <w:rPr>
                <w:rFonts w:ascii="Calibri" w:cs="Calibri" w:eastAsia="Calibri" w:hAnsi="Calibri"/>
                <w:sz w:val="22"/>
                <w:szCs w:val="22"/>
                <w:b w:val="1"/>
                <w:bCs w:val="1"/>
                <w:color w:val="auto"/>
              </w:rPr>
              <w:t>5</w:t>
            </w:r>
          </w:p>
        </w:tc>
        <w:tc>
          <w:tcPr>
            <w:tcW w:w="1280" w:type="dxa"/>
            <w:vAlign w:val="bottom"/>
            <w:tcBorders>
              <w:right w:val="single" w:sz="8" w:color="8064A2"/>
            </w:tcBorders>
            <w:vMerge w:val="restart"/>
            <w:shd w:val="clear" w:color="auto" w:fill="D7E4BD"/>
          </w:tcPr>
          <w:p>
            <w:pPr>
              <w:jc w:val="center"/>
              <w:spacing w:after="0"/>
              <w:rPr>
                <w:sz w:val="20"/>
                <w:szCs w:val="20"/>
                <w:color w:val="auto"/>
              </w:rPr>
            </w:pPr>
            <w:r>
              <w:rPr>
                <w:rFonts w:ascii="Calibri" w:cs="Calibri" w:eastAsia="Calibri" w:hAnsi="Calibri"/>
                <w:sz w:val="22"/>
                <w:szCs w:val="22"/>
                <w:b w:val="1"/>
                <w:bCs w:val="1"/>
                <w:color w:val="auto"/>
              </w:rPr>
              <w:t>11</w:t>
            </w:r>
          </w:p>
        </w:tc>
        <w:tc>
          <w:tcPr>
            <w:tcW w:w="0" w:type="dxa"/>
            <w:vAlign w:val="bottom"/>
          </w:tcPr>
          <w:p>
            <w:pPr>
              <w:spacing w:after="0" w:line="20" w:lineRule="exact"/>
              <w:rPr>
                <w:sz w:val="1"/>
                <w:szCs w:val="1"/>
                <w:color w:val="auto"/>
              </w:rPr>
            </w:pPr>
          </w:p>
        </w:tc>
      </w:tr>
      <w:tr>
        <w:trPr>
          <w:trHeight w:val="263"/>
        </w:trPr>
        <w:tc>
          <w:tcPr>
            <w:tcW w:w="1660" w:type="dxa"/>
            <w:vAlign w:val="bottom"/>
            <w:tcBorders>
              <w:left w:val="single" w:sz="8" w:color="8064A2"/>
              <w:bottom w:val="single" w:sz="8" w:color="8064A2"/>
              <w:right w:val="single" w:sz="8" w:color="8064A2"/>
            </w:tcBorders>
            <w:vMerge w:val="continue"/>
            <w:shd w:val="clear" w:color="auto" w:fill="D7E4BD"/>
          </w:tcPr>
          <w:p>
            <w:pPr>
              <w:spacing w:after="0"/>
              <w:rPr>
                <w:sz w:val="22"/>
                <w:szCs w:val="22"/>
                <w:color w:val="auto"/>
              </w:rPr>
            </w:pPr>
          </w:p>
        </w:tc>
        <w:tc>
          <w:tcPr>
            <w:tcW w:w="1480" w:type="dxa"/>
            <w:vAlign w:val="bottom"/>
            <w:tcBorders>
              <w:bottom w:val="single" w:sz="8" w:color="8064A2"/>
              <w:right w:val="single" w:sz="8" w:color="8064A2"/>
            </w:tcBorders>
            <w:vMerge w:val="continue"/>
            <w:shd w:val="clear" w:color="auto" w:fill="EDEAF0"/>
          </w:tcPr>
          <w:p>
            <w:pPr>
              <w:spacing w:after="0"/>
              <w:rPr>
                <w:sz w:val="22"/>
                <w:szCs w:val="22"/>
                <w:color w:val="auto"/>
              </w:rPr>
            </w:pPr>
          </w:p>
        </w:tc>
        <w:tc>
          <w:tcPr>
            <w:tcW w:w="1420" w:type="dxa"/>
            <w:vAlign w:val="bottom"/>
            <w:tcBorders>
              <w:bottom w:val="single" w:sz="8" w:color="8064A2"/>
              <w:right w:val="single" w:sz="8" w:color="8064A2"/>
            </w:tcBorders>
            <w:vMerge w:val="continue"/>
            <w:shd w:val="clear" w:color="auto" w:fill="EDEAF0"/>
          </w:tcPr>
          <w:p>
            <w:pPr>
              <w:spacing w:after="0"/>
              <w:rPr>
                <w:sz w:val="22"/>
                <w:szCs w:val="22"/>
                <w:color w:val="auto"/>
              </w:rPr>
            </w:pPr>
          </w:p>
        </w:tc>
        <w:tc>
          <w:tcPr>
            <w:tcW w:w="1560" w:type="dxa"/>
            <w:vAlign w:val="bottom"/>
            <w:tcBorders>
              <w:bottom w:val="single" w:sz="8" w:color="8064A2"/>
              <w:right w:val="single" w:sz="8" w:color="8064A2"/>
            </w:tcBorders>
            <w:vMerge w:val="continue"/>
            <w:shd w:val="clear" w:color="auto" w:fill="EDEAF0"/>
          </w:tcPr>
          <w:p>
            <w:pPr>
              <w:spacing w:after="0"/>
              <w:rPr>
                <w:sz w:val="22"/>
                <w:szCs w:val="22"/>
                <w:color w:val="auto"/>
              </w:rPr>
            </w:pPr>
          </w:p>
        </w:tc>
        <w:tc>
          <w:tcPr>
            <w:tcW w:w="1280" w:type="dxa"/>
            <w:vAlign w:val="bottom"/>
            <w:tcBorders>
              <w:bottom w:val="single" w:sz="8" w:color="8064A2"/>
              <w:right w:val="single" w:sz="8" w:color="8064A2"/>
            </w:tcBorders>
            <w:vMerge w:val="continue"/>
            <w:shd w:val="clear" w:color="auto" w:fill="EDEAF0"/>
          </w:tcPr>
          <w:p>
            <w:pPr>
              <w:spacing w:after="0"/>
              <w:rPr>
                <w:sz w:val="22"/>
                <w:szCs w:val="22"/>
                <w:color w:val="auto"/>
              </w:rPr>
            </w:pPr>
          </w:p>
        </w:tc>
        <w:tc>
          <w:tcPr>
            <w:tcW w:w="1260" w:type="dxa"/>
            <w:vAlign w:val="bottom"/>
            <w:tcBorders>
              <w:bottom w:val="single" w:sz="8" w:color="8064A2"/>
              <w:right w:val="single" w:sz="8" w:color="8064A2"/>
            </w:tcBorders>
            <w:vMerge w:val="continue"/>
            <w:shd w:val="clear" w:color="auto" w:fill="EDEAF0"/>
          </w:tcPr>
          <w:p>
            <w:pPr>
              <w:spacing w:after="0"/>
              <w:rPr>
                <w:sz w:val="22"/>
                <w:szCs w:val="22"/>
                <w:color w:val="auto"/>
              </w:rPr>
            </w:pPr>
          </w:p>
        </w:tc>
        <w:tc>
          <w:tcPr>
            <w:tcW w:w="1280" w:type="dxa"/>
            <w:vAlign w:val="bottom"/>
            <w:tcBorders>
              <w:bottom w:val="single" w:sz="8" w:color="8064A2"/>
              <w:right w:val="single" w:sz="8" w:color="8064A2"/>
            </w:tcBorders>
            <w:vMerge w:val="continue"/>
            <w:shd w:val="clear" w:color="auto" w:fill="D7E4BD"/>
          </w:tcPr>
          <w:p>
            <w:pPr>
              <w:spacing w:after="0"/>
              <w:rPr>
                <w:sz w:val="22"/>
                <w:szCs w:val="22"/>
                <w:color w:val="auto"/>
              </w:rPr>
            </w:pPr>
          </w:p>
        </w:tc>
        <w:tc>
          <w:tcPr>
            <w:tcW w:w="0" w:type="dxa"/>
            <w:vAlign w:val="bottom"/>
          </w:tcPr>
          <w:p>
            <w:pPr>
              <w:spacing w:after="0"/>
              <w:rPr>
                <w:sz w:val="1"/>
                <w:szCs w:val="1"/>
                <w:color w:val="auto"/>
              </w:rPr>
            </w:pPr>
          </w:p>
        </w:tc>
      </w:tr>
      <w:tr>
        <w:trPr>
          <w:trHeight w:val="20"/>
        </w:trPr>
        <w:tc>
          <w:tcPr>
            <w:tcW w:w="1660" w:type="dxa"/>
            <w:vAlign w:val="bottom"/>
            <w:tcBorders>
              <w:left w:val="single" w:sz="8" w:color="8064A2"/>
              <w:right w:val="single" w:sz="8" w:color="8064A2"/>
            </w:tcBorders>
            <w:vMerge w:val="restart"/>
            <w:shd w:val="clear" w:color="auto" w:fill="F7CAAC"/>
          </w:tcPr>
          <w:p>
            <w:pPr>
              <w:ind w:left="200"/>
              <w:spacing w:after="0"/>
              <w:rPr>
                <w:sz w:val="20"/>
                <w:szCs w:val="20"/>
                <w:color w:val="auto"/>
              </w:rPr>
            </w:pPr>
            <w:r>
              <w:rPr>
                <w:rFonts w:ascii="Calibri" w:cs="Calibri" w:eastAsia="Calibri" w:hAnsi="Calibri"/>
                <w:sz w:val="22"/>
                <w:szCs w:val="22"/>
                <w:b w:val="1"/>
                <w:bCs w:val="1"/>
                <w:color w:val="auto"/>
              </w:rPr>
              <w:t>Total</w:t>
            </w:r>
          </w:p>
        </w:tc>
        <w:tc>
          <w:tcPr>
            <w:tcW w:w="1480" w:type="dxa"/>
            <w:vAlign w:val="bottom"/>
            <w:tcBorders>
              <w:right w:val="single" w:sz="8" w:color="8064A2"/>
            </w:tcBorders>
            <w:vMerge w:val="restart"/>
            <w:shd w:val="clear" w:color="auto" w:fill="F7CAAC"/>
          </w:tcPr>
          <w:p>
            <w:pPr>
              <w:jc w:val="center"/>
              <w:spacing w:after="0"/>
              <w:rPr>
                <w:sz w:val="20"/>
                <w:szCs w:val="20"/>
                <w:color w:val="auto"/>
              </w:rPr>
            </w:pPr>
            <w:r>
              <w:rPr>
                <w:rFonts w:ascii="Calibri" w:cs="Calibri" w:eastAsia="Calibri" w:hAnsi="Calibri"/>
                <w:sz w:val="22"/>
                <w:szCs w:val="22"/>
                <w:b w:val="1"/>
                <w:bCs w:val="1"/>
                <w:color w:val="auto"/>
                <w:w w:val="98"/>
              </w:rPr>
              <w:t>20</w:t>
            </w:r>
          </w:p>
        </w:tc>
        <w:tc>
          <w:tcPr>
            <w:tcW w:w="1420" w:type="dxa"/>
            <w:vAlign w:val="bottom"/>
            <w:tcBorders>
              <w:right w:val="single" w:sz="8" w:color="8064A2"/>
            </w:tcBorders>
            <w:vMerge w:val="restart"/>
            <w:shd w:val="clear" w:color="auto" w:fill="F7CAAC"/>
          </w:tcPr>
          <w:p>
            <w:pPr>
              <w:jc w:val="center"/>
              <w:spacing w:after="0"/>
              <w:rPr>
                <w:sz w:val="20"/>
                <w:szCs w:val="20"/>
                <w:color w:val="auto"/>
              </w:rPr>
            </w:pPr>
            <w:r>
              <w:rPr>
                <w:rFonts w:ascii="Calibri" w:cs="Calibri" w:eastAsia="Calibri" w:hAnsi="Calibri"/>
                <w:sz w:val="22"/>
                <w:szCs w:val="22"/>
                <w:b w:val="1"/>
                <w:bCs w:val="1"/>
                <w:color w:val="auto"/>
                <w:w w:val="98"/>
              </w:rPr>
              <w:t>25</w:t>
            </w:r>
          </w:p>
        </w:tc>
        <w:tc>
          <w:tcPr>
            <w:tcW w:w="1560" w:type="dxa"/>
            <w:vAlign w:val="bottom"/>
            <w:tcBorders>
              <w:right w:val="single" w:sz="8" w:color="8064A2"/>
            </w:tcBorders>
            <w:vMerge w:val="restart"/>
            <w:shd w:val="clear" w:color="auto" w:fill="F7CAAC"/>
          </w:tcPr>
          <w:p>
            <w:pPr>
              <w:jc w:val="center"/>
              <w:spacing w:after="0"/>
              <w:rPr>
                <w:sz w:val="20"/>
                <w:szCs w:val="20"/>
                <w:color w:val="auto"/>
              </w:rPr>
            </w:pPr>
            <w:r>
              <w:rPr>
                <w:rFonts w:ascii="Calibri" w:cs="Calibri" w:eastAsia="Calibri" w:hAnsi="Calibri"/>
                <w:sz w:val="22"/>
                <w:szCs w:val="22"/>
                <w:b w:val="1"/>
                <w:bCs w:val="1"/>
                <w:color w:val="auto"/>
                <w:w w:val="89"/>
              </w:rPr>
              <w:t>3</w:t>
            </w:r>
          </w:p>
        </w:tc>
        <w:tc>
          <w:tcPr>
            <w:tcW w:w="1280" w:type="dxa"/>
            <w:vAlign w:val="bottom"/>
            <w:tcBorders>
              <w:right w:val="single" w:sz="8" w:color="8064A2"/>
            </w:tcBorders>
            <w:vMerge w:val="restart"/>
            <w:shd w:val="clear" w:color="auto" w:fill="F7CAAC"/>
          </w:tcPr>
          <w:p>
            <w:pPr>
              <w:jc w:val="center"/>
              <w:spacing w:after="0"/>
              <w:rPr>
                <w:sz w:val="20"/>
                <w:szCs w:val="20"/>
                <w:color w:val="auto"/>
              </w:rPr>
            </w:pPr>
            <w:r>
              <w:rPr>
                <w:rFonts w:ascii="Calibri" w:cs="Calibri" w:eastAsia="Calibri" w:hAnsi="Calibri"/>
                <w:sz w:val="22"/>
                <w:szCs w:val="22"/>
                <w:b w:val="1"/>
                <w:bCs w:val="1"/>
                <w:color w:val="auto"/>
              </w:rPr>
              <w:t>1</w:t>
            </w:r>
          </w:p>
        </w:tc>
        <w:tc>
          <w:tcPr>
            <w:tcW w:w="1260" w:type="dxa"/>
            <w:vAlign w:val="bottom"/>
            <w:tcBorders>
              <w:right w:val="single" w:sz="8" w:color="8064A2"/>
            </w:tcBorders>
            <w:vMerge w:val="restart"/>
            <w:shd w:val="clear" w:color="auto" w:fill="F7CAAC"/>
          </w:tcPr>
          <w:p>
            <w:pPr>
              <w:jc w:val="center"/>
              <w:spacing w:after="0"/>
              <w:rPr>
                <w:sz w:val="20"/>
                <w:szCs w:val="20"/>
                <w:color w:val="auto"/>
              </w:rPr>
            </w:pPr>
            <w:r>
              <w:rPr>
                <w:rFonts w:ascii="Calibri" w:cs="Calibri" w:eastAsia="Calibri" w:hAnsi="Calibri"/>
                <w:sz w:val="22"/>
                <w:szCs w:val="22"/>
                <w:b w:val="1"/>
                <w:bCs w:val="1"/>
                <w:color w:val="auto"/>
              </w:rPr>
              <w:t>11</w:t>
            </w:r>
          </w:p>
        </w:tc>
        <w:tc>
          <w:tcPr>
            <w:tcW w:w="1280" w:type="dxa"/>
            <w:vAlign w:val="bottom"/>
            <w:tcBorders>
              <w:right w:val="single" w:sz="8" w:color="8064A2"/>
            </w:tcBorders>
            <w:vMerge w:val="restart"/>
            <w:shd w:val="clear" w:color="auto" w:fill="F7CAAC"/>
          </w:tcPr>
          <w:p>
            <w:pPr>
              <w:jc w:val="center"/>
              <w:spacing w:after="0"/>
              <w:rPr>
                <w:sz w:val="20"/>
                <w:szCs w:val="20"/>
                <w:color w:val="auto"/>
              </w:rPr>
            </w:pPr>
            <w:r>
              <w:rPr>
                <w:rFonts w:ascii="Calibri" w:cs="Calibri" w:eastAsia="Calibri" w:hAnsi="Calibri"/>
                <w:sz w:val="22"/>
                <w:szCs w:val="22"/>
                <w:b w:val="1"/>
                <w:bCs w:val="1"/>
                <w:color w:val="auto"/>
              </w:rPr>
              <w:t>60</w:t>
            </w:r>
          </w:p>
        </w:tc>
        <w:tc>
          <w:tcPr>
            <w:tcW w:w="0" w:type="dxa"/>
            <w:vAlign w:val="bottom"/>
          </w:tcPr>
          <w:p>
            <w:pPr>
              <w:spacing w:after="0" w:line="20" w:lineRule="exact"/>
              <w:rPr>
                <w:sz w:val="1"/>
                <w:szCs w:val="1"/>
                <w:color w:val="auto"/>
              </w:rPr>
            </w:pPr>
          </w:p>
        </w:tc>
      </w:tr>
      <w:tr>
        <w:trPr>
          <w:trHeight w:val="263"/>
        </w:trPr>
        <w:tc>
          <w:tcPr>
            <w:tcW w:w="1660" w:type="dxa"/>
            <w:vAlign w:val="bottom"/>
            <w:tcBorders>
              <w:left w:val="single" w:sz="8" w:color="8064A2"/>
              <w:bottom w:val="single" w:sz="8" w:color="8064A2"/>
              <w:right w:val="single" w:sz="8" w:color="8064A2"/>
            </w:tcBorders>
            <w:vMerge w:val="continue"/>
            <w:shd w:val="clear" w:color="auto" w:fill="F7CAAC"/>
          </w:tcPr>
          <w:p>
            <w:pPr>
              <w:spacing w:after="0"/>
              <w:rPr>
                <w:sz w:val="22"/>
                <w:szCs w:val="22"/>
                <w:color w:val="auto"/>
              </w:rPr>
            </w:pPr>
          </w:p>
        </w:tc>
        <w:tc>
          <w:tcPr>
            <w:tcW w:w="1480" w:type="dxa"/>
            <w:vAlign w:val="bottom"/>
            <w:tcBorders>
              <w:bottom w:val="single" w:sz="8" w:color="8064A2"/>
              <w:right w:val="single" w:sz="8" w:color="8064A2"/>
            </w:tcBorders>
            <w:vMerge w:val="continue"/>
            <w:shd w:val="clear" w:color="auto" w:fill="F7CAAC"/>
          </w:tcPr>
          <w:p>
            <w:pPr>
              <w:spacing w:after="0"/>
              <w:rPr>
                <w:sz w:val="22"/>
                <w:szCs w:val="22"/>
                <w:color w:val="auto"/>
              </w:rPr>
            </w:pPr>
          </w:p>
        </w:tc>
        <w:tc>
          <w:tcPr>
            <w:tcW w:w="1420" w:type="dxa"/>
            <w:vAlign w:val="bottom"/>
            <w:tcBorders>
              <w:bottom w:val="single" w:sz="8" w:color="8064A2"/>
              <w:right w:val="single" w:sz="8" w:color="8064A2"/>
            </w:tcBorders>
            <w:vMerge w:val="continue"/>
            <w:shd w:val="clear" w:color="auto" w:fill="F7CAAC"/>
          </w:tcPr>
          <w:p>
            <w:pPr>
              <w:spacing w:after="0"/>
              <w:rPr>
                <w:sz w:val="22"/>
                <w:szCs w:val="22"/>
                <w:color w:val="auto"/>
              </w:rPr>
            </w:pPr>
          </w:p>
        </w:tc>
        <w:tc>
          <w:tcPr>
            <w:tcW w:w="1560" w:type="dxa"/>
            <w:vAlign w:val="bottom"/>
            <w:tcBorders>
              <w:bottom w:val="single" w:sz="8" w:color="8064A2"/>
              <w:right w:val="single" w:sz="8" w:color="8064A2"/>
            </w:tcBorders>
            <w:vMerge w:val="continue"/>
            <w:shd w:val="clear" w:color="auto" w:fill="F7CAAC"/>
          </w:tcPr>
          <w:p>
            <w:pPr>
              <w:spacing w:after="0"/>
              <w:rPr>
                <w:sz w:val="22"/>
                <w:szCs w:val="22"/>
                <w:color w:val="auto"/>
              </w:rPr>
            </w:pPr>
          </w:p>
        </w:tc>
        <w:tc>
          <w:tcPr>
            <w:tcW w:w="1280" w:type="dxa"/>
            <w:vAlign w:val="bottom"/>
            <w:tcBorders>
              <w:bottom w:val="single" w:sz="8" w:color="8064A2"/>
              <w:right w:val="single" w:sz="8" w:color="8064A2"/>
            </w:tcBorders>
            <w:vMerge w:val="continue"/>
            <w:shd w:val="clear" w:color="auto" w:fill="F7CAAC"/>
          </w:tcPr>
          <w:p>
            <w:pPr>
              <w:spacing w:after="0"/>
              <w:rPr>
                <w:sz w:val="22"/>
                <w:szCs w:val="22"/>
                <w:color w:val="auto"/>
              </w:rPr>
            </w:pPr>
          </w:p>
        </w:tc>
        <w:tc>
          <w:tcPr>
            <w:tcW w:w="1260" w:type="dxa"/>
            <w:vAlign w:val="bottom"/>
            <w:tcBorders>
              <w:bottom w:val="single" w:sz="8" w:color="8064A2"/>
              <w:right w:val="single" w:sz="8" w:color="8064A2"/>
            </w:tcBorders>
            <w:vMerge w:val="continue"/>
            <w:shd w:val="clear" w:color="auto" w:fill="F7CAAC"/>
          </w:tcPr>
          <w:p>
            <w:pPr>
              <w:spacing w:after="0"/>
              <w:rPr>
                <w:sz w:val="22"/>
                <w:szCs w:val="22"/>
                <w:color w:val="auto"/>
              </w:rPr>
            </w:pPr>
          </w:p>
        </w:tc>
        <w:tc>
          <w:tcPr>
            <w:tcW w:w="1280" w:type="dxa"/>
            <w:vAlign w:val="bottom"/>
            <w:tcBorders>
              <w:bottom w:val="single" w:sz="8" w:color="8064A2"/>
              <w:right w:val="single" w:sz="8" w:color="8064A2"/>
            </w:tcBorders>
            <w:vMerge w:val="continue"/>
            <w:shd w:val="clear" w:color="auto" w:fill="F7CAAC"/>
          </w:tcPr>
          <w:p>
            <w:pPr>
              <w:spacing w:after="0"/>
              <w:rPr>
                <w:sz w:val="22"/>
                <w:szCs w:val="22"/>
                <w:color w:val="auto"/>
              </w:rPr>
            </w:pPr>
          </w:p>
        </w:tc>
        <w:tc>
          <w:tcPr>
            <w:tcW w:w="0" w:type="dxa"/>
            <w:vAlign w:val="bottom"/>
          </w:tcPr>
          <w:p>
            <w:pPr>
              <w:spacing w:after="0"/>
              <w:rPr>
                <w:sz w:val="1"/>
                <w:szCs w:val="1"/>
                <w:color w:val="auto"/>
              </w:rPr>
            </w:pPr>
          </w:p>
        </w:tc>
      </w:tr>
    </w:tbl>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6391275</wp:posOffset>
            </wp:positionH>
            <wp:positionV relativeFrom="paragraph">
              <wp:posOffset>316865</wp:posOffset>
            </wp:positionV>
            <wp:extent cx="422910" cy="343535"/>
            <wp:wrapNone/>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30">
                      <a:extLst>
                        <a:ext uri="{28A0092B-C50C-407E-A947-70E740481C1C}"/>
                      </a:extLst>
                    </a:blip>
                    <a:srcRect/>
                    <a:stretch>
                      <a:fillRect/>
                    </a:stretch>
                  </pic:blipFill>
                  <pic:spPr bwMode="auto">
                    <a:xfrm>
                      <a:off x="0" y="0"/>
                      <a:ext cx="422910" cy="343535"/>
                    </a:xfrm>
                    <a:prstGeom prst="rect">
                      <a:avLst/>
                    </a:prstGeom>
                    <a:noFill/>
                  </pic:spPr>
                </pic:pic>
              </a:graphicData>
            </a:graphic>
          </wp:anchor>
        </w:drawing>
        <mc:AlternateContent>
          <mc:Choice Requires="wps">
            <w:drawing>
              <wp:anchor simplePos="0" relativeHeight="251657728" behindDoc="1" locked="0" layoutInCell="0" allowOverlap="1">
                <wp:simplePos x="0" y="0"/>
                <wp:positionH relativeFrom="column">
                  <wp:posOffset>3870325</wp:posOffset>
                </wp:positionH>
                <wp:positionV relativeFrom="paragraph">
                  <wp:posOffset>-389890</wp:posOffset>
                </wp:positionV>
                <wp:extent cx="12700" cy="18415"/>
                <wp:wrapNone/>
                <wp:docPr id="25" name="Shape 25"/>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2700" cy="18415"/>
                        </a:xfrm>
                        <a:prstGeom prst="rect">
                          <a:avLst/>
                        </a:prstGeom>
                        <a:solidFill>
                          <a:srgbClr val="8064A2"/>
                        </a:solidFill>
                      </wps:spPr>
                      <wps:bodyPr/>
                    </wps:wsp>
                  </a:graphicData>
                </a:graphic>
              </wp:anchor>
            </w:drawing>
          </mc:Choice>
          <mc:Fallback>
            <w:pict>
              <v:rect id="Shape 25" o:spid="_x0000_s1050" style="position:absolute;margin-left:304.75pt;margin-top:-30.6999pt;width:1pt;height:1.45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8064A2" stroked="f"/>
            </w:pict>
          </mc:Fallback>
        </mc:AlternateContent>
      </w:r>
    </w:p>
    <w:p>
      <w:pPr>
        <w:sectPr>
          <w:pgSz w:w="11900" w:h="16838" w:orient="portrait"/>
          <w:cols w:equalWidth="0" w:num="1">
            <w:col w:w="10500"/>
          </w:cols>
          <w:pgMar w:left="700" w:top="1128" w:right="706" w:bottom="162" w:gutter="0" w:footer="0" w:header="0"/>
        </w:sectPr>
      </w:pPr>
    </w:p>
    <w:p>
      <w:pPr>
        <w:spacing w:after="0" w:line="200" w:lineRule="exact"/>
        <w:rPr>
          <w:sz w:val="20"/>
          <w:szCs w:val="20"/>
          <w:color w:val="auto"/>
        </w:rPr>
      </w:pPr>
    </w:p>
    <w:p>
      <w:pPr>
        <w:spacing w:after="0" w:line="390" w:lineRule="exact"/>
        <w:rPr>
          <w:sz w:val="20"/>
          <w:szCs w:val="20"/>
          <w:color w:val="auto"/>
        </w:rPr>
      </w:pPr>
    </w:p>
    <w:p>
      <w:pPr>
        <w:ind w:left="10300"/>
        <w:spacing w:after="0"/>
        <w:rPr>
          <w:sz w:val="20"/>
          <w:szCs w:val="20"/>
          <w:color w:val="auto"/>
        </w:rPr>
      </w:pPr>
      <w:r>
        <w:rPr>
          <w:rFonts w:ascii="Calibri" w:cs="Calibri" w:eastAsia="Calibri" w:hAnsi="Calibri"/>
          <w:sz w:val="18"/>
          <w:szCs w:val="18"/>
          <w:b w:val="1"/>
          <w:bCs w:val="1"/>
          <w:color w:val="auto"/>
        </w:rPr>
        <w:t>18</w:t>
      </w:r>
    </w:p>
    <w:p>
      <w:pPr>
        <w:sectPr>
          <w:pgSz w:w="11900" w:h="16838" w:orient="portrait"/>
          <w:cols w:equalWidth="0" w:num="1">
            <w:col w:w="10500"/>
          </w:cols>
          <w:pgMar w:left="700" w:top="1128" w:right="706" w:bottom="162" w:gutter="0" w:footer="0" w:header="0"/>
          <w:type w:val="continuous"/>
        </w:sectPr>
      </w:pPr>
    </w:p>
    <w:bookmarkStart w:id="19" w:name="page20"/>
    <w:bookmarkEnd w:id="19"/>
    <w:p>
      <w:pPr>
        <w:spacing w:after="0"/>
        <w:rPr>
          <w:sz w:val="20"/>
          <w:szCs w:val="20"/>
          <w:color w:val="auto"/>
        </w:rPr>
      </w:pPr>
      <w:r>
        <w:rPr>
          <w:rFonts w:ascii="Times New Roman" w:cs="Times New Roman" w:eastAsia="Times New Roman" w:hAnsi="Times New Roman"/>
          <w:sz w:val="24"/>
          <w:szCs w:val="24"/>
          <w:color w:val="auto"/>
        </w:rPr>
        <w:t>L’ensemble de ces stations est matérialisé sur la carte ci-dessous.</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113030</wp:posOffset>
            </wp:positionH>
            <wp:positionV relativeFrom="paragraph">
              <wp:posOffset>139065</wp:posOffset>
            </wp:positionV>
            <wp:extent cx="5883275" cy="7695565"/>
            <wp:wrapNone/>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31">
                      <a:extLst>
                        <a:ext uri="{28A0092B-C50C-407E-A947-70E740481C1C}"/>
                      </a:extLst>
                    </a:blip>
                    <a:srcRect/>
                    <a:stretch>
                      <a:fillRect/>
                    </a:stretch>
                  </pic:blipFill>
                  <pic:spPr bwMode="auto">
                    <a:xfrm>
                      <a:off x="0" y="0"/>
                      <a:ext cx="5883275" cy="7695565"/>
                    </a:xfrm>
                    <a:prstGeom prst="rect">
                      <a:avLst/>
                    </a:prstGeom>
                    <a:noFill/>
                  </pic:spPr>
                </pic:pic>
              </a:graphicData>
            </a:graphic>
          </wp:anchor>
        </w:drawing>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344" w:lineRule="exact"/>
        <w:rPr>
          <w:sz w:val="20"/>
          <w:szCs w:val="20"/>
          <w:color w:val="auto"/>
        </w:rPr>
      </w:pPr>
    </w:p>
    <w:p>
      <w:pPr>
        <w:jc w:val="both"/>
        <w:ind w:right="440"/>
        <w:spacing w:after="0" w:line="236" w:lineRule="auto"/>
        <w:rPr>
          <w:sz w:val="20"/>
          <w:szCs w:val="20"/>
          <w:color w:val="auto"/>
        </w:rPr>
      </w:pPr>
      <w:r>
        <w:rPr>
          <w:rFonts w:ascii="Times New Roman" w:cs="Times New Roman" w:eastAsia="Times New Roman" w:hAnsi="Times New Roman"/>
          <w:sz w:val="24"/>
          <w:szCs w:val="24"/>
          <w:color w:val="auto"/>
        </w:rPr>
        <w:t>Il est à noter que ce réseau connait un certain nombre de difficultés de fonctionnement dues, entre autres, à la vétusté des équipements et au manque de pièces de rechange sur le marché ainsi qu’à la dégradation des sites de stations</w:t>
      </w:r>
      <w:r>
        <w:rPr>
          <w:rFonts w:ascii="Times New Roman" w:cs="Times New Roman" w:eastAsia="Times New Roman" w:hAnsi="Times New Roman"/>
          <w:sz w:val="24"/>
          <w:szCs w:val="24"/>
          <w:b w:val="1"/>
          <w:bCs w:val="1"/>
          <w:color w:val="auto"/>
        </w:rPr>
        <w:t>.</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6111875</wp:posOffset>
            </wp:positionH>
            <wp:positionV relativeFrom="paragraph">
              <wp:posOffset>645795</wp:posOffset>
            </wp:positionV>
            <wp:extent cx="422910" cy="343535"/>
            <wp:wrapNone/>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32">
                      <a:extLst>
                        <a:ext uri="{28A0092B-C50C-407E-A947-70E740481C1C}"/>
                      </a:extLst>
                    </a:blip>
                    <a:srcRect/>
                    <a:stretch>
                      <a:fillRect/>
                    </a:stretch>
                  </pic:blipFill>
                  <pic:spPr bwMode="auto">
                    <a:xfrm>
                      <a:off x="0" y="0"/>
                      <a:ext cx="422910" cy="343535"/>
                    </a:xfrm>
                    <a:prstGeom prst="rect">
                      <a:avLst/>
                    </a:prstGeom>
                    <a:noFill/>
                  </pic:spPr>
                </pic:pic>
              </a:graphicData>
            </a:graphic>
          </wp:anchor>
        </w:drawing>
      </w:r>
    </w:p>
    <w:p>
      <w:pPr>
        <w:sectPr>
          <w:pgSz w:w="11900" w:h="16838" w:orient="portrait"/>
          <w:cols w:equalWidth="0" w:num="1">
            <w:col w:w="10060"/>
          </w:cols>
          <w:pgMar w:left="1140" w:top="1130" w:right="706" w:bottom="162" w:gutter="0" w:footer="0" w:header="0"/>
        </w:sect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308" w:lineRule="exact"/>
        <w:rPr>
          <w:sz w:val="20"/>
          <w:szCs w:val="20"/>
          <w:color w:val="auto"/>
        </w:rPr>
      </w:pPr>
    </w:p>
    <w:p>
      <w:pPr>
        <w:ind w:left="9860"/>
        <w:spacing w:after="0"/>
        <w:rPr>
          <w:sz w:val="20"/>
          <w:szCs w:val="20"/>
          <w:color w:val="auto"/>
        </w:rPr>
      </w:pPr>
      <w:r>
        <w:rPr>
          <w:rFonts w:ascii="Calibri" w:cs="Calibri" w:eastAsia="Calibri" w:hAnsi="Calibri"/>
          <w:sz w:val="18"/>
          <w:szCs w:val="18"/>
          <w:b w:val="1"/>
          <w:bCs w:val="1"/>
          <w:color w:val="auto"/>
        </w:rPr>
        <w:t>19</w:t>
      </w:r>
    </w:p>
    <w:sectPr>
      <w:pgSz w:w="11900" w:h="16838" w:orient="portrait"/>
      <w:cols w:equalWidth="0" w:num="1">
        <w:col w:w="10060"/>
      </w:cols>
      <w:pgMar w:left="1140" w:top="1130" w:right="706" w:bottom="162" w:gutter="0" w:footer="0" w:header="0"/>
      <w:type w:val="continuous"/>
    </w:sectPr>
  </w:body>
</w:document>
</file>

<file path=word/fontTable.xml><?xml version="1.0" encoding="utf-8"?>
<w:fonts xmlns:w="http://schemas.openxmlformats.org/wordprocessingml/2006/main">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EFF" w:usb1="C0007843" w:usb2="00000009" w:usb3="00000000" w:csb0="400001FF" w:csb1="FFFF0000"/>
  </w:font>
  <w:font w:name="Arial Black">
    <w:panose1 w:val="020B0A04020102020204"/>
    <w:charset w:val="00"/>
    <w:family w:val="swiss"/>
    <w:pitch w:val="variable"/>
    <w:sig w:usb0="A00002AF" w:usb1="400078FB" w:usb2="00000000" w:usb3="00000000" w:csb0="6000009F" w:csb1="DFD70000"/>
  </w:font>
</w:fonts>
</file>

<file path=word/numbering.xml><?xml version="1.0" encoding="utf-8"?>
<w:numbering xmlns:w="http://schemas.openxmlformats.org/wordprocessingml/2006/main">
  <w:abstractNum w:abstractNumId="0">
    <w:nsid w:val="DED7263"/>
    <w:multiLevelType w:val="hybridMultilevel"/>
    <w:lvl w:ilvl="0">
      <w:lvlJc w:val="left"/>
      <w:lvlText w:val="%1."/>
      <w:numFmt w:val="upperLetter"/>
      <w:start w:val="9"/>
    </w:lvl>
  </w:abstractNum>
  <w:abstractNum w:abstractNumId="1">
    <w:nsid w:val="7FDCC233"/>
    <w:multiLevelType w:val="hybridMultilevel"/>
    <w:lvl w:ilvl="0">
      <w:lvlJc w:val="left"/>
      <w:lvlText w:val="%1."/>
      <w:numFmt w:val="upperLetter"/>
      <w:start w:val="35"/>
    </w:lvl>
  </w:abstractNum>
  <w:abstractNum w:abstractNumId="2">
    <w:nsid w:val="1BEFD79F"/>
    <w:multiLevelType w:val="hybridMultilevel"/>
    <w:lvl w:ilvl="0">
      <w:lvlJc w:val="left"/>
      <w:lvlText w:val="%1)"/>
      <w:numFmt w:val="decimal"/>
      <w:start w:val="1"/>
    </w:lvl>
  </w:abstractNum>
  <w:abstractNum w:abstractNumId="3">
    <w:nsid w:val="41A7C4C9"/>
    <w:multiLevelType w:val="hybridMultilevel"/>
    <w:lvl w:ilvl="0">
      <w:lvlJc w:val="left"/>
      <w:lvlText w:val="%1)"/>
      <w:numFmt w:val="decimal"/>
      <w:start w:val="3"/>
    </w:lvl>
  </w:abstractNum>
  <w:abstractNum w:abstractNumId="4">
    <w:nsid w:val="6B68079A"/>
    <w:multiLevelType w:val="hybridMultilevel"/>
    <w:lvl w:ilvl="0">
      <w:lvlJc w:val="left"/>
      <w:lvlText w:val="%1."/>
      <w:numFmt w:val="upperLetter"/>
      <w:start w:val="61"/>
    </w:lvl>
  </w:abstractNum>
  <w:abstractNum w:abstractNumId="5">
    <w:nsid w:val="4E6AFB66"/>
    <w:multiLevelType w:val="hybridMultilevel"/>
    <w:lvl w:ilvl="0">
      <w:lvlJc w:val="left"/>
      <w:lvlText w:val="%1)"/>
      <w:numFmt w:val="lowerLetter"/>
      <w:start w:val="1"/>
    </w:lvl>
  </w:abstractNum>
  <w:abstractNum w:abstractNumId="6">
    <w:nsid w:val="25E45D32"/>
    <w:multiLevelType w:val="hybridMultilevel"/>
    <w:lvl w:ilvl="0">
      <w:lvlJc w:val="left"/>
      <w:lvlText w:val="%1)"/>
      <w:numFmt w:val="lowerLetter"/>
      <w:start w:val="1"/>
    </w:lvl>
  </w:abstractNum>
  <w:abstractNum w:abstractNumId="7">
    <w:nsid w:val="519B500D"/>
    <w:multiLevelType w:val="hybridMultilevel"/>
    <w:lvl w:ilvl="0">
      <w:lvlJc w:val="left"/>
      <w:lvlText w:val="%1)"/>
      <w:numFmt w:val="lowerLetter"/>
      <w:start w:val="2"/>
    </w:lvl>
  </w:abstractNum>
  <w:abstractNum w:abstractNumId="8">
    <w:nsid w:val="431BD7B7"/>
    <w:multiLevelType w:val="hybridMultilevel"/>
    <w:lvl w:ilvl="0">
      <w:lvlJc w:val="left"/>
      <w:lvlText w:val="%1)"/>
      <w:numFmt w:val="lowerLetter"/>
      <w:start w:val="1"/>
    </w:lvl>
  </w:abstractNum>
  <w:abstractNum w:abstractNumId="9">
    <w:nsid w:val="3F2DBA31"/>
    <w:multiLevelType w:val="hybridMultilevel"/>
    <w:lvl w:ilvl="0">
      <w:lvlJc w:val="left"/>
      <w:lvlText w:val="▪"/>
      <w:numFmt w:val="bullet"/>
      <w:start w:val="1"/>
    </w:lvl>
  </w:abstractNum>
  <w:abstractNum w:abstractNumId="10">
    <w:nsid w:val="7C83E458"/>
    <w:multiLevelType w:val="hybridMultilevel"/>
    <w:lvl w:ilvl="0">
      <w:lvlJc w:val="left"/>
      <w:lvlText w:val="▪"/>
      <w:numFmt w:val="bullet"/>
      <w:start w:val="1"/>
    </w:lvl>
  </w:abstractNum>
  <w:abstractNum w:abstractNumId="11">
    <w:nsid w:val="257130A3"/>
    <w:multiLevelType w:val="hybridMultilevel"/>
    <w:lvl w:ilvl="0">
      <w:lvlJc w:val="left"/>
      <w:lvlText w:val="%1."/>
      <w:numFmt w:val="upperLetter"/>
      <w:start w:val="21"/>
    </w:lvl>
    <w:lvl w:ilvl="1">
      <w:lvlJc w:val="left"/>
      <w:lvlText w:val="-"/>
      <w:numFmt w:val="bullet"/>
      <w:start w:val="1"/>
    </w:lvl>
  </w:abstractNum>
  <w:abstractNum w:abstractNumId="12">
    <w:nsid w:val="62BBD95A"/>
    <w:multiLevelType w:val="hybridMultilevel"/>
    <w:lvl w:ilvl="0">
      <w:lvlJc w:val="left"/>
      <w:lvlText w:val="%1."/>
      <w:numFmt w:val="decimal"/>
      <w:start w:val="1"/>
    </w:lvl>
  </w:abstractNum>
  <w:abstractNum w:abstractNumId="13">
    <w:nsid w:val="436C6125"/>
    <w:multiLevelType w:val="hybridMultilevel"/>
    <w:lvl w:ilvl="0">
      <w:lvlJc w:val="left"/>
      <w:lvlText w:val="%1."/>
      <w:numFmt w:val="decimal"/>
      <w:start w:val="3"/>
    </w:lvl>
    <w:lvl w:ilvl="1">
      <w:lvlJc w:val="left"/>
      <w:lvlText w:val="(%2)"/>
      <w:numFmt w:val="decimal"/>
      <w:start w:val="10"/>
    </w:lvl>
  </w:abstractNum>
  <w:abstractNum w:abstractNumId="14">
    <w:nsid w:val="628C895D"/>
    <w:multiLevelType w:val="hybridMultilevel"/>
    <w:lvl w:ilvl="0">
      <w:lvlJc w:val="left"/>
      <w:lvlText w:val="%1"/>
      <w:numFmt w:val="decimal"/>
      <w:start w:val="1"/>
    </w:lvl>
    <w:lvl w:ilvl="1">
      <w:lvlJc w:val="left"/>
      <w:lvlText w:val="(%2)"/>
      <w:numFmt w:val="decimal"/>
      <w:start w:val="3"/>
    </w:lvl>
  </w:abstractNum>
  <w:abstractNum w:abstractNumId="15">
    <w:nsid w:val="333AB105"/>
    <w:multiLevelType w:val="hybridMultilevel"/>
    <w:lvl w:ilvl="0">
      <w:lvlJc w:val="left"/>
      <w:lvlText w:val="%1."/>
      <w:numFmt w:val="decimal"/>
      <w:start w:val="8"/>
    </w:lvl>
  </w:abstractNum>
  <w:abstractNum w:abstractNumId="16">
    <w:nsid w:val="721DA317"/>
    <w:multiLevelType w:val="hybridMultilevel"/>
    <w:lvl w:ilvl="0">
      <w:lvlJc w:val="left"/>
      <w:lvlText w:val="%1."/>
      <w:numFmt w:val="decimal"/>
      <w:start w:val="1"/>
    </w:lvl>
  </w:abstractNum>
  <w:abstractNum w:abstractNumId="17">
    <w:nsid w:val="2443A858"/>
    <w:multiLevelType w:val="hybridMultilevel"/>
    <w:lvl w:ilvl="0">
      <w:lvlJc w:val="left"/>
      <w:lvlText w:val="(%1)"/>
      <w:numFmt w:val="lowerRoman"/>
      <w:start w:val="7"/>
    </w:lvl>
  </w:abstractNum>
  <w:abstractNum w:abstractNumId="18">
    <w:nsid w:val="2D1D5AE9"/>
    <w:multiLevelType w:val="hybridMultilevel"/>
    <w:lvl w:ilvl="0">
      <w:lvlJc w:val="left"/>
      <w:lvlText w:val="%1."/>
      <w:numFmt w:val="decimal"/>
      <w:start w:val="1"/>
    </w:lvl>
  </w:abstractNum>
  <w:abstractNum w:abstractNumId="19">
    <w:nsid w:val="6763845E"/>
    <w:multiLevelType w:val="hybridMultilevel"/>
    <w:lvl w:ilvl="0">
      <w:lvlJc w:val="left"/>
      <w:lvlText w:val="%1."/>
      <w:numFmt w:val="decimal"/>
      <w:start w:val="2"/>
    </w:lvl>
  </w:abstractNum>
  <w:abstractNum w:abstractNumId="20">
    <w:nsid w:val="75A2A8D4"/>
    <w:multiLevelType w:val="hybridMultilevel"/>
    <w:lvl w:ilvl="0">
      <w:lvlJc w:val="left"/>
      <w:lvlText w:val="►"/>
      <w:numFmt w:val="bullet"/>
      <w:start w:val="1"/>
    </w:lvl>
  </w:abstractNum>
  <w:abstractNum w:abstractNumId="21">
    <w:nsid w:val="8EDBDAB"/>
    <w:multiLevelType w:val="hybridMultilevel"/>
    <w:lvl w:ilvl="0">
      <w:lvlJc w:val="left"/>
      <w:lvlText w:val="%1."/>
      <w:numFmt w:val="decimal"/>
      <w:start w:val="3"/>
    </w:lvl>
  </w:abstractNum>
  <w:abstractNum w:abstractNumId="22">
    <w:nsid w:val="79838CB2"/>
    <w:multiLevelType w:val="hybridMultilevel"/>
    <w:lvl w:ilvl="0">
      <w:lvlJc w:val="left"/>
      <w:lvlText w:val="%1."/>
      <w:numFmt w:val="decimal"/>
      <w:start w:val="4"/>
    </w:lvl>
  </w:abstractNum>
  <w:abstractNum w:abstractNumId="23">
    <w:nsid w:val="4353D0CD"/>
    <w:multiLevelType w:val="hybridMultilevel"/>
    <w:lvl w:ilvl="0">
      <w:lvlJc w:val="left"/>
      <w:lvlText w:val="%1."/>
      <w:numFmt w:val="decimal"/>
      <w:start w:val="5"/>
    </w:lvl>
  </w:abstractNum>
  <w:abstractNum w:abstractNumId="24">
    <w:nsid w:val="B03E0C6"/>
    <w:multiLevelType w:val="hybridMultilevel"/>
    <w:lvl w:ilvl="0">
      <w:lvlJc w:val="left"/>
      <w:lvlText w:val="▪"/>
      <w:numFmt w:val="bullet"/>
      <w:start w:val="1"/>
    </w:lvl>
  </w:abstractNum>
  <w:abstractNum w:abstractNumId="25">
    <w:nsid w:val="189A769B"/>
    <w:multiLevelType w:val="hybridMultilevel"/>
    <w:lvl w:ilvl="0">
      <w:lvlJc w:val="left"/>
      <w:lvlText w:val="%1."/>
      <w:numFmt w:val="decimal"/>
      <w:start w:val="5"/>
    </w:lvl>
    <w:lvl w:ilvl="1">
      <w:lvlJc w:val="left"/>
      <w:lvlText w:val="▪"/>
      <w:numFmt w:val="bullet"/>
      <w:start w:val="1"/>
    </w:lvl>
  </w:abstractNum>
  <w:abstractNum w:abstractNumId="26">
    <w:nsid w:val="54E49EB4"/>
    <w:multiLevelType w:val="hybridMultilevel"/>
    <w:lvl w:ilvl="0">
      <w:lvlJc w:val="left"/>
      <w:lvlText w:val="►"/>
      <w:numFmt w:val="bullet"/>
      <w:start w:val="1"/>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w="http://schemas.openxmlformats.org/wordprocessingml/2006/main">
  <w:docDefaults>
    <w:rPrDefault>
      <w:rPr>
        <w:rFonts w:eastAsiaTheme="minorEastAsia"/>
        <w:sz w:val="22"/>
        <w:szCs w:val="22"/>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Layout w:type="fixed"/>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Relationship Id="rId7" Type="http://schemas.openxmlformats.org/officeDocument/2006/relationships/numbering" Target="numbering.xml"/><Relationship Id="rId8" Type="http://schemas.openxmlformats.org/officeDocument/2006/relationships/image" Target="media/image1.jpeg"/><Relationship Id="rId9" Type="http://schemas.openxmlformats.org/officeDocument/2006/relationships/image" Target="media/image2.jpeg"/><Relationship Id="rId10" Type="http://schemas.openxmlformats.org/officeDocument/2006/relationships/image" Target="media/image3.jpeg"/><Relationship Id="rId11" Type="http://schemas.openxmlformats.org/officeDocument/2006/relationships/image" Target="media/image4.jpeg"/><Relationship Id="rId12" Type="http://schemas.openxmlformats.org/officeDocument/2006/relationships/image" Target="media/image5.jpeg"/><Relationship Id="rId13" Type="http://schemas.openxmlformats.org/officeDocument/2006/relationships/image" Target="media/image6.jpeg"/><Relationship Id="rId14" Type="http://schemas.openxmlformats.org/officeDocument/2006/relationships/image" Target="media/image7.jpeg"/><Relationship Id="rId15" Type="http://schemas.openxmlformats.org/officeDocument/2006/relationships/image" Target="media/image8.jpeg"/><Relationship Id="rId16" Type="http://schemas.openxmlformats.org/officeDocument/2006/relationships/image" Target="media/image9.jpeg"/><Relationship Id="rId17" Type="http://schemas.openxmlformats.org/officeDocument/2006/relationships/image" Target="media/image10.jpeg"/><Relationship Id="rId18" Type="http://schemas.openxmlformats.org/officeDocument/2006/relationships/image" Target="media/image11.jpeg"/><Relationship Id="rId19" Type="http://schemas.openxmlformats.org/officeDocument/2006/relationships/image" Target="media/image12.jpeg"/><Relationship Id="rId20" Type="http://schemas.openxmlformats.org/officeDocument/2006/relationships/image" Target="media/image13.jpeg"/><Relationship Id="rId21" Type="http://schemas.openxmlformats.org/officeDocument/2006/relationships/image" Target="media/image14.jpeg"/><Relationship Id="rId22" Type="http://schemas.openxmlformats.org/officeDocument/2006/relationships/image" Target="media/image15.jpeg"/><Relationship Id="rId23" Type="http://schemas.openxmlformats.org/officeDocument/2006/relationships/image" Target="media/image16.jpeg"/><Relationship Id="rId24" Type="http://schemas.openxmlformats.org/officeDocument/2006/relationships/image" Target="media/image17.jpeg"/><Relationship Id="rId25" Type="http://schemas.openxmlformats.org/officeDocument/2006/relationships/image" Target="media/image18.jpeg"/><Relationship Id="rId26" Type="http://schemas.openxmlformats.org/officeDocument/2006/relationships/image" Target="media/image19.jpeg"/><Relationship Id="rId27" Type="http://schemas.openxmlformats.org/officeDocument/2006/relationships/image" Target="media/image20.jpeg"/><Relationship Id="rId28" Type="http://schemas.openxmlformats.org/officeDocument/2006/relationships/image" Target="media/image21.jpeg"/><Relationship Id="rId29" Type="http://schemas.openxmlformats.org/officeDocument/2006/relationships/image" Target="media/image22.jpeg"/><Relationship Id="rId30" Type="http://schemas.openxmlformats.org/officeDocument/2006/relationships/image" Target="media/image23.jpeg"/><Relationship Id="rId31" Type="http://schemas.openxmlformats.org/officeDocument/2006/relationships/image" Target="media/image24.jpeg"/><Relationship Id="rId32" Type="http://schemas.openxmlformats.org/officeDocument/2006/relationships/image" Target="media/image25.jpeg"/></Relationships>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3</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1</cp:revision>
  <dcterms:created xsi:type="dcterms:W3CDTF">2026-09-04T10:17:14Z</dcterms:created>
  <dcterms:modified xsi:type="dcterms:W3CDTF">2026-09-04T10:17:14Z</dcterms:modified>
</cp:coreProperties>
</file>