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E2E3" w14:textId="77777777" w:rsidR="00CA67BA" w:rsidRDefault="00CA67BA">
      <w:pPr>
        <w:pStyle w:val="Heading1"/>
        <w:spacing w:before="77"/>
        <w:ind w:left="2098" w:right="1939"/>
        <w:jc w:val="center"/>
      </w:pPr>
    </w:p>
    <w:p w14:paraId="104EE0B4" w14:textId="77777777" w:rsidR="007D2BCD" w:rsidRDefault="00000000">
      <w:pPr>
        <w:pStyle w:val="Heading1"/>
        <w:spacing w:before="77"/>
        <w:ind w:left="2098" w:right="1939"/>
        <w:jc w:val="center"/>
      </w:pP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 Jordan</w:t>
      </w:r>
    </w:p>
    <w:p w14:paraId="3D0F22BF" w14:textId="77777777" w:rsidR="007D2BCD" w:rsidRDefault="00000000">
      <w:pPr>
        <w:ind w:left="2098" w:right="1942"/>
        <w:jc w:val="center"/>
        <w:rPr>
          <w:b/>
          <w:sz w:val="24"/>
        </w:rPr>
      </w:pPr>
      <w:r>
        <w:rPr>
          <w:b/>
          <w:sz w:val="24"/>
        </w:rPr>
        <w:t>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Abdullah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Computer Information Systems 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Worksheet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 Creating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a Digital World</w:t>
      </w:r>
    </w:p>
    <w:p w14:paraId="08B4CC90" w14:textId="77777777" w:rsidR="007D2BCD" w:rsidRDefault="00000000">
      <w:pPr>
        <w:pStyle w:val="Heading1"/>
      </w:pPr>
      <w:r>
        <w:t>Course: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Technology</w:t>
      </w:r>
    </w:p>
    <w:p w14:paraId="1B185541" w14:textId="606DC5E8" w:rsidR="007D2BCD" w:rsidRDefault="00000000">
      <w:pPr>
        <w:tabs>
          <w:tab w:val="left" w:pos="6739"/>
        </w:tabs>
        <w:spacing w:before="2"/>
        <w:ind w:left="140"/>
        <w:rPr>
          <w:b/>
          <w:sz w:val="24"/>
        </w:rPr>
      </w:pPr>
      <w:r>
        <w:pict w14:anchorId="6DC3E94F">
          <v:rect id="_x0000_s1026" style="position:absolute;left:0;text-align:left;margin-left:70.6pt;margin-top:15pt;width:470.95pt;height:.7pt;z-index:15728640;mso-position-horizontal-relative:page" fillcolor="black" stroked="f">
            <w10:wrap anchorx="page"/>
          </v:rect>
        </w:pic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 w:rsidR="001709D6">
        <w:rPr>
          <w:b/>
          <w:sz w:val="24"/>
        </w:rPr>
        <w:t xml:space="preserve"> Zaid Aburasheid </w:t>
      </w:r>
      <w:r>
        <w:rPr>
          <w:b/>
          <w:sz w:val="24"/>
        </w:rPr>
        <w:tab/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 w:rsidR="001709D6">
        <w:rPr>
          <w:b/>
          <w:sz w:val="24"/>
        </w:rPr>
        <w:t>0206186</w:t>
      </w:r>
    </w:p>
    <w:p w14:paraId="0F8B6726" w14:textId="77777777" w:rsidR="007D2BCD" w:rsidRDefault="007D2BCD">
      <w:pPr>
        <w:pStyle w:val="BodyText"/>
        <w:spacing w:before="2"/>
        <w:ind w:left="0"/>
        <w:rPr>
          <w:b/>
          <w:sz w:val="19"/>
        </w:rPr>
      </w:pPr>
    </w:p>
    <w:p w14:paraId="7200C9AF" w14:textId="77777777" w:rsidR="007D2BCD" w:rsidRDefault="00000000">
      <w:pPr>
        <w:spacing w:before="89"/>
        <w:ind w:left="140" w:right="219"/>
        <w:rPr>
          <w:b/>
          <w:sz w:val="24"/>
        </w:rPr>
      </w:pPr>
      <w:r>
        <w:rPr>
          <w:b/>
          <w:sz w:val="24"/>
        </w:rPr>
        <w:t>Watch video 2 (</w:t>
      </w:r>
      <w:r>
        <w:rPr>
          <w:b/>
          <w:i/>
          <w:sz w:val="24"/>
        </w:rPr>
        <w:t>Connecting products and businesses</w:t>
      </w:r>
      <w:r>
        <w:rPr>
          <w:b/>
          <w:sz w:val="24"/>
        </w:rPr>
        <w:t>) and read its transcripts, then answer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 using 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words?</w:t>
      </w:r>
    </w:p>
    <w:p w14:paraId="23463736" w14:textId="77777777" w:rsidR="007D2BCD" w:rsidRDefault="007D2BCD" w:rsidP="00CA67BA">
      <w:pPr>
        <w:pStyle w:val="Subtitle"/>
      </w:pPr>
    </w:p>
    <w:p w14:paraId="35F5DED0" w14:textId="3471A003" w:rsidR="00CA67BA" w:rsidRDefault="00000000">
      <w:pPr>
        <w:pStyle w:val="BodyText"/>
        <w:spacing w:before="153" w:line="398" w:lineRule="auto"/>
        <w:ind w:right="1237"/>
        <w:rPr>
          <w:spacing w:val="-57"/>
        </w:rPr>
      </w:pPr>
      <w:r>
        <w:t>Q1:</w:t>
      </w:r>
      <w:r>
        <w:rPr>
          <w:spacing w:val="-1"/>
        </w:rPr>
        <w:t xml:space="preserve"> </w:t>
      </w:r>
      <w:r>
        <w:t>NOKIA:</w:t>
      </w:r>
      <w:r>
        <w:rPr>
          <w:spacing w:val="-1"/>
        </w:rPr>
        <w:t xml:space="preserve"> </w:t>
      </w:r>
      <w:r>
        <w:t>investigate why</w:t>
      </w:r>
      <w:r>
        <w:rPr>
          <w:spacing w:val="-6"/>
        </w:rPr>
        <w:t xml:space="preserve"> </w:t>
      </w:r>
      <w:r>
        <w:t>Nokia</w:t>
      </w:r>
      <w:r>
        <w:rPr>
          <w:spacing w:val="-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to continue</w:t>
      </w:r>
      <w:r>
        <w:rPr>
          <w:spacing w:val="-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company?</w:t>
      </w:r>
      <w:r>
        <w:rPr>
          <w:spacing w:val="-57"/>
        </w:rPr>
        <w:t xml:space="preserve"> </w:t>
      </w:r>
    </w:p>
    <w:p w14:paraId="061473C0" w14:textId="4D361C99" w:rsidR="00CA67BA" w:rsidRPr="00CA67BA" w:rsidRDefault="00CA67BA" w:rsidP="00CA67BA">
      <w:pPr>
        <w:rPr>
          <w:rFonts w:hint="cs"/>
          <w:color w:val="365F91" w:themeColor="accent1" w:themeShade="BF"/>
          <w:rtl/>
          <w:lang w:bidi="ar-JO"/>
        </w:rPr>
      </w:pPr>
      <w:r w:rsidRPr="00CA67BA">
        <w:rPr>
          <w:color w:val="365F91" w:themeColor="accent1" w:themeShade="BF"/>
        </w:rPr>
        <w:t>Answer: because Nokia was late to understand that it should change their private polices to public to improve its products.</w:t>
      </w:r>
    </w:p>
    <w:p w14:paraId="57C0D72D" w14:textId="5E44BC46" w:rsidR="007D2BCD" w:rsidRDefault="00000000">
      <w:pPr>
        <w:pStyle w:val="BodyText"/>
        <w:spacing w:before="153" w:line="398" w:lineRule="auto"/>
        <w:ind w:right="1237"/>
      </w:pPr>
      <w:r>
        <w:t>Q2:</w:t>
      </w:r>
      <w:r>
        <w:rPr>
          <w:spacing w:val="-1"/>
        </w:rPr>
        <w:t xml:space="preserve"> </w:t>
      </w:r>
      <w:r>
        <w:t>What are</w:t>
      </w:r>
      <w:r>
        <w:rPr>
          <w:spacing w:val="-3"/>
        </w:rPr>
        <w:t xml:space="preserve"> </w:t>
      </w:r>
      <w:r>
        <w:t>Nokia's actions</w:t>
      </w:r>
      <w:r>
        <w:rPr>
          <w:spacing w:val="-1"/>
        </w:rPr>
        <w:t xml:space="preserve"> </w:t>
      </w:r>
      <w:r>
        <w:t>to join</w:t>
      </w:r>
      <w:r>
        <w:rPr>
          <w:spacing w:val="-1"/>
        </w:rPr>
        <w:t xml:space="preserve"> </w:t>
      </w:r>
      <w:r>
        <w:t>the ecosystem?</w:t>
      </w:r>
      <w:r>
        <w:rPr>
          <w:spacing w:val="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actions.</w:t>
      </w:r>
    </w:p>
    <w:p w14:paraId="0DF7B15C" w14:textId="3335D51E" w:rsidR="00CA67BA" w:rsidRPr="00CA67BA" w:rsidRDefault="00CA67BA" w:rsidP="00CA67BA">
      <w:pPr>
        <w:pStyle w:val="Subtitle"/>
        <w:rPr>
          <w:color w:val="365F91" w:themeColor="accent1" w:themeShade="BF"/>
        </w:rPr>
      </w:pPr>
      <w:r w:rsidRPr="00CA67BA">
        <w:rPr>
          <w:color w:val="365F91" w:themeColor="accent1" w:themeShade="BF"/>
        </w:rPr>
        <w:t>Answer: The joined Microsoft ecosystem that was also suffering for not having attractive mobile products.</w:t>
      </w:r>
    </w:p>
    <w:p w14:paraId="1C0BBAE8" w14:textId="48026EFA" w:rsidR="007D2BCD" w:rsidRDefault="00000000">
      <w:pPr>
        <w:pStyle w:val="BodyText"/>
        <w:spacing w:before="1"/>
      </w:pPr>
      <w:r>
        <w:t>Q3: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digitizing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companies?</w:t>
      </w:r>
      <w:r w:rsidR="001709D6">
        <w:t xml:space="preserve"> </w:t>
      </w:r>
    </w:p>
    <w:p w14:paraId="20684D8E" w14:textId="1228BE56" w:rsidR="001709D6" w:rsidRPr="001709D6" w:rsidRDefault="001709D6" w:rsidP="001709D6">
      <w:pPr>
        <w:pStyle w:val="Subtitle"/>
        <w:rPr>
          <w:color w:val="365F91" w:themeColor="accent1" w:themeShade="BF"/>
        </w:rPr>
      </w:pPr>
      <w:r w:rsidRPr="001709D6">
        <w:rPr>
          <w:color w:val="365F91" w:themeColor="accent1" w:themeShade="BF"/>
        </w:rPr>
        <w:t>Answer: 1. from inside because of the fast component evolution which tend to become models.</w:t>
      </w:r>
    </w:p>
    <w:p w14:paraId="02DE2657" w14:textId="4828AD4A" w:rsidR="001709D6" w:rsidRPr="001709D6" w:rsidRDefault="001709D6" w:rsidP="001709D6">
      <w:pPr>
        <w:pStyle w:val="Subtitle"/>
        <w:rPr>
          <w:color w:val="365F91" w:themeColor="accent1" w:themeShade="BF"/>
        </w:rPr>
      </w:pPr>
      <w:r w:rsidRPr="001709D6">
        <w:rPr>
          <w:color w:val="365F91" w:themeColor="accent1" w:themeShade="BF"/>
        </w:rPr>
        <w:t xml:space="preserve">               2. from outside because the products became more compatible with each other.</w:t>
      </w:r>
    </w:p>
    <w:p w14:paraId="090E1CCB" w14:textId="77777777" w:rsidR="007D2BCD" w:rsidRDefault="00000000">
      <w:pPr>
        <w:pStyle w:val="Heading1"/>
        <w:spacing w:before="187"/>
        <w:ind w:right="533"/>
      </w:pPr>
      <w:r>
        <w:t>Watch video 3 (</w:t>
      </w:r>
      <w:r>
        <w:rPr>
          <w:i/>
        </w:rPr>
        <w:t>Digital third places</w:t>
      </w:r>
      <w:r>
        <w:t>) and read its transcripts, then answer the following</w:t>
      </w:r>
      <w:r>
        <w:rPr>
          <w:spacing w:val="-5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using your</w:t>
      </w:r>
      <w:r>
        <w:rPr>
          <w:spacing w:val="-1"/>
        </w:rPr>
        <w:t xml:space="preserve"> </w:t>
      </w:r>
      <w:r>
        <w:t>own words?</w:t>
      </w:r>
    </w:p>
    <w:p w14:paraId="7D73484C" w14:textId="77777777" w:rsidR="007D2BCD" w:rsidRDefault="007D2BCD">
      <w:pPr>
        <w:pStyle w:val="BodyText"/>
        <w:ind w:left="0"/>
        <w:rPr>
          <w:b/>
          <w:sz w:val="26"/>
        </w:rPr>
      </w:pPr>
    </w:p>
    <w:p w14:paraId="4AA9806C" w14:textId="268F02EF" w:rsidR="007D2BCD" w:rsidRDefault="00000000">
      <w:pPr>
        <w:pStyle w:val="BodyText"/>
        <w:spacing w:before="155" w:line="256" w:lineRule="auto"/>
      </w:pPr>
      <w:r>
        <w:t>Q4: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“digital</w:t>
      </w:r>
      <w:r>
        <w:rPr>
          <w:spacing w:val="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places”?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provide?</w:t>
      </w:r>
    </w:p>
    <w:p w14:paraId="57704066" w14:textId="073FF39E" w:rsidR="001709D6" w:rsidRPr="004B78C9" w:rsidRDefault="001709D6">
      <w:pPr>
        <w:pStyle w:val="BodyText"/>
        <w:spacing w:before="155" w:line="256" w:lineRule="auto"/>
        <w:rPr>
          <w:color w:val="365F91" w:themeColor="accent1" w:themeShade="BF"/>
          <w:sz w:val="22"/>
          <w:szCs w:val="22"/>
        </w:rPr>
      </w:pPr>
      <w:r w:rsidRPr="004B78C9">
        <w:rPr>
          <w:color w:val="365F91" w:themeColor="accent1" w:themeShade="BF"/>
          <w:sz w:val="22"/>
          <w:szCs w:val="22"/>
        </w:rPr>
        <w:t xml:space="preserve">Answer: </w:t>
      </w:r>
      <w:r w:rsidR="0074512F" w:rsidRPr="004B78C9">
        <w:rPr>
          <w:color w:val="365F91" w:themeColor="accent1" w:themeShade="BF"/>
          <w:sz w:val="22"/>
          <w:szCs w:val="22"/>
        </w:rPr>
        <w:t>They are physical meeting places where people can share ideas and swap skills around innovation projects and where they create product prototypes using digital machines.</w:t>
      </w:r>
    </w:p>
    <w:p w14:paraId="3B71A1E1" w14:textId="06FB2293" w:rsidR="0074512F" w:rsidRPr="004B78C9" w:rsidRDefault="0074512F">
      <w:pPr>
        <w:pStyle w:val="BodyText"/>
        <w:spacing w:before="155" w:line="256" w:lineRule="auto"/>
        <w:rPr>
          <w:color w:val="365F91" w:themeColor="accent1" w:themeShade="BF"/>
          <w:sz w:val="22"/>
          <w:szCs w:val="22"/>
        </w:rPr>
      </w:pPr>
      <w:proofErr w:type="spellStart"/>
      <w:proofErr w:type="gramStart"/>
      <w:r w:rsidRPr="004B78C9">
        <w:rPr>
          <w:color w:val="365F91" w:themeColor="accent1" w:themeShade="BF"/>
          <w:sz w:val="22"/>
          <w:szCs w:val="22"/>
        </w:rPr>
        <w:t>Ex:Yet</w:t>
      </w:r>
      <w:proofErr w:type="spellEnd"/>
      <w:proofErr w:type="gramEnd"/>
      <w:r w:rsidRPr="004B78C9">
        <w:rPr>
          <w:color w:val="365F91" w:themeColor="accent1" w:themeShade="BF"/>
          <w:sz w:val="22"/>
          <w:szCs w:val="22"/>
        </w:rPr>
        <w:t xml:space="preserve"> </w:t>
      </w:r>
      <w:proofErr w:type="spellStart"/>
      <w:r w:rsidRPr="004B78C9">
        <w:rPr>
          <w:color w:val="365F91" w:themeColor="accent1" w:themeShade="BF"/>
          <w:sz w:val="22"/>
          <w:szCs w:val="22"/>
        </w:rPr>
        <w:t>fablabs</w:t>
      </w:r>
      <w:proofErr w:type="spellEnd"/>
      <w:r w:rsidRPr="004B78C9">
        <w:rPr>
          <w:color w:val="365F91" w:themeColor="accent1" w:themeShade="BF"/>
          <w:sz w:val="22"/>
          <w:szCs w:val="22"/>
        </w:rPr>
        <w:t>, hackspaces and coworking.</w:t>
      </w:r>
    </w:p>
    <w:p w14:paraId="6B6A128E" w14:textId="3EB1CF73" w:rsidR="0074512F" w:rsidRPr="004B78C9" w:rsidRDefault="0074512F">
      <w:pPr>
        <w:pStyle w:val="BodyText"/>
        <w:spacing w:before="155" w:line="256" w:lineRule="auto"/>
        <w:rPr>
          <w:color w:val="365F91" w:themeColor="accent1" w:themeShade="BF"/>
          <w:sz w:val="22"/>
          <w:szCs w:val="22"/>
        </w:rPr>
      </w:pPr>
      <w:r w:rsidRPr="004B78C9">
        <w:rPr>
          <w:color w:val="365F91" w:themeColor="accent1" w:themeShade="BF"/>
          <w:sz w:val="22"/>
          <w:szCs w:val="22"/>
        </w:rPr>
        <w:t>Share ideas and swap skills</w:t>
      </w:r>
    </w:p>
    <w:p w14:paraId="5A4BAD4E" w14:textId="0F1CEC88" w:rsidR="0074512F" w:rsidRDefault="00000000">
      <w:pPr>
        <w:pStyle w:val="BodyText"/>
        <w:spacing w:before="165" w:line="256" w:lineRule="auto"/>
        <w:ind w:right="1878"/>
        <w:rPr>
          <w:spacing w:val="-57"/>
        </w:rPr>
      </w:pPr>
      <w:r>
        <w:t>Q5:</w:t>
      </w:r>
      <w:r>
        <w:rPr>
          <w:spacing w:val="57"/>
        </w:rPr>
        <w:t xml:space="preserve"> </w:t>
      </w:r>
      <w:r>
        <w:t>What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Commons? 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licenses?</w:t>
      </w:r>
      <w:r>
        <w:rPr>
          <w:spacing w:val="-57"/>
        </w:rPr>
        <w:t xml:space="preserve"> </w:t>
      </w:r>
    </w:p>
    <w:p w14:paraId="63AAD4A0" w14:textId="715F8719" w:rsidR="004B78C9" w:rsidRPr="004B78C9" w:rsidRDefault="004B78C9">
      <w:pPr>
        <w:pStyle w:val="BodyText"/>
        <w:spacing w:before="165" w:line="256" w:lineRule="auto"/>
        <w:ind w:right="1878"/>
        <w:rPr>
          <w:rFonts w:ascii="Source Sans Pro" w:hAnsi="Source Sans Pro"/>
          <w:color w:val="365F91" w:themeColor="accent1" w:themeShade="BF"/>
          <w:sz w:val="22"/>
          <w:szCs w:val="22"/>
          <w:shd w:val="clear" w:color="auto" w:fill="FFFFFF"/>
        </w:rPr>
      </w:pPr>
      <w:r>
        <w:rPr>
          <w:rFonts w:ascii="Source Sans Pro" w:hAnsi="Source Sans Pro"/>
          <w:color w:val="365F91" w:themeColor="accent1" w:themeShade="BF"/>
          <w:sz w:val="22"/>
          <w:szCs w:val="22"/>
          <w:shd w:val="clear" w:color="auto" w:fill="FFFFFF"/>
        </w:rPr>
        <w:t>Answer: C</w:t>
      </w:r>
      <w:r w:rsidRPr="004B78C9">
        <w:rPr>
          <w:rFonts w:ascii="Source Sans Pro" w:hAnsi="Source Sans Pro"/>
          <w:color w:val="365F91" w:themeColor="accent1" w:themeShade="BF"/>
          <w:sz w:val="22"/>
          <w:szCs w:val="22"/>
          <w:shd w:val="clear" w:color="auto" w:fill="FFFFFF"/>
        </w:rPr>
        <w:t>reative commons: give</w:t>
      </w:r>
      <w:r w:rsidRPr="004B78C9">
        <w:rPr>
          <w:rFonts w:ascii="Source Sans Pro" w:hAnsi="Source Sans Pro"/>
          <w:color w:val="365F91" w:themeColor="accent1" w:themeShade="BF"/>
          <w:sz w:val="22"/>
          <w:szCs w:val="22"/>
          <w:shd w:val="clear" w:color="auto" w:fill="FFFFFF"/>
        </w:rPr>
        <w:t xml:space="preserve"> everyone from individual creators to large institutions a standardized way to grant the public permission to use their creative work under copyright law.</w:t>
      </w:r>
    </w:p>
    <w:p w14:paraId="329261A6" w14:textId="2E72B871" w:rsidR="004B78C9" w:rsidRPr="004B78C9" w:rsidRDefault="004B78C9" w:rsidP="004B78C9">
      <w:pPr>
        <w:pStyle w:val="BodyText"/>
        <w:spacing w:before="165" w:line="256" w:lineRule="auto"/>
        <w:ind w:right="1878"/>
        <w:rPr>
          <w:rFonts w:ascii="Source Sans Pro" w:hAnsi="Source Sans Pro"/>
          <w:color w:val="365F91" w:themeColor="accent1" w:themeShade="BF"/>
          <w:sz w:val="22"/>
          <w:szCs w:val="22"/>
          <w:shd w:val="clear" w:color="auto" w:fill="FFFFFF"/>
        </w:rPr>
      </w:pPr>
      <w:r w:rsidRPr="004B78C9">
        <w:rPr>
          <w:rFonts w:ascii="Verdana" w:hAnsi="Verdana"/>
          <w:color w:val="365F91" w:themeColor="accent1" w:themeShade="BF"/>
          <w:sz w:val="22"/>
          <w:szCs w:val="22"/>
          <w:shd w:val="clear" w:color="auto" w:fill="FFFFFF"/>
        </w:rPr>
        <w:t>CC BY, CC BY-SA, CC BY-NC, CC BY-ND, CC BY-NC-SA, CC BY-NC-ND</w:t>
      </w:r>
    </w:p>
    <w:p w14:paraId="63B08FF7" w14:textId="28D8E391" w:rsidR="007D2BCD" w:rsidRDefault="0074512F">
      <w:pPr>
        <w:pStyle w:val="BodyText"/>
        <w:spacing w:before="165" w:line="256" w:lineRule="auto"/>
        <w:ind w:right="1878"/>
      </w:pPr>
      <w:hyperlink r:id="rId5" w:history="1">
        <w:r w:rsidRPr="005142A4">
          <w:rPr>
            <w:rStyle w:val="Hyperlink"/>
          </w:rPr>
          <w:t>https://creativecommons.org/</w:t>
        </w:r>
      </w:hyperlink>
    </w:p>
    <w:p w14:paraId="078FE3AE" w14:textId="6F332733" w:rsidR="007D2BCD" w:rsidRDefault="00000000">
      <w:pPr>
        <w:pStyle w:val="BodyText"/>
        <w:spacing w:before="166" w:line="256" w:lineRule="auto"/>
      </w:pPr>
      <w:r>
        <w:t>Q6: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“digital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place”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Jordan? 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users?</w:t>
      </w:r>
    </w:p>
    <w:p w14:paraId="59832327" w14:textId="365AB74D" w:rsidR="00212D31" w:rsidRPr="00887D8C" w:rsidRDefault="00212D31" w:rsidP="00887D8C">
      <w:pPr>
        <w:pStyle w:val="Subtitle"/>
        <w:rPr>
          <w:color w:val="365F91" w:themeColor="accent1" w:themeShade="BF"/>
          <w:lang w:val="en"/>
        </w:rPr>
      </w:pPr>
      <w:r w:rsidRPr="00887D8C">
        <w:rPr>
          <w:color w:val="365F91" w:themeColor="accent1" w:themeShade="BF"/>
        </w:rPr>
        <w:t>Libraries(</w:t>
      </w:r>
      <w:proofErr w:type="spellStart"/>
      <w:r w:rsidRPr="00887D8C">
        <w:rPr>
          <w:color w:val="365F91" w:themeColor="accent1" w:themeShade="BF"/>
        </w:rPr>
        <w:t>shoman</w:t>
      </w:r>
      <w:proofErr w:type="spellEnd"/>
      <w:proofErr w:type="gramStart"/>
      <w:r w:rsidRPr="00887D8C">
        <w:rPr>
          <w:color w:val="365F91" w:themeColor="accent1" w:themeShade="BF"/>
        </w:rPr>
        <w:t>):they</w:t>
      </w:r>
      <w:proofErr w:type="gramEnd"/>
      <w:r w:rsidRPr="00887D8C">
        <w:rPr>
          <w:color w:val="365F91" w:themeColor="accent1" w:themeShade="BF"/>
        </w:rPr>
        <w:t xml:space="preserve"> </w:t>
      </w:r>
      <w:r w:rsidRPr="00887D8C">
        <w:rPr>
          <w:color w:val="365F91" w:themeColor="accent1" w:themeShade="BF"/>
          <w:lang w:val="en"/>
        </w:rPr>
        <w:t>Creates a calm atmosphere</w:t>
      </w:r>
      <w:r w:rsidRPr="00887D8C">
        <w:rPr>
          <w:color w:val="365F91" w:themeColor="accent1" w:themeShade="BF"/>
          <w:lang w:val="en"/>
        </w:rPr>
        <w:t xml:space="preserve"> that helps you to think better </w:t>
      </w:r>
    </w:p>
    <w:p w14:paraId="5136DB97" w14:textId="52830131" w:rsidR="00212D31" w:rsidRPr="00887D8C" w:rsidRDefault="00212D31" w:rsidP="00887D8C">
      <w:pPr>
        <w:pStyle w:val="Subtitle"/>
        <w:rPr>
          <w:color w:val="365F91" w:themeColor="accent1" w:themeShade="BF"/>
          <w:lang w:val="en"/>
        </w:rPr>
      </w:pPr>
      <w:r w:rsidRPr="00887D8C">
        <w:rPr>
          <w:color w:val="365F91" w:themeColor="accent1" w:themeShade="BF"/>
          <w:lang w:val="en"/>
        </w:rPr>
        <w:lastRenderedPageBreak/>
        <w:t xml:space="preserve">They </w:t>
      </w:r>
      <w:proofErr w:type="gramStart"/>
      <w:r w:rsidRPr="00887D8C">
        <w:rPr>
          <w:color w:val="365F91" w:themeColor="accent1" w:themeShade="BF"/>
          <w:lang w:val="en"/>
        </w:rPr>
        <w:t>provides</w:t>
      </w:r>
      <w:proofErr w:type="gramEnd"/>
      <w:r w:rsidRPr="00887D8C">
        <w:rPr>
          <w:color w:val="365F91" w:themeColor="accent1" w:themeShade="BF"/>
          <w:lang w:val="en"/>
        </w:rPr>
        <w:t xml:space="preserve"> you with books that improve your knowledge </w:t>
      </w:r>
      <w:r w:rsidR="00887D8C">
        <w:rPr>
          <w:color w:val="365F91" w:themeColor="accent1" w:themeShade="BF"/>
          <w:lang w:val="en"/>
        </w:rPr>
        <w:t>a</w:t>
      </w:r>
      <w:r w:rsidRPr="00887D8C">
        <w:rPr>
          <w:color w:val="365F91" w:themeColor="accent1" w:themeShade="BF"/>
          <w:lang w:val="en"/>
        </w:rPr>
        <w:t>bout your idea.</w:t>
      </w:r>
    </w:p>
    <w:p w14:paraId="3D36FFAE" w14:textId="77777777" w:rsidR="00212D31" w:rsidRPr="00887D8C" w:rsidRDefault="00212D31" w:rsidP="00887D8C">
      <w:pPr>
        <w:pStyle w:val="Subtitle"/>
        <w:rPr>
          <w:color w:val="365F91" w:themeColor="accent1" w:themeShade="BF"/>
        </w:rPr>
      </w:pPr>
    </w:p>
    <w:p w14:paraId="16E87CB7" w14:textId="56325223" w:rsidR="00212D31" w:rsidRPr="00212D31" w:rsidRDefault="00212D31" w:rsidP="00212D31">
      <w:pPr>
        <w:widowControl/>
        <w:autoSpaceDE/>
        <w:autoSpaceDN/>
        <w:rPr>
          <w:i/>
          <w:iCs/>
          <w:color w:val="202124"/>
          <w:sz w:val="18"/>
          <w:szCs w:val="18"/>
        </w:rPr>
      </w:pPr>
      <w:r w:rsidRPr="00212D31">
        <w:rPr>
          <w:noProof/>
          <w:sz w:val="24"/>
          <w:szCs w:val="24"/>
        </w:rPr>
        <w:drawing>
          <wp:inline distT="0" distB="0" distL="0" distR="0" wp14:anchorId="5CC054D4" wp14:editId="020D6041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B129" w14:textId="70054162" w:rsidR="00212D31" w:rsidRDefault="00212D31" w:rsidP="00212D31">
      <w:pPr>
        <w:pStyle w:val="BodyText"/>
        <w:spacing w:before="166" w:line="256" w:lineRule="auto"/>
        <w:rPr>
          <w:rFonts w:hint="cs"/>
          <w:rtl/>
          <w:lang w:bidi="ar-JO"/>
        </w:rPr>
      </w:pPr>
      <w:r w:rsidRPr="00212D31">
        <w:rPr>
          <w:rFonts w:ascii="Arial" w:hAnsi="Arial" w:cs="Arial"/>
          <w:color w:val="202124"/>
          <w:sz w:val="2"/>
          <w:szCs w:val="2"/>
          <w:shd w:val="clear" w:color="auto" w:fill="F8F9FA"/>
        </w:rPr>
        <w:br/>
      </w:r>
    </w:p>
    <w:p w14:paraId="361E41BC" w14:textId="77777777" w:rsidR="007D2BCD" w:rsidRDefault="00000000">
      <w:pPr>
        <w:pStyle w:val="Heading1"/>
        <w:spacing w:before="168"/>
        <w:ind w:right="111"/>
      </w:pPr>
      <w:r>
        <w:t>Watch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(</w:t>
      </w:r>
      <w:r>
        <w:rPr>
          <w:i/>
        </w:rPr>
        <w:t>Digital</w:t>
      </w:r>
      <w:r>
        <w:rPr>
          <w:i/>
          <w:spacing w:val="-1"/>
        </w:rPr>
        <w:t xml:space="preserve"> </w:t>
      </w:r>
      <w:r>
        <w:rPr>
          <w:i/>
        </w:rPr>
        <w:t>business</w:t>
      </w:r>
      <w:r>
        <w:rPr>
          <w:i/>
          <w:spacing w:val="-3"/>
        </w:rPr>
        <w:t xml:space="preserve"> </w:t>
      </w:r>
      <w:r>
        <w:rPr>
          <w:i/>
        </w:rPr>
        <w:t>models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transcripts,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using your</w:t>
      </w:r>
      <w:r>
        <w:rPr>
          <w:spacing w:val="-1"/>
        </w:rPr>
        <w:t xml:space="preserve"> </w:t>
      </w:r>
      <w:r>
        <w:t>own words?</w:t>
      </w:r>
    </w:p>
    <w:p w14:paraId="41CC93A0" w14:textId="77777777" w:rsidR="007D2BCD" w:rsidRDefault="007D2BCD">
      <w:pPr>
        <w:pStyle w:val="BodyText"/>
        <w:ind w:left="0"/>
        <w:rPr>
          <w:b/>
          <w:sz w:val="26"/>
        </w:rPr>
      </w:pPr>
    </w:p>
    <w:p w14:paraId="065B36B7" w14:textId="744EBA35" w:rsidR="00887D8C" w:rsidRDefault="00000000" w:rsidP="00887D8C">
      <w:pPr>
        <w:pStyle w:val="BodyText"/>
        <w:spacing w:before="157" w:line="256" w:lineRule="auto"/>
        <w:ind w:right="622"/>
      </w:pPr>
      <w:r>
        <w:t>Q7: Explain the “freemium” business model. Provide your answer with examples from the</w:t>
      </w:r>
      <w:r>
        <w:rPr>
          <w:spacing w:val="-58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world.</w:t>
      </w:r>
    </w:p>
    <w:p w14:paraId="0B4A7825" w14:textId="4A479952" w:rsidR="00887D8C" w:rsidRPr="00887D8C" w:rsidRDefault="00887D8C" w:rsidP="00887D8C">
      <w:pPr>
        <w:pStyle w:val="Subtitle"/>
        <w:rPr>
          <w:color w:val="365F91" w:themeColor="accent1" w:themeShade="BF"/>
        </w:rPr>
      </w:pPr>
      <w:r w:rsidRPr="00887D8C">
        <w:rPr>
          <w:color w:val="365F91" w:themeColor="accent1" w:themeShade="BF"/>
        </w:rPr>
        <w:t xml:space="preserve">Answer: company gives freely to some clients to take better from others </w:t>
      </w:r>
    </w:p>
    <w:p w14:paraId="37D1CEA8" w14:textId="47D6928A" w:rsidR="00887D8C" w:rsidRPr="00887D8C" w:rsidRDefault="00887D8C" w:rsidP="00887D8C">
      <w:pPr>
        <w:pStyle w:val="Subtitle"/>
      </w:pPr>
      <w:r w:rsidRPr="00887D8C">
        <w:rPr>
          <w:color w:val="365F91" w:themeColor="accent1" w:themeShade="BF"/>
        </w:rPr>
        <w:t xml:space="preserve">Ex: </w:t>
      </w:r>
      <w:proofErr w:type="spellStart"/>
      <w:proofErr w:type="gramStart"/>
      <w:r w:rsidRPr="00887D8C">
        <w:rPr>
          <w:color w:val="365F91" w:themeColor="accent1" w:themeShade="BF"/>
        </w:rPr>
        <w:t>soundcloud,spotify</w:t>
      </w:r>
      <w:proofErr w:type="spellEnd"/>
      <w:proofErr w:type="gramEnd"/>
      <w:r w:rsidRPr="00887D8C">
        <w:t>.</w:t>
      </w:r>
    </w:p>
    <w:p w14:paraId="327C22AE" w14:textId="77777777" w:rsidR="00887D8C" w:rsidRDefault="00000000" w:rsidP="00887D8C">
      <w:pPr>
        <w:pStyle w:val="BodyText"/>
        <w:spacing w:before="157" w:line="256" w:lineRule="auto"/>
        <w:ind w:right="622"/>
      </w:pPr>
      <w:r>
        <w:t>Q8: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menace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society?</w:t>
      </w:r>
    </w:p>
    <w:p w14:paraId="6384AB54" w14:textId="1BB2DCC0" w:rsidR="00887D8C" w:rsidRPr="00596147" w:rsidRDefault="00596147" w:rsidP="00596147">
      <w:pPr>
        <w:pStyle w:val="Subtitle"/>
        <w:rPr>
          <w:color w:val="365F91" w:themeColor="accent1" w:themeShade="BF"/>
        </w:rPr>
      </w:pPr>
      <w:r w:rsidRPr="00596147">
        <w:rPr>
          <w:color w:val="365F91" w:themeColor="accent1" w:themeShade="BF"/>
        </w:rPr>
        <w:t xml:space="preserve">Answer: They are affecting the long-time products and services suppliers that still using old rules </w:t>
      </w:r>
    </w:p>
    <w:p w14:paraId="657B1B0E" w14:textId="77777777" w:rsidR="00887D8C" w:rsidRPr="00596147" w:rsidRDefault="00887D8C" w:rsidP="00596147">
      <w:pPr>
        <w:pStyle w:val="Subtitle"/>
        <w:rPr>
          <w:color w:val="365F91" w:themeColor="accent1" w:themeShade="BF"/>
        </w:rPr>
      </w:pPr>
    </w:p>
    <w:p w14:paraId="4F1EDAFD" w14:textId="299F65CA" w:rsidR="007D2BCD" w:rsidRDefault="00000000" w:rsidP="00887D8C">
      <w:pPr>
        <w:pStyle w:val="BodyText"/>
        <w:spacing w:before="157" w:line="256" w:lineRule="auto"/>
        <w:ind w:right="622"/>
      </w:pPr>
      <w:r>
        <w:rPr>
          <w:spacing w:val="-57"/>
        </w:rPr>
        <w:t xml:space="preserve"> </w:t>
      </w:r>
      <w:r>
        <w:t>Q9: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menace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society?</w:t>
      </w:r>
    </w:p>
    <w:p w14:paraId="6310C5CE" w14:textId="1202188D" w:rsidR="00596147" w:rsidRPr="00596147" w:rsidRDefault="00596147" w:rsidP="00596147">
      <w:pPr>
        <w:pStyle w:val="Subtitle"/>
      </w:pPr>
      <w:r w:rsidRPr="00596147">
        <w:t>Answer: This effect the privacy of the information by the commercial exploitation of personal data</w:t>
      </w:r>
    </w:p>
    <w:p w14:paraId="3319464F" w14:textId="77777777" w:rsidR="00596147" w:rsidRDefault="00596147" w:rsidP="00887D8C">
      <w:pPr>
        <w:pStyle w:val="BodyText"/>
        <w:spacing w:before="157" w:line="256" w:lineRule="auto"/>
        <w:ind w:right="622"/>
      </w:pPr>
    </w:p>
    <w:p w14:paraId="3B65E6DA" w14:textId="77777777" w:rsidR="00596147" w:rsidRDefault="00596147" w:rsidP="00887D8C">
      <w:pPr>
        <w:pStyle w:val="BodyText"/>
        <w:spacing w:before="157" w:line="256" w:lineRule="auto"/>
        <w:ind w:right="622"/>
      </w:pPr>
    </w:p>
    <w:sectPr w:rsidR="00596147">
      <w:type w:val="continuous"/>
      <w:pgSz w:w="12240" w:h="15840"/>
      <w:pgMar w:top="136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BCD"/>
    <w:rsid w:val="001709D6"/>
    <w:rsid w:val="00212D31"/>
    <w:rsid w:val="004B78C9"/>
    <w:rsid w:val="00596147"/>
    <w:rsid w:val="00666440"/>
    <w:rsid w:val="0074512F"/>
    <w:rsid w:val="007D2BCD"/>
    <w:rsid w:val="00887D8C"/>
    <w:rsid w:val="00C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C306B0"/>
  <w15:docId w15:val="{FD3E28E7-4E69-457F-980E-5E24BF78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CA67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7B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45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D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1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29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1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12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12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878C-CCEF-4494-82C5-F2B1D425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 Sawalha</dc:creator>
  <cp:lastModifiedBy>Zaid Mazen MOHAMMAD EID aburasheid</cp:lastModifiedBy>
  <cp:revision>2</cp:revision>
  <dcterms:created xsi:type="dcterms:W3CDTF">2022-10-30T14:52:00Z</dcterms:created>
  <dcterms:modified xsi:type="dcterms:W3CDTF">2022-10-30T16:49:00Z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