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E5" w:rsidRDefault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>Попытка ускорить двоичный поиск. Хорошо известно, что двоичный поиск не является быстрым. Для точечных запросов хеш-таблицы выполняются намного быстрее, идеально обращаясь к O (1). И даже когда нам нужны запросы диапазона. N-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арные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структуры поиска, такие как B-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Trees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>, намного быстрее, чем двоичный поиск или деревья двоичного поиска. Тем не менее, есть определенный шарм для двоичного поиска. Во-первых, его легко реализовать, и, во-вторых, он не нуждается в дополнительной памяти, но может напрямую работать с отсортированными данными. И иногда данные сортируются в любом случае, поэтому мы получаем бинарный поиск более или менее бесплатно. И для чего-то мы получаем бесплатное O (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log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n) время поиска не так уж плохо. Вопрос только в том, как мы можем эффективно его реализовать. Конечно, есть текстовый способ реализации бинарного поиска, как объясняется, например, в Википедии. Полученный код выглядит следующим образом: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(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lower!=</w:t>
      </w:r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upper) 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unsigned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middle=lower+((upper-lower)/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2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);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unsigned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v=data[middle];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(v==needle) 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 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middle;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}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476B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val="en-US" w:eastAsia="ru-RU"/>
        </w:rPr>
        <w:t>if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(v&lt;needle) 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   lower=middle+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1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}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   upper=middle;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}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}</w:t>
      </w:r>
    </w:p>
    <w:p w:rsidR="00CC476B" w:rsidRDefault="00CC476B" w:rsidP="00CC476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proofErr w:type="spellStart"/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notFound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;</w:t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 xml:space="preserve">Не особенно сложно, но насколько это быстро? Мы провели эксперименты, где мы выполнили 1,000,000 случайных поисков для 32-битных целых чисел в наборах данных различного размера и измерили производительность на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Broadwell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i7-5500U (все эксперименты с использованием -O3):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577"/>
        <w:gridCol w:w="682"/>
        <w:gridCol w:w="682"/>
        <w:gridCol w:w="697"/>
      </w:tblGrid>
      <w:tr w:rsidR="00CC476B" w:rsidRPr="00CC476B" w:rsidTr="00CC47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set</w:t>
            </w:r>
            <w:proofErr w:type="spellEnd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10</w:t>
            </w: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10</w:t>
            </w: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vertAlign w:val="super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10</w:t>
            </w: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vertAlign w:val="superscript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10</w:t>
            </w: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vertAlign w:val="superscript"/>
                <w:lang w:eastAsia="ru-RU"/>
              </w:rPr>
              <w:t>9</w:t>
            </w:r>
          </w:p>
        </w:tc>
      </w:tr>
      <w:tr w:rsidR="00CC476B" w:rsidRPr="00CC476B" w:rsidTr="00CC47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classic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 xml:space="preserve">65 </w:t>
            </w:r>
            <w:proofErr w:type="spellStart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 xml:space="preserve">119 </w:t>
            </w:r>
            <w:proofErr w:type="spellStart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 xml:space="preserve">362 </w:t>
            </w:r>
            <w:proofErr w:type="spellStart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76B" w:rsidRPr="00CC476B" w:rsidRDefault="00CC476B" w:rsidP="00CC476B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</w:pPr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 xml:space="preserve">702 </w:t>
            </w:r>
            <w:proofErr w:type="spellStart"/>
            <w:r w:rsidRPr="00CC476B"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eastAsia="ru-RU"/>
              </w:rPr>
              <w:t>ms</w:t>
            </w:r>
            <w:proofErr w:type="spellEnd"/>
          </w:p>
        </w:tc>
      </w:tr>
    </w:tbl>
    <w:p w:rsidR="00CC476B" w:rsidRDefault="00CC476B" w:rsidP="00CC476B"/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>Когда мы внимательно смотрим, мы замечаем, что время выполнения растет немного быстрее, чем предполагает асимптотическая сложность O (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log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n). Или, другими словами, константы для поиска в наборе данных 4 ГБ кажутся примерно на 4 раз выше, чем при поиске в наборе данных 4 КБ. Это неудивительно, так как 4 Кбайт самого маленького набора легко вписывается в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кеш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процессора, в то время как 4 ГБ самого большого набора явно превышают размер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кеша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>. Удивительно то, что это всего лишь фактор 4!</w:t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  <w:lang w:val="en-US"/>
        </w:rPr>
      </w:pPr>
      <w:r>
        <w:rPr>
          <w:rFonts w:ascii="Tahoma" w:hAnsi="Tahoma" w:cs="Tahoma"/>
          <w:color w:val="2B2B2B"/>
          <w:shd w:val="clear" w:color="auto" w:fill="FFFFFF"/>
        </w:rPr>
        <w:t>На производительность двоичного поиска в значительной степени влияют два эффекта: во-первых, есть недостатки в кэше, так как каждый поиск обращается к элементам O (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log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n), которые часто не входят в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кеш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для больших наборов данных. И, во-вторых, есть отраслевые неверные предсказания,</w:t>
      </w:r>
      <w:r w:rsidRPr="00CC476B">
        <w:rPr>
          <w:rFonts w:ascii="Tahoma" w:hAnsi="Tahoma" w:cs="Tahoma"/>
          <w:color w:val="2B2B2B"/>
          <w:shd w:val="clear" w:color="auto" w:fill="FFFFFF"/>
        </w:rPr>
        <w:t xml:space="preserve"> поскольку у сравнения </w:t>
      </w:r>
      <w:r w:rsidRPr="00CC476B">
        <w:rPr>
          <w:rFonts w:ascii="Tahoma" w:hAnsi="Tahoma" w:cs="Tahoma"/>
          <w:color w:val="2B2B2B"/>
          <w:shd w:val="clear" w:color="auto" w:fill="FFFFFF"/>
          <w:lang w:val="en-US"/>
        </w:rPr>
        <w:t>v</w:t>
      </w:r>
      <w:r w:rsidRPr="00CC476B">
        <w:rPr>
          <w:rFonts w:ascii="Tahoma" w:hAnsi="Tahoma" w:cs="Tahoma"/>
          <w:color w:val="2B2B2B"/>
          <w:shd w:val="clear" w:color="auto" w:fill="FFFFFF"/>
        </w:rPr>
        <w:t xml:space="preserve"> игла есть приблизительно 50%-й шанс того, чтобы быть верным, который приводит к неэффективному выполнению. Для маленьких наборов данных промахи отделения доминируют, в то время как для больших наборов данных отделение отсутствует, несколько скрыты временем ожидания памяти. </w:t>
      </w:r>
      <w:proofErr w:type="spellStart"/>
      <w:r w:rsidRPr="00CC476B">
        <w:rPr>
          <w:rFonts w:ascii="Tahoma" w:hAnsi="Tahoma" w:cs="Tahoma"/>
          <w:color w:val="2B2B2B"/>
          <w:shd w:val="clear" w:color="auto" w:fill="FFFFFF"/>
          <w:lang w:val="en-US"/>
        </w:rPr>
        <w:t>Поэтому</w:t>
      </w:r>
      <w:proofErr w:type="spellEnd"/>
      <w:r w:rsidRPr="00CC476B">
        <w:rPr>
          <w:rFonts w:ascii="Tahoma" w:hAnsi="Tahoma" w:cs="Tahoma"/>
          <w:color w:val="2B2B2B"/>
          <w:shd w:val="clear" w:color="auto" w:fill="FFFFFF"/>
          <w:lang w:val="en-US"/>
        </w:rPr>
        <w:t xml:space="preserve"> </w:t>
      </w:r>
      <w:proofErr w:type="spellStart"/>
      <w:r w:rsidRPr="00CC476B">
        <w:rPr>
          <w:rFonts w:ascii="Tahoma" w:hAnsi="Tahoma" w:cs="Tahoma"/>
          <w:color w:val="2B2B2B"/>
          <w:shd w:val="clear" w:color="auto" w:fill="FFFFFF"/>
          <w:lang w:val="en-US"/>
        </w:rPr>
        <w:t>замедление</w:t>
      </w:r>
      <w:proofErr w:type="spellEnd"/>
      <w:r w:rsidRPr="00CC476B">
        <w:rPr>
          <w:rFonts w:ascii="Tahoma" w:hAnsi="Tahoma" w:cs="Tahoma"/>
          <w:color w:val="2B2B2B"/>
          <w:shd w:val="clear" w:color="auto" w:fill="FFFFFF"/>
          <w:lang w:val="en-US"/>
        </w:rPr>
        <w:t xml:space="preserve"> </w:t>
      </w:r>
      <w:proofErr w:type="spellStart"/>
      <w:r w:rsidRPr="00CC476B">
        <w:rPr>
          <w:rFonts w:ascii="Tahoma" w:hAnsi="Tahoma" w:cs="Tahoma"/>
          <w:color w:val="2B2B2B"/>
          <w:shd w:val="clear" w:color="auto" w:fill="FFFFFF"/>
          <w:lang w:val="en-US"/>
        </w:rPr>
        <w:t>только</w:t>
      </w:r>
      <w:proofErr w:type="spellEnd"/>
      <w:r w:rsidRPr="00CC476B">
        <w:rPr>
          <w:rFonts w:ascii="Tahoma" w:hAnsi="Tahoma" w:cs="Tahoma"/>
          <w:color w:val="2B2B2B"/>
          <w:shd w:val="clear" w:color="auto" w:fill="FFFFFF"/>
          <w:lang w:val="en-US"/>
        </w:rPr>
        <w:t xml:space="preserve"> 4.</w:t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>Теперь вопрос в том, можем ли мы сделать лучше? Обычно люди пытаются ускорить бинарный поиск, уменьшая промахи филиалов. Существует интересный разговор о бинарном поиске, менее ошибочный, который описывает, как реализовать бинарный поиск без сложной для прогнозирования ветви. Немного ироничный пример кода в этом разговоре неверен, вопреки его названию, но идея верна. Скорректированный код выглядит следующим образом: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(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auto_t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half=n/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2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) 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auto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middle=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lower+half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lower=((*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middle)&lt;</w:t>
      </w:r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=needle)?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middle:lower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n-=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half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}</w:t>
      </w:r>
    </w:p>
    <w:p w:rsidR="00CC476B" w:rsidRDefault="00CC476B" w:rsidP="00CC476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((*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lower)=</w:t>
      </w:r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=needle)?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lower:notFound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;</w:t>
      </w:r>
    </w:p>
    <w:p w:rsidR="00CC476B" w:rsidRDefault="00CC476B" w:rsidP="00CC476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 xml:space="preserve">Код не только достаточно короткий, тело цикла скомпилировано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gcc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полностью без ассемблерного кода, используя условное перемещение. Результирующая производительность показана ниже:</w:t>
      </w:r>
    </w:p>
    <w:p w:rsidR="00CC476B" w:rsidRDefault="00CC476B" w:rsidP="00CC47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2725DF" wp14:editId="56D019C1">
            <wp:extent cx="23717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 xml:space="preserve">Это несколько неожиданный результат. Для небольших наборов данных версия без ветвей действительно быстрее, но для самого большого набора данных поиск значительно медленнее. И это после ручной настройки сгенерированного кода, из коробки понадобилось 920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мс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для самого большого набора.</w:t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 xml:space="preserve">Ускорение для небольших размеров данных легко объяснить (отсутствие неверных предсказаний ветвления), но откуда происходит замедление для самого большого набора данных? Мы получаем ключ, компилируя тот же код с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clang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>, который использует ветвь вместо условного перемещения внутри цикла. С этим мы получаем</w:t>
      </w:r>
    </w:p>
    <w:p w:rsidR="00CC476B" w:rsidRDefault="00CC476B" w:rsidP="00CC476B">
      <w:r>
        <w:rPr>
          <w:noProof/>
          <w:lang w:eastAsia="ru-RU"/>
        </w:rPr>
        <w:drawing>
          <wp:inline distT="0" distB="0" distL="0" distR="0" wp14:anchorId="28401884" wp14:editId="2790DF8C">
            <wp:extent cx="31337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>Который виртуально идентичен производительности реализации текстового блока. По-видимому, условный ход хорош, чтобы избежать неправильных предсказаний отрасли, но не может скрывать латентность памяти, равно как и регулярную реализацию.</w:t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>Таким образом, хотя мы обнаружили более быструю реализацию для небольших наборов данных, вопрос остается открытым, если мы можем сделать лучше для больших наборов (что может быть общим в базах данных). Мы попытались использовать тройной поиск вместо двоичного поиска, аргумент, что, хотя тройной поиск обращается к большему количеству мест памяти, чем двоичный поиск, задержка памяти может быть скрыта путем параллельного доступа, а число итераций меньше. Существует много способов реализации тройного поиска, все с различными компромиссами. Ниже приведена одна альтернатива, которая вызывает параллельные обращения к памяти: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(</w:t>
      </w:r>
      <w:proofErr w:type="spellStart"/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uintptr_t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step=n/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3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) 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auto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t1=lower+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step,t</w:t>
      </w:r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2=lower+(step&lt;&lt;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1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);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unsigned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cmp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=((*t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1)&lt;</w:t>
      </w:r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=needle)+((*t2)&lt;=needle);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(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cmp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==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2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) 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   n-=t2-lower; lower=t2;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} </w:t>
      </w:r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476B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val="en-US" w:eastAsia="ru-RU"/>
        </w:rPr>
        <w:t>if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    n-=t1-lower; lower=t1;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 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 xml:space="preserve">} </w:t>
      </w:r>
      <w:proofErr w:type="spellStart"/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 xml:space="preserve"> {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 xml:space="preserve">      n=t1-lower;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 xml:space="preserve">  }</w:t>
      </w:r>
    </w:p>
    <w:p w:rsidR="00CC476B" w:rsidRDefault="00CC476B" w:rsidP="00CC476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eastAsia="ru-RU"/>
        </w:rPr>
        <w:t>}</w:t>
      </w:r>
    </w:p>
    <w:p w:rsidR="00CC476B" w:rsidRDefault="00CC476B" w:rsidP="00CC476B">
      <w:r>
        <w:rPr>
          <w:noProof/>
          <w:lang w:eastAsia="ru-RU"/>
        </w:rPr>
        <w:drawing>
          <wp:inline distT="0" distB="0" distL="0" distR="0" wp14:anchorId="0029DD5C" wp14:editId="4B5B1B77">
            <wp:extent cx="28765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 xml:space="preserve">Дополнительный доступ к памяти просто не стоит. В худшем случае у нас есть два пропущенных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пропущенных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кэша на итерацию (даже если они выполняются параллельно), а преимущество расширенного разветвления слишком мало.</w:t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>Конечно, есть способы ускорить поиск в больших массивах данных. Например, путем хранения данных в оптимизированном к кешированию B-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Tree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>, а не сортированном векторе. Но это заставляет нас отказаться от нашей первоначальной миссии, а именно использовать сортировку, доступную в данных в любом случае. Для малых и средних наборов мы показали улучшения в отношении подхода к текстовым книгам здесь, если у кого-то есть хорошая идея для больших наборов, я был бы рад услышать об этом в комментариях.</w:t>
      </w:r>
    </w:p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 xml:space="preserve">Обновление. Как отметил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Марсин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в комментариях, можно использовать SIMD-версию бинарного поиска для одновременного выполнения 4 запросов. Я использовал код из раздела 5.5.4 тезисов, здесь немного показывается. И действительно, мы получаем хорошую производительность (лучший из 10 запусков):</w:t>
      </w:r>
    </w:p>
    <w:p w:rsidR="00CC476B" w:rsidRDefault="00CC476B" w:rsidP="00CC476B">
      <w:r>
        <w:rPr>
          <w:noProof/>
          <w:lang w:eastAsia="ru-RU"/>
        </w:rPr>
        <w:lastRenderedPageBreak/>
        <w:drawing>
          <wp:inline distT="0" distB="0" distL="0" distR="0" wp14:anchorId="330C4387" wp14:editId="5901ABD5">
            <wp:extent cx="244792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6B" w:rsidRPr="00CC476B" w:rsidRDefault="00CC476B" w:rsidP="00CC476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B2B2B"/>
          <w:sz w:val="24"/>
          <w:szCs w:val="24"/>
          <w:lang w:eastAsia="ru-RU"/>
        </w:rPr>
      </w:pPr>
      <w:r w:rsidRPr="00CC476B">
        <w:rPr>
          <w:rFonts w:ascii="Tahoma" w:eastAsia="Times New Roman" w:hAnsi="Tahoma" w:cs="Tahoma"/>
          <w:color w:val="2B2B2B"/>
          <w:sz w:val="24"/>
          <w:szCs w:val="24"/>
          <w:lang w:eastAsia="ru-RU"/>
        </w:rPr>
        <w:t xml:space="preserve">Обратите внимание, что для многих размеров данных производительность находится посередине между версией текстовой книги и условно-перемещаемой версией, независимо от того, какая из двух на самом деле быстрее. Непонятные. То, что также озадачивает, заключается в том, что дисперсия времени выполнения намного выше, чем для версий, отличных от SIMD. Для самого большого набора данных я обычно видел время работы около 780 </w:t>
      </w:r>
      <w:proofErr w:type="spellStart"/>
      <w:r w:rsidRPr="00CC476B">
        <w:rPr>
          <w:rFonts w:ascii="Tahoma" w:eastAsia="Times New Roman" w:hAnsi="Tahoma" w:cs="Tahoma"/>
          <w:color w:val="2B2B2B"/>
          <w:sz w:val="24"/>
          <w:szCs w:val="24"/>
          <w:lang w:eastAsia="ru-RU"/>
        </w:rPr>
        <w:t>мс</w:t>
      </w:r>
      <w:proofErr w:type="spellEnd"/>
      <w:r w:rsidRPr="00CC476B">
        <w:rPr>
          <w:rFonts w:ascii="Tahoma" w:eastAsia="Times New Roman" w:hAnsi="Tahoma" w:cs="Tahoma"/>
          <w:color w:val="2B2B2B"/>
          <w:sz w:val="24"/>
          <w:szCs w:val="24"/>
          <w:lang w:eastAsia="ru-RU"/>
        </w:rPr>
        <w:t xml:space="preserve">, с пиками до 950 </w:t>
      </w:r>
      <w:proofErr w:type="spellStart"/>
      <w:r w:rsidRPr="00CC476B">
        <w:rPr>
          <w:rFonts w:ascii="Tahoma" w:eastAsia="Times New Roman" w:hAnsi="Tahoma" w:cs="Tahoma"/>
          <w:color w:val="2B2B2B"/>
          <w:sz w:val="24"/>
          <w:szCs w:val="24"/>
          <w:lang w:eastAsia="ru-RU"/>
        </w:rPr>
        <w:t>мс</w:t>
      </w:r>
      <w:proofErr w:type="spellEnd"/>
      <w:r w:rsidRPr="00CC476B">
        <w:rPr>
          <w:rFonts w:ascii="Tahoma" w:eastAsia="Times New Roman" w:hAnsi="Tahoma" w:cs="Tahoma"/>
          <w:color w:val="2B2B2B"/>
          <w:sz w:val="24"/>
          <w:szCs w:val="24"/>
          <w:lang w:eastAsia="ru-RU"/>
        </w:rPr>
        <w:t>. У меня нет объяснений.</w:t>
      </w:r>
    </w:p>
    <w:p w:rsidR="00CC476B" w:rsidRDefault="00CC476B" w:rsidP="00CC476B"/>
    <w:p w:rsidR="00CC476B" w:rsidRDefault="00CC476B" w:rsidP="00CC476B">
      <w:pPr>
        <w:rPr>
          <w:rFonts w:ascii="Tahoma" w:hAnsi="Tahoma" w:cs="Tahoma"/>
          <w:color w:val="2B2B2B"/>
          <w:shd w:val="clear" w:color="auto" w:fill="FFFFFF"/>
        </w:rPr>
      </w:pPr>
      <w:r>
        <w:rPr>
          <w:rFonts w:ascii="Tahoma" w:hAnsi="Tahoma" w:cs="Tahoma"/>
          <w:color w:val="2B2B2B"/>
          <w:shd w:val="clear" w:color="auto" w:fill="FFFFFF"/>
        </w:rPr>
        <w:t xml:space="preserve">Если, как предложил </w:t>
      </w:r>
      <w:proofErr w:type="spellStart"/>
      <w:r>
        <w:rPr>
          <w:rFonts w:ascii="Tahoma" w:hAnsi="Tahoma" w:cs="Tahoma"/>
          <w:color w:val="2B2B2B"/>
          <w:shd w:val="clear" w:color="auto" w:fill="FFFFFF"/>
        </w:rPr>
        <w:t>Марсин</w:t>
      </w:r>
      <w:proofErr w:type="spellEnd"/>
      <w:r>
        <w:rPr>
          <w:rFonts w:ascii="Tahoma" w:hAnsi="Tahoma" w:cs="Tahoma"/>
          <w:color w:val="2B2B2B"/>
          <w:shd w:val="clear" w:color="auto" w:fill="FFFFFF"/>
        </w:rPr>
        <w:t xml:space="preserve"> в комментарии ниже, мы заменим код ручной сборки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proofErr w:type="spellStart"/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cmpval0 = 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data_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shifted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result_vector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i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+ 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0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]];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proofErr w:type="spellStart"/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cmpval1 = 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data_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shifted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result_vector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i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+ 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1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]];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proofErr w:type="spellStart"/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cmpval2 = 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data_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shifted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result_vector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i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+ 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2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]];</w:t>
      </w:r>
    </w:p>
    <w:p w:rsidR="00CC476B" w:rsidRPr="00CC476B" w:rsidRDefault="00CC476B" w:rsidP="00CC47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proofErr w:type="spellStart"/>
      <w:r w:rsidRPr="00CC47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cmpval3 = 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data_</w:t>
      </w:r>
      <w:proofErr w:type="gram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shifted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proofErr w:type="gram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result_vector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[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i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+ </w:t>
      </w:r>
      <w:r w:rsidRPr="00CC476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3</w:t>
      </w: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]];</w:t>
      </w:r>
    </w:p>
    <w:p w:rsidR="00CC476B" w:rsidRDefault="00CC476B" w:rsidP="00CC476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</w:pPr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__m128i </w:t>
      </w:r>
      <w:proofErr w:type="spellStart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>xm_cmpvalvec</w:t>
      </w:r>
      <w:proofErr w:type="spellEnd"/>
      <w:r w:rsidRPr="00CC47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en-US" w:eastAsia="ru-RU"/>
        </w:rPr>
        <w:t xml:space="preserve"> = _mm_set_epi32(cmpval3, cmpval2, cmpval1, cmpval0);</w:t>
      </w:r>
    </w:p>
    <w:p w:rsidR="00CC476B" w:rsidRDefault="00CC476B" w:rsidP="00CC476B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proofErr w:type="spell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with</w:t>
      </w:r>
      <w:proofErr w:type="spell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AVX2 </w:t>
      </w:r>
      <w:proofErr w:type="spell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gather</w:t>
      </w:r>
      <w:proofErr w:type="spell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instruction</w:t>
      </w:r>
      <w:proofErr w:type="spellEnd"/>
    </w:p>
    <w:p w:rsidR="00CC476B" w:rsidRDefault="00CC476B" w:rsidP="00CC476B">
      <w:pPr>
        <w:rPr>
          <w:rFonts w:ascii="Courier New" w:hAnsi="Courier New" w:cs="Courier New"/>
          <w:color w:val="000000"/>
          <w:sz w:val="20"/>
          <w:szCs w:val="20"/>
          <w:shd w:val="clear" w:color="auto" w:fill="F0F0F0"/>
          <w:lang w:val="en-US"/>
        </w:rPr>
      </w:pPr>
      <w:r w:rsidRPr="00CC476B">
        <w:rPr>
          <w:rFonts w:ascii="Courier New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__m128i </w:t>
      </w:r>
      <w:proofErr w:type="spellStart"/>
      <w:r w:rsidRPr="00CC476B">
        <w:rPr>
          <w:rFonts w:ascii="Courier New" w:hAnsi="Courier New" w:cs="Courier New"/>
          <w:color w:val="000000"/>
          <w:sz w:val="20"/>
          <w:szCs w:val="20"/>
          <w:shd w:val="clear" w:color="auto" w:fill="F0F0F0"/>
          <w:lang w:val="en-US"/>
        </w:rPr>
        <w:t>xm_cmpvalvec</w:t>
      </w:r>
      <w:proofErr w:type="spellEnd"/>
      <w:r w:rsidRPr="00CC476B">
        <w:rPr>
          <w:rFonts w:ascii="Courier New" w:hAnsi="Courier New" w:cs="Courier New"/>
          <w:color w:val="000000"/>
          <w:sz w:val="20"/>
          <w:szCs w:val="20"/>
          <w:shd w:val="clear" w:color="auto" w:fill="F0F0F0"/>
          <w:lang w:val="en-US"/>
        </w:rPr>
        <w:t xml:space="preserve"> = _mm_i32gather_epi32(data_</w:t>
      </w:r>
      <w:proofErr w:type="gramStart"/>
      <w:r w:rsidRPr="00CC476B">
        <w:rPr>
          <w:rFonts w:ascii="Courier New" w:hAnsi="Courier New" w:cs="Courier New"/>
          <w:color w:val="000000"/>
          <w:sz w:val="20"/>
          <w:szCs w:val="20"/>
          <w:shd w:val="clear" w:color="auto" w:fill="F0F0F0"/>
          <w:lang w:val="en-US"/>
        </w:rPr>
        <w:t>shifted,_</w:t>
      </w:r>
      <w:proofErr w:type="gramEnd"/>
      <w:r w:rsidRPr="00CC476B">
        <w:rPr>
          <w:rFonts w:ascii="Courier New" w:hAnsi="Courier New" w:cs="Courier New"/>
          <w:color w:val="000000"/>
          <w:sz w:val="20"/>
          <w:szCs w:val="20"/>
          <w:shd w:val="clear" w:color="auto" w:fill="F0F0F0"/>
          <w:lang w:val="en-US"/>
        </w:rPr>
        <w:t>mm_load_si128((__m128i*)(result_vector)),</w:t>
      </w:r>
      <w:r w:rsidRPr="00CC476B">
        <w:rPr>
          <w:rStyle w:val="hljs-number"/>
          <w:rFonts w:ascii="Courier New" w:hAnsi="Courier New" w:cs="Courier New"/>
          <w:color w:val="008800"/>
          <w:sz w:val="20"/>
          <w:szCs w:val="20"/>
          <w:lang w:val="en-US"/>
        </w:rPr>
        <w:t>4</w:t>
      </w:r>
      <w:r w:rsidRPr="00CC476B">
        <w:rPr>
          <w:rFonts w:ascii="Courier New" w:hAnsi="Courier New" w:cs="Courier New"/>
          <w:color w:val="000000"/>
          <w:sz w:val="20"/>
          <w:szCs w:val="20"/>
          <w:shd w:val="clear" w:color="auto" w:fill="F0F0F0"/>
          <w:lang w:val="en-US"/>
        </w:rPr>
        <w:t>);</w:t>
      </w:r>
    </w:p>
    <w:p w:rsidR="00CC476B" w:rsidRDefault="00CC476B" w:rsidP="00CC47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E3DEFB" wp14:editId="1813902C">
            <wp:extent cx="26860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6B" w:rsidRPr="00CC476B" w:rsidRDefault="00CC476B" w:rsidP="00CC476B">
      <w:r>
        <w:rPr>
          <w:rFonts w:ascii="Tahoma" w:hAnsi="Tahoma" w:cs="Tahoma"/>
          <w:color w:val="2B2B2B"/>
          <w:shd w:val="clear" w:color="auto" w:fill="FFFFFF"/>
        </w:rPr>
        <w:t>На первый взгляд производительность AVX2-сборника идентична ручной сборке. И действительно, у меня был точно такой результат на предыдущих экспериментах по сбору. Однако проблема с отклонениями, по-видимому, исчезла при сборе AVX2, среда выполнения теперь относительно стабильна во всех прогонах.</w:t>
      </w:r>
      <w:bookmarkStart w:id="0" w:name="_GoBack"/>
      <w:bookmarkEnd w:id="0"/>
    </w:p>
    <w:sectPr w:rsidR="00CC476B" w:rsidRPr="00CC476B" w:rsidSect="00CC476B">
      <w:pgSz w:w="11906" w:h="16838"/>
      <w:pgMar w:top="426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6B"/>
    <w:rsid w:val="002F108F"/>
    <w:rsid w:val="007F16E5"/>
    <w:rsid w:val="00C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7EF9"/>
  <w15:chartTrackingRefBased/>
  <w15:docId w15:val="{2398DC41-FB46-477E-8019-9BADB17A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C476B"/>
  </w:style>
  <w:style w:type="character" w:customStyle="1" w:styleId="hljs-number">
    <w:name w:val="hljs-number"/>
    <w:basedOn w:val="a0"/>
    <w:rsid w:val="00CC476B"/>
  </w:style>
  <w:style w:type="character" w:customStyle="1" w:styleId="hljs-function">
    <w:name w:val="hljs-function"/>
    <w:basedOn w:val="a0"/>
    <w:rsid w:val="00CC476B"/>
  </w:style>
  <w:style w:type="character" w:customStyle="1" w:styleId="hljs-title">
    <w:name w:val="hljs-title"/>
    <w:basedOn w:val="a0"/>
    <w:rsid w:val="00CC476B"/>
  </w:style>
  <w:style w:type="character" w:customStyle="1" w:styleId="hljs-params">
    <w:name w:val="hljs-params"/>
    <w:basedOn w:val="a0"/>
    <w:rsid w:val="00CC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Тимошкин</dc:creator>
  <cp:keywords/>
  <dc:description/>
  <cp:lastModifiedBy>Владислав Тимошкин</cp:lastModifiedBy>
  <cp:revision>1</cp:revision>
  <dcterms:created xsi:type="dcterms:W3CDTF">2017-06-06T04:23:00Z</dcterms:created>
  <dcterms:modified xsi:type="dcterms:W3CDTF">2017-06-06T04:35:00Z</dcterms:modified>
</cp:coreProperties>
</file>