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531C8" w14:textId="2529C281" w:rsidR="00C909CE" w:rsidRPr="003E0B7D" w:rsidRDefault="00C909CE" w:rsidP="00DE369B">
      <w:pPr>
        <w:pStyle w:val="Prrafodelista"/>
        <w:numPr>
          <w:ilvl w:val="0"/>
          <w:numId w:val="12"/>
        </w:numPr>
        <w:spacing w:after="0"/>
        <w:jc w:val="left"/>
        <w:rPr>
          <w:b/>
          <w:sz w:val="24"/>
        </w:rPr>
      </w:pPr>
      <w:r w:rsidRPr="003E0B7D">
        <w:rPr>
          <w:b/>
          <w:sz w:val="24"/>
        </w:rPr>
        <w:t>IDENTIFICACIÓN DEL CARGO:</w:t>
      </w:r>
    </w:p>
    <w:p w14:paraId="1AAFB3F2" w14:textId="77777777" w:rsidR="00280140" w:rsidRPr="003E0B7D" w:rsidRDefault="00280140" w:rsidP="00280140">
      <w:pPr>
        <w:pStyle w:val="Prrafodelista"/>
        <w:spacing w:after="0"/>
        <w:ind w:left="1080"/>
        <w:jc w:val="left"/>
        <w:rPr>
          <w:b/>
          <w:sz w:val="24"/>
        </w:rPr>
      </w:pPr>
    </w:p>
    <w:tbl>
      <w:tblPr>
        <w:tblStyle w:val="Tablaconcuadrcula"/>
        <w:tblW w:w="9918" w:type="dxa"/>
        <w:tblLayout w:type="fixed"/>
        <w:tblLook w:val="04A0" w:firstRow="1" w:lastRow="0" w:firstColumn="1" w:lastColumn="0" w:noHBand="0" w:noVBand="1"/>
      </w:tblPr>
      <w:tblGrid>
        <w:gridCol w:w="3924"/>
        <w:gridCol w:w="5994"/>
      </w:tblGrid>
      <w:tr w:rsidR="00B3124B" w:rsidRPr="003E0B7D" w14:paraId="303429B2" w14:textId="77777777" w:rsidTr="00C9452B">
        <w:trPr>
          <w:trHeight w:val="280"/>
        </w:trPr>
        <w:tc>
          <w:tcPr>
            <w:tcW w:w="3924" w:type="dxa"/>
            <w:shd w:val="clear" w:color="auto" w:fill="00B050"/>
            <w:vAlign w:val="center"/>
          </w:tcPr>
          <w:p w14:paraId="32CF35B0" w14:textId="04F44FB7" w:rsidR="00B3124B" w:rsidRPr="003E0B7D" w:rsidRDefault="00B3124B" w:rsidP="00DE369B">
            <w:pPr>
              <w:rPr>
                <w:rFonts w:cs="Arial"/>
                <w:color w:val="FFFFFF" w:themeColor="background1"/>
                <w:lang w:val="es-CO"/>
              </w:rPr>
            </w:pPr>
            <w:r w:rsidRPr="003E0B7D">
              <w:rPr>
                <w:rFonts w:cs="Arial"/>
                <w:color w:val="FFFFFF" w:themeColor="background1"/>
                <w:lang w:val="es-CO"/>
              </w:rPr>
              <w:t>Proceso al que pertenece</w:t>
            </w:r>
          </w:p>
        </w:tc>
        <w:tc>
          <w:tcPr>
            <w:tcW w:w="5994" w:type="dxa"/>
            <w:vAlign w:val="center"/>
          </w:tcPr>
          <w:p w14:paraId="524B5CCE" w14:textId="19237865" w:rsidR="00B3124B" w:rsidRPr="003E0B7D" w:rsidRDefault="0079162B" w:rsidP="00B6401B">
            <w:pPr>
              <w:rPr>
                <w:rFonts w:cs="Arial"/>
                <w:lang w:val="es-CO"/>
              </w:rPr>
            </w:pPr>
            <w:r w:rsidRPr="003E0B7D">
              <w:rPr>
                <w:rFonts w:cs="Arial"/>
                <w:lang w:val="es-CO"/>
              </w:rPr>
              <w:t>Operaciones</w:t>
            </w:r>
          </w:p>
        </w:tc>
      </w:tr>
      <w:tr w:rsidR="00B3124B" w:rsidRPr="003E0B7D" w14:paraId="37691891" w14:textId="77777777" w:rsidTr="00C9452B">
        <w:trPr>
          <w:trHeight w:val="280"/>
        </w:trPr>
        <w:tc>
          <w:tcPr>
            <w:tcW w:w="3924" w:type="dxa"/>
            <w:shd w:val="clear" w:color="auto" w:fill="00B050"/>
            <w:vAlign w:val="center"/>
          </w:tcPr>
          <w:p w14:paraId="5C3069DA" w14:textId="1EC366DA" w:rsidR="00B3124B" w:rsidRPr="003E0B7D" w:rsidRDefault="00B3124B" w:rsidP="00DE369B">
            <w:pPr>
              <w:rPr>
                <w:rFonts w:cs="Arial"/>
                <w:color w:val="FFFFFF" w:themeColor="background1"/>
                <w:lang w:val="es-CO"/>
              </w:rPr>
            </w:pPr>
            <w:r w:rsidRPr="003E0B7D">
              <w:rPr>
                <w:rFonts w:cs="Arial"/>
                <w:color w:val="FFFFFF" w:themeColor="background1"/>
                <w:lang w:val="es-CO"/>
              </w:rPr>
              <w:t>Jefe inmediato</w:t>
            </w:r>
          </w:p>
        </w:tc>
        <w:tc>
          <w:tcPr>
            <w:tcW w:w="5994" w:type="dxa"/>
            <w:vAlign w:val="center"/>
          </w:tcPr>
          <w:p w14:paraId="4859C861" w14:textId="0D29EC04" w:rsidR="00B3124B" w:rsidRPr="003E0B7D" w:rsidRDefault="00704711" w:rsidP="004B2E3B">
            <w:pPr>
              <w:rPr>
                <w:rFonts w:cs="Arial"/>
                <w:lang w:val="es-CO"/>
              </w:rPr>
            </w:pPr>
            <w:r>
              <w:rPr>
                <w:rFonts w:cs="Arial"/>
                <w:lang w:val="es-CO"/>
              </w:rPr>
              <w:t xml:space="preserve">Gerente </w:t>
            </w:r>
          </w:p>
        </w:tc>
      </w:tr>
      <w:tr w:rsidR="00B3124B" w:rsidRPr="003E0B7D" w14:paraId="2A107901" w14:textId="77777777" w:rsidTr="00C9452B">
        <w:trPr>
          <w:trHeight w:val="280"/>
        </w:trPr>
        <w:tc>
          <w:tcPr>
            <w:tcW w:w="3924" w:type="dxa"/>
            <w:shd w:val="clear" w:color="auto" w:fill="00B050"/>
            <w:vAlign w:val="center"/>
          </w:tcPr>
          <w:p w14:paraId="1622D473" w14:textId="77777777" w:rsidR="00B3124B" w:rsidRPr="003E0B7D" w:rsidRDefault="00B3124B" w:rsidP="00DE369B">
            <w:pPr>
              <w:rPr>
                <w:rFonts w:cs="Arial"/>
                <w:color w:val="FFFFFF" w:themeColor="background1"/>
                <w:lang w:val="es-CO"/>
              </w:rPr>
            </w:pPr>
            <w:r w:rsidRPr="003E0B7D">
              <w:rPr>
                <w:rFonts w:cs="Arial"/>
                <w:color w:val="FFFFFF" w:themeColor="background1"/>
                <w:lang w:val="es-CO"/>
              </w:rPr>
              <w:t>Cargo o Posición</w:t>
            </w:r>
          </w:p>
        </w:tc>
        <w:tc>
          <w:tcPr>
            <w:tcW w:w="5994" w:type="dxa"/>
            <w:vAlign w:val="center"/>
          </w:tcPr>
          <w:p w14:paraId="513CF1AE" w14:textId="43C43788" w:rsidR="00B3124B" w:rsidRPr="003E0B7D" w:rsidRDefault="00704711" w:rsidP="0079162B">
            <w:pPr>
              <w:rPr>
                <w:rFonts w:cs="Arial"/>
                <w:lang w:val="es-CO"/>
              </w:rPr>
            </w:pPr>
            <w:r>
              <w:rPr>
                <w:rFonts w:cs="Arial"/>
                <w:lang w:val="es-CO"/>
              </w:rPr>
              <w:t>Director</w:t>
            </w:r>
            <w:r w:rsidR="0079162B" w:rsidRPr="003E0B7D">
              <w:rPr>
                <w:rFonts w:cs="Arial"/>
                <w:lang w:val="es-CO"/>
              </w:rPr>
              <w:t xml:space="preserve"> de Operaciones</w:t>
            </w:r>
          </w:p>
        </w:tc>
      </w:tr>
      <w:tr w:rsidR="00B3124B" w:rsidRPr="003E0B7D" w14:paraId="4FB92F9C" w14:textId="77777777" w:rsidTr="00C9452B">
        <w:trPr>
          <w:trHeight w:val="280"/>
        </w:trPr>
        <w:tc>
          <w:tcPr>
            <w:tcW w:w="9918" w:type="dxa"/>
            <w:gridSpan w:val="2"/>
            <w:shd w:val="clear" w:color="auto" w:fill="00B050"/>
            <w:vAlign w:val="center"/>
          </w:tcPr>
          <w:p w14:paraId="54FED834" w14:textId="77777777" w:rsidR="00B3124B" w:rsidRPr="003E0B7D" w:rsidRDefault="00B3124B" w:rsidP="00DE369B">
            <w:pPr>
              <w:jc w:val="center"/>
              <w:rPr>
                <w:rFonts w:cs="Arial"/>
                <w:lang w:val="es-CO"/>
              </w:rPr>
            </w:pPr>
            <w:r w:rsidRPr="003E0B7D">
              <w:rPr>
                <w:rFonts w:cs="Arial"/>
                <w:b/>
                <w:bCs/>
                <w:color w:val="FFFFFF"/>
                <w:lang w:val="es-CO"/>
              </w:rPr>
              <w:t>MISIÓN DEL CARGO</w:t>
            </w:r>
          </w:p>
        </w:tc>
      </w:tr>
      <w:tr w:rsidR="00B3124B" w:rsidRPr="003E0B7D" w14:paraId="3C376725" w14:textId="77777777" w:rsidTr="00E35956">
        <w:trPr>
          <w:trHeight w:val="623"/>
        </w:trPr>
        <w:tc>
          <w:tcPr>
            <w:tcW w:w="9918" w:type="dxa"/>
            <w:gridSpan w:val="2"/>
            <w:shd w:val="clear" w:color="auto" w:fill="auto"/>
            <w:vAlign w:val="center"/>
          </w:tcPr>
          <w:p w14:paraId="47AAAE7E" w14:textId="77777777" w:rsidR="00C95D57" w:rsidRDefault="00C95D57" w:rsidP="004B715F">
            <w:pPr>
              <w:pStyle w:val="Ttulo2"/>
              <w:numPr>
                <w:ilvl w:val="0"/>
                <w:numId w:val="0"/>
              </w:numPr>
              <w:spacing w:before="0"/>
              <w:ind w:left="29"/>
              <w:outlineLvl w:val="1"/>
              <w:rPr>
                <w:rFonts w:eastAsiaTheme="minorHAnsi" w:cs="Arial"/>
                <w:b w:val="0"/>
                <w:bCs w:val="0"/>
                <w:szCs w:val="22"/>
                <w:lang w:val="es-CO"/>
              </w:rPr>
            </w:pPr>
            <w:r w:rsidRPr="00C95D57">
              <w:rPr>
                <w:rFonts w:eastAsiaTheme="minorHAnsi" w:cs="Arial"/>
                <w:b w:val="0"/>
                <w:bCs w:val="0"/>
                <w:szCs w:val="22"/>
                <w:lang w:val="es-CO"/>
              </w:rPr>
              <w:t xml:space="preserve">Asegurar el cumplimiento del Régimen Franco en los negocios realizados en la Zona Franca Internacional de Pereira y las actividades realizadas por ellos dentro de la misma. </w:t>
            </w:r>
          </w:p>
          <w:p w14:paraId="79FB18B2" w14:textId="77777777" w:rsidR="00C95D57" w:rsidRPr="004B715F" w:rsidRDefault="00C95D57" w:rsidP="00C95D57">
            <w:pPr>
              <w:rPr>
                <w:lang w:val="es-CO"/>
              </w:rPr>
            </w:pPr>
          </w:p>
          <w:p w14:paraId="287C6A06" w14:textId="79F4E22D" w:rsidR="00C95D57" w:rsidRPr="00C95D57" w:rsidRDefault="00C95D57" w:rsidP="004B715F">
            <w:pPr>
              <w:pStyle w:val="Ttulo2"/>
              <w:numPr>
                <w:ilvl w:val="0"/>
                <w:numId w:val="0"/>
              </w:numPr>
              <w:spacing w:before="0"/>
              <w:ind w:left="29"/>
              <w:outlineLvl w:val="1"/>
              <w:rPr>
                <w:rFonts w:eastAsiaTheme="minorHAnsi" w:cs="Arial"/>
                <w:b w:val="0"/>
                <w:bCs w:val="0"/>
                <w:szCs w:val="22"/>
                <w:lang w:val="es-CO"/>
              </w:rPr>
            </w:pPr>
            <w:r w:rsidRPr="00C95D57">
              <w:rPr>
                <w:rFonts w:eastAsiaTheme="minorHAnsi" w:cs="Arial"/>
                <w:b w:val="0"/>
                <w:bCs w:val="0"/>
                <w:szCs w:val="22"/>
                <w:lang w:val="es-CO"/>
              </w:rPr>
              <w:t>Apoyar a los usuarios en la mejor administración y uso del Régimen Franco y sus incentivos, con el fin de convertirlo en una herramienta competitiva para su negocio.</w:t>
            </w:r>
          </w:p>
          <w:p w14:paraId="0E646305" w14:textId="5FDDE970" w:rsidR="00FC6BCD" w:rsidRPr="003E0B7D" w:rsidRDefault="00FC6BCD" w:rsidP="00C95D57">
            <w:pPr>
              <w:tabs>
                <w:tab w:val="left" w:pos="177"/>
              </w:tabs>
              <w:autoSpaceDE w:val="0"/>
              <w:autoSpaceDN w:val="0"/>
              <w:adjustRightInd w:val="0"/>
              <w:rPr>
                <w:rFonts w:cs="Arial"/>
                <w:color w:val="000000" w:themeColor="text1"/>
                <w:lang w:val="es-CO"/>
              </w:rPr>
            </w:pPr>
          </w:p>
        </w:tc>
      </w:tr>
    </w:tbl>
    <w:p w14:paraId="4FADD630" w14:textId="77777777" w:rsidR="00C502F2" w:rsidRPr="003E0B7D" w:rsidRDefault="00C502F2" w:rsidP="00B32845">
      <w:pPr>
        <w:spacing w:after="0" w:line="240" w:lineRule="auto"/>
        <w:jc w:val="center"/>
        <w:rPr>
          <w:rFonts w:cs="Arial"/>
          <w:b/>
          <w:sz w:val="24"/>
          <w:szCs w:val="24"/>
        </w:rPr>
      </w:pPr>
    </w:p>
    <w:p w14:paraId="1399772E" w14:textId="75780DC0" w:rsidR="00CF0151" w:rsidRDefault="003C38A8" w:rsidP="00DE369B">
      <w:pPr>
        <w:pStyle w:val="Ttulo2"/>
        <w:numPr>
          <w:ilvl w:val="0"/>
          <w:numId w:val="12"/>
        </w:numPr>
        <w:tabs>
          <w:tab w:val="left" w:pos="1800"/>
        </w:tabs>
        <w:spacing w:before="0" w:line="240" w:lineRule="auto"/>
        <w:rPr>
          <w:rFonts w:cs="Arial"/>
          <w:sz w:val="24"/>
          <w:szCs w:val="24"/>
        </w:rPr>
      </w:pPr>
      <w:r w:rsidRPr="003E0B7D">
        <w:rPr>
          <w:rFonts w:cs="Arial"/>
          <w:sz w:val="24"/>
          <w:szCs w:val="24"/>
        </w:rPr>
        <w:t xml:space="preserve">PRINCIPALES </w:t>
      </w:r>
      <w:r w:rsidR="00370D0C">
        <w:rPr>
          <w:rFonts w:cs="Arial"/>
          <w:sz w:val="24"/>
          <w:szCs w:val="24"/>
        </w:rPr>
        <w:t xml:space="preserve">FUNCIONES Y </w:t>
      </w:r>
      <w:r w:rsidRPr="003E0B7D">
        <w:rPr>
          <w:rFonts w:cs="Arial"/>
          <w:sz w:val="24"/>
          <w:szCs w:val="24"/>
        </w:rPr>
        <w:t>RESPONSABILIDADES:</w:t>
      </w:r>
    </w:p>
    <w:p w14:paraId="0600F4AC" w14:textId="77777777" w:rsidR="00C95D57" w:rsidRPr="00C95D57" w:rsidRDefault="00C95D57" w:rsidP="00C95D57"/>
    <w:p w14:paraId="0021C355" w14:textId="59DD1BCD" w:rsidR="00C95D57" w:rsidRPr="00542C19" w:rsidRDefault="00C95D57" w:rsidP="00FA44BA">
      <w:pPr>
        <w:pStyle w:val="Textbody"/>
        <w:numPr>
          <w:ilvl w:val="0"/>
          <w:numId w:val="25"/>
        </w:numPr>
        <w:spacing w:line="240" w:lineRule="auto"/>
        <w:ind w:left="284"/>
        <w:rPr>
          <w:rFonts w:cs="Arial"/>
          <w:highlight w:val="lightGray"/>
        </w:rPr>
      </w:pPr>
      <w:r w:rsidRPr="00FA44BA">
        <w:rPr>
          <w:rFonts w:cs="Arial"/>
        </w:rPr>
        <w:t xml:space="preserve">Dirigir, administrar y liderar la operación de zona franca, garantizando que todas las transacciones y operaciones que realiza cada uno de los Usuarios de la misma, cumplen con </w:t>
      </w:r>
      <w:r w:rsidRPr="00542C19">
        <w:rPr>
          <w:rFonts w:cs="Arial"/>
          <w:highlight w:val="lightGray"/>
        </w:rPr>
        <w:t>la norma, la promesa de valor establecida y los estándares de eficiencia y eficacia definidos.</w:t>
      </w:r>
    </w:p>
    <w:p w14:paraId="77B0AA6C" w14:textId="075B83FB" w:rsidR="00C95D57" w:rsidRPr="00542C19" w:rsidRDefault="00C95D57" w:rsidP="00FA44BA">
      <w:pPr>
        <w:pStyle w:val="Textbody"/>
        <w:numPr>
          <w:ilvl w:val="0"/>
          <w:numId w:val="25"/>
        </w:numPr>
        <w:spacing w:line="240" w:lineRule="auto"/>
        <w:ind w:left="284"/>
        <w:rPr>
          <w:rFonts w:cs="Arial"/>
          <w:highlight w:val="lightGray"/>
        </w:rPr>
      </w:pPr>
      <w:r w:rsidRPr="00542C19">
        <w:rPr>
          <w:rFonts w:cs="Arial"/>
          <w:highlight w:val="lightGray"/>
        </w:rPr>
        <w:t>Asegurar el cumplimiento del régimen franco por parte de</w:t>
      </w:r>
      <w:r w:rsidR="0092256D" w:rsidRPr="00542C19">
        <w:rPr>
          <w:rFonts w:cs="Arial"/>
          <w:highlight w:val="lightGray"/>
        </w:rPr>
        <w:t>l usuario operador y de</w:t>
      </w:r>
      <w:r w:rsidRPr="00542C19">
        <w:rPr>
          <w:rFonts w:cs="Arial"/>
          <w:highlight w:val="lightGray"/>
        </w:rPr>
        <w:t xml:space="preserve"> los usuarios </w:t>
      </w:r>
      <w:r w:rsidR="0092256D" w:rsidRPr="00542C19">
        <w:rPr>
          <w:rFonts w:cs="Arial"/>
          <w:highlight w:val="lightGray"/>
        </w:rPr>
        <w:t xml:space="preserve">calificados </w:t>
      </w:r>
      <w:r w:rsidRPr="00542C19">
        <w:rPr>
          <w:rFonts w:cs="Arial"/>
          <w:highlight w:val="lightGray"/>
        </w:rPr>
        <w:t>en los aspectos jurídicos y operativos.</w:t>
      </w:r>
    </w:p>
    <w:p w14:paraId="42B6C6B8" w14:textId="29878EF5" w:rsidR="00F26506" w:rsidRPr="00542C19" w:rsidRDefault="00F26506" w:rsidP="00FA44BA">
      <w:pPr>
        <w:pStyle w:val="Textbody"/>
        <w:numPr>
          <w:ilvl w:val="0"/>
          <w:numId w:val="25"/>
        </w:numPr>
        <w:spacing w:line="240" w:lineRule="auto"/>
        <w:ind w:left="284"/>
        <w:rPr>
          <w:rFonts w:cs="Arial"/>
          <w:highlight w:val="lightGray"/>
        </w:rPr>
      </w:pPr>
      <w:r w:rsidRPr="00542C19">
        <w:rPr>
          <w:rFonts w:cs="Arial"/>
          <w:highlight w:val="lightGray"/>
        </w:rPr>
        <w:t>Llevar control y seguimiento de los indicadores de gestión del proceso.</w:t>
      </w:r>
    </w:p>
    <w:p w14:paraId="66F090A9"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Asegurar que el equipo humano del área de operaciones cumple con su labor y roles, de acuerdo con los parámetros definidos para cada cargo (Tiempo de respuesta, calidad de la respuesta, satisfacción del cliente).</w:t>
      </w:r>
    </w:p>
    <w:p w14:paraId="0B58AD16"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Coordinar con el proceso de gestión humana las actividades necesarias para que el equipo humano del área de operaciones desarrolle las competencias requeridas para su cargo, que este en constante actualización de los conocimientos e información sobre el Régimen Franco y se desarrolle de acuerdo con su potencial.</w:t>
      </w:r>
    </w:p>
    <w:p w14:paraId="4A5A8EA1"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Asegurar la constante capacitación, asesoramiento y acompañamiento de los usuarios en lo referente a las operaciones establecidas por el régimen franco.</w:t>
      </w:r>
    </w:p>
    <w:p w14:paraId="4E845189" w14:textId="77777777" w:rsidR="00C95D57" w:rsidRPr="00FA44BA" w:rsidRDefault="00C95D57" w:rsidP="00FA44BA">
      <w:pPr>
        <w:pStyle w:val="Textbody"/>
        <w:numPr>
          <w:ilvl w:val="0"/>
          <w:numId w:val="25"/>
        </w:numPr>
        <w:spacing w:line="240" w:lineRule="auto"/>
        <w:ind w:left="284"/>
        <w:rPr>
          <w:rFonts w:cs="Arial"/>
        </w:rPr>
      </w:pPr>
      <w:r w:rsidRPr="00FA44BA">
        <w:rPr>
          <w:rFonts w:cs="Arial"/>
        </w:rPr>
        <w:t>Tomar decisiones efectivas en la operación diaria, basadas en el criterio técnico y del Régimen Franco para el beneficio del Usuario y de la Zona Franca.</w:t>
      </w:r>
    </w:p>
    <w:p w14:paraId="1C732D4D"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Hacer las modificaciones en la operación de acuerdo con los cambios establecidos en el Régimen Franco.</w:t>
      </w:r>
    </w:p>
    <w:p w14:paraId="1FBFC0FB"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Definir los métodos, herramientas y esquemas de trabajo del proceso de operaciones de la zona franca.</w:t>
      </w:r>
    </w:p>
    <w:p w14:paraId="5C3C1DF7" w14:textId="77777777" w:rsidR="00806D0F" w:rsidRDefault="00C95D57" w:rsidP="00FA44BA">
      <w:pPr>
        <w:pStyle w:val="Textbody"/>
        <w:numPr>
          <w:ilvl w:val="0"/>
          <w:numId w:val="25"/>
        </w:numPr>
        <w:spacing w:line="240" w:lineRule="auto"/>
        <w:ind w:left="284"/>
        <w:rPr>
          <w:rFonts w:cs="Arial"/>
          <w:color w:val="000000" w:themeColor="text1"/>
        </w:rPr>
      </w:pPr>
      <w:r w:rsidRPr="00FA44BA">
        <w:rPr>
          <w:rFonts w:cs="Arial"/>
        </w:rPr>
        <w:lastRenderedPageBreak/>
        <w:t>Aprobar los aspectos operacionales del régimen franco de los proyectos que se presenten para calificación</w:t>
      </w:r>
      <w:r w:rsidRPr="00806D0F">
        <w:rPr>
          <w:rFonts w:cs="Arial"/>
          <w:color w:val="000000" w:themeColor="text1"/>
        </w:rPr>
        <w:t xml:space="preserve"> como Usuario de Zona Franca.</w:t>
      </w:r>
    </w:p>
    <w:p w14:paraId="54D56067" w14:textId="6AC361CC" w:rsidR="00806D0F" w:rsidRPr="00FA44BA" w:rsidRDefault="00C95D57" w:rsidP="00FA44BA">
      <w:pPr>
        <w:pStyle w:val="Textbody"/>
        <w:numPr>
          <w:ilvl w:val="0"/>
          <w:numId w:val="25"/>
        </w:numPr>
        <w:spacing w:line="240" w:lineRule="auto"/>
        <w:ind w:left="284"/>
        <w:rPr>
          <w:rFonts w:cs="Arial"/>
        </w:rPr>
      </w:pPr>
      <w:r w:rsidRPr="00FA44BA">
        <w:rPr>
          <w:rFonts w:cs="Arial"/>
        </w:rPr>
        <w:t>Aprobar cartillas de calificación (revisar documentación soporte).</w:t>
      </w:r>
      <w:r w:rsidR="00E954A9" w:rsidRPr="00FA44BA">
        <w:rPr>
          <w:rFonts w:cs="Arial"/>
        </w:rPr>
        <w:t xml:space="preserve"> </w:t>
      </w:r>
      <w:r w:rsidRPr="00FA44BA">
        <w:rPr>
          <w:rFonts w:cs="Arial"/>
        </w:rPr>
        <w:t>Llevar a cabo todo el proceso de calificación de los aspectos operacionales del usuario (emitir acto de calificación y notificar a la entidad competente).</w:t>
      </w:r>
    </w:p>
    <w:p w14:paraId="340CD0DE"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Definir nuevos métodos y herramientas con el fin de realizar mejoras en el proceso de operaciones para un incremento constante de la agilidad y eficiencia de las operaciones de los clientes.</w:t>
      </w:r>
    </w:p>
    <w:p w14:paraId="276CB3F1"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Analizar continuamente la Normatividad del Régimen Franco e identificar el impacto en la Zona Franca internacional de Pereira y las opciones comerciales y de mejoramiento.</w:t>
      </w:r>
    </w:p>
    <w:p w14:paraId="43276B6E" w14:textId="77777777" w:rsidR="00806D0F" w:rsidRDefault="00C95D57" w:rsidP="00FA44BA">
      <w:pPr>
        <w:pStyle w:val="Textbody"/>
        <w:numPr>
          <w:ilvl w:val="0"/>
          <w:numId w:val="25"/>
        </w:numPr>
        <w:spacing w:line="240" w:lineRule="auto"/>
        <w:ind w:left="284"/>
        <w:rPr>
          <w:rFonts w:cs="Arial"/>
        </w:rPr>
      </w:pPr>
      <w:r w:rsidRPr="00FA44BA">
        <w:rPr>
          <w:rFonts w:cs="Arial"/>
        </w:rPr>
        <w:t>Dar apoyo a la gerencia en el desarrollo de proyectos desde su conocimiento y experticia.</w:t>
      </w:r>
    </w:p>
    <w:p w14:paraId="3B9A95B3" w14:textId="50F772B0" w:rsidR="00B21377" w:rsidRPr="00542C19" w:rsidRDefault="00B21377" w:rsidP="00FA44BA">
      <w:pPr>
        <w:pStyle w:val="Textbody"/>
        <w:numPr>
          <w:ilvl w:val="0"/>
          <w:numId w:val="25"/>
        </w:numPr>
        <w:spacing w:line="240" w:lineRule="auto"/>
        <w:ind w:left="284"/>
        <w:rPr>
          <w:rFonts w:cs="Arial"/>
          <w:highlight w:val="lightGray"/>
        </w:rPr>
      </w:pPr>
      <w:r w:rsidRPr="00542C19">
        <w:rPr>
          <w:rFonts w:cs="Arial"/>
          <w:highlight w:val="lightGray"/>
        </w:rPr>
        <w:t>Elaborar y presentar los informes trimestrales de avance del plan maestro al Ministerio de Comercio Industria y Turismo.</w:t>
      </w:r>
    </w:p>
    <w:p w14:paraId="31066BFD" w14:textId="77777777" w:rsidR="00806D0F" w:rsidRPr="00FA44BA" w:rsidRDefault="00C95D57" w:rsidP="00FA44BA">
      <w:pPr>
        <w:pStyle w:val="Textbody"/>
        <w:numPr>
          <w:ilvl w:val="0"/>
          <w:numId w:val="25"/>
        </w:numPr>
        <w:spacing w:line="240" w:lineRule="auto"/>
        <w:ind w:left="284"/>
        <w:rPr>
          <w:rFonts w:cs="Arial"/>
        </w:rPr>
      </w:pPr>
      <w:r w:rsidRPr="00FA44BA">
        <w:rPr>
          <w:rFonts w:cs="Arial"/>
        </w:rPr>
        <w:t>Representar a la Zona Franca Internacional de Pereira ante gremios y entidades de control (DIAN, UIAF, Ministerio de Comercio, Industria y Turismo, ANDI) en lo referente al tema aduanero y de operaciones.</w:t>
      </w:r>
    </w:p>
    <w:p w14:paraId="12036C57" w14:textId="73A2B27F" w:rsidR="00806D0F" w:rsidRPr="00542C19" w:rsidRDefault="00C95D57" w:rsidP="00FA44BA">
      <w:pPr>
        <w:pStyle w:val="Textbody"/>
        <w:numPr>
          <w:ilvl w:val="0"/>
          <w:numId w:val="25"/>
        </w:numPr>
        <w:spacing w:line="240" w:lineRule="auto"/>
        <w:ind w:left="284"/>
        <w:rPr>
          <w:rFonts w:cs="Arial"/>
          <w:highlight w:val="lightGray"/>
        </w:rPr>
      </w:pPr>
      <w:r w:rsidRPr="00FA44BA">
        <w:rPr>
          <w:rFonts w:cs="Arial"/>
        </w:rPr>
        <w:t xml:space="preserve">Desempeñar las funciones como empleado de </w:t>
      </w:r>
      <w:r w:rsidRPr="00542C19">
        <w:rPr>
          <w:rFonts w:cs="Arial"/>
          <w:highlight w:val="lightGray"/>
        </w:rPr>
        <w:t>cumplimiento</w:t>
      </w:r>
      <w:r w:rsidR="00532B87" w:rsidRPr="00542C19">
        <w:rPr>
          <w:rFonts w:cs="Arial"/>
          <w:highlight w:val="lightGray"/>
        </w:rPr>
        <w:t xml:space="preserve"> suplente.</w:t>
      </w:r>
    </w:p>
    <w:p w14:paraId="43D6BFB3" w14:textId="4F9CBBE7" w:rsidR="00806D0F" w:rsidRPr="00542C19" w:rsidRDefault="00532B87" w:rsidP="00FA44BA">
      <w:pPr>
        <w:pStyle w:val="Textbody"/>
        <w:numPr>
          <w:ilvl w:val="0"/>
          <w:numId w:val="25"/>
        </w:numPr>
        <w:spacing w:line="240" w:lineRule="auto"/>
        <w:ind w:left="284"/>
        <w:rPr>
          <w:rFonts w:cs="Arial"/>
          <w:highlight w:val="lightGray"/>
        </w:rPr>
      </w:pPr>
      <w:r w:rsidRPr="00542C19">
        <w:rPr>
          <w:rFonts w:cs="Arial"/>
          <w:highlight w:val="lightGray"/>
        </w:rPr>
        <w:t>Generar reporte mensual de</w:t>
      </w:r>
      <w:r w:rsidR="00C95D57" w:rsidRPr="00542C19">
        <w:rPr>
          <w:rFonts w:cs="Arial"/>
          <w:highlight w:val="lightGray"/>
        </w:rPr>
        <w:t xml:space="preserve"> operaciones sospechosas, </w:t>
      </w:r>
      <w:r w:rsidRPr="00542C19">
        <w:rPr>
          <w:rFonts w:cs="Arial"/>
          <w:highlight w:val="lightGray"/>
        </w:rPr>
        <w:t xml:space="preserve">e informar sobre el resultado al empleado de cumplimiento. </w:t>
      </w:r>
    </w:p>
    <w:p w14:paraId="2D769AC5" w14:textId="0C6E1F68" w:rsidR="00806D0F" w:rsidRPr="00542C19" w:rsidRDefault="00C95D57" w:rsidP="00FA44BA">
      <w:pPr>
        <w:pStyle w:val="Textbody"/>
        <w:numPr>
          <w:ilvl w:val="0"/>
          <w:numId w:val="25"/>
        </w:numPr>
        <w:spacing w:line="240" w:lineRule="auto"/>
        <w:ind w:left="284"/>
        <w:rPr>
          <w:rFonts w:cs="Arial"/>
          <w:highlight w:val="lightGray"/>
        </w:rPr>
      </w:pPr>
      <w:r w:rsidRPr="00542C19">
        <w:rPr>
          <w:rFonts w:cs="Arial"/>
          <w:highlight w:val="lightGray"/>
        </w:rPr>
        <w:t xml:space="preserve">Liderar </w:t>
      </w:r>
      <w:r w:rsidR="00532B87" w:rsidRPr="00542C19">
        <w:rPr>
          <w:rFonts w:cs="Arial"/>
          <w:highlight w:val="lightGray"/>
        </w:rPr>
        <w:t>el</w:t>
      </w:r>
      <w:r w:rsidRPr="00542C19">
        <w:rPr>
          <w:rFonts w:cs="Arial"/>
          <w:highlight w:val="lightGray"/>
        </w:rPr>
        <w:t xml:space="preserve"> comité de usuarios</w:t>
      </w:r>
      <w:r w:rsidR="00532B87" w:rsidRPr="00542C19">
        <w:rPr>
          <w:rFonts w:cs="Arial"/>
          <w:highlight w:val="lightGray"/>
        </w:rPr>
        <w:t xml:space="preserve"> calificados</w:t>
      </w:r>
      <w:r w:rsidRPr="00542C19">
        <w:rPr>
          <w:rFonts w:cs="Arial"/>
          <w:highlight w:val="lightGray"/>
        </w:rPr>
        <w:t>.</w:t>
      </w:r>
    </w:p>
    <w:p w14:paraId="764CDA45" w14:textId="77777777" w:rsidR="00806D0F" w:rsidRDefault="00C95D57" w:rsidP="00FA44BA">
      <w:pPr>
        <w:pStyle w:val="Textbody"/>
        <w:numPr>
          <w:ilvl w:val="0"/>
          <w:numId w:val="25"/>
        </w:numPr>
        <w:spacing w:line="240" w:lineRule="auto"/>
        <w:ind w:left="284"/>
        <w:rPr>
          <w:rFonts w:cs="Arial"/>
        </w:rPr>
      </w:pPr>
      <w:r w:rsidRPr="00FA44BA">
        <w:rPr>
          <w:rFonts w:cs="Arial"/>
        </w:rPr>
        <w:t>Proyectar y administrar el presupuesto del proceso de operaciones en forma racional y mesurada.</w:t>
      </w:r>
    </w:p>
    <w:p w14:paraId="2090E6C1" w14:textId="202DD303" w:rsidR="00BF78D1" w:rsidRPr="00542C19" w:rsidRDefault="00BF78D1" w:rsidP="00FA44BA">
      <w:pPr>
        <w:pStyle w:val="Textbody"/>
        <w:numPr>
          <w:ilvl w:val="0"/>
          <w:numId w:val="25"/>
        </w:numPr>
        <w:spacing w:line="240" w:lineRule="auto"/>
        <w:ind w:left="284"/>
        <w:rPr>
          <w:rFonts w:cs="Arial"/>
          <w:highlight w:val="lightGray"/>
        </w:rPr>
      </w:pPr>
      <w:r w:rsidRPr="00542C19">
        <w:rPr>
          <w:rFonts w:cs="Arial"/>
          <w:highlight w:val="lightGray"/>
        </w:rPr>
        <w:t>Revisar y controlar la elaboración de la facturación mensual de operaciones.</w:t>
      </w:r>
    </w:p>
    <w:p w14:paraId="7DC72BB4" w14:textId="50840F8A" w:rsidR="00806D0F" w:rsidRPr="00FA44BA" w:rsidRDefault="00C95D57" w:rsidP="00FA44BA">
      <w:pPr>
        <w:pStyle w:val="Textbody"/>
        <w:numPr>
          <w:ilvl w:val="0"/>
          <w:numId w:val="25"/>
        </w:numPr>
        <w:spacing w:line="240" w:lineRule="auto"/>
        <w:ind w:left="284"/>
        <w:rPr>
          <w:rFonts w:cs="Arial"/>
        </w:rPr>
      </w:pPr>
      <w:r w:rsidRPr="00FA44BA">
        <w:rPr>
          <w:rFonts w:cs="Arial"/>
        </w:rPr>
        <w:t>Asegurar que toda actividad o gestión desde su cargo cumpla con los requisitos y estándares establecidos en los Sistemas de Gestión que se implementen en la compañía, adicionalmente en la identificación, valoración, tratamiento y mitigación de los diferentes riesgos inherentes a las que se encuentre expuesta la organización.</w:t>
      </w:r>
    </w:p>
    <w:p w14:paraId="5EAEE090" w14:textId="77777777" w:rsidR="00806D0F" w:rsidRPr="00542C19" w:rsidRDefault="00C95D57" w:rsidP="00FA44BA">
      <w:pPr>
        <w:pStyle w:val="Textbody"/>
        <w:numPr>
          <w:ilvl w:val="0"/>
          <w:numId w:val="25"/>
        </w:numPr>
        <w:spacing w:line="240" w:lineRule="auto"/>
        <w:ind w:left="284"/>
        <w:rPr>
          <w:rFonts w:cs="Arial"/>
          <w:highlight w:val="lightGray"/>
        </w:rPr>
      </w:pPr>
      <w:r w:rsidRPr="00542C19">
        <w:rPr>
          <w:rFonts w:cs="Arial"/>
          <w:highlight w:val="lightGray"/>
        </w:rPr>
        <w:t>Asistir a reuniones y/o comités establecidos al interior de la compañía o cuándo esta lo estime conveniente, presentando los informes o anális</w:t>
      </w:r>
      <w:r w:rsidR="00806D0F" w:rsidRPr="00542C19">
        <w:rPr>
          <w:rFonts w:cs="Arial"/>
          <w:highlight w:val="lightGray"/>
        </w:rPr>
        <w:t>is que se estimen convenientes.</w:t>
      </w:r>
    </w:p>
    <w:p w14:paraId="0EBBFF9C" w14:textId="77777777" w:rsidR="006E51B3" w:rsidRDefault="006E51B3" w:rsidP="006E51B3">
      <w:pPr>
        <w:spacing w:after="0"/>
        <w:rPr>
          <w:rFonts w:cs="Arial"/>
          <w:color w:val="000000" w:themeColor="text1"/>
        </w:rPr>
      </w:pPr>
    </w:p>
    <w:p w14:paraId="6FBFB01C" w14:textId="77777777" w:rsidR="005B17DF" w:rsidRDefault="005B17DF" w:rsidP="006E51B3">
      <w:pPr>
        <w:spacing w:after="0"/>
        <w:rPr>
          <w:rFonts w:cs="Arial"/>
          <w:color w:val="000000" w:themeColor="text1"/>
        </w:rPr>
      </w:pPr>
    </w:p>
    <w:p w14:paraId="27D42692" w14:textId="77777777" w:rsidR="005B17DF" w:rsidRDefault="005B17DF" w:rsidP="006E51B3">
      <w:pPr>
        <w:spacing w:after="0"/>
        <w:rPr>
          <w:rFonts w:cs="Arial"/>
          <w:color w:val="000000" w:themeColor="text1"/>
        </w:rPr>
      </w:pPr>
    </w:p>
    <w:p w14:paraId="10D88762" w14:textId="77777777" w:rsidR="005B17DF" w:rsidRDefault="005B17DF" w:rsidP="006E51B3">
      <w:pPr>
        <w:spacing w:after="0"/>
        <w:rPr>
          <w:rFonts w:cs="Arial"/>
          <w:color w:val="000000" w:themeColor="text1"/>
        </w:rPr>
      </w:pPr>
    </w:p>
    <w:p w14:paraId="5DCE73FF" w14:textId="77777777" w:rsidR="005B17DF" w:rsidRDefault="005B17DF" w:rsidP="006E51B3">
      <w:pPr>
        <w:spacing w:after="0"/>
        <w:rPr>
          <w:rFonts w:cs="Arial"/>
          <w:color w:val="000000" w:themeColor="text1"/>
        </w:rPr>
      </w:pPr>
    </w:p>
    <w:p w14:paraId="5444DCB8" w14:textId="77777777" w:rsidR="005B17DF" w:rsidRDefault="005B17DF" w:rsidP="006E51B3">
      <w:pPr>
        <w:spacing w:after="0"/>
        <w:rPr>
          <w:rFonts w:cs="Arial"/>
          <w:color w:val="000000" w:themeColor="text1"/>
        </w:rPr>
      </w:pPr>
    </w:p>
    <w:tbl>
      <w:tblPr>
        <w:tblStyle w:val="Tablaconcuadrcula"/>
        <w:tblW w:w="10060" w:type="dxa"/>
        <w:tblLayout w:type="fixed"/>
        <w:tblLook w:val="04A0" w:firstRow="1" w:lastRow="0" w:firstColumn="1" w:lastColumn="0" w:noHBand="0" w:noVBand="1"/>
      </w:tblPr>
      <w:tblGrid>
        <w:gridCol w:w="2972"/>
        <w:gridCol w:w="3119"/>
        <w:gridCol w:w="3969"/>
      </w:tblGrid>
      <w:tr w:rsidR="0024056F" w:rsidRPr="003E0B7D" w14:paraId="1AD12F6C" w14:textId="77777777" w:rsidTr="004F01AF">
        <w:trPr>
          <w:trHeight w:val="704"/>
        </w:trPr>
        <w:tc>
          <w:tcPr>
            <w:tcW w:w="2972" w:type="dxa"/>
            <w:shd w:val="clear" w:color="auto" w:fill="00B050"/>
            <w:vAlign w:val="center"/>
          </w:tcPr>
          <w:p w14:paraId="4504E08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lastRenderedPageBreak/>
              <w:t>RESPONSABILIDADES COMPLEMENTARIAS</w:t>
            </w:r>
          </w:p>
        </w:tc>
        <w:tc>
          <w:tcPr>
            <w:tcW w:w="3119" w:type="dxa"/>
            <w:shd w:val="clear" w:color="auto" w:fill="00B050"/>
            <w:vAlign w:val="center"/>
          </w:tcPr>
          <w:p w14:paraId="672589C1"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INDICADORES DEL CARGO</w:t>
            </w:r>
          </w:p>
        </w:tc>
        <w:tc>
          <w:tcPr>
            <w:tcW w:w="3969" w:type="dxa"/>
            <w:shd w:val="clear" w:color="auto" w:fill="00B050"/>
            <w:vAlign w:val="center"/>
          </w:tcPr>
          <w:p w14:paraId="2622A99A" w14:textId="77777777" w:rsidR="0024056F" w:rsidRPr="003E0B7D" w:rsidRDefault="0024056F" w:rsidP="00E23086">
            <w:pPr>
              <w:jc w:val="center"/>
              <w:rPr>
                <w:rFonts w:cs="Arial"/>
                <w:color w:val="FFFFFF" w:themeColor="background1"/>
                <w:lang w:val="es-CO"/>
              </w:rPr>
            </w:pPr>
            <w:r w:rsidRPr="003E0B7D">
              <w:rPr>
                <w:rFonts w:cs="Arial"/>
                <w:color w:val="FFFFFF" w:themeColor="background1"/>
                <w:lang w:val="es-CO"/>
              </w:rPr>
              <w:t>AUTORIDAD PARA LA TOMA DE DECISIONES</w:t>
            </w:r>
          </w:p>
        </w:tc>
      </w:tr>
      <w:tr w:rsidR="0024056F" w:rsidRPr="003E0B7D" w14:paraId="1DB504D8" w14:textId="77777777" w:rsidTr="004F01AF">
        <w:trPr>
          <w:trHeight w:val="703"/>
        </w:trPr>
        <w:tc>
          <w:tcPr>
            <w:tcW w:w="2972" w:type="dxa"/>
            <w:shd w:val="clear" w:color="auto" w:fill="auto"/>
            <w:vAlign w:val="center"/>
          </w:tcPr>
          <w:p w14:paraId="58AC780D" w14:textId="77777777" w:rsidR="00044DA2" w:rsidRDefault="00044DA2" w:rsidP="00DE369B">
            <w:pPr>
              <w:jc w:val="center"/>
              <w:rPr>
                <w:rFonts w:cs="Arial"/>
                <w:color w:val="000000"/>
                <w:lang w:val="es-CO"/>
              </w:rPr>
            </w:pPr>
          </w:p>
          <w:p w14:paraId="6614F7BB" w14:textId="5AC699E0" w:rsidR="0024056F" w:rsidRPr="003E0B7D" w:rsidRDefault="0024056F" w:rsidP="00DE369B">
            <w:pPr>
              <w:jc w:val="center"/>
              <w:rPr>
                <w:rFonts w:cs="Arial"/>
                <w:color w:val="000000"/>
                <w:lang w:val="es-CO"/>
              </w:rPr>
            </w:pPr>
            <w:r w:rsidRPr="003E0B7D">
              <w:rPr>
                <w:rFonts w:cs="Arial"/>
                <w:color w:val="000000"/>
                <w:lang w:val="es-CO"/>
              </w:rPr>
              <w:t xml:space="preserve">El Documento </w:t>
            </w:r>
            <w:r w:rsidR="005E14C1">
              <w:rPr>
                <w:rFonts w:cs="Arial"/>
                <w:color w:val="000000"/>
                <w:lang w:val="es-CO"/>
              </w:rPr>
              <w:t xml:space="preserve">Anexo Roles y </w:t>
            </w:r>
            <w:r w:rsidRPr="003E0B7D">
              <w:rPr>
                <w:rFonts w:cs="Arial"/>
                <w:color w:val="000000"/>
                <w:lang w:val="es-CO"/>
              </w:rPr>
              <w:t xml:space="preserve">Responsabilidades </w:t>
            </w:r>
            <w:r w:rsidR="00E23086" w:rsidRPr="003E0B7D">
              <w:rPr>
                <w:rFonts w:cs="Arial"/>
                <w:color w:val="000000"/>
                <w:lang w:val="es-CO"/>
              </w:rPr>
              <w:t>transversales</w:t>
            </w:r>
            <w:r w:rsidRPr="003E0B7D">
              <w:rPr>
                <w:rFonts w:cs="Arial"/>
                <w:color w:val="000000"/>
                <w:lang w:val="es-CO"/>
              </w:rPr>
              <w:t>, hace parte constitutiva de este documento</w:t>
            </w:r>
            <w:r w:rsidR="00E23086" w:rsidRPr="003E0B7D">
              <w:rPr>
                <w:rFonts w:cs="Arial"/>
                <w:color w:val="000000"/>
                <w:lang w:val="es-CO"/>
              </w:rPr>
              <w:t>.</w:t>
            </w:r>
          </w:p>
          <w:p w14:paraId="4D70B54C" w14:textId="77777777" w:rsidR="0024056F" w:rsidRPr="003E0B7D" w:rsidRDefault="0024056F" w:rsidP="00DE369B">
            <w:pPr>
              <w:jc w:val="center"/>
              <w:rPr>
                <w:rFonts w:cs="Arial"/>
                <w:b/>
                <w:color w:val="000000"/>
                <w:lang w:val="es-CO"/>
              </w:rPr>
            </w:pPr>
          </w:p>
        </w:tc>
        <w:tc>
          <w:tcPr>
            <w:tcW w:w="3119" w:type="dxa"/>
            <w:shd w:val="clear" w:color="auto" w:fill="auto"/>
            <w:vAlign w:val="center"/>
          </w:tcPr>
          <w:p w14:paraId="77E801D1" w14:textId="23AE4BB7" w:rsidR="0024056F" w:rsidRPr="003E0B7D" w:rsidRDefault="0024056F" w:rsidP="00DE369B">
            <w:pPr>
              <w:jc w:val="center"/>
              <w:rPr>
                <w:rFonts w:cs="Arial"/>
                <w:b/>
                <w:color w:val="000000"/>
                <w:lang w:val="es-CO"/>
              </w:rPr>
            </w:pPr>
            <w:r w:rsidRPr="003E0B7D">
              <w:rPr>
                <w:rFonts w:cs="Arial"/>
                <w:color w:val="000000"/>
                <w:lang w:val="es-CO"/>
              </w:rPr>
              <w:t>Los Indicadores para medición del Perfil de Cargo son los definidos cada año en la evaluación de desempeño</w:t>
            </w:r>
            <w:r w:rsidR="00A12DD6" w:rsidRPr="003E0B7D">
              <w:rPr>
                <w:rFonts w:cs="Arial"/>
                <w:color w:val="000000"/>
                <w:lang w:val="es-CO"/>
              </w:rPr>
              <w:t>.</w:t>
            </w:r>
          </w:p>
        </w:tc>
        <w:tc>
          <w:tcPr>
            <w:tcW w:w="3969" w:type="dxa"/>
            <w:shd w:val="clear" w:color="auto" w:fill="auto"/>
            <w:vAlign w:val="center"/>
          </w:tcPr>
          <w:p w14:paraId="1CFBB4CE" w14:textId="700A2497" w:rsidR="00947457" w:rsidRDefault="00947457" w:rsidP="00764252">
            <w:pPr>
              <w:jc w:val="center"/>
              <w:rPr>
                <w:lang w:val="es-CO"/>
              </w:rPr>
            </w:pPr>
            <w:r>
              <w:rPr>
                <w:lang w:val="es-CO"/>
              </w:rPr>
              <w:t>T</w:t>
            </w:r>
            <w:r w:rsidRPr="00947457">
              <w:rPr>
                <w:lang w:val="es-CO"/>
              </w:rPr>
              <w:t>iene autoridad para el control y administración de las operaciones de comercio exterior que se realicen desde y hacia la Zona Franca Internacional de Pereira.</w:t>
            </w:r>
          </w:p>
          <w:p w14:paraId="61A51A60" w14:textId="77777777" w:rsidR="00C605CB" w:rsidRDefault="00C605CB" w:rsidP="00764252">
            <w:pPr>
              <w:jc w:val="center"/>
              <w:rPr>
                <w:lang w:val="es-CO"/>
              </w:rPr>
            </w:pPr>
          </w:p>
          <w:p w14:paraId="521A9A7A" w14:textId="77777777" w:rsidR="00C605CB" w:rsidRDefault="00C605CB" w:rsidP="00C605CB">
            <w:pPr>
              <w:shd w:val="clear" w:color="auto" w:fill="FFFFFF"/>
              <w:jc w:val="center"/>
              <w:rPr>
                <w:lang w:val="es-CO"/>
              </w:rPr>
            </w:pPr>
            <w:r>
              <w:rPr>
                <w:lang w:val="es-CO"/>
              </w:rPr>
              <w:t>S</w:t>
            </w:r>
            <w:r w:rsidRPr="001241D5">
              <w:rPr>
                <w:lang w:val="es-CO"/>
              </w:rPr>
              <w:t>u autoridad se genera en el desarrollo de las actividades propias de su cargo, siempre y cuando sean para dar cumplimiento a directrices ya establecidas por la organización, de lo contrario deberá buscar aprobación por su jefe inmediato.</w:t>
            </w:r>
          </w:p>
          <w:p w14:paraId="502AAD31" w14:textId="77777777" w:rsidR="00947457" w:rsidRDefault="00947457" w:rsidP="00764252">
            <w:pPr>
              <w:jc w:val="center"/>
              <w:rPr>
                <w:lang w:val="es-CO"/>
              </w:rPr>
            </w:pPr>
          </w:p>
          <w:p w14:paraId="3B03D952" w14:textId="7F53F70F" w:rsidR="0024056F" w:rsidRPr="003E0B7D" w:rsidRDefault="0024056F" w:rsidP="00764252">
            <w:pPr>
              <w:jc w:val="center"/>
              <w:rPr>
                <w:rFonts w:cs="Arial"/>
                <w:b/>
                <w:color w:val="000000"/>
                <w:lang w:val="es-CO"/>
              </w:rPr>
            </w:pPr>
            <w:r w:rsidRPr="003E0B7D">
              <w:rPr>
                <w:lang w:val="es-CO"/>
              </w:rPr>
              <w:t>Toda decisión que impacte los procesos  o el presupuesto del área, debe ser consultada con el Jefe inmediato</w:t>
            </w:r>
            <w:r w:rsidR="00E23086" w:rsidRPr="003E0B7D">
              <w:rPr>
                <w:lang w:val="es-CO"/>
              </w:rPr>
              <w:t>.</w:t>
            </w:r>
          </w:p>
        </w:tc>
      </w:tr>
    </w:tbl>
    <w:p w14:paraId="3AE62134" w14:textId="41748086" w:rsidR="0024056F" w:rsidRPr="003E0B7D" w:rsidRDefault="0024056F" w:rsidP="0024056F">
      <w:pPr>
        <w:pStyle w:val="Ttulo2"/>
        <w:numPr>
          <w:ilvl w:val="0"/>
          <w:numId w:val="0"/>
        </w:numPr>
        <w:spacing w:before="0" w:line="240" w:lineRule="auto"/>
        <w:ind w:left="720"/>
        <w:rPr>
          <w:rFonts w:cs="Arial"/>
          <w:sz w:val="24"/>
          <w:szCs w:val="24"/>
        </w:rPr>
      </w:pPr>
    </w:p>
    <w:p w14:paraId="3599B3AE" w14:textId="00EDE5F4" w:rsidR="00E82BBA" w:rsidRPr="003E0B7D" w:rsidRDefault="00B51EBC" w:rsidP="00EC67A7">
      <w:pPr>
        <w:pStyle w:val="Prrafodelista"/>
        <w:numPr>
          <w:ilvl w:val="0"/>
          <w:numId w:val="3"/>
        </w:numPr>
        <w:spacing w:after="0" w:line="240" w:lineRule="auto"/>
        <w:rPr>
          <w:rFonts w:cs="Arial"/>
          <w:sz w:val="24"/>
          <w:szCs w:val="24"/>
        </w:rPr>
      </w:pPr>
      <w:r w:rsidRPr="003E0B7D">
        <w:rPr>
          <w:rFonts w:cs="Arial"/>
          <w:b/>
          <w:sz w:val="24"/>
          <w:szCs w:val="24"/>
        </w:rPr>
        <w:t>CONTACTO Y RELACIONES DE TRABAJO:</w:t>
      </w:r>
    </w:p>
    <w:p w14:paraId="419B7498" w14:textId="77777777" w:rsidR="00B44FCE" w:rsidRPr="003E0B7D" w:rsidRDefault="00B44FCE" w:rsidP="00B44FCE">
      <w:pPr>
        <w:pStyle w:val="Prrafodelista"/>
        <w:spacing w:after="0" w:line="240" w:lineRule="auto"/>
        <w:rPr>
          <w:rFonts w:cs="Arial"/>
          <w:sz w:val="24"/>
          <w:szCs w:val="24"/>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5"/>
        <w:gridCol w:w="3542"/>
        <w:gridCol w:w="1912"/>
        <w:gridCol w:w="2766"/>
      </w:tblGrid>
      <w:tr w:rsidR="00B44FCE" w:rsidRPr="003E0B7D" w14:paraId="697D4B61" w14:textId="7E386CA5" w:rsidTr="00542C19">
        <w:trPr>
          <w:trHeight w:val="366"/>
        </w:trPr>
        <w:tc>
          <w:tcPr>
            <w:tcW w:w="1845" w:type="dxa"/>
            <w:shd w:val="clear" w:color="auto" w:fill="00B050"/>
          </w:tcPr>
          <w:p w14:paraId="4A8EF5EC" w14:textId="1A3AC40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CONTACTO</w:t>
            </w:r>
          </w:p>
        </w:tc>
        <w:tc>
          <w:tcPr>
            <w:tcW w:w="3542" w:type="dxa"/>
            <w:shd w:val="clear" w:color="auto" w:fill="00B050"/>
          </w:tcPr>
          <w:p w14:paraId="7EB2D956" w14:textId="5B7F0567"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PROPOSITO</w:t>
            </w:r>
          </w:p>
        </w:tc>
        <w:tc>
          <w:tcPr>
            <w:tcW w:w="1912" w:type="dxa"/>
            <w:shd w:val="clear" w:color="auto" w:fill="00B050"/>
          </w:tcPr>
          <w:p w14:paraId="6EFB5075" w14:textId="32FF177C"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TIPO DE CONTACTO</w:t>
            </w:r>
          </w:p>
        </w:tc>
        <w:tc>
          <w:tcPr>
            <w:tcW w:w="2766" w:type="dxa"/>
            <w:shd w:val="clear" w:color="auto" w:fill="00B050"/>
          </w:tcPr>
          <w:p w14:paraId="55ACED14" w14:textId="07F5D8AF" w:rsidR="00DD2437" w:rsidRPr="003E0B7D" w:rsidRDefault="00DD2437" w:rsidP="00E620FA">
            <w:pPr>
              <w:widowControl w:val="0"/>
              <w:spacing w:after="0" w:line="240" w:lineRule="auto"/>
              <w:jc w:val="center"/>
              <w:rPr>
                <w:rFonts w:cs="Arial"/>
                <w:color w:val="FFFFFF" w:themeColor="background1"/>
              </w:rPr>
            </w:pPr>
            <w:r w:rsidRPr="003E0B7D">
              <w:rPr>
                <w:rFonts w:cs="Arial"/>
                <w:color w:val="FFFFFF" w:themeColor="background1"/>
              </w:rPr>
              <w:t>FRECUENCIA CONTACTO</w:t>
            </w:r>
          </w:p>
        </w:tc>
      </w:tr>
      <w:tr w:rsidR="00B44FCE" w:rsidRPr="003E0B7D" w14:paraId="7ACDD15D" w14:textId="3A511051" w:rsidTr="00542C19">
        <w:tblPrEx>
          <w:tblBorders>
            <w:left w:val="none" w:sz="0" w:space="0" w:color="auto"/>
            <w:bottom w:val="none" w:sz="0" w:space="0" w:color="auto"/>
            <w:right w:val="none" w:sz="0" w:space="0" w:color="auto"/>
            <w:insideH w:val="none" w:sz="0" w:space="0" w:color="auto"/>
            <w:insideV w:val="none" w:sz="0" w:space="0" w:color="auto"/>
          </w:tblBorders>
        </w:tblPrEx>
        <w:trPr>
          <w:trHeight w:val="1592"/>
        </w:trPr>
        <w:tc>
          <w:tcPr>
            <w:tcW w:w="1845" w:type="dxa"/>
            <w:tcBorders>
              <w:left w:val="single" w:sz="4" w:space="0" w:color="auto"/>
              <w:bottom w:val="single" w:sz="4" w:space="0" w:color="auto"/>
              <w:right w:val="single" w:sz="4" w:space="0" w:color="auto"/>
            </w:tcBorders>
          </w:tcPr>
          <w:p w14:paraId="060C1984" w14:textId="77777777" w:rsidR="003073D1" w:rsidRDefault="003073D1" w:rsidP="00E82BBA">
            <w:pPr>
              <w:jc w:val="center"/>
            </w:pPr>
          </w:p>
          <w:p w14:paraId="193B856B" w14:textId="77777777" w:rsidR="003073D1" w:rsidRDefault="003073D1" w:rsidP="00E82BBA">
            <w:pPr>
              <w:jc w:val="center"/>
            </w:pPr>
          </w:p>
          <w:p w14:paraId="4FA151D9" w14:textId="2776E5FD" w:rsidR="00DD2437" w:rsidRPr="003E0B7D" w:rsidRDefault="00DD2437" w:rsidP="00E82BBA">
            <w:pPr>
              <w:jc w:val="center"/>
            </w:pPr>
            <w:r w:rsidRPr="003E0B7D">
              <w:t>Cliente Interno</w:t>
            </w:r>
          </w:p>
        </w:tc>
        <w:tc>
          <w:tcPr>
            <w:tcW w:w="3542" w:type="dxa"/>
            <w:tcBorders>
              <w:left w:val="single" w:sz="4" w:space="0" w:color="auto"/>
              <w:bottom w:val="single" w:sz="4" w:space="0" w:color="auto"/>
            </w:tcBorders>
          </w:tcPr>
          <w:p w14:paraId="7EA22BF0" w14:textId="77777777" w:rsidR="00542C19" w:rsidRDefault="003073D1" w:rsidP="00542C19">
            <w:pPr>
              <w:jc w:val="left"/>
            </w:pPr>
            <w:r w:rsidRPr="003073D1">
              <w:t>Para coordinar l</w:t>
            </w:r>
            <w:r>
              <w:t>as labores al interior del área.</w:t>
            </w:r>
          </w:p>
          <w:p w14:paraId="3AB9A363" w14:textId="2E7C9AE4" w:rsidR="00DD2437" w:rsidRPr="003E0B7D" w:rsidRDefault="003073D1" w:rsidP="00542C19">
            <w:pPr>
              <w:jc w:val="left"/>
            </w:pPr>
            <w:r w:rsidRPr="003073D1">
              <w:t>Para gestión de recursos, entrega de información que   garantice el funcionamiento del área.</w:t>
            </w:r>
          </w:p>
        </w:tc>
        <w:tc>
          <w:tcPr>
            <w:tcW w:w="1912" w:type="dxa"/>
            <w:tcBorders>
              <w:left w:val="single" w:sz="4" w:space="0" w:color="auto"/>
              <w:bottom w:val="single" w:sz="4" w:space="0" w:color="auto"/>
            </w:tcBorders>
          </w:tcPr>
          <w:p w14:paraId="1B7A10A5" w14:textId="77777777" w:rsidR="003073D1" w:rsidRDefault="003073D1" w:rsidP="00092E36">
            <w:pPr>
              <w:jc w:val="center"/>
            </w:pPr>
          </w:p>
          <w:p w14:paraId="7A4E04C9" w14:textId="77777777" w:rsidR="003073D1" w:rsidRDefault="003073D1" w:rsidP="00092E36">
            <w:pPr>
              <w:jc w:val="center"/>
            </w:pPr>
          </w:p>
          <w:p w14:paraId="4E92C742" w14:textId="0E0870A8" w:rsidR="00DD2437" w:rsidRPr="003E0B7D" w:rsidRDefault="00DD2437" w:rsidP="00092E36">
            <w:pPr>
              <w:jc w:val="center"/>
            </w:pPr>
            <w:r w:rsidRPr="003E0B7D">
              <w:t>Interno</w:t>
            </w:r>
          </w:p>
        </w:tc>
        <w:tc>
          <w:tcPr>
            <w:tcW w:w="2766" w:type="dxa"/>
            <w:tcBorders>
              <w:left w:val="single" w:sz="4" w:space="0" w:color="auto"/>
              <w:bottom w:val="single" w:sz="4" w:space="0" w:color="auto"/>
              <w:right w:val="single" w:sz="4" w:space="0" w:color="auto"/>
            </w:tcBorders>
          </w:tcPr>
          <w:p w14:paraId="34DD5B51" w14:textId="77777777" w:rsidR="003073D1" w:rsidRDefault="003073D1" w:rsidP="00092E36">
            <w:pPr>
              <w:jc w:val="center"/>
            </w:pPr>
          </w:p>
          <w:p w14:paraId="64786881" w14:textId="77777777" w:rsidR="003073D1" w:rsidRDefault="003073D1" w:rsidP="00092E36">
            <w:pPr>
              <w:jc w:val="center"/>
            </w:pPr>
          </w:p>
          <w:p w14:paraId="52EBD4FB" w14:textId="6095D800" w:rsidR="00DD2437" w:rsidRPr="003E0B7D" w:rsidRDefault="00542C19" w:rsidP="00542C19">
            <w:pPr>
              <w:tabs>
                <w:tab w:val="center" w:pos="1313"/>
                <w:tab w:val="right" w:pos="2626"/>
              </w:tabs>
              <w:jc w:val="left"/>
            </w:pPr>
            <w:r>
              <w:tab/>
            </w:r>
            <w:r w:rsidR="00DD2437" w:rsidRPr="003E0B7D">
              <w:t>Diario</w:t>
            </w:r>
          </w:p>
        </w:tc>
      </w:tr>
      <w:tr w:rsidR="00092E36" w:rsidRPr="003E0B7D" w14:paraId="4D57B379" w14:textId="77777777" w:rsidTr="00542C19">
        <w:tblPrEx>
          <w:tblBorders>
            <w:left w:val="none" w:sz="0" w:space="0" w:color="auto"/>
            <w:bottom w:val="none" w:sz="0" w:space="0" w:color="auto"/>
            <w:right w:val="none" w:sz="0" w:space="0" w:color="auto"/>
            <w:insideH w:val="none" w:sz="0" w:space="0" w:color="auto"/>
            <w:insideV w:val="none" w:sz="0" w:space="0" w:color="auto"/>
          </w:tblBorders>
        </w:tblPrEx>
        <w:trPr>
          <w:trHeight w:val="562"/>
        </w:trPr>
        <w:tc>
          <w:tcPr>
            <w:tcW w:w="1845" w:type="dxa"/>
            <w:tcBorders>
              <w:left w:val="single" w:sz="4" w:space="0" w:color="auto"/>
              <w:bottom w:val="single" w:sz="4" w:space="0" w:color="auto"/>
              <w:right w:val="single" w:sz="4" w:space="0" w:color="auto"/>
            </w:tcBorders>
          </w:tcPr>
          <w:p w14:paraId="60FB1D81" w14:textId="77777777" w:rsidR="003073D1" w:rsidRDefault="003073D1" w:rsidP="00E82BBA">
            <w:pPr>
              <w:jc w:val="center"/>
            </w:pPr>
          </w:p>
          <w:p w14:paraId="1CA7C484" w14:textId="77777777" w:rsidR="003073D1" w:rsidRDefault="003073D1" w:rsidP="00E82BBA">
            <w:pPr>
              <w:jc w:val="center"/>
            </w:pPr>
          </w:p>
          <w:p w14:paraId="34027145" w14:textId="017CC6C2" w:rsidR="00DD2437" w:rsidRPr="00E177C4" w:rsidRDefault="00092E36" w:rsidP="00E82BBA">
            <w:pPr>
              <w:jc w:val="center"/>
            </w:pPr>
            <w:r w:rsidRPr="00E177C4">
              <w:t>Cliente Externo</w:t>
            </w:r>
          </w:p>
        </w:tc>
        <w:tc>
          <w:tcPr>
            <w:tcW w:w="3542" w:type="dxa"/>
            <w:tcBorders>
              <w:left w:val="single" w:sz="4" w:space="0" w:color="auto"/>
              <w:bottom w:val="single" w:sz="4" w:space="0" w:color="auto"/>
            </w:tcBorders>
          </w:tcPr>
          <w:p w14:paraId="7CFBD7AF" w14:textId="77777777" w:rsidR="00C81942" w:rsidRPr="00E177C4" w:rsidRDefault="00C81942" w:rsidP="00C81942">
            <w:pPr>
              <w:jc w:val="left"/>
            </w:pPr>
            <w:r w:rsidRPr="00E177C4">
              <w:t xml:space="preserve">Cumplimiento de requisitos de ley y atención de     requerimiento. </w:t>
            </w:r>
          </w:p>
          <w:p w14:paraId="5CE2DA2C" w14:textId="77777777" w:rsidR="00DD2437" w:rsidRPr="00E177C4" w:rsidRDefault="00C81942" w:rsidP="00C81942">
            <w:pPr>
              <w:jc w:val="left"/>
            </w:pPr>
            <w:r w:rsidRPr="00E177C4">
              <w:t>Brindar asesoría en procesos operativos de Zona Franca.</w:t>
            </w:r>
          </w:p>
          <w:p w14:paraId="5CC02135" w14:textId="39510041" w:rsidR="0092256D" w:rsidRPr="00E177C4" w:rsidRDefault="0092256D" w:rsidP="00C81942">
            <w:pPr>
              <w:jc w:val="left"/>
            </w:pPr>
            <w:r w:rsidRPr="00E177C4">
              <w:t xml:space="preserve">Atender los requerimientos de información de las entidades de </w:t>
            </w:r>
            <w:r w:rsidRPr="00E177C4">
              <w:lastRenderedPageBreak/>
              <w:t>control DIAN, Ministerio de Comercio, Industria y Turismo.</w:t>
            </w:r>
          </w:p>
        </w:tc>
        <w:tc>
          <w:tcPr>
            <w:tcW w:w="1912" w:type="dxa"/>
            <w:tcBorders>
              <w:left w:val="single" w:sz="4" w:space="0" w:color="auto"/>
              <w:bottom w:val="single" w:sz="4" w:space="0" w:color="auto"/>
            </w:tcBorders>
          </w:tcPr>
          <w:p w14:paraId="0001BA51" w14:textId="77777777" w:rsidR="003073D1" w:rsidRPr="00E177C4" w:rsidRDefault="003073D1" w:rsidP="0092256D">
            <w:pPr>
              <w:jc w:val="center"/>
            </w:pPr>
          </w:p>
          <w:p w14:paraId="23771D91" w14:textId="77777777" w:rsidR="005B17DF" w:rsidRPr="00E177C4" w:rsidRDefault="005B17DF" w:rsidP="0092256D">
            <w:pPr>
              <w:jc w:val="center"/>
            </w:pPr>
          </w:p>
          <w:p w14:paraId="51C6D07C" w14:textId="77EA7C89" w:rsidR="00DD2437" w:rsidRPr="00E177C4" w:rsidRDefault="00092E36" w:rsidP="0092256D">
            <w:pPr>
              <w:jc w:val="center"/>
            </w:pPr>
            <w:r w:rsidRPr="00E177C4">
              <w:t>Externo</w:t>
            </w:r>
          </w:p>
        </w:tc>
        <w:tc>
          <w:tcPr>
            <w:tcW w:w="2766" w:type="dxa"/>
            <w:tcBorders>
              <w:left w:val="single" w:sz="4" w:space="0" w:color="auto"/>
              <w:bottom w:val="single" w:sz="4" w:space="0" w:color="auto"/>
              <w:right w:val="single" w:sz="4" w:space="0" w:color="auto"/>
            </w:tcBorders>
          </w:tcPr>
          <w:p w14:paraId="2F6A05D2" w14:textId="77777777" w:rsidR="003073D1" w:rsidRPr="00E177C4" w:rsidRDefault="003073D1" w:rsidP="0092256D">
            <w:pPr>
              <w:jc w:val="center"/>
            </w:pPr>
          </w:p>
          <w:p w14:paraId="2BB60457" w14:textId="77777777" w:rsidR="005B17DF" w:rsidRPr="00E177C4" w:rsidRDefault="005B17DF" w:rsidP="0092256D">
            <w:pPr>
              <w:jc w:val="center"/>
            </w:pPr>
          </w:p>
          <w:p w14:paraId="533903E8" w14:textId="79B8891B" w:rsidR="00DD2437" w:rsidRPr="003E0B7D" w:rsidRDefault="00092E36" w:rsidP="0092256D">
            <w:pPr>
              <w:jc w:val="center"/>
            </w:pPr>
            <w:r w:rsidRPr="00E177C4">
              <w:t>Diario</w:t>
            </w:r>
            <w:bookmarkStart w:id="0" w:name="_GoBack"/>
            <w:bookmarkEnd w:id="0"/>
          </w:p>
        </w:tc>
      </w:tr>
    </w:tbl>
    <w:p w14:paraId="3D1289B6" w14:textId="77777777" w:rsidR="006C5FC3" w:rsidRPr="00735A9B" w:rsidRDefault="006C5FC3" w:rsidP="003073D1">
      <w:pPr>
        <w:pStyle w:val="Prrafodelista"/>
        <w:ind w:left="2832"/>
        <w:rPr>
          <w:rFonts w:cs="Arial"/>
          <w:sz w:val="24"/>
          <w:szCs w:val="24"/>
        </w:rPr>
      </w:pPr>
    </w:p>
    <w:p w14:paraId="07C5D8F7" w14:textId="77777777" w:rsidR="00F53543" w:rsidRPr="003E0B7D" w:rsidRDefault="002523E5" w:rsidP="00EC67A7">
      <w:pPr>
        <w:pStyle w:val="Prrafodelista"/>
        <w:numPr>
          <w:ilvl w:val="0"/>
          <w:numId w:val="3"/>
        </w:numPr>
        <w:spacing w:after="0" w:line="240" w:lineRule="auto"/>
        <w:rPr>
          <w:rFonts w:cs="Arial"/>
          <w:sz w:val="24"/>
          <w:szCs w:val="24"/>
        </w:rPr>
      </w:pPr>
      <w:r w:rsidRPr="003E0B7D">
        <w:rPr>
          <w:rFonts w:cs="Arial"/>
          <w:b/>
          <w:sz w:val="24"/>
          <w:szCs w:val="24"/>
        </w:rPr>
        <w:t>PERFIL DEL CARGO:</w:t>
      </w:r>
      <w:r w:rsidR="00F53543" w:rsidRPr="003E0B7D">
        <w:rPr>
          <w:rFonts w:cs="Arial"/>
          <w:b/>
          <w:sz w:val="24"/>
          <w:szCs w:val="24"/>
        </w:rPr>
        <w:t xml:space="preserve"> </w:t>
      </w:r>
    </w:p>
    <w:p w14:paraId="5FA2ECFE" w14:textId="77777777" w:rsidR="00C9452B" w:rsidRPr="003E0B7D" w:rsidRDefault="00C9452B" w:rsidP="00C9452B">
      <w:pPr>
        <w:pStyle w:val="Prrafodelista"/>
        <w:spacing w:after="0" w:line="240" w:lineRule="auto"/>
        <w:rPr>
          <w:rFonts w:cs="Arial"/>
          <w:sz w:val="24"/>
          <w:szCs w:val="24"/>
        </w:rPr>
      </w:pPr>
    </w:p>
    <w:tbl>
      <w:tblPr>
        <w:tblStyle w:val="Tablaconcuadrcula"/>
        <w:tblW w:w="10074" w:type="dxa"/>
        <w:tblLayout w:type="fixed"/>
        <w:tblLook w:val="04A0" w:firstRow="1" w:lastRow="0" w:firstColumn="1" w:lastColumn="0" w:noHBand="0" w:noVBand="1"/>
      </w:tblPr>
      <w:tblGrid>
        <w:gridCol w:w="3756"/>
        <w:gridCol w:w="1970"/>
        <w:gridCol w:w="1494"/>
        <w:gridCol w:w="2854"/>
      </w:tblGrid>
      <w:tr w:rsidR="00F53543" w:rsidRPr="003E0B7D" w14:paraId="59C5627A" w14:textId="77777777" w:rsidTr="00CC532B">
        <w:trPr>
          <w:trHeight w:val="323"/>
        </w:trPr>
        <w:tc>
          <w:tcPr>
            <w:tcW w:w="10074" w:type="dxa"/>
            <w:gridSpan w:val="4"/>
            <w:shd w:val="clear" w:color="auto" w:fill="00B050"/>
            <w:vAlign w:val="center"/>
          </w:tcPr>
          <w:p w14:paraId="67CDB5D4" w14:textId="77777777" w:rsidR="00F53543" w:rsidRPr="003E0B7D" w:rsidRDefault="00F53543" w:rsidP="00DE369B">
            <w:pPr>
              <w:jc w:val="center"/>
              <w:rPr>
                <w:rFonts w:cs="Arial"/>
                <w:b/>
                <w:color w:val="000000"/>
                <w:lang w:val="es-CO"/>
              </w:rPr>
            </w:pPr>
            <w:r w:rsidRPr="003E0B7D">
              <w:rPr>
                <w:rFonts w:cs="Arial"/>
                <w:b/>
                <w:color w:val="FFFFFF" w:themeColor="background1"/>
                <w:lang w:val="es-CO"/>
              </w:rPr>
              <w:t>DISPONIBILIDAD PARA VIAJAR</w:t>
            </w:r>
          </w:p>
        </w:tc>
      </w:tr>
      <w:tr w:rsidR="00F53543" w:rsidRPr="003E0B7D" w14:paraId="2CE61F68" w14:textId="77777777" w:rsidTr="008F767B">
        <w:trPr>
          <w:trHeight w:val="323"/>
        </w:trPr>
        <w:tc>
          <w:tcPr>
            <w:tcW w:w="3756" w:type="dxa"/>
            <w:shd w:val="clear" w:color="auto" w:fill="auto"/>
            <w:vAlign w:val="center"/>
          </w:tcPr>
          <w:p w14:paraId="045FC1B5" w14:textId="77777777" w:rsidR="00F53543" w:rsidRPr="003E0B7D" w:rsidRDefault="00F53543" w:rsidP="00DE369B">
            <w:pPr>
              <w:jc w:val="center"/>
              <w:rPr>
                <w:rFonts w:cs="Arial"/>
                <w:color w:val="000000"/>
                <w:lang w:val="es-CO"/>
              </w:rPr>
            </w:pPr>
            <w:r w:rsidRPr="003E0B7D">
              <w:rPr>
                <w:rFonts w:cs="Arial"/>
                <w:color w:val="000000"/>
                <w:lang w:val="es-CO"/>
              </w:rPr>
              <w:t>Frecuentemente (  )</w:t>
            </w:r>
          </w:p>
        </w:tc>
        <w:tc>
          <w:tcPr>
            <w:tcW w:w="3464" w:type="dxa"/>
            <w:gridSpan w:val="2"/>
            <w:shd w:val="clear" w:color="auto" w:fill="auto"/>
            <w:vAlign w:val="center"/>
          </w:tcPr>
          <w:p w14:paraId="6896F8FE" w14:textId="0D12AAC9" w:rsidR="00F53543" w:rsidRPr="003E0B7D" w:rsidRDefault="00F53543" w:rsidP="00DE369B">
            <w:pPr>
              <w:jc w:val="center"/>
              <w:rPr>
                <w:rFonts w:cs="Arial"/>
                <w:color w:val="000000"/>
                <w:lang w:val="es-CO"/>
              </w:rPr>
            </w:pPr>
            <w:r w:rsidRPr="003E0B7D">
              <w:rPr>
                <w:rFonts w:cs="Arial"/>
                <w:color w:val="000000"/>
                <w:lang w:val="es-CO"/>
              </w:rPr>
              <w:t xml:space="preserve">Ocasionalmente ( </w:t>
            </w:r>
            <w:r w:rsidR="001631F5">
              <w:rPr>
                <w:rFonts w:cs="Arial"/>
                <w:color w:val="000000"/>
                <w:lang w:val="es-CO"/>
              </w:rPr>
              <w:t>X</w:t>
            </w:r>
            <w:r w:rsidRPr="003E0B7D">
              <w:rPr>
                <w:rFonts w:cs="Arial"/>
                <w:color w:val="000000"/>
                <w:lang w:val="es-CO"/>
              </w:rPr>
              <w:t xml:space="preserve"> )</w:t>
            </w:r>
          </w:p>
        </w:tc>
        <w:tc>
          <w:tcPr>
            <w:tcW w:w="2854" w:type="dxa"/>
            <w:shd w:val="clear" w:color="auto" w:fill="auto"/>
            <w:vAlign w:val="center"/>
          </w:tcPr>
          <w:p w14:paraId="02DB29FA" w14:textId="0ACB2928" w:rsidR="00F53543" w:rsidRPr="003E0B7D" w:rsidRDefault="0092256D" w:rsidP="00DE369B">
            <w:pPr>
              <w:jc w:val="center"/>
              <w:rPr>
                <w:rFonts w:cs="Arial"/>
                <w:color w:val="000000"/>
                <w:lang w:val="es-CO"/>
              </w:rPr>
            </w:pPr>
            <w:r>
              <w:rPr>
                <w:rFonts w:cs="Arial"/>
                <w:color w:val="000000"/>
                <w:lang w:val="es-CO"/>
              </w:rPr>
              <w:t>No Requiere (  )</w:t>
            </w:r>
          </w:p>
        </w:tc>
      </w:tr>
      <w:tr w:rsidR="00F53543" w:rsidRPr="003E0B7D" w14:paraId="57543CA9" w14:textId="77777777" w:rsidTr="00CC532B">
        <w:trPr>
          <w:trHeight w:val="323"/>
        </w:trPr>
        <w:tc>
          <w:tcPr>
            <w:tcW w:w="10074" w:type="dxa"/>
            <w:gridSpan w:val="4"/>
            <w:shd w:val="clear" w:color="auto" w:fill="00B050"/>
            <w:vAlign w:val="center"/>
          </w:tcPr>
          <w:p w14:paraId="66CCBBF9" w14:textId="77777777" w:rsidR="00F53543" w:rsidRPr="003E0B7D" w:rsidRDefault="00F53543" w:rsidP="00DE369B">
            <w:pPr>
              <w:jc w:val="center"/>
              <w:rPr>
                <w:rFonts w:cs="Arial"/>
                <w:lang w:val="es-CO"/>
              </w:rPr>
            </w:pPr>
            <w:r w:rsidRPr="003E0B7D">
              <w:rPr>
                <w:rFonts w:cs="Arial"/>
                <w:b/>
                <w:bCs/>
                <w:color w:val="FFFFFF"/>
                <w:lang w:val="es-CO"/>
              </w:rPr>
              <w:t>REQUERIMIENTOS DEL CARGO</w:t>
            </w:r>
          </w:p>
        </w:tc>
      </w:tr>
      <w:tr w:rsidR="00F53543" w:rsidRPr="003E0B7D" w14:paraId="3CECF9CA" w14:textId="77777777" w:rsidTr="008F767B">
        <w:trPr>
          <w:trHeight w:val="323"/>
        </w:trPr>
        <w:tc>
          <w:tcPr>
            <w:tcW w:w="5726" w:type="dxa"/>
            <w:gridSpan w:val="2"/>
            <w:shd w:val="clear" w:color="auto" w:fill="00B050"/>
            <w:vAlign w:val="center"/>
          </w:tcPr>
          <w:p w14:paraId="55A80D3D"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Formación Académica</w:t>
            </w:r>
          </w:p>
        </w:tc>
        <w:tc>
          <w:tcPr>
            <w:tcW w:w="4348" w:type="dxa"/>
            <w:gridSpan w:val="2"/>
            <w:shd w:val="clear" w:color="auto" w:fill="00B050"/>
            <w:vAlign w:val="center"/>
          </w:tcPr>
          <w:p w14:paraId="2B10C1F1" w14:textId="77777777" w:rsidR="00F53543" w:rsidRPr="003E0B7D" w:rsidRDefault="00F53543" w:rsidP="00DE369B">
            <w:pPr>
              <w:jc w:val="center"/>
              <w:rPr>
                <w:rFonts w:cs="Arial"/>
                <w:b/>
                <w:bCs/>
                <w:color w:val="FFFFFF"/>
                <w:lang w:val="es-CO" w:eastAsia="es-CO"/>
              </w:rPr>
            </w:pPr>
            <w:r w:rsidRPr="003E0B7D">
              <w:rPr>
                <w:rFonts w:cs="Arial"/>
                <w:b/>
                <w:bCs/>
                <w:color w:val="FFFFFF"/>
                <w:lang w:val="es-CO" w:eastAsia="es-CO"/>
              </w:rPr>
              <w:t>Experiencia</w:t>
            </w:r>
          </w:p>
        </w:tc>
      </w:tr>
      <w:tr w:rsidR="00F53543" w:rsidRPr="003E0B7D" w14:paraId="47FF3912" w14:textId="77777777" w:rsidTr="008F767B">
        <w:trPr>
          <w:trHeight w:val="826"/>
        </w:trPr>
        <w:tc>
          <w:tcPr>
            <w:tcW w:w="5726" w:type="dxa"/>
            <w:gridSpan w:val="2"/>
            <w:shd w:val="clear" w:color="auto" w:fill="auto"/>
          </w:tcPr>
          <w:p w14:paraId="00A9E94E" w14:textId="506E5433" w:rsidR="00947457" w:rsidRPr="00947457" w:rsidRDefault="00947457" w:rsidP="00061F27">
            <w:pPr>
              <w:tabs>
                <w:tab w:val="left" w:pos="1035"/>
              </w:tabs>
              <w:rPr>
                <w:lang w:val="es-CO"/>
              </w:rPr>
            </w:pPr>
            <w:r w:rsidRPr="00947457">
              <w:rPr>
                <w:lang w:val="es-CO"/>
              </w:rPr>
              <w:t>Profesional Universitario en áreas administrativas con Post-Grado</w:t>
            </w:r>
            <w:r w:rsidR="0092256D">
              <w:rPr>
                <w:lang w:val="es-CO"/>
              </w:rPr>
              <w:t xml:space="preserve"> preferiblemente en </w:t>
            </w:r>
            <w:r w:rsidR="00061F27">
              <w:rPr>
                <w:lang w:val="es-CO"/>
              </w:rPr>
              <w:t>Administración, Negocios Internacionales,  Logística I</w:t>
            </w:r>
            <w:r w:rsidR="0092256D">
              <w:rPr>
                <w:lang w:val="es-CO"/>
              </w:rPr>
              <w:t>nternacional</w:t>
            </w:r>
            <w:r w:rsidR="00542C19">
              <w:rPr>
                <w:lang w:val="es-CO"/>
              </w:rPr>
              <w:t xml:space="preserve"> o</w:t>
            </w:r>
            <w:r w:rsidR="00F26506">
              <w:rPr>
                <w:lang w:val="es-CO"/>
              </w:rPr>
              <w:t xml:space="preserve"> </w:t>
            </w:r>
            <w:r w:rsidR="00542C19">
              <w:rPr>
                <w:lang w:val="es-CO"/>
              </w:rPr>
              <w:t>D</w:t>
            </w:r>
            <w:r w:rsidR="00F26506">
              <w:rPr>
                <w:lang w:val="es-CO"/>
              </w:rPr>
              <w:t xml:space="preserve">erecho </w:t>
            </w:r>
            <w:r w:rsidR="00542C19">
              <w:rPr>
                <w:lang w:val="es-CO"/>
              </w:rPr>
              <w:t>A</w:t>
            </w:r>
            <w:r w:rsidR="00F26506">
              <w:rPr>
                <w:lang w:val="es-CO"/>
              </w:rPr>
              <w:t>duanero</w:t>
            </w:r>
            <w:r w:rsidRPr="00947457">
              <w:rPr>
                <w:lang w:val="es-CO"/>
              </w:rPr>
              <w:t>.</w:t>
            </w:r>
          </w:p>
        </w:tc>
        <w:tc>
          <w:tcPr>
            <w:tcW w:w="4348" w:type="dxa"/>
            <w:gridSpan w:val="2"/>
            <w:shd w:val="clear" w:color="auto" w:fill="auto"/>
          </w:tcPr>
          <w:p w14:paraId="2A558993" w14:textId="77777777" w:rsidR="00F53543" w:rsidRPr="003E0B7D" w:rsidRDefault="00F53543" w:rsidP="00DE369B">
            <w:pPr>
              <w:rPr>
                <w:lang w:val="es-CO"/>
              </w:rPr>
            </w:pPr>
          </w:p>
          <w:p w14:paraId="39FD5DAB" w14:textId="590906BD" w:rsidR="00F53543" w:rsidRPr="003E0B7D" w:rsidRDefault="00947457" w:rsidP="005F4189">
            <w:pPr>
              <w:jc w:val="center"/>
              <w:rPr>
                <w:lang w:val="es-CO"/>
              </w:rPr>
            </w:pPr>
            <w:r>
              <w:rPr>
                <w:rFonts w:eastAsia="Arial" w:cs="Arial"/>
                <w:lang w:val="es-CO"/>
              </w:rPr>
              <w:t>5</w:t>
            </w:r>
            <w:r w:rsidR="00E23086" w:rsidRPr="003E0B7D">
              <w:rPr>
                <w:rFonts w:eastAsia="Arial" w:cs="Arial"/>
                <w:lang w:val="es-CO"/>
              </w:rPr>
              <w:t xml:space="preserve"> años de</w:t>
            </w:r>
            <w:r w:rsidR="0025374D" w:rsidRPr="003E0B7D">
              <w:rPr>
                <w:rFonts w:eastAsia="Arial" w:cs="Arial"/>
                <w:lang w:val="es-CO"/>
              </w:rPr>
              <w:t xml:space="preserve"> experiencia. </w:t>
            </w:r>
          </w:p>
        </w:tc>
      </w:tr>
      <w:tr w:rsidR="00F53543" w:rsidRPr="003E0B7D" w14:paraId="38EB2475" w14:textId="77777777" w:rsidTr="00CC532B">
        <w:trPr>
          <w:trHeight w:val="323"/>
        </w:trPr>
        <w:tc>
          <w:tcPr>
            <w:tcW w:w="10074" w:type="dxa"/>
            <w:gridSpan w:val="4"/>
            <w:shd w:val="clear" w:color="auto" w:fill="00B050"/>
            <w:vAlign w:val="center"/>
          </w:tcPr>
          <w:p w14:paraId="253D3A1D" w14:textId="77777777" w:rsidR="00F53543" w:rsidRPr="003E0B7D" w:rsidRDefault="00F53543" w:rsidP="00DE369B">
            <w:pPr>
              <w:jc w:val="center"/>
              <w:rPr>
                <w:lang w:val="es-CO"/>
              </w:rPr>
            </w:pPr>
            <w:r w:rsidRPr="003E0B7D">
              <w:rPr>
                <w:rFonts w:cs="Arial"/>
                <w:b/>
                <w:bCs/>
                <w:color w:val="FFFFFF"/>
                <w:lang w:val="es-CO"/>
              </w:rPr>
              <w:t>Otros Conocimientos y Habilidades</w:t>
            </w:r>
          </w:p>
        </w:tc>
      </w:tr>
      <w:tr w:rsidR="00F53543" w:rsidRPr="003E0B7D" w14:paraId="75435DE1" w14:textId="77777777" w:rsidTr="00CC532B">
        <w:trPr>
          <w:trHeight w:val="323"/>
        </w:trPr>
        <w:tc>
          <w:tcPr>
            <w:tcW w:w="10074" w:type="dxa"/>
            <w:gridSpan w:val="4"/>
            <w:shd w:val="clear" w:color="auto" w:fill="auto"/>
            <w:vAlign w:val="center"/>
          </w:tcPr>
          <w:p w14:paraId="6754A4BE" w14:textId="1CC13EB0" w:rsidR="004F3F09" w:rsidRDefault="002F270F" w:rsidP="002F270F">
            <w:pPr>
              <w:pStyle w:val="Prrafodelista"/>
              <w:numPr>
                <w:ilvl w:val="0"/>
                <w:numId w:val="19"/>
              </w:numPr>
              <w:rPr>
                <w:lang w:val="es-CO"/>
              </w:rPr>
            </w:pPr>
            <w:r>
              <w:rPr>
                <w:lang w:val="es-CO"/>
              </w:rPr>
              <w:t>Régimen Franco</w:t>
            </w:r>
            <w:r w:rsidR="00F26506">
              <w:rPr>
                <w:lang w:val="es-CO"/>
              </w:rPr>
              <w:t>.</w:t>
            </w:r>
          </w:p>
          <w:p w14:paraId="2EE8137E" w14:textId="03072E93" w:rsidR="00F26506" w:rsidRPr="00E177C4" w:rsidRDefault="00F26506" w:rsidP="00AB51BD">
            <w:pPr>
              <w:pStyle w:val="Prrafodelista"/>
              <w:numPr>
                <w:ilvl w:val="0"/>
                <w:numId w:val="19"/>
              </w:numPr>
              <w:rPr>
                <w:lang w:val="es-CO"/>
              </w:rPr>
            </w:pPr>
            <w:r w:rsidRPr="00E177C4">
              <w:rPr>
                <w:lang w:val="es-CO"/>
              </w:rPr>
              <w:t>Normatividad Aduanera.</w:t>
            </w:r>
          </w:p>
          <w:p w14:paraId="1E531B19" w14:textId="1A8B886B" w:rsidR="001278BE" w:rsidRPr="003E0B7D" w:rsidRDefault="001278BE" w:rsidP="001278BE">
            <w:pPr>
              <w:pStyle w:val="Prrafodelista"/>
              <w:rPr>
                <w:lang w:val="es-CO"/>
              </w:rPr>
            </w:pPr>
          </w:p>
        </w:tc>
      </w:tr>
    </w:tbl>
    <w:p w14:paraId="34756BBD" w14:textId="02ECC317" w:rsidR="00F53543" w:rsidRPr="003E0B7D" w:rsidRDefault="00F53543" w:rsidP="00EC67A7">
      <w:pPr>
        <w:pStyle w:val="Prrafodelista"/>
        <w:numPr>
          <w:ilvl w:val="0"/>
          <w:numId w:val="3"/>
        </w:numPr>
        <w:shd w:val="clear" w:color="auto" w:fill="FFFFFF"/>
        <w:spacing w:before="100" w:beforeAutospacing="1" w:after="100" w:afterAutospacing="1"/>
        <w:rPr>
          <w:rFonts w:cs="Arial"/>
          <w:b/>
          <w:bCs/>
        </w:rPr>
      </w:pPr>
      <w:r w:rsidRPr="003E0B7D">
        <w:rPr>
          <w:rFonts w:cs="Arial"/>
          <w:b/>
          <w:bCs/>
        </w:rPr>
        <w:t>COMPETENCIAS O COMPORTAMIENTOS</w:t>
      </w:r>
      <w:r w:rsidR="005F4189" w:rsidRPr="003E0B7D">
        <w:rPr>
          <w:rFonts w:cs="Arial"/>
          <w:b/>
          <w:bCs/>
        </w:rPr>
        <w:t>:</w:t>
      </w:r>
    </w:p>
    <w:tbl>
      <w:tblPr>
        <w:tblW w:w="10065" w:type="dxa"/>
        <w:tblInd w:w="-10" w:type="dxa"/>
        <w:tblCellMar>
          <w:left w:w="70" w:type="dxa"/>
          <w:right w:w="70" w:type="dxa"/>
        </w:tblCellMar>
        <w:tblLook w:val="04A0" w:firstRow="1" w:lastRow="0" w:firstColumn="1" w:lastColumn="0" w:noHBand="0" w:noVBand="1"/>
      </w:tblPr>
      <w:tblGrid>
        <w:gridCol w:w="8364"/>
        <w:gridCol w:w="1701"/>
      </w:tblGrid>
      <w:tr w:rsidR="00A40A05" w:rsidRPr="00A03143" w14:paraId="0BA4C0C5" w14:textId="77777777" w:rsidTr="00A40A05">
        <w:trPr>
          <w:trHeight w:val="533"/>
        </w:trPr>
        <w:tc>
          <w:tcPr>
            <w:tcW w:w="8364" w:type="dxa"/>
            <w:tcBorders>
              <w:top w:val="single" w:sz="8" w:space="0" w:color="000000"/>
              <w:left w:val="single" w:sz="8" w:space="0" w:color="000000"/>
              <w:bottom w:val="single" w:sz="8" w:space="0" w:color="000000"/>
              <w:right w:val="single" w:sz="8" w:space="0" w:color="000000"/>
            </w:tcBorders>
            <w:shd w:val="clear" w:color="000000" w:fill="00B050"/>
            <w:vAlign w:val="center"/>
            <w:hideMark/>
          </w:tcPr>
          <w:p w14:paraId="1382477B" w14:textId="77777777" w:rsidR="00A40A05" w:rsidRPr="00A03143" w:rsidRDefault="00A40A05" w:rsidP="00143309">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Competencias</w:t>
            </w:r>
          </w:p>
        </w:tc>
        <w:tc>
          <w:tcPr>
            <w:tcW w:w="1701" w:type="dxa"/>
            <w:tcBorders>
              <w:top w:val="single" w:sz="8" w:space="0" w:color="000000"/>
              <w:left w:val="nil"/>
              <w:bottom w:val="single" w:sz="8" w:space="0" w:color="000000"/>
              <w:right w:val="single" w:sz="8" w:space="0" w:color="000000"/>
            </w:tcBorders>
            <w:shd w:val="clear" w:color="000000" w:fill="00B050"/>
            <w:vAlign w:val="center"/>
            <w:hideMark/>
          </w:tcPr>
          <w:p w14:paraId="07FCE333" w14:textId="77777777" w:rsidR="00A40A05" w:rsidRPr="00A03143" w:rsidRDefault="00A40A05" w:rsidP="00143309">
            <w:pPr>
              <w:spacing w:after="0" w:line="240" w:lineRule="auto"/>
              <w:jc w:val="center"/>
              <w:rPr>
                <w:rFonts w:eastAsia="Times New Roman" w:cs="Arial"/>
                <w:b/>
                <w:bCs/>
                <w:color w:val="FFFFFF"/>
                <w:lang w:eastAsia="es-CO"/>
              </w:rPr>
            </w:pPr>
            <w:r w:rsidRPr="00A03143">
              <w:rPr>
                <w:rFonts w:eastAsia="Times New Roman" w:cs="Arial"/>
                <w:b/>
                <w:bCs/>
                <w:color w:val="FFFFFF"/>
                <w:lang w:eastAsia="es-CO"/>
              </w:rPr>
              <w:t>Nivel requerido</w:t>
            </w:r>
          </w:p>
        </w:tc>
      </w:tr>
      <w:tr w:rsidR="00A40A05" w:rsidRPr="00A03143" w14:paraId="094D8819"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4A84039B"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Comunicación asertiva:</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8B3A6F" w14:textId="77777777" w:rsidR="00A40A05" w:rsidRPr="00A03143" w:rsidRDefault="00A40A05"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353A71FF"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7E6ADD67"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Se expresa de manera directa, sincera y asertiva.</w:t>
            </w:r>
          </w:p>
        </w:tc>
        <w:tc>
          <w:tcPr>
            <w:tcW w:w="1701" w:type="dxa"/>
            <w:vMerge/>
            <w:tcBorders>
              <w:top w:val="nil"/>
              <w:left w:val="single" w:sz="8" w:space="0" w:color="000000"/>
              <w:bottom w:val="single" w:sz="8" w:space="0" w:color="000000"/>
              <w:right w:val="single" w:sz="8" w:space="0" w:color="000000"/>
            </w:tcBorders>
            <w:vAlign w:val="center"/>
            <w:hideMark/>
          </w:tcPr>
          <w:p w14:paraId="64BCACB4"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7A293DD5" w14:textId="77777777" w:rsidTr="00A40A05">
        <w:trPr>
          <w:trHeight w:val="273"/>
        </w:trPr>
        <w:tc>
          <w:tcPr>
            <w:tcW w:w="8364" w:type="dxa"/>
            <w:tcBorders>
              <w:top w:val="nil"/>
              <w:left w:val="single" w:sz="8" w:space="0" w:color="000000"/>
              <w:bottom w:val="single" w:sz="8" w:space="0" w:color="auto"/>
              <w:right w:val="single" w:sz="8" w:space="0" w:color="000000"/>
            </w:tcBorders>
            <w:shd w:val="clear" w:color="auto" w:fill="auto"/>
            <w:vAlign w:val="center"/>
            <w:hideMark/>
          </w:tcPr>
          <w:p w14:paraId="1E34201A"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coherencia entre lo que dice y hace. Es propositivo y no reactivo.</w:t>
            </w:r>
          </w:p>
        </w:tc>
        <w:tc>
          <w:tcPr>
            <w:tcW w:w="1701" w:type="dxa"/>
            <w:vMerge/>
            <w:tcBorders>
              <w:top w:val="nil"/>
              <w:left w:val="single" w:sz="8" w:space="0" w:color="000000"/>
              <w:bottom w:val="single" w:sz="8" w:space="0" w:color="000000"/>
              <w:right w:val="single" w:sz="8" w:space="0" w:color="000000"/>
            </w:tcBorders>
            <w:vAlign w:val="center"/>
            <w:hideMark/>
          </w:tcPr>
          <w:p w14:paraId="50C03E77"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22ADC8D"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1B361615"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Orientación al logro: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1710F28" w14:textId="77777777" w:rsidR="00A40A05" w:rsidRDefault="00A40A05" w:rsidP="00143309">
            <w:pPr>
              <w:spacing w:after="0" w:line="240" w:lineRule="auto"/>
              <w:jc w:val="center"/>
              <w:rPr>
                <w:rFonts w:eastAsia="Times New Roman" w:cs="Arial"/>
                <w:b/>
                <w:bCs/>
                <w:color w:val="000000"/>
                <w:lang w:eastAsia="es-CO"/>
              </w:rPr>
            </w:pPr>
            <w:r w:rsidRPr="00A03143">
              <w:rPr>
                <w:rFonts w:eastAsia="Times New Roman" w:cs="Arial"/>
                <w:b/>
                <w:bCs/>
                <w:color w:val="000000"/>
                <w:lang w:eastAsia="es-CO"/>
              </w:rPr>
              <w:t>4</w:t>
            </w:r>
          </w:p>
          <w:p w14:paraId="04F9E74B" w14:textId="77777777" w:rsidR="00DD232C" w:rsidRPr="00A03143" w:rsidRDefault="00DD232C" w:rsidP="00143309">
            <w:pPr>
              <w:spacing w:after="0" w:line="240" w:lineRule="auto"/>
              <w:jc w:val="center"/>
              <w:rPr>
                <w:rFonts w:eastAsia="Times New Roman" w:cs="Arial"/>
                <w:b/>
                <w:bCs/>
                <w:color w:val="000000"/>
                <w:lang w:eastAsia="es-CO"/>
              </w:rPr>
            </w:pPr>
          </w:p>
        </w:tc>
      </w:tr>
      <w:tr w:rsidR="00A40A05" w:rsidRPr="00A03143" w14:paraId="466E9772"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415BB875"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Alinea su quehacer diario enfocándolo al plan estratégico de la empresa. Es resolutivo.</w:t>
            </w:r>
          </w:p>
        </w:tc>
        <w:tc>
          <w:tcPr>
            <w:tcW w:w="1701" w:type="dxa"/>
            <w:vMerge/>
            <w:tcBorders>
              <w:top w:val="nil"/>
              <w:left w:val="single" w:sz="8" w:space="0" w:color="000000"/>
              <w:bottom w:val="single" w:sz="8" w:space="0" w:color="000000"/>
              <w:right w:val="single" w:sz="8" w:space="0" w:color="000000"/>
            </w:tcBorders>
            <w:vAlign w:val="center"/>
            <w:hideMark/>
          </w:tcPr>
          <w:p w14:paraId="76C032ED"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629B110A" w14:textId="77777777" w:rsidTr="00A40A05">
        <w:trPr>
          <w:trHeight w:val="273"/>
        </w:trPr>
        <w:tc>
          <w:tcPr>
            <w:tcW w:w="8364" w:type="dxa"/>
            <w:tcBorders>
              <w:top w:val="nil"/>
              <w:left w:val="single" w:sz="8" w:space="0" w:color="000000"/>
              <w:bottom w:val="nil"/>
              <w:right w:val="single" w:sz="8" w:space="0" w:color="000000"/>
            </w:tcBorders>
            <w:shd w:val="clear" w:color="auto" w:fill="auto"/>
            <w:vAlign w:val="center"/>
            <w:hideMark/>
          </w:tcPr>
          <w:p w14:paraId="1BB4D93E" w14:textId="7073BF19" w:rsidR="003C6DC3" w:rsidRPr="00A03143" w:rsidRDefault="00A40A05" w:rsidP="005B17DF">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 xml:space="preserve">Produce resultados y cumple compromisos - alcanza los objetivos y supera las metas. </w:t>
            </w:r>
          </w:p>
        </w:tc>
        <w:tc>
          <w:tcPr>
            <w:tcW w:w="1701" w:type="dxa"/>
            <w:vMerge/>
            <w:tcBorders>
              <w:top w:val="nil"/>
              <w:left w:val="single" w:sz="8" w:space="0" w:color="000000"/>
              <w:bottom w:val="single" w:sz="8" w:space="0" w:color="000000"/>
              <w:right w:val="single" w:sz="8" w:space="0" w:color="000000"/>
            </w:tcBorders>
            <w:vAlign w:val="center"/>
            <w:hideMark/>
          </w:tcPr>
          <w:p w14:paraId="03FED76D"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155348B" w14:textId="77777777" w:rsidTr="00A40A05">
        <w:trPr>
          <w:trHeight w:val="260"/>
        </w:trPr>
        <w:tc>
          <w:tcPr>
            <w:tcW w:w="8364" w:type="dxa"/>
            <w:tcBorders>
              <w:top w:val="single" w:sz="8" w:space="0" w:color="auto"/>
              <w:left w:val="single" w:sz="8" w:space="0" w:color="000000"/>
              <w:bottom w:val="nil"/>
              <w:right w:val="single" w:sz="8" w:space="0" w:color="000000"/>
            </w:tcBorders>
            <w:shd w:val="clear" w:color="auto" w:fill="auto"/>
            <w:vAlign w:val="center"/>
            <w:hideMark/>
          </w:tcPr>
          <w:p w14:paraId="16E933C3" w14:textId="77777777" w:rsidR="00A07A61" w:rsidRDefault="00A07A61" w:rsidP="00143309">
            <w:pPr>
              <w:spacing w:after="0" w:line="240" w:lineRule="auto"/>
              <w:rPr>
                <w:rFonts w:eastAsia="Times New Roman" w:cs="Arial"/>
                <w:b/>
                <w:bCs/>
                <w:color w:val="000000"/>
                <w:lang w:eastAsia="es-CO"/>
              </w:rPr>
            </w:pPr>
          </w:p>
          <w:p w14:paraId="46A00852" w14:textId="77777777" w:rsidR="00A40A05" w:rsidRDefault="00A40A05" w:rsidP="00143309">
            <w:pPr>
              <w:spacing w:after="0" w:line="240" w:lineRule="auto"/>
              <w:rPr>
                <w:rFonts w:eastAsia="Times New Roman" w:cs="Arial"/>
                <w:b/>
                <w:bCs/>
                <w:color w:val="000000"/>
                <w:lang w:eastAsia="es-CO"/>
              </w:rPr>
            </w:pPr>
            <w:r w:rsidRPr="00A03143">
              <w:rPr>
                <w:rFonts w:eastAsia="Times New Roman" w:cs="Arial"/>
                <w:b/>
                <w:bCs/>
                <w:color w:val="000000"/>
                <w:lang w:eastAsia="es-CO"/>
              </w:rPr>
              <w:t>Trabajo en equipo:</w:t>
            </w:r>
          </w:p>
          <w:p w14:paraId="71E99F6C" w14:textId="77777777" w:rsidR="00B80EFE" w:rsidRPr="00A03143" w:rsidRDefault="00B80EFE" w:rsidP="00143309">
            <w:pPr>
              <w:spacing w:after="0" w:line="240" w:lineRule="auto"/>
              <w:rPr>
                <w:rFonts w:eastAsia="Times New Roman" w:cs="Arial"/>
                <w:b/>
                <w:bCs/>
                <w:color w:val="000000"/>
                <w:lang w:eastAsia="es-CO"/>
              </w:rPr>
            </w:pP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D6C44AF" w14:textId="77777777" w:rsidR="003C6DC3" w:rsidRDefault="003C6DC3" w:rsidP="00143309">
            <w:pPr>
              <w:spacing w:after="0" w:line="240" w:lineRule="auto"/>
              <w:jc w:val="center"/>
              <w:rPr>
                <w:rFonts w:eastAsia="Times New Roman" w:cs="Arial"/>
                <w:b/>
                <w:bCs/>
                <w:color w:val="000000"/>
                <w:lang w:eastAsia="es-CO"/>
              </w:rPr>
            </w:pPr>
          </w:p>
          <w:p w14:paraId="2A95D691" w14:textId="7860EB87" w:rsidR="00A40A05" w:rsidRPr="00A03143" w:rsidRDefault="008F767B"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20DDA713"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4CCD975B"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Trabaja en equipo en pro de objetivos colectivos derribando barreras funcionales, jerárquicas y entre áreas.</w:t>
            </w:r>
          </w:p>
        </w:tc>
        <w:tc>
          <w:tcPr>
            <w:tcW w:w="1701" w:type="dxa"/>
            <w:vMerge/>
            <w:tcBorders>
              <w:top w:val="nil"/>
              <w:left w:val="single" w:sz="8" w:space="0" w:color="000000"/>
              <w:bottom w:val="single" w:sz="8" w:space="0" w:color="000000"/>
              <w:right w:val="single" w:sz="8" w:space="0" w:color="000000"/>
            </w:tcBorders>
            <w:vAlign w:val="center"/>
            <w:hideMark/>
          </w:tcPr>
          <w:p w14:paraId="06345641"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2E5B1981" w14:textId="77777777" w:rsidTr="00A40A05">
        <w:trPr>
          <w:trHeight w:val="273"/>
        </w:trPr>
        <w:tc>
          <w:tcPr>
            <w:tcW w:w="8364" w:type="dxa"/>
            <w:tcBorders>
              <w:top w:val="nil"/>
              <w:left w:val="single" w:sz="8" w:space="0" w:color="000000"/>
              <w:bottom w:val="nil"/>
              <w:right w:val="single" w:sz="8" w:space="0" w:color="000000"/>
            </w:tcBorders>
            <w:shd w:val="clear" w:color="auto" w:fill="auto"/>
            <w:vAlign w:val="center"/>
            <w:hideMark/>
          </w:tcPr>
          <w:p w14:paraId="12DE6213" w14:textId="77777777" w:rsidR="0099252C" w:rsidRDefault="00A40A05" w:rsidP="00B80EFE">
            <w:pPr>
              <w:spacing w:after="0" w:line="240" w:lineRule="auto"/>
              <w:rPr>
                <w:rFonts w:eastAsia="Symbol" w:cs="Arial"/>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Construye y mantiene relaciones interpersonales de confianza y respeto.</w:t>
            </w:r>
          </w:p>
          <w:p w14:paraId="74E882A7" w14:textId="77777777" w:rsidR="00A07A61" w:rsidRDefault="00A07A61" w:rsidP="00B80EFE">
            <w:pPr>
              <w:spacing w:after="0" w:line="240" w:lineRule="auto"/>
              <w:rPr>
                <w:rFonts w:eastAsia="Symbol" w:cs="Arial"/>
                <w:color w:val="000000"/>
                <w:lang w:eastAsia="es-CO"/>
              </w:rPr>
            </w:pPr>
          </w:p>
          <w:p w14:paraId="78652567" w14:textId="77777777" w:rsidR="008F767B" w:rsidRDefault="008F767B" w:rsidP="00B80EFE">
            <w:pPr>
              <w:spacing w:after="0" w:line="240" w:lineRule="auto"/>
              <w:rPr>
                <w:rFonts w:eastAsia="Symbol" w:cs="Arial"/>
                <w:color w:val="000000"/>
                <w:lang w:eastAsia="es-CO"/>
              </w:rPr>
            </w:pPr>
          </w:p>
          <w:p w14:paraId="725F44DD" w14:textId="046C0197" w:rsidR="008F767B" w:rsidRPr="00A03143" w:rsidRDefault="008F767B" w:rsidP="00B80EFE">
            <w:pPr>
              <w:spacing w:after="0" w:line="240" w:lineRule="auto"/>
              <w:rPr>
                <w:rFonts w:ascii="Symbol" w:eastAsia="Times New Roman" w:hAnsi="Symbol" w:cs="Calibri"/>
                <w:color w:val="000000"/>
                <w:lang w:eastAsia="es-CO"/>
              </w:rPr>
            </w:pPr>
          </w:p>
        </w:tc>
        <w:tc>
          <w:tcPr>
            <w:tcW w:w="1701" w:type="dxa"/>
            <w:vMerge/>
            <w:tcBorders>
              <w:top w:val="nil"/>
              <w:left w:val="single" w:sz="8" w:space="0" w:color="000000"/>
              <w:bottom w:val="single" w:sz="8" w:space="0" w:color="000000"/>
              <w:right w:val="single" w:sz="8" w:space="0" w:color="000000"/>
            </w:tcBorders>
            <w:vAlign w:val="center"/>
            <w:hideMark/>
          </w:tcPr>
          <w:p w14:paraId="4BE1BEA2"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F9B2172" w14:textId="77777777" w:rsidTr="00A40A05">
        <w:trPr>
          <w:trHeight w:val="260"/>
        </w:trPr>
        <w:tc>
          <w:tcPr>
            <w:tcW w:w="8364" w:type="dxa"/>
            <w:tcBorders>
              <w:top w:val="single" w:sz="8" w:space="0" w:color="auto"/>
              <w:left w:val="single" w:sz="8" w:space="0" w:color="000000"/>
              <w:bottom w:val="nil"/>
              <w:right w:val="single" w:sz="8" w:space="0" w:color="000000"/>
            </w:tcBorders>
            <w:shd w:val="clear" w:color="auto" w:fill="auto"/>
            <w:vAlign w:val="center"/>
            <w:hideMark/>
          </w:tcPr>
          <w:p w14:paraId="77EE3CBB" w14:textId="77777777" w:rsidR="00A40A05" w:rsidRPr="00A03143" w:rsidRDefault="00A40A05" w:rsidP="00143309">
            <w:pPr>
              <w:spacing w:after="0" w:line="240" w:lineRule="auto"/>
              <w:rPr>
                <w:rFonts w:eastAsia="Times New Roman" w:cs="Arial"/>
                <w:b/>
                <w:bCs/>
                <w:color w:val="000000"/>
                <w:lang w:eastAsia="es-CO"/>
              </w:rPr>
            </w:pPr>
            <w:r w:rsidRPr="00A03143">
              <w:rPr>
                <w:rFonts w:eastAsia="Times New Roman" w:cs="Arial"/>
                <w:b/>
                <w:bCs/>
                <w:color w:val="000000"/>
                <w:lang w:eastAsia="es-CO"/>
              </w:rPr>
              <w:lastRenderedPageBreak/>
              <w:t>Orientación al servicio: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99CCE18" w14:textId="77777777" w:rsidR="00A40A05" w:rsidRPr="00A03143" w:rsidRDefault="00A40A05" w:rsidP="00143309">
            <w:pPr>
              <w:spacing w:after="0" w:line="240" w:lineRule="auto"/>
              <w:jc w:val="center"/>
              <w:rPr>
                <w:rFonts w:eastAsia="Times New Roman" w:cs="Arial"/>
                <w:b/>
                <w:bCs/>
                <w:color w:val="000000"/>
                <w:lang w:eastAsia="es-CO"/>
              </w:rPr>
            </w:pPr>
            <w:r w:rsidRPr="00A03143">
              <w:rPr>
                <w:rFonts w:eastAsia="Times New Roman" w:cs="Arial"/>
                <w:b/>
                <w:bCs/>
                <w:color w:val="000000"/>
                <w:lang w:eastAsia="es-CO"/>
              </w:rPr>
              <w:t>4</w:t>
            </w:r>
          </w:p>
        </w:tc>
      </w:tr>
      <w:tr w:rsidR="00A40A05" w:rsidRPr="00A03143" w14:paraId="4D26D48C"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5D5EEB21"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Muestra respeto, interés y disposición en comprender las necesidades de clientes, y usuarios; es amable y paciente.</w:t>
            </w:r>
          </w:p>
        </w:tc>
        <w:tc>
          <w:tcPr>
            <w:tcW w:w="1701" w:type="dxa"/>
            <w:vMerge/>
            <w:tcBorders>
              <w:top w:val="nil"/>
              <w:left w:val="single" w:sz="8" w:space="0" w:color="000000"/>
              <w:bottom w:val="single" w:sz="8" w:space="0" w:color="000000"/>
              <w:right w:val="single" w:sz="8" w:space="0" w:color="000000"/>
            </w:tcBorders>
            <w:vAlign w:val="center"/>
            <w:hideMark/>
          </w:tcPr>
          <w:p w14:paraId="1D6F2D3A"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AEC7D95"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65B4EDD4"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Resuelve, atiende con agilidad y oportunidad, busca soluciones de raíz.</w:t>
            </w:r>
          </w:p>
        </w:tc>
        <w:tc>
          <w:tcPr>
            <w:tcW w:w="1701" w:type="dxa"/>
            <w:vMerge/>
            <w:tcBorders>
              <w:top w:val="nil"/>
              <w:left w:val="single" w:sz="8" w:space="0" w:color="000000"/>
              <w:bottom w:val="single" w:sz="8" w:space="0" w:color="000000"/>
              <w:right w:val="single" w:sz="8" w:space="0" w:color="000000"/>
            </w:tcBorders>
            <w:vAlign w:val="center"/>
            <w:hideMark/>
          </w:tcPr>
          <w:p w14:paraId="6914B83A"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523BBA56" w14:textId="77777777" w:rsidTr="00A40A05">
        <w:trPr>
          <w:trHeight w:val="188"/>
        </w:trPr>
        <w:tc>
          <w:tcPr>
            <w:tcW w:w="8364" w:type="dxa"/>
            <w:tcBorders>
              <w:top w:val="nil"/>
              <w:left w:val="single" w:sz="8" w:space="0" w:color="000000"/>
              <w:bottom w:val="single" w:sz="8" w:space="0" w:color="000000"/>
              <w:right w:val="single" w:sz="8" w:space="0" w:color="000000"/>
            </w:tcBorders>
            <w:shd w:val="clear" w:color="auto" w:fill="auto"/>
            <w:vAlign w:val="center"/>
            <w:hideMark/>
          </w:tcPr>
          <w:p w14:paraId="3D9AA847"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Cumple lo que promete y hace seguimiento hasta que el caso se cierre.</w:t>
            </w:r>
          </w:p>
        </w:tc>
        <w:tc>
          <w:tcPr>
            <w:tcW w:w="1701" w:type="dxa"/>
            <w:vMerge/>
            <w:tcBorders>
              <w:top w:val="nil"/>
              <w:left w:val="single" w:sz="8" w:space="0" w:color="000000"/>
              <w:bottom w:val="single" w:sz="8" w:space="0" w:color="000000"/>
              <w:right w:val="single" w:sz="8" w:space="0" w:color="000000"/>
            </w:tcBorders>
            <w:vAlign w:val="center"/>
            <w:hideMark/>
          </w:tcPr>
          <w:p w14:paraId="71367BE3"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B5A20FD" w14:textId="77777777" w:rsidTr="00A40A05">
        <w:trPr>
          <w:trHeight w:val="260"/>
        </w:trPr>
        <w:tc>
          <w:tcPr>
            <w:tcW w:w="8364" w:type="dxa"/>
            <w:tcBorders>
              <w:top w:val="nil"/>
              <w:left w:val="single" w:sz="8" w:space="0" w:color="000000"/>
              <w:bottom w:val="nil"/>
              <w:right w:val="single" w:sz="8" w:space="0" w:color="000000"/>
            </w:tcBorders>
            <w:shd w:val="clear" w:color="auto" w:fill="auto"/>
            <w:vAlign w:val="center"/>
            <w:hideMark/>
          </w:tcPr>
          <w:p w14:paraId="58684D48" w14:textId="77777777" w:rsidR="00A40A05" w:rsidRPr="00A03143" w:rsidRDefault="00A40A05" w:rsidP="00143309">
            <w:pPr>
              <w:spacing w:after="0" w:line="240" w:lineRule="auto"/>
              <w:jc w:val="left"/>
              <w:rPr>
                <w:rFonts w:eastAsia="Times New Roman" w:cs="Arial"/>
                <w:b/>
                <w:bCs/>
                <w:color w:val="000000"/>
                <w:lang w:eastAsia="es-CO"/>
              </w:rPr>
            </w:pPr>
            <w:r w:rsidRPr="00A03143">
              <w:rPr>
                <w:rFonts w:eastAsia="Times New Roman" w:cs="Arial"/>
                <w:b/>
                <w:bCs/>
                <w:color w:val="000000"/>
                <w:lang w:eastAsia="es-CO"/>
              </w:rPr>
              <w:t>Orientación al cambio:</w:t>
            </w:r>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469AD68" w14:textId="77777777" w:rsidR="00A40A05" w:rsidRDefault="00A40A05" w:rsidP="00143309">
            <w:pPr>
              <w:spacing w:after="0" w:line="240" w:lineRule="auto"/>
              <w:jc w:val="center"/>
              <w:rPr>
                <w:rFonts w:eastAsia="Times New Roman" w:cs="Arial"/>
                <w:b/>
                <w:bCs/>
                <w:color w:val="000000"/>
                <w:lang w:eastAsia="es-CO"/>
              </w:rPr>
            </w:pPr>
          </w:p>
          <w:p w14:paraId="6926AA24" w14:textId="77777777" w:rsidR="00A40A05" w:rsidRPr="00A03143" w:rsidRDefault="00A40A05"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28EDEEFA" w14:textId="77777777" w:rsidTr="00A40A05">
        <w:trPr>
          <w:trHeight w:val="507"/>
        </w:trPr>
        <w:tc>
          <w:tcPr>
            <w:tcW w:w="8364" w:type="dxa"/>
            <w:tcBorders>
              <w:top w:val="nil"/>
              <w:left w:val="single" w:sz="8" w:space="0" w:color="000000"/>
              <w:bottom w:val="nil"/>
              <w:right w:val="single" w:sz="8" w:space="0" w:color="000000"/>
            </w:tcBorders>
            <w:shd w:val="clear" w:color="auto" w:fill="auto"/>
            <w:vAlign w:val="center"/>
            <w:hideMark/>
          </w:tcPr>
          <w:p w14:paraId="1BB051B2"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Demuestra una actitud positiva al cambio y rompe paradigmas, aceptando nuevas y diferentes opiniones o puntos de vista para lograr mejores prácticas.</w:t>
            </w:r>
          </w:p>
        </w:tc>
        <w:tc>
          <w:tcPr>
            <w:tcW w:w="1701" w:type="dxa"/>
            <w:vMerge/>
            <w:tcBorders>
              <w:top w:val="nil"/>
              <w:left w:val="single" w:sz="8" w:space="0" w:color="000000"/>
              <w:bottom w:val="single" w:sz="8" w:space="0" w:color="000000"/>
              <w:right w:val="single" w:sz="8" w:space="0" w:color="000000"/>
            </w:tcBorders>
            <w:vAlign w:val="center"/>
            <w:hideMark/>
          </w:tcPr>
          <w:p w14:paraId="563ACD97"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6D24514D" w14:textId="77777777" w:rsidTr="00A40A05">
        <w:trPr>
          <w:trHeight w:val="520"/>
        </w:trPr>
        <w:tc>
          <w:tcPr>
            <w:tcW w:w="8364" w:type="dxa"/>
            <w:tcBorders>
              <w:top w:val="nil"/>
              <w:left w:val="single" w:sz="8" w:space="0" w:color="000000"/>
              <w:bottom w:val="nil"/>
              <w:right w:val="single" w:sz="8" w:space="0" w:color="000000"/>
            </w:tcBorders>
            <w:shd w:val="clear" w:color="auto" w:fill="auto"/>
            <w:vAlign w:val="center"/>
            <w:hideMark/>
          </w:tcPr>
          <w:p w14:paraId="4AF5AD7C" w14:textId="77777777" w:rsidR="00A40A05" w:rsidRPr="00A03143" w:rsidRDefault="00A40A05" w:rsidP="00143309">
            <w:pPr>
              <w:spacing w:after="0" w:line="240" w:lineRule="auto"/>
              <w:rPr>
                <w:rFonts w:ascii="Symbol" w:eastAsia="Times New Roman" w:hAnsi="Symbol" w:cs="Calibri"/>
                <w:color w:val="000000"/>
                <w:lang w:eastAsia="es-CO"/>
              </w:rPr>
            </w:pPr>
            <w:r w:rsidRPr="00A03143">
              <w:rPr>
                <w:rFonts w:ascii="Symbol" w:eastAsia="Symbol" w:hAnsi="Symbol" w:cs="Symbol"/>
                <w:color w:val="000000"/>
                <w:lang w:eastAsia="es-CO"/>
              </w:rPr>
              <w:t></w:t>
            </w:r>
            <w:r w:rsidRPr="00A03143">
              <w:rPr>
                <w:rFonts w:ascii="Times New Roman" w:eastAsia="Symbol" w:hAnsi="Times New Roman" w:cs="Times New Roman"/>
                <w:color w:val="000000"/>
                <w:sz w:val="14"/>
                <w:szCs w:val="14"/>
                <w:lang w:eastAsia="es-CO"/>
              </w:rPr>
              <w:t xml:space="preserve">         </w:t>
            </w:r>
            <w:r w:rsidRPr="00A03143">
              <w:rPr>
                <w:rFonts w:eastAsia="Symbol" w:cs="Arial"/>
                <w:color w:val="000000"/>
                <w:lang w:eastAsia="es-CO"/>
              </w:rPr>
              <w:t>Adquiere nuevos conocimientos y desarrolla nuevas habilidades. Comparte su conocimiento, en beneficio de la generación de valor.</w:t>
            </w:r>
          </w:p>
        </w:tc>
        <w:tc>
          <w:tcPr>
            <w:tcW w:w="1701" w:type="dxa"/>
            <w:vMerge/>
            <w:tcBorders>
              <w:top w:val="nil"/>
              <w:left w:val="single" w:sz="8" w:space="0" w:color="000000"/>
              <w:bottom w:val="single" w:sz="8" w:space="0" w:color="000000"/>
              <w:right w:val="single" w:sz="8" w:space="0" w:color="000000"/>
            </w:tcBorders>
            <w:vAlign w:val="center"/>
            <w:hideMark/>
          </w:tcPr>
          <w:p w14:paraId="4E0D3E85" w14:textId="77777777" w:rsidR="00A40A05" w:rsidRPr="00A03143" w:rsidRDefault="00A40A05" w:rsidP="00143309">
            <w:pPr>
              <w:spacing w:after="0" w:line="240" w:lineRule="auto"/>
              <w:jc w:val="left"/>
              <w:rPr>
                <w:rFonts w:eastAsia="Times New Roman" w:cs="Arial"/>
                <w:b/>
                <w:bCs/>
                <w:color w:val="000000"/>
                <w:lang w:eastAsia="es-CO"/>
              </w:rPr>
            </w:pPr>
          </w:p>
        </w:tc>
      </w:tr>
      <w:tr w:rsidR="00A40A05" w:rsidRPr="00A03143" w14:paraId="05CD8ADB" w14:textId="77777777" w:rsidTr="00A40A05">
        <w:trPr>
          <w:trHeight w:val="83"/>
        </w:trPr>
        <w:tc>
          <w:tcPr>
            <w:tcW w:w="8364" w:type="dxa"/>
            <w:tcBorders>
              <w:top w:val="single" w:sz="4" w:space="0" w:color="auto"/>
              <w:left w:val="single" w:sz="8" w:space="0" w:color="000000"/>
              <w:bottom w:val="single" w:sz="4" w:space="0" w:color="auto"/>
              <w:right w:val="single" w:sz="8" w:space="0" w:color="000000"/>
            </w:tcBorders>
            <w:shd w:val="clear" w:color="auto" w:fill="auto"/>
            <w:vAlign w:val="center"/>
          </w:tcPr>
          <w:p w14:paraId="254FE0C6" w14:textId="77777777" w:rsidR="00A40A05" w:rsidRDefault="00A40A05" w:rsidP="00143309">
            <w:pPr>
              <w:spacing w:after="0" w:line="240" w:lineRule="auto"/>
              <w:rPr>
                <w:rFonts w:eastAsia="Times New Roman" w:cs="Arial"/>
                <w:b/>
                <w:bCs/>
                <w:color w:val="000000"/>
                <w:lang w:eastAsia="es-CO"/>
              </w:rPr>
            </w:pPr>
            <w:r w:rsidRPr="003C7C56">
              <w:rPr>
                <w:rFonts w:eastAsia="Times New Roman" w:cs="Arial"/>
                <w:b/>
                <w:bCs/>
                <w:color w:val="000000"/>
                <w:lang w:eastAsia="es-CO"/>
              </w:rPr>
              <w:t>Liderazgo</w:t>
            </w:r>
            <w:r>
              <w:rPr>
                <w:rFonts w:eastAsia="Times New Roman" w:cs="Arial"/>
                <w:b/>
                <w:bCs/>
                <w:color w:val="000000"/>
                <w:lang w:eastAsia="es-CO"/>
              </w:rPr>
              <w:t xml:space="preserve">: </w:t>
            </w:r>
          </w:p>
          <w:p w14:paraId="55D3B14D" w14:textId="77777777" w:rsidR="00A40A05" w:rsidRDefault="00A40A05" w:rsidP="00A40A05">
            <w:pPr>
              <w:pStyle w:val="Prrafodelista"/>
              <w:numPr>
                <w:ilvl w:val="0"/>
                <w:numId w:val="27"/>
              </w:numPr>
              <w:tabs>
                <w:tab w:val="left" w:pos="7112"/>
                <w:tab w:val="left" w:pos="7265"/>
              </w:tabs>
              <w:spacing w:after="0" w:line="240" w:lineRule="auto"/>
              <w:ind w:left="355"/>
              <w:rPr>
                <w:rFonts w:eastAsia="Symbol" w:cs="Arial"/>
                <w:color w:val="000000"/>
                <w:lang w:eastAsia="es-CO"/>
              </w:rPr>
            </w:pPr>
            <w:r w:rsidRPr="00DD232C">
              <w:rPr>
                <w:rFonts w:eastAsia="Symbol" w:cs="Arial"/>
                <w:color w:val="000000"/>
                <w:lang w:eastAsia="es-CO"/>
              </w:rPr>
              <w:t>Coordina y organiza eficazmente su equipo, propiciando un adecuado ambiente de trabajo, orientando y dirigiendo a los demás para motivarlos e inducirlos a que se llegue a las metas y objetivos planteados.</w:t>
            </w:r>
            <w:r w:rsidRPr="003C7C56">
              <w:rPr>
                <w:rFonts w:eastAsia="Symbol" w:cs="Arial"/>
                <w:color w:val="000000"/>
                <w:lang w:eastAsia="es-CO"/>
              </w:rPr>
              <w:t xml:space="preserve"> </w:t>
            </w:r>
          </w:p>
          <w:p w14:paraId="046ED1B1" w14:textId="77777777" w:rsidR="00DD232C" w:rsidRPr="003C7C56" w:rsidRDefault="00DD232C" w:rsidP="00DD232C">
            <w:pPr>
              <w:pStyle w:val="Prrafodelista"/>
              <w:tabs>
                <w:tab w:val="left" w:pos="7112"/>
                <w:tab w:val="left" w:pos="7265"/>
              </w:tabs>
              <w:spacing w:after="0" w:line="240" w:lineRule="auto"/>
              <w:ind w:left="355"/>
              <w:rPr>
                <w:rFonts w:eastAsia="Symbol" w:cs="Arial"/>
                <w:color w:val="000000"/>
                <w:lang w:eastAsia="es-CO"/>
              </w:rPr>
            </w:pPr>
          </w:p>
        </w:tc>
        <w:tc>
          <w:tcPr>
            <w:tcW w:w="1701" w:type="dxa"/>
            <w:tcBorders>
              <w:top w:val="nil"/>
              <w:left w:val="single" w:sz="8" w:space="0" w:color="000000"/>
              <w:bottom w:val="single" w:sz="4" w:space="0" w:color="auto"/>
              <w:right w:val="single" w:sz="8" w:space="0" w:color="000000"/>
            </w:tcBorders>
            <w:vAlign w:val="center"/>
          </w:tcPr>
          <w:p w14:paraId="2A6F2AE6" w14:textId="4A1524FC" w:rsidR="00A40A05" w:rsidRPr="00A03143" w:rsidRDefault="008F767B"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r w:rsidR="00A40A05" w:rsidRPr="00A03143" w14:paraId="4B07D7D0" w14:textId="77777777" w:rsidTr="00A40A05">
        <w:trPr>
          <w:trHeight w:val="443"/>
        </w:trPr>
        <w:tc>
          <w:tcPr>
            <w:tcW w:w="8364" w:type="dxa"/>
            <w:tcBorders>
              <w:top w:val="single" w:sz="4" w:space="0" w:color="auto"/>
              <w:left w:val="single" w:sz="8" w:space="0" w:color="000000"/>
              <w:bottom w:val="single" w:sz="8" w:space="0" w:color="000000"/>
              <w:right w:val="single" w:sz="8" w:space="0" w:color="000000"/>
            </w:tcBorders>
            <w:shd w:val="clear" w:color="auto" w:fill="auto"/>
            <w:vAlign w:val="center"/>
          </w:tcPr>
          <w:p w14:paraId="3954AA1B" w14:textId="77777777" w:rsidR="00A40A05" w:rsidRDefault="00A40A05" w:rsidP="00143309">
            <w:pPr>
              <w:spacing w:after="0" w:line="240" w:lineRule="auto"/>
              <w:rPr>
                <w:rFonts w:eastAsia="Symbol" w:cs="Arial"/>
                <w:b/>
                <w:color w:val="000000"/>
                <w:lang w:eastAsia="es-CO"/>
              </w:rPr>
            </w:pPr>
            <w:r w:rsidRPr="003C7C56">
              <w:rPr>
                <w:rFonts w:eastAsia="Symbol" w:cs="Arial"/>
                <w:b/>
                <w:color w:val="000000"/>
                <w:lang w:eastAsia="es-CO"/>
              </w:rPr>
              <w:t>Pensamiento y ejecución estratégica</w:t>
            </w:r>
            <w:r>
              <w:rPr>
                <w:rFonts w:eastAsia="Symbol" w:cs="Arial"/>
                <w:b/>
                <w:color w:val="000000"/>
                <w:lang w:eastAsia="es-CO"/>
              </w:rPr>
              <w:t xml:space="preserve">: </w:t>
            </w:r>
          </w:p>
          <w:p w14:paraId="000EB0A5" w14:textId="77777777" w:rsidR="00A40A05" w:rsidRPr="00DD232C" w:rsidRDefault="00A40A05" w:rsidP="00A40A05">
            <w:pPr>
              <w:pStyle w:val="Prrafodelista"/>
              <w:numPr>
                <w:ilvl w:val="0"/>
                <w:numId w:val="27"/>
              </w:numPr>
              <w:spacing w:after="0" w:line="240" w:lineRule="auto"/>
              <w:ind w:left="355"/>
              <w:rPr>
                <w:rFonts w:eastAsia="Symbol" w:cs="Arial"/>
                <w:color w:val="000000"/>
                <w:lang w:eastAsia="es-CO"/>
              </w:rPr>
            </w:pPr>
            <w:r w:rsidRPr="00DD232C">
              <w:rPr>
                <w:rFonts w:eastAsia="Symbol" w:cs="Arial"/>
                <w:color w:val="000000"/>
                <w:lang w:eastAsia="es-CO"/>
              </w:rPr>
              <w:t>Logra fijar un objetivo, analiza los medios que tiene para alcanzarlo y los organiza para lograr el fin. </w:t>
            </w:r>
          </w:p>
          <w:p w14:paraId="4E9B4D75" w14:textId="77777777" w:rsidR="00A40A05" w:rsidRPr="003C7C56" w:rsidRDefault="00A40A05" w:rsidP="00143309">
            <w:pPr>
              <w:spacing w:after="0" w:line="240" w:lineRule="auto"/>
              <w:jc w:val="left"/>
              <w:rPr>
                <w:rFonts w:eastAsia="Symbol" w:cs="Arial"/>
                <w:b/>
                <w:color w:val="000000"/>
                <w:lang w:eastAsia="es-CO"/>
              </w:rPr>
            </w:pPr>
          </w:p>
        </w:tc>
        <w:tc>
          <w:tcPr>
            <w:tcW w:w="1701" w:type="dxa"/>
            <w:tcBorders>
              <w:top w:val="single" w:sz="4" w:space="0" w:color="auto"/>
              <w:left w:val="single" w:sz="8" w:space="0" w:color="000000"/>
              <w:bottom w:val="single" w:sz="8" w:space="0" w:color="000000"/>
              <w:right w:val="single" w:sz="8" w:space="0" w:color="000000"/>
            </w:tcBorders>
            <w:vAlign w:val="center"/>
          </w:tcPr>
          <w:p w14:paraId="36F75F17" w14:textId="1FDAAD15" w:rsidR="00A40A05" w:rsidRPr="00A03143" w:rsidRDefault="008F767B" w:rsidP="00143309">
            <w:pPr>
              <w:spacing w:after="0" w:line="240" w:lineRule="auto"/>
              <w:jc w:val="center"/>
              <w:rPr>
                <w:rFonts w:eastAsia="Times New Roman" w:cs="Arial"/>
                <w:b/>
                <w:bCs/>
                <w:color w:val="000000"/>
                <w:lang w:eastAsia="es-CO"/>
              </w:rPr>
            </w:pPr>
            <w:r>
              <w:rPr>
                <w:rFonts w:eastAsia="Times New Roman" w:cs="Arial"/>
                <w:b/>
                <w:bCs/>
                <w:color w:val="000000"/>
                <w:lang w:eastAsia="es-CO"/>
              </w:rPr>
              <w:t>4</w:t>
            </w:r>
          </w:p>
        </w:tc>
      </w:tr>
    </w:tbl>
    <w:p w14:paraId="78899C03" w14:textId="77777777" w:rsidR="00F53543" w:rsidRPr="003E0B7D" w:rsidRDefault="00F53543" w:rsidP="00CF0151">
      <w:pPr>
        <w:shd w:val="clear" w:color="auto" w:fill="FFFFFF"/>
        <w:rPr>
          <w:rFonts w:cs="Arial"/>
        </w:rPr>
      </w:pPr>
    </w:p>
    <w:sectPr w:rsidR="00F53543" w:rsidRPr="003E0B7D" w:rsidSect="006125B3">
      <w:headerReference w:type="default" r:id="rId8"/>
      <w:pgSz w:w="12240" w:h="15840"/>
      <w:pgMar w:top="1417" w:right="1701" w:bottom="1417"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FBF1B" w14:textId="77777777" w:rsidR="004C74E0" w:rsidRDefault="004C74E0" w:rsidP="001E3B17">
      <w:pPr>
        <w:spacing w:after="0" w:line="240" w:lineRule="auto"/>
      </w:pPr>
      <w:r>
        <w:separator/>
      </w:r>
    </w:p>
  </w:endnote>
  <w:endnote w:type="continuationSeparator" w:id="0">
    <w:p w14:paraId="2DA01D3A" w14:textId="77777777" w:rsidR="004C74E0" w:rsidRDefault="004C74E0" w:rsidP="001E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5A79C" w14:textId="77777777" w:rsidR="004C74E0" w:rsidRDefault="004C74E0" w:rsidP="001E3B17">
      <w:pPr>
        <w:spacing w:after="0" w:line="240" w:lineRule="auto"/>
      </w:pPr>
      <w:r>
        <w:separator/>
      </w:r>
    </w:p>
  </w:footnote>
  <w:footnote w:type="continuationSeparator" w:id="0">
    <w:p w14:paraId="5426704E" w14:textId="77777777" w:rsidR="004C74E0" w:rsidRDefault="004C74E0" w:rsidP="001E3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6" w:type="dxa"/>
      <w:tblCellMar>
        <w:left w:w="70" w:type="dxa"/>
        <w:right w:w="70" w:type="dxa"/>
      </w:tblCellMar>
      <w:tblLook w:val="04A0" w:firstRow="1" w:lastRow="0" w:firstColumn="1" w:lastColumn="0" w:noHBand="0" w:noVBand="1"/>
    </w:tblPr>
    <w:tblGrid>
      <w:gridCol w:w="1746"/>
      <w:gridCol w:w="2548"/>
      <w:gridCol w:w="2314"/>
      <w:gridCol w:w="1983"/>
      <w:gridCol w:w="1275"/>
    </w:tblGrid>
    <w:tr w:rsidR="00A3619E" w:rsidRPr="00023527" w14:paraId="263F9D70" w14:textId="77777777" w:rsidTr="00492739">
      <w:trPr>
        <w:trHeight w:val="902"/>
      </w:trPr>
      <w:tc>
        <w:tcPr>
          <w:tcW w:w="9866"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F4737D9" w14:textId="77777777" w:rsidR="00A3619E" w:rsidRPr="00F446A0" w:rsidRDefault="00A3619E" w:rsidP="00A3619E">
          <w:pPr>
            <w:spacing w:after="0" w:line="240" w:lineRule="auto"/>
            <w:jc w:val="center"/>
            <w:rPr>
              <w:rFonts w:eastAsia="Times New Roman"/>
              <w:b/>
              <w:bCs/>
              <w:color w:val="000000"/>
              <w:lang w:eastAsia="es-ES"/>
            </w:rPr>
          </w:pPr>
          <w:r>
            <w:rPr>
              <w:rFonts w:eastAsia="Times New Roman"/>
              <w:b/>
              <w:bCs/>
              <w:noProof/>
              <w:color w:val="000000"/>
              <w:lang w:eastAsia="es-CO"/>
            </w:rPr>
            <w:drawing>
              <wp:anchor distT="0" distB="0" distL="114300" distR="114300" simplePos="0" relativeHeight="251659264" behindDoc="1" locked="0" layoutInCell="1" allowOverlap="1" wp14:anchorId="18D91DBB" wp14:editId="5C564AF3">
                <wp:simplePos x="0" y="0"/>
                <wp:positionH relativeFrom="column">
                  <wp:posOffset>71755</wp:posOffset>
                </wp:positionH>
                <wp:positionV relativeFrom="paragraph">
                  <wp:posOffset>42545</wp:posOffset>
                </wp:positionV>
                <wp:extent cx="1125855" cy="421640"/>
                <wp:effectExtent l="0" t="0" r="0" b="0"/>
                <wp:wrapThrough wrapText="bothSides">
                  <wp:wrapPolygon edited="0">
                    <wp:start x="1827" y="0"/>
                    <wp:lineTo x="0" y="4880"/>
                    <wp:lineTo x="0" y="16590"/>
                    <wp:lineTo x="1462" y="20494"/>
                    <wp:lineTo x="1827" y="20494"/>
                    <wp:lineTo x="5482" y="20494"/>
                    <wp:lineTo x="21198" y="19518"/>
                    <wp:lineTo x="21198" y="1952"/>
                    <wp:lineTo x="5482" y="0"/>
                    <wp:lineTo x="1827"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5855" cy="42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367552" w14:textId="77777777" w:rsidR="00A3619E" w:rsidRPr="00F446A0" w:rsidRDefault="00A3619E" w:rsidP="00A3619E">
          <w:pPr>
            <w:spacing w:after="0" w:line="240" w:lineRule="auto"/>
            <w:jc w:val="center"/>
            <w:rPr>
              <w:rFonts w:eastAsia="Times New Roman"/>
              <w:b/>
              <w:bCs/>
              <w:color w:val="000000"/>
              <w:lang w:eastAsia="es-ES"/>
            </w:rPr>
          </w:pPr>
          <w:r>
            <w:rPr>
              <w:rFonts w:eastAsia="Times New Roman"/>
              <w:b/>
              <w:bCs/>
              <w:color w:val="000000"/>
              <w:lang w:eastAsia="es-ES"/>
            </w:rPr>
            <w:t>PERFIL DEL CARGO</w:t>
          </w:r>
        </w:p>
      </w:tc>
    </w:tr>
    <w:tr w:rsidR="00A3619E" w:rsidRPr="00023527" w14:paraId="3B3C973C" w14:textId="77777777" w:rsidTr="00492739">
      <w:trPr>
        <w:trHeight w:val="677"/>
      </w:trPr>
      <w:tc>
        <w:tcPr>
          <w:tcW w:w="1746" w:type="dxa"/>
          <w:tcBorders>
            <w:top w:val="nil"/>
            <w:left w:val="single" w:sz="8" w:space="0" w:color="auto"/>
            <w:bottom w:val="single" w:sz="4" w:space="0" w:color="auto"/>
            <w:right w:val="single" w:sz="4" w:space="0" w:color="auto"/>
          </w:tcBorders>
          <w:shd w:val="clear" w:color="auto" w:fill="auto"/>
          <w:vAlign w:val="center"/>
          <w:hideMark/>
        </w:tcPr>
        <w:p w14:paraId="71879293" w14:textId="77777777" w:rsidR="00A3619E" w:rsidRPr="00023527" w:rsidRDefault="00A3619E" w:rsidP="00A3619E">
          <w:pPr>
            <w:spacing w:after="0" w:line="240" w:lineRule="auto"/>
            <w:jc w:val="center"/>
            <w:rPr>
              <w:rFonts w:eastAsia="Times New Roman"/>
              <w:b/>
              <w:bCs/>
              <w:color w:val="000000"/>
              <w:lang w:eastAsia="es-ES"/>
            </w:rPr>
          </w:pPr>
          <w:r w:rsidRPr="00023527">
            <w:rPr>
              <w:rFonts w:eastAsia="Times New Roman"/>
              <w:b/>
              <w:bCs/>
              <w:color w:val="000000"/>
              <w:lang w:eastAsia="es-ES"/>
            </w:rPr>
            <w:t>CÓDIGO</w:t>
          </w:r>
        </w:p>
      </w:tc>
      <w:tc>
        <w:tcPr>
          <w:tcW w:w="2548" w:type="dxa"/>
          <w:tcBorders>
            <w:top w:val="nil"/>
            <w:left w:val="nil"/>
            <w:bottom w:val="single" w:sz="4" w:space="0" w:color="auto"/>
            <w:right w:val="single" w:sz="4" w:space="0" w:color="auto"/>
          </w:tcBorders>
          <w:shd w:val="clear" w:color="auto" w:fill="auto"/>
          <w:vAlign w:val="center"/>
          <w:hideMark/>
        </w:tcPr>
        <w:p w14:paraId="790EF6C7"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FECHA DE IMPLEMENTACIÓN</w:t>
          </w:r>
        </w:p>
      </w:tc>
      <w:tc>
        <w:tcPr>
          <w:tcW w:w="2314" w:type="dxa"/>
          <w:tcBorders>
            <w:top w:val="nil"/>
            <w:left w:val="nil"/>
            <w:bottom w:val="single" w:sz="4" w:space="0" w:color="auto"/>
            <w:right w:val="single" w:sz="4" w:space="0" w:color="auto"/>
          </w:tcBorders>
          <w:shd w:val="clear" w:color="auto" w:fill="auto"/>
          <w:vAlign w:val="center"/>
          <w:hideMark/>
        </w:tcPr>
        <w:p w14:paraId="4E1E275A"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FECHA DE ACTUALIZACIÓN</w:t>
          </w:r>
        </w:p>
      </w:tc>
      <w:tc>
        <w:tcPr>
          <w:tcW w:w="1983" w:type="dxa"/>
          <w:tcBorders>
            <w:top w:val="nil"/>
            <w:left w:val="nil"/>
            <w:bottom w:val="single" w:sz="4" w:space="0" w:color="auto"/>
            <w:right w:val="single" w:sz="8" w:space="0" w:color="auto"/>
          </w:tcBorders>
          <w:shd w:val="clear" w:color="auto" w:fill="auto"/>
          <w:vAlign w:val="center"/>
          <w:hideMark/>
        </w:tcPr>
        <w:p w14:paraId="75D899A9"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VERSIÓN</w:t>
          </w:r>
        </w:p>
      </w:tc>
      <w:tc>
        <w:tcPr>
          <w:tcW w:w="1272" w:type="dxa"/>
          <w:tcBorders>
            <w:top w:val="nil"/>
            <w:left w:val="nil"/>
            <w:bottom w:val="single" w:sz="4" w:space="0" w:color="auto"/>
            <w:right w:val="single" w:sz="8" w:space="0" w:color="auto"/>
          </w:tcBorders>
          <w:vAlign w:val="center"/>
        </w:tcPr>
        <w:p w14:paraId="118BCCCD" w14:textId="77777777" w:rsidR="00A3619E" w:rsidRPr="00F446A0" w:rsidRDefault="00A3619E" w:rsidP="00A3619E">
          <w:pPr>
            <w:spacing w:after="0" w:line="240" w:lineRule="auto"/>
            <w:jc w:val="center"/>
            <w:rPr>
              <w:rFonts w:eastAsia="Times New Roman"/>
              <w:b/>
              <w:bCs/>
              <w:color w:val="000000"/>
              <w:lang w:eastAsia="es-ES"/>
            </w:rPr>
          </w:pPr>
          <w:r w:rsidRPr="00F446A0">
            <w:rPr>
              <w:rFonts w:eastAsia="Times New Roman"/>
              <w:b/>
              <w:bCs/>
              <w:color w:val="000000"/>
              <w:lang w:eastAsia="es-ES"/>
            </w:rPr>
            <w:t>PÁGINA</w:t>
          </w:r>
        </w:p>
      </w:tc>
    </w:tr>
    <w:tr w:rsidR="00A3619E" w:rsidRPr="00023527" w14:paraId="7CF9DE7B" w14:textId="77777777" w:rsidTr="00492739">
      <w:trPr>
        <w:trHeight w:val="570"/>
      </w:trPr>
      <w:tc>
        <w:tcPr>
          <w:tcW w:w="1746" w:type="dxa"/>
          <w:tcBorders>
            <w:top w:val="nil"/>
            <w:left w:val="single" w:sz="8" w:space="0" w:color="auto"/>
            <w:bottom w:val="single" w:sz="8" w:space="0" w:color="auto"/>
            <w:right w:val="single" w:sz="4" w:space="0" w:color="auto"/>
          </w:tcBorders>
          <w:shd w:val="clear" w:color="auto" w:fill="auto"/>
          <w:vAlign w:val="center"/>
          <w:hideMark/>
        </w:tcPr>
        <w:p w14:paraId="1E82AC92" w14:textId="77777777" w:rsidR="00A3619E" w:rsidRPr="00D57C60" w:rsidRDefault="00A3619E" w:rsidP="00A3619E">
          <w:pPr>
            <w:spacing w:after="0" w:line="240" w:lineRule="auto"/>
            <w:jc w:val="center"/>
            <w:rPr>
              <w:rFonts w:eastAsia="Times New Roman"/>
              <w:bCs/>
              <w:color w:val="000000"/>
              <w:lang w:eastAsia="es-ES"/>
            </w:rPr>
          </w:pPr>
          <w:r w:rsidRPr="00D57C60">
            <w:rPr>
              <w:rFonts w:eastAsia="Times New Roman"/>
              <w:bCs/>
              <w:color w:val="000000"/>
              <w:lang w:eastAsia="es-ES"/>
            </w:rPr>
            <w:t>FO-GH-</w:t>
          </w:r>
          <w:r>
            <w:rPr>
              <w:rFonts w:eastAsia="Times New Roman"/>
              <w:bCs/>
              <w:color w:val="000000"/>
              <w:lang w:eastAsia="es-ES"/>
            </w:rPr>
            <w:t>09</w:t>
          </w:r>
        </w:p>
      </w:tc>
      <w:tc>
        <w:tcPr>
          <w:tcW w:w="2548" w:type="dxa"/>
          <w:tcBorders>
            <w:top w:val="nil"/>
            <w:left w:val="nil"/>
            <w:bottom w:val="single" w:sz="8" w:space="0" w:color="auto"/>
            <w:right w:val="single" w:sz="4" w:space="0" w:color="auto"/>
          </w:tcBorders>
          <w:shd w:val="clear" w:color="auto" w:fill="auto"/>
          <w:vAlign w:val="center"/>
          <w:hideMark/>
        </w:tcPr>
        <w:p w14:paraId="1623135D" w14:textId="77777777" w:rsidR="00A3619E" w:rsidRPr="00F446A0" w:rsidRDefault="00A3619E" w:rsidP="00A3619E">
          <w:pPr>
            <w:spacing w:after="0" w:line="240" w:lineRule="auto"/>
            <w:jc w:val="center"/>
            <w:rPr>
              <w:rFonts w:eastAsia="Times New Roman"/>
              <w:bCs/>
              <w:color w:val="000000"/>
              <w:lang w:eastAsia="es-ES"/>
            </w:rPr>
          </w:pPr>
          <w:r>
            <w:rPr>
              <w:rFonts w:cs="Arial"/>
            </w:rPr>
            <w:t>14/06/18</w:t>
          </w:r>
        </w:p>
      </w:tc>
      <w:tc>
        <w:tcPr>
          <w:tcW w:w="2314" w:type="dxa"/>
          <w:tcBorders>
            <w:top w:val="nil"/>
            <w:left w:val="nil"/>
            <w:bottom w:val="single" w:sz="8" w:space="0" w:color="auto"/>
            <w:right w:val="single" w:sz="4" w:space="0" w:color="auto"/>
          </w:tcBorders>
          <w:shd w:val="clear" w:color="auto" w:fill="auto"/>
          <w:vAlign w:val="center"/>
          <w:hideMark/>
        </w:tcPr>
        <w:p w14:paraId="5AAAA4B6" w14:textId="77777777" w:rsidR="00A3619E" w:rsidRPr="00F446A0" w:rsidRDefault="00A3619E" w:rsidP="00A3619E">
          <w:pPr>
            <w:spacing w:after="0" w:line="240" w:lineRule="auto"/>
            <w:jc w:val="center"/>
            <w:rPr>
              <w:rFonts w:eastAsia="Times New Roman" w:cs="Arial"/>
              <w:color w:val="000000"/>
              <w:szCs w:val="24"/>
              <w:lang w:eastAsia="es-ES"/>
            </w:rPr>
          </w:pPr>
          <w:r>
            <w:rPr>
              <w:rFonts w:eastAsia="Times New Roman" w:cs="Arial"/>
              <w:color w:val="000000"/>
              <w:szCs w:val="24"/>
              <w:lang w:eastAsia="es-ES"/>
            </w:rPr>
            <w:t>14/06/18</w:t>
          </w:r>
        </w:p>
      </w:tc>
      <w:tc>
        <w:tcPr>
          <w:tcW w:w="1983" w:type="dxa"/>
          <w:tcBorders>
            <w:top w:val="nil"/>
            <w:left w:val="nil"/>
            <w:bottom w:val="single" w:sz="8" w:space="0" w:color="auto"/>
            <w:right w:val="single" w:sz="8" w:space="0" w:color="auto"/>
          </w:tcBorders>
          <w:shd w:val="clear" w:color="auto" w:fill="auto"/>
          <w:vAlign w:val="center"/>
          <w:hideMark/>
        </w:tcPr>
        <w:p w14:paraId="5F7DB05C" w14:textId="77777777" w:rsidR="00A3619E" w:rsidRPr="00F446A0" w:rsidRDefault="00A3619E" w:rsidP="00A3619E">
          <w:pPr>
            <w:spacing w:after="0" w:line="240" w:lineRule="auto"/>
            <w:jc w:val="center"/>
            <w:rPr>
              <w:rFonts w:eastAsia="Times New Roman" w:cs="Arial"/>
              <w:color w:val="000000"/>
              <w:szCs w:val="24"/>
              <w:lang w:eastAsia="es-ES"/>
            </w:rPr>
          </w:pPr>
          <w:r>
            <w:rPr>
              <w:rFonts w:eastAsia="Times New Roman" w:cs="Arial"/>
              <w:color w:val="000000"/>
              <w:szCs w:val="24"/>
              <w:lang w:eastAsia="es-ES"/>
            </w:rPr>
            <w:t>1</w:t>
          </w:r>
        </w:p>
      </w:tc>
      <w:tc>
        <w:tcPr>
          <w:tcW w:w="1272" w:type="dxa"/>
          <w:tcBorders>
            <w:top w:val="nil"/>
            <w:left w:val="nil"/>
            <w:bottom w:val="single" w:sz="8" w:space="0" w:color="auto"/>
            <w:right w:val="single" w:sz="8" w:space="0" w:color="auto"/>
          </w:tcBorders>
          <w:vAlign w:val="center"/>
        </w:tcPr>
        <w:p w14:paraId="73E395E1" w14:textId="6E01196E" w:rsidR="00A3619E" w:rsidRPr="00F446A0" w:rsidRDefault="00A3619E" w:rsidP="00A3619E">
          <w:pPr>
            <w:spacing w:after="0" w:line="240" w:lineRule="auto"/>
            <w:jc w:val="center"/>
            <w:rPr>
              <w:rFonts w:eastAsia="Times New Roman" w:cs="Arial"/>
              <w:color w:val="000000"/>
              <w:lang w:eastAsia="es-ES"/>
            </w:rPr>
          </w:pPr>
          <w:r w:rsidRPr="00DC163E">
            <w:rPr>
              <w:rFonts w:eastAsia="Times New Roman" w:cs="Arial"/>
              <w:color w:val="000000"/>
              <w:lang w:eastAsia="es-ES"/>
            </w:rPr>
            <w:fldChar w:fldCharType="begin"/>
          </w:r>
          <w:r w:rsidRPr="00DC163E">
            <w:rPr>
              <w:rFonts w:eastAsia="Times New Roman" w:cs="Arial"/>
              <w:color w:val="000000"/>
              <w:lang w:eastAsia="es-ES"/>
            </w:rPr>
            <w:instrText>PAGE   \* MERGEFORMAT</w:instrText>
          </w:r>
          <w:r w:rsidRPr="00DC163E">
            <w:rPr>
              <w:rFonts w:eastAsia="Times New Roman" w:cs="Arial"/>
              <w:color w:val="000000"/>
              <w:lang w:eastAsia="es-ES"/>
            </w:rPr>
            <w:fldChar w:fldCharType="separate"/>
          </w:r>
          <w:r w:rsidR="00E177C4" w:rsidRPr="00E177C4">
            <w:rPr>
              <w:rFonts w:eastAsia="Times New Roman" w:cs="Arial"/>
              <w:noProof/>
              <w:color w:val="000000"/>
              <w:lang w:val="es-ES" w:eastAsia="es-ES"/>
            </w:rPr>
            <w:t>4</w:t>
          </w:r>
          <w:r w:rsidRPr="00DC163E">
            <w:rPr>
              <w:rFonts w:eastAsia="Times New Roman" w:cs="Arial"/>
              <w:color w:val="000000"/>
              <w:lang w:eastAsia="es-ES"/>
            </w:rPr>
            <w:fldChar w:fldCharType="end"/>
          </w:r>
          <w:r>
            <w:rPr>
              <w:rFonts w:eastAsia="Times New Roman" w:cs="Arial"/>
              <w:color w:val="000000"/>
              <w:lang w:eastAsia="es-ES"/>
            </w:rPr>
            <w:t xml:space="preserve"> de 5</w:t>
          </w:r>
        </w:p>
      </w:tc>
    </w:tr>
  </w:tbl>
  <w:p w14:paraId="3EE0D3FD" w14:textId="37FBA69C" w:rsidR="00807A23" w:rsidRPr="00863D06" w:rsidRDefault="00807A23" w:rsidP="00863D0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0B4C"/>
    <w:multiLevelType w:val="hybridMultilevel"/>
    <w:tmpl w:val="17CAE8E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C65F2F"/>
    <w:multiLevelType w:val="hybridMultilevel"/>
    <w:tmpl w:val="9522D91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CC92DB9"/>
    <w:multiLevelType w:val="hybridMultilevel"/>
    <w:tmpl w:val="9884969C"/>
    <w:lvl w:ilvl="0" w:tplc="5F6AE264">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 w15:restartNumberingAfterBreak="0">
    <w:nsid w:val="1D7D6F2E"/>
    <w:multiLevelType w:val="hybridMultilevel"/>
    <w:tmpl w:val="2BB2B6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6633C9"/>
    <w:multiLevelType w:val="hybridMultilevel"/>
    <w:tmpl w:val="B9709C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F307D50"/>
    <w:multiLevelType w:val="hybridMultilevel"/>
    <w:tmpl w:val="702CD8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4B9AEBC0">
      <w:start w:val="3"/>
      <w:numFmt w:val="bullet"/>
      <w:lvlText w:val="-"/>
      <w:lvlJc w:val="left"/>
      <w:pPr>
        <w:ind w:left="2880" w:hanging="360"/>
      </w:pPr>
      <w:rPr>
        <w:rFonts w:ascii="Arial" w:eastAsiaTheme="minorHAnsi" w:hAnsi="Arial" w:cs="Aria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9F71DF"/>
    <w:multiLevelType w:val="hybridMultilevel"/>
    <w:tmpl w:val="AFBEB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11E1A8E"/>
    <w:multiLevelType w:val="hybridMultilevel"/>
    <w:tmpl w:val="ED5CA510"/>
    <w:lvl w:ilvl="0" w:tplc="D5D63388">
      <w:start w:val="1"/>
      <w:numFmt w:val="decimal"/>
      <w:pStyle w:val="Ttulo2"/>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B27533"/>
    <w:multiLevelType w:val="hybridMultilevel"/>
    <w:tmpl w:val="046E34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D262286"/>
    <w:multiLevelType w:val="hybridMultilevel"/>
    <w:tmpl w:val="438EE9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B2E739D"/>
    <w:multiLevelType w:val="hybridMultilevel"/>
    <w:tmpl w:val="29142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49C3897"/>
    <w:multiLevelType w:val="hybridMultilevel"/>
    <w:tmpl w:val="CA522F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6F07B5F"/>
    <w:multiLevelType w:val="hybridMultilevel"/>
    <w:tmpl w:val="AE2A0730"/>
    <w:lvl w:ilvl="0" w:tplc="D53881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5A203670"/>
    <w:multiLevelType w:val="hybridMultilevel"/>
    <w:tmpl w:val="1D5EEA28"/>
    <w:lvl w:ilvl="0" w:tplc="77D6CC78">
      <w:start w:val="1"/>
      <w:numFmt w:val="bullet"/>
      <w:lvlText w:val=""/>
      <w:lvlJc w:val="left"/>
      <w:pPr>
        <w:ind w:left="1004"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AF0E1F"/>
    <w:multiLevelType w:val="hybridMultilevel"/>
    <w:tmpl w:val="CA4AE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0F01987"/>
    <w:multiLevelType w:val="hybridMultilevel"/>
    <w:tmpl w:val="2274326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62675295"/>
    <w:multiLevelType w:val="hybridMultilevel"/>
    <w:tmpl w:val="A9686C48"/>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BB5944"/>
    <w:multiLevelType w:val="hybridMultilevel"/>
    <w:tmpl w:val="7D2438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4FA7E8C"/>
    <w:multiLevelType w:val="hybridMultilevel"/>
    <w:tmpl w:val="3800EB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5FC0E5E"/>
    <w:multiLevelType w:val="hybridMultilevel"/>
    <w:tmpl w:val="E2DEE1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63B7859"/>
    <w:multiLevelType w:val="hybridMultilevel"/>
    <w:tmpl w:val="803C2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6E16345"/>
    <w:multiLevelType w:val="hybridMultilevel"/>
    <w:tmpl w:val="10F0305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2" w15:restartNumberingAfterBreak="0">
    <w:nsid w:val="784073B1"/>
    <w:multiLevelType w:val="hybridMultilevel"/>
    <w:tmpl w:val="398E87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90F750D"/>
    <w:multiLevelType w:val="hybridMultilevel"/>
    <w:tmpl w:val="8440E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9CC4E21"/>
    <w:multiLevelType w:val="multilevel"/>
    <w:tmpl w:val="C0BA5098"/>
    <w:lvl w:ilvl="0">
      <w:start w:val="3"/>
      <w:numFmt w:val="decimal"/>
      <w:lvlText w:val="%1."/>
      <w:lvlJc w:val="left"/>
      <w:pPr>
        <w:ind w:left="720" w:hanging="360"/>
      </w:pPr>
      <w:rPr>
        <w:rFonts w:hint="default"/>
        <w:b/>
        <w:sz w:val="24"/>
        <w:szCs w:val="24"/>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5" w15:restartNumberingAfterBreak="0">
    <w:nsid w:val="7C8E1F5B"/>
    <w:multiLevelType w:val="hybridMultilevel"/>
    <w:tmpl w:val="8D9877E6"/>
    <w:lvl w:ilvl="0" w:tplc="240A0001">
      <w:start w:val="1"/>
      <w:numFmt w:val="bullet"/>
      <w:lvlText w:val=""/>
      <w:lvlJc w:val="left"/>
      <w:pPr>
        <w:ind w:left="573" w:hanging="360"/>
      </w:pPr>
      <w:rPr>
        <w:rFonts w:ascii="Symbol" w:hAnsi="Symbol" w:hint="default"/>
      </w:rPr>
    </w:lvl>
    <w:lvl w:ilvl="1" w:tplc="240A0003" w:tentative="1">
      <w:start w:val="1"/>
      <w:numFmt w:val="bullet"/>
      <w:lvlText w:val="o"/>
      <w:lvlJc w:val="left"/>
      <w:pPr>
        <w:ind w:left="1293" w:hanging="360"/>
      </w:pPr>
      <w:rPr>
        <w:rFonts w:ascii="Courier New" w:hAnsi="Courier New" w:cs="Courier New" w:hint="default"/>
      </w:rPr>
    </w:lvl>
    <w:lvl w:ilvl="2" w:tplc="240A0005" w:tentative="1">
      <w:start w:val="1"/>
      <w:numFmt w:val="bullet"/>
      <w:lvlText w:val=""/>
      <w:lvlJc w:val="left"/>
      <w:pPr>
        <w:ind w:left="2013" w:hanging="360"/>
      </w:pPr>
      <w:rPr>
        <w:rFonts w:ascii="Wingdings" w:hAnsi="Wingdings" w:hint="default"/>
      </w:rPr>
    </w:lvl>
    <w:lvl w:ilvl="3" w:tplc="240A0001" w:tentative="1">
      <w:start w:val="1"/>
      <w:numFmt w:val="bullet"/>
      <w:lvlText w:val=""/>
      <w:lvlJc w:val="left"/>
      <w:pPr>
        <w:ind w:left="2733" w:hanging="360"/>
      </w:pPr>
      <w:rPr>
        <w:rFonts w:ascii="Symbol" w:hAnsi="Symbol" w:hint="default"/>
      </w:rPr>
    </w:lvl>
    <w:lvl w:ilvl="4" w:tplc="240A0003" w:tentative="1">
      <w:start w:val="1"/>
      <w:numFmt w:val="bullet"/>
      <w:lvlText w:val="o"/>
      <w:lvlJc w:val="left"/>
      <w:pPr>
        <w:ind w:left="3453" w:hanging="360"/>
      </w:pPr>
      <w:rPr>
        <w:rFonts w:ascii="Courier New" w:hAnsi="Courier New" w:cs="Courier New" w:hint="default"/>
      </w:rPr>
    </w:lvl>
    <w:lvl w:ilvl="5" w:tplc="240A0005" w:tentative="1">
      <w:start w:val="1"/>
      <w:numFmt w:val="bullet"/>
      <w:lvlText w:val=""/>
      <w:lvlJc w:val="left"/>
      <w:pPr>
        <w:ind w:left="4173" w:hanging="360"/>
      </w:pPr>
      <w:rPr>
        <w:rFonts w:ascii="Wingdings" w:hAnsi="Wingdings" w:hint="default"/>
      </w:rPr>
    </w:lvl>
    <w:lvl w:ilvl="6" w:tplc="240A0001" w:tentative="1">
      <w:start w:val="1"/>
      <w:numFmt w:val="bullet"/>
      <w:lvlText w:val=""/>
      <w:lvlJc w:val="left"/>
      <w:pPr>
        <w:ind w:left="4893" w:hanging="360"/>
      </w:pPr>
      <w:rPr>
        <w:rFonts w:ascii="Symbol" w:hAnsi="Symbol" w:hint="default"/>
      </w:rPr>
    </w:lvl>
    <w:lvl w:ilvl="7" w:tplc="240A0003" w:tentative="1">
      <w:start w:val="1"/>
      <w:numFmt w:val="bullet"/>
      <w:lvlText w:val="o"/>
      <w:lvlJc w:val="left"/>
      <w:pPr>
        <w:ind w:left="5613" w:hanging="360"/>
      </w:pPr>
      <w:rPr>
        <w:rFonts w:ascii="Courier New" w:hAnsi="Courier New" w:cs="Courier New" w:hint="default"/>
      </w:rPr>
    </w:lvl>
    <w:lvl w:ilvl="8" w:tplc="240A0005" w:tentative="1">
      <w:start w:val="1"/>
      <w:numFmt w:val="bullet"/>
      <w:lvlText w:val=""/>
      <w:lvlJc w:val="left"/>
      <w:pPr>
        <w:ind w:left="6333" w:hanging="360"/>
      </w:pPr>
      <w:rPr>
        <w:rFonts w:ascii="Wingdings" w:hAnsi="Wingdings" w:hint="default"/>
      </w:rPr>
    </w:lvl>
  </w:abstractNum>
  <w:num w:numId="1">
    <w:abstractNumId w:val="7"/>
  </w:num>
  <w:num w:numId="2">
    <w:abstractNumId w:val="18"/>
  </w:num>
  <w:num w:numId="3">
    <w:abstractNumId w:val="24"/>
  </w:num>
  <w:num w:numId="4">
    <w:abstractNumId w:val="11"/>
  </w:num>
  <w:num w:numId="5">
    <w:abstractNumId w:val="23"/>
  </w:num>
  <w:num w:numId="6">
    <w:abstractNumId w:val="8"/>
  </w:num>
  <w:num w:numId="7">
    <w:abstractNumId w:val="4"/>
  </w:num>
  <w:num w:numId="8">
    <w:abstractNumId w:val="10"/>
  </w:num>
  <w:num w:numId="9">
    <w:abstractNumId w:val="17"/>
  </w:num>
  <w:num w:numId="10">
    <w:abstractNumId w:val="21"/>
  </w:num>
  <w:num w:numId="11">
    <w:abstractNumId w:val="9"/>
  </w:num>
  <w:num w:numId="12">
    <w:abstractNumId w:val="12"/>
  </w:num>
  <w:num w:numId="13">
    <w:abstractNumId w:val="22"/>
  </w:num>
  <w:num w:numId="14">
    <w:abstractNumId w:val="16"/>
  </w:num>
  <w:num w:numId="15">
    <w:abstractNumId w:val="6"/>
  </w:num>
  <w:num w:numId="16">
    <w:abstractNumId w:val="3"/>
  </w:num>
  <w:num w:numId="17">
    <w:abstractNumId w:val="14"/>
  </w:num>
  <w:num w:numId="18">
    <w:abstractNumId w:val="20"/>
  </w:num>
  <w:num w:numId="19">
    <w:abstractNumId w:val="19"/>
  </w:num>
  <w:num w:numId="20">
    <w:abstractNumId w:val="2"/>
  </w:num>
  <w:num w:numId="21">
    <w:abstractNumId w:val="0"/>
  </w:num>
  <w:num w:numId="22">
    <w:abstractNumId w:val="7"/>
  </w:num>
  <w:num w:numId="23">
    <w:abstractNumId w:val="15"/>
  </w:num>
  <w:num w:numId="24">
    <w:abstractNumId w:val="1"/>
  </w:num>
  <w:num w:numId="25">
    <w:abstractNumId w:val="13"/>
  </w:num>
  <w:num w:numId="26">
    <w:abstractNumId w:val="5"/>
  </w:num>
  <w:num w:numId="27">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17"/>
    <w:rsid w:val="00023373"/>
    <w:rsid w:val="000269F8"/>
    <w:rsid w:val="00032FB0"/>
    <w:rsid w:val="00042295"/>
    <w:rsid w:val="00044DA2"/>
    <w:rsid w:val="00047744"/>
    <w:rsid w:val="000553C7"/>
    <w:rsid w:val="00061F27"/>
    <w:rsid w:val="000650A0"/>
    <w:rsid w:val="00065574"/>
    <w:rsid w:val="00070523"/>
    <w:rsid w:val="000734EA"/>
    <w:rsid w:val="00090B5B"/>
    <w:rsid w:val="00092E36"/>
    <w:rsid w:val="00095B52"/>
    <w:rsid w:val="000A7454"/>
    <w:rsid w:val="000B3A54"/>
    <w:rsid w:val="000C597A"/>
    <w:rsid w:val="000C7EC4"/>
    <w:rsid w:val="000D0A66"/>
    <w:rsid w:val="000D4752"/>
    <w:rsid w:val="000E2A7A"/>
    <w:rsid w:val="000E78CA"/>
    <w:rsid w:val="000F0961"/>
    <w:rsid w:val="0011745A"/>
    <w:rsid w:val="001224CC"/>
    <w:rsid w:val="001252AD"/>
    <w:rsid w:val="001278BE"/>
    <w:rsid w:val="00133E3A"/>
    <w:rsid w:val="00140BB3"/>
    <w:rsid w:val="00143CD1"/>
    <w:rsid w:val="00151693"/>
    <w:rsid w:val="001527DE"/>
    <w:rsid w:val="001631F5"/>
    <w:rsid w:val="00163B97"/>
    <w:rsid w:val="00166F40"/>
    <w:rsid w:val="001831FA"/>
    <w:rsid w:val="00183449"/>
    <w:rsid w:val="00191D54"/>
    <w:rsid w:val="001B2AA8"/>
    <w:rsid w:val="001B48B4"/>
    <w:rsid w:val="001B7191"/>
    <w:rsid w:val="001B7FAA"/>
    <w:rsid w:val="001C07BA"/>
    <w:rsid w:val="001C7B68"/>
    <w:rsid w:val="001D7510"/>
    <w:rsid w:val="001E3B17"/>
    <w:rsid w:val="001E61EC"/>
    <w:rsid w:val="001F1F18"/>
    <w:rsid w:val="00205A5A"/>
    <w:rsid w:val="00207DAD"/>
    <w:rsid w:val="00215FB4"/>
    <w:rsid w:val="00223BFB"/>
    <w:rsid w:val="00224889"/>
    <w:rsid w:val="0022778E"/>
    <w:rsid w:val="00227872"/>
    <w:rsid w:val="00232AF1"/>
    <w:rsid w:val="002338C1"/>
    <w:rsid w:val="0024056F"/>
    <w:rsid w:val="002523E5"/>
    <w:rsid w:val="0025374D"/>
    <w:rsid w:val="00264562"/>
    <w:rsid w:val="00274573"/>
    <w:rsid w:val="00280140"/>
    <w:rsid w:val="00282399"/>
    <w:rsid w:val="00295741"/>
    <w:rsid w:val="002A7876"/>
    <w:rsid w:val="002B30A6"/>
    <w:rsid w:val="002C0D92"/>
    <w:rsid w:val="002D4A8C"/>
    <w:rsid w:val="002D7162"/>
    <w:rsid w:val="002D78D7"/>
    <w:rsid w:val="002E21DF"/>
    <w:rsid w:val="002F270F"/>
    <w:rsid w:val="00300B20"/>
    <w:rsid w:val="00300E9F"/>
    <w:rsid w:val="003073D1"/>
    <w:rsid w:val="00341E57"/>
    <w:rsid w:val="00341EF6"/>
    <w:rsid w:val="0034590B"/>
    <w:rsid w:val="00353B13"/>
    <w:rsid w:val="00370D0C"/>
    <w:rsid w:val="003868EA"/>
    <w:rsid w:val="003A2DF7"/>
    <w:rsid w:val="003C38A8"/>
    <w:rsid w:val="003C6DC3"/>
    <w:rsid w:val="003D2A23"/>
    <w:rsid w:val="003E0B7D"/>
    <w:rsid w:val="003E374C"/>
    <w:rsid w:val="003E59EF"/>
    <w:rsid w:val="003E614E"/>
    <w:rsid w:val="00422195"/>
    <w:rsid w:val="00424F5B"/>
    <w:rsid w:val="00450F66"/>
    <w:rsid w:val="00457779"/>
    <w:rsid w:val="00460946"/>
    <w:rsid w:val="00460E42"/>
    <w:rsid w:val="00461560"/>
    <w:rsid w:val="00463539"/>
    <w:rsid w:val="0046726A"/>
    <w:rsid w:val="00467F24"/>
    <w:rsid w:val="00480264"/>
    <w:rsid w:val="00493805"/>
    <w:rsid w:val="00496908"/>
    <w:rsid w:val="00497F3F"/>
    <w:rsid w:val="004B2E3B"/>
    <w:rsid w:val="004B5C7A"/>
    <w:rsid w:val="004B715F"/>
    <w:rsid w:val="004C2D6A"/>
    <w:rsid w:val="004C6BD6"/>
    <w:rsid w:val="004C6DD3"/>
    <w:rsid w:val="004C74E0"/>
    <w:rsid w:val="004F01AF"/>
    <w:rsid w:val="004F2C7A"/>
    <w:rsid w:val="004F3F09"/>
    <w:rsid w:val="004F5AD8"/>
    <w:rsid w:val="0051234A"/>
    <w:rsid w:val="00513DEE"/>
    <w:rsid w:val="0052506A"/>
    <w:rsid w:val="0053083C"/>
    <w:rsid w:val="00532B87"/>
    <w:rsid w:val="00541B0E"/>
    <w:rsid w:val="00541B8E"/>
    <w:rsid w:val="00542C19"/>
    <w:rsid w:val="00543758"/>
    <w:rsid w:val="005452B1"/>
    <w:rsid w:val="00547BD6"/>
    <w:rsid w:val="00551E0D"/>
    <w:rsid w:val="00572633"/>
    <w:rsid w:val="00572958"/>
    <w:rsid w:val="00582F8B"/>
    <w:rsid w:val="00585D36"/>
    <w:rsid w:val="00597F82"/>
    <w:rsid w:val="005A1DA1"/>
    <w:rsid w:val="005A620F"/>
    <w:rsid w:val="005B0F6A"/>
    <w:rsid w:val="005B17DF"/>
    <w:rsid w:val="005B36E5"/>
    <w:rsid w:val="005B7167"/>
    <w:rsid w:val="005D0FE0"/>
    <w:rsid w:val="005D2218"/>
    <w:rsid w:val="005E14C1"/>
    <w:rsid w:val="005E3BB5"/>
    <w:rsid w:val="005E56C8"/>
    <w:rsid w:val="005F4189"/>
    <w:rsid w:val="00601865"/>
    <w:rsid w:val="00606358"/>
    <w:rsid w:val="006071FB"/>
    <w:rsid w:val="006125B3"/>
    <w:rsid w:val="0061579E"/>
    <w:rsid w:val="00636751"/>
    <w:rsid w:val="006418D2"/>
    <w:rsid w:val="0064434F"/>
    <w:rsid w:val="00666C85"/>
    <w:rsid w:val="006954B7"/>
    <w:rsid w:val="00695698"/>
    <w:rsid w:val="006B03AE"/>
    <w:rsid w:val="006B312C"/>
    <w:rsid w:val="006C5FC3"/>
    <w:rsid w:val="006E2A6A"/>
    <w:rsid w:val="006E51B3"/>
    <w:rsid w:val="00701651"/>
    <w:rsid w:val="00704711"/>
    <w:rsid w:val="00717180"/>
    <w:rsid w:val="0073350F"/>
    <w:rsid w:val="00740182"/>
    <w:rsid w:val="00750BD9"/>
    <w:rsid w:val="00755D3A"/>
    <w:rsid w:val="007566EA"/>
    <w:rsid w:val="007567B9"/>
    <w:rsid w:val="00762E92"/>
    <w:rsid w:val="00764252"/>
    <w:rsid w:val="007746DC"/>
    <w:rsid w:val="0079162B"/>
    <w:rsid w:val="007944C5"/>
    <w:rsid w:val="00794F79"/>
    <w:rsid w:val="007A1F2E"/>
    <w:rsid w:val="007A213E"/>
    <w:rsid w:val="007B04F0"/>
    <w:rsid w:val="007C3340"/>
    <w:rsid w:val="007D64C3"/>
    <w:rsid w:val="007F05BC"/>
    <w:rsid w:val="008008B9"/>
    <w:rsid w:val="00806D0F"/>
    <w:rsid w:val="00807A23"/>
    <w:rsid w:val="008129E5"/>
    <w:rsid w:val="00816E84"/>
    <w:rsid w:val="00830E3B"/>
    <w:rsid w:val="0083152A"/>
    <w:rsid w:val="00832C23"/>
    <w:rsid w:val="00836A1D"/>
    <w:rsid w:val="00837E60"/>
    <w:rsid w:val="00840249"/>
    <w:rsid w:val="0084129C"/>
    <w:rsid w:val="00847693"/>
    <w:rsid w:val="00862F1F"/>
    <w:rsid w:val="00863D06"/>
    <w:rsid w:val="00864001"/>
    <w:rsid w:val="00865EA5"/>
    <w:rsid w:val="00874982"/>
    <w:rsid w:val="0087520B"/>
    <w:rsid w:val="00890F6C"/>
    <w:rsid w:val="008924A0"/>
    <w:rsid w:val="00896927"/>
    <w:rsid w:val="008A29A9"/>
    <w:rsid w:val="008A3F1D"/>
    <w:rsid w:val="008B18CD"/>
    <w:rsid w:val="008C19A9"/>
    <w:rsid w:val="008C4768"/>
    <w:rsid w:val="008D35E7"/>
    <w:rsid w:val="008E5E22"/>
    <w:rsid w:val="008E7996"/>
    <w:rsid w:val="008F6EF9"/>
    <w:rsid w:val="008F767B"/>
    <w:rsid w:val="00916CAB"/>
    <w:rsid w:val="0092256D"/>
    <w:rsid w:val="00931CC8"/>
    <w:rsid w:val="0093266F"/>
    <w:rsid w:val="00941F12"/>
    <w:rsid w:val="009442F0"/>
    <w:rsid w:val="00947457"/>
    <w:rsid w:val="00951292"/>
    <w:rsid w:val="009525D9"/>
    <w:rsid w:val="0096000A"/>
    <w:rsid w:val="00976EF9"/>
    <w:rsid w:val="00986FAB"/>
    <w:rsid w:val="0099252C"/>
    <w:rsid w:val="00994E47"/>
    <w:rsid w:val="009A0D6A"/>
    <w:rsid w:val="009B71C0"/>
    <w:rsid w:val="009C232B"/>
    <w:rsid w:val="009C6CBF"/>
    <w:rsid w:val="009E2232"/>
    <w:rsid w:val="009F75AF"/>
    <w:rsid w:val="00A01DFB"/>
    <w:rsid w:val="00A03143"/>
    <w:rsid w:val="00A07A61"/>
    <w:rsid w:val="00A12DD6"/>
    <w:rsid w:val="00A21C5E"/>
    <w:rsid w:val="00A308EB"/>
    <w:rsid w:val="00A3619E"/>
    <w:rsid w:val="00A40A05"/>
    <w:rsid w:val="00A4231E"/>
    <w:rsid w:val="00A4308E"/>
    <w:rsid w:val="00A44C0A"/>
    <w:rsid w:val="00A57731"/>
    <w:rsid w:val="00A72B43"/>
    <w:rsid w:val="00A7453C"/>
    <w:rsid w:val="00A74A46"/>
    <w:rsid w:val="00A86828"/>
    <w:rsid w:val="00A97F5C"/>
    <w:rsid w:val="00AA0B90"/>
    <w:rsid w:val="00AA2FE6"/>
    <w:rsid w:val="00AB4FC9"/>
    <w:rsid w:val="00B01346"/>
    <w:rsid w:val="00B03338"/>
    <w:rsid w:val="00B04F58"/>
    <w:rsid w:val="00B107B8"/>
    <w:rsid w:val="00B21377"/>
    <w:rsid w:val="00B21AF9"/>
    <w:rsid w:val="00B23F8E"/>
    <w:rsid w:val="00B24CB4"/>
    <w:rsid w:val="00B3124B"/>
    <w:rsid w:val="00B32845"/>
    <w:rsid w:val="00B35CEF"/>
    <w:rsid w:val="00B35E73"/>
    <w:rsid w:val="00B44FCE"/>
    <w:rsid w:val="00B51EBC"/>
    <w:rsid w:val="00B614AC"/>
    <w:rsid w:val="00B61784"/>
    <w:rsid w:val="00B6401B"/>
    <w:rsid w:val="00B80EFE"/>
    <w:rsid w:val="00BA210C"/>
    <w:rsid w:val="00BA57D0"/>
    <w:rsid w:val="00BB4FB4"/>
    <w:rsid w:val="00BC7CFF"/>
    <w:rsid w:val="00BD5100"/>
    <w:rsid w:val="00BF78D1"/>
    <w:rsid w:val="00C502F2"/>
    <w:rsid w:val="00C605CB"/>
    <w:rsid w:val="00C8162D"/>
    <w:rsid w:val="00C81942"/>
    <w:rsid w:val="00C83ABD"/>
    <w:rsid w:val="00C86C9F"/>
    <w:rsid w:val="00C90921"/>
    <w:rsid w:val="00C909CE"/>
    <w:rsid w:val="00C9452B"/>
    <w:rsid w:val="00C94FFB"/>
    <w:rsid w:val="00C95D57"/>
    <w:rsid w:val="00CA533D"/>
    <w:rsid w:val="00CB5A8C"/>
    <w:rsid w:val="00CC532B"/>
    <w:rsid w:val="00CE02E4"/>
    <w:rsid w:val="00CE29B2"/>
    <w:rsid w:val="00CE3F1D"/>
    <w:rsid w:val="00CF0151"/>
    <w:rsid w:val="00CF153C"/>
    <w:rsid w:val="00CF4721"/>
    <w:rsid w:val="00D02914"/>
    <w:rsid w:val="00D05395"/>
    <w:rsid w:val="00D30D4B"/>
    <w:rsid w:val="00D3125F"/>
    <w:rsid w:val="00D31550"/>
    <w:rsid w:val="00D32064"/>
    <w:rsid w:val="00D329AA"/>
    <w:rsid w:val="00D36203"/>
    <w:rsid w:val="00D60C24"/>
    <w:rsid w:val="00D6110F"/>
    <w:rsid w:val="00D83FB2"/>
    <w:rsid w:val="00D86D29"/>
    <w:rsid w:val="00D87676"/>
    <w:rsid w:val="00DB6716"/>
    <w:rsid w:val="00DB72F0"/>
    <w:rsid w:val="00DC1485"/>
    <w:rsid w:val="00DD232C"/>
    <w:rsid w:val="00DD2437"/>
    <w:rsid w:val="00DE369B"/>
    <w:rsid w:val="00DE37F9"/>
    <w:rsid w:val="00DF7FC4"/>
    <w:rsid w:val="00E13EB9"/>
    <w:rsid w:val="00E1429E"/>
    <w:rsid w:val="00E154D9"/>
    <w:rsid w:val="00E177C4"/>
    <w:rsid w:val="00E21D11"/>
    <w:rsid w:val="00E23086"/>
    <w:rsid w:val="00E25235"/>
    <w:rsid w:val="00E35956"/>
    <w:rsid w:val="00E37F5F"/>
    <w:rsid w:val="00E443A7"/>
    <w:rsid w:val="00E620FA"/>
    <w:rsid w:val="00E6767F"/>
    <w:rsid w:val="00E82BBA"/>
    <w:rsid w:val="00E90351"/>
    <w:rsid w:val="00E91298"/>
    <w:rsid w:val="00E954A9"/>
    <w:rsid w:val="00EA487B"/>
    <w:rsid w:val="00EB33EC"/>
    <w:rsid w:val="00EB59C0"/>
    <w:rsid w:val="00EB7979"/>
    <w:rsid w:val="00EC32AB"/>
    <w:rsid w:val="00EC67A7"/>
    <w:rsid w:val="00EC6BFB"/>
    <w:rsid w:val="00EE5F24"/>
    <w:rsid w:val="00EF192B"/>
    <w:rsid w:val="00F14AB7"/>
    <w:rsid w:val="00F14B38"/>
    <w:rsid w:val="00F17A40"/>
    <w:rsid w:val="00F22F83"/>
    <w:rsid w:val="00F25D53"/>
    <w:rsid w:val="00F26506"/>
    <w:rsid w:val="00F30816"/>
    <w:rsid w:val="00F344FB"/>
    <w:rsid w:val="00F478D6"/>
    <w:rsid w:val="00F53543"/>
    <w:rsid w:val="00F738CC"/>
    <w:rsid w:val="00F870B1"/>
    <w:rsid w:val="00FA3C34"/>
    <w:rsid w:val="00FA44BA"/>
    <w:rsid w:val="00FA4C66"/>
    <w:rsid w:val="00FA7C25"/>
    <w:rsid w:val="00FC5072"/>
    <w:rsid w:val="00FC6BCD"/>
    <w:rsid w:val="00FC727E"/>
    <w:rsid w:val="00FD5F5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0607D6"/>
  <w15:docId w15:val="{F70749BA-9077-437A-A5D4-407CDBFF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982"/>
    <w:pPr>
      <w:jc w:val="both"/>
    </w:pPr>
    <w:rPr>
      <w:rFonts w:ascii="Arial" w:hAnsi="Arial"/>
    </w:rPr>
  </w:style>
  <w:style w:type="paragraph" w:styleId="Ttulo1">
    <w:name w:val="heading 1"/>
    <w:basedOn w:val="Normal"/>
    <w:next w:val="Normal"/>
    <w:link w:val="Ttulo1Car"/>
    <w:uiPriority w:val="9"/>
    <w:qFormat/>
    <w:rsid w:val="001F1F18"/>
    <w:pPr>
      <w:keepNext/>
      <w:keepLines/>
      <w:spacing w:before="600" w:after="0" w:line="240" w:lineRule="auto"/>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51693"/>
    <w:pPr>
      <w:keepNext/>
      <w:keepLines/>
      <w:numPr>
        <w:numId w:val="1"/>
      </w:numPr>
      <w:spacing w:before="200" w:after="0"/>
      <w:outlineLvl w:val="1"/>
    </w:pPr>
    <w:rPr>
      <w:rFonts w:eastAsiaTheme="majorEastAsia" w:cstheme="majorBidi"/>
      <w:b/>
      <w:bCs/>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E3B17"/>
    <w:pPr>
      <w:tabs>
        <w:tab w:val="center" w:pos="4419"/>
        <w:tab w:val="right" w:pos="8838"/>
      </w:tabs>
      <w:spacing w:after="0" w:line="240" w:lineRule="auto"/>
    </w:pPr>
  </w:style>
  <w:style w:type="character" w:customStyle="1" w:styleId="EncabezadoCar">
    <w:name w:val="Encabezado Car"/>
    <w:basedOn w:val="Fuentedeprrafopredeter"/>
    <w:link w:val="Encabezado"/>
    <w:rsid w:val="001E3B17"/>
  </w:style>
  <w:style w:type="paragraph" w:styleId="Piedepgina">
    <w:name w:val="footer"/>
    <w:basedOn w:val="Normal"/>
    <w:link w:val="PiedepginaCar"/>
    <w:uiPriority w:val="99"/>
    <w:unhideWhenUsed/>
    <w:rsid w:val="001E3B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3B17"/>
  </w:style>
  <w:style w:type="paragraph" w:styleId="Textodeglobo">
    <w:name w:val="Balloon Text"/>
    <w:basedOn w:val="Normal"/>
    <w:link w:val="TextodegloboCar"/>
    <w:uiPriority w:val="99"/>
    <w:semiHidden/>
    <w:unhideWhenUsed/>
    <w:rsid w:val="001E3B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3B17"/>
    <w:rPr>
      <w:rFonts w:ascii="Tahoma" w:hAnsi="Tahoma" w:cs="Tahoma"/>
      <w:sz w:val="16"/>
      <w:szCs w:val="16"/>
    </w:rPr>
  </w:style>
  <w:style w:type="character" w:styleId="Nmerodepgina">
    <w:name w:val="page number"/>
    <w:basedOn w:val="Fuentedeprrafopredeter"/>
    <w:rsid w:val="001E3B17"/>
  </w:style>
  <w:style w:type="table" w:customStyle="1" w:styleId="TableNormal">
    <w:name w:val="Table Normal"/>
    <w:uiPriority w:val="2"/>
    <w:semiHidden/>
    <w:unhideWhenUsed/>
    <w:qFormat/>
    <w:rsid w:val="001E3B17"/>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3B17"/>
    <w:pPr>
      <w:widowControl w:val="0"/>
      <w:spacing w:after="0" w:line="240" w:lineRule="auto"/>
    </w:pPr>
    <w:rPr>
      <w:lang w:val="en-US"/>
    </w:rPr>
  </w:style>
  <w:style w:type="table" w:styleId="Tablaconcuadrcula">
    <w:name w:val="Table Grid"/>
    <w:basedOn w:val="Tablanormal"/>
    <w:rsid w:val="001E3B17"/>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502F2"/>
    <w:pPr>
      <w:ind w:left="720"/>
      <w:contextualSpacing/>
    </w:pPr>
  </w:style>
  <w:style w:type="character" w:customStyle="1" w:styleId="Ttulo1Car">
    <w:name w:val="Título 1 Car"/>
    <w:basedOn w:val="Fuentedeprrafopredeter"/>
    <w:link w:val="Ttulo1"/>
    <w:uiPriority w:val="9"/>
    <w:rsid w:val="001F1F18"/>
    <w:rPr>
      <w:rFonts w:ascii="Arial" w:eastAsiaTheme="majorEastAsia" w:hAnsi="Arial" w:cstheme="majorBidi"/>
      <w:b/>
      <w:bCs/>
      <w:szCs w:val="28"/>
    </w:rPr>
  </w:style>
  <w:style w:type="character" w:customStyle="1" w:styleId="Ttulo2Car">
    <w:name w:val="Título 2 Car"/>
    <w:basedOn w:val="Fuentedeprrafopredeter"/>
    <w:link w:val="Ttulo2"/>
    <w:uiPriority w:val="9"/>
    <w:rsid w:val="00151693"/>
    <w:rPr>
      <w:rFonts w:ascii="Arial" w:eastAsiaTheme="majorEastAsia" w:hAnsi="Arial" w:cstheme="majorBidi"/>
      <w:b/>
      <w:bCs/>
      <w:color w:val="000000" w:themeColor="text1"/>
      <w:szCs w:val="26"/>
    </w:rPr>
  </w:style>
  <w:style w:type="paragraph" w:customStyle="1" w:styleId="Standard">
    <w:name w:val="Standard"/>
    <w:rsid w:val="003C38A8"/>
    <w:pPr>
      <w:suppressAutoHyphens/>
      <w:autoSpaceDN w:val="0"/>
      <w:jc w:val="both"/>
      <w:textAlignment w:val="baseline"/>
    </w:pPr>
    <w:rPr>
      <w:rFonts w:ascii="Arial" w:eastAsia="SimSun" w:hAnsi="Arial" w:cs="F"/>
      <w:kern w:val="3"/>
    </w:rPr>
  </w:style>
  <w:style w:type="paragraph" w:customStyle="1" w:styleId="Textbody">
    <w:name w:val="Text body"/>
    <w:basedOn w:val="Standard"/>
    <w:rsid w:val="00FA44B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78597">
      <w:bodyDiv w:val="1"/>
      <w:marLeft w:val="0"/>
      <w:marRight w:val="0"/>
      <w:marTop w:val="0"/>
      <w:marBottom w:val="0"/>
      <w:divBdr>
        <w:top w:val="none" w:sz="0" w:space="0" w:color="auto"/>
        <w:left w:val="none" w:sz="0" w:space="0" w:color="auto"/>
        <w:bottom w:val="none" w:sz="0" w:space="0" w:color="auto"/>
        <w:right w:val="none" w:sz="0" w:space="0" w:color="auto"/>
      </w:divBdr>
    </w:div>
    <w:div w:id="387647743">
      <w:bodyDiv w:val="1"/>
      <w:marLeft w:val="0"/>
      <w:marRight w:val="0"/>
      <w:marTop w:val="0"/>
      <w:marBottom w:val="0"/>
      <w:divBdr>
        <w:top w:val="none" w:sz="0" w:space="0" w:color="auto"/>
        <w:left w:val="none" w:sz="0" w:space="0" w:color="auto"/>
        <w:bottom w:val="none" w:sz="0" w:space="0" w:color="auto"/>
        <w:right w:val="none" w:sz="0" w:space="0" w:color="auto"/>
      </w:divBdr>
    </w:div>
    <w:div w:id="789932673">
      <w:bodyDiv w:val="1"/>
      <w:marLeft w:val="0"/>
      <w:marRight w:val="0"/>
      <w:marTop w:val="0"/>
      <w:marBottom w:val="0"/>
      <w:divBdr>
        <w:top w:val="none" w:sz="0" w:space="0" w:color="auto"/>
        <w:left w:val="none" w:sz="0" w:space="0" w:color="auto"/>
        <w:bottom w:val="none" w:sz="0" w:space="0" w:color="auto"/>
        <w:right w:val="none" w:sz="0" w:space="0" w:color="auto"/>
      </w:divBdr>
    </w:div>
    <w:div w:id="917133640">
      <w:bodyDiv w:val="1"/>
      <w:marLeft w:val="0"/>
      <w:marRight w:val="0"/>
      <w:marTop w:val="0"/>
      <w:marBottom w:val="0"/>
      <w:divBdr>
        <w:top w:val="none" w:sz="0" w:space="0" w:color="auto"/>
        <w:left w:val="none" w:sz="0" w:space="0" w:color="auto"/>
        <w:bottom w:val="none" w:sz="0" w:space="0" w:color="auto"/>
        <w:right w:val="none" w:sz="0" w:space="0" w:color="auto"/>
      </w:divBdr>
    </w:div>
    <w:div w:id="927352386">
      <w:bodyDiv w:val="1"/>
      <w:marLeft w:val="0"/>
      <w:marRight w:val="0"/>
      <w:marTop w:val="0"/>
      <w:marBottom w:val="0"/>
      <w:divBdr>
        <w:top w:val="none" w:sz="0" w:space="0" w:color="auto"/>
        <w:left w:val="none" w:sz="0" w:space="0" w:color="auto"/>
        <w:bottom w:val="none" w:sz="0" w:space="0" w:color="auto"/>
        <w:right w:val="none" w:sz="0" w:space="0" w:color="auto"/>
      </w:divBdr>
    </w:div>
    <w:div w:id="990793625">
      <w:bodyDiv w:val="1"/>
      <w:marLeft w:val="0"/>
      <w:marRight w:val="0"/>
      <w:marTop w:val="0"/>
      <w:marBottom w:val="0"/>
      <w:divBdr>
        <w:top w:val="none" w:sz="0" w:space="0" w:color="auto"/>
        <w:left w:val="none" w:sz="0" w:space="0" w:color="auto"/>
        <w:bottom w:val="none" w:sz="0" w:space="0" w:color="auto"/>
        <w:right w:val="none" w:sz="0" w:space="0" w:color="auto"/>
      </w:divBdr>
    </w:div>
    <w:div w:id="998002296">
      <w:bodyDiv w:val="1"/>
      <w:marLeft w:val="0"/>
      <w:marRight w:val="0"/>
      <w:marTop w:val="0"/>
      <w:marBottom w:val="0"/>
      <w:divBdr>
        <w:top w:val="none" w:sz="0" w:space="0" w:color="auto"/>
        <w:left w:val="none" w:sz="0" w:space="0" w:color="auto"/>
        <w:bottom w:val="none" w:sz="0" w:space="0" w:color="auto"/>
        <w:right w:val="none" w:sz="0" w:space="0" w:color="auto"/>
      </w:divBdr>
    </w:div>
    <w:div w:id="1217164995">
      <w:bodyDiv w:val="1"/>
      <w:marLeft w:val="0"/>
      <w:marRight w:val="0"/>
      <w:marTop w:val="0"/>
      <w:marBottom w:val="0"/>
      <w:divBdr>
        <w:top w:val="none" w:sz="0" w:space="0" w:color="auto"/>
        <w:left w:val="none" w:sz="0" w:space="0" w:color="auto"/>
        <w:bottom w:val="none" w:sz="0" w:space="0" w:color="auto"/>
        <w:right w:val="none" w:sz="0" w:space="0" w:color="auto"/>
      </w:divBdr>
    </w:div>
    <w:div w:id="1297176936">
      <w:bodyDiv w:val="1"/>
      <w:marLeft w:val="0"/>
      <w:marRight w:val="0"/>
      <w:marTop w:val="0"/>
      <w:marBottom w:val="0"/>
      <w:divBdr>
        <w:top w:val="none" w:sz="0" w:space="0" w:color="auto"/>
        <w:left w:val="none" w:sz="0" w:space="0" w:color="auto"/>
        <w:bottom w:val="none" w:sz="0" w:space="0" w:color="auto"/>
        <w:right w:val="none" w:sz="0" w:space="0" w:color="auto"/>
      </w:divBdr>
    </w:div>
    <w:div w:id="1662807865">
      <w:bodyDiv w:val="1"/>
      <w:marLeft w:val="0"/>
      <w:marRight w:val="0"/>
      <w:marTop w:val="0"/>
      <w:marBottom w:val="0"/>
      <w:divBdr>
        <w:top w:val="none" w:sz="0" w:space="0" w:color="auto"/>
        <w:left w:val="none" w:sz="0" w:space="0" w:color="auto"/>
        <w:bottom w:val="none" w:sz="0" w:space="0" w:color="auto"/>
        <w:right w:val="none" w:sz="0" w:space="0" w:color="auto"/>
      </w:divBdr>
    </w:div>
    <w:div w:id="208891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5B3E5-9C5F-47C6-9608-2BCBF98AF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1174</Words>
  <Characters>6463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ZFIP-AMBIENTAL</dc:creator>
  <cp:keywords/>
  <dc:description/>
  <cp:lastModifiedBy>Windows User</cp:lastModifiedBy>
  <cp:revision>34</cp:revision>
  <cp:lastPrinted>2018-07-26T17:30:00Z</cp:lastPrinted>
  <dcterms:created xsi:type="dcterms:W3CDTF">2018-03-15T15:55:00Z</dcterms:created>
  <dcterms:modified xsi:type="dcterms:W3CDTF">2018-07-26T18:17:00Z</dcterms:modified>
</cp:coreProperties>
</file>