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D9799F" w:rsidRPr="003E0B7D" w14:paraId="7857050F" w14:textId="77777777" w:rsidTr="00D9799F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76D84828" w14:textId="77777777" w:rsidR="00D9799F" w:rsidRPr="003E0B7D" w:rsidRDefault="00D9799F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62552AC7" w14:textId="256D321D" w:rsidR="00D9799F" w:rsidRPr="003E0B7D" w:rsidRDefault="00D9799F" w:rsidP="00D9799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03/08/2022</w:t>
            </w:r>
          </w:p>
        </w:tc>
      </w:tr>
    </w:tbl>
    <w:p w14:paraId="67B3C6A3" w14:textId="77777777" w:rsidR="00D9799F" w:rsidRDefault="00D9799F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1127CA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1127CA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1127CA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36C43D65" w:rsidR="002465D9" w:rsidRPr="001127CA" w:rsidRDefault="001127CA" w:rsidP="006117E6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</w:t>
            </w:r>
            <w:r w:rsidR="006117E6">
              <w:rPr>
                <w:rFonts w:cs="Arial"/>
                <w:lang w:val="es-CO"/>
              </w:rPr>
              <w:t xml:space="preserve">Jurídica y </w:t>
            </w:r>
            <w:bookmarkStart w:id="0" w:name="_GoBack"/>
            <w:bookmarkEnd w:id="0"/>
            <w:r w:rsidR="008A7EC5" w:rsidRPr="001127CA">
              <w:rPr>
                <w:rFonts w:cs="Arial"/>
                <w:lang w:val="es-CO"/>
              </w:rPr>
              <w:t>Propiedad Horizontal</w:t>
            </w:r>
          </w:p>
        </w:tc>
      </w:tr>
      <w:tr w:rsidR="002465D9" w:rsidRPr="001127CA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1127CA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1127CA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5EEB5F69" w:rsidR="002465D9" w:rsidRPr="001127CA" w:rsidRDefault="008A7EC5" w:rsidP="00C74C8A">
            <w:pPr>
              <w:rPr>
                <w:rFonts w:cs="Arial"/>
                <w:lang w:val="es-CO"/>
              </w:rPr>
            </w:pPr>
            <w:r w:rsidRPr="001127CA">
              <w:rPr>
                <w:rFonts w:cs="Arial"/>
                <w:lang w:val="es-CO"/>
              </w:rPr>
              <w:t>Gerente</w:t>
            </w:r>
          </w:p>
        </w:tc>
      </w:tr>
      <w:tr w:rsidR="002465D9" w:rsidRPr="001127CA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1127CA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1127CA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6287EB55" w:rsidR="002465D9" w:rsidRPr="001127CA" w:rsidRDefault="00B225D0" w:rsidP="009108BF">
            <w:pPr>
              <w:rPr>
                <w:rFonts w:cs="Arial"/>
                <w:lang w:val="es-CO"/>
              </w:rPr>
            </w:pPr>
            <w:r w:rsidRPr="001127CA">
              <w:rPr>
                <w:rFonts w:cs="Arial"/>
                <w:lang w:val="es-CO"/>
              </w:rPr>
              <w:t>Jefe de seguridad</w:t>
            </w:r>
          </w:p>
        </w:tc>
      </w:tr>
      <w:tr w:rsidR="002465D9" w:rsidRPr="001127CA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1127CA" w:rsidRDefault="002465D9" w:rsidP="00C74C8A">
            <w:pPr>
              <w:jc w:val="center"/>
              <w:rPr>
                <w:rFonts w:cs="Arial"/>
                <w:lang w:val="es-CO"/>
              </w:rPr>
            </w:pPr>
            <w:r w:rsidRPr="001127CA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1127CA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408371C8" w:rsidR="008A7EC5" w:rsidRPr="001127CA" w:rsidRDefault="00D84EDD" w:rsidP="008A7EC5">
            <w:pPr>
              <w:pStyle w:val="Prrafodelista"/>
              <w:ind w:left="34"/>
              <w:rPr>
                <w:rFonts w:cs="Arial"/>
                <w:color w:val="000000" w:themeColor="text1"/>
                <w:lang w:val="es-CO"/>
              </w:rPr>
            </w:pPr>
            <w:r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>Asegurar y gestionar la seguridad física y electrónica de toda la compañía realizando el debido reporte a</w:t>
            </w:r>
            <w:r w:rsidR="00340238"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 xml:space="preserve"> </w:t>
            </w:r>
            <w:r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>la Dirección.</w:t>
            </w:r>
          </w:p>
        </w:tc>
      </w:tr>
    </w:tbl>
    <w:p w14:paraId="7761C914" w14:textId="77777777" w:rsidR="00B225D0" w:rsidRDefault="00B225D0" w:rsidP="001241D5"/>
    <w:p w14:paraId="31A0EC07" w14:textId="2DDC3CC0" w:rsidR="004F7768" w:rsidRPr="008A75B3" w:rsidRDefault="008A75B3" w:rsidP="008A75B3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</w:t>
      </w:r>
      <w:r w:rsidR="002465D9" w:rsidRPr="008A75B3">
        <w:rPr>
          <w:rFonts w:cs="Arial"/>
          <w:sz w:val="24"/>
          <w:szCs w:val="24"/>
        </w:rPr>
        <w:t>RINCIPALES RESPONSABILIDADES:</w:t>
      </w:r>
    </w:p>
    <w:tbl>
      <w:tblPr>
        <w:tblW w:w="10369" w:type="dxa"/>
        <w:tblInd w:w="-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69"/>
      </w:tblGrid>
      <w:tr w:rsidR="001322E5" w14:paraId="0D9C41E9" w14:textId="77777777" w:rsidTr="00C74C8A">
        <w:trPr>
          <w:trHeight w:val="403"/>
        </w:trPr>
        <w:tc>
          <w:tcPr>
            <w:tcW w:w="10369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D8BF754" w14:textId="6B90310D" w:rsidR="001322E5" w:rsidRPr="00CD514B" w:rsidRDefault="001322E5" w:rsidP="009D1CDC">
            <w:pPr>
              <w:pStyle w:val="Textbody"/>
              <w:spacing w:line="240" w:lineRule="auto"/>
              <w:rPr>
                <w:rFonts w:cs="Arial"/>
              </w:rPr>
            </w:pPr>
          </w:p>
        </w:tc>
      </w:tr>
      <w:tr w:rsidR="001322E5" w14:paraId="7A240B0F" w14:textId="77777777" w:rsidTr="00C74C8A">
        <w:trPr>
          <w:trHeight w:val="403"/>
        </w:trPr>
        <w:tc>
          <w:tcPr>
            <w:tcW w:w="10369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C2472B2" w14:textId="4D50FAC5" w:rsidR="00C74C8A" w:rsidRPr="009D1CDC" w:rsidRDefault="00C74C8A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Coordinar los responsables de la seguridad de la organización, sean estos funcionarios propios, empresas especializadas o una combinación de las dos y establecer con toda claridad sus manuales y protocolos de operación.</w:t>
            </w:r>
          </w:p>
          <w:p w14:paraId="3CC33E74" w14:textId="293FCD98" w:rsidR="00C74C8A" w:rsidRPr="009D1CDC" w:rsidRDefault="00C74C8A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Sugerir la compra de los equipos, sistemas tecnológicos y de información para maximizar la eficacia de las acciones adoptadas por la política integral de seguridad.</w:t>
            </w:r>
          </w:p>
          <w:p w14:paraId="3CB00FD0" w14:textId="495B60E0" w:rsidR="00C74C8A" w:rsidRPr="009D1CDC" w:rsidRDefault="00C74C8A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Coordinar los planes de seguridad entre el usuario operador y los usuarios calificados, así como con las autoridades nacionales e internacionales del área de influencia de la Zona Franca Internacional de Pereira.</w:t>
            </w:r>
          </w:p>
          <w:p w14:paraId="188AE1ED" w14:textId="77777777" w:rsidR="00C74C8A" w:rsidRPr="009D1CDC" w:rsidRDefault="00C74C8A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Establecer planes de contingencia para atenuar los impactos de las emergencias que se puedan presentar en la Zona Franca Internacional de Pereira.</w:t>
            </w:r>
          </w:p>
          <w:p w14:paraId="4051ADF2" w14:textId="7A760478" w:rsidR="00C74C8A" w:rsidRPr="009D1CDC" w:rsidRDefault="00C74C8A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Desarrollar planes detallados e integrales de detección y atención de riesgos factibles por desastres naturales, problemas como los que se puedan presentar en la operación de las fuentes de energía, abastecimiento o disposición de aguas, circulación de personas y vehículos, almacenamiento y transporte de sustancias inflamables o peligrosas, riesgos de accidentes en construcción, etc.</w:t>
            </w:r>
          </w:p>
          <w:p w14:paraId="0D1E9B70" w14:textId="3B0D2852" w:rsidR="009D1CDC" w:rsidRPr="009D1CDC" w:rsidRDefault="009D1CDC" w:rsidP="009D1CDC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  <w:highlight w:val="yellow"/>
              </w:rPr>
            </w:pPr>
            <w:r w:rsidRPr="00D2411E">
              <w:rPr>
                <w:rFonts w:cs="Arial"/>
              </w:rPr>
              <w:t>Promo</w:t>
            </w:r>
            <w:r w:rsidRPr="00340238">
              <w:rPr>
                <w:rFonts w:cs="Arial"/>
              </w:rPr>
              <w:t xml:space="preserve">ver temas de capacitación relacionados con la seguridad de la organización para todo el </w:t>
            </w:r>
            <w:r w:rsidRPr="00340238">
              <w:rPr>
                <w:rFonts w:cs="Arial"/>
              </w:rPr>
              <w:lastRenderedPageBreak/>
              <w:t>personal.</w:t>
            </w:r>
          </w:p>
          <w:p w14:paraId="2B120299" w14:textId="4D50FAC5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Responsable de mantener la seguridad perimetral de la Zona Franca Internacional de Pereira.</w:t>
            </w:r>
          </w:p>
          <w:p w14:paraId="6CFA6BB0" w14:textId="77777777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Velar por el correcto funcionamiento del circuito cerrado de televisión (CCTV) y el mando de control, garantizando las grabaciones del mismo y el correcto almacenamiento de las mismas.</w:t>
            </w:r>
          </w:p>
          <w:p w14:paraId="17E0F262" w14:textId="77777777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Cumplir y vigilar a cabalidad con los requisitos dados por la norma y los estándares de seguridad y control BASC.</w:t>
            </w:r>
          </w:p>
          <w:p w14:paraId="2BBF47E9" w14:textId="77777777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Realizar control, monitoreo y seguimiento a los indicadores de gestión del área.</w:t>
            </w:r>
          </w:p>
          <w:p w14:paraId="643672DC" w14:textId="64EEB6C4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Documentar los procesos bajo la</w:t>
            </w:r>
            <w:r w:rsidR="00191B9A" w:rsidRPr="009D1CDC">
              <w:rPr>
                <w:rFonts w:cs="Arial"/>
              </w:rPr>
              <w:t>s</w:t>
            </w:r>
            <w:r w:rsidRPr="009D1CDC">
              <w:rPr>
                <w:rFonts w:cs="Arial"/>
              </w:rPr>
              <w:t xml:space="preserve"> norma</w:t>
            </w:r>
            <w:r w:rsidR="00191B9A" w:rsidRPr="009D1CDC">
              <w:rPr>
                <w:rFonts w:cs="Arial"/>
              </w:rPr>
              <w:t>s</w:t>
            </w:r>
            <w:r w:rsidRPr="009D1CDC">
              <w:rPr>
                <w:rFonts w:cs="Arial"/>
              </w:rPr>
              <w:t xml:space="preserve"> </w:t>
            </w:r>
            <w:r w:rsidR="00191B9A" w:rsidRPr="009D1CDC">
              <w:rPr>
                <w:rFonts w:cs="Arial"/>
              </w:rPr>
              <w:t>certificadas por la empresa.</w:t>
            </w:r>
          </w:p>
          <w:p w14:paraId="17E14B20" w14:textId="77777777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>Cumplir y verificar la implementación de las acciones preventivas y correctivas de acuerdo con los resultados de las auditorías internas y externas.</w:t>
            </w:r>
          </w:p>
          <w:p w14:paraId="390BBF00" w14:textId="38AF075B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 xml:space="preserve">Planificar las tareas y labores de vigilancia, control diurno y nocturno de las instalaciones físicas de la Zona </w:t>
            </w:r>
            <w:r w:rsidR="00C74C8A" w:rsidRPr="009D1CDC">
              <w:rPr>
                <w:rFonts w:cs="Arial"/>
              </w:rPr>
              <w:t>Franca Internacional de Pereira en concordancia con la empresa de seguridad.</w:t>
            </w:r>
          </w:p>
          <w:p w14:paraId="12AB3B91" w14:textId="5E1D8533" w:rsidR="001322E5" w:rsidRPr="009D1CDC" w:rsidRDefault="001322E5" w:rsidP="00C74C8A">
            <w:pPr>
              <w:pStyle w:val="Standard"/>
              <w:numPr>
                <w:ilvl w:val="0"/>
                <w:numId w:val="20"/>
              </w:numPr>
              <w:spacing w:after="0" w:line="360" w:lineRule="auto"/>
              <w:rPr>
                <w:rFonts w:cs="Arial"/>
              </w:rPr>
            </w:pPr>
            <w:r w:rsidRPr="009D1CDC">
              <w:rPr>
                <w:rFonts w:cs="Arial"/>
              </w:rPr>
              <w:t xml:space="preserve">Supervisar el cumplimiento de las tareas y labores de seguridad interna y externa de </w:t>
            </w:r>
            <w:r w:rsidR="00C74C8A" w:rsidRPr="009D1CDC">
              <w:rPr>
                <w:rFonts w:cs="Arial"/>
              </w:rPr>
              <w:t>las guard</w:t>
            </w:r>
            <w:r w:rsidRPr="009D1CDC">
              <w:rPr>
                <w:rFonts w:cs="Arial"/>
              </w:rPr>
              <w:t>as propios y</w:t>
            </w:r>
            <w:r w:rsidR="00C74C8A" w:rsidRPr="009D1CDC">
              <w:rPr>
                <w:rFonts w:cs="Arial"/>
              </w:rPr>
              <w:t>/o</w:t>
            </w:r>
            <w:r w:rsidRPr="009D1CDC">
              <w:rPr>
                <w:rFonts w:cs="Arial"/>
              </w:rPr>
              <w:t xml:space="preserve"> privados y personal de apoyo en los puntos de vigilancia preestablecidos.</w:t>
            </w:r>
          </w:p>
          <w:p w14:paraId="700CFAB9" w14:textId="77777777" w:rsidR="009D1CDC" w:rsidRDefault="009D1CDC" w:rsidP="009D1CDC">
            <w:pPr>
              <w:pStyle w:val="Standard"/>
              <w:spacing w:after="0" w:line="360" w:lineRule="auto"/>
              <w:ind w:left="720"/>
              <w:rPr>
                <w:rFonts w:cs="Arial"/>
              </w:rPr>
            </w:pPr>
          </w:p>
          <w:p w14:paraId="3A59F2CE" w14:textId="77777777" w:rsidR="00ED5654" w:rsidRDefault="00ED5654" w:rsidP="009D1CDC">
            <w:pPr>
              <w:pStyle w:val="Standard"/>
              <w:spacing w:after="0" w:line="360" w:lineRule="auto"/>
              <w:ind w:left="720"/>
              <w:rPr>
                <w:rFonts w:cs="Arial"/>
              </w:rPr>
            </w:pPr>
          </w:p>
          <w:tbl>
            <w:tblPr>
              <w:tblStyle w:val="Tablaconcuadrcula"/>
              <w:tblpPr w:leftFromText="141" w:rightFromText="141" w:vertAnchor="text" w:horzAnchor="margin" w:tblpY="-128"/>
              <w:tblOverlap w:val="never"/>
              <w:tblW w:w="9867" w:type="dxa"/>
              <w:tblLayout w:type="fixed"/>
              <w:tblLook w:val="04A0" w:firstRow="1" w:lastRow="0" w:firstColumn="1" w:lastColumn="0" w:noHBand="0" w:noVBand="1"/>
            </w:tblPr>
            <w:tblGrid>
              <w:gridCol w:w="2830"/>
              <w:gridCol w:w="3214"/>
              <w:gridCol w:w="3823"/>
            </w:tblGrid>
            <w:tr w:rsidR="00ED5654" w:rsidRPr="009D1CDC" w14:paraId="3BB48A63" w14:textId="77777777" w:rsidTr="00ED5654">
              <w:trPr>
                <w:trHeight w:val="470"/>
              </w:trPr>
              <w:tc>
                <w:tcPr>
                  <w:tcW w:w="2830" w:type="dxa"/>
                  <w:shd w:val="clear" w:color="auto" w:fill="00B050"/>
                  <w:vAlign w:val="center"/>
                </w:tcPr>
                <w:p w14:paraId="4C6E7270" w14:textId="77777777" w:rsidR="00ED5654" w:rsidRPr="009D1CDC" w:rsidRDefault="00ED5654" w:rsidP="00ED5654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9D1CDC">
                    <w:rPr>
                      <w:rFonts w:cs="Arial"/>
                      <w:color w:val="FFFFFF" w:themeColor="background1"/>
                    </w:rPr>
                    <w:t>RESPONSABILIDADES COMPLEMENTARIAS</w:t>
                  </w:r>
                </w:p>
              </w:tc>
              <w:tc>
                <w:tcPr>
                  <w:tcW w:w="3214" w:type="dxa"/>
                  <w:shd w:val="clear" w:color="auto" w:fill="00B050"/>
                  <w:vAlign w:val="center"/>
                </w:tcPr>
                <w:p w14:paraId="44290ACE" w14:textId="77777777" w:rsidR="00ED5654" w:rsidRPr="009D1CDC" w:rsidRDefault="00ED5654" w:rsidP="00ED5654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9D1CDC">
                    <w:rPr>
                      <w:rFonts w:cs="Arial"/>
                      <w:color w:val="FFFFFF" w:themeColor="background1"/>
                    </w:rPr>
                    <w:t>INDICADORES DEL CARGO</w:t>
                  </w:r>
                </w:p>
              </w:tc>
              <w:tc>
                <w:tcPr>
                  <w:tcW w:w="3823" w:type="dxa"/>
                  <w:shd w:val="clear" w:color="auto" w:fill="00B050"/>
                  <w:vAlign w:val="center"/>
                </w:tcPr>
                <w:p w14:paraId="75904BB0" w14:textId="77777777" w:rsidR="00ED5654" w:rsidRPr="009D1CDC" w:rsidRDefault="00ED5654" w:rsidP="00ED5654">
                  <w:pPr>
                    <w:jc w:val="center"/>
                    <w:rPr>
                      <w:rFonts w:cs="Arial"/>
                      <w:color w:val="FFFFFF" w:themeColor="background1"/>
                      <w:lang w:val="es-CO"/>
                    </w:rPr>
                  </w:pPr>
                  <w:r w:rsidRPr="009D1CDC">
                    <w:rPr>
                      <w:rFonts w:cs="Arial"/>
                      <w:color w:val="FFFFFF" w:themeColor="background1"/>
                      <w:lang w:val="es-CO"/>
                    </w:rPr>
                    <w:t>AUTORIDAD PARA LA TOMA DE DECISIONES</w:t>
                  </w:r>
                </w:p>
              </w:tc>
            </w:tr>
            <w:tr w:rsidR="00ED5654" w:rsidRPr="00684A84" w14:paraId="1110BBF9" w14:textId="77777777" w:rsidTr="00ED5654">
              <w:trPr>
                <w:trHeight w:val="469"/>
              </w:trPr>
              <w:tc>
                <w:tcPr>
                  <w:tcW w:w="2830" w:type="dxa"/>
                  <w:shd w:val="clear" w:color="auto" w:fill="auto"/>
                  <w:vAlign w:val="center"/>
                </w:tcPr>
                <w:p w14:paraId="182DBDBA" w14:textId="77777777" w:rsidR="00ED5654" w:rsidRPr="009D1CDC" w:rsidRDefault="00ED5654" w:rsidP="001127CA">
                  <w:pPr>
                    <w:rPr>
                      <w:rFonts w:cs="Arial"/>
                      <w:color w:val="000000"/>
                      <w:lang w:val="es-CO"/>
                    </w:rPr>
                  </w:pPr>
                  <w:r w:rsidRPr="009D1CDC">
                    <w:rPr>
                      <w:rFonts w:cs="Arial"/>
                      <w:color w:val="000000"/>
                      <w:lang w:val="es-CO"/>
                    </w:rPr>
                    <w:t>El Documento Anexo Roles y Responsabilidades transversales, hace parte constitutiva de este documento.</w:t>
                  </w:r>
                </w:p>
                <w:p w14:paraId="2DD4402B" w14:textId="77777777" w:rsidR="00ED5654" w:rsidRPr="009D1CDC" w:rsidRDefault="00ED5654" w:rsidP="001127CA">
                  <w:pPr>
                    <w:rPr>
                      <w:rFonts w:cs="Arial"/>
                      <w:b/>
                      <w:color w:val="000000"/>
                      <w:lang w:val="es-CO"/>
                    </w:rPr>
                  </w:pPr>
                </w:p>
              </w:tc>
              <w:tc>
                <w:tcPr>
                  <w:tcW w:w="3214" w:type="dxa"/>
                  <w:shd w:val="clear" w:color="auto" w:fill="auto"/>
                  <w:vAlign w:val="center"/>
                </w:tcPr>
                <w:p w14:paraId="42AE82EB" w14:textId="77777777" w:rsidR="00ED5654" w:rsidRPr="009D1CDC" w:rsidRDefault="00ED5654" w:rsidP="001127CA">
                  <w:pPr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9D1CDC">
                    <w:rPr>
                      <w:rFonts w:cs="Arial"/>
                      <w:color w:val="000000"/>
                      <w:lang w:val="es-CO"/>
                    </w:rPr>
                    <w:t>Los Indicadores para medición del Perfil de Cargo son los definidos cada año en la evaluación de desempeño.</w:t>
                  </w:r>
                </w:p>
              </w:tc>
              <w:tc>
                <w:tcPr>
                  <w:tcW w:w="3823" w:type="dxa"/>
                  <w:shd w:val="clear" w:color="auto" w:fill="auto"/>
                  <w:vAlign w:val="center"/>
                </w:tcPr>
                <w:p w14:paraId="4D8502FC" w14:textId="450FACE4" w:rsidR="00ED5654" w:rsidRPr="001127CA" w:rsidRDefault="00ED5654" w:rsidP="001127CA">
                  <w:pPr>
                    <w:shd w:val="clear" w:color="auto" w:fill="FFFFFF"/>
                    <w:rPr>
                      <w:lang w:val="es-CO"/>
                    </w:rPr>
                  </w:pPr>
                  <w:r w:rsidRPr="009D1CDC">
                    <w:rPr>
                      <w:lang w:val="es-CO"/>
                    </w:rPr>
                    <w:t>Su autoridad se genera en el desarrollo de las actividades propias de su cargo, siempre y cuando sean para dar cumplimiento a directrices ya establecidas por la organización, de lo contrario deberá buscar aprobación por su jefe inmediato.</w:t>
                  </w:r>
                </w:p>
                <w:p w14:paraId="02D06DCB" w14:textId="77777777" w:rsidR="00ED5654" w:rsidRPr="0024056F" w:rsidRDefault="00ED5654" w:rsidP="001127CA">
                  <w:pPr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9D1CDC">
                    <w:rPr>
                      <w:lang w:val="es-CO"/>
                    </w:rPr>
                    <w:t>Toda decisión que impacte los procesos  o el presupuesto del área, debe ser consultada con el Jefe inmediato.</w:t>
                  </w:r>
                </w:p>
              </w:tc>
            </w:tr>
          </w:tbl>
          <w:p w14:paraId="27C49557" w14:textId="77777777" w:rsidR="00ED5654" w:rsidRDefault="00ED5654" w:rsidP="009D1CDC">
            <w:pPr>
              <w:pStyle w:val="Standard"/>
              <w:spacing w:after="0" w:line="360" w:lineRule="auto"/>
              <w:ind w:left="720"/>
              <w:rPr>
                <w:rFonts w:cs="Arial"/>
              </w:rPr>
            </w:pPr>
          </w:p>
          <w:p w14:paraId="4A07EDEA" w14:textId="77777777" w:rsidR="007A3140" w:rsidRDefault="007A3140" w:rsidP="00CD514B">
            <w:pPr>
              <w:pStyle w:val="Standard"/>
              <w:spacing w:after="0" w:line="360" w:lineRule="auto"/>
              <w:rPr>
                <w:rFonts w:cs="Arial"/>
              </w:rPr>
            </w:pPr>
          </w:p>
          <w:p w14:paraId="7B620343" w14:textId="77777777" w:rsidR="00ED5654" w:rsidRPr="00CD514B" w:rsidRDefault="00ED5654" w:rsidP="00CD514B">
            <w:pPr>
              <w:pStyle w:val="Standard"/>
              <w:spacing w:after="0" w:line="360" w:lineRule="auto"/>
              <w:rPr>
                <w:rFonts w:cs="Arial"/>
              </w:rPr>
            </w:pPr>
          </w:p>
        </w:tc>
      </w:tr>
    </w:tbl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lastRenderedPageBreak/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371"/>
        <w:gridCol w:w="1843"/>
        <w:gridCol w:w="1984"/>
      </w:tblGrid>
      <w:tr w:rsidR="00FB7628" w14:paraId="2BE93A22" w14:textId="77777777" w:rsidTr="00163F86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371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1984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AF332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FB7628" w:rsidRPr="001322E5" w:rsidRDefault="00FB7628" w:rsidP="00AF3323">
            <w:pPr>
              <w:jc w:val="center"/>
            </w:pPr>
            <w:r w:rsidRPr="001322E5">
              <w:t>Cliente Interno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15A09F5F" w14:textId="24799C7D" w:rsidR="00D3609C" w:rsidRPr="009255F8" w:rsidRDefault="00D3609C" w:rsidP="001127CA">
            <w:pPr>
              <w:pStyle w:val="Prrafodelista"/>
              <w:tabs>
                <w:tab w:val="left" w:pos="190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 xml:space="preserve">Para gestión propia del proceso </w:t>
            </w:r>
            <w:r w:rsidR="00D9799F">
              <w:rPr>
                <w:rFonts w:cs="Arial"/>
              </w:rPr>
              <w:t>de Gestión de Propiedad Horizontal</w:t>
            </w:r>
            <w:r w:rsidRPr="009255F8">
              <w:rPr>
                <w:rFonts w:cs="Arial"/>
              </w:rPr>
              <w:t>, además del manejo en la información que garantice la comunicación asertiva entre los colaboradores.</w:t>
            </w:r>
          </w:p>
          <w:p w14:paraId="36A1983D" w14:textId="15480FDB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dar apoyo a la gestión del servicio que presta la compañía como característica propia de su actividad.</w:t>
            </w:r>
          </w:p>
          <w:p w14:paraId="077BDFBF" w14:textId="5361EA07" w:rsidR="00FB7628" w:rsidRPr="009255F8" w:rsidRDefault="00D3609C" w:rsidP="009255F8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highlight w:val="yellow"/>
              </w:rPr>
            </w:pPr>
            <w:r w:rsidRPr="009255F8">
              <w:rPr>
                <w:rFonts w:cs="Arial"/>
              </w:rPr>
              <w:t>Rendir los informes pertinentes.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Default="00FB7628" w:rsidP="00AF3323">
            <w:pPr>
              <w:jc w:val="center"/>
            </w:pPr>
            <w:r>
              <w:t>Interno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Default="00FB7628" w:rsidP="00AF3323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AF332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902A" w14:textId="77777777" w:rsidR="00FB7628" w:rsidRPr="006E37E9" w:rsidRDefault="00FB7628" w:rsidP="00AF3323">
            <w:pPr>
              <w:jc w:val="center"/>
              <w:rPr>
                <w:highlight w:val="yellow"/>
              </w:rPr>
            </w:pPr>
            <w:r w:rsidRPr="001322E5">
              <w:t>Cliente Externo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60540466" w14:textId="08950680" w:rsidR="00D3609C" w:rsidRPr="00340238" w:rsidRDefault="00D3609C" w:rsidP="001127CA">
            <w:pPr>
              <w:pStyle w:val="Prrafodelista"/>
              <w:autoSpaceDN w:val="0"/>
              <w:spacing w:after="0"/>
              <w:ind w:left="48"/>
              <w:contextualSpacing w:val="0"/>
              <w:rPr>
                <w:rFonts w:cs="Arial"/>
              </w:rPr>
            </w:pPr>
            <w:r w:rsidRPr="009255F8">
              <w:rPr>
                <w:rFonts w:cs="Arial"/>
              </w:rPr>
              <w:t>Garantizar la correcta ejecución de presupuesto en la administración de los contratos de adquisición,  mantenimientos, asesorías y proveeduría, además de la gestión necesaria para normal operatividad del parque.</w:t>
            </w:r>
          </w:p>
          <w:p w14:paraId="6B09A3CD" w14:textId="61412C6B" w:rsidR="00FB7628" w:rsidRPr="00340238" w:rsidRDefault="009D1CDC" w:rsidP="009255F8">
            <w:pPr>
              <w:autoSpaceDN w:val="0"/>
              <w:spacing w:after="0"/>
              <w:ind w:left="48"/>
              <w:rPr>
                <w:highlight w:val="yellow"/>
              </w:rPr>
            </w:pPr>
            <w:r w:rsidRPr="00340238">
              <w:rPr>
                <w:rFonts w:cs="Arial"/>
                <w:shd w:val="clear" w:color="auto" w:fill="FFFFFF"/>
              </w:rPr>
              <w:t>Relaciones con autoridades civiles y militares</w:t>
            </w:r>
            <w:r w:rsidR="00340238" w:rsidRPr="00340238">
              <w:rPr>
                <w:rFonts w:cs="Arial"/>
                <w:shd w:val="clear" w:color="auto" w:fill="FFFFFF"/>
              </w:rPr>
              <w:t xml:space="preserve"> de orden regional y/o nacional.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0B79B12" w:rsidR="00FB7628" w:rsidRDefault="00D9799F" w:rsidP="00AF3323">
            <w:pPr>
              <w:jc w:val="center"/>
            </w:pPr>
            <w:r>
              <w:t>E</w:t>
            </w:r>
            <w:r w:rsidR="00FB7628">
              <w:t>xterno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AF3323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671"/>
      </w:tblGrid>
      <w:tr w:rsidR="00FB7628" w:rsidRPr="001127CA" w14:paraId="52FA20E9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C534E92" w14:textId="77777777" w:rsidR="00FB7628" w:rsidRPr="001127CA" w:rsidRDefault="00FB7628" w:rsidP="00C74C8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1127CA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1127CA" w14:paraId="2DA6F68F" w14:textId="77777777" w:rsidTr="00D720FF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1127CA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1127CA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66C27F26" w:rsidR="00FB7628" w:rsidRPr="001127CA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1127CA">
              <w:rPr>
                <w:rFonts w:cs="Arial"/>
                <w:color w:val="000000"/>
                <w:lang w:val="es-CO"/>
              </w:rPr>
              <w:t xml:space="preserve">Ocasionalmente (  </w:t>
            </w:r>
            <w:r w:rsidR="00ED5654" w:rsidRPr="001127CA">
              <w:rPr>
                <w:rFonts w:cs="Arial"/>
                <w:color w:val="000000"/>
                <w:lang w:val="es-CO"/>
              </w:rPr>
              <w:t xml:space="preserve">X </w:t>
            </w:r>
            <w:r w:rsidRPr="001127CA">
              <w:rPr>
                <w:rFonts w:cs="Arial"/>
                <w:color w:val="000000"/>
                <w:lang w:val="es-CO"/>
              </w:rPr>
              <w:t>)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77C3CD46" w14:textId="6D8438FE" w:rsidR="00FB7628" w:rsidRPr="001127CA" w:rsidRDefault="000A25C9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1127CA">
              <w:rPr>
                <w:rFonts w:cs="Arial"/>
                <w:color w:val="000000"/>
                <w:lang w:val="es-CO"/>
              </w:rPr>
              <w:t>No Requiere (  )</w:t>
            </w:r>
          </w:p>
        </w:tc>
      </w:tr>
      <w:tr w:rsidR="00FB7628" w:rsidRPr="001127CA" w14:paraId="681C5FBB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3E5207E" w14:textId="77777777" w:rsidR="00FB7628" w:rsidRPr="001127CA" w:rsidRDefault="00FB7628" w:rsidP="00C74C8A">
            <w:pPr>
              <w:jc w:val="center"/>
              <w:rPr>
                <w:rFonts w:cs="Arial"/>
                <w:lang w:val="es-CO"/>
              </w:rPr>
            </w:pPr>
            <w:r w:rsidRPr="001127CA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1127CA" w14:paraId="1A19E8D2" w14:textId="77777777" w:rsidTr="00D720FF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1127CA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1127CA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955" w:type="dxa"/>
            <w:gridSpan w:val="2"/>
            <w:shd w:val="clear" w:color="auto" w:fill="00B050"/>
            <w:vAlign w:val="center"/>
          </w:tcPr>
          <w:p w14:paraId="1FFF2422" w14:textId="77777777" w:rsidR="00FB7628" w:rsidRPr="001127CA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1127CA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1127CA" w14:paraId="5DD16366" w14:textId="77777777" w:rsidTr="00B63EAB">
        <w:trPr>
          <w:trHeight w:val="586"/>
        </w:trPr>
        <w:tc>
          <w:tcPr>
            <w:tcW w:w="4826" w:type="dxa"/>
            <w:gridSpan w:val="2"/>
            <w:shd w:val="clear" w:color="auto" w:fill="auto"/>
          </w:tcPr>
          <w:p w14:paraId="070DD327" w14:textId="18BA83ED" w:rsidR="00FB7628" w:rsidRPr="001127CA" w:rsidRDefault="00587746" w:rsidP="00D2411E">
            <w:pPr>
              <w:rPr>
                <w:lang w:val="es-CO"/>
              </w:rPr>
            </w:pPr>
            <w:r w:rsidRPr="001127CA">
              <w:rPr>
                <w:lang w:val="es-CO"/>
              </w:rPr>
              <w:t xml:space="preserve">Profesional Universitario </w:t>
            </w:r>
            <w:r w:rsidR="00D2411E" w:rsidRPr="001127CA">
              <w:rPr>
                <w:lang w:val="es-CO"/>
              </w:rPr>
              <w:t>en carreras administrativas.</w:t>
            </w:r>
          </w:p>
        </w:tc>
        <w:tc>
          <w:tcPr>
            <w:tcW w:w="4955" w:type="dxa"/>
            <w:gridSpan w:val="2"/>
            <w:shd w:val="clear" w:color="auto" w:fill="auto"/>
          </w:tcPr>
          <w:p w14:paraId="0E1BDBF1" w14:textId="329E0147" w:rsidR="00FB7628" w:rsidRPr="001127CA" w:rsidRDefault="00D84EDD" w:rsidP="001241D5">
            <w:pPr>
              <w:jc w:val="center"/>
              <w:rPr>
                <w:lang w:val="es-CO"/>
              </w:rPr>
            </w:pPr>
            <w:r w:rsidRPr="001127CA">
              <w:rPr>
                <w:rFonts w:eastAsia="Arial" w:cs="Arial"/>
                <w:lang w:val="es-CO"/>
              </w:rPr>
              <w:t xml:space="preserve">2 años de experiencia manejando el área de seguridad. </w:t>
            </w:r>
          </w:p>
        </w:tc>
      </w:tr>
      <w:tr w:rsidR="00FB7628" w:rsidRPr="001127CA" w14:paraId="3DB7BA73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44DF1865" w14:textId="77777777" w:rsidR="00FB7628" w:rsidRPr="001127CA" w:rsidRDefault="00FB7628" w:rsidP="00C74C8A">
            <w:pPr>
              <w:jc w:val="center"/>
              <w:rPr>
                <w:lang w:val="es-CO"/>
              </w:rPr>
            </w:pPr>
            <w:r w:rsidRPr="001127CA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1127CA" w14:paraId="7D009C84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auto"/>
            <w:vAlign w:val="center"/>
          </w:tcPr>
          <w:p w14:paraId="6BA5C288" w14:textId="6CB6C5D6" w:rsidR="00D84EDD" w:rsidRPr="001127CA" w:rsidRDefault="00D84EDD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 xml:space="preserve">Manejo de circuitos cerrados de </w:t>
            </w:r>
            <w:r w:rsidR="001127CA"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>televisión</w:t>
            </w:r>
            <w:r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 xml:space="preserve">. </w:t>
            </w:r>
          </w:p>
          <w:p w14:paraId="1347E77B" w14:textId="77777777" w:rsidR="00D84EDD" w:rsidRPr="001127CA" w:rsidRDefault="00D84EDD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>Conocimiento de seguridad física.</w:t>
            </w:r>
          </w:p>
          <w:p w14:paraId="04A628B7" w14:textId="08654924" w:rsidR="00D84EDD" w:rsidRPr="001127CA" w:rsidRDefault="00D84EDD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>Conocimiento en decretos, reglamentos de la superintendencia de vigilancia y seguridad.</w:t>
            </w:r>
          </w:p>
          <w:p w14:paraId="404C90B3" w14:textId="77777777" w:rsidR="00D84EDD" w:rsidRPr="001127CA" w:rsidRDefault="00D84EDD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>Conocimientos en sistemas integrados de gestión.</w:t>
            </w:r>
          </w:p>
          <w:p w14:paraId="0D93DFE2" w14:textId="1650FB82" w:rsidR="00D84EDD" w:rsidRPr="001127CA" w:rsidRDefault="00D84EDD" w:rsidP="00D84EDD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 xml:space="preserve">Normativa </w:t>
            </w:r>
            <w:r w:rsid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>BAS</w:t>
            </w:r>
            <w:r w:rsidR="001127CA"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>C</w:t>
            </w:r>
            <w:r w:rsidRPr="001127CA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 xml:space="preserve"> y riesgos.</w:t>
            </w:r>
          </w:p>
        </w:tc>
      </w:tr>
    </w:tbl>
    <w:p w14:paraId="508E517D" w14:textId="77777777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76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9"/>
        <w:gridCol w:w="15"/>
        <w:gridCol w:w="1701"/>
      </w:tblGrid>
      <w:tr w:rsidR="00C0178E" w:rsidRPr="00A03143" w14:paraId="7A5A2836" w14:textId="77777777" w:rsidTr="00D849E8">
        <w:trPr>
          <w:trHeight w:val="533"/>
        </w:trPr>
        <w:tc>
          <w:tcPr>
            <w:tcW w:w="83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F78E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D96AC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0178E" w:rsidRPr="00A03143" w14:paraId="3768C5CE" w14:textId="77777777" w:rsidTr="00D849E8">
        <w:trPr>
          <w:trHeight w:val="260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96C0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3C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A381AE" w14:textId="77777777" w:rsidTr="00D849E8">
        <w:trPr>
          <w:trHeight w:val="260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935D2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285CA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37AF41D" w14:textId="77777777" w:rsidTr="00D849E8">
        <w:trPr>
          <w:trHeight w:val="273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2CE3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F1F27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580FD234" w14:textId="77777777" w:rsidTr="00D849E8">
        <w:trPr>
          <w:trHeight w:val="260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A0F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6E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06F793BE" w14:textId="77777777" w:rsidTr="00D849E8">
        <w:trPr>
          <w:trHeight w:val="260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00AE6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F1CFC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82315A" w14:textId="77777777" w:rsidTr="00D849E8">
        <w:trPr>
          <w:trHeight w:val="273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893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C98E5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C94046" w14:textId="77777777" w:rsidTr="00D849E8">
        <w:trPr>
          <w:trHeight w:val="260"/>
        </w:trPr>
        <w:tc>
          <w:tcPr>
            <w:tcW w:w="8364" w:type="dxa"/>
            <w:gridSpan w:val="2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3153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0442" w14:textId="22AA74B1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29D4D3B0" w14:textId="77777777" w:rsidTr="00D849E8">
        <w:trPr>
          <w:trHeight w:val="507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B7A3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8CBF2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3CD6AD5" w14:textId="77777777" w:rsidTr="00D849E8">
        <w:trPr>
          <w:trHeight w:val="273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9D96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50A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46F9468" w14:textId="77777777" w:rsidTr="00D849E8">
        <w:trPr>
          <w:trHeight w:val="260"/>
        </w:trPr>
        <w:tc>
          <w:tcPr>
            <w:tcW w:w="8364" w:type="dxa"/>
            <w:gridSpan w:val="2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639D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D40E" w14:textId="77777777" w:rsidR="00C0178E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3D627000" w14:textId="77777777" w:rsidR="00CC2B24" w:rsidRPr="00A03143" w:rsidRDefault="00CC2B24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1481165" w14:textId="77777777" w:rsidTr="00D849E8">
        <w:trPr>
          <w:trHeight w:val="507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D1C8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D443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41D6DE9" w14:textId="77777777" w:rsidTr="00D849E8">
        <w:trPr>
          <w:trHeight w:val="260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FF75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02EB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75F2C98" w14:textId="77777777" w:rsidTr="00D849E8">
        <w:trPr>
          <w:trHeight w:val="188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E6367" w14:textId="54B7A386" w:rsidR="00CC2B24" w:rsidRPr="00A03143" w:rsidRDefault="00C0178E" w:rsidP="000A25C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84581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5CD7981" w14:textId="77777777" w:rsidTr="00D849E8">
        <w:trPr>
          <w:trHeight w:val="260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EAF0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2358E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5BBCCE41" w14:textId="77777777" w:rsidTr="00D849E8">
        <w:trPr>
          <w:trHeight w:val="507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196F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BB3C9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7312D1C" w14:textId="77777777" w:rsidTr="00D849E8">
        <w:trPr>
          <w:trHeight w:val="520"/>
        </w:trPr>
        <w:tc>
          <w:tcPr>
            <w:tcW w:w="8364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1823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D1FFD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453889F" w14:textId="77777777" w:rsidTr="00D849E8">
        <w:trPr>
          <w:trHeight w:val="83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C8348" w14:textId="77777777" w:rsidR="00C0178E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73654196" w14:textId="124ACDE9" w:rsidR="00CC2B24" w:rsidRPr="003C7C56" w:rsidRDefault="00C0178E" w:rsidP="00601BD7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920EEE" w14:textId="605E9C3E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22AC5F" w14:textId="77777777" w:rsidTr="00D849E8">
        <w:trPr>
          <w:trHeight w:val="443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CEC2A" w14:textId="77777777" w:rsidR="00C0178E" w:rsidRDefault="00C0178E" w:rsidP="00C74C8A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B787740" w14:textId="5ACA158C" w:rsidR="00C0178E" w:rsidRPr="003C7C56" w:rsidRDefault="00C0178E" w:rsidP="00601BD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3B77A" w14:textId="3659136B" w:rsidR="00C0178E" w:rsidRPr="00A03143" w:rsidRDefault="00601BD7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D849E8" w:rsidRPr="00BD7E06" w14:paraId="2A501392" w14:textId="77777777" w:rsidTr="00D849E8">
        <w:trPr>
          <w:trHeight w:val="268"/>
        </w:trPr>
        <w:tc>
          <w:tcPr>
            <w:tcW w:w="1006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44F9481B" w14:textId="77777777" w:rsidR="00D849E8" w:rsidRPr="00BD7E06" w:rsidRDefault="00D849E8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D849E8" w:rsidRPr="00A03143" w14:paraId="7F36EC4A" w14:textId="77777777" w:rsidTr="00D849E8">
        <w:trPr>
          <w:trHeight w:val="520"/>
        </w:trPr>
        <w:tc>
          <w:tcPr>
            <w:tcW w:w="834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B97C3" w14:textId="77777777" w:rsidR="00D849E8" w:rsidRPr="00204A5C" w:rsidRDefault="00D849E8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1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C9F7DF" w14:textId="77777777" w:rsidR="00D849E8" w:rsidRPr="00A03143" w:rsidRDefault="00D849E8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38CD1209" w14:textId="77777777" w:rsidR="00C0178E" w:rsidRPr="00C0178E" w:rsidRDefault="00C0178E" w:rsidP="00C0178E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sectPr w:rsidR="00C0178E" w:rsidRPr="00C0178E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8BA5A" w14:textId="77777777" w:rsidR="00F727D9" w:rsidRDefault="00F727D9" w:rsidP="001E3B17">
      <w:pPr>
        <w:spacing w:after="0" w:line="240" w:lineRule="auto"/>
      </w:pPr>
      <w:r>
        <w:separator/>
      </w:r>
    </w:p>
  </w:endnote>
  <w:endnote w:type="continuationSeparator" w:id="0">
    <w:p w14:paraId="509FEB55" w14:textId="77777777" w:rsidR="00F727D9" w:rsidRDefault="00F727D9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0B54D" w14:textId="77777777" w:rsidR="00F727D9" w:rsidRDefault="00F727D9" w:rsidP="001E3B17">
      <w:pPr>
        <w:spacing w:after="0" w:line="240" w:lineRule="auto"/>
      </w:pPr>
      <w:r>
        <w:separator/>
      </w:r>
    </w:p>
  </w:footnote>
  <w:footnote w:type="continuationSeparator" w:id="0">
    <w:p w14:paraId="70CE4E71" w14:textId="77777777" w:rsidR="00F727D9" w:rsidRDefault="00F727D9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A091C" w:rsidRPr="00023527" w14:paraId="29813714" w14:textId="77777777" w:rsidTr="00B63EA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A05EBE5" w14:textId="3640A64F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619C171" wp14:editId="30D15782">
                <wp:simplePos x="0" y="0"/>
                <wp:positionH relativeFrom="column">
                  <wp:posOffset>-1598930</wp:posOffset>
                </wp:positionH>
                <wp:positionV relativeFrom="paragraph">
                  <wp:posOffset>-149225</wp:posOffset>
                </wp:positionV>
                <wp:extent cx="1370965" cy="619125"/>
                <wp:effectExtent l="0" t="0" r="63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376DEF" w14:textId="6A16EF8A" w:rsidR="001A091C" w:rsidRPr="00F446A0" w:rsidRDefault="001A091C" w:rsidP="00677216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PERFIL DEL CARGO</w:t>
          </w:r>
        </w:p>
      </w:tc>
    </w:tr>
    <w:tr w:rsidR="001A091C" w:rsidRPr="00023527" w14:paraId="1A20A9E7" w14:textId="77777777" w:rsidTr="00B63EA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2AB828" w14:textId="77777777" w:rsidR="001A091C" w:rsidRPr="00023527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7B1B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99BBD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C89C7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C28891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A091C" w:rsidRPr="00023527" w14:paraId="6865611D" w14:textId="77777777" w:rsidTr="00B63EA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22B544" w14:textId="77777777" w:rsidR="001A091C" w:rsidRPr="00D57C6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90F44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F91EE4" w14:textId="2A0360C0" w:rsidR="001A091C" w:rsidRPr="00F446A0" w:rsidRDefault="001127CA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22E068" w14:textId="3C2CD189" w:rsidR="001A091C" w:rsidRPr="00F446A0" w:rsidRDefault="001127CA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807A583" w14:textId="2E305378" w:rsidR="001A091C" w:rsidRPr="00F446A0" w:rsidRDefault="001A091C" w:rsidP="001127CA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6117E6" w:rsidRPr="006117E6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1127CA">
            <w:rPr>
              <w:rFonts w:eastAsia="Times New Roman" w:cs="Arial"/>
              <w:color w:val="000000"/>
              <w:lang w:eastAsia="es-ES"/>
            </w:rPr>
            <w:t>4</w:t>
          </w:r>
        </w:p>
      </w:tc>
    </w:tr>
  </w:tbl>
  <w:p w14:paraId="5FFF814C" w14:textId="77777777" w:rsidR="001A091C" w:rsidRDefault="001A091C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C6D"/>
    <w:multiLevelType w:val="hybridMultilevel"/>
    <w:tmpl w:val="6600A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A059E"/>
    <w:multiLevelType w:val="hybridMultilevel"/>
    <w:tmpl w:val="76D6944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53C59"/>
    <w:multiLevelType w:val="hybridMultilevel"/>
    <w:tmpl w:val="7B6098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53289"/>
    <w:multiLevelType w:val="multilevel"/>
    <w:tmpl w:val="F0E07D3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>
    <w:nsid w:val="44F83156"/>
    <w:multiLevelType w:val="hybridMultilevel"/>
    <w:tmpl w:val="BE52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"/>
  </w:num>
  <w:num w:numId="5">
    <w:abstractNumId w:val="14"/>
  </w:num>
  <w:num w:numId="6">
    <w:abstractNumId w:val="19"/>
  </w:num>
  <w:num w:numId="7">
    <w:abstractNumId w:val="9"/>
  </w:num>
  <w:num w:numId="8">
    <w:abstractNumId w:val="2"/>
  </w:num>
  <w:num w:numId="9">
    <w:abstractNumId w:val="13"/>
  </w:num>
  <w:num w:numId="10">
    <w:abstractNumId w:val="16"/>
  </w:num>
  <w:num w:numId="11">
    <w:abstractNumId w:val="10"/>
  </w:num>
  <w:num w:numId="12">
    <w:abstractNumId w:val="7"/>
  </w:num>
  <w:num w:numId="13">
    <w:abstractNumId w:val="18"/>
  </w:num>
  <w:num w:numId="14">
    <w:abstractNumId w:val="4"/>
  </w:num>
  <w:num w:numId="15">
    <w:abstractNumId w:val="20"/>
  </w:num>
  <w:num w:numId="16">
    <w:abstractNumId w:val="15"/>
  </w:num>
  <w:num w:numId="17">
    <w:abstractNumId w:val="3"/>
  </w:num>
  <w:num w:numId="18">
    <w:abstractNumId w:val="21"/>
  </w:num>
  <w:num w:numId="19">
    <w:abstractNumId w:val="0"/>
  </w:num>
  <w:num w:numId="20">
    <w:abstractNumId w:val="8"/>
  </w:num>
  <w:num w:numId="21">
    <w:abstractNumId w:val="12"/>
  </w:num>
  <w:num w:numId="2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582A"/>
    <w:rsid w:val="000527D1"/>
    <w:rsid w:val="00054651"/>
    <w:rsid w:val="00062334"/>
    <w:rsid w:val="00070D57"/>
    <w:rsid w:val="00074BA6"/>
    <w:rsid w:val="00083F71"/>
    <w:rsid w:val="00086E14"/>
    <w:rsid w:val="0009364C"/>
    <w:rsid w:val="000A25C9"/>
    <w:rsid w:val="000A3C80"/>
    <w:rsid w:val="000C1AB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27CA"/>
    <w:rsid w:val="0011398C"/>
    <w:rsid w:val="00121A93"/>
    <w:rsid w:val="00124181"/>
    <w:rsid w:val="001241D5"/>
    <w:rsid w:val="001252AD"/>
    <w:rsid w:val="001322E5"/>
    <w:rsid w:val="00133E3A"/>
    <w:rsid w:val="00151693"/>
    <w:rsid w:val="00154C14"/>
    <w:rsid w:val="00157311"/>
    <w:rsid w:val="00163F86"/>
    <w:rsid w:val="0016704B"/>
    <w:rsid w:val="0019037A"/>
    <w:rsid w:val="00191B9A"/>
    <w:rsid w:val="001A091C"/>
    <w:rsid w:val="001B5ABF"/>
    <w:rsid w:val="001C3E1B"/>
    <w:rsid w:val="001D7510"/>
    <w:rsid w:val="001E3B17"/>
    <w:rsid w:val="001F1F18"/>
    <w:rsid w:val="001F5D04"/>
    <w:rsid w:val="001F6760"/>
    <w:rsid w:val="001F7E17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3946"/>
    <w:rsid w:val="002951E3"/>
    <w:rsid w:val="002A62E7"/>
    <w:rsid w:val="002B0474"/>
    <w:rsid w:val="00301D3C"/>
    <w:rsid w:val="0033369C"/>
    <w:rsid w:val="00340238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10A1"/>
    <w:rsid w:val="003D3E5D"/>
    <w:rsid w:val="003E374C"/>
    <w:rsid w:val="003E4FD8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D4805"/>
    <w:rsid w:val="004F5AD8"/>
    <w:rsid w:val="004F7768"/>
    <w:rsid w:val="00505528"/>
    <w:rsid w:val="005059AF"/>
    <w:rsid w:val="00517CB7"/>
    <w:rsid w:val="0054011C"/>
    <w:rsid w:val="00547D16"/>
    <w:rsid w:val="00587746"/>
    <w:rsid w:val="005A0F3D"/>
    <w:rsid w:val="005B44DB"/>
    <w:rsid w:val="005B50CC"/>
    <w:rsid w:val="005E3879"/>
    <w:rsid w:val="005E4208"/>
    <w:rsid w:val="00601BD7"/>
    <w:rsid w:val="006117E6"/>
    <w:rsid w:val="006125B3"/>
    <w:rsid w:val="00631B57"/>
    <w:rsid w:val="006418D2"/>
    <w:rsid w:val="006607CD"/>
    <w:rsid w:val="00674C2B"/>
    <w:rsid w:val="00677216"/>
    <w:rsid w:val="0068673B"/>
    <w:rsid w:val="006954B7"/>
    <w:rsid w:val="006D0131"/>
    <w:rsid w:val="006D0982"/>
    <w:rsid w:val="006D74A1"/>
    <w:rsid w:val="006D74C3"/>
    <w:rsid w:val="006E0787"/>
    <w:rsid w:val="006E37E9"/>
    <w:rsid w:val="006E7E0B"/>
    <w:rsid w:val="006F0AA0"/>
    <w:rsid w:val="006F1CA3"/>
    <w:rsid w:val="006F21EE"/>
    <w:rsid w:val="00707E34"/>
    <w:rsid w:val="00713E22"/>
    <w:rsid w:val="00723ED3"/>
    <w:rsid w:val="00727EC2"/>
    <w:rsid w:val="00732A6B"/>
    <w:rsid w:val="00743C92"/>
    <w:rsid w:val="00761C48"/>
    <w:rsid w:val="00774CD3"/>
    <w:rsid w:val="0079182D"/>
    <w:rsid w:val="007944C5"/>
    <w:rsid w:val="007A3140"/>
    <w:rsid w:val="007B072F"/>
    <w:rsid w:val="007C13CC"/>
    <w:rsid w:val="007C5A1C"/>
    <w:rsid w:val="007C7623"/>
    <w:rsid w:val="007D0228"/>
    <w:rsid w:val="008067DF"/>
    <w:rsid w:val="00830E3B"/>
    <w:rsid w:val="00847693"/>
    <w:rsid w:val="008565C4"/>
    <w:rsid w:val="00874982"/>
    <w:rsid w:val="00890F6C"/>
    <w:rsid w:val="008949DB"/>
    <w:rsid w:val="008A28C2"/>
    <w:rsid w:val="008A75B3"/>
    <w:rsid w:val="008A7EC5"/>
    <w:rsid w:val="008D4530"/>
    <w:rsid w:val="008E6C07"/>
    <w:rsid w:val="008F5F9F"/>
    <w:rsid w:val="00902117"/>
    <w:rsid w:val="009108BF"/>
    <w:rsid w:val="00913241"/>
    <w:rsid w:val="009143ED"/>
    <w:rsid w:val="009255F8"/>
    <w:rsid w:val="00925DD3"/>
    <w:rsid w:val="00941F12"/>
    <w:rsid w:val="0094255E"/>
    <w:rsid w:val="00951292"/>
    <w:rsid w:val="00952C33"/>
    <w:rsid w:val="0096000A"/>
    <w:rsid w:val="00966C56"/>
    <w:rsid w:val="009717D2"/>
    <w:rsid w:val="009A12B4"/>
    <w:rsid w:val="009B49DD"/>
    <w:rsid w:val="009B50D4"/>
    <w:rsid w:val="009C24A1"/>
    <w:rsid w:val="009C76E0"/>
    <w:rsid w:val="009D1CDC"/>
    <w:rsid w:val="009E6FF6"/>
    <w:rsid w:val="00A168F5"/>
    <w:rsid w:val="00A219AA"/>
    <w:rsid w:val="00A2538F"/>
    <w:rsid w:val="00A3322A"/>
    <w:rsid w:val="00A405AA"/>
    <w:rsid w:val="00A464C5"/>
    <w:rsid w:val="00A622AF"/>
    <w:rsid w:val="00A65E4F"/>
    <w:rsid w:val="00A66925"/>
    <w:rsid w:val="00A800A8"/>
    <w:rsid w:val="00A80374"/>
    <w:rsid w:val="00A979CC"/>
    <w:rsid w:val="00AA25A2"/>
    <w:rsid w:val="00AD5874"/>
    <w:rsid w:val="00AE0EDF"/>
    <w:rsid w:val="00AF3323"/>
    <w:rsid w:val="00AF40CB"/>
    <w:rsid w:val="00AF47E0"/>
    <w:rsid w:val="00AF5A56"/>
    <w:rsid w:val="00B0514B"/>
    <w:rsid w:val="00B225D0"/>
    <w:rsid w:val="00B2331A"/>
    <w:rsid w:val="00B23C9A"/>
    <w:rsid w:val="00B35CEF"/>
    <w:rsid w:val="00B605FB"/>
    <w:rsid w:val="00B614AC"/>
    <w:rsid w:val="00B62B97"/>
    <w:rsid w:val="00B62E0F"/>
    <w:rsid w:val="00B63EAB"/>
    <w:rsid w:val="00B8345F"/>
    <w:rsid w:val="00B94562"/>
    <w:rsid w:val="00C0178E"/>
    <w:rsid w:val="00C12E60"/>
    <w:rsid w:val="00C50191"/>
    <w:rsid w:val="00C502F2"/>
    <w:rsid w:val="00C5613F"/>
    <w:rsid w:val="00C65A37"/>
    <w:rsid w:val="00C74C8A"/>
    <w:rsid w:val="00C8048B"/>
    <w:rsid w:val="00CA4585"/>
    <w:rsid w:val="00CC2B24"/>
    <w:rsid w:val="00CD514B"/>
    <w:rsid w:val="00CE6F82"/>
    <w:rsid w:val="00CF4721"/>
    <w:rsid w:val="00D06B1C"/>
    <w:rsid w:val="00D13BBC"/>
    <w:rsid w:val="00D2411E"/>
    <w:rsid w:val="00D3609C"/>
    <w:rsid w:val="00D44D88"/>
    <w:rsid w:val="00D4517D"/>
    <w:rsid w:val="00D5016D"/>
    <w:rsid w:val="00D63B96"/>
    <w:rsid w:val="00D720FF"/>
    <w:rsid w:val="00D849E8"/>
    <w:rsid w:val="00D84EDD"/>
    <w:rsid w:val="00D9799F"/>
    <w:rsid w:val="00DB72F0"/>
    <w:rsid w:val="00DC2C34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02C5"/>
    <w:rsid w:val="00E5285B"/>
    <w:rsid w:val="00E820F3"/>
    <w:rsid w:val="00E91298"/>
    <w:rsid w:val="00EA5452"/>
    <w:rsid w:val="00EB1CA6"/>
    <w:rsid w:val="00EB1F8C"/>
    <w:rsid w:val="00EB4C35"/>
    <w:rsid w:val="00ED5654"/>
    <w:rsid w:val="00EF6DD9"/>
    <w:rsid w:val="00F03C87"/>
    <w:rsid w:val="00F32D3D"/>
    <w:rsid w:val="00F354CB"/>
    <w:rsid w:val="00F402C2"/>
    <w:rsid w:val="00F42D6F"/>
    <w:rsid w:val="00F52517"/>
    <w:rsid w:val="00F613F8"/>
    <w:rsid w:val="00F72456"/>
    <w:rsid w:val="00F727D9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  <w:style w:type="character" w:customStyle="1" w:styleId="wbzude">
    <w:name w:val="wbzude"/>
    <w:basedOn w:val="Fuentedeprrafopredeter"/>
    <w:rsid w:val="00B225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  <w:style w:type="character" w:customStyle="1" w:styleId="wbzude">
    <w:name w:val="wbzude"/>
    <w:basedOn w:val="Fuentedeprrafopredeter"/>
    <w:rsid w:val="00B2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C46CD-AAF3-4D70-8CA0-1CD390CB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6</cp:revision>
  <dcterms:created xsi:type="dcterms:W3CDTF">2020-12-11T19:16:00Z</dcterms:created>
  <dcterms:modified xsi:type="dcterms:W3CDTF">2022-08-03T16:38:00Z</dcterms:modified>
</cp:coreProperties>
</file>